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18AA7" w14:textId="0786FEBB" w:rsidR="009763BA" w:rsidRPr="004D6527" w:rsidRDefault="009763BA" w:rsidP="004D6527">
      <w:pPr>
        <w:pStyle w:val="Naslov"/>
        <w:rPr>
          <w:b/>
        </w:rPr>
      </w:pPr>
      <w:r w:rsidRPr="004D6527">
        <w:rPr>
          <w:b/>
        </w:rPr>
        <w:t>PRIJEDLOG PLANA ZAK</w:t>
      </w:r>
      <w:bookmarkStart w:id="0" w:name="_GoBack"/>
      <w:bookmarkEnd w:id="0"/>
      <w:r w:rsidRPr="004D6527">
        <w:rPr>
          <w:b/>
        </w:rPr>
        <w:t>ONODAVNIH AKTIVNOSTI MINISTARSTVA POLJOPRIVREDE ZA 2023. GODINU</w:t>
      </w:r>
    </w:p>
    <w:p w14:paraId="60E71284" w14:textId="77777777" w:rsidR="00EF635A" w:rsidRPr="00BC095C" w:rsidRDefault="00EF635A" w:rsidP="00EF635A">
      <w:pPr>
        <w:rPr>
          <w:b/>
        </w:rPr>
      </w:pPr>
    </w:p>
    <w:p w14:paraId="3F3CACC5" w14:textId="70B76677" w:rsidR="00E070B4" w:rsidRPr="004D6527" w:rsidRDefault="009763BA" w:rsidP="004D6527">
      <w:pPr>
        <w:pStyle w:val="Naslov1"/>
      </w:pPr>
      <w:r w:rsidRPr="004D6527">
        <w:t xml:space="preserve">Prijedlog plana zakonodavnih aktivnosti za 2023. godinu </w:t>
      </w:r>
    </w:p>
    <w:tbl>
      <w:tblPr>
        <w:tblpPr w:leftFromText="180" w:rightFromText="180" w:vertAnchor="page" w:horzAnchor="margin" w:tblpY="414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4961"/>
        <w:gridCol w:w="2835"/>
      </w:tblGrid>
      <w:tr w:rsidR="009763BA" w:rsidRPr="003F270C" w14:paraId="118F30C9" w14:textId="77777777" w:rsidTr="009763BA">
        <w:tc>
          <w:tcPr>
            <w:tcW w:w="9923" w:type="dxa"/>
            <w:gridSpan w:val="4"/>
            <w:shd w:val="clear" w:color="auto" w:fill="FFFFFF"/>
          </w:tcPr>
          <w:p w14:paraId="6A23579D" w14:textId="77777777" w:rsidR="009763BA" w:rsidRPr="0085051A" w:rsidRDefault="009763BA" w:rsidP="009763BA">
            <w:pPr>
              <w:jc w:val="center"/>
              <w:rPr>
                <w:b/>
                <w:szCs w:val="24"/>
              </w:rPr>
            </w:pPr>
            <w:r w:rsidRPr="0085051A">
              <w:rPr>
                <w:b/>
                <w:szCs w:val="24"/>
              </w:rPr>
              <w:t>PRILOG 2.</w:t>
            </w:r>
          </w:p>
          <w:p w14:paraId="68E51725" w14:textId="77777777" w:rsidR="009763BA" w:rsidRPr="0085051A" w:rsidRDefault="009763BA" w:rsidP="009763BA">
            <w:pPr>
              <w:jc w:val="center"/>
              <w:rPr>
                <w:b/>
                <w:szCs w:val="24"/>
              </w:rPr>
            </w:pPr>
            <w:r w:rsidRPr="0085051A">
              <w:rPr>
                <w:b/>
                <w:szCs w:val="24"/>
              </w:rPr>
              <w:t xml:space="preserve">OBRAZAC PRIJEDLOGA PLANA ZAKONODAVNIH AKTIVNOSTI </w:t>
            </w:r>
          </w:p>
          <w:p w14:paraId="37B5E2F9" w14:textId="77777777" w:rsidR="009763BA" w:rsidRPr="0085051A" w:rsidRDefault="009763BA" w:rsidP="009763BA">
            <w:pPr>
              <w:jc w:val="center"/>
              <w:rPr>
                <w:b/>
                <w:szCs w:val="24"/>
              </w:rPr>
            </w:pPr>
            <w:r w:rsidRPr="0085051A">
              <w:rPr>
                <w:b/>
                <w:szCs w:val="24"/>
              </w:rPr>
              <w:t xml:space="preserve">ZA </w:t>
            </w:r>
            <w:r>
              <w:rPr>
                <w:b/>
                <w:szCs w:val="24"/>
              </w:rPr>
              <w:t>2023.</w:t>
            </w:r>
            <w:r w:rsidRPr="0085051A">
              <w:rPr>
                <w:b/>
                <w:szCs w:val="24"/>
              </w:rPr>
              <w:t xml:space="preserve"> GODINU</w:t>
            </w:r>
          </w:p>
          <w:p w14:paraId="57D13FF3" w14:textId="77777777" w:rsidR="009763BA" w:rsidRPr="0085051A" w:rsidRDefault="009763BA" w:rsidP="009763BA">
            <w:pPr>
              <w:jc w:val="center"/>
              <w:rPr>
                <w:b/>
                <w:szCs w:val="24"/>
              </w:rPr>
            </w:pPr>
          </w:p>
        </w:tc>
      </w:tr>
      <w:tr w:rsidR="009763BA" w:rsidRPr="003F270C" w14:paraId="53B6D958" w14:textId="77777777" w:rsidTr="009763BA">
        <w:tc>
          <w:tcPr>
            <w:tcW w:w="2127" w:type="dxa"/>
            <w:gridSpan w:val="2"/>
            <w:shd w:val="clear" w:color="auto" w:fill="auto"/>
          </w:tcPr>
          <w:p w14:paraId="3D4F4AE3" w14:textId="77777777" w:rsidR="009763BA" w:rsidRPr="0085051A" w:rsidRDefault="009763BA" w:rsidP="009763BA">
            <w:pPr>
              <w:rPr>
                <w:szCs w:val="24"/>
              </w:rPr>
            </w:pPr>
            <w:r w:rsidRPr="0085051A">
              <w:rPr>
                <w:szCs w:val="24"/>
              </w:rPr>
              <w:t>Stručni nositelj:</w:t>
            </w:r>
          </w:p>
        </w:tc>
        <w:tc>
          <w:tcPr>
            <w:tcW w:w="7796" w:type="dxa"/>
            <w:gridSpan w:val="2"/>
            <w:shd w:val="clear" w:color="auto" w:fill="auto"/>
          </w:tcPr>
          <w:p w14:paraId="25F8C553" w14:textId="77777777" w:rsidR="009763BA" w:rsidRPr="00385725" w:rsidRDefault="009763BA" w:rsidP="009763BA">
            <w:pPr>
              <w:rPr>
                <w:b/>
                <w:szCs w:val="24"/>
              </w:rPr>
            </w:pPr>
            <w:r w:rsidRPr="00385725">
              <w:rPr>
                <w:b/>
                <w:szCs w:val="24"/>
              </w:rPr>
              <w:t>Ministarstvo poljoprivrede</w:t>
            </w:r>
          </w:p>
        </w:tc>
      </w:tr>
      <w:tr w:rsidR="009763BA" w:rsidRPr="003F270C" w14:paraId="27A6C819" w14:textId="77777777" w:rsidTr="009763BA">
        <w:tc>
          <w:tcPr>
            <w:tcW w:w="851" w:type="dxa"/>
            <w:shd w:val="clear" w:color="auto" w:fill="auto"/>
          </w:tcPr>
          <w:p w14:paraId="28BCD6CB" w14:textId="77777777" w:rsidR="009763BA" w:rsidRPr="0085051A" w:rsidRDefault="009763BA" w:rsidP="009763BA">
            <w:pPr>
              <w:rPr>
                <w:szCs w:val="24"/>
              </w:rPr>
            </w:pPr>
            <w:r w:rsidRPr="0085051A">
              <w:rPr>
                <w:szCs w:val="24"/>
              </w:rPr>
              <w:t>Redni broj</w:t>
            </w:r>
          </w:p>
        </w:tc>
        <w:tc>
          <w:tcPr>
            <w:tcW w:w="6237" w:type="dxa"/>
            <w:gridSpan w:val="2"/>
            <w:shd w:val="clear" w:color="auto" w:fill="auto"/>
          </w:tcPr>
          <w:p w14:paraId="6F88EAB5" w14:textId="77777777" w:rsidR="009763BA" w:rsidRPr="0085051A" w:rsidRDefault="009763BA" w:rsidP="009763BA">
            <w:pPr>
              <w:rPr>
                <w:szCs w:val="24"/>
              </w:rPr>
            </w:pPr>
            <w:r w:rsidRPr="0085051A">
              <w:rPr>
                <w:szCs w:val="24"/>
              </w:rPr>
              <w:t>Naziv nacrta prijedloga zakona</w:t>
            </w:r>
          </w:p>
        </w:tc>
        <w:tc>
          <w:tcPr>
            <w:tcW w:w="2835" w:type="dxa"/>
            <w:shd w:val="clear" w:color="auto" w:fill="auto"/>
          </w:tcPr>
          <w:p w14:paraId="72A10E19" w14:textId="77777777" w:rsidR="009763BA" w:rsidRPr="0085051A" w:rsidRDefault="009763BA" w:rsidP="009763BA">
            <w:pPr>
              <w:rPr>
                <w:szCs w:val="24"/>
              </w:rPr>
            </w:pPr>
            <w:r w:rsidRPr="0085051A">
              <w:rPr>
                <w:szCs w:val="24"/>
              </w:rPr>
              <w:t>Upućivanje u proceduru Vlade Republike Hrvatske</w:t>
            </w:r>
          </w:p>
        </w:tc>
      </w:tr>
      <w:tr w:rsidR="009763BA" w:rsidRPr="003F270C" w14:paraId="39B10D8E" w14:textId="77777777" w:rsidTr="009763BA">
        <w:tc>
          <w:tcPr>
            <w:tcW w:w="851" w:type="dxa"/>
            <w:shd w:val="clear" w:color="auto" w:fill="auto"/>
          </w:tcPr>
          <w:p w14:paraId="44573A07" w14:textId="77777777" w:rsidR="009763BA" w:rsidRPr="0085051A" w:rsidRDefault="009763BA" w:rsidP="009763BA">
            <w:pPr>
              <w:rPr>
                <w:szCs w:val="24"/>
              </w:rPr>
            </w:pPr>
            <w:r>
              <w:rPr>
                <w:szCs w:val="24"/>
              </w:rPr>
              <w:t>1.</w:t>
            </w:r>
          </w:p>
        </w:tc>
        <w:tc>
          <w:tcPr>
            <w:tcW w:w="6237" w:type="dxa"/>
            <w:gridSpan w:val="2"/>
            <w:shd w:val="clear" w:color="auto" w:fill="auto"/>
          </w:tcPr>
          <w:p w14:paraId="6159FB4D" w14:textId="77777777" w:rsidR="009763BA" w:rsidRPr="0085051A" w:rsidRDefault="009763BA" w:rsidP="009763BA">
            <w:pPr>
              <w:rPr>
                <w:szCs w:val="24"/>
              </w:rPr>
            </w:pPr>
            <w:r>
              <w:rPr>
                <w:szCs w:val="24"/>
              </w:rPr>
              <w:t xml:space="preserve">Zakon o izmjenama i dopunama Zakona o zabrani nepoštenih trgovačkih praksi u lancu opskrbe hranom </w:t>
            </w:r>
          </w:p>
        </w:tc>
        <w:tc>
          <w:tcPr>
            <w:tcW w:w="2835" w:type="dxa"/>
            <w:shd w:val="clear" w:color="auto" w:fill="auto"/>
          </w:tcPr>
          <w:p w14:paraId="540AB43B" w14:textId="77777777" w:rsidR="009763BA" w:rsidRPr="00E1699A" w:rsidRDefault="009763BA" w:rsidP="009763BA">
            <w:pPr>
              <w:rPr>
                <w:szCs w:val="24"/>
              </w:rPr>
            </w:pPr>
            <w:r>
              <w:rPr>
                <w:szCs w:val="24"/>
              </w:rPr>
              <w:t xml:space="preserve">I.  </w:t>
            </w:r>
            <w:r w:rsidRPr="00E1699A">
              <w:rPr>
                <w:szCs w:val="24"/>
              </w:rPr>
              <w:t>tromjesečje</w:t>
            </w:r>
          </w:p>
        </w:tc>
      </w:tr>
      <w:tr w:rsidR="009763BA" w:rsidRPr="003F270C" w14:paraId="2A7F2FD7" w14:textId="77777777" w:rsidTr="009763BA">
        <w:tc>
          <w:tcPr>
            <w:tcW w:w="851" w:type="dxa"/>
            <w:shd w:val="clear" w:color="auto" w:fill="auto"/>
          </w:tcPr>
          <w:p w14:paraId="5861DD6C" w14:textId="77777777" w:rsidR="009763BA" w:rsidRDefault="009763BA" w:rsidP="009763BA">
            <w:pPr>
              <w:rPr>
                <w:szCs w:val="24"/>
              </w:rPr>
            </w:pPr>
            <w:r>
              <w:rPr>
                <w:szCs w:val="24"/>
              </w:rPr>
              <w:t>2.</w:t>
            </w:r>
          </w:p>
        </w:tc>
        <w:tc>
          <w:tcPr>
            <w:tcW w:w="6237" w:type="dxa"/>
            <w:gridSpan w:val="2"/>
            <w:shd w:val="clear" w:color="auto" w:fill="auto"/>
          </w:tcPr>
          <w:p w14:paraId="3D785419" w14:textId="77777777" w:rsidR="009763BA" w:rsidRDefault="009763BA" w:rsidP="009763BA">
            <w:pPr>
              <w:rPr>
                <w:szCs w:val="24"/>
              </w:rPr>
            </w:pPr>
            <w:r>
              <w:rPr>
                <w:szCs w:val="24"/>
              </w:rPr>
              <w:t xml:space="preserve">Zakon o izmjenama i dopunama Zakona o lovstvu </w:t>
            </w:r>
          </w:p>
        </w:tc>
        <w:tc>
          <w:tcPr>
            <w:tcW w:w="2835" w:type="dxa"/>
            <w:shd w:val="clear" w:color="auto" w:fill="auto"/>
          </w:tcPr>
          <w:p w14:paraId="4C3F1115" w14:textId="77777777" w:rsidR="009763BA" w:rsidRPr="00E1699A" w:rsidRDefault="009763BA" w:rsidP="009763BA">
            <w:pPr>
              <w:rPr>
                <w:szCs w:val="24"/>
              </w:rPr>
            </w:pPr>
            <w:r>
              <w:rPr>
                <w:szCs w:val="24"/>
              </w:rPr>
              <w:t xml:space="preserve">I.  </w:t>
            </w:r>
            <w:r w:rsidRPr="00E1699A">
              <w:rPr>
                <w:szCs w:val="24"/>
              </w:rPr>
              <w:t>tromjesečje</w:t>
            </w:r>
          </w:p>
        </w:tc>
      </w:tr>
      <w:tr w:rsidR="009763BA" w:rsidRPr="003F270C" w14:paraId="32578017" w14:textId="77777777" w:rsidTr="009763BA">
        <w:tc>
          <w:tcPr>
            <w:tcW w:w="851" w:type="dxa"/>
            <w:shd w:val="clear" w:color="auto" w:fill="auto"/>
          </w:tcPr>
          <w:p w14:paraId="6C5B2372" w14:textId="77777777" w:rsidR="009763BA" w:rsidRPr="0085051A" w:rsidRDefault="009763BA" w:rsidP="009763BA">
            <w:pPr>
              <w:rPr>
                <w:szCs w:val="24"/>
              </w:rPr>
            </w:pPr>
            <w:r>
              <w:rPr>
                <w:szCs w:val="24"/>
              </w:rPr>
              <w:t>3.</w:t>
            </w:r>
          </w:p>
        </w:tc>
        <w:tc>
          <w:tcPr>
            <w:tcW w:w="6237" w:type="dxa"/>
            <w:gridSpan w:val="2"/>
            <w:shd w:val="clear" w:color="auto" w:fill="auto"/>
          </w:tcPr>
          <w:p w14:paraId="7F6BAC2B" w14:textId="77777777" w:rsidR="009763BA" w:rsidRPr="0085051A" w:rsidRDefault="009763BA" w:rsidP="009763BA">
            <w:pPr>
              <w:rPr>
                <w:szCs w:val="24"/>
              </w:rPr>
            </w:pPr>
            <w:r>
              <w:rPr>
                <w:szCs w:val="24"/>
              </w:rPr>
              <w:t>Zakon o veterinarsko-medicinskim proizvodima (EU)</w:t>
            </w:r>
          </w:p>
        </w:tc>
        <w:tc>
          <w:tcPr>
            <w:tcW w:w="2835" w:type="dxa"/>
            <w:shd w:val="clear" w:color="auto" w:fill="auto"/>
          </w:tcPr>
          <w:p w14:paraId="60B8F337" w14:textId="77777777" w:rsidR="009763BA" w:rsidRPr="0085051A" w:rsidRDefault="009763BA" w:rsidP="009763BA">
            <w:pPr>
              <w:rPr>
                <w:szCs w:val="24"/>
              </w:rPr>
            </w:pPr>
            <w:r>
              <w:rPr>
                <w:szCs w:val="24"/>
              </w:rPr>
              <w:t>II. tromjesečje</w:t>
            </w:r>
          </w:p>
        </w:tc>
      </w:tr>
      <w:tr w:rsidR="009763BA" w:rsidRPr="003F270C" w14:paraId="5304BDFA" w14:textId="77777777" w:rsidTr="009763BA">
        <w:tc>
          <w:tcPr>
            <w:tcW w:w="851" w:type="dxa"/>
            <w:shd w:val="clear" w:color="auto" w:fill="auto"/>
          </w:tcPr>
          <w:p w14:paraId="61D9B68A" w14:textId="77777777" w:rsidR="009763BA" w:rsidRPr="0085051A" w:rsidRDefault="009763BA" w:rsidP="009763BA">
            <w:pPr>
              <w:rPr>
                <w:szCs w:val="24"/>
              </w:rPr>
            </w:pPr>
            <w:r>
              <w:rPr>
                <w:szCs w:val="24"/>
              </w:rPr>
              <w:t>4.</w:t>
            </w:r>
          </w:p>
        </w:tc>
        <w:tc>
          <w:tcPr>
            <w:tcW w:w="6237" w:type="dxa"/>
            <w:gridSpan w:val="2"/>
            <w:shd w:val="clear" w:color="auto" w:fill="auto"/>
          </w:tcPr>
          <w:p w14:paraId="783CB135" w14:textId="77777777" w:rsidR="009763BA" w:rsidRDefault="009763BA" w:rsidP="009763BA">
            <w:pPr>
              <w:rPr>
                <w:szCs w:val="24"/>
              </w:rPr>
            </w:pPr>
            <w:r>
              <w:rPr>
                <w:szCs w:val="24"/>
              </w:rPr>
              <w:t>Zakon o izmjenama i dopunama Zakona o drvenastim kulturama kratkih ophodnji</w:t>
            </w:r>
          </w:p>
        </w:tc>
        <w:tc>
          <w:tcPr>
            <w:tcW w:w="2835" w:type="dxa"/>
            <w:shd w:val="clear" w:color="auto" w:fill="auto"/>
          </w:tcPr>
          <w:p w14:paraId="4B673FBB" w14:textId="77777777" w:rsidR="009763BA" w:rsidRDefault="009763BA" w:rsidP="009763BA">
            <w:pPr>
              <w:rPr>
                <w:szCs w:val="24"/>
              </w:rPr>
            </w:pPr>
            <w:r>
              <w:rPr>
                <w:szCs w:val="24"/>
              </w:rPr>
              <w:t>III. tromjesečje</w:t>
            </w:r>
          </w:p>
        </w:tc>
      </w:tr>
      <w:tr w:rsidR="009763BA" w:rsidRPr="003F270C" w14:paraId="75220499" w14:textId="77777777" w:rsidTr="009763BA">
        <w:tc>
          <w:tcPr>
            <w:tcW w:w="851" w:type="dxa"/>
            <w:shd w:val="clear" w:color="auto" w:fill="auto"/>
          </w:tcPr>
          <w:p w14:paraId="77F8FFE0" w14:textId="77777777" w:rsidR="009763BA" w:rsidRPr="0085051A" w:rsidRDefault="009763BA" w:rsidP="009763BA">
            <w:pPr>
              <w:rPr>
                <w:szCs w:val="24"/>
              </w:rPr>
            </w:pPr>
            <w:r>
              <w:rPr>
                <w:szCs w:val="24"/>
              </w:rPr>
              <w:t>5.</w:t>
            </w:r>
          </w:p>
        </w:tc>
        <w:tc>
          <w:tcPr>
            <w:tcW w:w="6237" w:type="dxa"/>
            <w:gridSpan w:val="2"/>
            <w:shd w:val="clear" w:color="auto" w:fill="auto"/>
          </w:tcPr>
          <w:p w14:paraId="267D2F56" w14:textId="77777777" w:rsidR="009763BA" w:rsidRPr="0085051A" w:rsidRDefault="009763BA" w:rsidP="009763BA">
            <w:pPr>
              <w:rPr>
                <w:szCs w:val="24"/>
              </w:rPr>
            </w:pPr>
            <w:r>
              <w:rPr>
                <w:szCs w:val="24"/>
              </w:rPr>
              <w:t>Zakon o veterinarstvu (EU)</w:t>
            </w:r>
          </w:p>
        </w:tc>
        <w:tc>
          <w:tcPr>
            <w:tcW w:w="2835" w:type="dxa"/>
            <w:shd w:val="clear" w:color="auto" w:fill="auto"/>
          </w:tcPr>
          <w:p w14:paraId="2B8DAC91" w14:textId="77777777" w:rsidR="009763BA" w:rsidRPr="0085051A" w:rsidRDefault="009763BA" w:rsidP="009763BA">
            <w:pPr>
              <w:rPr>
                <w:szCs w:val="24"/>
              </w:rPr>
            </w:pPr>
            <w:r>
              <w:rPr>
                <w:szCs w:val="24"/>
              </w:rPr>
              <w:t>IV. tromjesečje</w:t>
            </w:r>
          </w:p>
        </w:tc>
      </w:tr>
      <w:tr w:rsidR="009763BA" w:rsidRPr="003F270C" w14:paraId="78A98CAE" w14:textId="77777777" w:rsidTr="009763BA">
        <w:tc>
          <w:tcPr>
            <w:tcW w:w="851" w:type="dxa"/>
            <w:shd w:val="clear" w:color="auto" w:fill="auto"/>
          </w:tcPr>
          <w:p w14:paraId="35175E30" w14:textId="77777777" w:rsidR="009763BA" w:rsidRPr="0085051A" w:rsidRDefault="009763BA" w:rsidP="009763BA">
            <w:pPr>
              <w:rPr>
                <w:szCs w:val="24"/>
              </w:rPr>
            </w:pPr>
            <w:r>
              <w:rPr>
                <w:szCs w:val="24"/>
              </w:rPr>
              <w:t>6.</w:t>
            </w:r>
          </w:p>
        </w:tc>
        <w:tc>
          <w:tcPr>
            <w:tcW w:w="6237" w:type="dxa"/>
            <w:gridSpan w:val="2"/>
            <w:shd w:val="clear" w:color="auto" w:fill="auto"/>
          </w:tcPr>
          <w:p w14:paraId="5C8533F9" w14:textId="77777777" w:rsidR="009763BA" w:rsidRPr="0085051A" w:rsidRDefault="009763BA" w:rsidP="009763BA">
            <w:pPr>
              <w:rPr>
                <w:szCs w:val="24"/>
              </w:rPr>
            </w:pPr>
            <w:r>
              <w:rPr>
                <w:szCs w:val="24"/>
              </w:rPr>
              <w:t>Zakon o morskom ribarstvu (EU)</w:t>
            </w:r>
          </w:p>
        </w:tc>
        <w:tc>
          <w:tcPr>
            <w:tcW w:w="2835" w:type="dxa"/>
            <w:shd w:val="clear" w:color="auto" w:fill="auto"/>
          </w:tcPr>
          <w:p w14:paraId="7D27BDCE" w14:textId="77777777" w:rsidR="009763BA" w:rsidRPr="0085051A" w:rsidRDefault="009763BA" w:rsidP="009763BA">
            <w:pPr>
              <w:rPr>
                <w:szCs w:val="24"/>
              </w:rPr>
            </w:pPr>
            <w:r>
              <w:rPr>
                <w:szCs w:val="24"/>
              </w:rPr>
              <w:t>IV. tromjesečje</w:t>
            </w:r>
          </w:p>
        </w:tc>
      </w:tr>
      <w:tr w:rsidR="009763BA" w:rsidRPr="003F270C" w14:paraId="5B3F47D5" w14:textId="77777777" w:rsidTr="009763BA">
        <w:tc>
          <w:tcPr>
            <w:tcW w:w="851" w:type="dxa"/>
            <w:shd w:val="clear" w:color="auto" w:fill="auto"/>
          </w:tcPr>
          <w:p w14:paraId="1B86F15D" w14:textId="77777777" w:rsidR="009763BA" w:rsidRPr="0085051A" w:rsidRDefault="009763BA" w:rsidP="009763BA">
            <w:pPr>
              <w:rPr>
                <w:szCs w:val="24"/>
              </w:rPr>
            </w:pPr>
            <w:r>
              <w:rPr>
                <w:szCs w:val="24"/>
              </w:rPr>
              <w:t>7.</w:t>
            </w:r>
          </w:p>
        </w:tc>
        <w:tc>
          <w:tcPr>
            <w:tcW w:w="6237" w:type="dxa"/>
            <w:gridSpan w:val="2"/>
            <w:shd w:val="clear" w:color="auto" w:fill="auto"/>
          </w:tcPr>
          <w:p w14:paraId="22E643E5" w14:textId="77777777" w:rsidR="009763BA" w:rsidRPr="0085051A" w:rsidRDefault="009763BA" w:rsidP="009763BA">
            <w:pPr>
              <w:rPr>
                <w:szCs w:val="24"/>
              </w:rPr>
            </w:pPr>
            <w:r>
              <w:rPr>
                <w:szCs w:val="24"/>
              </w:rPr>
              <w:t>Zakon o izmjenama i dopunama Zakona o slatkovodnom ribarstvu</w:t>
            </w:r>
          </w:p>
        </w:tc>
        <w:tc>
          <w:tcPr>
            <w:tcW w:w="2835" w:type="dxa"/>
            <w:shd w:val="clear" w:color="auto" w:fill="auto"/>
          </w:tcPr>
          <w:p w14:paraId="76C76A20" w14:textId="77777777" w:rsidR="009763BA" w:rsidRPr="0085051A" w:rsidRDefault="009763BA" w:rsidP="009763BA">
            <w:pPr>
              <w:rPr>
                <w:szCs w:val="24"/>
              </w:rPr>
            </w:pPr>
            <w:r>
              <w:rPr>
                <w:szCs w:val="24"/>
              </w:rPr>
              <w:t>IV. tromjesečje</w:t>
            </w:r>
          </w:p>
        </w:tc>
      </w:tr>
      <w:tr w:rsidR="009763BA" w:rsidRPr="003F270C" w14:paraId="762BF4F1" w14:textId="77777777" w:rsidTr="009763BA">
        <w:tc>
          <w:tcPr>
            <w:tcW w:w="9923" w:type="dxa"/>
            <w:gridSpan w:val="4"/>
            <w:shd w:val="clear" w:color="auto" w:fill="auto"/>
          </w:tcPr>
          <w:p w14:paraId="25B39A1C" w14:textId="77777777" w:rsidR="009763BA" w:rsidRPr="0085051A" w:rsidRDefault="009763BA" w:rsidP="009763BA">
            <w:pPr>
              <w:jc w:val="center"/>
              <w:rPr>
                <w:szCs w:val="24"/>
              </w:rPr>
            </w:pPr>
            <w:r w:rsidRPr="0085051A">
              <w:rPr>
                <w:szCs w:val="24"/>
              </w:rPr>
              <w:t>PRIJAVA NACRTA PRIJEDLOGA ZAKONA U SLUČAJU IZNIMKI OD PROVEDBE POSTUPKA PROCJENE UČINAKA PROPISA</w:t>
            </w:r>
          </w:p>
        </w:tc>
      </w:tr>
      <w:tr w:rsidR="009763BA" w:rsidRPr="003F270C" w14:paraId="23928264" w14:textId="77777777" w:rsidTr="009763BA">
        <w:tc>
          <w:tcPr>
            <w:tcW w:w="851" w:type="dxa"/>
            <w:shd w:val="clear" w:color="auto" w:fill="auto"/>
          </w:tcPr>
          <w:p w14:paraId="0F60BA6A" w14:textId="77777777" w:rsidR="009763BA" w:rsidRPr="0085051A" w:rsidRDefault="009763BA" w:rsidP="009763BA">
            <w:pPr>
              <w:rPr>
                <w:szCs w:val="24"/>
              </w:rPr>
            </w:pPr>
            <w:r w:rsidRPr="0085051A">
              <w:rPr>
                <w:szCs w:val="24"/>
              </w:rPr>
              <w:t>1.</w:t>
            </w:r>
          </w:p>
        </w:tc>
        <w:tc>
          <w:tcPr>
            <w:tcW w:w="6237" w:type="dxa"/>
            <w:gridSpan w:val="2"/>
            <w:shd w:val="clear" w:color="auto" w:fill="auto"/>
          </w:tcPr>
          <w:p w14:paraId="0CDC278A" w14:textId="77777777" w:rsidR="009763BA" w:rsidRPr="0085051A" w:rsidRDefault="009763BA" w:rsidP="009763BA">
            <w:pPr>
              <w:rPr>
                <w:szCs w:val="24"/>
              </w:rPr>
            </w:pPr>
          </w:p>
        </w:tc>
        <w:tc>
          <w:tcPr>
            <w:tcW w:w="2835" w:type="dxa"/>
            <w:shd w:val="clear" w:color="auto" w:fill="auto"/>
          </w:tcPr>
          <w:p w14:paraId="74E580FE" w14:textId="77777777" w:rsidR="009763BA" w:rsidRPr="0085051A" w:rsidRDefault="009763BA" w:rsidP="009763BA">
            <w:pPr>
              <w:rPr>
                <w:szCs w:val="24"/>
              </w:rPr>
            </w:pPr>
          </w:p>
        </w:tc>
      </w:tr>
      <w:tr w:rsidR="009763BA" w:rsidRPr="003F270C" w14:paraId="048B7F23" w14:textId="77777777" w:rsidTr="009763BA">
        <w:tc>
          <w:tcPr>
            <w:tcW w:w="851" w:type="dxa"/>
            <w:shd w:val="clear" w:color="auto" w:fill="auto"/>
          </w:tcPr>
          <w:p w14:paraId="46A10261" w14:textId="77777777" w:rsidR="009763BA" w:rsidRPr="0085051A" w:rsidRDefault="009763BA" w:rsidP="009763BA">
            <w:pPr>
              <w:rPr>
                <w:szCs w:val="24"/>
              </w:rPr>
            </w:pPr>
            <w:r w:rsidRPr="0085051A">
              <w:rPr>
                <w:szCs w:val="24"/>
              </w:rPr>
              <w:t>2.</w:t>
            </w:r>
          </w:p>
        </w:tc>
        <w:tc>
          <w:tcPr>
            <w:tcW w:w="6237" w:type="dxa"/>
            <w:gridSpan w:val="2"/>
            <w:shd w:val="clear" w:color="auto" w:fill="auto"/>
          </w:tcPr>
          <w:p w14:paraId="29E52B17" w14:textId="77777777" w:rsidR="009763BA" w:rsidRPr="0085051A" w:rsidRDefault="009763BA" w:rsidP="009763BA">
            <w:pPr>
              <w:rPr>
                <w:szCs w:val="24"/>
              </w:rPr>
            </w:pPr>
          </w:p>
        </w:tc>
        <w:tc>
          <w:tcPr>
            <w:tcW w:w="2835" w:type="dxa"/>
            <w:shd w:val="clear" w:color="auto" w:fill="auto"/>
          </w:tcPr>
          <w:p w14:paraId="57B2E1C1" w14:textId="77777777" w:rsidR="009763BA" w:rsidRPr="0085051A" w:rsidRDefault="009763BA" w:rsidP="009763BA">
            <w:pPr>
              <w:rPr>
                <w:szCs w:val="24"/>
              </w:rPr>
            </w:pPr>
          </w:p>
        </w:tc>
      </w:tr>
      <w:tr w:rsidR="009763BA" w:rsidRPr="003F270C" w14:paraId="5E653BD2" w14:textId="77777777" w:rsidTr="009763BA">
        <w:tc>
          <w:tcPr>
            <w:tcW w:w="851" w:type="dxa"/>
            <w:shd w:val="clear" w:color="auto" w:fill="auto"/>
          </w:tcPr>
          <w:p w14:paraId="769902E8" w14:textId="77777777" w:rsidR="009763BA" w:rsidRPr="0085051A" w:rsidRDefault="009763BA" w:rsidP="009763BA">
            <w:pPr>
              <w:rPr>
                <w:szCs w:val="24"/>
              </w:rPr>
            </w:pPr>
            <w:r w:rsidRPr="0085051A">
              <w:rPr>
                <w:szCs w:val="24"/>
              </w:rPr>
              <w:t>3.</w:t>
            </w:r>
          </w:p>
        </w:tc>
        <w:tc>
          <w:tcPr>
            <w:tcW w:w="6237" w:type="dxa"/>
            <w:gridSpan w:val="2"/>
            <w:shd w:val="clear" w:color="auto" w:fill="auto"/>
          </w:tcPr>
          <w:p w14:paraId="67116A07" w14:textId="77777777" w:rsidR="009763BA" w:rsidRPr="0085051A" w:rsidRDefault="009763BA" w:rsidP="009763BA">
            <w:pPr>
              <w:rPr>
                <w:szCs w:val="24"/>
              </w:rPr>
            </w:pPr>
          </w:p>
        </w:tc>
        <w:tc>
          <w:tcPr>
            <w:tcW w:w="2835" w:type="dxa"/>
            <w:shd w:val="clear" w:color="auto" w:fill="auto"/>
          </w:tcPr>
          <w:p w14:paraId="221D702D" w14:textId="77777777" w:rsidR="009763BA" w:rsidRPr="0085051A" w:rsidRDefault="009763BA" w:rsidP="009763BA">
            <w:pPr>
              <w:rPr>
                <w:szCs w:val="24"/>
              </w:rPr>
            </w:pPr>
          </w:p>
        </w:tc>
      </w:tr>
      <w:tr w:rsidR="009763BA" w:rsidRPr="003F270C" w14:paraId="72136A99" w14:textId="77777777" w:rsidTr="009763BA">
        <w:tc>
          <w:tcPr>
            <w:tcW w:w="9923" w:type="dxa"/>
            <w:gridSpan w:val="4"/>
            <w:shd w:val="clear" w:color="auto" w:fill="auto"/>
          </w:tcPr>
          <w:p w14:paraId="6CB4E072" w14:textId="77777777" w:rsidR="009763BA" w:rsidRPr="0085051A" w:rsidRDefault="009763BA" w:rsidP="009763BA">
            <w:pPr>
              <w:rPr>
                <w:szCs w:val="24"/>
              </w:rPr>
            </w:pPr>
            <w:r w:rsidRPr="0085051A">
              <w:rPr>
                <w:szCs w:val="24"/>
              </w:rPr>
              <w:t>POTPIS ČELNIKA TIJELA</w:t>
            </w:r>
          </w:p>
        </w:tc>
      </w:tr>
      <w:tr w:rsidR="009763BA" w:rsidRPr="003F270C" w14:paraId="08DB63F3" w14:textId="77777777" w:rsidTr="009763BA">
        <w:tc>
          <w:tcPr>
            <w:tcW w:w="9923" w:type="dxa"/>
            <w:gridSpan w:val="4"/>
            <w:shd w:val="clear" w:color="auto" w:fill="auto"/>
          </w:tcPr>
          <w:p w14:paraId="6DED7314" w14:textId="77777777" w:rsidR="009763BA" w:rsidRPr="0023545C" w:rsidRDefault="009763BA" w:rsidP="009763BA">
            <w:pPr>
              <w:jc w:val="both"/>
              <w:rPr>
                <w:rFonts w:eastAsia="Times New Roman"/>
                <w:b/>
                <w:szCs w:val="24"/>
              </w:rPr>
            </w:pPr>
            <w:r w:rsidRPr="0085051A">
              <w:rPr>
                <w:rFonts w:eastAsia="Times New Roman"/>
                <w:szCs w:val="24"/>
              </w:rPr>
              <w:t>Potpis:</w:t>
            </w:r>
            <w:r>
              <w:rPr>
                <w:rFonts w:eastAsia="Times New Roman"/>
                <w:szCs w:val="24"/>
              </w:rPr>
              <w:t xml:space="preserve">         </w:t>
            </w:r>
            <w:r w:rsidRPr="0023545C">
              <w:rPr>
                <w:rFonts w:eastAsia="Times New Roman"/>
                <w:b/>
                <w:szCs w:val="24"/>
              </w:rPr>
              <w:t>Ministrica poljoprivrede</w:t>
            </w:r>
          </w:p>
          <w:p w14:paraId="4964BE13" w14:textId="77777777" w:rsidR="009763BA" w:rsidRPr="0023545C" w:rsidRDefault="009763BA" w:rsidP="009763BA">
            <w:pPr>
              <w:jc w:val="both"/>
              <w:rPr>
                <w:rFonts w:eastAsia="Times New Roman"/>
                <w:b/>
                <w:szCs w:val="24"/>
              </w:rPr>
            </w:pPr>
          </w:p>
          <w:p w14:paraId="38DCC9D3" w14:textId="77777777" w:rsidR="009763BA" w:rsidRPr="0023545C" w:rsidRDefault="009763BA" w:rsidP="009763BA">
            <w:pPr>
              <w:jc w:val="both"/>
              <w:rPr>
                <w:rFonts w:eastAsia="Times New Roman"/>
                <w:b/>
                <w:szCs w:val="24"/>
              </w:rPr>
            </w:pPr>
            <w:r w:rsidRPr="0023545C">
              <w:rPr>
                <w:rFonts w:eastAsia="Times New Roman"/>
                <w:b/>
                <w:szCs w:val="24"/>
              </w:rPr>
              <w:t xml:space="preserve">                      </w:t>
            </w:r>
            <w:r>
              <w:rPr>
                <w:rFonts w:eastAsia="Times New Roman"/>
                <w:b/>
                <w:szCs w:val="24"/>
              </w:rPr>
              <w:t xml:space="preserve">   </w:t>
            </w:r>
            <w:r w:rsidRPr="0023545C">
              <w:rPr>
                <w:rFonts w:eastAsia="Times New Roman"/>
                <w:b/>
                <w:szCs w:val="24"/>
              </w:rPr>
              <w:t>Marija Vučković</w:t>
            </w:r>
          </w:p>
          <w:p w14:paraId="09378536" w14:textId="77777777" w:rsidR="009763BA" w:rsidRDefault="009763BA" w:rsidP="009763BA">
            <w:pPr>
              <w:jc w:val="both"/>
              <w:rPr>
                <w:rFonts w:eastAsia="Times New Roman"/>
                <w:szCs w:val="24"/>
              </w:rPr>
            </w:pPr>
          </w:p>
          <w:p w14:paraId="31FE2F20" w14:textId="77777777" w:rsidR="009763BA" w:rsidRPr="0085051A" w:rsidRDefault="009763BA" w:rsidP="009763BA">
            <w:pPr>
              <w:jc w:val="both"/>
              <w:rPr>
                <w:rFonts w:eastAsia="Times New Roman"/>
                <w:szCs w:val="24"/>
              </w:rPr>
            </w:pPr>
          </w:p>
          <w:p w14:paraId="7F62B58A" w14:textId="77777777" w:rsidR="009763BA" w:rsidRPr="00C705D2" w:rsidRDefault="009763BA" w:rsidP="009763BA">
            <w:pPr>
              <w:jc w:val="both"/>
              <w:rPr>
                <w:rFonts w:eastAsia="Times New Roman"/>
                <w:szCs w:val="24"/>
              </w:rPr>
            </w:pPr>
            <w:r w:rsidRPr="0085051A">
              <w:rPr>
                <w:rFonts w:eastAsia="Times New Roman"/>
                <w:szCs w:val="24"/>
              </w:rPr>
              <w:t>Datum:</w:t>
            </w:r>
            <w:r>
              <w:rPr>
                <w:rFonts w:eastAsia="Times New Roman"/>
                <w:szCs w:val="24"/>
              </w:rPr>
              <w:t xml:space="preserve"> 3. listopada 2022.</w:t>
            </w:r>
          </w:p>
        </w:tc>
      </w:tr>
      <w:tr w:rsidR="009763BA" w:rsidRPr="003F270C" w14:paraId="10AF75E4" w14:textId="77777777" w:rsidTr="009763BA">
        <w:tc>
          <w:tcPr>
            <w:tcW w:w="9923" w:type="dxa"/>
            <w:gridSpan w:val="4"/>
            <w:shd w:val="clear" w:color="auto" w:fill="auto"/>
          </w:tcPr>
          <w:p w14:paraId="63961BA5" w14:textId="77777777" w:rsidR="009763BA" w:rsidRPr="0085051A" w:rsidRDefault="009763BA" w:rsidP="009763BA">
            <w:pPr>
              <w:rPr>
                <w:szCs w:val="24"/>
              </w:rPr>
            </w:pPr>
            <w:r w:rsidRPr="0085051A">
              <w:rPr>
                <w:szCs w:val="24"/>
              </w:rPr>
              <w:t>Uputa:</w:t>
            </w:r>
          </w:p>
        </w:tc>
      </w:tr>
      <w:tr w:rsidR="009763BA" w:rsidRPr="0097347E" w14:paraId="086C3F35" w14:textId="77777777" w:rsidTr="009763BA">
        <w:tc>
          <w:tcPr>
            <w:tcW w:w="9923" w:type="dxa"/>
            <w:gridSpan w:val="4"/>
            <w:shd w:val="clear" w:color="auto" w:fill="auto"/>
          </w:tcPr>
          <w:p w14:paraId="364A635A" w14:textId="77777777" w:rsidR="009763BA" w:rsidRPr="0085051A" w:rsidRDefault="009763BA" w:rsidP="009763BA">
            <w:pPr>
              <w:numPr>
                <w:ilvl w:val="0"/>
                <w:numId w:val="1"/>
              </w:numPr>
              <w:jc w:val="both"/>
              <w:rPr>
                <w:i/>
                <w:szCs w:val="24"/>
              </w:rPr>
            </w:pPr>
            <w:r w:rsidRPr="0085051A">
              <w:rPr>
                <w:i/>
                <w:szCs w:val="24"/>
              </w:rPr>
              <w:t xml:space="preserve">Dodati potreban broj redova sukladno broju nacrta prijedloga zakona koji su predviđeni planom zakonodavnih aktivnosti stručnog nositelja </w:t>
            </w:r>
          </w:p>
          <w:p w14:paraId="5ED23E06" w14:textId="77777777" w:rsidR="009763BA" w:rsidRPr="0085051A" w:rsidRDefault="009763BA" w:rsidP="009763BA">
            <w:pPr>
              <w:numPr>
                <w:ilvl w:val="0"/>
                <w:numId w:val="1"/>
              </w:numPr>
              <w:jc w:val="both"/>
              <w:rPr>
                <w:i/>
                <w:szCs w:val="24"/>
              </w:rPr>
            </w:pPr>
            <w:r w:rsidRPr="0085051A">
              <w:rPr>
                <w:i/>
                <w:szCs w:val="24"/>
              </w:rPr>
              <w:t>Za nacrte prijedloga zakona za koje će se provesti procjena učinaka propisa potrebno je iza naziva nacrta prijedloga zakona dodati oznaku "</w:t>
            </w:r>
            <w:r w:rsidRPr="0085051A">
              <w:rPr>
                <w:b/>
                <w:i/>
                <w:szCs w:val="24"/>
              </w:rPr>
              <w:t>(PUP)</w:t>
            </w:r>
            <w:r w:rsidRPr="0085051A">
              <w:rPr>
                <w:i/>
                <w:szCs w:val="24"/>
              </w:rPr>
              <w:t>"</w:t>
            </w:r>
          </w:p>
          <w:p w14:paraId="42A24D36" w14:textId="77777777" w:rsidR="009763BA" w:rsidRPr="0085051A" w:rsidRDefault="009763BA" w:rsidP="009763BA">
            <w:pPr>
              <w:numPr>
                <w:ilvl w:val="0"/>
                <w:numId w:val="1"/>
              </w:numPr>
              <w:jc w:val="both"/>
              <w:rPr>
                <w:i/>
                <w:szCs w:val="24"/>
              </w:rPr>
            </w:pPr>
            <w:r w:rsidRPr="0085051A">
              <w:rPr>
                <w:i/>
                <w:szCs w:val="24"/>
              </w:rPr>
              <w:t>Za nacrte prijedloga zakona koji se planiraju za usklađivanje s pravnom stečevinom Europske unije potrebno je iza naziva propisa dodati oznaku "</w:t>
            </w:r>
            <w:r w:rsidRPr="0085051A">
              <w:rPr>
                <w:b/>
                <w:i/>
                <w:szCs w:val="24"/>
              </w:rPr>
              <w:t>(EU)</w:t>
            </w:r>
            <w:r w:rsidRPr="0085051A">
              <w:rPr>
                <w:i/>
                <w:szCs w:val="24"/>
              </w:rPr>
              <w:t>"</w:t>
            </w:r>
          </w:p>
          <w:p w14:paraId="6778F312" w14:textId="77777777" w:rsidR="009763BA" w:rsidRPr="0085051A" w:rsidRDefault="009763BA" w:rsidP="009763BA">
            <w:pPr>
              <w:numPr>
                <w:ilvl w:val="0"/>
                <w:numId w:val="1"/>
              </w:numPr>
              <w:jc w:val="both"/>
              <w:rPr>
                <w:i/>
                <w:szCs w:val="24"/>
              </w:rPr>
            </w:pPr>
            <w:r w:rsidRPr="0085051A">
              <w:rPr>
                <w:i/>
                <w:szCs w:val="24"/>
              </w:rPr>
              <w:t>Za nacrte prijedloga zakona koji su dio programa rada Vlade Republike Hrvatske, drugog strateškog akta ili reformske mjere potrebno je dodati oznaku "</w:t>
            </w:r>
            <w:r w:rsidRPr="0085051A">
              <w:rPr>
                <w:b/>
                <w:i/>
                <w:szCs w:val="24"/>
              </w:rPr>
              <w:t>(RM)</w:t>
            </w:r>
            <w:r w:rsidRPr="0085051A">
              <w:rPr>
                <w:i/>
                <w:szCs w:val="24"/>
              </w:rPr>
              <w:t>"</w:t>
            </w:r>
          </w:p>
          <w:p w14:paraId="2611ED4E" w14:textId="77777777" w:rsidR="009763BA" w:rsidRPr="0085051A" w:rsidRDefault="009763BA" w:rsidP="009763BA">
            <w:pPr>
              <w:numPr>
                <w:ilvl w:val="0"/>
                <w:numId w:val="1"/>
              </w:numPr>
              <w:jc w:val="both"/>
              <w:rPr>
                <w:i/>
                <w:szCs w:val="24"/>
              </w:rPr>
            </w:pPr>
            <w:r w:rsidRPr="0085051A">
              <w:rPr>
                <w:i/>
                <w:szCs w:val="24"/>
              </w:rPr>
              <w:lastRenderedPageBreak/>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„(EU)“ i/ili „(RM)“ </w:t>
            </w:r>
          </w:p>
          <w:p w14:paraId="18C9952B" w14:textId="77777777" w:rsidR="009763BA" w:rsidRPr="0085051A" w:rsidRDefault="009763BA" w:rsidP="009763BA">
            <w:pPr>
              <w:numPr>
                <w:ilvl w:val="0"/>
                <w:numId w:val="1"/>
              </w:numPr>
              <w:jc w:val="both"/>
              <w:rPr>
                <w:i/>
                <w:szCs w:val="24"/>
              </w:rPr>
            </w:pPr>
            <w:r w:rsidRPr="0085051A">
              <w:rPr>
                <w:i/>
                <w:szCs w:val="24"/>
              </w:rPr>
              <w:t>Za upućivanje u proceduru Vlade Republike Hrvatske potrebno je navesti odgovarajuće tromjesečje (I, II, III, IV)</w:t>
            </w:r>
          </w:p>
        </w:tc>
      </w:tr>
    </w:tbl>
    <w:p w14:paraId="239A7167" w14:textId="76FD3FC7" w:rsidR="009763BA" w:rsidRDefault="009763BA"/>
    <w:p w14:paraId="6C849A72" w14:textId="77777777" w:rsidR="009763BA" w:rsidRDefault="009763BA"/>
    <w:p w14:paraId="4348D80F" w14:textId="4ABA4B3F" w:rsidR="009763BA" w:rsidRPr="007E6D02" w:rsidRDefault="00707EF8" w:rsidP="004D6527">
      <w:pPr>
        <w:pStyle w:val="Naslov1"/>
      </w:pPr>
      <w:r w:rsidRPr="007E6D02">
        <w:t xml:space="preserve">Obrasci prethodne procjene </w:t>
      </w:r>
    </w:p>
    <w:p w14:paraId="67E59FD4" w14:textId="77777777" w:rsidR="00BD6A3D" w:rsidRPr="00BD6A3D" w:rsidRDefault="00BD6A3D" w:rsidP="00BD6A3D"/>
    <w:p w14:paraId="6CA96D10" w14:textId="7AD84B38" w:rsidR="00CC1AFF" w:rsidRPr="00852101" w:rsidRDefault="00A65F52" w:rsidP="004D6527">
      <w:pPr>
        <w:pStyle w:val="Naslov1"/>
        <w:rPr>
          <w:i/>
        </w:rPr>
      </w:pPr>
      <w:r w:rsidRPr="00BC095C">
        <w:t>Zakon o izmjenama i dopunama Zakona o zabrani nepoštenih trgovačkih praksi u lancu opskrbe hranom</w:t>
      </w:r>
    </w:p>
    <w:p w14:paraId="717A1782" w14:textId="3AB3DE85" w:rsidR="00CC1AFF" w:rsidRDefault="00CC1AFF"/>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CC1AFF" w:rsidRPr="0077506C" w14:paraId="0B135CBF" w14:textId="77777777" w:rsidTr="00707EF8">
        <w:tc>
          <w:tcPr>
            <w:tcW w:w="9923" w:type="dxa"/>
            <w:gridSpan w:val="8"/>
            <w:shd w:val="clear" w:color="auto" w:fill="FFFFFF"/>
          </w:tcPr>
          <w:p w14:paraId="59407564" w14:textId="77777777" w:rsidR="00CC1AFF" w:rsidRPr="008774DE" w:rsidRDefault="00CC1AFF" w:rsidP="00707EF8">
            <w:pPr>
              <w:shd w:val="clear" w:color="auto" w:fill="FFFFFF"/>
              <w:jc w:val="center"/>
              <w:rPr>
                <w:b/>
                <w:szCs w:val="24"/>
              </w:rPr>
            </w:pPr>
            <w:r w:rsidRPr="008774DE">
              <w:rPr>
                <w:b/>
                <w:szCs w:val="24"/>
              </w:rPr>
              <w:t>PRILOG 1.</w:t>
            </w:r>
          </w:p>
          <w:p w14:paraId="18E45812" w14:textId="77777777" w:rsidR="00CC1AFF" w:rsidRPr="008774DE" w:rsidRDefault="00CC1AFF" w:rsidP="00707EF8">
            <w:pPr>
              <w:shd w:val="clear" w:color="auto" w:fill="FFFFFF"/>
              <w:jc w:val="center"/>
              <w:rPr>
                <w:b/>
                <w:szCs w:val="24"/>
              </w:rPr>
            </w:pPr>
            <w:r w:rsidRPr="008774DE">
              <w:rPr>
                <w:b/>
                <w:szCs w:val="24"/>
              </w:rPr>
              <w:t>OBRAZAC PRETHODNE PROCJENE</w:t>
            </w:r>
          </w:p>
        </w:tc>
      </w:tr>
      <w:tr w:rsidR="00CC1AFF" w:rsidRPr="0077506C" w14:paraId="243BDE3C" w14:textId="77777777" w:rsidTr="00707EF8">
        <w:tc>
          <w:tcPr>
            <w:tcW w:w="993" w:type="dxa"/>
            <w:shd w:val="clear" w:color="auto" w:fill="FFFFFF"/>
          </w:tcPr>
          <w:p w14:paraId="00D9B354" w14:textId="77777777" w:rsidR="00CC1AFF" w:rsidRPr="008774DE" w:rsidRDefault="00CC1AFF" w:rsidP="00707EF8">
            <w:pPr>
              <w:shd w:val="clear" w:color="auto" w:fill="FFFFFF"/>
              <w:rPr>
                <w:b/>
                <w:szCs w:val="24"/>
              </w:rPr>
            </w:pPr>
            <w:r w:rsidRPr="008774DE">
              <w:rPr>
                <w:b/>
                <w:szCs w:val="24"/>
              </w:rPr>
              <w:t>1.</w:t>
            </w:r>
          </w:p>
        </w:tc>
        <w:tc>
          <w:tcPr>
            <w:tcW w:w="8930" w:type="dxa"/>
            <w:gridSpan w:val="7"/>
            <w:shd w:val="clear" w:color="auto" w:fill="FFFFFF"/>
          </w:tcPr>
          <w:p w14:paraId="3AC149E0" w14:textId="77777777" w:rsidR="00CC1AFF" w:rsidRPr="008774DE" w:rsidRDefault="00CC1AFF" w:rsidP="00707EF8">
            <w:pPr>
              <w:shd w:val="clear" w:color="auto" w:fill="FFFFFF"/>
              <w:rPr>
                <w:b/>
                <w:szCs w:val="24"/>
              </w:rPr>
            </w:pPr>
            <w:r w:rsidRPr="008774DE">
              <w:rPr>
                <w:b/>
                <w:szCs w:val="24"/>
              </w:rPr>
              <w:t>OPĆE INFORMACIJE</w:t>
            </w:r>
          </w:p>
        </w:tc>
      </w:tr>
      <w:tr w:rsidR="00CC1AFF" w:rsidRPr="0077506C" w14:paraId="5F1B9323" w14:textId="77777777" w:rsidTr="00707EF8">
        <w:tc>
          <w:tcPr>
            <w:tcW w:w="993" w:type="dxa"/>
            <w:shd w:val="clear" w:color="auto" w:fill="FFFFFF"/>
          </w:tcPr>
          <w:p w14:paraId="27C96A28" w14:textId="77777777" w:rsidR="00CC1AFF" w:rsidRPr="008774DE" w:rsidRDefault="00CC1AFF" w:rsidP="00707EF8">
            <w:pPr>
              <w:shd w:val="clear" w:color="auto" w:fill="FFFFFF"/>
              <w:rPr>
                <w:szCs w:val="24"/>
              </w:rPr>
            </w:pPr>
            <w:r w:rsidRPr="008774DE">
              <w:rPr>
                <w:szCs w:val="24"/>
              </w:rPr>
              <w:t>1.1.</w:t>
            </w:r>
          </w:p>
        </w:tc>
        <w:tc>
          <w:tcPr>
            <w:tcW w:w="2556" w:type="dxa"/>
            <w:shd w:val="clear" w:color="auto" w:fill="FFFFFF"/>
          </w:tcPr>
          <w:p w14:paraId="74FA4982" w14:textId="77777777" w:rsidR="00CC1AFF" w:rsidRPr="008774DE" w:rsidRDefault="00CC1AFF" w:rsidP="00707EF8">
            <w:pPr>
              <w:shd w:val="clear" w:color="auto" w:fill="FFFFFF"/>
              <w:rPr>
                <w:szCs w:val="24"/>
              </w:rPr>
            </w:pPr>
            <w:r w:rsidRPr="008774DE">
              <w:rPr>
                <w:szCs w:val="24"/>
              </w:rPr>
              <w:t>Stručni nositelj:</w:t>
            </w:r>
          </w:p>
        </w:tc>
        <w:tc>
          <w:tcPr>
            <w:tcW w:w="6374" w:type="dxa"/>
            <w:gridSpan w:val="6"/>
            <w:shd w:val="clear" w:color="auto" w:fill="FFFFFF"/>
          </w:tcPr>
          <w:p w14:paraId="40E2FD48" w14:textId="77777777" w:rsidR="00CC1AFF" w:rsidRPr="008774DE" w:rsidRDefault="00CC1AFF" w:rsidP="00707EF8">
            <w:pPr>
              <w:shd w:val="clear" w:color="auto" w:fill="FFFFFF"/>
              <w:rPr>
                <w:szCs w:val="24"/>
              </w:rPr>
            </w:pPr>
            <w:r>
              <w:rPr>
                <w:szCs w:val="24"/>
              </w:rPr>
              <w:t>Ministarstvo poljoprivrede</w:t>
            </w:r>
          </w:p>
        </w:tc>
      </w:tr>
      <w:tr w:rsidR="00CC1AFF" w:rsidRPr="0077506C" w14:paraId="02720025" w14:textId="77777777" w:rsidTr="00707EF8">
        <w:tc>
          <w:tcPr>
            <w:tcW w:w="993" w:type="dxa"/>
            <w:shd w:val="clear" w:color="auto" w:fill="FFFFFF"/>
          </w:tcPr>
          <w:p w14:paraId="3FE899B4" w14:textId="77777777" w:rsidR="00CC1AFF" w:rsidRPr="008774DE" w:rsidRDefault="00CC1AFF" w:rsidP="00707EF8">
            <w:pPr>
              <w:shd w:val="clear" w:color="auto" w:fill="FFFFFF"/>
              <w:rPr>
                <w:szCs w:val="24"/>
              </w:rPr>
            </w:pPr>
            <w:r w:rsidRPr="008774DE">
              <w:rPr>
                <w:szCs w:val="24"/>
              </w:rPr>
              <w:t>1.2.</w:t>
            </w:r>
          </w:p>
        </w:tc>
        <w:tc>
          <w:tcPr>
            <w:tcW w:w="2556" w:type="dxa"/>
            <w:shd w:val="clear" w:color="auto" w:fill="FFFFFF"/>
          </w:tcPr>
          <w:p w14:paraId="595D6F1F" w14:textId="77777777" w:rsidR="00CC1AFF" w:rsidRPr="008774DE" w:rsidRDefault="00CC1AFF" w:rsidP="00707EF8">
            <w:pPr>
              <w:shd w:val="clear" w:color="auto" w:fill="FFFFFF"/>
              <w:rPr>
                <w:szCs w:val="24"/>
              </w:rPr>
            </w:pPr>
            <w:r w:rsidRPr="008774DE">
              <w:rPr>
                <w:szCs w:val="24"/>
              </w:rPr>
              <w:t>Naziv nacrta prijedloga zakona:</w:t>
            </w:r>
          </w:p>
        </w:tc>
        <w:tc>
          <w:tcPr>
            <w:tcW w:w="6374" w:type="dxa"/>
            <w:gridSpan w:val="6"/>
            <w:shd w:val="clear" w:color="auto" w:fill="FFFFFF"/>
          </w:tcPr>
          <w:p w14:paraId="707CE534" w14:textId="0967E9DB" w:rsidR="00CC1AFF" w:rsidRPr="008774DE" w:rsidRDefault="00CC1AFF" w:rsidP="00707EF8">
            <w:pPr>
              <w:shd w:val="clear" w:color="auto" w:fill="FFFFFF"/>
              <w:rPr>
                <w:szCs w:val="24"/>
              </w:rPr>
            </w:pPr>
            <w:r>
              <w:rPr>
                <w:szCs w:val="24"/>
              </w:rPr>
              <w:t>Zakon o izmjenama i dopunama Zakona o zabrani nepoštenih trgovačkih praksi u lancu opskrbe hranom</w:t>
            </w:r>
          </w:p>
        </w:tc>
      </w:tr>
      <w:tr w:rsidR="00CC1AFF" w:rsidRPr="0077506C" w14:paraId="377CFCB8" w14:textId="77777777" w:rsidTr="00707EF8">
        <w:tc>
          <w:tcPr>
            <w:tcW w:w="993" w:type="dxa"/>
            <w:shd w:val="clear" w:color="auto" w:fill="FFFFFF"/>
          </w:tcPr>
          <w:p w14:paraId="6A7C2F7B" w14:textId="77777777" w:rsidR="00CC1AFF" w:rsidRPr="008774DE" w:rsidRDefault="00CC1AFF" w:rsidP="00707EF8">
            <w:pPr>
              <w:shd w:val="clear" w:color="auto" w:fill="FFFFFF"/>
              <w:rPr>
                <w:szCs w:val="24"/>
              </w:rPr>
            </w:pPr>
            <w:r w:rsidRPr="008774DE">
              <w:rPr>
                <w:szCs w:val="24"/>
              </w:rPr>
              <w:t>1.3.</w:t>
            </w:r>
          </w:p>
        </w:tc>
        <w:tc>
          <w:tcPr>
            <w:tcW w:w="2556" w:type="dxa"/>
            <w:shd w:val="clear" w:color="auto" w:fill="FFFFFF"/>
          </w:tcPr>
          <w:p w14:paraId="393669B0" w14:textId="77777777" w:rsidR="00CC1AFF" w:rsidRPr="008774DE" w:rsidRDefault="00CC1AFF" w:rsidP="00707EF8">
            <w:pPr>
              <w:shd w:val="clear" w:color="auto" w:fill="FFFFFF"/>
              <w:rPr>
                <w:szCs w:val="24"/>
              </w:rPr>
            </w:pPr>
            <w:r w:rsidRPr="008774DE">
              <w:rPr>
                <w:szCs w:val="24"/>
              </w:rPr>
              <w:t>Datum:</w:t>
            </w:r>
          </w:p>
        </w:tc>
        <w:tc>
          <w:tcPr>
            <w:tcW w:w="6374" w:type="dxa"/>
            <w:gridSpan w:val="6"/>
            <w:shd w:val="clear" w:color="auto" w:fill="FFFFFF"/>
          </w:tcPr>
          <w:p w14:paraId="778153E9" w14:textId="77777777" w:rsidR="00CC1AFF" w:rsidRPr="008774DE" w:rsidRDefault="00CC1AFF" w:rsidP="00707EF8">
            <w:pPr>
              <w:shd w:val="clear" w:color="auto" w:fill="FFFFFF"/>
              <w:rPr>
                <w:szCs w:val="24"/>
              </w:rPr>
            </w:pPr>
            <w:r>
              <w:rPr>
                <w:szCs w:val="24"/>
              </w:rPr>
              <w:t>3. listopada 2022.</w:t>
            </w:r>
          </w:p>
        </w:tc>
      </w:tr>
      <w:tr w:rsidR="00CC1AFF" w:rsidRPr="0077506C" w14:paraId="2F0EE635" w14:textId="77777777" w:rsidTr="00707EF8">
        <w:tc>
          <w:tcPr>
            <w:tcW w:w="993" w:type="dxa"/>
            <w:shd w:val="clear" w:color="auto" w:fill="FFFFFF"/>
          </w:tcPr>
          <w:p w14:paraId="50F7E80C" w14:textId="77777777" w:rsidR="00CC1AFF" w:rsidRPr="008774DE" w:rsidRDefault="00CC1AFF" w:rsidP="00707EF8">
            <w:pPr>
              <w:shd w:val="clear" w:color="auto" w:fill="FFFFFF"/>
              <w:rPr>
                <w:szCs w:val="24"/>
              </w:rPr>
            </w:pPr>
            <w:r w:rsidRPr="008774DE">
              <w:rPr>
                <w:szCs w:val="24"/>
              </w:rPr>
              <w:t>1.4.</w:t>
            </w:r>
          </w:p>
        </w:tc>
        <w:tc>
          <w:tcPr>
            <w:tcW w:w="2556" w:type="dxa"/>
            <w:shd w:val="clear" w:color="auto" w:fill="FFFFFF"/>
          </w:tcPr>
          <w:p w14:paraId="518DFFF5" w14:textId="77777777" w:rsidR="00CC1AFF" w:rsidRPr="008774DE" w:rsidRDefault="00CC1AFF" w:rsidP="00707EF8">
            <w:pPr>
              <w:shd w:val="clear" w:color="auto" w:fill="FFFFFF"/>
              <w:rPr>
                <w:szCs w:val="24"/>
              </w:rPr>
            </w:pPr>
            <w:r w:rsidRPr="008774DE">
              <w:rPr>
                <w:szCs w:val="24"/>
              </w:rPr>
              <w:t>Ustrojstvena jedinica, kontakt telefon i elektronička pošta osobe zadužene za izradu Obrasca prethodne procjene:</w:t>
            </w:r>
          </w:p>
        </w:tc>
        <w:tc>
          <w:tcPr>
            <w:tcW w:w="6374" w:type="dxa"/>
            <w:gridSpan w:val="6"/>
            <w:shd w:val="clear" w:color="auto" w:fill="FFFFFF"/>
          </w:tcPr>
          <w:p w14:paraId="4FA12D8C" w14:textId="77777777" w:rsidR="00CC1AFF" w:rsidRPr="00596DE4" w:rsidRDefault="00CC1AFF" w:rsidP="00707EF8">
            <w:pPr>
              <w:rPr>
                <w:color w:val="000000"/>
                <w:szCs w:val="24"/>
              </w:rPr>
            </w:pPr>
            <w:r w:rsidRPr="00596DE4">
              <w:rPr>
                <w:szCs w:val="24"/>
              </w:rPr>
              <w:t xml:space="preserve">Uprava za </w:t>
            </w:r>
            <w:r w:rsidRPr="00596DE4">
              <w:rPr>
                <w:color w:val="000000"/>
                <w:szCs w:val="24"/>
              </w:rPr>
              <w:t>poljoprivredno zemljište, biljnu proizvodnju i tržište</w:t>
            </w:r>
          </w:p>
          <w:p w14:paraId="755D4200" w14:textId="77777777" w:rsidR="00CC1AFF" w:rsidRPr="00596DE4" w:rsidRDefault="00CC1AFF" w:rsidP="00707EF8">
            <w:pPr>
              <w:shd w:val="clear" w:color="auto" w:fill="FFFFFF"/>
              <w:rPr>
                <w:szCs w:val="24"/>
              </w:rPr>
            </w:pPr>
            <w:r w:rsidRPr="00596DE4">
              <w:rPr>
                <w:szCs w:val="24"/>
              </w:rPr>
              <w:t>Sektor za  biljnu proizvodnju i tržište</w:t>
            </w:r>
          </w:p>
          <w:p w14:paraId="15B9FAA8" w14:textId="77777777" w:rsidR="00CC1AFF" w:rsidRPr="00596DE4" w:rsidRDefault="00CC1AFF" w:rsidP="00707EF8">
            <w:pPr>
              <w:shd w:val="clear" w:color="auto" w:fill="FFFFFF"/>
              <w:rPr>
                <w:szCs w:val="24"/>
              </w:rPr>
            </w:pPr>
            <w:r w:rsidRPr="00596DE4">
              <w:rPr>
                <w:szCs w:val="24"/>
              </w:rPr>
              <w:t>Služba za vinarstvo i uređenje tržišta</w:t>
            </w:r>
          </w:p>
          <w:p w14:paraId="1AD1ADDD" w14:textId="77777777" w:rsidR="00CC1AFF" w:rsidRPr="00596DE4" w:rsidRDefault="00CC1AFF" w:rsidP="00707EF8">
            <w:pPr>
              <w:shd w:val="clear" w:color="auto" w:fill="FFFFFF"/>
              <w:rPr>
                <w:szCs w:val="24"/>
              </w:rPr>
            </w:pPr>
            <w:r w:rsidRPr="00596DE4">
              <w:rPr>
                <w:szCs w:val="24"/>
              </w:rPr>
              <w:t>Odjel za posebne tržišne mjere</w:t>
            </w:r>
          </w:p>
          <w:p w14:paraId="7907BEEA" w14:textId="77777777" w:rsidR="00CC1AFF" w:rsidRPr="00596DE4" w:rsidRDefault="00CC1AFF" w:rsidP="00707EF8">
            <w:pPr>
              <w:shd w:val="clear" w:color="auto" w:fill="FFFFFF"/>
              <w:rPr>
                <w:szCs w:val="24"/>
              </w:rPr>
            </w:pPr>
          </w:p>
          <w:p w14:paraId="393409B9" w14:textId="77777777" w:rsidR="00CC1AFF" w:rsidRDefault="00CC1AFF" w:rsidP="00707EF8">
            <w:pPr>
              <w:shd w:val="clear" w:color="auto" w:fill="FFFFFF"/>
              <w:rPr>
                <w:szCs w:val="24"/>
              </w:rPr>
            </w:pPr>
            <w:r>
              <w:rPr>
                <w:szCs w:val="24"/>
              </w:rPr>
              <w:t>Juraj Orenda, voditelj S</w:t>
            </w:r>
            <w:r w:rsidRPr="00596DE4">
              <w:rPr>
                <w:szCs w:val="24"/>
              </w:rPr>
              <w:t>lužbe</w:t>
            </w:r>
          </w:p>
          <w:p w14:paraId="1C65DBA5" w14:textId="77777777" w:rsidR="00CC1AFF" w:rsidRDefault="007A40AC" w:rsidP="00707EF8">
            <w:pPr>
              <w:shd w:val="clear" w:color="auto" w:fill="FFFFFF"/>
              <w:rPr>
                <w:szCs w:val="24"/>
              </w:rPr>
            </w:pPr>
            <w:hyperlink r:id="rId8" w:history="1">
              <w:r w:rsidR="00CC1AFF" w:rsidRPr="001E1944">
                <w:rPr>
                  <w:rStyle w:val="Hiperveza"/>
                  <w:szCs w:val="24"/>
                </w:rPr>
                <w:t>juraj.orenda@mps.hr</w:t>
              </w:r>
            </w:hyperlink>
            <w:r w:rsidR="00CC1AFF">
              <w:rPr>
                <w:szCs w:val="24"/>
              </w:rPr>
              <w:t>, 01/6106-297</w:t>
            </w:r>
          </w:p>
          <w:p w14:paraId="0AA80FD4" w14:textId="77777777" w:rsidR="00CC1AFF" w:rsidRPr="00596DE4" w:rsidRDefault="00CC1AFF" w:rsidP="00707EF8">
            <w:pPr>
              <w:shd w:val="clear" w:color="auto" w:fill="FFFFFF"/>
              <w:rPr>
                <w:szCs w:val="24"/>
              </w:rPr>
            </w:pPr>
            <w:r>
              <w:rPr>
                <w:szCs w:val="24"/>
              </w:rPr>
              <w:t xml:space="preserve">  </w:t>
            </w:r>
          </w:p>
          <w:p w14:paraId="6C73E50C" w14:textId="77777777" w:rsidR="00CC1AFF" w:rsidRDefault="00CC1AFF" w:rsidP="00707EF8">
            <w:pPr>
              <w:shd w:val="clear" w:color="auto" w:fill="FFFFFF"/>
              <w:rPr>
                <w:szCs w:val="24"/>
              </w:rPr>
            </w:pPr>
            <w:r w:rsidRPr="00596DE4">
              <w:rPr>
                <w:szCs w:val="24"/>
              </w:rPr>
              <w:t>N</w:t>
            </w:r>
            <w:r>
              <w:rPr>
                <w:szCs w:val="24"/>
              </w:rPr>
              <w:t>ives Zemljić Poje, voditelj O</w:t>
            </w:r>
            <w:r w:rsidRPr="00596DE4">
              <w:rPr>
                <w:szCs w:val="24"/>
              </w:rPr>
              <w:t>djela</w:t>
            </w:r>
          </w:p>
          <w:p w14:paraId="3526DD91" w14:textId="77777777" w:rsidR="00CC1AFF" w:rsidRPr="008774DE" w:rsidRDefault="007A40AC" w:rsidP="00707EF8">
            <w:pPr>
              <w:shd w:val="clear" w:color="auto" w:fill="FFFFFF"/>
              <w:rPr>
                <w:szCs w:val="24"/>
              </w:rPr>
            </w:pPr>
            <w:hyperlink r:id="rId9" w:history="1">
              <w:r w:rsidR="00CC1AFF" w:rsidRPr="001E1944">
                <w:rPr>
                  <w:rStyle w:val="Hiperveza"/>
                  <w:szCs w:val="24"/>
                </w:rPr>
                <w:t>nives.z-poje@mps.hr</w:t>
              </w:r>
            </w:hyperlink>
            <w:r w:rsidR="00CC1AFF">
              <w:rPr>
                <w:szCs w:val="24"/>
              </w:rPr>
              <w:t>, 01/6109-446</w:t>
            </w:r>
          </w:p>
        </w:tc>
      </w:tr>
      <w:tr w:rsidR="00CC1AFF" w:rsidRPr="0077506C" w14:paraId="1A4794FE" w14:textId="77777777" w:rsidTr="00707EF8">
        <w:tc>
          <w:tcPr>
            <w:tcW w:w="993" w:type="dxa"/>
            <w:shd w:val="clear" w:color="auto" w:fill="FFFFFF"/>
          </w:tcPr>
          <w:p w14:paraId="69A2539F" w14:textId="77777777" w:rsidR="00CC1AFF" w:rsidRPr="008774DE" w:rsidRDefault="00CC1AFF" w:rsidP="00707EF8">
            <w:pPr>
              <w:shd w:val="clear" w:color="auto" w:fill="FFFFFF"/>
              <w:rPr>
                <w:szCs w:val="24"/>
              </w:rPr>
            </w:pPr>
            <w:r w:rsidRPr="008774DE">
              <w:rPr>
                <w:szCs w:val="24"/>
              </w:rPr>
              <w:t>1.5.</w:t>
            </w:r>
          </w:p>
        </w:tc>
        <w:tc>
          <w:tcPr>
            <w:tcW w:w="2556" w:type="dxa"/>
            <w:shd w:val="clear" w:color="auto" w:fill="FFFFFF"/>
          </w:tcPr>
          <w:p w14:paraId="136EE8D6" w14:textId="77777777" w:rsidR="00CC1AFF" w:rsidRPr="008774DE" w:rsidRDefault="00CC1AFF" w:rsidP="00707EF8">
            <w:pPr>
              <w:shd w:val="clear" w:color="auto" w:fill="FFFFFF"/>
              <w:rPr>
                <w:szCs w:val="24"/>
              </w:rPr>
            </w:pPr>
            <w:r w:rsidRPr="008774DE">
              <w:rPr>
                <w:szCs w:val="24"/>
              </w:rPr>
              <w:t>Da li je nacrt prijedloga zakona dio programa rada Vlade Republike Hrvatske, drugog akta planiranja ili reformske mjere?</w:t>
            </w:r>
          </w:p>
        </w:tc>
        <w:tc>
          <w:tcPr>
            <w:tcW w:w="3114" w:type="dxa"/>
            <w:shd w:val="clear" w:color="auto" w:fill="FFFFFF"/>
          </w:tcPr>
          <w:p w14:paraId="20E706B4" w14:textId="77777777" w:rsidR="00CC1AFF" w:rsidRDefault="00CC1AFF" w:rsidP="00707EF8">
            <w:pPr>
              <w:shd w:val="clear" w:color="auto" w:fill="FFFFFF"/>
              <w:rPr>
                <w:szCs w:val="24"/>
              </w:rPr>
            </w:pPr>
            <w:r w:rsidRPr="008774DE">
              <w:rPr>
                <w:szCs w:val="24"/>
              </w:rPr>
              <w:t>Da/Ne:</w:t>
            </w:r>
          </w:p>
          <w:p w14:paraId="59F8DA44" w14:textId="77777777" w:rsidR="00CC1AFF" w:rsidRPr="005C00D3" w:rsidRDefault="00CC1AFF" w:rsidP="00707EF8">
            <w:pPr>
              <w:shd w:val="clear" w:color="auto" w:fill="FFFFFF"/>
              <w:rPr>
                <w:b/>
                <w:szCs w:val="24"/>
              </w:rPr>
            </w:pPr>
            <w:r w:rsidRPr="005C00D3">
              <w:rPr>
                <w:b/>
                <w:szCs w:val="24"/>
              </w:rPr>
              <w:t>DA</w:t>
            </w:r>
          </w:p>
        </w:tc>
        <w:tc>
          <w:tcPr>
            <w:tcW w:w="3260" w:type="dxa"/>
            <w:gridSpan w:val="5"/>
            <w:shd w:val="clear" w:color="auto" w:fill="FFFFFF"/>
          </w:tcPr>
          <w:p w14:paraId="3ADA495B" w14:textId="77777777" w:rsidR="00CC1AFF" w:rsidRPr="008774DE" w:rsidRDefault="00CC1AFF" w:rsidP="00707EF8">
            <w:pPr>
              <w:shd w:val="clear" w:color="auto" w:fill="FFFFFF"/>
              <w:rPr>
                <w:szCs w:val="24"/>
              </w:rPr>
            </w:pPr>
            <w:r w:rsidRPr="008774DE">
              <w:rPr>
                <w:szCs w:val="24"/>
              </w:rPr>
              <w:t>Naziv akta:</w:t>
            </w:r>
          </w:p>
          <w:p w14:paraId="633CFC0D" w14:textId="77777777" w:rsidR="00CC1AFF" w:rsidRPr="00705826" w:rsidRDefault="00CC1AFF" w:rsidP="00707EF8">
            <w:pPr>
              <w:shd w:val="clear" w:color="auto" w:fill="FFFFFF"/>
              <w:rPr>
                <w:szCs w:val="24"/>
              </w:rPr>
            </w:pPr>
            <w:r w:rsidRPr="00705826">
              <w:rPr>
                <w:color w:val="000000"/>
                <w:szCs w:val="24"/>
                <w:shd w:val="clear" w:color="auto" w:fill="FFFFFF"/>
              </w:rPr>
              <w:t>Nacionalni plan zamjene hrvatske kune eurom</w:t>
            </w:r>
          </w:p>
          <w:p w14:paraId="359E7051" w14:textId="77777777" w:rsidR="00CC1AFF" w:rsidRPr="008774DE" w:rsidRDefault="00CC1AFF" w:rsidP="00707EF8">
            <w:pPr>
              <w:shd w:val="clear" w:color="auto" w:fill="FFFFFF"/>
              <w:rPr>
                <w:szCs w:val="24"/>
              </w:rPr>
            </w:pPr>
          </w:p>
        </w:tc>
      </w:tr>
      <w:tr w:rsidR="00CC1AFF" w:rsidRPr="0077506C" w14:paraId="67AB01D7" w14:textId="77777777" w:rsidTr="00707EF8">
        <w:tc>
          <w:tcPr>
            <w:tcW w:w="993" w:type="dxa"/>
            <w:shd w:val="clear" w:color="auto" w:fill="FFFFFF"/>
          </w:tcPr>
          <w:p w14:paraId="472B8547" w14:textId="77777777" w:rsidR="00CC1AFF" w:rsidRPr="008774DE" w:rsidRDefault="00CC1AFF" w:rsidP="00707EF8">
            <w:pPr>
              <w:shd w:val="clear" w:color="auto" w:fill="FFFFFF"/>
              <w:rPr>
                <w:szCs w:val="24"/>
              </w:rPr>
            </w:pPr>
            <w:r w:rsidRPr="008774DE">
              <w:rPr>
                <w:szCs w:val="24"/>
              </w:rPr>
              <w:t>1.6.</w:t>
            </w:r>
          </w:p>
        </w:tc>
        <w:tc>
          <w:tcPr>
            <w:tcW w:w="2556" w:type="dxa"/>
            <w:shd w:val="clear" w:color="auto" w:fill="FFFFFF"/>
          </w:tcPr>
          <w:p w14:paraId="6BA4C6B0" w14:textId="77777777" w:rsidR="00CC1AFF" w:rsidRPr="008774DE" w:rsidRDefault="00CC1AFF" w:rsidP="00707EF8">
            <w:pPr>
              <w:shd w:val="clear" w:color="auto" w:fill="FFFFFF"/>
              <w:rPr>
                <w:szCs w:val="24"/>
              </w:rPr>
            </w:pPr>
            <w:r w:rsidRPr="008774DE">
              <w:rPr>
                <w:szCs w:val="24"/>
              </w:rPr>
              <w:t>Da li je nacrt prijedloga zakona vezan za usklađivanje zakonodavstva Republike Hrvatske s pravnom stečevinom Europske unije?</w:t>
            </w:r>
          </w:p>
        </w:tc>
        <w:tc>
          <w:tcPr>
            <w:tcW w:w="3114" w:type="dxa"/>
            <w:shd w:val="clear" w:color="auto" w:fill="FFFFFF"/>
          </w:tcPr>
          <w:p w14:paraId="2B673C3C" w14:textId="77777777" w:rsidR="00CC1AFF" w:rsidRDefault="00CC1AFF" w:rsidP="00707EF8">
            <w:pPr>
              <w:shd w:val="clear" w:color="auto" w:fill="FFFFFF"/>
              <w:rPr>
                <w:szCs w:val="24"/>
              </w:rPr>
            </w:pPr>
            <w:r w:rsidRPr="008774DE">
              <w:rPr>
                <w:szCs w:val="24"/>
              </w:rPr>
              <w:t>Da/Ne:</w:t>
            </w:r>
          </w:p>
          <w:p w14:paraId="327E8BA9" w14:textId="77777777" w:rsidR="00CC1AFF" w:rsidRPr="00291229" w:rsidRDefault="00CC1AFF" w:rsidP="00707EF8">
            <w:pPr>
              <w:shd w:val="clear" w:color="auto" w:fill="FFFFFF"/>
              <w:rPr>
                <w:b/>
                <w:szCs w:val="24"/>
              </w:rPr>
            </w:pPr>
            <w:r w:rsidRPr="00291229">
              <w:rPr>
                <w:b/>
                <w:szCs w:val="24"/>
              </w:rPr>
              <w:t>NE</w:t>
            </w:r>
          </w:p>
        </w:tc>
        <w:tc>
          <w:tcPr>
            <w:tcW w:w="3260" w:type="dxa"/>
            <w:gridSpan w:val="5"/>
            <w:shd w:val="clear" w:color="auto" w:fill="FFFFFF"/>
          </w:tcPr>
          <w:p w14:paraId="3BC09F46" w14:textId="77777777" w:rsidR="00CC1AFF" w:rsidRPr="008774DE" w:rsidRDefault="00CC1AFF" w:rsidP="00707EF8">
            <w:pPr>
              <w:shd w:val="clear" w:color="auto" w:fill="FFFFFF"/>
              <w:rPr>
                <w:szCs w:val="24"/>
              </w:rPr>
            </w:pPr>
            <w:r w:rsidRPr="008774DE">
              <w:rPr>
                <w:szCs w:val="24"/>
              </w:rPr>
              <w:t>Naziv pravne stečevine EU:</w:t>
            </w:r>
          </w:p>
        </w:tc>
      </w:tr>
      <w:tr w:rsidR="00CC1AFF" w:rsidRPr="0077506C" w14:paraId="38BB84D9" w14:textId="77777777" w:rsidTr="00707EF8">
        <w:trPr>
          <w:trHeight w:val="314"/>
        </w:trPr>
        <w:tc>
          <w:tcPr>
            <w:tcW w:w="993" w:type="dxa"/>
            <w:shd w:val="clear" w:color="auto" w:fill="FFFFFF"/>
          </w:tcPr>
          <w:p w14:paraId="267284E6" w14:textId="77777777" w:rsidR="00CC1AFF" w:rsidRPr="008774DE" w:rsidRDefault="00CC1AFF" w:rsidP="00707EF8">
            <w:pPr>
              <w:shd w:val="clear" w:color="auto" w:fill="FFFFFF"/>
              <w:rPr>
                <w:b/>
                <w:szCs w:val="24"/>
              </w:rPr>
            </w:pPr>
            <w:r w:rsidRPr="008774DE">
              <w:rPr>
                <w:b/>
                <w:szCs w:val="24"/>
              </w:rPr>
              <w:t>2.</w:t>
            </w:r>
          </w:p>
        </w:tc>
        <w:tc>
          <w:tcPr>
            <w:tcW w:w="8930" w:type="dxa"/>
            <w:gridSpan w:val="7"/>
            <w:shd w:val="clear" w:color="auto" w:fill="FFFFFF"/>
          </w:tcPr>
          <w:p w14:paraId="126145B2" w14:textId="77777777" w:rsidR="00CC1AFF" w:rsidRPr="008774DE" w:rsidRDefault="00CC1AFF" w:rsidP="00707EF8">
            <w:pPr>
              <w:shd w:val="clear" w:color="auto" w:fill="FFFFFF"/>
              <w:rPr>
                <w:b/>
                <w:szCs w:val="24"/>
              </w:rPr>
            </w:pPr>
            <w:r w:rsidRPr="008774DE">
              <w:rPr>
                <w:b/>
                <w:szCs w:val="24"/>
              </w:rPr>
              <w:t>ANALIZA POSTOJEĆEG STANJA</w:t>
            </w:r>
          </w:p>
        </w:tc>
      </w:tr>
      <w:tr w:rsidR="00CC1AFF" w:rsidRPr="0077506C" w14:paraId="419E6B22" w14:textId="77777777" w:rsidTr="00707EF8">
        <w:tc>
          <w:tcPr>
            <w:tcW w:w="993" w:type="dxa"/>
            <w:shd w:val="clear" w:color="auto" w:fill="FFFFFF"/>
          </w:tcPr>
          <w:p w14:paraId="0CE441BE" w14:textId="77777777" w:rsidR="00CC1AFF" w:rsidRPr="008774DE" w:rsidRDefault="00CC1AFF" w:rsidP="00707EF8">
            <w:pPr>
              <w:shd w:val="clear" w:color="auto" w:fill="FFFFFF"/>
              <w:rPr>
                <w:szCs w:val="24"/>
              </w:rPr>
            </w:pPr>
            <w:r w:rsidRPr="008774DE">
              <w:rPr>
                <w:szCs w:val="24"/>
              </w:rPr>
              <w:t>2.1.</w:t>
            </w:r>
          </w:p>
        </w:tc>
        <w:tc>
          <w:tcPr>
            <w:tcW w:w="2556" w:type="dxa"/>
            <w:shd w:val="clear" w:color="auto" w:fill="FFFFFF"/>
          </w:tcPr>
          <w:p w14:paraId="2BBABF63" w14:textId="77777777" w:rsidR="00CC1AFF" w:rsidRPr="008774DE" w:rsidRDefault="00CC1AFF" w:rsidP="00707EF8">
            <w:pPr>
              <w:shd w:val="clear" w:color="auto" w:fill="FFFFFF"/>
              <w:rPr>
                <w:szCs w:val="24"/>
              </w:rPr>
            </w:pPr>
            <w:r w:rsidRPr="008774DE">
              <w:rPr>
                <w:szCs w:val="24"/>
              </w:rPr>
              <w:t>Što je problem koji zahtjeva izradu ili promjenu zakonodavstva?</w:t>
            </w:r>
          </w:p>
        </w:tc>
        <w:tc>
          <w:tcPr>
            <w:tcW w:w="6374" w:type="dxa"/>
            <w:gridSpan w:val="6"/>
            <w:shd w:val="clear" w:color="auto" w:fill="FFFFFF"/>
          </w:tcPr>
          <w:p w14:paraId="364CF6A2" w14:textId="77777777" w:rsidR="00CC1AFF" w:rsidRPr="00B979D4" w:rsidRDefault="00CC1AFF" w:rsidP="00707EF8">
            <w:pPr>
              <w:pStyle w:val="pt-normal-000018"/>
              <w:spacing w:before="0" w:beforeAutospacing="0" w:after="0" w:afterAutospacing="0"/>
              <w:jc w:val="both"/>
            </w:pPr>
            <w:r w:rsidRPr="00B979D4">
              <w:rPr>
                <w:rStyle w:val="pt-zadanifontodlomka-000006"/>
                <w:color w:val="000000"/>
              </w:rPr>
              <w:t>Zakon o zabrani nepoštenih trgovačkih praksi u lancu opskrbe hranom („Narodne novine“, br. 117/17. i 52/21.</w:t>
            </w:r>
            <w:r>
              <w:rPr>
                <w:rStyle w:val="pt-zadanifontodlomka-000006"/>
                <w:color w:val="000000"/>
              </w:rPr>
              <w:t>, u daljnjem tekstu: Zakon</w:t>
            </w:r>
            <w:r w:rsidRPr="00B979D4">
              <w:rPr>
                <w:rStyle w:val="pt-zadanifontodlomka-000006"/>
                <w:color w:val="000000"/>
              </w:rPr>
              <w:t xml:space="preserve">) sadrži odredbe povezane s kunom koje se odnose na utvrđivanje značajne pregovaračke snage kupca </w:t>
            </w:r>
            <w:r>
              <w:rPr>
                <w:rStyle w:val="pt-zadanifontodlomka-000006"/>
                <w:color w:val="000000"/>
              </w:rPr>
              <w:t>prema</w:t>
            </w:r>
            <w:r w:rsidRPr="00B979D4">
              <w:rPr>
                <w:rStyle w:val="pt-zadanifontodlomka-000006"/>
                <w:color w:val="000000"/>
              </w:rPr>
              <w:t xml:space="preserve"> </w:t>
            </w:r>
            <w:r w:rsidRPr="00B979D4">
              <w:rPr>
                <w:rStyle w:val="pt-zadanifontodlomka-000006"/>
                <w:color w:val="000000"/>
              </w:rPr>
              <w:lastRenderedPageBreak/>
              <w:t>njegov</w:t>
            </w:r>
            <w:r>
              <w:rPr>
                <w:rStyle w:val="pt-zadanifontodlomka-000006"/>
                <w:color w:val="000000"/>
              </w:rPr>
              <w:t>om</w:t>
            </w:r>
            <w:r w:rsidRPr="00B979D4">
              <w:rPr>
                <w:rStyle w:val="pt-zadanifontodlomka-000006"/>
                <w:color w:val="000000"/>
              </w:rPr>
              <w:t xml:space="preserve"> o</w:t>
            </w:r>
            <w:r>
              <w:rPr>
                <w:rStyle w:val="pt-zadanifontodlomka-000006"/>
                <w:color w:val="000000"/>
              </w:rPr>
              <w:t xml:space="preserve">stvarenom ukupnom godišnjem prihodu </w:t>
            </w:r>
            <w:r w:rsidRPr="0042056A">
              <w:rPr>
                <w:rStyle w:val="pt-zadanifontodlomka-000006"/>
              </w:rPr>
              <w:t xml:space="preserve">kao </w:t>
            </w:r>
            <w:r>
              <w:rPr>
                <w:rStyle w:val="pt-zadanifontodlomka-000006"/>
              </w:rPr>
              <w:t xml:space="preserve">i </w:t>
            </w:r>
            <w:r w:rsidRPr="0042056A">
              <w:rPr>
                <w:rStyle w:val="pt-zadanifontodlomka-000006"/>
              </w:rPr>
              <w:t xml:space="preserve">na određivanje </w:t>
            </w:r>
            <w:r w:rsidRPr="0042056A">
              <w:t xml:space="preserve">novčanih kazni za </w:t>
            </w:r>
            <w:r>
              <w:t xml:space="preserve">povrede Zakona. Uočen je problem kod poslovanja u sektoru sjemenarstva zbog nemogućnosti povrata poljoprivrednog sjemena i </w:t>
            </w:r>
            <w:r w:rsidRPr="00051947">
              <w:t>sadnog materijala</w:t>
            </w:r>
            <w:r>
              <w:t xml:space="preserve"> proizvođačima i distributerima sjemenske robe. Slijedom promjene tržišnih uvjeta na svjetskoj i europskoj razini, odredbe o minimalnoj marži proizvodno i tržišno osjetljivih poljoprivrednih i prehrambenih proizvoda te limitiranje njihove akcijske ponude, u recentnim ekonomskim kretanjima nisu opravdane niti svrsishodne.</w:t>
            </w:r>
          </w:p>
        </w:tc>
      </w:tr>
      <w:tr w:rsidR="00CC1AFF" w:rsidRPr="0077506C" w14:paraId="52DFF3F0" w14:textId="77777777" w:rsidTr="00707EF8">
        <w:tc>
          <w:tcPr>
            <w:tcW w:w="993" w:type="dxa"/>
            <w:shd w:val="clear" w:color="auto" w:fill="FFFFFF"/>
          </w:tcPr>
          <w:p w14:paraId="7580DFB9" w14:textId="77777777" w:rsidR="00CC1AFF" w:rsidRPr="008774DE" w:rsidRDefault="00CC1AFF" w:rsidP="00707EF8">
            <w:pPr>
              <w:shd w:val="clear" w:color="auto" w:fill="FFFFFF"/>
              <w:rPr>
                <w:szCs w:val="24"/>
              </w:rPr>
            </w:pPr>
            <w:r w:rsidRPr="008774DE">
              <w:rPr>
                <w:szCs w:val="24"/>
              </w:rPr>
              <w:t>2.2.</w:t>
            </w:r>
          </w:p>
        </w:tc>
        <w:tc>
          <w:tcPr>
            <w:tcW w:w="2556" w:type="dxa"/>
            <w:shd w:val="clear" w:color="auto" w:fill="FFFFFF"/>
          </w:tcPr>
          <w:p w14:paraId="6C13BD62" w14:textId="77777777" w:rsidR="00CC1AFF" w:rsidRPr="008774DE" w:rsidRDefault="00CC1AFF" w:rsidP="00707EF8">
            <w:pPr>
              <w:shd w:val="clear" w:color="auto" w:fill="FFFFFF"/>
              <w:rPr>
                <w:szCs w:val="24"/>
              </w:rPr>
            </w:pPr>
            <w:r w:rsidRPr="008774DE">
              <w:rPr>
                <w:szCs w:val="24"/>
              </w:rPr>
              <w:t xml:space="preserve">Zašto je potrebna izrada nacrta prijedloga zakona? </w:t>
            </w:r>
          </w:p>
        </w:tc>
        <w:tc>
          <w:tcPr>
            <w:tcW w:w="6374" w:type="dxa"/>
            <w:gridSpan w:val="6"/>
            <w:shd w:val="clear" w:color="auto" w:fill="FFFFFF"/>
          </w:tcPr>
          <w:p w14:paraId="4C553822" w14:textId="77777777" w:rsidR="00CC1AFF" w:rsidRPr="00B979D4" w:rsidRDefault="00CC1AFF" w:rsidP="00707EF8">
            <w:pPr>
              <w:pStyle w:val="pt-normal-000018"/>
              <w:spacing w:before="0" w:beforeAutospacing="0" w:after="0" w:afterAutospacing="0"/>
              <w:jc w:val="both"/>
              <w:rPr>
                <w:color w:val="000000"/>
              </w:rPr>
            </w:pPr>
            <w:r w:rsidRPr="00B979D4">
              <w:rPr>
                <w:rStyle w:val="pt-zadanifontodlomka-000010"/>
                <w:color w:val="000000"/>
              </w:rPr>
              <w:t xml:space="preserve">Izrada </w:t>
            </w:r>
            <w:r w:rsidRPr="00B979D4">
              <w:t>Nacrta prijedloga izmjena i dopuna Zakona o zabrani nepoštenih trgovačkih praksi u lancu opskrbe hranom</w:t>
            </w:r>
            <w:r w:rsidRPr="00B979D4">
              <w:rPr>
                <w:rStyle w:val="pt-zadanifontodlomka-000010"/>
                <w:color w:val="000000"/>
              </w:rPr>
              <w:t xml:space="preserve"> potrebna je zbog</w:t>
            </w:r>
            <w:r>
              <w:rPr>
                <w:rStyle w:val="pt-zadanifontodlomka-000010"/>
                <w:color w:val="000000"/>
              </w:rPr>
              <w:t>:</w:t>
            </w:r>
          </w:p>
          <w:p w14:paraId="7C5760F7" w14:textId="77777777" w:rsidR="00CC1AFF" w:rsidRPr="00B979D4" w:rsidRDefault="00CC1AFF" w:rsidP="00707EF8">
            <w:pPr>
              <w:pStyle w:val="pt-normal-000018"/>
              <w:spacing w:before="0" w:beforeAutospacing="0" w:after="0" w:afterAutospacing="0"/>
              <w:jc w:val="both"/>
              <w:rPr>
                <w:color w:val="000000"/>
              </w:rPr>
            </w:pPr>
            <w:r w:rsidRPr="00B979D4">
              <w:rPr>
                <w:rStyle w:val="pt-zadanifontodlomka-000010"/>
                <w:color w:val="000000"/>
              </w:rPr>
              <w:t xml:space="preserve">- pune prilagodbe hrvatskog zakonodavstva uvođenju eura, pa tako i </w:t>
            </w:r>
            <w:r w:rsidRPr="00B979D4">
              <w:t>Zakona o zabrani nepoštenih trgovačkih praksi u lancu opskrbe hranom</w:t>
            </w:r>
            <w:r w:rsidRPr="00B979D4">
              <w:rPr>
                <w:rStyle w:val="pt-zadanifontodlomka-000010"/>
                <w:color w:val="000000"/>
              </w:rPr>
              <w:t xml:space="preserve"> koji sadrži odredbe povezane s kunom</w:t>
            </w:r>
          </w:p>
          <w:p w14:paraId="3F2FE428" w14:textId="77777777" w:rsidR="00CC1AFF" w:rsidRDefault="00CC1AFF" w:rsidP="00707EF8">
            <w:pPr>
              <w:pStyle w:val="pt-normal-000020"/>
              <w:spacing w:before="0" w:beforeAutospacing="0" w:after="0" w:afterAutospacing="0"/>
              <w:jc w:val="both"/>
              <w:rPr>
                <w:rStyle w:val="pt-zadanifontodlomka-000010"/>
                <w:color w:val="000000"/>
              </w:rPr>
            </w:pPr>
            <w:r>
              <w:rPr>
                <w:rStyle w:val="pt-zadanifontodlomka-000010"/>
                <w:color w:val="000000"/>
              </w:rPr>
              <w:t>- olakšavanje poslovanja sektoru poljoprivrednog sjemenarstva i rasadničarstva omogućavanjem povrata sjemena i sadnica poljoprivrednih kultura pod određenim uvjetima</w:t>
            </w:r>
          </w:p>
          <w:p w14:paraId="2B50B942" w14:textId="77777777" w:rsidR="00CC1AFF" w:rsidRPr="00B979D4" w:rsidRDefault="00CC1AFF" w:rsidP="00707EF8">
            <w:pPr>
              <w:pStyle w:val="pt-normal-000020"/>
              <w:spacing w:before="0" w:beforeAutospacing="0" w:after="0" w:afterAutospacing="0"/>
              <w:jc w:val="both"/>
            </w:pPr>
            <w:r>
              <w:rPr>
                <w:rStyle w:val="pt-zadanifontodlomka-000010"/>
                <w:color w:val="000000"/>
              </w:rPr>
              <w:t xml:space="preserve">- </w:t>
            </w:r>
            <w:r w:rsidRPr="00B979D4">
              <w:rPr>
                <w:rStyle w:val="pt-zadanifontodlomka-000010"/>
                <w:color w:val="000000"/>
              </w:rPr>
              <w:t xml:space="preserve"> </w:t>
            </w:r>
            <w:r>
              <w:rPr>
                <w:rStyle w:val="pt-zadanifontodlomka-000010"/>
                <w:color w:val="000000"/>
              </w:rPr>
              <w:t>omogućavanja slobodnog formiranja cijena i tržišnih sloboda.</w:t>
            </w:r>
          </w:p>
        </w:tc>
      </w:tr>
      <w:tr w:rsidR="00CC1AFF" w:rsidRPr="0077506C" w14:paraId="21E840F0" w14:textId="77777777" w:rsidTr="00707EF8">
        <w:trPr>
          <w:trHeight w:val="858"/>
        </w:trPr>
        <w:tc>
          <w:tcPr>
            <w:tcW w:w="993" w:type="dxa"/>
            <w:shd w:val="clear" w:color="auto" w:fill="FFFFFF"/>
          </w:tcPr>
          <w:p w14:paraId="749E2BA8" w14:textId="77777777" w:rsidR="00CC1AFF" w:rsidRPr="008774DE" w:rsidRDefault="00CC1AFF" w:rsidP="00707EF8">
            <w:pPr>
              <w:shd w:val="clear" w:color="auto" w:fill="FFFFFF"/>
              <w:rPr>
                <w:szCs w:val="24"/>
              </w:rPr>
            </w:pPr>
            <w:r w:rsidRPr="008774DE">
              <w:rPr>
                <w:szCs w:val="24"/>
              </w:rPr>
              <w:t>2.3.</w:t>
            </w:r>
          </w:p>
        </w:tc>
        <w:tc>
          <w:tcPr>
            <w:tcW w:w="2556" w:type="dxa"/>
            <w:shd w:val="clear" w:color="auto" w:fill="FFFFFF"/>
          </w:tcPr>
          <w:p w14:paraId="72FDB454" w14:textId="77777777" w:rsidR="00CC1AFF" w:rsidRPr="008774DE" w:rsidRDefault="00CC1AFF" w:rsidP="00707EF8">
            <w:pPr>
              <w:shd w:val="clear" w:color="auto" w:fill="FFFFFF"/>
              <w:rPr>
                <w:szCs w:val="24"/>
              </w:rPr>
            </w:pPr>
            <w:r w:rsidRPr="008774DE">
              <w:rPr>
                <w:szCs w:val="24"/>
              </w:rPr>
              <w:t>Navedite dokaz, argument, analizu koja podržava potrebu za izradom nacrta prijedloga zakona.</w:t>
            </w:r>
          </w:p>
        </w:tc>
        <w:tc>
          <w:tcPr>
            <w:tcW w:w="6374" w:type="dxa"/>
            <w:gridSpan w:val="6"/>
            <w:shd w:val="clear" w:color="auto" w:fill="FFFFFF"/>
          </w:tcPr>
          <w:p w14:paraId="09FBF4BA" w14:textId="77777777" w:rsidR="00CC1AFF" w:rsidRPr="00D320BC" w:rsidRDefault="00CC1AFF" w:rsidP="00707EF8">
            <w:pPr>
              <w:shd w:val="clear" w:color="auto" w:fill="FFFFFF"/>
              <w:jc w:val="both"/>
              <w:rPr>
                <w:szCs w:val="24"/>
              </w:rPr>
            </w:pPr>
            <w:r w:rsidRPr="00D320BC">
              <w:rPr>
                <w:szCs w:val="24"/>
                <w:shd w:val="clear" w:color="auto" w:fill="FFFFFF"/>
              </w:rPr>
              <w:t>Republika Hrvatska je potpisivanjem Ugovora o pristupanju Republike Hrvatske Europskoj uniji postala stranka Ugovora o Europskoj uniji, kao i Ugovora o funkcioniranju Europske unije i Ugovora o osnivanju Europske zajednice za atomsku energiju, čime je preuzela obvezu uvođenja eura kao službene valute u Republici Hrvatskoj nakon što budu ispunjeni propisani uvjeti.</w:t>
            </w:r>
            <w:r>
              <w:rPr>
                <w:szCs w:val="24"/>
                <w:shd w:val="clear" w:color="auto" w:fill="FFFFFF"/>
              </w:rPr>
              <w:t xml:space="preserve"> Onemogućavanje povrata sjemena i sadnog materijala poljoprivrednih kultura dovodi do otežanog poslovanja ovog sektora, limitiranja proizvodnje hrane i prilagođavanja na promjenjive agroekološke čimbenike u poljoprivrednoj proizvodnji. Određivanje minimalne marže određenih </w:t>
            </w:r>
            <w:r>
              <w:t>proizvodno i tržišno osjetljivih poljoprivrednih i prehrambenih proizvoda i limitiranje njihove akcijske cijene u maloprodaji u trenutnim ekonomskim neizvjesnostima uzrokovanih poremećajima na svjetskim i europskim tržištima, nema opravdanost.</w:t>
            </w:r>
          </w:p>
        </w:tc>
      </w:tr>
      <w:tr w:rsidR="00CC1AFF" w:rsidRPr="0077506C" w14:paraId="0CF5099A" w14:textId="77777777" w:rsidTr="00707EF8">
        <w:trPr>
          <w:trHeight w:val="240"/>
        </w:trPr>
        <w:tc>
          <w:tcPr>
            <w:tcW w:w="993" w:type="dxa"/>
            <w:shd w:val="clear" w:color="auto" w:fill="FFFFFF"/>
          </w:tcPr>
          <w:p w14:paraId="661007F5" w14:textId="77777777" w:rsidR="00CC1AFF" w:rsidRPr="008774DE" w:rsidRDefault="00CC1AFF" w:rsidP="00707EF8">
            <w:pPr>
              <w:shd w:val="clear" w:color="auto" w:fill="FFFFFF"/>
              <w:rPr>
                <w:b/>
                <w:szCs w:val="24"/>
              </w:rPr>
            </w:pPr>
            <w:r w:rsidRPr="008774DE">
              <w:rPr>
                <w:b/>
                <w:szCs w:val="24"/>
              </w:rPr>
              <w:t>3.</w:t>
            </w:r>
          </w:p>
        </w:tc>
        <w:tc>
          <w:tcPr>
            <w:tcW w:w="8930" w:type="dxa"/>
            <w:gridSpan w:val="7"/>
            <w:shd w:val="clear" w:color="auto" w:fill="FFFFFF"/>
          </w:tcPr>
          <w:p w14:paraId="100E3ADE" w14:textId="77777777" w:rsidR="00CC1AFF" w:rsidRPr="008774DE" w:rsidRDefault="00CC1AFF" w:rsidP="00707EF8">
            <w:pPr>
              <w:shd w:val="clear" w:color="auto" w:fill="FFFFFF"/>
              <w:rPr>
                <w:b/>
                <w:szCs w:val="24"/>
              </w:rPr>
            </w:pPr>
            <w:r w:rsidRPr="008774DE">
              <w:rPr>
                <w:b/>
                <w:szCs w:val="24"/>
              </w:rPr>
              <w:t xml:space="preserve">UTVRĐIVANJE ISHODA ODNOSNO PROMJENA </w:t>
            </w:r>
          </w:p>
        </w:tc>
      </w:tr>
      <w:tr w:rsidR="00CC1AFF" w:rsidRPr="0077506C" w14:paraId="710E8F3D" w14:textId="77777777" w:rsidTr="00707EF8">
        <w:tc>
          <w:tcPr>
            <w:tcW w:w="993" w:type="dxa"/>
            <w:shd w:val="clear" w:color="auto" w:fill="FFFFFF"/>
          </w:tcPr>
          <w:p w14:paraId="2F7E2034" w14:textId="77777777" w:rsidR="00CC1AFF" w:rsidRPr="008774DE" w:rsidRDefault="00CC1AFF" w:rsidP="00707EF8">
            <w:pPr>
              <w:shd w:val="clear" w:color="auto" w:fill="FFFFFF"/>
              <w:rPr>
                <w:szCs w:val="24"/>
              </w:rPr>
            </w:pPr>
            <w:r w:rsidRPr="008774DE">
              <w:rPr>
                <w:szCs w:val="24"/>
              </w:rPr>
              <w:t>3.1.</w:t>
            </w:r>
          </w:p>
        </w:tc>
        <w:tc>
          <w:tcPr>
            <w:tcW w:w="2556" w:type="dxa"/>
            <w:shd w:val="clear" w:color="auto" w:fill="FFFFFF"/>
          </w:tcPr>
          <w:p w14:paraId="14A63AC4" w14:textId="77777777" w:rsidR="00CC1AFF" w:rsidRPr="008774DE" w:rsidRDefault="00CC1AFF" w:rsidP="00707EF8">
            <w:pPr>
              <w:shd w:val="clear" w:color="auto" w:fill="FFFFFF"/>
              <w:rPr>
                <w:szCs w:val="24"/>
              </w:rPr>
            </w:pPr>
            <w:r w:rsidRPr="008774DE">
              <w:rPr>
                <w:szCs w:val="24"/>
              </w:rPr>
              <w:t>Što je cilj koji se namjerava postići?</w:t>
            </w:r>
          </w:p>
        </w:tc>
        <w:tc>
          <w:tcPr>
            <w:tcW w:w="6374" w:type="dxa"/>
            <w:gridSpan w:val="6"/>
            <w:shd w:val="clear" w:color="auto" w:fill="FFFFFF"/>
          </w:tcPr>
          <w:p w14:paraId="48293CCE" w14:textId="77777777" w:rsidR="00CC1AFF" w:rsidRPr="00FC4DEC" w:rsidRDefault="00CC1AFF" w:rsidP="00707EF8">
            <w:pPr>
              <w:shd w:val="clear" w:color="auto" w:fill="FFFFFF"/>
              <w:jc w:val="both"/>
              <w:rPr>
                <w:szCs w:val="24"/>
              </w:rPr>
            </w:pPr>
            <w:r w:rsidRPr="00FC4DEC">
              <w:rPr>
                <w:rStyle w:val="pt-zadanifontodlomka-000006"/>
                <w:szCs w:val="24"/>
                <w:shd w:val="clear" w:color="auto" w:fill="FFFFFF"/>
              </w:rPr>
              <w:t>Cilj Zakona je </w:t>
            </w:r>
            <w:r w:rsidRPr="00FC4DEC">
              <w:rPr>
                <w:rStyle w:val="pt-zadanifontodlomka-000010"/>
                <w:szCs w:val="24"/>
                <w:shd w:val="clear" w:color="auto" w:fill="FFFFFF"/>
              </w:rPr>
              <w:t xml:space="preserve">prilagodba Zakona </w:t>
            </w:r>
            <w:r w:rsidRPr="00B979D4">
              <w:rPr>
                <w:rStyle w:val="pt-zadanifontodlomka-000006"/>
                <w:color w:val="000000"/>
                <w:szCs w:val="24"/>
              </w:rPr>
              <w:t>o zabrani nepoštenih trgovačkih praksi u lancu opskrbe hranom</w:t>
            </w:r>
            <w:r w:rsidRPr="00FC4DEC">
              <w:rPr>
                <w:rStyle w:val="pt-zadanifontodlomka-000010"/>
                <w:szCs w:val="24"/>
                <w:shd w:val="clear" w:color="auto" w:fill="FFFFFF"/>
              </w:rPr>
              <w:t xml:space="preserve"> </w:t>
            </w:r>
            <w:r>
              <w:rPr>
                <w:rStyle w:val="pt-zadanifontodlomka-000010"/>
                <w:szCs w:val="24"/>
                <w:shd w:val="clear" w:color="auto" w:fill="FFFFFF"/>
              </w:rPr>
              <w:t xml:space="preserve">zbog uvođenja eura, omogućiti poslovanje sektoru poljoprivrednog sjemenarstva i rasadničarstva u skladu s pravilima struke, omogućiti cjenovnu pristupačnost </w:t>
            </w:r>
            <w:r>
              <w:t>proizvodno i tržišno osjetljivih poljoprivrednih i prehrambenih proizvoda</w:t>
            </w:r>
            <w:r>
              <w:rPr>
                <w:rStyle w:val="pt-zadanifontodlomka-000010"/>
                <w:szCs w:val="24"/>
                <w:shd w:val="clear" w:color="auto" w:fill="FFFFFF"/>
              </w:rPr>
              <w:t xml:space="preserve"> stanovništvu. </w:t>
            </w:r>
            <w:r w:rsidRPr="00FC4DEC">
              <w:rPr>
                <w:rStyle w:val="pt-zadanifontodlomka-000010"/>
                <w:szCs w:val="24"/>
                <w:shd w:val="clear" w:color="auto" w:fill="FFFFFF"/>
              </w:rPr>
              <w:t> </w:t>
            </w:r>
          </w:p>
        </w:tc>
      </w:tr>
      <w:tr w:rsidR="00CC1AFF" w:rsidRPr="0077506C" w14:paraId="7D8D4400" w14:textId="77777777" w:rsidTr="00707EF8">
        <w:tc>
          <w:tcPr>
            <w:tcW w:w="993" w:type="dxa"/>
            <w:shd w:val="clear" w:color="auto" w:fill="FFFFFF"/>
          </w:tcPr>
          <w:p w14:paraId="569A0049" w14:textId="77777777" w:rsidR="00CC1AFF" w:rsidRPr="008774DE" w:rsidRDefault="00CC1AFF" w:rsidP="00707EF8">
            <w:pPr>
              <w:shd w:val="clear" w:color="auto" w:fill="FFFFFF"/>
              <w:rPr>
                <w:szCs w:val="24"/>
              </w:rPr>
            </w:pPr>
            <w:r w:rsidRPr="008774DE">
              <w:rPr>
                <w:szCs w:val="24"/>
              </w:rPr>
              <w:t>3.2.</w:t>
            </w:r>
          </w:p>
        </w:tc>
        <w:tc>
          <w:tcPr>
            <w:tcW w:w="2556" w:type="dxa"/>
            <w:shd w:val="clear" w:color="auto" w:fill="FFFFFF"/>
          </w:tcPr>
          <w:p w14:paraId="6D09C45D" w14:textId="77777777" w:rsidR="00CC1AFF" w:rsidRPr="008774DE" w:rsidRDefault="00CC1AFF" w:rsidP="00707EF8">
            <w:pPr>
              <w:shd w:val="clear" w:color="auto" w:fill="FFFFFF"/>
              <w:rPr>
                <w:szCs w:val="24"/>
              </w:rPr>
            </w:pPr>
            <w:r w:rsidRPr="008774DE">
              <w:rPr>
                <w:szCs w:val="24"/>
              </w:rPr>
              <w:t>Kakav je ishod odnosno promjena koja se očekuje u području koje se namjerava urediti?</w:t>
            </w:r>
          </w:p>
        </w:tc>
        <w:tc>
          <w:tcPr>
            <w:tcW w:w="6374" w:type="dxa"/>
            <w:gridSpan w:val="6"/>
            <w:shd w:val="clear" w:color="auto" w:fill="FFFFFF"/>
          </w:tcPr>
          <w:p w14:paraId="2ABF0771" w14:textId="77777777" w:rsidR="00CC1AFF" w:rsidRPr="00FC4DEC" w:rsidRDefault="00CC1AFF" w:rsidP="00707EF8">
            <w:pPr>
              <w:shd w:val="clear" w:color="auto" w:fill="FFFFFF"/>
              <w:jc w:val="both"/>
              <w:rPr>
                <w:szCs w:val="24"/>
              </w:rPr>
            </w:pPr>
            <w:r w:rsidRPr="00FC4DEC">
              <w:rPr>
                <w:szCs w:val="24"/>
                <w:shd w:val="clear" w:color="auto" w:fill="FFFFFF"/>
              </w:rPr>
              <w:t xml:space="preserve">Očekuje se prilagodba Zakona </w:t>
            </w:r>
            <w:r w:rsidRPr="00FC4DEC">
              <w:rPr>
                <w:rStyle w:val="pt-zadanifontodlomka-000006"/>
                <w:szCs w:val="24"/>
              </w:rPr>
              <w:t>o zabrani nepoštenih trgovačkih praksi u lancu opskrbe hranom</w:t>
            </w:r>
            <w:r w:rsidRPr="00FC4DEC">
              <w:rPr>
                <w:rStyle w:val="pt-zadanifontodlomka-000010"/>
                <w:szCs w:val="24"/>
                <w:shd w:val="clear" w:color="auto" w:fill="FFFFFF"/>
              </w:rPr>
              <w:t xml:space="preserve"> </w:t>
            </w:r>
            <w:r>
              <w:rPr>
                <w:rStyle w:val="pt-zadanifontodlomka-000010"/>
                <w:szCs w:val="24"/>
                <w:shd w:val="clear" w:color="auto" w:fill="FFFFFF"/>
              </w:rPr>
              <w:t>zbog uvođenja eura, omogućavanje poslovanja sektoru poljoprivrednog sjemenarstva, slobodno formiranje cijena poljoprivrednih i prehrambenih proizvoda.</w:t>
            </w:r>
            <w:r w:rsidRPr="00FC4DEC">
              <w:rPr>
                <w:rStyle w:val="pt-zadanifontodlomka-000010"/>
                <w:szCs w:val="24"/>
                <w:shd w:val="clear" w:color="auto" w:fill="FFFFFF"/>
              </w:rPr>
              <w:t> </w:t>
            </w:r>
          </w:p>
        </w:tc>
      </w:tr>
      <w:tr w:rsidR="00CC1AFF" w:rsidRPr="0077506C" w14:paraId="2B51018B" w14:textId="77777777" w:rsidTr="00707EF8">
        <w:tc>
          <w:tcPr>
            <w:tcW w:w="993" w:type="dxa"/>
            <w:shd w:val="clear" w:color="auto" w:fill="FFFFFF"/>
          </w:tcPr>
          <w:p w14:paraId="2F76BEEB" w14:textId="77777777" w:rsidR="00CC1AFF" w:rsidRPr="008774DE" w:rsidRDefault="00CC1AFF" w:rsidP="00707EF8">
            <w:pPr>
              <w:shd w:val="clear" w:color="auto" w:fill="FFFFFF"/>
              <w:rPr>
                <w:szCs w:val="24"/>
              </w:rPr>
            </w:pPr>
            <w:r w:rsidRPr="008774DE">
              <w:rPr>
                <w:szCs w:val="24"/>
              </w:rPr>
              <w:lastRenderedPageBreak/>
              <w:t>3.3.</w:t>
            </w:r>
          </w:p>
        </w:tc>
        <w:tc>
          <w:tcPr>
            <w:tcW w:w="2556" w:type="dxa"/>
            <w:shd w:val="clear" w:color="auto" w:fill="FFFFFF"/>
          </w:tcPr>
          <w:p w14:paraId="79870E37" w14:textId="77777777" w:rsidR="00CC1AFF" w:rsidRPr="008774DE" w:rsidRDefault="00CC1AFF" w:rsidP="00707EF8">
            <w:pPr>
              <w:shd w:val="clear" w:color="auto" w:fill="FFFFFF"/>
              <w:rPr>
                <w:szCs w:val="24"/>
              </w:rPr>
            </w:pPr>
            <w:r w:rsidRPr="008774DE">
              <w:rPr>
                <w:szCs w:val="24"/>
              </w:rPr>
              <w:t>Koji je vremenski okvir za postizanje ishoda odnosno promjena?</w:t>
            </w:r>
          </w:p>
        </w:tc>
        <w:tc>
          <w:tcPr>
            <w:tcW w:w="6374" w:type="dxa"/>
            <w:gridSpan w:val="6"/>
            <w:shd w:val="clear" w:color="auto" w:fill="FFFFFF"/>
          </w:tcPr>
          <w:p w14:paraId="4D3953CF" w14:textId="77777777" w:rsidR="00CC1AFF" w:rsidRPr="00823BB3" w:rsidRDefault="00CC1AFF" w:rsidP="00707EF8">
            <w:pPr>
              <w:shd w:val="clear" w:color="auto" w:fill="FFFFFF"/>
              <w:jc w:val="both"/>
              <w:rPr>
                <w:szCs w:val="24"/>
              </w:rPr>
            </w:pPr>
            <w:r w:rsidRPr="00823BB3">
              <w:rPr>
                <w:szCs w:val="24"/>
                <w:shd w:val="clear" w:color="auto" w:fill="FFFFFF"/>
              </w:rPr>
              <w:t>Pretpostavka jest da će se učinci u smislu pri</w:t>
            </w:r>
            <w:r>
              <w:rPr>
                <w:szCs w:val="24"/>
                <w:shd w:val="clear" w:color="auto" w:fill="FFFFFF"/>
              </w:rPr>
              <w:t xml:space="preserve">lagodbe Zakona na uvođenje eura </w:t>
            </w:r>
            <w:r w:rsidRPr="00823BB3">
              <w:rPr>
                <w:szCs w:val="24"/>
                <w:shd w:val="clear" w:color="auto" w:fill="FFFFFF"/>
              </w:rPr>
              <w:t xml:space="preserve">vidjeti nakon stupanja na snagu predloženih odredbi, a u sektoru poljoprivrednog sjemenarstva u narednoj proljetnoj sjetvi. </w:t>
            </w:r>
          </w:p>
        </w:tc>
      </w:tr>
      <w:tr w:rsidR="00CC1AFF" w:rsidRPr="0077506C" w14:paraId="27D55DA2" w14:textId="77777777" w:rsidTr="00707EF8">
        <w:trPr>
          <w:trHeight w:val="368"/>
        </w:trPr>
        <w:tc>
          <w:tcPr>
            <w:tcW w:w="993" w:type="dxa"/>
            <w:shd w:val="clear" w:color="auto" w:fill="FFFFFF"/>
          </w:tcPr>
          <w:p w14:paraId="5DB50710" w14:textId="77777777" w:rsidR="00CC1AFF" w:rsidRPr="008774DE" w:rsidRDefault="00CC1AFF" w:rsidP="00707EF8">
            <w:pPr>
              <w:shd w:val="clear" w:color="auto" w:fill="FFFFFF"/>
              <w:rPr>
                <w:b/>
                <w:szCs w:val="24"/>
              </w:rPr>
            </w:pPr>
            <w:r w:rsidRPr="008774DE">
              <w:rPr>
                <w:b/>
                <w:szCs w:val="24"/>
              </w:rPr>
              <w:t>4.</w:t>
            </w:r>
          </w:p>
        </w:tc>
        <w:tc>
          <w:tcPr>
            <w:tcW w:w="8930" w:type="dxa"/>
            <w:gridSpan w:val="7"/>
            <w:shd w:val="clear" w:color="auto" w:fill="FFFFFF"/>
          </w:tcPr>
          <w:p w14:paraId="04DCDB4A" w14:textId="77777777" w:rsidR="00CC1AFF" w:rsidRPr="008774DE" w:rsidRDefault="00CC1AFF" w:rsidP="00707EF8">
            <w:pPr>
              <w:shd w:val="clear" w:color="auto" w:fill="FFFFFF"/>
              <w:rPr>
                <w:b/>
                <w:szCs w:val="24"/>
              </w:rPr>
            </w:pPr>
            <w:r w:rsidRPr="008774DE">
              <w:rPr>
                <w:b/>
                <w:szCs w:val="24"/>
              </w:rPr>
              <w:t xml:space="preserve">UTVRĐIVANJE RJEŠENJA </w:t>
            </w:r>
          </w:p>
        </w:tc>
      </w:tr>
      <w:tr w:rsidR="00CC1AFF" w:rsidRPr="0077506C" w14:paraId="22CC24D9" w14:textId="77777777" w:rsidTr="00707EF8">
        <w:tc>
          <w:tcPr>
            <w:tcW w:w="993" w:type="dxa"/>
            <w:vMerge w:val="restart"/>
            <w:shd w:val="clear" w:color="auto" w:fill="FFFFFF"/>
          </w:tcPr>
          <w:p w14:paraId="3F75C8B9" w14:textId="77777777" w:rsidR="00CC1AFF" w:rsidRPr="008774DE" w:rsidRDefault="00CC1AFF" w:rsidP="00707EF8">
            <w:pPr>
              <w:shd w:val="clear" w:color="auto" w:fill="FFFFFF"/>
              <w:rPr>
                <w:szCs w:val="24"/>
              </w:rPr>
            </w:pPr>
            <w:r w:rsidRPr="008774DE">
              <w:rPr>
                <w:szCs w:val="24"/>
              </w:rPr>
              <w:t>4.1.</w:t>
            </w:r>
          </w:p>
        </w:tc>
        <w:tc>
          <w:tcPr>
            <w:tcW w:w="2556" w:type="dxa"/>
            <w:shd w:val="clear" w:color="auto" w:fill="FFFFFF"/>
          </w:tcPr>
          <w:p w14:paraId="24A235E1" w14:textId="77777777" w:rsidR="00CC1AFF" w:rsidRPr="008774DE" w:rsidRDefault="00CC1AFF" w:rsidP="00707EF8">
            <w:pPr>
              <w:shd w:val="clear" w:color="auto" w:fill="FFFFFF"/>
              <w:rPr>
                <w:szCs w:val="24"/>
              </w:rPr>
            </w:pPr>
            <w:r w:rsidRPr="008774DE">
              <w:rPr>
                <w:szCs w:val="24"/>
              </w:rPr>
              <w:t>Navedite koja su moguća normativna rješenja za postizanje navedenog ishoda.</w:t>
            </w:r>
          </w:p>
        </w:tc>
        <w:tc>
          <w:tcPr>
            <w:tcW w:w="6374" w:type="dxa"/>
            <w:gridSpan w:val="6"/>
            <w:shd w:val="clear" w:color="auto" w:fill="FFFFFF"/>
          </w:tcPr>
          <w:p w14:paraId="7DF9B5F4" w14:textId="77777777" w:rsidR="00CC1AFF" w:rsidRPr="008774DE" w:rsidRDefault="00CC1AFF" w:rsidP="00707EF8">
            <w:pPr>
              <w:shd w:val="clear" w:color="auto" w:fill="FFFFFF"/>
              <w:rPr>
                <w:szCs w:val="24"/>
              </w:rPr>
            </w:pPr>
            <w:r w:rsidRPr="008774DE">
              <w:rPr>
                <w:szCs w:val="24"/>
              </w:rPr>
              <w:t>Moguća normativna rješenja (novi propis/izmjene i dopune važećeg/stavljanje van snage propisa i slično):</w:t>
            </w:r>
          </w:p>
          <w:p w14:paraId="6FC63AD6" w14:textId="77777777" w:rsidR="00CC1AFF" w:rsidRPr="008774DE" w:rsidRDefault="00CC1AFF" w:rsidP="00707EF8">
            <w:pPr>
              <w:shd w:val="clear" w:color="auto" w:fill="FFFFFF"/>
              <w:rPr>
                <w:szCs w:val="24"/>
              </w:rPr>
            </w:pPr>
            <w:r>
              <w:rPr>
                <w:szCs w:val="24"/>
              </w:rPr>
              <w:t>Zakon o izmjenama i dopunama Zakona o zabrani nepoštenih trgovačkih praksi u lancu opskrbe hranom</w:t>
            </w:r>
          </w:p>
        </w:tc>
      </w:tr>
      <w:tr w:rsidR="00CC1AFF" w:rsidRPr="0077506C" w14:paraId="258A6DE7" w14:textId="77777777" w:rsidTr="00707EF8">
        <w:tc>
          <w:tcPr>
            <w:tcW w:w="993" w:type="dxa"/>
            <w:vMerge/>
            <w:shd w:val="clear" w:color="auto" w:fill="FFFFFF"/>
          </w:tcPr>
          <w:p w14:paraId="0CAE4B1D" w14:textId="77777777" w:rsidR="00CC1AFF" w:rsidRPr="008774DE" w:rsidRDefault="00CC1AFF" w:rsidP="00707EF8">
            <w:pPr>
              <w:shd w:val="clear" w:color="auto" w:fill="FFFFFF"/>
              <w:rPr>
                <w:szCs w:val="24"/>
              </w:rPr>
            </w:pPr>
          </w:p>
        </w:tc>
        <w:tc>
          <w:tcPr>
            <w:tcW w:w="8930" w:type="dxa"/>
            <w:gridSpan w:val="7"/>
            <w:shd w:val="clear" w:color="auto" w:fill="FFFFFF"/>
          </w:tcPr>
          <w:p w14:paraId="15844671" w14:textId="77777777" w:rsidR="00CC1AFF" w:rsidRPr="008774DE" w:rsidRDefault="00CC1AFF" w:rsidP="00707EF8">
            <w:pPr>
              <w:shd w:val="clear" w:color="auto" w:fill="FFFFFF"/>
              <w:rPr>
                <w:szCs w:val="24"/>
              </w:rPr>
            </w:pPr>
            <w:r w:rsidRPr="008774DE">
              <w:rPr>
                <w:szCs w:val="24"/>
              </w:rPr>
              <w:t>Obrazloženje:</w:t>
            </w:r>
          </w:p>
          <w:p w14:paraId="0E8F2BA7" w14:textId="77777777" w:rsidR="00CC1AFF" w:rsidRPr="008774DE" w:rsidRDefault="00CC1AFF" w:rsidP="00707EF8">
            <w:pPr>
              <w:shd w:val="clear" w:color="auto" w:fill="FFFFFF"/>
              <w:rPr>
                <w:szCs w:val="24"/>
              </w:rPr>
            </w:pPr>
          </w:p>
        </w:tc>
      </w:tr>
      <w:tr w:rsidR="00CC1AFF" w:rsidRPr="0077506C" w14:paraId="0AB418E3" w14:textId="77777777" w:rsidTr="00707EF8">
        <w:trPr>
          <w:trHeight w:val="567"/>
        </w:trPr>
        <w:tc>
          <w:tcPr>
            <w:tcW w:w="993" w:type="dxa"/>
            <w:vMerge w:val="restart"/>
            <w:shd w:val="clear" w:color="auto" w:fill="FFFFFF"/>
          </w:tcPr>
          <w:p w14:paraId="4AA6EE4A" w14:textId="77777777" w:rsidR="00CC1AFF" w:rsidRPr="008774DE" w:rsidRDefault="00CC1AFF" w:rsidP="00707EF8">
            <w:pPr>
              <w:shd w:val="clear" w:color="auto" w:fill="FFFFFF"/>
              <w:rPr>
                <w:szCs w:val="24"/>
              </w:rPr>
            </w:pPr>
            <w:r w:rsidRPr="008774DE">
              <w:rPr>
                <w:szCs w:val="24"/>
              </w:rPr>
              <w:t>4.2.</w:t>
            </w:r>
          </w:p>
        </w:tc>
        <w:tc>
          <w:tcPr>
            <w:tcW w:w="2556" w:type="dxa"/>
            <w:shd w:val="clear" w:color="auto" w:fill="FFFFFF"/>
          </w:tcPr>
          <w:p w14:paraId="01106FA4" w14:textId="77777777" w:rsidR="00CC1AFF" w:rsidRPr="008774DE" w:rsidRDefault="00CC1AFF" w:rsidP="00707EF8">
            <w:pPr>
              <w:shd w:val="clear" w:color="auto" w:fill="FFFFFF"/>
              <w:rPr>
                <w:szCs w:val="24"/>
              </w:rPr>
            </w:pPr>
            <w:r w:rsidRPr="008774DE">
              <w:rPr>
                <w:szCs w:val="24"/>
              </w:rPr>
              <w:t xml:space="preserve">Navedite koja su moguća </w:t>
            </w:r>
            <w:proofErr w:type="spellStart"/>
            <w:r w:rsidRPr="008774DE">
              <w:rPr>
                <w:szCs w:val="24"/>
              </w:rPr>
              <w:t>nenormativna</w:t>
            </w:r>
            <w:proofErr w:type="spellEnd"/>
            <w:r w:rsidRPr="008774DE">
              <w:rPr>
                <w:szCs w:val="24"/>
              </w:rPr>
              <w:t xml:space="preserve"> rješenja za postizanje navedenog ishoda.</w:t>
            </w:r>
          </w:p>
        </w:tc>
        <w:tc>
          <w:tcPr>
            <w:tcW w:w="6374" w:type="dxa"/>
            <w:gridSpan w:val="6"/>
            <w:shd w:val="clear" w:color="auto" w:fill="FFFFFF"/>
          </w:tcPr>
          <w:p w14:paraId="6E97A97D" w14:textId="77777777" w:rsidR="00CC1AFF" w:rsidRPr="00596DE4" w:rsidRDefault="00CC1AFF" w:rsidP="00707EF8">
            <w:pPr>
              <w:shd w:val="clear" w:color="auto" w:fill="FFFFFF"/>
              <w:rPr>
                <w:szCs w:val="24"/>
              </w:rPr>
            </w:pPr>
            <w:r w:rsidRPr="00596DE4">
              <w:rPr>
                <w:szCs w:val="24"/>
              </w:rPr>
              <w:t xml:space="preserve">Nije moguće </w:t>
            </w:r>
            <w:proofErr w:type="spellStart"/>
            <w:r w:rsidRPr="00596DE4">
              <w:rPr>
                <w:szCs w:val="24"/>
              </w:rPr>
              <w:t>nenormativno</w:t>
            </w:r>
            <w:proofErr w:type="spellEnd"/>
            <w:r w:rsidRPr="00596DE4">
              <w:rPr>
                <w:szCs w:val="24"/>
              </w:rPr>
              <w:t xml:space="preserve"> rješenje.</w:t>
            </w:r>
          </w:p>
          <w:p w14:paraId="4B4E021E" w14:textId="77777777" w:rsidR="00CC1AFF" w:rsidRPr="008774DE" w:rsidRDefault="00CC1AFF" w:rsidP="00707EF8">
            <w:pPr>
              <w:shd w:val="clear" w:color="auto" w:fill="FFFFFF"/>
              <w:rPr>
                <w:szCs w:val="24"/>
              </w:rPr>
            </w:pPr>
          </w:p>
        </w:tc>
      </w:tr>
      <w:tr w:rsidR="00CC1AFF" w:rsidRPr="0077506C" w14:paraId="168DF1EC" w14:textId="77777777" w:rsidTr="00707EF8">
        <w:trPr>
          <w:trHeight w:val="567"/>
        </w:trPr>
        <w:tc>
          <w:tcPr>
            <w:tcW w:w="993" w:type="dxa"/>
            <w:vMerge/>
            <w:shd w:val="clear" w:color="auto" w:fill="FFFFFF"/>
          </w:tcPr>
          <w:p w14:paraId="3A2B63BA" w14:textId="77777777" w:rsidR="00CC1AFF" w:rsidRPr="008774DE" w:rsidRDefault="00CC1AFF" w:rsidP="00707EF8">
            <w:pPr>
              <w:shd w:val="clear" w:color="auto" w:fill="FFFFFF"/>
              <w:rPr>
                <w:szCs w:val="24"/>
              </w:rPr>
            </w:pPr>
          </w:p>
        </w:tc>
        <w:tc>
          <w:tcPr>
            <w:tcW w:w="8930" w:type="dxa"/>
            <w:gridSpan w:val="7"/>
            <w:shd w:val="clear" w:color="auto" w:fill="FFFFFF"/>
          </w:tcPr>
          <w:p w14:paraId="2D9DB74E" w14:textId="77777777" w:rsidR="00CC1AFF" w:rsidRPr="008774DE" w:rsidRDefault="00CC1AFF" w:rsidP="00707EF8">
            <w:pPr>
              <w:shd w:val="clear" w:color="auto" w:fill="FFFFFF"/>
              <w:jc w:val="both"/>
              <w:rPr>
                <w:szCs w:val="24"/>
              </w:rPr>
            </w:pPr>
            <w:r w:rsidRPr="008774DE">
              <w:rPr>
                <w:szCs w:val="24"/>
              </w:rPr>
              <w:t>Obrazloženje:</w:t>
            </w:r>
            <w:r>
              <w:rPr>
                <w:szCs w:val="24"/>
              </w:rPr>
              <w:t xml:space="preserve"> Izrada </w:t>
            </w:r>
            <w:r w:rsidRPr="00B432F9">
              <w:rPr>
                <w:szCs w:val="24"/>
              </w:rPr>
              <w:t>Zakon</w:t>
            </w:r>
            <w:r>
              <w:rPr>
                <w:szCs w:val="24"/>
              </w:rPr>
              <w:t>a</w:t>
            </w:r>
            <w:r w:rsidRPr="00B432F9">
              <w:rPr>
                <w:szCs w:val="24"/>
              </w:rPr>
              <w:t xml:space="preserve"> o izmjenama i dopunama Zakona o zabrani nepoštenih trgovačkih praksi u lancu opskrbe hranom</w:t>
            </w:r>
            <w:r w:rsidRPr="00B432F9">
              <w:rPr>
                <w:rStyle w:val="pt-zadanifontodlomka-000010"/>
                <w:szCs w:val="24"/>
                <w:shd w:val="clear" w:color="auto" w:fill="FFFFFF"/>
              </w:rPr>
              <w:t xml:space="preserve"> </w:t>
            </w:r>
            <w:r>
              <w:rPr>
                <w:rStyle w:val="pt-zadanifontodlomka-000010"/>
                <w:szCs w:val="24"/>
                <w:shd w:val="clear" w:color="auto" w:fill="FFFFFF"/>
              </w:rPr>
              <w:t>potrebna</w:t>
            </w:r>
            <w:r w:rsidRPr="00B432F9">
              <w:rPr>
                <w:rStyle w:val="pt-zadanifontodlomka-000010"/>
                <w:szCs w:val="24"/>
                <w:shd w:val="clear" w:color="auto" w:fill="FFFFFF"/>
              </w:rPr>
              <w:t xml:space="preserve"> je kako bi se provela potrebn</w:t>
            </w:r>
            <w:r>
              <w:rPr>
                <w:rStyle w:val="pt-zadanifontodlomka-000010"/>
                <w:szCs w:val="24"/>
                <w:shd w:val="clear" w:color="auto" w:fill="FFFFFF"/>
              </w:rPr>
              <w:t xml:space="preserve">a prilagodba zbog uvođenja eura, da se </w:t>
            </w:r>
            <w:r w:rsidRPr="00B432F9">
              <w:rPr>
                <w:rStyle w:val="pt-zadanifontodlomka-000010"/>
                <w:szCs w:val="24"/>
                <w:shd w:val="clear" w:color="auto" w:fill="FFFFFF"/>
              </w:rPr>
              <w:t>o</w:t>
            </w:r>
            <w:r>
              <w:rPr>
                <w:rStyle w:val="pt-zadanifontodlomka-000010"/>
                <w:szCs w:val="24"/>
                <w:shd w:val="clear" w:color="auto" w:fill="FFFFFF"/>
              </w:rPr>
              <w:t xml:space="preserve">mogući u </w:t>
            </w:r>
            <w:r w:rsidRPr="00B432F9">
              <w:rPr>
                <w:rStyle w:val="pt-zadanifontodlomka-000010"/>
                <w:szCs w:val="24"/>
                <w:shd w:val="clear" w:color="auto" w:fill="FFFFFF"/>
              </w:rPr>
              <w:t xml:space="preserve">sektoru sjemenarstva povrat genetski vrijedne, nekvarljive sjemenske </w:t>
            </w:r>
            <w:r>
              <w:rPr>
                <w:rStyle w:val="pt-zadanifontodlomka-000010"/>
                <w:szCs w:val="24"/>
                <w:shd w:val="clear" w:color="auto" w:fill="FFFFFF"/>
              </w:rPr>
              <w:t>i rasadničarske robe, da se omogući slobodno formiranje cijena svih poljoprivrednih i prehrambenih proizvoda.</w:t>
            </w:r>
            <w:r>
              <w:rPr>
                <w:rStyle w:val="pt-zadanifontodlomka-000010"/>
                <w:color w:val="000000"/>
                <w:sz w:val="22"/>
                <w:shd w:val="clear" w:color="auto" w:fill="FFFFFF"/>
              </w:rPr>
              <w:t xml:space="preserve"> </w:t>
            </w:r>
          </w:p>
        </w:tc>
      </w:tr>
      <w:tr w:rsidR="00CC1AFF" w:rsidRPr="0077506C" w14:paraId="4B78F95E" w14:textId="77777777" w:rsidTr="00707EF8">
        <w:trPr>
          <w:trHeight w:val="419"/>
        </w:trPr>
        <w:tc>
          <w:tcPr>
            <w:tcW w:w="993" w:type="dxa"/>
            <w:shd w:val="clear" w:color="auto" w:fill="FFFFFF"/>
          </w:tcPr>
          <w:p w14:paraId="5E86A241" w14:textId="77777777" w:rsidR="00CC1AFF" w:rsidRPr="008774DE" w:rsidRDefault="00CC1AFF" w:rsidP="00707EF8">
            <w:pPr>
              <w:shd w:val="clear" w:color="auto" w:fill="FFFFFF"/>
              <w:rPr>
                <w:b/>
                <w:szCs w:val="24"/>
              </w:rPr>
            </w:pPr>
            <w:r w:rsidRPr="008774DE">
              <w:rPr>
                <w:b/>
                <w:szCs w:val="24"/>
              </w:rPr>
              <w:t>5.</w:t>
            </w:r>
          </w:p>
        </w:tc>
        <w:tc>
          <w:tcPr>
            <w:tcW w:w="8930" w:type="dxa"/>
            <w:gridSpan w:val="7"/>
            <w:shd w:val="clear" w:color="auto" w:fill="FFFFFF"/>
          </w:tcPr>
          <w:p w14:paraId="6E0B884E" w14:textId="77777777" w:rsidR="00CC1AFF" w:rsidRPr="008774DE" w:rsidRDefault="00CC1AFF" w:rsidP="00707EF8">
            <w:pPr>
              <w:shd w:val="clear" w:color="auto" w:fill="FFFFFF"/>
              <w:rPr>
                <w:b/>
                <w:szCs w:val="24"/>
              </w:rPr>
            </w:pPr>
            <w:r w:rsidRPr="008774DE">
              <w:rPr>
                <w:b/>
                <w:szCs w:val="24"/>
              </w:rPr>
              <w:t xml:space="preserve">UTVRĐIVANJE IZRAVNIH UČINAKA I ADRESATA </w:t>
            </w:r>
          </w:p>
        </w:tc>
      </w:tr>
      <w:tr w:rsidR="00CC1AFF" w:rsidRPr="0077506C" w14:paraId="2EB89BFD" w14:textId="77777777" w:rsidTr="00707EF8">
        <w:trPr>
          <w:trHeight w:val="382"/>
        </w:trPr>
        <w:tc>
          <w:tcPr>
            <w:tcW w:w="993" w:type="dxa"/>
            <w:shd w:val="clear" w:color="auto" w:fill="FFFFFF"/>
          </w:tcPr>
          <w:p w14:paraId="7B036DAD" w14:textId="77777777" w:rsidR="00CC1AFF" w:rsidRPr="008774DE" w:rsidRDefault="00CC1AFF" w:rsidP="00707EF8">
            <w:pPr>
              <w:shd w:val="clear" w:color="auto" w:fill="FFFFFF"/>
              <w:rPr>
                <w:b/>
                <w:szCs w:val="24"/>
              </w:rPr>
            </w:pPr>
            <w:r w:rsidRPr="008774DE">
              <w:rPr>
                <w:b/>
                <w:szCs w:val="24"/>
              </w:rPr>
              <w:t>5.1.</w:t>
            </w:r>
          </w:p>
        </w:tc>
        <w:tc>
          <w:tcPr>
            <w:tcW w:w="8930" w:type="dxa"/>
            <w:gridSpan w:val="7"/>
            <w:shd w:val="clear" w:color="auto" w:fill="FFFFFF"/>
          </w:tcPr>
          <w:p w14:paraId="4D938094" w14:textId="77777777" w:rsidR="00CC1AFF" w:rsidRPr="008774DE" w:rsidRDefault="00CC1AFF" w:rsidP="00707EF8">
            <w:pPr>
              <w:shd w:val="clear" w:color="auto" w:fill="FFFFFF"/>
              <w:rPr>
                <w:b/>
                <w:szCs w:val="24"/>
              </w:rPr>
            </w:pPr>
            <w:r w:rsidRPr="008774DE">
              <w:rPr>
                <w:b/>
                <w:szCs w:val="24"/>
              </w:rPr>
              <w:t xml:space="preserve">UTVRĐIVANJE GOSPODARSKIH UČINAKA </w:t>
            </w:r>
          </w:p>
        </w:tc>
      </w:tr>
      <w:tr w:rsidR="00CC1AFF" w:rsidRPr="0077506C" w14:paraId="5752157A" w14:textId="77777777" w:rsidTr="00707EF8">
        <w:trPr>
          <w:trHeight w:val="382"/>
        </w:trPr>
        <w:tc>
          <w:tcPr>
            <w:tcW w:w="993" w:type="dxa"/>
            <w:shd w:val="clear" w:color="auto" w:fill="FFFFFF"/>
          </w:tcPr>
          <w:p w14:paraId="7B44F3CD" w14:textId="77777777" w:rsidR="00CC1AFF" w:rsidRPr="008774DE" w:rsidRDefault="00CC1AFF" w:rsidP="00707EF8">
            <w:pPr>
              <w:shd w:val="clear" w:color="auto" w:fill="FFFFFF"/>
              <w:rPr>
                <w:b/>
                <w:szCs w:val="24"/>
              </w:rPr>
            </w:pPr>
          </w:p>
        </w:tc>
        <w:tc>
          <w:tcPr>
            <w:tcW w:w="5670" w:type="dxa"/>
            <w:gridSpan w:val="2"/>
            <w:shd w:val="clear" w:color="auto" w:fill="FFFFFF"/>
          </w:tcPr>
          <w:p w14:paraId="1F49F6D6"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738F30DA"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30224570" w14:textId="77777777" w:rsidTr="00707EF8">
        <w:trPr>
          <w:trHeight w:val="382"/>
        </w:trPr>
        <w:tc>
          <w:tcPr>
            <w:tcW w:w="993" w:type="dxa"/>
            <w:vMerge w:val="restart"/>
            <w:shd w:val="clear" w:color="auto" w:fill="FFFFFF"/>
          </w:tcPr>
          <w:p w14:paraId="030ED3F3" w14:textId="77777777" w:rsidR="00CC1AFF" w:rsidRPr="008774DE" w:rsidRDefault="00CC1AFF" w:rsidP="00707EF8">
            <w:pPr>
              <w:shd w:val="clear" w:color="auto" w:fill="FFFFFF"/>
              <w:rPr>
                <w:b/>
                <w:szCs w:val="24"/>
              </w:rPr>
            </w:pPr>
          </w:p>
        </w:tc>
        <w:tc>
          <w:tcPr>
            <w:tcW w:w="5670" w:type="dxa"/>
            <w:gridSpan w:val="2"/>
            <w:vMerge w:val="restart"/>
            <w:shd w:val="clear" w:color="auto" w:fill="FFFFFF"/>
          </w:tcPr>
          <w:p w14:paraId="6AE5B098"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08B4B494"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178057D4"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31B60D20" w14:textId="77777777" w:rsidR="00CC1AFF" w:rsidRPr="008774DE" w:rsidRDefault="00CC1AFF" w:rsidP="00707EF8">
            <w:pPr>
              <w:shd w:val="clear" w:color="auto" w:fill="FFFFFF"/>
              <w:rPr>
                <w:b/>
                <w:szCs w:val="24"/>
              </w:rPr>
            </w:pPr>
            <w:r w:rsidRPr="008774DE">
              <w:rPr>
                <w:b/>
                <w:szCs w:val="24"/>
              </w:rPr>
              <w:t>Veliki</w:t>
            </w:r>
          </w:p>
        </w:tc>
      </w:tr>
      <w:tr w:rsidR="00CC1AFF" w:rsidRPr="0077506C" w14:paraId="7B3C120E" w14:textId="77777777" w:rsidTr="00707EF8">
        <w:trPr>
          <w:trHeight w:val="382"/>
        </w:trPr>
        <w:tc>
          <w:tcPr>
            <w:tcW w:w="993" w:type="dxa"/>
            <w:vMerge/>
            <w:shd w:val="clear" w:color="auto" w:fill="FFFFFF"/>
          </w:tcPr>
          <w:p w14:paraId="2DCEB819" w14:textId="77777777" w:rsidR="00CC1AFF" w:rsidRPr="008774DE" w:rsidRDefault="00CC1AFF" w:rsidP="00707EF8">
            <w:pPr>
              <w:shd w:val="clear" w:color="auto" w:fill="FFFFFF"/>
              <w:rPr>
                <w:b/>
                <w:szCs w:val="24"/>
              </w:rPr>
            </w:pPr>
          </w:p>
        </w:tc>
        <w:tc>
          <w:tcPr>
            <w:tcW w:w="5670" w:type="dxa"/>
            <w:gridSpan w:val="2"/>
            <w:vMerge/>
            <w:shd w:val="clear" w:color="auto" w:fill="FFFFFF"/>
          </w:tcPr>
          <w:p w14:paraId="6E796BD3" w14:textId="77777777" w:rsidR="00CC1AFF" w:rsidRPr="008774DE" w:rsidRDefault="00CC1AFF" w:rsidP="00707EF8">
            <w:pPr>
              <w:shd w:val="clear" w:color="auto" w:fill="FFFFFF"/>
              <w:rPr>
                <w:szCs w:val="24"/>
              </w:rPr>
            </w:pPr>
          </w:p>
        </w:tc>
        <w:tc>
          <w:tcPr>
            <w:tcW w:w="1276" w:type="dxa"/>
            <w:gridSpan w:val="2"/>
            <w:shd w:val="clear" w:color="auto" w:fill="FFFFFF"/>
          </w:tcPr>
          <w:p w14:paraId="432A6833" w14:textId="77777777" w:rsidR="00CC1AFF" w:rsidRPr="008774DE" w:rsidRDefault="00CC1AFF" w:rsidP="00707EF8">
            <w:pPr>
              <w:shd w:val="clear" w:color="auto" w:fill="FFFFFF"/>
              <w:rPr>
                <w:i/>
              </w:rPr>
            </w:pPr>
            <w:r w:rsidRPr="008774DE">
              <w:rPr>
                <w:i/>
                <w:szCs w:val="24"/>
              </w:rPr>
              <w:t>Da/Ne</w:t>
            </w:r>
          </w:p>
        </w:tc>
        <w:tc>
          <w:tcPr>
            <w:tcW w:w="992" w:type="dxa"/>
            <w:shd w:val="clear" w:color="auto" w:fill="FFFFFF"/>
          </w:tcPr>
          <w:p w14:paraId="4CEC51C1" w14:textId="77777777" w:rsidR="00CC1AFF" w:rsidRPr="008774DE" w:rsidRDefault="00CC1AFF" w:rsidP="00707EF8">
            <w:pPr>
              <w:shd w:val="clear" w:color="auto" w:fill="FFFFFF"/>
              <w:rPr>
                <w:i/>
              </w:rPr>
            </w:pPr>
            <w:r w:rsidRPr="008774DE">
              <w:rPr>
                <w:i/>
                <w:szCs w:val="24"/>
              </w:rPr>
              <w:t>Da/Ne</w:t>
            </w:r>
          </w:p>
        </w:tc>
        <w:tc>
          <w:tcPr>
            <w:tcW w:w="992" w:type="dxa"/>
            <w:gridSpan w:val="2"/>
            <w:shd w:val="clear" w:color="auto" w:fill="FFFFFF"/>
          </w:tcPr>
          <w:p w14:paraId="2109422A" w14:textId="77777777" w:rsidR="00CC1AFF" w:rsidRPr="008774DE" w:rsidRDefault="00CC1AFF" w:rsidP="00707EF8">
            <w:pPr>
              <w:shd w:val="clear" w:color="auto" w:fill="FFFFFF"/>
              <w:rPr>
                <w:i/>
              </w:rPr>
            </w:pPr>
            <w:r w:rsidRPr="008774DE">
              <w:rPr>
                <w:i/>
                <w:szCs w:val="24"/>
              </w:rPr>
              <w:t>Da/Ne</w:t>
            </w:r>
          </w:p>
        </w:tc>
      </w:tr>
      <w:tr w:rsidR="00CC1AFF" w:rsidRPr="0077506C" w14:paraId="79D8C6CF" w14:textId="77777777" w:rsidTr="00707EF8">
        <w:trPr>
          <w:trHeight w:val="284"/>
        </w:trPr>
        <w:tc>
          <w:tcPr>
            <w:tcW w:w="993" w:type="dxa"/>
            <w:shd w:val="clear" w:color="auto" w:fill="FFFFFF"/>
          </w:tcPr>
          <w:p w14:paraId="4A8DAA42" w14:textId="77777777" w:rsidR="00CC1AFF" w:rsidRPr="008774DE" w:rsidRDefault="00CC1AFF" w:rsidP="00707EF8">
            <w:pPr>
              <w:shd w:val="clear" w:color="auto" w:fill="FFFFFF"/>
              <w:ind w:right="-251"/>
              <w:rPr>
                <w:szCs w:val="24"/>
              </w:rPr>
            </w:pPr>
            <w:r w:rsidRPr="008774DE">
              <w:rPr>
                <w:szCs w:val="24"/>
              </w:rPr>
              <w:t>5.1.1.</w:t>
            </w:r>
          </w:p>
        </w:tc>
        <w:tc>
          <w:tcPr>
            <w:tcW w:w="5670" w:type="dxa"/>
            <w:gridSpan w:val="2"/>
            <w:shd w:val="clear" w:color="auto" w:fill="FFFFFF"/>
          </w:tcPr>
          <w:p w14:paraId="37C97387" w14:textId="77777777" w:rsidR="00CC1AFF" w:rsidRPr="008774DE" w:rsidRDefault="00CC1AFF" w:rsidP="00707EF8">
            <w:pPr>
              <w:shd w:val="clear" w:color="auto" w:fill="FFFFFF"/>
              <w:rPr>
                <w:szCs w:val="24"/>
              </w:rPr>
            </w:pPr>
            <w:r w:rsidRPr="008774DE">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4661DBCF" w14:textId="77777777" w:rsidR="00CC1AFF" w:rsidRPr="00B66F03" w:rsidRDefault="00CC1AFF" w:rsidP="00707EF8">
            <w:pPr>
              <w:shd w:val="clear" w:color="auto" w:fill="FFFFFF"/>
              <w:rPr>
                <w:szCs w:val="24"/>
              </w:rPr>
            </w:pPr>
            <w:r w:rsidRPr="00B66F03">
              <w:rPr>
                <w:szCs w:val="24"/>
              </w:rPr>
              <w:t>ne</w:t>
            </w:r>
          </w:p>
        </w:tc>
        <w:tc>
          <w:tcPr>
            <w:tcW w:w="992" w:type="dxa"/>
            <w:shd w:val="clear" w:color="auto" w:fill="FFFFFF"/>
          </w:tcPr>
          <w:p w14:paraId="333A5EE7" w14:textId="77777777" w:rsidR="00CC1AFF" w:rsidRPr="00B66F03" w:rsidRDefault="00CC1AFF" w:rsidP="00707EF8">
            <w:r w:rsidRPr="00B66F03">
              <w:rPr>
                <w:szCs w:val="24"/>
              </w:rPr>
              <w:t>ne</w:t>
            </w:r>
          </w:p>
        </w:tc>
        <w:tc>
          <w:tcPr>
            <w:tcW w:w="992" w:type="dxa"/>
            <w:gridSpan w:val="2"/>
            <w:shd w:val="clear" w:color="auto" w:fill="FFFFFF"/>
          </w:tcPr>
          <w:p w14:paraId="6157A16D" w14:textId="77777777" w:rsidR="00CC1AFF" w:rsidRPr="00B66F03" w:rsidRDefault="00CC1AFF" w:rsidP="00707EF8">
            <w:r w:rsidRPr="00B66F03">
              <w:rPr>
                <w:szCs w:val="24"/>
              </w:rPr>
              <w:t>ne</w:t>
            </w:r>
          </w:p>
        </w:tc>
      </w:tr>
      <w:tr w:rsidR="00CC1AFF" w:rsidRPr="0077506C" w14:paraId="1A9D9813" w14:textId="77777777" w:rsidTr="00707EF8">
        <w:trPr>
          <w:trHeight w:val="284"/>
        </w:trPr>
        <w:tc>
          <w:tcPr>
            <w:tcW w:w="993" w:type="dxa"/>
            <w:shd w:val="clear" w:color="auto" w:fill="FFFFFF"/>
          </w:tcPr>
          <w:p w14:paraId="0C4FE8D7" w14:textId="77777777" w:rsidR="00CC1AFF" w:rsidRPr="008774DE" w:rsidRDefault="00CC1AFF" w:rsidP="00707EF8">
            <w:pPr>
              <w:shd w:val="clear" w:color="auto" w:fill="FFFFFF"/>
              <w:rPr>
                <w:szCs w:val="24"/>
              </w:rPr>
            </w:pPr>
            <w:r w:rsidRPr="008774DE">
              <w:rPr>
                <w:szCs w:val="24"/>
              </w:rPr>
              <w:t>5.1.2.</w:t>
            </w:r>
          </w:p>
        </w:tc>
        <w:tc>
          <w:tcPr>
            <w:tcW w:w="5670" w:type="dxa"/>
            <w:gridSpan w:val="2"/>
            <w:shd w:val="clear" w:color="auto" w:fill="FFFFFF"/>
          </w:tcPr>
          <w:p w14:paraId="70A43A79" w14:textId="77777777" w:rsidR="00CC1AFF" w:rsidRPr="008774DE" w:rsidRDefault="00CC1AFF" w:rsidP="00707EF8">
            <w:pPr>
              <w:shd w:val="clear" w:color="auto" w:fill="FFFFFF"/>
              <w:rPr>
                <w:b/>
                <w:szCs w:val="24"/>
              </w:rPr>
            </w:pPr>
            <w:r w:rsidRPr="008774DE">
              <w:rPr>
                <w:szCs w:val="24"/>
              </w:rPr>
              <w:t>Slobodno kretanje roba, usluga, rada i kapitala</w:t>
            </w:r>
          </w:p>
        </w:tc>
        <w:tc>
          <w:tcPr>
            <w:tcW w:w="1276" w:type="dxa"/>
            <w:gridSpan w:val="2"/>
            <w:shd w:val="clear" w:color="auto" w:fill="FFFFFF"/>
          </w:tcPr>
          <w:p w14:paraId="676420E7" w14:textId="77777777" w:rsidR="00CC1AFF" w:rsidRPr="00B66F03" w:rsidRDefault="00CC1AFF" w:rsidP="00707EF8">
            <w:r w:rsidRPr="00B66F03">
              <w:rPr>
                <w:szCs w:val="24"/>
              </w:rPr>
              <w:t>ne</w:t>
            </w:r>
          </w:p>
        </w:tc>
        <w:tc>
          <w:tcPr>
            <w:tcW w:w="992" w:type="dxa"/>
            <w:shd w:val="clear" w:color="auto" w:fill="FFFFFF"/>
          </w:tcPr>
          <w:p w14:paraId="074F1BF5" w14:textId="77777777" w:rsidR="00CC1AFF" w:rsidRPr="00B66F03" w:rsidRDefault="00CC1AFF" w:rsidP="00707EF8">
            <w:r w:rsidRPr="00B66F03">
              <w:rPr>
                <w:szCs w:val="24"/>
              </w:rPr>
              <w:t>ne</w:t>
            </w:r>
          </w:p>
        </w:tc>
        <w:tc>
          <w:tcPr>
            <w:tcW w:w="992" w:type="dxa"/>
            <w:gridSpan w:val="2"/>
            <w:shd w:val="clear" w:color="auto" w:fill="FFFFFF"/>
          </w:tcPr>
          <w:p w14:paraId="00F037E9" w14:textId="77777777" w:rsidR="00CC1AFF" w:rsidRPr="00B66F03" w:rsidRDefault="00CC1AFF" w:rsidP="00707EF8">
            <w:r w:rsidRPr="00B66F03">
              <w:rPr>
                <w:szCs w:val="24"/>
              </w:rPr>
              <w:t>ne</w:t>
            </w:r>
          </w:p>
        </w:tc>
      </w:tr>
      <w:tr w:rsidR="00CC1AFF" w:rsidRPr="0077506C" w14:paraId="19EC580D" w14:textId="77777777" w:rsidTr="00707EF8">
        <w:trPr>
          <w:trHeight w:val="284"/>
        </w:trPr>
        <w:tc>
          <w:tcPr>
            <w:tcW w:w="993" w:type="dxa"/>
            <w:shd w:val="clear" w:color="auto" w:fill="FFFFFF"/>
          </w:tcPr>
          <w:p w14:paraId="2ADFCDBF" w14:textId="77777777" w:rsidR="00CC1AFF" w:rsidRPr="008774DE" w:rsidRDefault="00CC1AFF" w:rsidP="00707EF8">
            <w:pPr>
              <w:shd w:val="clear" w:color="auto" w:fill="FFFFFF"/>
              <w:rPr>
                <w:szCs w:val="24"/>
              </w:rPr>
            </w:pPr>
            <w:r w:rsidRPr="008774DE">
              <w:rPr>
                <w:szCs w:val="24"/>
              </w:rPr>
              <w:t>5.1.3.</w:t>
            </w:r>
          </w:p>
        </w:tc>
        <w:tc>
          <w:tcPr>
            <w:tcW w:w="5670" w:type="dxa"/>
            <w:gridSpan w:val="2"/>
            <w:shd w:val="clear" w:color="auto" w:fill="FFFFFF"/>
          </w:tcPr>
          <w:p w14:paraId="66E4EA3E" w14:textId="77777777" w:rsidR="00CC1AFF" w:rsidRPr="008774DE" w:rsidRDefault="00CC1AFF" w:rsidP="00707EF8">
            <w:pPr>
              <w:shd w:val="clear" w:color="auto" w:fill="FFFFFF"/>
              <w:rPr>
                <w:szCs w:val="24"/>
              </w:rPr>
            </w:pPr>
            <w:r w:rsidRPr="008774DE">
              <w:rPr>
                <w:szCs w:val="24"/>
              </w:rPr>
              <w:t>Funkcioniranje tržišta i konkurentnost gospodarstva</w:t>
            </w:r>
          </w:p>
        </w:tc>
        <w:tc>
          <w:tcPr>
            <w:tcW w:w="1276" w:type="dxa"/>
            <w:gridSpan w:val="2"/>
            <w:shd w:val="clear" w:color="auto" w:fill="FFFFFF"/>
          </w:tcPr>
          <w:p w14:paraId="76FB4A83" w14:textId="77777777" w:rsidR="00CC1AFF" w:rsidRPr="00B66F03" w:rsidRDefault="00CC1AFF" w:rsidP="00707EF8">
            <w:r w:rsidRPr="00B66F03">
              <w:rPr>
                <w:szCs w:val="24"/>
              </w:rPr>
              <w:t>ne</w:t>
            </w:r>
          </w:p>
        </w:tc>
        <w:tc>
          <w:tcPr>
            <w:tcW w:w="992" w:type="dxa"/>
            <w:shd w:val="clear" w:color="auto" w:fill="FFFFFF"/>
          </w:tcPr>
          <w:p w14:paraId="21668106" w14:textId="77777777" w:rsidR="00CC1AFF" w:rsidRPr="00B66F03" w:rsidRDefault="00CC1AFF" w:rsidP="00707EF8">
            <w:r w:rsidRPr="00B66F03">
              <w:rPr>
                <w:szCs w:val="24"/>
              </w:rPr>
              <w:t>ne</w:t>
            </w:r>
          </w:p>
        </w:tc>
        <w:tc>
          <w:tcPr>
            <w:tcW w:w="992" w:type="dxa"/>
            <w:gridSpan w:val="2"/>
            <w:shd w:val="clear" w:color="auto" w:fill="FFFFFF"/>
          </w:tcPr>
          <w:p w14:paraId="7470795A" w14:textId="77777777" w:rsidR="00CC1AFF" w:rsidRPr="00B66F03" w:rsidRDefault="00CC1AFF" w:rsidP="00707EF8">
            <w:r w:rsidRPr="00B66F03">
              <w:rPr>
                <w:szCs w:val="24"/>
              </w:rPr>
              <w:t>ne</w:t>
            </w:r>
          </w:p>
        </w:tc>
      </w:tr>
      <w:tr w:rsidR="00CC1AFF" w:rsidRPr="0077506C" w14:paraId="76C8983B" w14:textId="77777777" w:rsidTr="00707EF8">
        <w:trPr>
          <w:trHeight w:val="284"/>
        </w:trPr>
        <w:tc>
          <w:tcPr>
            <w:tcW w:w="993" w:type="dxa"/>
            <w:shd w:val="clear" w:color="auto" w:fill="FFFFFF"/>
          </w:tcPr>
          <w:p w14:paraId="1AFAA2FF" w14:textId="77777777" w:rsidR="00CC1AFF" w:rsidRPr="008774DE" w:rsidRDefault="00CC1AFF" w:rsidP="00707EF8">
            <w:pPr>
              <w:shd w:val="clear" w:color="auto" w:fill="FFFFFF"/>
              <w:rPr>
                <w:szCs w:val="24"/>
              </w:rPr>
            </w:pPr>
            <w:r w:rsidRPr="008774DE">
              <w:rPr>
                <w:szCs w:val="24"/>
              </w:rPr>
              <w:t>5.1.4.</w:t>
            </w:r>
          </w:p>
        </w:tc>
        <w:tc>
          <w:tcPr>
            <w:tcW w:w="5670" w:type="dxa"/>
            <w:gridSpan w:val="2"/>
            <w:shd w:val="clear" w:color="auto" w:fill="FFFFFF"/>
          </w:tcPr>
          <w:p w14:paraId="1C4BD3ED" w14:textId="77777777" w:rsidR="00CC1AFF" w:rsidRPr="008774DE" w:rsidRDefault="00CC1AFF" w:rsidP="00707EF8">
            <w:pPr>
              <w:shd w:val="clear" w:color="auto" w:fill="FFFFFF"/>
              <w:rPr>
                <w:szCs w:val="24"/>
              </w:rPr>
            </w:pPr>
            <w:r w:rsidRPr="008774DE">
              <w:rPr>
                <w:szCs w:val="24"/>
              </w:rPr>
              <w:t>Prepreke za razmjenu dobara i usluga</w:t>
            </w:r>
          </w:p>
        </w:tc>
        <w:tc>
          <w:tcPr>
            <w:tcW w:w="1276" w:type="dxa"/>
            <w:gridSpan w:val="2"/>
            <w:shd w:val="clear" w:color="auto" w:fill="FFFFFF"/>
          </w:tcPr>
          <w:p w14:paraId="240DE2EC" w14:textId="77777777" w:rsidR="00CC1AFF" w:rsidRPr="00B66F03" w:rsidRDefault="00CC1AFF" w:rsidP="00707EF8">
            <w:r w:rsidRPr="00B66F03">
              <w:rPr>
                <w:szCs w:val="24"/>
              </w:rPr>
              <w:t>ne</w:t>
            </w:r>
          </w:p>
        </w:tc>
        <w:tc>
          <w:tcPr>
            <w:tcW w:w="992" w:type="dxa"/>
            <w:shd w:val="clear" w:color="auto" w:fill="FFFFFF"/>
          </w:tcPr>
          <w:p w14:paraId="43C73793" w14:textId="77777777" w:rsidR="00CC1AFF" w:rsidRPr="00B66F03" w:rsidRDefault="00CC1AFF" w:rsidP="00707EF8">
            <w:r w:rsidRPr="00B66F03">
              <w:rPr>
                <w:szCs w:val="24"/>
              </w:rPr>
              <w:t>ne</w:t>
            </w:r>
          </w:p>
        </w:tc>
        <w:tc>
          <w:tcPr>
            <w:tcW w:w="992" w:type="dxa"/>
            <w:gridSpan w:val="2"/>
            <w:shd w:val="clear" w:color="auto" w:fill="FFFFFF"/>
          </w:tcPr>
          <w:p w14:paraId="4CABD2F3" w14:textId="77777777" w:rsidR="00CC1AFF" w:rsidRPr="00B66F03" w:rsidRDefault="00CC1AFF" w:rsidP="00707EF8">
            <w:r w:rsidRPr="00B66F03">
              <w:rPr>
                <w:szCs w:val="24"/>
              </w:rPr>
              <w:t>ne</w:t>
            </w:r>
          </w:p>
        </w:tc>
      </w:tr>
      <w:tr w:rsidR="00CC1AFF" w:rsidRPr="0077506C" w14:paraId="65097565" w14:textId="77777777" w:rsidTr="00707EF8">
        <w:trPr>
          <w:trHeight w:val="284"/>
        </w:trPr>
        <w:tc>
          <w:tcPr>
            <w:tcW w:w="993" w:type="dxa"/>
            <w:shd w:val="clear" w:color="auto" w:fill="FFFFFF"/>
          </w:tcPr>
          <w:p w14:paraId="0884F51D" w14:textId="77777777" w:rsidR="00CC1AFF" w:rsidRPr="008774DE" w:rsidRDefault="00CC1AFF" w:rsidP="00707EF8">
            <w:pPr>
              <w:shd w:val="clear" w:color="auto" w:fill="FFFFFF"/>
              <w:rPr>
                <w:szCs w:val="24"/>
              </w:rPr>
            </w:pPr>
            <w:r w:rsidRPr="008774DE">
              <w:rPr>
                <w:szCs w:val="24"/>
              </w:rPr>
              <w:t>5.1.5.</w:t>
            </w:r>
          </w:p>
        </w:tc>
        <w:tc>
          <w:tcPr>
            <w:tcW w:w="5670" w:type="dxa"/>
            <w:gridSpan w:val="2"/>
            <w:shd w:val="clear" w:color="auto" w:fill="FFFFFF"/>
          </w:tcPr>
          <w:p w14:paraId="6FBC1FBE" w14:textId="77777777" w:rsidR="00CC1AFF" w:rsidRPr="008774DE" w:rsidRDefault="00CC1AFF" w:rsidP="00707EF8">
            <w:pPr>
              <w:shd w:val="clear" w:color="auto" w:fill="FFFFFF"/>
              <w:rPr>
                <w:b/>
                <w:szCs w:val="24"/>
              </w:rPr>
            </w:pPr>
            <w:r w:rsidRPr="008774DE">
              <w:rPr>
                <w:szCs w:val="24"/>
              </w:rPr>
              <w:t xml:space="preserve">Cijena roba i usluga </w:t>
            </w:r>
          </w:p>
        </w:tc>
        <w:tc>
          <w:tcPr>
            <w:tcW w:w="1276" w:type="dxa"/>
            <w:gridSpan w:val="2"/>
            <w:shd w:val="clear" w:color="auto" w:fill="FFFFFF"/>
          </w:tcPr>
          <w:p w14:paraId="1F1A9D6F" w14:textId="77777777" w:rsidR="00CC1AFF" w:rsidRPr="00B66F03" w:rsidRDefault="00CC1AFF" w:rsidP="00707EF8">
            <w:r w:rsidRPr="00B66F03">
              <w:rPr>
                <w:szCs w:val="24"/>
              </w:rPr>
              <w:t>da</w:t>
            </w:r>
          </w:p>
        </w:tc>
        <w:tc>
          <w:tcPr>
            <w:tcW w:w="992" w:type="dxa"/>
            <w:shd w:val="clear" w:color="auto" w:fill="FFFFFF"/>
          </w:tcPr>
          <w:p w14:paraId="5B1663E5" w14:textId="77777777" w:rsidR="00CC1AFF" w:rsidRPr="00B66F03" w:rsidRDefault="00CC1AFF" w:rsidP="00707EF8">
            <w:r w:rsidRPr="00B66F03">
              <w:rPr>
                <w:szCs w:val="24"/>
              </w:rPr>
              <w:t>ne</w:t>
            </w:r>
          </w:p>
        </w:tc>
        <w:tc>
          <w:tcPr>
            <w:tcW w:w="992" w:type="dxa"/>
            <w:gridSpan w:val="2"/>
            <w:shd w:val="clear" w:color="auto" w:fill="FFFFFF"/>
          </w:tcPr>
          <w:p w14:paraId="0503275B" w14:textId="77777777" w:rsidR="00CC1AFF" w:rsidRPr="00B66F03" w:rsidRDefault="00CC1AFF" w:rsidP="00707EF8">
            <w:r w:rsidRPr="00B66F03">
              <w:rPr>
                <w:szCs w:val="24"/>
              </w:rPr>
              <w:t>ne</w:t>
            </w:r>
          </w:p>
        </w:tc>
      </w:tr>
      <w:tr w:rsidR="00CC1AFF" w:rsidRPr="0077506C" w14:paraId="580B659A" w14:textId="77777777" w:rsidTr="00707EF8">
        <w:trPr>
          <w:trHeight w:val="284"/>
        </w:trPr>
        <w:tc>
          <w:tcPr>
            <w:tcW w:w="993" w:type="dxa"/>
            <w:shd w:val="clear" w:color="auto" w:fill="FFFFFF"/>
          </w:tcPr>
          <w:p w14:paraId="36E98B65" w14:textId="77777777" w:rsidR="00CC1AFF" w:rsidRPr="008774DE" w:rsidRDefault="00CC1AFF" w:rsidP="00707EF8">
            <w:pPr>
              <w:shd w:val="clear" w:color="auto" w:fill="FFFFFF"/>
              <w:rPr>
                <w:szCs w:val="24"/>
              </w:rPr>
            </w:pPr>
            <w:r w:rsidRPr="008774DE">
              <w:rPr>
                <w:szCs w:val="24"/>
              </w:rPr>
              <w:t>5.1.6.</w:t>
            </w:r>
          </w:p>
        </w:tc>
        <w:tc>
          <w:tcPr>
            <w:tcW w:w="5670" w:type="dxa"/>
            <w:gridSpan w:val="2"/>
            <w:shd w:val="clear" w:color="auto" w:fill="FFFFFF"/>
          </w:tcPr>
          <w:p w14:paraId="38956427" w14:textId="77777777" w:rsidR="00CC1AFF" w:rsidRPr="008774DE" w:rsidRDefault="00CC1AFF" w:rsidP="00707EF8">
            <w:pPr>
              <w:shd w:val="clear" w:color="auto" w:fill="FFFFFF"/>
              <w:rPr>
                <w:szCs w:val="24"/>
              </w:rPr>
            </w:pPr>
            <w:r w:rsidRPr="008774DE">
              <w:rPr>
                <w:szCs w:val="24"/>
              </w:rPr>
              <w:t>Uvjet za poslovanje na tržištu</w:t>
            </w:r>
          </w:p>
        </w:tc>
        <w:tc>
          <w:tcPr>
            <w:tcW w:w="1276" w:type="dxa"/>
            <w:gridSpan w:val="2"/>
            <w:shd w:val="clear" w:color="auto" w:fill="FFFFFF"/>
          </w:tcPr>
          <w:p w14:paraId="56300A6D" w14:textId="77777777" w:rsidR="00CC1AFF" w:rsidRPr="00B66F03" w:rsidRDefault="00CC1AFF" w:rsidP="00707EF8">
            <w:r w:rsidRPr="00B66F03">
              <w:rPr>
                <w:szCs w:val="24"/>
              </w:rPr>
              <w:t>da</w:t>
            </w:r>
          </w:p>
        </w:tc>
        <w:tc>
          <w:tcPr>
            <w:tcW w:w="992" w:type="dxa"/>
            <w:shd w:val="clear" w:color="auto" w:fill="FFFFFF"/>
          </w:tcPr>
          <w:p w14:paraId="0C0CE4C6" w14:textId="77777777" w:rsidR="00CC1AFF" w:rsidRPr="00B66F03" w:rsidRDefault="00CC1AFF" w:rsidP="00707EF8">
            <w:r w:rsidRPr="00B66F03">
              <w:rPr>
                <w:szCs w:val="24"/>
              </w:rPr>
              <w:t>ne</w:t>
            </w:r>
          </w:p>
        </w:tc>
        <w:tc>
          <w:tcPr>
            <w:tcW w:w="992" w:type="dxa"/>
            <w:gridSpan w:val="2"/>
            <w:shd w:val="clear" w:color="auto" w:fill="FFFFFF"/>
          </w:tcPr>
          <w:p w14:paraId="65B125FE" w14:textId="77777777" w:rsidR="00CC1AFF" w:rsidRPr="00B66F03" w:rsidRDefault="00CC1AFF" w:rsidP="00707EF8">
            <w:r w:rsidRPr="00B66F03">
              <w:rPr>
                <w:szCs w:val="24"/>
              </w:rPr>
              <w:t>ne</w:t>
            </w:r>
          </w:p>
        </w:tc>
      </w:tr>
      <w:tr w:rsidR="00CC1AFF" w:rsidRPr="0077506C" w14:paraId="406093B4" w14:textId="77777777" w:rsidTr="00707EF8">
        <w:trPr>
          <w:trHeight w:val="284"/>
        </w:trPr>
        <w:tc>
          <w:tcPr>
            <w:tcW w:w="993" w:type="dxa"/>
            <w:shd w:val="clear" w:color="auto" w:fill="FFFFFF"/>
          </w:tcPr>
          <w:p w14:paraId="4845A71A" w14:textId="77777777" w:rsidR="00CC1AFF" w:rsidRPr="008774DE" w:rsidRDefault="00CC1AFF" w:rsidP="00707EF8">
            <w:pPr>
              <w:shd w:val="clear" w:color="auto" w:fill="FFFFFF"/>
              <w:rPr>
                <w:szCs w:val="24"/>
              </w:rPr>
            </w:pPr>
            <w:r w:rsidRPr="008774DE">
              <w:rPr>
                <w:szCs w:val="24"/>
              </w:rPr>
              <w:t>5.1.7.</w:t>
            </w:r>
          </w:p>
        </w:tc>
        <w:tc>
          <w:tcPr>
            <w:tcW w:w="5670" w:type="dxa"/>
            <w:gridSpan w:val="2"/>
            <w:shd w:val="clear" w:color="auto" w:fill="FFFFFF"/>
          </w:tcPr>
          <w:p w14:paraId="33286856" w14:textId="77777777" w:rsidR="00CC1AFF" w:rsidRPr="008774DE" w:rsidRDefault="00CC1AFF" w:rsidP="00707EF8">
            <w:pPr>
              <w:shd w:val="clear" w:color="auto" w:fill="FFFFFF"/>
              <w:rPr>
                <w:szCs w:val="24"/>
              </w:rPr>
            </w:pPr>
            <w:r w:rsidRPr="008774DE">
              <w:rPr>
                <w:szCs w:val="24"/>
              </w:rPr>
              <w:t>Trošak kapitala u gospodarskim subjektima</w:t>
            </w:r>
          </w:p>
        </w:tc>
        <w:tc>
          <w:tcPr>
            <w:tcW w:w="1276" w:type="dxa"/>
            <w:gridSpan w:val="2"/>
            <w:shd w:val="clear" w:color="auto" w:fill="FFFFFF"/>
          </w:tcPr>
          <w:p w14:paraId="3037878E" w14:textId="77777777" w:rsidR="00CC1AFF" w:rsidRPr="00B66F03" w:rsidRDefault="00CC1AFF" w:rsidP="00707EF8">
            <w:r w:rsidRPr="00B66F03">
              <w:rPr>
                <w:szCs w:val="24"/>
              </w:rPr>
              <w:t>ne</w:t>
            </w:r>
          </w:p>
        </w:tc>
        <w:tc>
          <w:tcPr>
            <w:tcW w:w="992" w:type="dxa"/>
            <w:shd w:val="clear" w:color="auto" w:fill="FFFFFF"/>
          </w:tcPr>
          <w:p w14:paraId="5D582408" w14:textId="77777777" w:rsidR="00CC1AFF" w:rsidRPr="00B66F03" w:rsidRDefault="00CC1AFF" w:rsidP="00707EF8">
            <w:r w:rsidRPr="00B66F03">
              <w:rPr>
                <w:szCs w:val="24"/>
              </w:rPr>
              <w:t>ne</w:t>
            </w:r>
          </w:p>
        </w:tc>
        <w:tc>
          <w:tcPr>
            <w:tcW w:w="992" w:type="dxa"/>
            <w:gridSpan w:val="2"/>
            <w:shd w:val="clear" w:color="auto" w:fill="FFFFFF"/>
          </w:tcPr>
          <w:p w14:paraId="196B31C2" w14:textId="77777777" w:rsidR="00CC1AFF" w:rsidRPr="00B66F03" w:rsidRDefault="00CC1AFF" w:rsidP="00707EF8">
            <w:r w:rsidRPr="00B66F03">
              <w:rPr>
                <w:szCs w:val="24"/>
              </w:rPr>
              <w:t>ne</w:t>
            </w:r>
          </w:p>
        </w:tc>
      </w:tr>
      <w:tr w:rsidR="00CC1AFF" w:rsidRPr="0077506C" w14:paraId="043B239F" w14:textId="77777777" w:rsidTr="00707EF8">
        <w:trPr>
          <w:trHeight w:val="284"/>
        </w:trPr>
        <w:tc>
          <w:tcPr>
            <w:tcW w:w="993" w:type="dxa"/>
            <w:shd w:val="clear" w:color="auto" w:fill="FFFFFF"/>
          </w:tcPr>
          <w:p w14:paraId="540F2B05" w14:textId="77777777" w:rsidR="00CC1AFF" w:rsidRPr="008774DE" w:rsidRDefault="00CC1AFF" w:rsidP="00707EF8">
            <w:pPr>
              <w:shd w:val="clear" w:color="auto" w:fill="FFFFFF"/>
              <w:rPr>
                <w:szCs w:val="24"/>
              </w:rPr>
            </w:pPr>
            <w:r w:rsidRPr="008774DE">
              <w:rPr>
                <w:szCs w:val="24"/>
              </w:rPr>
              <w:t>5.1.8.</w:t>
            </w:r>
          </w:p>
        </w:tc>
        <w:tc>
          <w:tcPr>
            <w:tcW w:w="5670" w:type="dxa"/>
            <w:gridSpan w:val="2"/>
            <w:shd w:val="clear" w:color="auto" w:fill="FFFFFF"/>
          </w:tcPr>
          <w:p w14:paraId="64F2355B" w14:textId="77777777" w:rsidR="00CC1AFF" w:rsidRPr="008774DE" w:rsidRDefault="00CC1AFF" w:rsidP="00707EF8">
            <w:pPr>
              <w:shd w:val="clear" w:color="auto" w:fill="FFFFFF"/>
              <w:rPr>
                <w:szCs w:val="24"/>
              </w:rPr>
            </w:pPr>
            <w:r w:rsidRPr="008774DE">
              <w:rPr>
                <w:szCs w:val="24"/>
              </w:rPr>
              <w:t>Trošak zapošljavanja u gospodarskim subjektima (trošak rada u cjelini)</w:t>
            </w:r>
          </w:p>
        </w:tc>
        <w:tc>
          <w:tcPr>
            <w:tcW w:w="1276" w:type="dxa"/>
            <w:gridSpan w:val="2"/>
            <w:shd w:val="clear" w:color="auto" w:fill="FFFFFF"/>
          </w:tcPr>
          <w:p w14:paraId="3AF5DC65" w14:textId="77777777" w:rsidR="00CC1AFF" w:rsidRPr="00B66F03" w:rsidRDefault="00CC1AFF" w:rsidP="00707EF8">
            <w:r w:rsidRPr="00B66F03">
              <w:rPr>
                <w:szCs w:val="24"/>
              </w:rPr>
              <w:t>ne</w:t>
            </w:r>
          </w:p>
        </w:tc>
        <w:tc>
          <w:tcPr>
            <w:tcW w:w="992" w:type="dxa"/>
            <w:shd w:val="clear" w:color="auto" w:fill="FFFFFF"/>
          </w:tcPr>
          <w:p w14:paraId="0514DD98" w14:textId="77777777" w:rsidR="00CC1AFF" w:rsidRPr="00B66F03" w:rsidRDefault="00CC1AFF" w:rsidP="00707EF8">
            <w:r w:rsidRPr="00B66F03">
              <w:rPr>
                <w:szCs w:val="24"/>
              </w:rPr>
              <w:t>ne</w:t>
            </w:r>
          </w:p>
        </w:tc>
        <w:tc>
          <w:tcPr>
            <w:tcW w:w="992" w:type="dxa"/>
            <w:gridSpan w:val="2"/>
            <w:shd w:val="clear" w:color="auto" w:fill="FFFFFF"/>
          </w:tcPr>
          <w:p w14:paraId="0C85CDF7" w14:textId="77777777" w:rsidR="00CC1AFF" w:rsidRPr="00B66F03" w:rsidRDefault="00CC1AFF" w:rsidP="00707EF8">
            <w:r w:rsidRPr="00B66F03">
              <w:rPr>
                <w:szCs w:val="24"/>
              </w:rPr>
              <w:t>ne</w:t>
            </w:r>
          </w:p>
        </w:tc>
      </w:tr>
      <w:tr w:rsidR="00CC1AFF" w:rsidRPr="0077506C" w14:paraId="20436D91" w14:textId="77777777" w:rsidTr="00707EF8">
        <w:trPr>
          <w:trHeight w:val="284"/>
        </w:trPr>
        <w:tc>
          <w:tcPr>
            <w:tcW w:w="993" w:type="dxa"/>
            <w:shd w:val="clear" w:color="auto" w:fill="FFFFFF"/>
          </w:tcPr>
          <w:p w14:paraId="6BD248A6" w14:textId="77777777" w:rsidR="00CC1AFF" w:rsidRPr="008774DE" w:rsidRDefault="00CC1AFF" w:rsidP="00707EF8">
            <w:pPr>
              <w:shd w:val="clear" w:color="auto" w:fill="FFFFFF"/>
              <w:rPr>
                <w:szCs w:val="24"/>
              </w:rPr>
            </w:pPr>
            <w:r w:rsidRPr="008774DE">
              <w:rPr>
                <w:szCs w:val="24"/>
              </w:rPr>
              <w:t>5.1.9.</w:t>
            </w:r>
          </w:p>
        </w:tc>
        <w:tc>
          <w:tcPr>
            <w:tcW w:w="5670" w:type="dxa"/>
            <w:gridSpan w:val="2"/>
            <w:shd w:val="clear" w:color="auto" w:fill="FFFFFF"/>
          </w:tcPr>
          <w:p w14:paraId="7D3A09DA" w14:textId="77777777" w:rsidR="00CC1AFF" w:rsidRPr="008774DE" w:rsidRDefault="00CC1AFF" w:rsidP="00707EF8">
            <w:pPr>
              <w:shd w:val="clear" w:color="auto" w:fill="FFFFFF"/>
              <w:rPr>
                <w:szCs w:val="24"/>
              </w:rPr>
            </w:pPr>
            <w:r w:rsidRPr="008774DE">
              <w:rPr>
                <w:szCs w:val="24"/>
              </w:rPr>
              <w:t>Trošak uvođenja tehnologije u poslovni proces u gospodarskim subjektima</w:t>
            </w:r>
          </w:p>
        </w:tc>
        <w:tc>
          <w:tcPr>
            <w:tcW w:w="1276" w:type="dxa"/>
            <w:gridSpan w:val="2"/>
            <w:shd w:val="clear" w:color="auto" w:fill="FFFFFF"/>
          </w:tcPr>
          <w:p w14:paraId="3698F2A5" w14:textId="77777777" w:rsidR="00CC1AFF" w:rsidRPr="00B66F03" w:rsidRDefault="00CC1AFF" w:rsidP="00707EF8">
            <w:r w:rsidRPr="00B66F03">
              <w:rPr>
                <w:szCs w:val="24"/>
              </w:rPr>
              <w:t>ne</w:t>
            </w:r>
          </w:p>
        </w:tc>
        <w:tc>
          <w:tcPr>
            <w:tcW w:w="992" w:type="dxa"/>
            <w:shd w:val="clear" w:color="auto" w:fill="FFFFFF"/>
          </w:tcPr>
          <w:p w14:paraId="24A186EC" w14:textId="77777777" w:rsidR="00CC1AFF" w:rsidRPr="00B66F03" w:rsidRDefault="00CC1AFF" w:rsidP="00707EF8">
            <w:r w:rsidRPr="00B66F03">
              <w:rPr>
                <w:szCs w:val="24"/>
              </w:rPr>
              <w:t>ne</w:t>
            </w:r>
          </w:p>
        </w:tc>
        <w:tc>
          <w:tcPr>
            <w:tcW w:w="992" w:type="dxa"/>
            <w:gridSpan w:val="2"/>
            <w:shd w:val="clear" w:color="auto" w:fill="FFFFFF"/>
          </w:tcPr>
          <w:p w14:paraId="63C1E38C" w14:textId="77777777" w:rsidR="00CC1AFF" w:rsidRPr="00B66F03" w:rsidRDefault="00CC1AFF" w:rsidP="00707EF8">
            <w:r w:rsidRPr="00B66F03">
              <w:rPr>
                <w:szCs w:val="24"/>
              </w:rPr>
              <w:t>ne</w:t>
            </w:r>
          </w:p>
        </w:tc>
      </w:tr>
      <w:tr w:rsidR="00CC1AFF" w:rsidRPr="0077506C" w14:paraId="4889228A" w14:textId="77777777" w:rsidTr="00707EF8">
        <w:trPr>
          <w:trHeight w:val="284"/>
        </w:trPr>
        <w:tc>
          <w:tcPr>
            <w:tcW w:w="993" w:type="dxa"/>
            <w:shd w:val="clear" w:color="auto" w:fill="FFFFFF"/>
          </w:tcPr>
          <w:p w14:paraId="55CF293E" w14:textId="77777777" w:rsidR="00CC1AFF" w:rsidRPr="008774DE" w:rsidRDefault="00CC1AFF" w:rsidP="00707EF8">
            <w:pPr>
              <w:shd w:val="clear" w:color="auto" w:fill="FFFFFF"/>
              <w:rPr>
                <w:szCs w:val="24"/>
              </w:rPr>
            </w:pPr>
            <w:r w:rsidRPr="008774DE">
              <w:rPr>
                <w:szCs w:val="24"/>
              </w:rPr>
              <w:t>5.1.10.</w:t>
            </w:r>
          </w:p>
        </w:tc>
        <w:tc>
          <w:tcPr>
            <w:tcW w:w="5670" w:type="dxa"/>
            <w:gridSpan w:val="2"/>
            <w:shd w:val="clear" w:color="auto" w:fill="FFFFFF"/>
          </w:tcPr>
          <w:p w14:paraId="076E1A00" w14:textId="77777777" w:rsidR="00CC1AFF" w:rsidRPr="008774DE" w:rsidRDefault="00CC1AFF" w:rsidP="00707EF8">
            <w:pPr>
              <w:shd w:val="clear" w:color="auto" w:fill="FFFFFF"/>
              <w:rPr>
                <w:szCs w:val="24"/>
              </w:rPr>
            </w:pPr>
            <w:r w:rsidRPr="008774DE">
              <w:rPr>
                <w:szCs w:val="24"/>
              </w:rPr>
              <w:t>Trošak investicija vezano za poslovanje gospodarskih subjekata</w:t>
            </w:r>
          </w:p>
        </w:tc>
        <w:tc>
          <w:tcPr>
            <w:tcW w:w="1276" w:type="dxa"/>
            <w:gridSpan w:val="2"/>
            <w:shd w:val="clear" w:color="auto" w:fill="FFFFFF"/>
          </w:tcPr>
          <w:p w14:paraId="25E829C0" w14:textId="77777777" w:rsidR="00CC1AFF" w:rsidRPr="00B66F03" w:rsidRDefault="00CC1AFF" w:rsidP="00707EF8">
            <w:r w:rsidRPr="00B66F03">
              <w:rPr>
                <w:szCs w:val="24"/>
              </w:rPr>
              <w:t>ne</w:t>
            </w:r>
          </w:p>
        </w:tc>
        <w:tc>
          <w:tcPr>
            <w:tcW w:w="992" w:type="dxa"/>
            <w:shd w:val="clear" w:color="auto" w:fill="FFFFFF"/>
          </w:tcPr>
          <w:p w14:paraId="5696639F" w14:textId="77777777" w:rsidR="00CC1AFF" w:rsidRPr="00B66F03" w:rsidRDefault="00CC1AFF" w:rsidP="00707EF8">
            <w:r w:rsidRPr="00B66F03">
              <w:rPr>
                <w:szCs w:val="24"/>
              </w:rPr>
              <w:t>ne</w:t>
            </w:r>
          </w:p>
        </w:tc>
        <w:tc>
          <w:tcPr>
            <w:tcW w:w="992" w:type="dxa"/>
            <w:gridSpan w:val="2"/>
            <w:shd w:val="clear" w:color="auto" w:fill="FFFFFF"/>
          </w:tcPr>
          <w:p w14:paraId="62789F6E" w14:textId="77777777" w:rsidR="00CC1AFF" w:rsidRPr="00B66F03" w:rsidRDefault="00CC1AFF" w:rsidP="00707EF8">
            <w:r w:rsidRPr="00B66F03">
              <w:rPr>
                <w:szCs w:val="24"/>
              </w:rPr>
              <w:t>ne</w:t>
            </w:r>
          </w:p>
        </w:tc>
      </w:tr>
      <w:tr w:rsidR="00CC1AFF" w:rsidRPr="0077506C" w14:paraId="67DA10A4" w14:textId="77777777" w:rsidTr="00707EF8">
        <w:trPr>
          <w:trHeight w:val="284"/>
        </w:trPr>
        <w:tc>
          <w:tcPr>
            <w:tcW w:w="993" w:type="dxa"/>
            <w:shd w:val="clear" w:color="auto" w:fill="FFFFFF"/>
          </w:tcPr>
          <w:p w14:paraId="4FFEF155" w14:textId="77777777" w:rsidR="00CC1AFF" w:rsidRPr="008774DE" w:rsidRDefault="00CC1AFF" w:rsidP="00707EF8">
            <w:pPr>
              <w:shd w:val="clear" w:color="auto" w:fill="FFFFFF"/>
              <w:rPr>
                <w:szCs w:val="24"/>
              </w:rPr>
            </w:pPr>
            <w:r w:rsidRPr="008774DE">
              <w:rPr>
                <w:szCs w:val="24"/>
              </w:rPr>
              <w:t>5.1.11.</w:t>
            </w:r>
          </w:p>
        </w:tc>
        <w:tc>
          <w:tcPr>
            <w:tcW w:w="5670" w:type="dxa"/>
            <w:gridSpan w:val="2"/>
            <w:shd w:val="clear" w:color="auto" w:fill="FFFFFF"/>
          </w:tcPr>
          <w:p w14:paraId="027D249F" w14:textId="77777777" w:rsidR="00CC1AFF" w:rsidRPr="008774DE" w:rsidRDefault="00CC1AFF" w:rsidP="00707EF8">
            <w:pPr>
              <w:shd w:val="clear" w:color="auto" w:fill="FFFFFF"/>
              <w:rPr>
                <w:szCs w:val="24"/>
              </w:rPr>
            </w:pPr>
            <w:r w:rsidRPr="008774DE">
              <w:rPr>
                <w:szCs w:val="24"/>
              </w:rPr>
              <w:t>Trošak proizvodnje, osobito nabave materijala, tehnologije i energije</w:t>
            </w:r>
          </w:p>
        </w:tc>
        <w:tc>
          <w:tcPr>
            <w:tcW w:w="1276" w:type="dxa"/>
            <w:gridSpan w:val="2"/>
            <w:shd w:val="clear" w:color="auto" w:fill="FFFFFF"/>
          </w:tcPr>
          <w:p w14:paraId="15F299F7" w14:textId="77777777" w:rsidR="00CC1AFF" w:rsidRPr="00B66F03" w:rsidRDefault="00CC1AFF" w:rsidP="00707EF8">
            <w:r w:rsidRPr="00B66F03">
              <w:rPr>
                <w:szCs w:val="24"/>
              </w:rPr>
              <w:t>ne</w:t>
            </w:r>
          </w:p>
        </w:tc>
        <w:tc>
          <w:tcPr>
            <w:tcW w:w="992" w:type="dxa"/>
            <w:shd w:val="clear" w:color="auto" w:fill="FFFFFF"/>
          </w:tcPr>
          <w:p w14:paraId="17096709" w14:textId="77777777" w:rsidR="00CC1AFF" w:rsidRPr="00B66F03" w:rsidRDefault="00CC1AFF" w:rsidP="00707EF8">
            <w:r w:rsidRPr="00B66F03">
              <w:rPr>
                <w:szCs w:val="24"/>
              </w:rPr>
              <w:t>ne</w:t>
            </w:r>
          </w:p>
        </w:tc>
        <w:tc>
          <w:tcPr>
            <w:tcW w:w="992" w:type="dxa"/>
            <w:gridSpan w:val="2"/>
            <w:shd w:val="clear" w:color="auto" w:fill="FFFFFF"/>
          </w:tcPr>
          <w:p w14:paraId="5EC287A1" w14:textId="77777777" w:rsidR="00CC1AFF" w:rsidRPr="00B66F03" w:rsidRDefault="00CC1AFF" w:rsidP="00707EF8">
            <w:r w:rsidRPr="00B66F03">
              <w:rPr>
                <w:szCs w:val="24"/>
              </w:rPr>
              <w:t>ne</w:t>
            </w:r>
          </w:p>
        </w:tc>
      </w:tr>
      <w:tr w:rsidR="00CC1AFF" w:rsidRPr="0077506C" w14:paraId="309C6E89" w14:textId="77777777" w:rsidTr="00707EF8">
        <w:trPr>
          <w:trHeight w:val="284"/>
        </w:trPr>
        <w:tc>
          <w:tcPr>
            <w:tcW w:w="993" w:type="dxa"/>
            <w:shd w:val="clear" w:color="auto" w:fill="FFFFFF"/>
          </w:tcPr>
          <w:p w14:paraId="33BD45A9" w14:textId="77777777" w:rsidR="00CC1AFF" w:rsidRPr="008774DE" w:rsidRDefault="00CC1AFF" w:rsidP="00707EF8">
            <w:pPr>
              <w:shd w:val="clear" w:color="auto" w:fill="FFFFFF"/>
              <w:rPr>
                <w:szCs w:val="24"/>
              </w:rPr>
            </w:pPr>
            <w:r w:rsidRPr="008774DE">
              <w:rPr>
                <w:szCs w:val="24"/>
              </w:rPr>
              <w:t>5.1.12.</w:t>
            </w:r>
          </w:p>
        </w:tc>
        <w:tc>
          <w:tcPr>
            <w:tcW w:w="5670" w:type="dxa"/>
            <w:gridSpan w:val="2"/>
            <w:shd w:val="clear" w:color="auto" w:fill="FFFFFF"/>
          </w:tcPr>
          <w:p w14:paraId="7F263550" w14:textId="77777777" w:rsidR="00CC1AFF" w:rsidRPr="008774DE" w:rsidRDefault="00CC1AFF" w:rsidP="00707EF8">
            <w:pPr>
              <w:shd w:val="clear" w:color="auto" w:fill="FFFFFF"/>
              <w:rPr>
                <w:szCs w:val="24"/>
              </w:rPr>
            </w:pPr>
            <w:r w:rsidRPr="008774DE">
              <w:rPr>
                <w:szCs w:val="24"/>
              </w:rPr>
              <w:t>Prepreke za slobodno kretanje roba, usluga, rada i kapitala vezano za poslovanje gospodarskih subjekata</w:t>
            </w:r>
          </w:p>
        </w:tc>
        <w:tc>
          <w:tcPr>
            <w:tcW w:w="1276" w:type="dxa"/>
            <w:gridSpan w:val="2"/>
            <w:shd w:val="clear" w:color="auto" w:fill="FFFFFF"/>
          </w:tcPr>
          <w:p w14:paraId="77D844DB" w14:textId="77777777" w:rsidR="00CC1AFF" w:rsidRPr="00B66F03" w:rsidRDefault="00CC1AFF" w:rsidP="00707EF8">
            <w:r w:rsidRPr="00B66F03">
              <w:rPr>
                <w:szCs w:val="24"/>
              </w:rPr>
              <w:t>ne</w:t>
            </w:r>
          </w:p>
        </w:tc>
        <w:tc>
          <w:tcPr>
            <w:tcW w:w="992" w:type="dxa"/>
            <w:shd w:val="clear" w:color="auto" w:fill="FFFFFF"/>
          </w:tcPr>
          <w:p w14:paraId="3ED67D12" w14:textId="77777777" w:rsidR="00CC1AFF" w:rsidRPr="00B66F03" w:rsidRDefault="00CC1AFF" w:rsidP="00707EF8">
            <w:r w:rsidRPr="00B66F03">
              <w:rPr>
                <w:szCs w:val="24"/>
              </w:rPr>
              <w:t>ne</w:t>
            </w:r>
          </w:p>
        </w:tc>
        <w:tc>
          <w:tcPr>
            <w:tcW w:w="992" w:type="dxa"/>
            <w:gridSpan w:val="2"/>
            <w:shd w:val="clear" w:color="auto" w:fill="FFFFFF"/>
          </w:tcPr>
          <w:p w14:paraId="4588EA97" w14:textId="77777777" w:rsidR="00CC1AFF" w:rsidRPr="00B66F03" w:rsidRDefault="00CC1AFF" w:rsidP="00707EF8">
            <w:r w:rsidRPr="00B66F03">
              <w:rPr>
                <w:szCs w:val="24"/>
              </w:rPr>
              <w:t>ne</w:t>
            </w:r>
          </w:p>
        </w:tc>
      </w:tr>
      <w:tr w:rsidR="00CC1AFF" w:rsidRPr="0077506C" w14:paraId="5293F870" w14:textId="77777777" w:rsidTr="00707EF8">
        <w:trPr>
          <w:trHeight w:val="284"/>
        </w:trPr>
        <w:tc>
          <w:tcPr>
            <w:tcW w:w="993" w:type="dxa"/>
            <w:shd w:val="clear" w:color="auto" w:fill="FFFFFF"/>
          </w:tcPr>
          <w:p w14:paraId="7C4942C6" w14:textId="77777777" w:rsidR="00CC1AFF" w:rsidRPr="008774DE" w:rsidRDefault="00CC1AFF" w:rsidP="00707EF8">
            <w:pPr>
              <w:shd w:val="clear" w:color="auto" w:fill="FFFFFF"/>
              <w:rPr>
                <w:szCs w:val="24"/>
              </w:rPr>
            </w:pPr>
            <w:r w:rsidRPr="008774DE">
              <w:rPr>
                <w:szCs w:val="24"/>
              </w:rPr>
              <w:t>5.1.13.</w:t>
            </w:r>
          </w:p>
        </w:tc>
        <w:tc>
          <w:tcPr>
            <w:tcW w:w="5670" w:type="dxa"/>
            <w:gridSpan w:val="2"/>
            <w:shd w:val="clear" w:color="auto" w:fill="FFFFFF"/>
          </w:tcPr>
          <w:p w14:paraId="2193B14C" w14:textId="77777777" w:rsidR="00CC1AFF" w:rsidRPr="008774DE" w:rsidRDefault="00CC1AFF" w:rsidP="00707EF8">
            <w:pPr>
              <w:shd w:val="clear" w:color="auto" w:fill="FFFFFF"/>
              <w:rPr>
                <w:szCs w:val="24"/>
              </w:rPr>
            </w:pPr>
            <w:r w:rsidRPr="008774DE">
              <w:rPr>
                <w:szCs w:val="24"/>
              </w:rPr>
              <w:t>Djelovanje na imovinska prava gospodarskih subjekata</w:t>
            </w:r>
          </w:p>
        </w:tc>
        <w:tc>
          <w:tcPr>
            <w:tcW w:w="1276" w:type="dxa"/>
            <w:gridSpan w:val="2"/>
            <w:shd w:val="clear" w:color="auto" w:fill="FFFFFF"/>
          </w:tcPr>
          <w:p w14:paraId="3A0584C1" w14:textId="77777777" w:rsidR="00CC1AFF" w:rsidRPr="00B66F03" w:rsidRDefault="00CC1AFF" w:rsidP="00707EF8">
            <w:r w:rsidRPr="00B66F03">
              <w:rPr>
                <w:szCs w:val="24"/>
              </w:rPr>
              <w:t>ne</w:t>
            </w:r>
          </w:p>
        </w:tc>
        <w:tc>
          <w:tcPr>
            <w:tcW w:w="992" w:type="dxa"/>
            <w:shd w:val="clear" w:color="auto" w:fill="FFFFFF"/>
          </w:tcPr>
          <w:p w14:paraId="00C2B948" w14:textId="77777777" w:rsidR="00CC1AFF" w:rsidRPr="00B66F03" w:rsidRDefault="00CC1AFF" w:rsidP="00707EF8">
            <w:r w:rsidRPr="00B66F03">
              <w:rPr>
                <w:szCs w:val="24"/>
              </w:rPr>
              <w:t>ne</w:t>
            </w:r>
          </w:p>
        </w:tc>
        <w:tc>
          <w:tcPr>
            <w:tcW w:w="992" w:type="dxa"/>
            <w:gridSpan w:val="2"/>
            <w:shd w:val="clear" w:color="auto" w:fill="FFFFFF"/>
          </w:tcPr>
          <w:p w14:paraId="494AB87A" w14:textId="77777777" w:rsidR="00CC1AFF" w:rsidRPr="00B66F03" w:rsidRDefault="00CC1AFF" w:rsidP="00707EF8">
            <w:r w:rsidRPr="00B66F03">
              <w:rPr>
                <w:szCs w:val="24"/>
              </w:rPr>
              <w:t>ne</w:t>
            </w:r>
          </w:p>
        </w:tc>
      </w:tr>
      <w:tr w:rsidR="00CC1AFF" w:rsidRPr="0077506C" w14:paraId="475D4893" w14:textId="77777777" w:rsidTr="00707EF8">
        <w:trPr>
          <w:trHeight w:val="284"/>
        </w:trPr>
        <w:tc>
          <w:tcPr>
            <w:tcW w:w="993" w:type="dxa"/>
            <w:shd w:val="clear" w:color="auto" w:fill="FFFFFF"/>
          </w:tcPr>
          <w:p w14:paraId="11AEB702" w14:textId="77777777" w:rsidR="00CC1AFF" w:rsidRPr="008774DE" w:rsidRDefault="00CC1AFF" w:rsidP="00707EF8">
            <w:pPr>
              <w:shd w:val="clear" w:color="auto" w:fill="FFFFFF"/>
              <w:rPr>
                <w:szCs w:val="24"/>
              </w:rPr>
            </w:pPr>
            <w:r w:rsidRPr="008774DE">
              <w:rPr>
                <w:szCs w:val="24"/>
              </w:rPr>
              <w:t>5.1.14.</w:t>
            </w:r>
          </w:p>
        </w:tc>
        <w:tc>
          <w:tcPr>
            <w:tcW w:w="5670" w:type="dxa"/>
            <w:gridSpan w:val="2"/>
            <w:shd w:val="clear" w:color="auto" w:fill="FFFFFF"/>
          </w:tcPr>
          <w:p w14:paraId="76AF84CA" w14:textId="77777777" w:rsidR="00CC1AFF" w:rsidRPr="008774DE" w:rsidRDefault="00CC1AFF" w:rsidP="00707EF8">
            <w:pPr>
              <w:shd w:val="clear" w:color="auto" w:fill="FFFFFF"/>
              <w:rPr>
                <w:szCs w:val="24"/>
              </w:rPr>
            </w:pPr>
            <w:r w:rsidRPr="008774DE">
              <w:rPr>
                <w:szCs w:val="24"/>
              </w:rPr>
              <w:t>Drugi očekivani izravni učinak:</w:t>
            </w:r>
          </w:p>
          <w:p w14:paraId="46863B02" w14:textId="77777777" w:rsidR="00CC1AFF" w:rsidRPr="008774DE" w:rsidRDefault="00CC1AFF" w:rsidP="00707EF8">
            <w:pPr>
              <w:shd w:val="clear" w:color="auto" w:fill="FFFFFF"/>
              <w:rPr>
                <w:szCs w:val="24"/>
              </w:rPr>
            </w:pPr>
          </w:p>
        </w:tc>
        <w:tc>
          <w:tcPr>
            <w:tcW w:w="1276" w:type="dxa"/>
            <w:gridSpan w:val="2"/>
            <w:shd w:val="clear" w:color="auto" w:fill="FFFFFF"/>
          </w:tcPr>
          <w:p w14:paraId="26929EDC" w14:textId="77777777" w:rsidR="00CC1AFF" w:rsidRPr="00B66F03" w:rsidRDefault="00CC1AFF" w:rsidP="00707EF8">
            <w:r w:rsidRPr="00B66F03">
              <w:rPr>
                <w:szCs w:val="24"/>
              </w:rPr>
              <w:lastRenderedPageBreak/>
              <w:t>ne</w:t>
            </w:r>
          </w:p>
        </w:tc>
        <w:tc>
          <w:tcPr>
            <w:tcW w:w="992" w:type="dxa"/>
            <w:shd w:val="clear" w:color="auto" w:fill="FFFFFF"/>
          </w:tcPr>
          <w:p w14:paraId="61E51D4F" w14:textId="77777777" w:rsidR="00CC1AFF" w:rsidRPr="00B66F03" w:rsidRDefault="00CC1AFF" w:rsidP="00707EF8">
            <w:r w:rsidRPr="00B66F03">
              <w:rPr>
                <w:szCs w:val="24"/>
              </w:rPr>
              <w:t>ne</w:t>
            </w:r>
          </w:p>
        </w:tc>
        <w:tc>
          <w:tcPr>
            <w:tcW w:w="992" w:type="dxa"/>
            <w:gridSpan w:val="2"/>
            <w:shd w:val="clear" w:color="auto" w:fill="FFFFFF"/>
          </w:tcPr>
          <w:p w14:paraId="2DA2532A" w14:textId="77777777" w:rsidR="00CC1AFF" w:rsidRPr="00B66F03" w:rsidRDefault="00CC1AFF" w:rsidP="00707EF8">
            <w:r w:rsidRPr="00B66F03">
              <w:rPr>
                <w:szCs w:val="24"/>
              </w:rPr>
              <w:t>ne</w:t>
            </w:r>
          </w:p>
        </w:tc>
      </w:tr>
      <w:tr w:rsidR="00CC1AFF" w:rsidRPr="0077506C" w14:paraId="39D57B8C" w14:textId="77777777" w:rsidTr="00707EF8">
        <w:trPr>
          <w:trHeight w:val="284"/>
        </w:trPr>
        <w:tc>
          <w:tcPr>
            <w:tcW w:w="993" w:type="dxa"/>
            <w:shd w:val="clear" w:color="auto" w:fill="FFFFFF"/>
          </w:tcPr>
          <w:p w14:paraId="60B612D5" w14:textId="77777777" w:rsidR="00CC1AFF" w:rsidRPr="008774DE" w:rsidRDefault="00CC1AFF" w:rsidP="00707EF8">
            <w:pPr>
              <w:shd w:val="clear" w:color="auto" w:fill="FFFFFF"/>
              <w:rPr>
                <w:szCs w:val="24"/>
              </w:rPr>
            </w:pPr>
            <w:r w:rsidRPr="008774DE">
              <w:rPr>
                <w:szCs w:val="24"/>
              </w:rPr>
              <w:t>5.1.15.</w:t>
            </w:r>
          </w:p>
        </w:tc>
        <w:tc>
          <w:tcPr>
            <w:tcW w:w="8930" w:type="dxa"/>
            <w:gridSpan w:val="7"/>
            <w:shd w:val="clear" w:color="auto" w:fill="FFFFFF"/>
          </w:tcPr>
          <w:p w14:paraId="43FD50A4" w14:textId="77777777" w:rsidR="00CC1AFF" w:rsidRDefault="00CC1AFF" w:rsidP="00707EF8">
            <w:pPr>
              <w:shd w:val="clear" w:color="auto" w:fill="FFFFFF"/>
              <w:jc w:val="both"/>
              <w:rPr>
                <w:szCs w:val="24"/>
              </w:rPr>
            </w:pPr>
            <w:r w:rsidRPr="008774DE">
              <w:rPr>
                <w:szCs w:val="24"/>
              </w:rPr>
              <w:t>Obrazloženje za analizu utvrđivanja izravnih učinaka od 5.1.1. do 5.1.14.</w:t>
            </w:r>
            <w:r>
              <w:rPr>
                <w:szCs w:val="24"/>
              </w:rPr>
              <w:t>:</w:t>
            </w:r>
          </w:p>
          <w:p w14:paraId="680B868E" w14:textId="77777777" w:rsidR="00CC1AFF" w:rsidRPr="008774DE" w:rsidRDefault="00CC1AFF" w:rsidP="00707EF8">
            <w:pPr>
              <w:shd w:val="clear" w:color="auto" w:fill="FFFFFF"/>
              <w:jc w:val="both"/>
              <w:rPr>
                <w:szCs w:val="24"/>
              </w:rPr>
            </w:pPr>
          </w:p>
          <w:p w14:paraId="1D35F3C5" w14:textId="77777777" w:rsidR="00CC1AFF" w:rsidRPr="008774DE" w:rsidRDefault="00CC1AFF" w:rsidP="00707EF8">
            <w:pPr>
              <w:shd w:val="clear" w:color="auto" w:fill="FFFFFF"/>
              <w:jc w:val="both"/>
              <w:rPr>
                <w:b/>
                <w:szCs w:val="24"/>
              </w:rPr>
            </w:pPr>
            <w:r>
              <w:rPr>
                <w:szCs w:val="24"/>
              </w:rPr>
              <w:t>Zakon o zabrani nepoštenih trgovačkih praksi u lancu opskrbe hranom („Narodne novine“, br. 117/17. i 52/21.) svojim odredbama uređuje odnose mikro poduzetnika, malih i srednjih poduzetnika od pregovarački jačih i većih poduzetnika sudionika tržišnog lanca opskrbe hranom kroz obvezu pisanog ugovora kojim se uređuju svi elementi važni za poslovni odnos, poštivanje rokova plaćanja, reguliranje ostalih ugovornih obveza. Uvođenjem eura omogućuje se lakše poslovanje poduzetnika na hrvatskom i europskom tržištu, a slobodno formiranje cijena poljoprivrednih i prehrambenih proizvoda omogućit će cjenovnu elastičnost svih poljoprivrednih i prehrambenih proizvoda.</w:t>
            </w:r>
          </w:p>
        </w:tc>
      </w:tr>
      <w:tr w:rsidR="00CC1AFF" w:rsidRPr="0077506C" w14:paraId="0A8F87A7" w14:textId="77777777" w:rsidTr="00707EF8">
        <w:trPr>
          <w:trHeight w:val="284"/>
        </w:trPr>
        <w:tc>
          <w:tcPr>
            <w:tcW w:w="993" w:type="dxa"/>
            <w:shd w:val="clear" w:color="auto" w:fill="FFFFFF"/>
          </w:tcPr>
          <w:p w14:paraId="4DF17F6D" w14:textId="77777777" w:rsidR="00CC1AFF" w:rsidRPr="008774DE" w:rsidRDefault="00CC1AFF" w:rsidP="00707EF8">
            <w:pPr>
              <w:shd w:val="clear" w:color="auto" w:fill="FFFFFF"/>
              <w:rPr>
                <w:b/>
                <w:szCs w:val="24"/>
              </w:rPr>
            </w:pPr>
          </w:p>
        </w:tc>
        <w:tc>
          <w:tcPr>
            <w:tcW w:w="8930" w:type="dxa"/>
            <w:gridSpan w:val="7"/>
            <w:shd w:val="clear" w:color="auto" w:fill="FFFFFF"/>
          </w:tcPr>
          <w:p w14:paraId="44B26312"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43997586" w14:textId="77777777" w:rsidTr="00707EF8">
        <w:trPr>
          <w:trHeight w:val="284"/>
        </w:trPr>
        <w:tc>
          <w:tcPr>
            <w:tcW w:w="993" w:type="dxa"/>
            <w:shd w:val="clear" w:color="auto" w:fill="FFFFFF"/>
          </w:tcPr>
          <w:p w14:paraId="3F53CA8A" w14:textId="77777777" w:rsidR="00CC1AFF" w:rsidRPr="008774DE" w:rsidRDefault="00CC1AFF" w:rsidP="00707EF8">
            <w:pPr>
              <w:shd w:val="clear" w:color="auto" w:fill="FFFFFF"/>
              <w:rPr>
                <w:szCs w:val="24"/>
              </w:rPr>
            </w:pPr>
            <w:r w:rsidRPr="008774DE">
              <w:rPr>
                <w:szCs w:val="24"/>
              </w:rPr>
              <w:t>5.1.16.</w:t>
            </w:r>
          </w:p>
        </w:tc>
        <w:tc>
          <w:tcPr>
            <w:tcW w:w="5670" w:type="dxa"/>
            <w:gridSpan w:val="2"/>
            <w:shd w:val="clear" w:color="auto" w:fill="FFFFFF"/>
          </w:tcPr>
          <w:p w14:paraId="0C8DE4CE"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3A8F700E" w14:textId="77777777" w:rsidR="00CC1AFF" w:rsidRPr="00FE5412" w:rsidRDefault="00CC1AFF" w:rsidP="00707EF8">
            <w:pPr>
              <w:shd w:val="clear" w:color="auto" w:fill="FFFFFF"/>
              <w:rPr>
                <w:szCs w:val="24"/>
              </w:rPr>
            </w:pPr>
            <w:r w:rsidRPr="00FE5412">
              <w:rPr>
                <w:szCs w:val="24"/>
              </w:rPr>
              <w:t>da</w:t>
            </w:r>
          </w:p>
        </w:tc>
        <w:tc>
          <w:tcPr>
            <w:tcW w:w="1028" w:type="dxa"/>
            <w:gridSpan w:val="2"/>
            <w:shd w:val="clear" w:color="auto" w:fill="FFFFFF"/>
          </w:tcPr>
          <w:p w14:paraId="2BCA8BEC" w14:textId="77777777" w:rsidR="00CC1AFF" w:rsidRPr="00FE5412" w:rsidRDefault="00CC1AFF" w:rsidP="00707EF8">
            <w:pPr>
              <w:shd w:val="clear" w:color="auto" w:fill="FFFFFF"/>
              <w:rPr>
                <w:szCs w:val="24"/>
              </w:rPr>
            </w:pPr>
            <w:r w:rsidRPr="00FE5412">
              <w:rPr>
                <w:szCs w:val="24"/>
              </w:rPr>
              <w:t>ne</w:t>
            </w:r>
          </w:p>
        </w:tc>
        <w:tc>
          <w:tcPr>
            <w:tcW w:w="956" w:type="dxa"/>
            <w:shd w:val="clear" w:color="auto" w:fill="FFFFFF"/>
          </w:tcPr>
          <w:p w14:paraId="1466B77A" w14:textId="77777777" w:rsidR="00CC1AFF" w:rsidRPr="00FE5412" w:rsidRDefault="00CC1AFF" w:rsidP="00707EF8">
            <w:pPr>
              <w:shd w:val="clear" w:color="auto" w:fill="FFFFFF"/>
              <w:rPr>
                <w:szCs w:val="24"/>
              </w:rPr>
            </w:pPr>
            <w:r w:rsidRPr="00FE5412">
              <w:rPr>
                <w:szCs w:val="24"/>
              </w:rPr>
              <w:t>ne</w:t>
            </w:r>
          </w:p>
        </w:tc>
      </w:tr>
      <w:tr w:rsidR="00CC1AFF" w:rsidRPr="0077506C" w14:paraId="13A86BE8" w14:textId="77777777" w:rsidTr="00707EF8">
        <w:trPr>
          <w:trHeight w:val="284"/>
        </w:trPr>
        <w:tc>
          <w:tcPr>
            <w:tcW w:w="993" w:type="dxa"/>
            <w:shd w:val="clear" w:color="auto" w:fill="FFFFFF"/>
          </w:tcPr>
          <w:p w14:paraId="713E63FA" w14:textId="77777777" w:rsidR="00CC1AFF" w:rsidRPr="008774DE" w:rsidRDefault="00CC1AFF" w:rsidP="00707EF8">
            <w:pPr>
              <w:shd w:val="clear" w:color="auto" w:fill="FFFFFF"/>
              <w:rPr>
                <w:szCs w:val="24"/>
              </w:rPr>
            </w:pPr>
            <w:r w:rsidRPr="008774DE">
              <w:rPr>
                <w:szCs w:val="24"/>
              </w:rPr>
              <w:t>5.1.17.</w:t>
            </w:r>
          </w:p>
        </w:tc>
        <w:tc>
          <w:tcPr>
            <w:tcW w:w="5670" w:type="dxa"/>
            <w:gridSpan w:val="2"/>
            <w:shd w:val="clear" w:color="auto" w:fill="FFFFFF"/>
          </w:tcPr>
          <w:p w14:paraId="018E66E9"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4F0E9A23" w14:textId="77777777" w:rsidR="00CC1AFF" w:rsidRPr="00FE5412" w:rsidRDefault="00CC1AFF" w:rsidP="00707EF8">
            <w:pPr>
              <w:shd w:val="clear" w:color="auto" w:fill="FFFFFF"/>
              <w:rPr>
                <w:szCs w:val="24"/>
              </w:rPr>
            </w:pPr>
            <w:r w:rsidRPr="00FE5412">
              <w:rPr>
                <w:szCs w:val="24"/>
              </w:rPr>
              <w:t>da</w:t>
            </w:r>
          </w:p>
        </w:tc>
        <w:tc>
          <w:tcPr>
            <w:tcW w:w="1028" w:type="dxa"/>
            <w:gridSpan w:val="2"/>
            <w:shd w:val="clear" w:color="auto" w:fill="FFFFFF"/>
          </w:tcPr>
          <w:p w14:paraId="7E3C11F8" w14:textId="77777777" w:rsidR="00CC1AFF" w:rsidRPr="00FE5412" w:rsidRDefault="00CC1AFF" w:rsidP="00707EF8">
            <w:pPr>
              <w:shd w:val="clear" w:color="auto" w:fill="FFFFFF"/>
              <w:rPr>
                <w:szCs w:val="24"/>
              </w:rPr>
            </w:pPr>
            <w:r w:rsidRPr="00FE5412">
              <w:rPr>
                <w:szCs w:val="24"/>
              </w:rPr>
              <w:t>ne</w:t>
            </w:r>
          </w:p>
        </w:tc>
        <w:tc>
          <w:tcPr>
            <w:tcW w:w="956" w:type="dxa"/>
            <w:shd w:val="clear" w:color="auto" w:fill="FFFFFF"/>
          </w:tcPr>
          <w:p w14:paraId="618A59EB" w14:textId="77777777" w:rsidR="00CC1AFF" w:rsidRPr="00FE5412" w:rsidRDefault="00CC1AFF" w:rsidP="00707EF8">
            <w:pPr>
              <w:shd w:val="clear" w:color="auto" w:fill="FFFFFF"/>
              <w:rPr>
                <w:szCs w:val="24"/>
              </w:rPr>
            </w:pPr>
            <w:r w:rsidRPr="00FE5412">
              <w:rPr>
                <w:szCs w:val="24"/>
              </w:rPr>
              <w:t>ne</w:t>
            </w:r>
          </w:p>
        </w:tc>
      </w:tr>
      <w:tr w:rsidR="00CC1AFF" w:rsidRPr="0077506C" w14:paraId="1687EF43" w14:textId="77777777" w:rsidTr="00707EF8">
        <w:trPr>
          <w:trHeight w:val="284"/>
        </w:trPr>
        <w:tc>
          <w:tcPr>
            <w:tcW w:w="993" w:type="dxa"/>
            <w:shd w:val="clear" w:color="auto" w:fill="FFFFFF"/>
          </w:tcPr>
          <w:p w14:paraId="3F406D76" w14:textId="77777777" w:rsidR="00CC1AFF" w:rsidRPr="008774DE" w:rsidRDefault="00CC1AFF" w:rsidP="00707EF8">
            <w:pPr>
              <w:shd w:val="clear" w:color="auto" w:fill="FFFFFF"/>
              <w:rPr>
                <w:szCs w:val="24"/>
              </w:rPr>
            </w:pPr>
            <w:r w:rsidRPr="008774DE">
              <w:rPr>
                <w:szCs w:val="24"/>
              </w:rPr>
              <w:t>5.1.18.</w:t>
            </w:r>
          </w:p>
        </w:tc>
        <w:tc>
          <w:tcPr>
            <w:tcW w:w="5670" w:type="dxa"/>
            <w:gridSpan w:val="2"/>
            <w:shd w:val="clear" w:color="auto" w:fill="FFFFFF"/>
          </w:tcPr>
          <w:p w14:paraId="25B41AF7"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97B3A12" w14:textId="77777777" w:rsidR="00CC1AFF" w:rsidRPr="00FE5412" w:rsidRDefault="00CC1AFF" w:rsidP="00707EF8">
            <w:pPr>
              <w:shd w:val="clear" w:color="auto" w:fill="FFFFFF"/>
              <w:rPr>
                <w:szCs w:val="24"/>
              </w:rPr>
            </w:pPr>
            <w:r w:rsidRPr="00FE5412">
              <w:rPr>
                <w:szCs w:val="24"/>
              </w:rPr>
              <w:t>ne</w:t>
            </w:r>
          </w:p>
        </w:tc>
        <w:tc>
          <w:tcPr>
            <w:tcW w:w="1028" w:type="dxa"/>
            <w:gridSpan w:val="2"/>
            <w:shd w:val="clear" w:color="auto" w:fill="FFFFFF"/>
          </w:tcPr>
          <w:p w14:paraId="576F6AD4" w14:textId="77777777" w:rsidR="00CC1AFF" w:rsidRPr="00FE5412" w:rsidRDefault="00CC1AFF" w:rsidP="00707EF8">
            <w:pPr>
              <w:shd w:val="clear" w:color="auto" w:fill="FFFFFF"/>
              <w:rPr>
                <w:szCs w:val="24"/>
              </w:rPr>
            </w:pPr>
            <w:r w:rsidRPr="00FE5412">
              <w:rPr>
                <w:szCs w:val="24"/>
              </w:rPr>
              <w:t>ne</w:t>
            </w:r>
          </w:p>
        </w:tc>
        <w:tc>
          <w:tcPr>
            <w:tcW w:w="956" w:type="dxa"/>
            <w:shd w:val="clear" w:color="auto" w:fill="FFFFFF"/>
          </w:tcPr>
          <w:p w14:paraId="686219E2" w14:textId="77777777" w:rsidR="00CC1AFF" w:rsidRPr="00FE5412" w:rsidRDefault="00CC1AFF" w:rsidP="00707EF8">
            <w:pPr>
              <w:shd w:val="clear" w:color="auto" w:fill="FFFFFF"/>
              <w:rPr>
                <w:szCs w:val="24"/>
              </w:rPr>
            </w:pPr>
            <w:r w:rsidRPr="00FE5412">
              <w:rPr>
                <w:szCs w:val="24"/>
              </w:rPr>
              <w:t>ne</w:t>
            </w:r>
          </w:p>
        </w:tc>
      </w:tr>
      <w:tr w:rsidR="00CC1AFF" w:rsidRPr="0077506C" w14:paraId="7140B277" w14:textId="77777777" w:rsidTr="00707EF8">
        <w:trPr>
          <w:trHeight w:val="284"/>
        </w:trPr>
        <w:tc>
          <w:tcPr>
            <w:tcW w:w="993" w:type="dxa"/>
            <w:shd w:val="clear" w:color="auto" w:fill="FFFFFF"/>
          </w:tcPr>
          <w:p w14:paraId="77F28FFD" w14:textId="77777777" w:rsidR="00CC1AFF" w:rsidRPr="008774DE" w:rsidRDefault="00CC1AFF" w:rsidP="00707EF8">
            <w:pPr>
              <w:shd w:val="clear" w:color="auto" w:fill="FFFFFF"/>
              <w:rPr>
                <w:szCs w:val="24"/>
              </w:rPr>
            </w:pPr>
            <w:r w:rsidRPr="008774DE">
              <w:rPr>
                <w:szCs w:val="24"/>
              </w:rPr>
              <w:t>5.1.19.</w:t>
            </w:r>
          </w:p>
        </w:tc>
        <w:tc>
          <w:tcPr>
            <w:tcW w:w="5670" w:type="dxa"/>
            <w:gridSpan w:val="2"/>
            <w:shd w:val="clear" w:color="auto" w:fill="FFFFFF"/>
          </w:tcPr>
          <w:p w14:paraId="2F8AD506"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7C1B013F"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330BC553"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659DC94E" w14:textId="77777777" w:rsidR="00CC1AFF" w:rsidRPr="00811E61" w:rsidRDefault="00CC1AFF" w:rsidP="00707EF8">
            <w:pPr>
              <w:shd w:val="clear" w:color="auto" w:fill="FFFFFF"/>
              <w:rPr>
                <w:szCs w:val="24"/>
              </w:rPr>
            </w:pPr>
            <w:r w:rsidRPr="00811E61">
              <w:rPr>
                <w:szCs w:val="24"/>
              </w:rPr>
              <w:t>ne</w:t>
            </w:r>
          </w:p>
        </w:tc>
      </w:tr>
      <w:tr w:rsidR="00CC1AFF" w:rsidRPr="0077506C" w14:paraId="6B176C0E" w14:textId="77777777" w:rsidTr="00707EF8">
        <w:trPr>
          <w:trHeight w:val="284"/>
        </w:trPr>
        <w:tc>
          <w:tcPr>
            <w:tcW w:w="993" w:type="dxa"/>
            <w:shd w:val="clear" w:color="auto" w:fill="FFFFFF"/>
          </w:tcPr>
          <w:p w14:paraId="5A0B661B" w14:textId="77777777" w:rsidR="00CC1AFF" w:rsidRPr="008774DE" w:rsidRDefault="00CC1AFF" w:rsidP="00707EF8">
            <w:pPr>
              <w:shd w:val="clear" w:color="auto" w:fill="FFFFFF"/>
              <w:rPr>
                <w:szCs w:val="24"/>
              </w:rPr>
            </w:pPr>
            <w:r w:rsidRPr="008774DE">
              <w:rPr>
                <w:szCs w:val="24"/>
              </w:rPr>
              <w:t>5.1.20.</w:t>
            </w:r>
          </w:p>
        </w:tc>
        <w:tc>
          <w:tcPr>
            <w:tcW w:w="5670" w:type="dxa"/>
            <w:gridSpan w:val="2"/>
            <w:shd w:val="clear" w:color="auto" w:fill="FFFFFF"/>
          </w:tcPr>
          <w:p w14:paraId="025902CA"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2BCC9EDB"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63F6F620"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144D0DCF" w14:textId="77777777" w:rsidR="00CC1AFF" w:rsidRPr="00811E61" w:rsidRDefault="00CC1AFF" w:rsidP="00707EF8">
            <w:pPr>
              <w:shd w:val="clear" w:color="auto" w:fill="FFFFFF"/>
              <w:rPr>
                <w:szCs w:val="24"/>
              </w:rPr>
            </w:pPr>
            <w:r w:rsidRPr="00811E61">
              <w:rPr>
                <w:szCs w:val="24"/>
              </w:rPr>
              <w:t>ne</w:t>
            </w:r>
          </w:p>
        </w:tc>
      </w:tr>
      <w:tr w:rsidR="00CC1AFF" w:rsidRPr="0077506C" w14:paraId="13338E21" w14:textId="77777777" w:rsidTr="00707EF8">
        <w:trPr>
          <w:trHeight w:val="284"/>
        </w:trPr>
        <w:tc>
          <w:tcPr>
            <w:tcW w:w="993" w:type="dxa"/>
            <w:shd w:val="clear" w:color="auto" w:fill="FFFFFF"/>
          </w:tcPr>
          <w:p w14:paraId="7C993537" w14:textId="77777777" w:rsidR="00CC1AFF" w:rsidRPr="008774DE" w:rsidRDefault="00CC1AFF" w:rsidP="00707EF8">
            <w:pPr>
              <w:shd w:val="clear" w:color="auto" w:fill="FFFFFF"/>
              <w:rPr>
                <w:szCs w:val="24"/>
              </w:rPr>
            </w:pPr>
            <w:r w:rsidRPr="008774DE">
              <w:rPr>
                <w:szCs w:val="24"/>
              </w:rPr>
              <w:t>5.1.21.</w:t>
            </w:r>
          </w:p>
        </w:tc>
        <w:tc>
          <w:tcPr>
            <w:tcW w:w="5670" w:type="dxa"/>
            <w:gridSpan w:val="2"/>
            <w:shd w:val="clear" w:color="auto" w:fill="FFFFFF"/>
          </w:tcPr>
          <w:p w14:paraId="1C9B80FC"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4AFFCB8"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3E7EE906"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25BE5E47" w14:textId="77777777" w:rsidR="00CC1AFF" w:rsidRPr="00811E61" w:rsidRDefault="00CC1AFF" w:rsidP="00707EF8">
            <w:pPr>
              <w:shd w:val="clear" w:color="auto" w:fill="FFFFFF"/>
              <w:rPr>
                <w:szCs w:val="24"/>
              </w:rPr>
            </w:pPr>
            <w:r w:rsidRPr="00811E61">
              <w:rPr>
                <w:szCs w:val="24"/>
              </w:rPr>
              <w:t>ne</w:t>
            </w:r>
          </w:p>
        </w:tc>
      </w:tr>
      <w:tr w:rsidR="00CC1AFF" w:rsidRPr="0077506C" w14:paraId="1FB836BD" w14:textId="77777777" w:rsidTr="00707EF8">
        <w:trPr>
          <w:trHeight w:val="284"/>
        </w:trPr>
        <w:tc>
          <w:tcPr>
            <w:tcW w:w="993" w:type="dxa"/>
            <w:shd w:val="clear" w:color="auto" w:fill="FFFFFF"/>
          </w:tcPr>
          <w:p w14:paraId="3BE054A4" w14:textId="77777777" w:rsidR="00CC1AFF" w:rsidRPr="008774DE" w:rsidRDefault="00CC1AFF" w:rsidP="00707EF8">
            <w:pPr>
              <w:shd w:val="clear" w:color="auto" w:fill="FFFFFF"/>
              <w:rPr>
                <w:szCs w:val="24"/>
              </w:rPr>
            </w:pPr>
            <w:r w:rsidRPr="008774DE">
              <w:rPr>
                <w:szCs w:val="24"/>
              </w:rPr>
              <w:t>5.1.22.</w:t>
            </w:r>
          </w:p>
        </w:tc>
        <w:tc>
          <w:tcPr>
            <w:tcW w:w="5670" w:type="dxa"/>
            <w:gridSpan w:val="2"/>
            <w:shd w:val="clear" w:color="auto" w:fill="FFFFFF"/>
          </w:tcPr>
          <w:p w14:paraId="281BEA73"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51FE1392"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1B41A10E"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3FCC67D5" w14:textId="77777777" w:rsidR="00CC1AFF" w:rsidRPr="00811E61" w:rsidRDefault="00CC1AFF" w:rsidP="00707EF8">
            <w:pPr>
              <w:shd w:val="clear" w:color="auto" w:fill="FFFFFF"/>
              <w:rPr>
                <w:szCs w:val="24"/>
              </w:rPr>
            </w:pPr>
            <w:r w:rsidRPr="00811E61">
              <w:rPr>
                <w:szCs w:val="24"/>
              </w:rPr>
              <w:t>ne</w:t>
            </w:r>
          </w:p>
        </w:tc>
      </w:tr>
      <w:tr w:rsidR="00CC1AFF" w:rsidRPr="0077506C" w14:paraId="6D228B26" w14:textId="77777777" w:rsidTr="00707EF8">
        <w:trPr>
          <w:trHeight w:val="284"/>
        </w:trPr>
        <w:tc>
          <w:tcPr>
            <w:tcW w:w="993" w:type="dxa"/>
            <w:shd w:val="clear" w:color="auto" w:fill="FFFFFF"/>
          </w:tcPr>
          <w:p w14:paraId="7918BAC3" w14:textId="77777777" w:rsidR="00CC1AFF" w:rsidRPr="008774DE" w:rsidRDefault="00CC1AFF" w:rsidP="00707EF8">
            <w:pPr>
              <w:shd w:val="clear" w:color="auto" w:fill="FFFFFF"/>
              <w:rPr>
                <w:szCs w:val="24"/>
              </w:rPr>
            </w:pPr>
            <w:r w:rsidRPr="008774DE">
              <w:rPr>
                <w:szCs w:val="24"/>
              </w:rPr>
              <w:t>5.1.23.</w:t>
            </w:r>
          </w:p>
        </w:tc>
        <w:tc>
          <w:tcPr>
            <w:tcW w:w="5670" w:type="dxa"/>
            <w:gridSpan w:val="2"/>
            <w:shd w:val="clear" w:color="auto" w:fill="FFFFFF"/>
          </w:tcPr>
          <w:p w14:paraId="44C1BD55"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57892E55"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44C36585"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171A75B6" w14:textId="77777777" w:rsidR="00CC1AFF" w:rsidRPr="00811E61" w:rsidRDefault="00CC1AFF" w:rsidP="00707EF8">
            <w:pPr>
              <w:shd w:val="clear" w:color="auto" w:fill="FFFFFF"/>
              <w:rPr>
                <w:szCs w:val="24"/>
              </w:rPr>
            </w:pPr>
            <w:r w:rsidRPr="00811E61">
              <w:rPr>
                <w:szCs w:val="24"/>
              </w:rPr>
              <w:t>ne</w:t>
            </w:r>
          </w:p>
        </w:tc>
      </w:tr>
      <w:tr w:rsidR="00CC1AFF" w:rsidRPr="0077506C" w14:paraId="70521A76" w14:textId="77777777" w:rsidTr="00707EF8">
        <w:trPr>
          <w:trHeight w:val="284"/>
        </w:trPr>
        <w:tc>
          <w:tcPr>
            <w:tcW w:w="993" w:type="dxa"/>
            <w:shd w:val="clear" w:color="auto" w:fill="FFFFFF"/>
          </w:tcPr>
          <w:p w14:paraId="61412E4F" w14:textId="77777777" w:rsidR="00CC1AFF" w:rsidRPr="008774DE" w:rsidRDefault="00CC1AFF" w:rsidP="00707EF8">
            <w:pPr>
              <w:shd w:val="clear" w:color="auto" w:fill="FFFFFF"/>
              <w:rPr>
                <w:szCs w:val="24"/>
              </w:rPr>
            </w:pPr>
            <w:r w:rsidRPr="008774DE">
              <w:rPr>
                <w:szCs w:val="24"/>
              </w:rPr>
              <w:t>5.1.24.</w:t>
            </w:r>
          </w:p>
        </w:tc>
        <w:tc>
          <w:tcPr>
            <w:tcW w:w="5670" w:type="dxa"/>
            <w:gridSpan w:val="2"/>
            <w:shd w:val="clear" w:color="auto" w:fill="FFFFFF"/>
          </w:tcPr>
          <w:p w14:paraId="1C9A7022"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6BCC7D40"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1EEDE33C"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27332654" w14:textId="77777777" w:rsidR="00CC1AFF" w:rsidRPr="00811E61" w:rsidRDefault="00CC1AFF" w:rsidP="00707EF8">
            <w:pPr>
              <w:shd w:val="clear" w:color="auto" w:fill="FFFFFF"/>
              <w:rPr>
                <w:szCs w:val="24"/>
              </w:rPr>
            </w:pPr>
            <w:r w:rsidRPr="00811E61">
              <w:rPr>
                <w:szCs w:val="24"/>
              </w:rPr>
              <w:t>ne</w:t>
            </w:r>
          </w:p>
        </w:tc>
      </w:tr>
      <w:tr w:rsidR="00CC1AFF" w:rsidRPr="0077506C" w14:paraId="1A995C85" w14:textId="77777777" w:rsidTr="00707EF8">
        <w:trPr>
          <w:trHeight w:val="284"/>
        </w:trPr>
        <w:tc>
          <w:tcPr>
            <w:tcW w:w="993" w:type="dxa"/>
            <w:shd w:val="clear" w:color="auto" w:fill="FFFFFF"/>
          </w:tcPr>
          <w:p w14:paraId="18CE18AE" w14:textId="77777777" w:rsidR="00CC1AFF" w:rsidRPr="008774DE" w:rsidRDefault="00CC1AFF" w:rsidP="00707EF8">
            <w:pPr>
              <w:shd w:val="clear" w:color="auto" w:fill="FFFFFF"/>
              <w:rPr>
                <w:szCs w:val="24"/>
              </w:rPr>
            </w:pPr>
            <w:r w:rsidRPr="008774DE">
              <w:rPr>
                <w:szCs w:val="24"/>
              </w:rPr>
              <w:t>5.1.25.</w:t>
            </w:r>
          </w:p>
        </w:tc>
        <w:tc>
          <w:tcPr>
            <w:tcW w:w="5670" w:type="dxa"/>
            <w:gridSpan w:val="2"/>
            <w:shd w:val="clear" w:color="auto" w:fill="FFFFFF"/>
          </w:tcPr>
          <w:p w14:paraId="35958FC5"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45B95A1F"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72C34421"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4819A345" w14:textId="77777777" w:rsidR="00CC1AFF" w:rsidRPr="00811E61" w:rsidRDefault="00CC1AFF" w:rsidP="00707EF8">
            <w:pPr>
              <w:shd w:val="clear" w:color="auto" w:fill="FFFFFF"/>
              <w:rPr>
                <w:szCs w:val="24"/>
              </w:rPr>
            </w:pPr>
            <w:r w:rsidRPr="00811E61">
              <w:rPr>
                <w:szCs w:val="24"/>
              </w:rPr>
              <w:t>ne</w:t>
            </w:r>
          </w:p>
        </w:tc>
      </w:tr>
      <w:tr w:rsidR="00CC1AFF" w:rsidRPr="0077506C" w14:paraId="6A479F20" w14:textId="77777777" w:rsidTr="00707EF8">
        <w:trPr>
          <w:trHeight w:val="284"/>
        </w:trPr>
        <w:tc>
          <w:tcPr>
            <w:tcW w:w="993" w:type="dxa"/>
            <w:shd w:val="clear" w:color="auto" w:fill="FFFFFF"/>
          </w:tcPr>
          <w:p w14:paraId="087F149D" w14:textId="77777777" w:rsidR="00CC1AFF" w:rsidRPr="008774DE" w:rsidRDefault="00CC1AFF" w:rsidP="00707EF8">
            <w:pPr>
              <w:shd w:val="clear" w:color="auto" w:fill="FFFFFF"/>
              <w:rPr>
                <w:szCs w:val="24"/>
              </w:rPr>
            </w:pPr>
            <w:r w:rsidRPr="008774DE">
              <w:rPr>
                <w:szCs w:val="24"/>
              </w:rPr>
              <w:t>5.1.26.</w:t>
            </w:r>
          </w:p>
        </w:tc>
        <w:tc>
          <w:tcPr>
            <w:tcW w:w="5670" w:type="dxa"/>
            <w:gridSpan w:val="2"/>
            <w:shd w:val="clear" w:color="auto" w:fill="FFFFFF"/>
          </w:tcPr>
          <w:p w14:paraId="0E468AA7" w14:textId="77777777" w:rsidR="00CC1AFF" w:rsidRPr="008774DE" w:rsidRDefault="00CC1AFF" w:rsidP="00707EF8">
            <w:pPr>
              <w:shd w:val="clear" w:color="auto" w:fill="FFFFFF"/>
              <w:rPr>
                <w:szCs w:val="24"/>
              </w:rPr>
            </w:pPr>
            <w:r w:rsidRPr="008774DE">
              <w:rPr>
                <w:szCs w:val="24"/>
              </w:rPr>
              <w:t>Drugi utvrđeni adresati:</w:t>
            </w:r>
          </w:p>
          <w:p w14:paraId="4341E450" w14:textId="77777777" w:rsidR="00CC1AFF" w:rsidRPr="008774DE" w:rsidRDefault="00CC1AFF" w:rsidP="00707EF8">
            <w:pPr>
              <w:shd w:val="clear" w:color="auto" w:fill="FFFFFF"/>
              <w:rPr>
                <w:szCs w:val="24"/>
              </w:rPr>
            </w:pPr>
          </w:p>
        </w:tc>
        <w:tc>
          <w:tcPr>
            <w:tcW w:w="1276" w:type="dxa"/>
            <w:gridSpan w:val="2"/>
            <w:shd w:val="clear" w:color="auto" w:fill="FFFFFF"/>
          </w:tcPr>
          <w:p w14:paraId="51E09B04" w14:textId="77777777" w:rsidR="00CC1AFF" w:rsidRPr="00811E61" w:rsidRDefault="00CC1AFF" w:rsidP="00707EF8">
            <w:pPr>
              <w:shd w:val="clear" w:color="auto" w:fill="FFFFFF"/>
              <w:rPr>
                <w:szCs w:val="24"/>
              </w:rPr>
            </w:pPr>
            <w:r w:rsidRPr="00811E61">
              <w:rPr>
                <w:szCs w:val="24"/>
              </w:rPr>
              <w:t>ne</w:t>
            </w:r>
          </w:p>
        </w:tc>
        <w:tc>
          <w:tcPr>
            <w:tcW w:w="1028" w:type="dxa"/>
            <w:gridSpan w:val="2"/>
            <w:shd w:val="clear" w:color="auto" w:fill="FFFFFF"/>
          </w:tcPr>
          <w:p w14:paraId="30A7CD02" w14:textId="77777777" w:rsidR="00CC1AFF" w:rsidRPr="00811E61" w:rsidRDefault="00CC1AFF" w:rsidP="00707EF8">
            <w:pPr>
              <w:shd w:val="clear" w:color="auto" w:fill="FFFFFF"/>
              <w:rPr>
                <w:szCs w:val="24"/>
              </w:rPr>
            </w:pPr>
            <w:r w:rsidRPr="00811E61">
              <w:rPr>
                <w:szCs w:val="24"/>
              </w:rPr>
              <w:t>ne</w:t>
            </w:r>
          </w:p>
        </w:tc>
        <w:tc>
          <w:tcPr>
            <w:tcW w:w="956" w:type="dxa"/>
            <w:shd w:val="clear" w:color="auto" w:fill="FFFFFF"/>
          </w:tcPr>
          <w:p w14:paraId="3070966D" w14:textId="77777777" w:rsidR="00CC1AFF" w:rsidRPr="00811E61" w:rsidRDefault="00CC1AFF" w:rsidP="00707EF8">
            <w:pPr>
              <w:shd w:val="clear" w:color="auto" w:fill="FFFFFF"/>
              <w:rPr>
                <w:szCs w:val="24"/>
              </w:rPr>
            </w:pPr>
            <w:r w:rsidRPr="00811E61">
              <w:rPr>
                <w:szCs w:val="24"/>
              </w:rPr>
              <w:t>ne</w:t>
            </w:r>
          </w:p>
        </w:tc>
      </w:tr>
      <w:tr w:rsidR="00CC1AFF" w:rsidRPr="0077506C" w14:paraId="32E9F191" w14:textId="77777777" w:rsidTr="00707EF8">
        <w:trPr>
          <w:trHeight w:val="284"/>
        </w:trPr>
        <w:tc>
          <w:tcPr>
            <w:tcW w:w="993" w:type="dxa"/>
            <w:shd w:val="clear" w:color="auto" w:fill="FFFFFF"/>
          </w:tcPr>
          <w:p w14:paraId="58B06C0F" w14:textId="77777777" w:rsidR="00CC1AFF" w:rsidRPr="008774DE" w:rsidRDefault="00CC1AFF" w:rsidP="00707EF8">
            <w:pPr>
              <w:shd w:val="clear" w:color="auto" w:fill="FFFFFF"/>
              <w:rPr>
                <w:szCs w:val="24"/>
              </w:rPr>
            </w:pPr>
            <w:r w:rsidRPr="008774DE">
              <w:rPr>
                <w:szCs w:val="24"/>
              </w:rPr>
              <w:t>5.1.27.</w:t>
            </w:r>
          </w:p>
        </w:tc>
        <w:tc>
          <w:tcPr>
            <w:tcW w:w="8930" w:type="dxa"/>
            <w:gridSpan w:val="7"/>
            <w:shd w:val="clear" w:color="auto" w:fill="FFFFFF"/>
          </w:tcPr>
          <w:p w14:paraId="032E68B3" w14:textId="77777777" w:rsidR="00CC1AFF" w:rsidRDefault="00CC1AFF" w:rsidP="00707EF8">
            <w:pPr>
              <w:shd w:val="clear" w:color="auto" w:fill="FFFFFF"/>
              <w:jc w:val="both"/>
              <w:rPr>
                <w:szCs w:val="24"/>
              </w:rPr>
            </w:pPr>
            <w:r w:rsidRPr="008774DE">
              <w:rPr>
                <w:szCs w:val="24"/>
              </w:rPr>
              <w:t>Obrazloženje za analizu utvrđivanja adresata od 5.1.16. do 5.1.26.:</w:t>
            </w:r>
          </w:p>
          <w:p w14:paraId="26734810" w14:textId="77777777" w:rsidR="00CC1AFF" w:rsidRDefault="00CC1AFF" w:rsidP="00707EF8">
            <w:pPr>
              <w:shd w:val="clear" w:color="auto" w:fill="FFFFFF"/>
              <w:jc w:val="both"/>
              <w:rPr>
                <w:szCs w:val="24"/>
              </w:rPr>
            </w:pPr>
            <w:r>
              <w:rPr>
                <w:szCs w:val="24"/>
              </w:rPr>
              <w:t xml:space="preserve"> </w:t>
            </w:r>
          </w:p>
          <w:p w14:paraId="2FA047A9" w14:textId="77777777" w:rsidR="00CC1AFF" w:rsidRPr="008774DE" w:rsidRDefault="00CC1AFF" w:rsidP="00707EF8">
            <w:pPr>
              <w:shd w:val="clear" w:color="auto" w:fill="FFFFFF"/>
              <w:jc w:val="both"/>
              <w:rPr>
                <w:b/>
                <w:szCs w:val="24"/>
              </w:rPr>
            </w:pPr>
            <w:r>
              <w:rPr>
                <w:szCs w:val="24"/>
              </w:rPr>
              <w:t>Zakon o zabrani nepoštenih trgovačkih praksi u lancu opskrbe hranom („Narodne novine“, br. 117/17. i 52/21.) svojim odredbama uređuje odnose mikro poduzetnika, malih i srednjih poduzetnika od pregovarački jačih i većih poduzetnika sudionika tržišnog lanca opskrbe hranom kroz obvezu pisanog ugovora kojim se uređuju svi elementi važni za poslovni odnos, poštivanje rokova plaćanja, reguliranje ostalih ugovornih obveza. Uvođenjem eura omogućuje se lakše poslovanje poduzetnika na hrvatskom i europskom tržištu, a slobodno formiranje cijena poljoprivrednih i prehrambenih proizvoda omogućit će cjenovnu elastičnost svih poljoprivrednih i prehrambenih proizvoda.</w:t>
            </w:r>
          </w:p>
        </w:tc>
      </w:tr>
      <w:tr w:rsidR="00CC1AFF" w:rsidRPr="0077506C" w14:paraId="17A8A390" w14:textId="77777777" w:rsidTr="00707EF8">
        <w:trPr>
          <w:trHeight w:val="2994"/>
        </w:trPr>
        <w:tc>
          <w:tcPr>
            <w:tcW w:w="993" w:type="dxa"/>
            <w:shd w:val="clear" w:color="auto" w:fill="FFFFFF"/>
          </w:tcPr>
          <w:p w14:paraId="53E512FA" w14:textId="77777777" w:rsidR="00CC1AFF" w:rsidRPr="008774DE" w:rsidRDefault="00CC1AFF" w:rsidP="00707EF8">
            <w:pPr>
              <w:shd w:val="clear" w:color="auto" w:fill="FFFFFF"/>
              <w:rPr>
                <w:szCs w:val="24"/>
              </w:rPr>
            </w:pPr>
            <w:r w:rsidRPr="008774DE">
              <w:rPr>
                <w:szCs w:val="24"/>
              </w:rPr>
              <w:lastRenderedPageBreak/>
              <w:t>5.1.28.</w:t>
            </w:r>
          </w:p>
          <w:p w14:paraId="1615EFB8" w14:textId="77777777" w:rsidR="00CC1AFF" w:rsidRPr="008774DE" w:rsidRDefault="00CC1AFF" w:rsidP="00707EF8">
            <w:pPr>
              <w:shd w:val="clear" w:color="auto" w:fill="FFFFFF"/>
              <w:rPr>
                <w:szCs w:val="24"/>
              </w:rPr>
            </w:pPr>
          </w:p>
          <w:p w14:paraId="629A12B9" w14:textId="77777777" w:rsidR="00CC1AFF" w:rsidRPr="008774DE" w:rsidRDefault="00CC1AFF" w:rsidP="00707EF8">
            <w:pPr>
              <w:shd w:val="clear" w:color="auto" w:fill="FFFFFF"/>
              <w:rPr>
                <w:szCs w:val="24"/>
              </w:rPr>
            </w:pPr>
          </w:p>
          <w:p w14:paraId="4BCD3BD7" w14:textId="77777777" w:rsidR="00CC1AFF" w:rsidRPr="008774DE" w:rsidRDefault="00CC1AFF" w:rsidP="00707EF8">
            <w:pPr>
              <w:shd w:val="clear" w:color="auto" w:fill="FFFFFF"/>
              <w:rPr>
                <w:szCs w:val="24"/>
              </w:rPr>
            </w:pPr>
          </w:p>
          <w:p w14:paraId="1B7D91E1" w14:textId="77777777" w:rsidR="00CC1AFF" w:rsidRPr="008774DE" w:rsidRDefault="00CC1AFF" w:rsidP="00707EF8">
            <w:pPr>
              <w:shd w:val="clear" w:color="auto" w:fill="FFFFFF"/>
              <w:rPr>
                <w:szCs w:val="24"/>
              </w:rPr>
            </w:pPr>
          </w:p>
          <w:p w14:paraId="3B52385C" w14:textId="77777777" w:rsidR="00CC1AFF" w:rsidRPr="008774DE" w:rsidRDefault="00CC1AFF" w:rsidP="00707EF8">
            <w:pPr>
              <w:shd w:val="clear" w:color="auto" w:fill="FFFFFF"/>
              <w:rPr>
                <w:szCs w:val="24"/>
              </w:rPr>
            </w:pPr>
          </w:p>
          <w:p w14:paraId="5C48F02C" w14:textId="77777777" w:rsidR="00CC1AFF" w:rsidRPr="008774DE" w:rsidRDefault="00CC1AFF" w:rsidP="00707EF8">
            <w:pPr>
              <w:shd w:val="clear" w:color="auto" w:fill="FFFFFF"/>
              <w:rPr>
                <w:szCs w:val="24"/>
              </w:rPr>
            </w:pPr>
          </w:p>
          <w:p w14:paraId="75329E26" w14:textId="77777777" w:rsidR="00CC1AFF" w:rsidRPr="008774DE" w:rsidRDefault="00CC1AFF" w:rsidP="00707EF8">
            <w:pPr>
              <w:shd w:val="clear" w:color="auto" w:fill="FFFFFF"/>
              <w:rPr>
                <w:szCs w:val="24"/>
              </w:rPr>
            </w:pPr>
          </w:p>
          <w:p w14:paraId="31EA13AA" w14:textId="77777777" w:rsidR="00CC1AFF" w:rsidRPr="008774DE" w:rsidRDefault="00CC1AFF" w:rsidP="00707EF8">
            <w:pPr>
              <w:shd w:val="clear" w:color="auto" w:fill="FFFFFF"/>
              <w:rPr>
                <w:szCs w:val="24"/>
              </w:rPr>
            </w:pPr>
          </w:p>
          <w:p w14:paraId="7C011DF9" w14:textId="77777777" w:rsidR="00CC1AFF" w:rsidRPr="008774DE" w:rsidRDefault="00CC1AFF" w:rsidP="00707EF8">
            <w:pPr>
              <w:shd w:val="clear" w:color="auto" w:fill="FFFFFF"/>
              <w:rPr>
                <w:szCs w:val="24"/>
              </w:rPr>
            </w:pPr>
          </w:p>
          <w:p w14:paraId="51E7C2A8" w14:textId="77777777" w:rsidR="00CC1AFF" w:rsidRPr="008774DE" w:rsidRDefault="00CC1AFF" w:rsidP="00707EF8">
            <w:pPr>
              <w:shd w:val="clear" w:color="auto" w:fill="FFFFFF"/>
              <w:rPr>
                <w:szCs w:val="24"/>
              </w:rPr>
            </w:pPr>
          </w:p>
          <w:p w14:paraId="432381C5" w14:textId="77777777" w:rsidR="00CC1AFF" w:rsidRPr="008774DE" w:rsidRDefault="00CC1AFF" w:rsidP="00707EF8">
            <w:pPr>
              <w:shd w:val="clear" w:color="auto" w:fill="FFFFFF"/>
              <w:rPr>
                <w:szCs w:val="24"/>
              </w:rPr>
            </w:pPr>
          </w:p>
        </w:tc>
        <w:tc>
          <w:tcPr>
            <w:tcW w:w="8930" w:type="dxa"/>
            <w:gridSpan w:val="7"/>
            <w:shd w:val="clear" w:color="auto" w:fill="FFFFFF"/>
          </w:tcPr>
          <w:p w14:paraId="44363B22" w14:textId="77777777" w:rsidR="00CC1AFF" w:rsidRPr="008774DE" w:rsidRDefault="00CC1AFF" w:rsidP="00707EF8">
            <w:pPr>
              <w:shd w:val="clear" w:color="auto" w:fill="FFFFFF"/>
              <w:rPr>
                <w:b/>
                <w:szCs w:val="24"/>
              </w:rPr>
            </w:pPr>
            <w:r w:rsidRPr="008774DE">
              <w:rPr>
                <w:b/>
                <w:szCs w:val="24"/>
              </w:rPr>
              <w:t>REZULTAT PRETHODNE PROCJENE GOSPODARSKIH UČINAKA</w:t>
            </w:r>
          </w:p>
          <w:p w14:paraId="6F8755A6"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35EDBA64"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7C14562E"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33B2A55"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7FD3D006"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17B99F7E"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BE06B84"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B89922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C34AA0C"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472861D7"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733E505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389E092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21D10EE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6951422A"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B6C862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4D640A8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11F5580E" w14:textId="77777777" w:rsidR="00CC1AFF" w:rsidRPr="00D8117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0C3FD799" w14:textId="77777777" w:rsidR="00CC1AFF" w:rsidRPr="00D8117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83EB924" w14:textId="77777777" w:rsidR="00CC1AFF" w:rsidRPr="00D8117C" w:rsidRDefault="00CC1AFF" w:rsidP="00707EF8">
                  <w:pPr>
                    <w:shd w:val="clear" w:color="auto" w:fill="FFFFFF"/>
                    <w:rPr>
                      <w:rFonts w:eastAsia="Times New Roman"/>
                      <w:color w:val="000000"/>
                      <w:szCs w:val="24"/>
                    </w:rPr>
                  </w:pPr>
                </w:p>
              </w:tc>
            </w:tr>
            <w:tr w:rsidR="00CC1AFF" w:rsidRPr="0077506C" w14:paraId="658733D6"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D6425EA"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360F67F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081510A2" w14:textId="77777777" w:rsidR="00CC1AFF" w:rsidRPr="00D8117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B2BC16A" w14:textId="77777777" w:rsidR="00CC1AFF" w:rsidRPr="00D8117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48A7B994" w14:textId="77777777" w:rsidR="00CC1AFF" w:rsidRPr="00D8117C" w:rsidRDefault="00CC1AFF" w:rsidP="00707EF8">
                  <w:pPr>
                    <w:shd w:val="clear" w:color="auto" w:fill="FFFFFF"/>
                    <w:rPr>
                      <w:rFonts w:eastAsia="Times New Roman"/>
                      <w:bCs/>
                      <w:color w:val="000000"/>
                      <w:szCs w:val="24"/>
                    </w:rPr>
                  </w:pPr>
                </w:p>
              </w:tc>
            </w:tr>
            <w:tr w:rsidR="00CC1AFF" w:rsidRPr="0077506C" w14:paraId="37511150"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0EDC871D"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3D382C5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2F0ADAE8" w14:textId="77777777" w:rsidR="00CC1AFF" w:rsidRPr="00D8117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E7CB811" w14:textId="77777777" w:rsidR="00CC1AFF" w:rsidRPr="00D8117C" w:rsidRDefault="00CC1AFF" w:rsidP="00707EF8">
                  <w:pPr>
                    <w:shd w:val="clear" w:color="auto" w:fill="FFFFFF"/>
                    <w:rPr>
                      <w:rFonts w:eastAsia="Times New Roman"/>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1AE5073" w14:textId="77777777" w:rsidR="00CC1AFF" w:rsidRPr="00D8117C" w:rsidRDefault="00CC1AFF" w:rsidP="00707EF8">
                  <w:pPr>
                    <w:shd w:val="clear" w:color="auto" w:fill="FFFFFF"/>
                    <w:rPr>
                      <w:rFonts w:eastAsia="Times New Roman"/>
                      <w:bCs/>
                      <w:color w:val="000000"/>
                      <w:szCs w:val="24"/>
                    </w:rPr>
                  </w:pPr>
                </w:p>
              </w:tc>
            </w:tr>
          </w:tbl>
          <w:p w14:paraId="3C11F31E" w14:textId="77777777" w:rsidR="00CC1AFF" w:rsidRPr="008774DE" w:rsidRDefault="00CC1AFF" w:rsidP="00707EF8">
            <w:pPr>
              <w:shd w:val="clear" w:color="auto" w:fill="FFFFFF"/>
              <w:rPr>
                <w:b/>
                <w:szCs w:val="24"/>
              </w:rPr>
            </w:pPr>
          </w:p>
        </w:tc>
      </w:tr>
      <w:tr w:rsidR="00CC1AFF" w:rsidRPr="0077506C" w14:paraId="363EFCA2" w14:textId="77777777" w:rsidTr="00707EF8">
        <w:trPr>
          <w:trHeight w:val="284"/>
        </w:trPr>
        <w:tc>
          <w:tcPr>
            <w:tcW w:w="993" w:type="dxa"/>
            <w:shd w:val="clear" w:color="auto" w:fill="FFFFFF"/>
          </w:tcPr>
          <w:p w14:paraId="3B9780BD" w14:textId="77777777" w:rsidR="00CC1AFF" w:rsidRPr="008774DE" w:rsidRDefault="00CC1AFF" w:rsidP="00707EF8">
            <w:pPr>
              <w:shd w:val="clear" w:color="auto" w:fill="FFFFFF"/>
              <w:rPr>
                <w:szCs w:val="24"/>
              </w:rPr>
            </w:pPr>
            <w:r w:rsidRPr="008774DE">
              <w:rPr>
                <w:szCs w:val="24"/>
              </w:rPr>
              <w:t>5.2.</w:t>
            </w:r>
          </w:p>
        </w:tc>
        <w:tc>
          <w:tcPr>
            <w:tcW w:w="8930" w:type="dxa"/>
            <w:gridSpan w:val="7"/>
            <w:shd w:val="clear" w:color="auto" w:fill="FFFFFF"/>
          </w:tcPr>
          <w:p w14:paraId="3E3299B1" w14:textId="77777777" w:rsidR="00CC1AFF" w:rsidRPr="008774DE" w:rsidRDefault="00CC1AFF" w:rsidP="00707EF8">
            <w:pPr>
              <w:shd w:val="clear" w:color="auto" w:fill="FFFFFF"/>
              <w:rPr>
                <w:b/>
                <w:szCs w:val="24"/>
              </w:rPr>
            </w:pPr>
            <w:r w:rsidRPr="008774DE">
              <w:rPr>
                <w:b/>
                <w:szCs w:val="24"/>
              </w:rPr>
              <w:t>UTVRĐIVANJE UČINAKA NA TRŽIŠNO NATJECANJE</w:t>
            </w:r>
          </w:p>
        </w:tc>
      </w:tr>
      <w:tr w:rsidR="00CC1AFF" w:rsidRPr="0077506C" w14:paraId="6BB00DFC" w14:textId="77777777" w:rsidTr="00707EF8">
        <w:trPr>
          <w:trHeight w:val="284"/>
        </w:trPr>
        <w:tc>
          <w:tcPr>
            <w:tcW w:w="993" w:type="dxa"/>
            <w:shd w:val="clear" w:color="auto" w:fill="FFFFFF"/>
          </w:tcPr>
          <w:p w14:paraId="296EAAD2" w14:textId="77777777" w:rsidR="00CC1AFF" w:rsidRPr="008774DE" w:rsidRDefault="00CC1AFF" w:rsidP="00707EF8">
            <w:pPr>
              <w:shd w:val="clear" w:color="auto" w:fill="FFFFFF"/>
              <w:rPr>
                <w:szCs w:val="24"/>
              </w:rPr>
            </w:pPr>
          </w:p>
        </w:tc>
        <w:tc>
          <w:tcPr>
            <w:tcW w:w="5670" w:type="dxa"/>
            <w:gridSpan w:val="2"/>
            <w:shd w:val="clear" w:color="auto" w:fill="FFFFFF"/>
          </w:tcPr>
          <w:p w14:paraId="159BF735"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1B677995"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05D775F5" w14:textId="77777777" w:rsidTr="00707EF8">
        <w:trPr>
          <w:trHeight w:val="284"/>
        </w:trPr>
        <w:tc>
          <w:tcPr>
            <w:tcW w:w="993" w:type="dxa"/>
            <w:vMerge w:val="restart"/>
            <w:shd w:val="clear" w:color="auto" w:fill="FFFFFF"/>
          </w:tcPr>
          <w:p w14:paraId="5C1579FA"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3EF5485B" w14:textId="77777777" w:rsidR="00CC1AFF" w:rsidRPr="008774DE" w:rsidRDefault="00CC1AFF" w:rsidP="00707EF8">
            <w:pPr>
              <w:shd w:val="clear" w:color="auto" w:fill="FFFFFF"/>
              <w:rPr>
                <w:b/>
                <w:szCs w:val="24"/>
              </w:rPr>
            </w:pPr>
            <w:r w:rsidRPr="008774DE">
              <w:rPr>
                <w:szCs w:val="24"/>
              </w:rPr>
              <w:t>Utvrdite učinak na:</w:t>
            </w:r>
          </w:p>
        </w:tc>
        <w:tc>
          <w:tcPr>
            <w:tcW w:w="1276" w:type="dxa"/>
            <w:gridSpan w:val="2"/>
            <w:shd w:val="clear" w:color="auto" w:fill="FFFFFF"/>
          </w:tcPr>
          <w:p w14:paraId="62E5B169"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20D3E7A2"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7C69E732"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77530F47" w14:textId="77777777" w:rsidTr="00707EF8">
        <w:trPr>
          <w:trHeight w:val="284"/>
        </w:trPr>
        <w:tc>
          <w:tcPr>
            <w:tcW w:w="993" w:type="dxa"/>
            <w:vMerge/>
            <w:shd w:val="clear" w:color="auto" w:fill="FFFFFF"/>
          </w:tcPr>
          <w:p w14:paraId="35D4F72B" w14:textId="77777777" w:rsidR="00CC1AFF" w:rsidRPr="008774DE" w:rsidRDefault="00CC1AFF" w:rsidP="00707EF8">
            <w:pPr>
              <w:shd w:val="clear" w:color="auto" w:fill="FFFFFF"/>
              <w:rPr>
                <w:szCs w:val="24"/>
              </w:rPr>
            </w:pPr>
          </w:p>
        </w:tc>
        <w:tc>
          <w:tcPr>
            <w:tcW w:w="5670" w:type="dxa"/>
            <w:gridSpan w:val="2"/>
            <w:vMerge/>
            <w:shd w:val="clear" w:color="auto" w:fill="FFFFFF"/>
          </w:tcPr>
          <w:p w14:paraId="461B0B2E" w14:textId="77777777" w:rsidR="00CC1AFF" w:rsidRPr="008774DE" w:rsidRDefault="00CC1AFF" w:rsidP="00707EF8">
            <w:pPr>
              <w:shd w:val="clear" w:color="auto" w:fill="FFFFFF"/>
              <w:rPr>
                <w:szCs w:val="24"/>
              </w:rPr>
            </w:pPr>
          </w:p>
        </w:tc>
        <w:tc>
          <w:tcPr>
            <w:tcW w:w="1276" w:type="dxa"/>
            <w:gridSpan w:val="2"/>
            <w:shd w:val="clear" w:color="auto" w:fill="FFFFFF"/>
          </w:tcPr>
          <w:p w14:paraId="1688C665" w14:textId="77777777" w:rsidR="00CC1AFF" w:rsidRPr="008774DE" w:rsidRDefault="00CC1AFF" w:rsidP="00707EF8">
            <w:pPr>
              <w:shd w:val="clear" w:color="auto" w:fill="FFFFFF"/>
              <w:rPr>
                <w:i/>
                <w:szCs w:val="24"/>
              </w:rPr>
            </w:pPr>
            <w:r w:rsidRPr="008774DE">
              <w:rPr>
                <w:i/>
                <w:szCs w:val="24"/>
              </w:rPr>
              <w:t>Da/Ne</w:t>
            </w:r>
          </w:p>
        </w:tc>
        <w:tc>
          <w:tcPr>
            <w:tcW w:w="992" w:type="dxa"/>
            <w:shd w:val="clear" w:color="auto" w:fill="FFFFFF"/>
          </w:tcPr>
          <w:p w14:paraId="182FCCA3" w14:textId="77777777" w:rsidR="00CC1AFF" w:rsidRPr="008774DE" w:rsidRDefault="00CC1AFF" w:rsidP="00707EF8">
            <w:pPr>
              <w:shd w:val="clear" w:color="auto" w:fill="FFFFFF"/>
              <w:rPr>
                <w:i/>
                <w:szCs w:val="24"/>
              </w:rPr>
            </w:pPr>
            <w:r w:rsidRPr="008774DE">
              <w:rPr>
                <w:i/>
                <w:szCs w:val="24"/>
              </w:rPr>
              <w:t>Da/Ne</w:t>
            </w:r>
          </w:p>
        </w:tc>
        <w:tc>
          <w:tcPr>
            <w:tcW w:w="992" w:type="dxa"/>
            <w:gridSpan w:val="2"/>
            <w:shd w:val="clear" w:color="auto" w:fill="FFFFFF"/>
          </w:tcPr>
          <w:p w14:paraId="7CCA48AD" w14:textId="77777777" w:rsidR="00CC1AFF" w:rsidRPr="008774DE" w:rsidRDefault="00CC1AFF" w:rsidP="00707EF8">
            <w:pPr>
              <w:shd w:val="clear" w:color="auto" w:fill="FFFFFF"/>
              <w:rPr>
                <w:i/>
                <w:szCs w:val="24"/>
              </w:rPr>
            </w:pPr>
            <w:r w:rsidRPr="008774DE">
              <w:rPr>
                <w:i/>
                <w:szCs w:val="24"/>
              </w:rPr>
              <w:t>Da/Ne</w:t>
            </w:r>
          </w:p>
        </w:tc>
      </w:tr>
      <w:tr w:rsidR="00CC1AFF" w:rsidRPr="0077506C" w14:paraId="31FB37CE" w14:textId="77777777" w:rsidTr="00707EF8">
        <w:trPr>
          <w:trHeight w:val="284"/>
        </w:trPr>
        <w:tc>
          <w:tcPr>
            <w:tcW w:w="993" w:type="dxa"/>
            <w:shd w:val="clear" w:color="auto" w:fill="FFFFFF"/>
          </w:tcPr>
          <w:p w14:paraId="487E0F81" w14:textId="77777777" w:rsidR="00CC1AFF" w:rsidRPr="008774DE" w:rsidRDefault="00CC1AFF" w:rsidP="00707EF8">
            <w:pPr>
              <w:shd w:val="clear" w:color="auto" w:fill="FFFFFF"/>
              <w:rPr>
                <w:szCs w:val="24"/>
              </w:rPr>
            </w:pPr>
            <w:r w:rsidRPr="008774DE">
              <w:rPr>
                <w:szCs w:val="24"/>
              </w:rPr>
              <w:t>5.2.1.</w:t>
            </w:r>
          </w:p>
        </w:tc>
        <w:tc>
          <w:tcPr>
            <w:tcW w:w="5670" w:type="dxa"/>
            <w:gridSpan w:val="2"/>
            <w:shd w:val="clear" w:color="auto" w:fill="FFFFFF"/>
          </w:tcPr>
          <w:p w14:paraId="27259351" w14:textId="77777777" w:rsidR="00CC1AFF" w:rsidRPr="008774DE" w:rsidRDefault="00CC1AFF" w:rsidP="00707EF8">
            <w:pPr>
              <w:shd w:val="clear" w:color="auto" w:fill="FFFFFF"/>
              <w:rPr>
                <w:szCs w:val="24"/>
              </w:rPr>
            </w:pPr>
            <w:r w:rsidRPr="008774DE">
              <w:rPr>
                <w:szCs w:val="24"/>
              </w:rPr>
              <w:t>Strukturalna, financijska, tehnička ili druga prepreka u pojedinom gospodarskom sektoru odnosno gospodarstvu u cjelini</w:t>
            </w:r>
          </w:p>
        </w:tc>
        <w:tc>
          <w:tcPr>
            <w:tcW w:w="1276" w:type="dxa"/>
            <w:gridSpan w:val="2"/>
            <w:shd w:val="clear" w:color="auto" w:fill="FFFFFF"/>
          </w:tcPr>
          <w:p w14:paraId="679160E4" w14:textId="77777777" w:rsidR="00CC1AFF" w:rsidRPr="00B82785" w:rsidRDefault="00CC1AFF" w:rsidP="00707EF8">
            <w:pPr>
              <w:shd w:val="clear" w:color="auto" w:fill="FFFFFF"/>
              <w:rPr>
                <w:szCs w:val="24"/>
              </w:rPr>
            </w:pPr>
            <w:r w:rsidRPr="00B82785">
              <w:rPr>
                <w:szCs w:val="24"/>
              </w:rPr>
              <w:t>ne</w:t>
            </w:r>
          </w:p>
        </w:tc>
        <w:tc>
          <w:tcPr>
            <w:tcW w:w="992" w:type="dxa"/>
            <w:shd w:val="clear" w:color="auto" w:fill="FFFFFF"/>
          </w:tcPr>
          <w:p w14:paraId="4F3EFC32" w14:textId="77777777" w:rsidR="00CC1AFF" w:rsidRPr="00B82785" w:rsidRDefault="00CC1AFF" w:rsidP="00707EF8">
            <w:pPr>
              <w:shd w:val="clear" w:color="auto" w:fill="FFFFFF"/>
              <w:rPr>
                <w:szCs w:val="24"/>
              </w:rPr>
            </w:pPr>
            <w:r w:rsidRPr="00B82785">
              <w:rPr>
                <w:szCs w:val="24"/>
              </w:rPr>
              <w:t>ne</w:t>
            </w:r>
          </w:p>
        </w:tc>
        <w:tc>
          <w:tcPr>
            <w:tcW w:w="992" w:type="dxa"/>
            <w:gridSpan w:val="2"/>
            <w:shd w:val="clear" w:color="auto" w:fill="FFFFFF"/>
          </w:tcPr>
          <w:p w14:paraId="3E5DDD2F" w14:textId="77777777" w:rsidR="00CC1AFF" w:rsidRPr="00B82785" w:rsidRDefault="00CC1AFF" w:rsidP="00707EF8">
            <w:pPr>
              <w:shd w:val="clear" w:color="auto" w:fill="FFFFFF"/>
              <w:rPr>
                <w:szCs w:val="24"/>
              </w:rPr>
            </w:pPr>
            <w:r w:rsidRPr="00B82785">
              <w:rPr>
                <w:szCs w:val="24"/>
              </w:rPr>
              <w:t>ne</w:t>
            </w:r>
          </w:p>
        </w:tc>
      </w:tr>
      <w:tr w:rsidR="00CC1AFF" w:rsidRPr="0077506C" w14:paraId="6BEDB87C" w14:textId="77777777" w:rsidTr="00707EF8">
        <w:trPr>
          <w:trHeight w:val="284"/>
        </w:trPr>
        <w:tc>
          <w:tcPr>
            <w:tcW w:w="993" w:type="dxa"/>
            <w:shd w:val="clear" w:color="auto" w:fill="FFFFFF"/>
          </w:tcPr>
          <w:p w14:paraId="0D98AA9D" w14:textId="77777777" w:rsidR="00CC1AFF" w:rsidRPr="008774DE" w:rsidRDefault="00CC1AFF" w:rsidP="00707EF8">
            <w:pPr>
              <w:shd w:val="clear" w:color="auto" w:fill="FFFFFF"/>
              <w:rPr>
                <w:szCs w:val="24"/>
              </w:rPr>
            </w:pPr>
            <w:r w:rsidRPr="008774DE">
              <w:rPr>
                <w:szCs w:val="24"/>
              </w:rPr>
              <w:t>5.2.2.</w:t>
            </w:r>
          </w:p>
        </w:tc>
        <w:tc>
          <w:tcPr>
            <w:tcW w:w="5670" w:type="dxa"/>
            <w:gridSpan w:val="2"/>
            <w:shd w:val="clear" w:color="auto" w:fill="FFFFFF"/>
          </w:tcPr>
          <w:p w14:paraId="34D5F52B" w14:textId="77777777" w:rsidR="00CC1AFF" w:rsidRPr="008774DE" w:rsidRDefault="00CC1AFF" w:rsidP="00707EF8">
            <w:pPr>
              <w:shd w:val="clear" w:color="auto" w:fill="FFFFFF"/>
              <w:jc w:val="both"/>
              <w:rPr>
                <w:color w:val="FF0000"/>
                <w:szCs w:val="24"/>
              </w:rPr>
            </w:pPr>
            <w:r w:rsidRPr="008774DE">
              <w:rPr>
                <w:szCs w:val="24"/>
              </w:rPr>
              <w:t>Pozicija državnih tijela koja pružaju javne usluge uz istovremeno obavljanje gospodarske aktivnosti na tržištu</w:t>
            </w:r>
          </w:p>
        </w:tc>
        <w:tc>
          <w:tcPr>
            <w:tcW w:w="1276" w:type="dxa"/>
            <w:gridSpan w:val="2"/>
            <w:shd w:val="clear" w:color="auto" w:fill="FFFFFF"/>
          </w:tcPr>
          <w:p w14:paraId="0F2B4BF0" w14:textId="77777777" w:rsidR="00CC1AFF" w:rsidRPr="00B82785" w:rsidRDefault="00CC1AFF" w:rsidP="00707EF8">
            <w:pPr>
              <w:shd w:val="clear" w:color="auto" w:fill="FFFFFF"/>
              <w:rPr>
                <w:szCs w:val="24"/>
              </w:rPr>
            </w:pPr>
            <w:r w:rsidRPr="00B82785">
              <w:rPr>
                <w:szCs w:val="24"/>
              </w:rPr>
              <w:t>ne</w:t>
            </w:r>
          </w:p>
        </w:tc>
        <w:tc>
          <w:tcPr>
            <w:tcW w:w="992" w:type="dxa"/>
            <w:shd w:val="clear" w:color="auto" w:fill="FFFFFF"/>
          </w:tcPr>
          <w:p w14:paraId="0B0CFD73" w14:textId="77777777" w:rsidR="00CC1AFF" w:rsidRPr="00B82785" w:rsidRDefault="00CC1AFF" w:rsidP="00707EF8">
            <w:pPr>
              <w:shd w:val="clear" w:color="auto" w:fill="FFFFFF"/>
              <w:rPr>
                <w:szCs w:val="24"/>
              </w:rPr>
            </w:pPr>
            <w:r w:rsidRPr="00B82785">
              <w:rPr>
                <w:szCs w:val="24"/>
              </w:rPr>
              <w:t>ne</w:t>
            </w:r>
          </w:p>
        </w:tc>
        <w:tc>
          <w:tcPr>
            <w:tcW w:w="992" w:type="dxa"/>
            <w:gridSpan w:val="2"/>
            <w:shd w:val="clear" w:color="auto" w:fill="FFFFFF"/>
          </w:tcPr>
          <w:p w14:paraId="0C63CE4B" w14:textId="77777777" w:rsidR="00CC1AFF" w:rsidRPr="00B82785" w:rsidRDefault="00CC1AFF" w:rsidP="00707EF8">
            <w:pPr>
              <w:shd w:val="clear" w:color="auto" w:fill="FFFFFF"/>
              <w:rPr>
                <w:szCs w:val="24"/>
              </w:rPr>
            </w:pPr>
            <w:r w:rsidRPr="00B82785">
              <w:rPr>
                <w:szCs w:val="24"/>
              </w:rPr>
              <w:t>ne</w:t>
            </w:r>
          </w:p>
        </w:tc>
      </w:tr>
      <w:tr w:rsidR="00CC1AFF" w:rsidRPr="0077506C" w14:paraId="383822F7" w14:textId="77777777" w:rsidTr="00707EF8">
        <w:trPr>
          <w:trHeight w:val="284"/>
        </w:trPr>
        <w:tc>
          <w:tcPr>
            <w:tcW w:w="993" w:type="dxa"/>
            <w:shd w:val="clear" w:color="auto" w:fill="FFFFFF"/>
          </w:tcPr>
          <w:p w14:paraId="19CB5174" w14:textId="77777777" w:rsidR="00CC1AFF" w:rsidRPr="008774DE" w:rsidRDefault="00CC1AFF" w:rsidP="00707EF8">
            <w:pPr>
              <w:shd w:val="clear" w:color="auto" w:fill="FFFFFF"/>
              <w:rPr>
                <w:szCs w:val="24"/>
              </w:rPr>
            </w:pPr>
            <w:r w:rsidRPr="008774DE">
              <w:rPr>
                <w:szCs w:val="24"/>
              </w:rPr>
              <w:t>5.2.3.</w:t>
            </w:r>
          </w:p>
        </w:tc>
        <w:tc>
          <w:tcPr>
            <w:tcW w:w="5670" w:type="dxa"/>
            <w:gridSpan w:val="2"/>
            <w:shd w:val="clear" w:color="auto" w:fill="FFFFFF"/>
          </w:tcPr>
          <w:p w14:paraId="280091E7" w14:textId="77777777" w:rsidR="00CC1AFF" w:rsidRPr="008774DE" w:rsidRDefault="00CC1AFF" w:rsidP="00707EF8">
            <w:pPr>
              <w:shd w:val="clear" w:color="auto" w:fill="FFFFFF"/>
              <w:rPr>
                <w:szCs w:val="24"/>
              </w:rPr>
            </w:pPr>
            <w:r w:rsidRPr="008774DE">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38EA1EB0" w14:textId="77777777" w:rsidR="00CC1AFF" w:rsidRPr="00B82785" w:rsidRDefault="00CC1AFF" w:rsidP="00707EF8">
            <w:pPr>
              <w:shd w:val="clear" w:color="auto" w:fill="FFFFFF"/>
              <w:rPr>
                <w:szCs w:val="24"/>
              </w:rPr>
            </w:pPr>
            <w:r w:rsidRPr="00B82785">
              <w:rPr>
                <w:szCs w:val="24"/>
              </w:rPr>
              <w:t>ne</w:t>
            </w:r>
          </w:p>
        </w:tc>
        <w:tc>
          <w:tcPr>
            <w:tcW w:w="992" w:type="dxa"/>
            <w:shd w:val="clear" w:color="auto" w:fill="FFFFFF"/>
          </w:tcPr>
          <w:p w14:paraId="08A822A1" w14:textId="77777777" w:rsidR="00CC1AFF" w:rsidRPr="00B82785" w:rsidRDefault="00CC1AFF" w:rsidP="00707EF8">
            <w:pPr>
              <w:shd w:val="clear" w:color="auto" w:fill="FFFFFF"/>
              <w:rPr>
                <w:szCs w:val="24"/>
              </w:rPr>
            </w:pPr>
            <w:r w:rsidRPr="00B82785">
              <w:rPr>
                <w:szCs w:val="24"/>
              </w:rPr>
              <w:t>ne</w:t>
            </w:r>
          </w:p>
        </w:tc>
        <w:tc>
          <w:tcPr>
            <w:tcW w:w="992" w:type="dxa"/>
            <w:gridSpan w:val="2"/>
            <w:shd w:val="clear" w:color="auto" w:fill="FFFFFF"/>
          </w:tcPr>
          <w:p w14:paraId="3545220D" w14:textId="77777777" w:rsidR="00CC1AFF" w:rsidRPr="00B82785" w:rsidRDefault="00CC1AFF" w:rsidP="00707EF8">
            <w:pPr>
              <w:shd w:val="clear" w:color="auto" w:fill="FFFFFF"/>
              <w:rPr>
                <w:szCs w:val="24"/>
              </w:rPr>
            </w:pPr>
            <w:r w:rsidRPr="00B82785">
              <w:rPr>
                <w:szCs w:val="24"/>
              </w:rPr>
              <w:t>ne</w:t>
            </w:r>
          </w:p>
        </w:tc>
      </w:tr>
      <w:tr w:rsidR="00CC1AFF" w:rsidRPr="0077506C" w14:paraId="0F871AA7" w14:textId="77777777" w:rsidTr="00707EF8">
        <w:trPr>
          <w:trHeight w:val="284"/>
        </w:trPr>
        <w:tc>
          <w:tcPr>
            <w:tcW w:w="993" w:type="dxa"/>
            <w:shd w:val="clear" w:color="auto" w:fill="FFFFFF"/>
          </w:tcPr>
          <w:p w14:paraId="5CA23A31" w14:textId="77777777" w:rsidR="00CC1AFF" w:rsidRPr="008774DE" w:rsidRDefault="00CC1AFF" w:rsidP="00707EF8">
            <w:pPr>
              <w:shd w:val="clear" w:color="auto" w:fill="FFFFFF"/>
              <w:rPr>
                <w:szCs w:val="24"/>
              </w:rPr>
            </w:pPr>
            <w:r w:rsidRPr="008774DE">
              <w:rPr>
                <w:szCs w:val="24"/>
              </w:rPr>
              <w:t>5.2.4.</w:t>
            </w:r>
          </w:p>
        </w:tc>
        <w:tc>
          <w:tcPr>
            <w:tcW w:w="5670" w:type="dxa"/>
            <w:gridSpan w:val="2"/>
            <w:shd w:val="clear" w:color="auto" w:fill="FFFFFF"/>
          </w:tcPr>
          <w:p w14:paraId="569F492F"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37C772AE" w14:textId="77777777" w:rsidR="00CC1AFF" w:rsidRPr="008774DE" w:rsidRDefault="00CC1AFF" w:rsidP="00707EF8">
            <w:pPr>
              <w:shd w:val="clear" w:color="auto" w:fill="FFFFFF"/>
              <w:jc w:val="both"/>
              <w:rPr>
                <w:szCs w:val="24"/>
              </w:rPr>
            </w:pPr>
          </w:p>
        </w:tc>
        <w:tc>
          <w:tcPr>
            <w:tcW w:w="1276" w:type="dxa"/>
            <w:gridSpan w:val="2"/>
            <w:shd w:val="clear" w:color="auto" w:fill="FFFFFF"/>
          </w:tcPr>
          <w:p w14:paraId="7987588C" w14:textId="77777777" w:rsidR="00CC1AFF" w:rsidRPr="0045210E" w:rsidRDefault="00CC1AFF" w:rsidP="00707EF8">
            <w:pPr>
              <w:shd w:val="clear" w:color="auto" w:fill="FFFFFF"/>
              <w:rPr>
                <w:szCs w:val="24"/>
              </w:rPr>
            </w:pPr>
            <w:r w:rsidRPr="0045210E">
              <w:rPr>
                <w:szCs w:val="24"/>
              </w:rPr>
              <w:t>ne</w:t>
            </w:r>
          </w:p>
        </w:tc>
        <w:tc>
          <w:tcPr>
            <w:tcW w:w="992" w:type="dxa"/>
            <w:shd w:val="clear" w:color="auto" w:fill="FFFFFF"/>
          </w:tcPr>
          <w:p w14:paraId="585CDCCF" w14:textId="77777777" w:rsidR="00CC1AFF" w:rsidRPr="0045210E" w:rsidRDefault="00CC1AFF" w:rsidP="00707EF8">
            <w:pPr>
              <w:shd w:val="clear" w:color="auto" w:fill="FFFFFF"/>
              <w:rPr>
                <w:szCs w:val="24"/>
              </w:rPr>
            </w:pPr>
            <w:r w:rsidRPr="0045210E">
              <w:rPr>
                <w:szCs w:val="24"/>
              </w:rPr>
              <w:t>ne</w:t>
            </w:r>
          </w:p>
        </w:tc>
        <w:tc>
          <w:tcPr>
            <w:tcW w:w="992" w:type="dxa"/>
            <w:gridSpan w:val="2"/>
            <w:shd w:val="clear" w:color="auto" w:fill="FFFFFF"/>
          </w:tcPr>
          <w:p w14:paraId="7D8FC50A" w14:textId="77777777" w:rsidR="00CC1AFF" w:rsidRPr="0045210E" w:rsidRDefault="00CC1AFF" w:rsidP="00707EF8">
            <w:pPr>
              <w:shd w:val="clear" w:color="auto" w:fill="FFFFFF"/>
              <w:rPr>
                <w:szCs w:val="24"/>
              </w:rPr>
            </w:pPr>
            <w:r w:rsidRPr="0045210E">
              <w:rPr>
                <w:szCs w:val="24"/>
              </w:rPr>
              <w:t>ne</w:t>
            </w:r>
          </w:p>
        </w:tc>
      </w:tr>
      <w:tr w:rsidR="00CC1AFF" w:rsidRPr="0077506C" w14:paraId="4ECD9E9A" w14:textId="77777777" w:rsidTr="00707EF8">
        <w:trPr>
          <w:trHeight w:val="284"/>
        </w:trPr>
        <w:tc>
          <w:tcPr>
            <w:tcW w:w="993" w:type="dxa"/>
            <w:shd w:val="clear" w:color="auto" w:fill="FFFFFF"/>
          </w:tcPr>
          <w:p w14:paraId="4D16429F" w14:textId="77777777" w:rsidR="00CC1AFF" w:rsidRPr="008774DE" w:rsidRDefault="00CC1AFF" w:rsidP="00707EF8">
            <w:pPr>
              <w:shd w:val="clear" w:color="auto" w:fill="FFFFFF"/>
              <w:rPr>
                <w:szCs w:val="24"/>
              </w:rPr>
            </w:pPr>
            <w:r w:rsidRPr="008774DE">
              <w:rPr>
                <w:szCs w:val="24"/>
              </w:rPr>
              <w:t>5.2.5.</w:t>
            </w:r>
          </w:p>
        </w:tc>
        <w:tc>
          <w:tcPr>
            <w:tcW w:w="8930" w:type="dxa"/>
            <w:gridSpan w:val="7"/>
            <w:shd w:val="clear" w:color="auto" w:fill="FFFFFF"/>
          </w:tcPr>
          <w:p w14:paraId="6A06B250" w14:textId="77777777" w:rsidR="00CC1AFF" w:rsidRDefault="00CC1AFF" w:rsidP="00707EF8">
            <w:pPr>
              <w:shd w:val="clear" w:color="auto" w:fill="FFFFFF"/>
              <w:rPr>
                <w:szCs w:val="24"/>
              </w:rPr>
            </w:pPr>
            <w:r w:rsidRPr="008774DE">
              <w:rPr>
                <w:szCs w:val="24"/>
              </w:rPr>
              <w:t>Obrazloženje za analizu utvrđivanja izravnih učinaka od 5.2.1. do 5.2.4.:</w:t>
            </w:r>
          </w:p>
          <w:p w14:paraId="1DF39E20" w14:textId="77777777" w:rsidR="00CC1AFF" w:rsidRPr="008774DE" w:rsidRDefault="00CC1AFF" w:rsidP="00707EF8">
            <w:pPr>
              <w:shd w:val="clear" w:color="auto" w:fill="FFFFFF"/>
              <w:rPr>
                <w:szCs w:val="24"/>
              </w:rPr>
            </w:pPr>
          </w:p>
          <w:p w14:paraId="2605FD28" w14:textId="77777777" w:rsidR="00CC1AFF" w:rsidRPr="008774DE" w:rsidRDefault="00CC1AFF" w:rsidP="00707EF8">
            <w:pPr>
              <w:shd w:val="clear" w:color="auto" w:fill="FFFFFF"/>
              <w:jc w:val="both"/>
              <w:rPr>
                <w:b/>
                <w:szCs w:val="24"/>
              </w:rPr>
            </w:pPr>
            <w:r>
              <w:rPr>
                <w:szCs w:val="24"/>
              </w:rPr>
              <w:t>Provedba Zakona neće dovesti do strukturalnih i financijskih prepreka u gospodarstvu, neće se povećati administrativne prepreke u poslovanju, niti plaćanje naknada i davanja.</w:t>
            </w:r>
          </w:p>
        </w:tc>
      </w:tr>
      <w:tr w:rsidR="00CC1AFF" w:rsidRPr="0077506C" w14:paraId="7A3FDC5E" w14:textId="77777777" w:rsidTr="00707EF8">
        <w:trPr>
          <w:trHeight w:val="284"/>
        </w:trPr>
        <w:tc>
          <w:tcPr>
            <w:tcW w:w="993" w:type="dxa"/>
            <w:shd w:val="clear" w:color="auto" w:fill="FFFFFF"/>
          </w:tcPr>
          <w:p w14:paraId="414A6731" w14:textId="77777777" w:rsidR="00CC1AFF" w:rsidRPr="008774DE" w:rsidRDefault="00CC1AFF" w:rsidP="00707EF8">
            <w:pPr>
              <w:shd w:val="clear" w:color="auto" w:fill="FFFFFF"/>
              <w:rPr>
                <w:szCs w:val="24"/>
              </w:rPr>
            </w:pPr>
          </w:p>
        </w:tc>
        <w:tc>
          <w:tcPr>
            <w:tcW w:w="8930" w:type="dxa"/>
            <w:gridSpan w:val="7"/>
            <w:shd w:val="clear" w:color="auto" w:fill="FFFFFF"/>
          </w:tcPr>
          <w:p w14:paraId="5E659632"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5C45B30B" w14:textId="77777777" w:rsidTr="00707EF8">
        <w:trPr>
          <w:trHeight w:val="284"/>
        </w:trPr>
        <w:tc>
          <w:tcPr>
            <w:tcW w:w="993" w:type="dxa"/>
            <w:shd w:val="clear" w:color="auto" w:fill="FFFFFF"/>
          </w:tcPr>
          <w:p w14:paraId="7EF60B0A" w14:textId="77777777" w:rsidR="00CC1AFF" w:rsidRPr="008774DE" w:rsidRDefault="00CC1AFF" w:rsidP="00707EF8">
            <w:pPr>
              <w:shd w:val="clear" w:color="auto" w:fill="FFFFFF"/>
              <w:rPr>
                <w:szCs w:val="24"/>
              </w:rPr>
            </w:pPr>
            <w:r w:rsidRPr="008774DE">
              <w:rPr>
                <w:szCs w:val="24"/>
              </w:rPr>
              <w:t>5.2.6.</w:t>
            </w:r>
          </w:p>
        </w:tc>
        <w:tc>
          <w:tcPr>
            <w:tcW w:w="5670" w:type="dxa"/>
            <w:gridSpan w:val="2"/>
            <w:shd w:val="clear" w:color="auto" w:fill="FFFFFF"/>
          </w:tcPr>
          <w:p w14:paraId="40127971"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1FC9B2CD"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17DD38A5"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1CD2C113" w14:textId="77777777" w:rsidR="00CC1AFF" w:rsidRPr="00920741" w:rsidRDefault="00CC1AFF" w:rsidP="00707EF8">
            <w:pPr>
              <w:shd w:val="clear" w:color="auto" w:fill="FFFFFF"/>
              <w:rPr>
                <w:szCs w:val="24"/>
              </w:rPr>
            </w:pPr>
            <w:r w:rsidRPr="00920741">
              <w:rPr>
                <w:szCs w:val="24"/>
              </w:rPr>
              <w:t>ne</w:t>
            </w:r>
          </w:p>
        </w:tc>
      </w:tr>
      <w:tr w:rsidR="00CC1AFF" w:rsidRPr="0077506C" w14:paraId="1FB1D70D" w14:textId="77777777" w:rsidTr="00707EF8">
        <w:trPr>
          <w:trHeight w:val="284"/>
        </w:trPr>
        <w:tc>
          <w:tcPr>
            <w:tcW w:w="993" w:type="dxa"/>
            <w:shd w:val="clear" w:color="auto" w:fill="FFFFFF"/>
          </w:tcPr>
          <w:p w14:paraId="78F28F39" w14:textId="77777777" w:rsidR="00CC1AFF" w:rsidRPr="008774DE" w:rsidRDefault="00CC1AFF" w:rsidP="00707EF8">
            <w:pPr>
              <w:shd w:val="clear" w:color="auto" w:fill="FFFFFF"/>
              <w:rPr>
                <w:szCs w:val="24"/>
              </w:rPr>
            </w:pPr>
            <w:r w:rsidRPr="008774DE">
              <w:rPr>
                <w:szCs w:val="24"/>
              </w:rPr>
              <w:t>5.2.7.</w:t>
            </w:r>
          </w:p>
        </w:tc>
        <w:tc>
          <w:tcPr>
            <w:tcW w:w="5670" w:type="dxa"/>
            <w:gridSpan w:val="2"/>
            <w:shd w:val="clear" w:color="auto" w:fill="FFFFFF"/>
          </w:tcPr>
          <w:p w14:paraId="0C6D82EF"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6044BCCD"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480BE43B"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0B3F8A85" w14:textId="77777777" w:rsidR="00CC1AFF" w:rsidRPr="00920741" w:rsidRDefault="00CC1AFF" w:rsidP="00707EF8">
            <w:pPr>
              <w:shd w:val="clear" w:color="auto" w:fill="FFFFFF"/>
              <w:rPr>
                <w:szCs w:val="24"/>
              </w:rPr>
            </w:pPr>
            <w:r w:rsidRPr="00920741">
              <w:rPr>
                <w:szCs w:val="24"/>
              </w:rPr>
              <w:t>ne</w:t>
            </w:r>
          </w:p>
        </w:tc>
      </w:tr>
      <w:tr w:rsidR="00CC1AFF" w:rsidRPr="0077506C" w14:paraId="3F8FFEC4" w14:textId="77777777" w:rsidTr="00707EF8">
        <w:trPr>
          <w:trHeight w:val="284"/>
        </w:trPr>
        <w:tc>
          <w:tcPr>
            <w:tcW w:w="993" w:type="dxa"/>
            <w:shd w:val="clear" w:color="auto" w:fill="FFFFFF"/>
          </w:tcPr>
          <w:p w14:paraId="0493D32F" w14:textId="77777777" w:rsidR="00CC1AFF" w:rsidRPr="008774DE" w:rsidRDefault="00CC1AFF" w:rsidP="00707EF8">
            <w:pPr>
              <w:shd w:val="clear" w:color="auto" w:fill="FFFFFF"/>
              <w:rPr>
                <w:szCs w:val="24"/>
              </w:rPr>
            </w:pPr>
            <w:r w:rsidRPr="008774DE">
              <w:rPr>
                <w:szCs w:val="24"/>
              </w:rPr>
              <w:t>5.2.8.</w:t>
            </w:r>
          </w:p>
        </w:tc>
        <w:tc>
          <w:tcPr>
            <w:tcW w:w="5670" w:type="dxa"/>
            <w:gridSpan w:val="2"/>
            <w:shd w:val="clear" w:color="auto" w:fill="FFFFFF"/>
          </w:tcPr>
          <w:p w14:paraId="36197429"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98A2AAE"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14940A43"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0E5A76E6" w14:textId="77777777" w:rsidR="00CC1AFF" w:rsidRPr="00920741" w:rsidRDefault="00CC1AFF" w:rsidP="00707EF8">
            <w:pPr>
              <w:shd w:val="clear" w:color="auto" w:fill="FFFFFF"/>
              <w:rPr>
                <w:szCs w:val="24"/>
              </w:rPr>
            </w:pPr>
            <w:r w:rsidRPr="00920741">
              <w:rPr>
                <w:szCs w:val="24"/>
              </w:rPr>
              <w:t>ne</w:t>
            </w:r>
          </w:p>
        </w:tc>
      </w:tr>
      <w:tr w:rsidR="00CC1AFF" w:rsidRPr="0077506C" w14:paraId="098DFEC3" w14:textId="77777777" w:rsidTr="00707EF8">
        <w:trPr>
          <w:trHeight w:val="284"/>
        </w:trPr>
        <w:tc>
          <w:tcPr>
            <w:tcW w:w="993" w:type="dxa"/>
            <w:shd w:val="clear" w:color="auto" w:fill="FFFFFF"/>
          </w:tcPr>
          <w:p w14:paraId="122D7B4D" w14:textId="77777777" w:rsidR="00CC1AFF" w:rsidRPr="008774DE" w:rsidRDefault="00CC1AFF" w:rsidP="00707EF8">
            <w:pPr>
              <w:shd w:val="clear" w:color="auto" w:fill="FFFFFF"/>
              <w:rPr>
                <w:szCs w:val="24"/>
              </w:rPr>
            </w:pPr>
            <w:r w:rsidRPr="008774DE">
              <w:rPr>
                <w:szCs w:val="24"/>
              </w:rPr>
              <w:t>5.2.9.</w:t>
            </w:r>
          </w:p>
        </w:tc>
        <w:tc>
          <w:tcPr>
            <w:tcW w:w="5670" w:type="dxa"/>
            <w:gridSpan w:val="2"/>
            <w:shd w:val="clear" w:color="auto" w:fill="FFFFFF"/>
          </w:tcPr>
          <w:p w14:paraId="75DFE122"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28CCBCFB"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517AA4C0"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690F4319" w14:textId="77777777" w:rsidR="00CC1AFF" w:rsidRPr="00920741" w:rsidRDefault="00CC1AFF" w:rsidP="00707EF8">
            <w:pPr>
              <w:shd w:val="clear" w:color="auto" w:fill="FFFFFF"/>
              <w:rPr>
                <w:szCs w:val="24"/>
              </w:rPr>
            </w:pPr>
            <w:r w:rsidRPr="00920741">
              <w:rPr>
                <w:szCs w:val="24"/>
              </w:rPr>
              <w:t>ne</w:t>
            </w:r>
          </w:p>
        </w:tc>
      </w:tr>
      <w:tr w:rsidR="00CC1AFF" w:rsidRPr="0077506C" w14:paraId="5547D4E0" w14:textId="77777777" w:rsidTr="00707EF8">
        <w:trPr>
          <w:trHeight w:val="284"/>
        </w:trPr>
        <w:tc>
          <w:tcPr>
            <w:tcW w:w="993" w:type="dxa"/>
            <w:shd w:val="clear" w:color="auto" w:fill="FFFFFF"/>
          </w:tcPr>
          <w:p w14:paraId="277328CD" w14:textId="77777777" w:rsidR="00CC1AFF" w:rsidRPr="008774DE" w:rsidRDefault="00CC1AFF" w:rsidP="00707EF8">
            <w:pPr>
              <w:shd w:val="clear" w:color="auto" w:fill="FFFFFF"/>
              <w:rPr>
                <w:szCs w:val="24"/>
              </w:rPr>
            </w:pPr>
            <w:r w:rsidRPr="008774DE">
              <w:rPr>
                <w:szCs w:val="24"/>
              </w:rPr>
              <w:t>5.2.10.</w:t>
            </w:r>
          </w:p>
        </w:tc>
        <w:tc>
          <w:tcPr>
            <w:tcW w:w="5670" w:type="dxa"/>
            <w:gridSpan w:val="2"/>
            <w:shd w:val="clear" w:color="auto" w:fill="FFFFFF"/>
          </w:tcPr>
          <w:p w14:paraId="07F10F87"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45ED535B"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3CA3B56E"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6F7421F6" w14:textId="77777777" w:rsidR="00CC1AFF" w:rsidRPr="00920741" w:rsidRDefault="00CC1AFF" w:rsidP="00707EF8">
            <w:pPr>
              <w:shd w:val="clear" w:color="auto" w:fill="FFFFFF"/>
              <w:rPr>
                <w:szCs w:val="24"/>
              </w:rPr>
            </w:pPr>
            <w:r w:rsidRPr="00920741">
              <w:rPr>
                <w:szCs w:val="24"/>
              </w:rPr>
              <w:t>ne</w:t>
            </w:r>
          </w:p>
        </w:tc>
      </w:tr>
      <w:tr w:rsidR="00CC1AFF" w:rsidRPr="0077506C" w14:paraId="058537C0" w14:textId="77777777" w:rsidTr="00707EF8">
        <w:trPr>
          <w:trHeight w:val="284"/>
        </w:trPr>
        <w:tc>
          <w:tcPr>
            <w:tcW w:w="993" w:type="dxa"/>
            <w:shd w:val="clear" w:color="auto" w:fill="FFFFFF"/>
          </w:tcPr>
          <w:p w14:paraId="3FBE6E9D" w14:textId="77777777" w:rsidR="00CC1AFF" w:rsidRPr="008774DE" w:rsidRDefault="00CC1AFF" w:rsidP="00707EF8">
            <w:pPr>
              <w:shd w:val="clear" w:color="auto" w:fill="FFFFFF"/>
              <w:rPr>
                <w:szCs w:val="24"/>
              </w:rPr>
            </w:pPr>
            <w:r w:rsidRPr="008774DE">
              <w:rPr>
                <w:szCs w:val="24"/>
              </w:rPr>
              <w:t>5.2.11.</w:t>
            </w:r>
          </w:p>
        </w:tc>
        <w:tc>
          <w:tcPr>
            <w:tcW w:w="5670" w:type="dxa"/>
            <w:gridSpan w:val="2"/>
            <w:shd w:val="clear" w:color="auto" w:fill="FFFFFF"/>
          </w:tcPr>
          <w:p w14:paraId="07A663B1"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54B2AEF"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7FBADE0C"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3EE580A6" w14:textId="77777777" w:rsidR="00CC1AFF" w:rsidRPr="00920741" w:rsidRDefault="00CC1AFF" w:rsidP="00707EF8">
            <w:pPr>
              <w:shd w:val="clear" w:color="auto" w:fill="FFFFFF"/>
              <w:rPr>
                <w:szCs w:val="24"/>
              </w:rPr>
            </w:pPr>
            <w:r w:rsidRPr="00920741">
              <w:rPr>
                <w:szCs w:val="24"/>
              </w:rPr>
              <w:t>ne</w:t>
            </w:r>
          </w:p>
        </w:tc>
      </w:tr>
      <w:tr w:rsidR="00CC1AFF" w:rsidRPr="0077506C" w14:paraId="43B4C0EB" w14:textId="77777777" w:rsidTr="00707EF8">
        <w:trPr>
          <w:trHeight w:val="284"/>
        </w:trPr>
        <w:tc>
          <w:tcPr>
            <w:tcW w:w="993" w:type="dxa"/>
            <w:shd w:val="clear" w:color="auto" w:fill="FFFFFF"/>
          </w:tcPr>
          <w:p w14:paraId="62B87340" w14:textId="77777777" w:rsidR="00CC1AFF" w:rsidRPr="008774DE" w:rsidRDefault="00CC1AFF" w:rsidP="00707EF8">
            <w:pPr>
              <w:shd w:val="clear" w:color="auto" w:fill="FFFFFF"/>
              <w:rPr>
                <w:szCs w:val="24"/>
              </w:rPr>
            </w:pPr>
            <w:r w:rsidRPr="008774DE">
              <w:rPr>
                <w:szCs w:val="24"/>
              </w:rPr>
              <w:t>5.2.12.</w:t>
            </w:r>
          </w:p>
        </w:tc>
        <w:tc>
          <w:tcPr>
            <w:tcW w:w="5670" w:type="dxa"/>
            <w:gridSpan w:val="2"/>
            <w:shd w:val="clear" w:color="auto" w:fill="FFFFFF"/>
          </w:tcPr>
          <w:p w14:paraId="592A486C"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46293FD6"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3782BE19"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2DC39841" w14:textId="77777777" w:rsidR="00CC1AFF" w:rsidRPr="00920741" w:rsidRDefault="00CC1AFF" w:rsidP="00707EF8">
            <w:pPr>
              <w:shd w:val="clear" w:color="auto" w:fill="FFFFFF"/>
              <w:rPr>
                <w:szCs w:val="24"/>
              </w:rPr>
            </w:pPr>
            <w:r w:rsidRPr="00920741">
              <w:rPr>
                <w:szCs w:val="24"/>
              </w:rPr>
              <w:t>ne</w:t>
            </w:r>
          </w:p>
        </w:tc>
      </w:tr>
      <w:tr w:rsidR="00CC1AFF" w:rsidRPr="0077506C" w14:paraId="7F20C063" w14:textId="77777777" w:rsidTr="00707EF8">
        <w:trPr>
          <w:trHeight w:val="284"/>
        </w:trPr>
        <w:tc>
          <w:tcPr>
            <w:tcW w:w="993" w:type="dxa"/>
            <w:shd w:val="clear" w:color="auto" w:fill="FFFFFF"/>
          </w:tcPr>
          <w:p w14:paraId="0859BFE8" w14:textId="77777777" w:rsidR="00CC1AFF" w:rsidRPr="008774DE" w:rsidRDefault="00CC1AFF" w:rsidP="00707EF8">
            <w:pPr>
              <w:shd w:val="clear" w:color="auto" w:fill="FFFFFF"/>
              <w:rPr>
                <w:szCs w:val="24"/>
              </w:rPr>
            </w:pPr>
            <w:r w:rsidRPr="008774DE">
              <w:rPr>
                <w:szCs w:val="24"/>
              </w:rPr>
              <w:t>5.2.13.</w:t>
            </w:r>
          </w:p>
        </w:tc>
        <w:tc>
          <w:tcPr>
            <w:tcW w:w="5670" w:type="dxa"/>
            <w:gridSpan w:val="2"/>
            <w:shd w:val="clear" w:color="auto" w:fill="FFFFFF"/>
          </w:tcPr>
          <w:p w14:paraId="7623D429"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578F2187"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290622F8"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6B783F49" w14:textId="77777777" w:rsidR="00CC1AFF" w:rsidRPr="00920741" w:rsidRDefault="00CC1AFF" w:rsidP="00707EF8">
            <w:pPr>
              <w:shd w:val="clear" w:color="auto" w:fill="FFFFFF"/>
              <w:rPr>
                <w:szCs w:val="24"/>
              </w:rPr>
            </w:pPr>
            <w:r w:rsidRPr="00920741">
              <w:rPr>
                <w:szCs w:val="24"/>
              </w:rPr>
              <w:t>ne</w:t>
            </w:r>
          </w:p>
        </w:tc>
      </w:tr>
      <w:tr w:rsidR="00CC1AFF" w:rsidRPr="0077506C" w14:paraId="714877BC" w14:textId="77777777" w:rsidTr="00707EF8">
        <w:trPr>
          <w:trHeight w:val="284"/>
        </w:trPr>
        <w:tc>
          <w:tcPr>
            <w:tcW w:w="993" w:type="dxa"/>
            <w:shd w:val="clear" w:color="auto" w:fill="FFFFFF"/>
          </w:tcPr>
          <w:p w14:paraId="26819352" w14:textId="77777777" w:rsidR="00CC1AFF" w:rsidRPr="008774DE" w:rsidRDefault="00CC1AFF" w:rsidP="00707EF8">
            <w:pPr>
              <w:shd w:val="clear" w:color="auto" w:fill="FFFFFF"/>
              <w:rPr>
                <w:szCs w:val="24"/>
              </w:rPr>
            </w:pPr>
            <w:r w:rsidRPr="008774DE">
              <w:rPr>
                <w:szCs w:val="24"/>
              </w:rPr>
              <w:t>5.2.14.</w:t>
            </w:r>
          </w:p>
        </w:tc>
        <w:tc>
          <w:tcPr>
            <w:tcW w:w="5670" w:type="dxa"/>
            <w:gridSpan w:val="2"/>
            <w:shd w:val="clear" w:color="auto" w:fill="FFFFFF"/>
          </w:tcPr>
          <w:p w14:paraId="53FD8648"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0155BA9"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0E6A44A1"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1DD78CFD" w14:textId="77777777" w:rsidR="00CC1AFF" w:rsidRPr="00920741" w:rsidRDefault="00CC1AFF" w:rsidP="00707EF8">
            <w:pPr>
              <w:shd w:val="clear" w:color="auto" w:fill="FFFFFF"/>
              <w:rPr>
                <w:szCs w:val="24"/>
              </w:rPr>
            </w:pPr>
            <w:r w:rsidRPr="00920741">
              <w:rPr>
                <w:szCs w:val="24"/>
              </w:rPr>
              <w:t>ne</w:t>
            </w:r>
          </w:p>
        </w:tc>
      </w:tr>
      <w:tr w:rsidR="00CC1AFF" w:rsidRPr="0077506C" w14:paraId="7F2DCF83" w14:textId="77777777" w:rsidTr="00707EF8">
        <w:trPr>
          <w:trHeight w:val="284"/>
        </w:trPr>
        <w:tc>
          <w:tcPr>
            <w:tcW w:w="993" w:type="dxa"/>
            <w:shd w:val="clear" w:color="auto" w:fill="FFFFFF"/>
          </w:tcPr>
          <w:p w14:paraId="04265F7C" w14:textId="77777777" w:rsidR="00CC1AFF" w:rsidRPr="008774DE" w:rsidRDefault="00CC1AFF" w:rsidP="00707EF8">
            <w:pPr>
              <w:shd w:val="clear" w:color="auto" w:fill="FFFFFF"/>
              <w:rPr>
                <w:szCs w:val="24"/>
              </w:rPr>
            </w:pPr>
            <w:r w:rsidRPr="008774DE">
              <w:rPr>
                <w:szCs w:val="24"/>
              </w:rPr>
              <w:lastRenderedPageBreak/>
              <w:t>5.2.15.</w:t>
            </w:r>
          </w:p>
        </w:tc>
        <w:tc>
          <w:tcPr>
            <w:tcW w:w="5670" w:type="dxa"/>
            <w:gridSpan w:val="2"/>
            <w:shd w:val="clear" w:color="auto" w:fill="FFFFFF"/>
          </w:tcPr>
          <w:p w14:paraId="4F29D902"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13770E13" w14:textId="77777777" w:rsidR="00CC1AFF" w:rsidRPr="00920741" w:rsidRDefault="00CC1AFF" w:rsidP="00707EF8">
            <w:pPr>
              <w:shd w:val="clear" w:color="auto" w:fill="FFFFFF"/>
              <w:rPr>
                <w:szCs w:val="24"/>
              </w:rPr>
            </w:pPr>
            <w:r w:rsidRPr="00920741">
              <w:rPr>
                <w:szCs w:val="24"/>
              </w:rPr>
              <w:t>ne</w:t>
            </w:r>
          </w:p>
        </w:tc>
        <w:tc>
          <w:tcPr>
            <w:tcW w:w="992" w:type="dxa"/>
            <w:shd w:val="clear" w:color="auto" w:fill="FFFFFF"/>
          </w:tcPr>
          <w:p w14:paraId="5963BB67" w14:textId="77777777" w:rsidR="00CC1AFF" w:rsidRPr="00920741" w:rsidRDefault="00CC1AFF" w:rsidP="00707EF8">
            <w:pPr>
              <w:shd w:val="clear" w:color="auto" w:fill="FFFFFF"/>
              <w:rPr>
                <w:szCs w:val="24"/>
              </w:rPr>
            </w:pPr>
            <w:r w:rsidRPr="00920741">
              <w:rPr>
                <w:szCs w:val="24"/>
              </w:rPr>
              <w:t>ne</w:t>
            </w:r>
          </w:p>
        </w:tc>
        <w:tc>
          <w:tcPr>
            <w:tcW w:w="992" w:type="dxa"/>
            <w:gridSpan w:val="2"/>
            <w:shd w:val="clear" w:color="auto" w:fill="FFFFFF"/>
          </w:tcPr>
          <w:p w14:paraId="621949B7" w14:textId="77777777" w:rsidR="00CC1AFF" w:rsidRPr="00920741" w:rsidRDefault="00CC1AFF" w:rsidP="00707EF8">
            <w:pPr>
              <w:shd w:val="clear" w:color="auto" w:fill="FFFFFF"/>
              <w:rPr>
                <w:szCs w:val="24"/>
              </w:rPr>
            </w:pPr>
            <w:r w:rsidRPr="00920741">
              <w:rPr>
                <w:szCs w:val="24"/>
              </w:rPr>
              <w:t>ne</w:t>
            </w:r>
          </w:p>
        </w:tc>
      </w:tr>
      <w:tr w:rsidR="00CC1AFF" w:rsidRPr="0077506C" w14:paraId="3848E2C9" w14:textId="77777777" w:rsidTr="00707EF8">
        <w:trPr>
          <w:trHeight w:val="284"/>
        </w:trPr>
        <w:tc>
          <w:tcPr>
            <w:tcW w:w="993" w:type="dxa"/>
            <w:shd w:val="clear" w:color="auto" w:fill="FFFFFF"/>
          </w:tcPr>
          <w:p w14:paraId="1B7ED339" w14:textId="77777777" w:rsidR="00CC1AFF" w:rsidRPr="008774DE" w:rsidRDefault="00CC1AFF" w:rsidP="00707EF8">
            <w:pPr>
              <w:shd w:val="clear" w:color="auto" w:fill="FFFFFF"/>
              <w:rPr>
                <w:szCs w:val="24"/>
              </w:rPr>
            </w:pPr>
            <w:r w:rsidRPr="008774DE">
              <w:rPr>
                <w:szCs w:val="24"/>
              </w:rPr>
              <w:t>5.2.16.</w:t>
            </w:r>
          </w:p>
        </w:tc>
        <w:tc>
          <w:tcPr>
            <w:tcW w:w="5670" w:type="dxa"/>
            <w:gridSpan w:val="2"/>
            <w:shd w:val="clear" w:color="auto" w:fill="FFFFFF"/>
          </w:tcPr>
          <w:p w14:paraId="6B79E448" w14:textId="77777777" w:rsidR="00CC1AFF" w:rsidRPr="008774DE" w:rsidRDefault="00CC1AFF" w:rsidP="00707EF8">
            <w:pPr>
              <w:shd w:val="clear" w:color="auto" w:fill="FFFFFF"/>
              <w:rPr>
                <w:szCs w:val="24"/>
              </w:rPr>
            </w:pPr>
            <w:r w:rsidRPr="008774DE">
              <w:rPr>
                <w:szCs w:val="24"/>
              </w:rPr>
              <w:t>Drugi utvrđeni adresati:</w:t>
            </w:r>
          </w:p>
          <w:p w14:paraId="3E378F4C" w14:textId="77777777" w:rsidR="00CC1AFF" w:rsidRPr="008774DE" w:rsidRDefault="00CC1AFF" w:rsidP="00707EF8">
            <w:pPr>
              <w:shd w:val="clear" w:color="auto" w:fill="FFFFFF"/>
              <w:rPr>
                <w:szCs w:val="24"/>
              </w:rPr>
            </w:pPr>
          </w:p>
        </w:tc>
        <w:tc>
          <w:tcPr>
            <w:tcW w:w="1276" w:type="dxa"/>
            <w:gridSpan w:val="2"/>
            <w:shd w:val="clear" w:color="auto" w:fill="FFFFFF"/>
          </w:tcPr>
          <w:p w14:paraId="74813B3C" w14:textId="77777777" w:rsidR="00CC1AFF" w:rsidRPr="00502F54" w:rsidRDefault="00CC1AFF" w:rsidP="00707EF8">
            <w:pPr>
              <w:shd w:val="clear" w:color="auto" w:fill="FFFFFF"/>
              <w:rPr>
                <w:szCs w:val="24"/>
              </w:rPr>
            </w:pPr>
            <w:r w:rsidRPr="00502F54">
              <w:rPr>
                <w:szCs w:val="24"/>
              </w:rPr>
              <w:t>ne</w:t>
            </w:r>
          </w:p>
        </w:tc>
        <w:tc>
          <w:tcPr>
            <w:tcW w:w="992" w:type="dxa"/>
            <w:shd w:val="clear" w:color="auto" w:fill="FFFFFF"/>
          </w:tcPr>
          <w:p w14:paraId="1CCA6AD4" w14:textId="77777777" w:rsidR="00CC1AFF" w:rsidRPr="00502F54" w:rsidRDefault="00CC1AFF" w:rsidP="00707EF8">
            <w:pPr>
              <w:shd w:val="clear" w:color="auto" w:fill="FFFFFF"/>
              <w:rPr>
                <w:szCs w:val="24"/>
              </w:rPr>
            </w:pPr>
            <w:r w:rsidRPr="00502F54">
              <w:rPr>
                <w:szCs w:val="24"/>
              </w:rPr>
              <w:t>ne</w:t>
            </w:r>
          </w:p>
        </w:tc>
        <w:tc>
          <w:tcPr>
            <w:tcW w:w="992" w:type="dxa"/>
            <w:gridSpan w:val="2"/>
            <w:shd w:val="clear" w:color="auto" w:fill="FFFFFF"/>
          </w:tcPr>
          <w:p w14:paraId="1C710E93" w14:textId="77777777" w:rsidR="00CC1AFF" w:rsidRPr="00502F54" w:rsidRDefault="00CC1AFF" w:rsidP="00707EF8">
            <w:pPr>
              <w:shd w:val="clear" w:color="auto" w:fill="FFFFFF"/>
              <w:rPr>
                <w:szCs w:val="24"/>
              </w:rPr>
            </w:pPr>
            <w:r w:rsidRPr="00502F54">
              <w:rPr>
                <w:szCs w:val="24"/>
              </w:rPr>
              <w:t>ne</w:t>
            </w:r>
          </w:p>
        </w:tc>
      </w:tr>
      <w:tr w:rsidR="00CC1AFF" w:rsidRPr="0077506C" w14:paraId="2393E7D1" w14:textId="77777777" w:rsidTr="00707EF8">
        <w:trPr>
          <w:trHeight w:val="284"/>
        </w:trPr>
        <w:tc>
          <w:tcPr>
            <w:tcW w:w="993" w:type="dxa"/>
            <w:shd w:val="clear" w:color="auto" w:fill="FFFFFF"/>
          </w:tcPr>
          <w:p w14:paraId="5F311A80" w14:textId="77777777" w:rsidR="00CC1AFF" w:rsidRPr="008774DE" w:rsidRDefault="00CC1AFF" w:rsidP="00707EF8">
            <w:pPr>
              <w:shd w:val="clear" w:color="auto" w:fill="FFFFFF"/>
              <w:rPr>
                <w:szCs w:val="24"/>
              </w:rPr>
            </w:pPr>
            <w:r w:rsidRPr="008774DE">
              <w:rPr>
                <w:szCs w:val="24"/>
              </w:rPr>
              <w:t>5.2.17.</w:t>
            </w:r>
          </w:p>
        </w:tc>
        <w:tc>
          <w:tcPr>
            <w:tcW w:w="8930" w:type="dxa"/>
            <w:gridSpan w:val="7"/>
            <w:shd w:val="clear" w:color="auto" w:fill="FFFFFF"/>
          </w:tcPr>
          <w:p w14:paraId="79D28666" w14:textId="77777777" w:rsidR="00CC1AFF" w:rsidRDefault="00CC1AFF" w:rsidP="00707EF8">
            <w:pPr>
              <w:shd w:val="clear" w:color="auto" w:fill="FFFFFF"/>
              <w:jc w:val="both"/>
              <w:rPr>
                <w:szCs w:val="24"/>
              </w:rPr>
            </w:pPr>
            <w:r w:rsidRPr="008774DE">
              <w:rPr>
                <w:szCs w:val="24"/>
              </w:rPr>
              <w:t>Obrazloženje za analizu utvrđivanja adresata od 5.2.6. do 5.2.16.:</w:t>
            </w:r>
            <w:r>
              <w:rPr>
                <w:szCs w:val="24"/>
              </w:rPr>
              <w:t xml:space="preserve"> </w:t>
            </w:r>
          </w:p>
          <w:p w14:paraId="1C7AF875" w14:textId="77777777" w:rsidR="00CC1AFF" w:rsidRDefault="00CC1AFF" w:rsidP="00707EF8">
            <w:pPr>
              <w:shd w:val="clear" w:color="auto" w:fill="FFFFFF"/>
              <w:jc w:val="both"/>
              <w:rPr>
                <w:szCs w:val="24"/>
              </w:rPr>
            </w:pPr>
          </w:p>
          <w:p w14:paraId="349A6EA8" w14:textId="77777777" w:rsidR="00CC1AFF" w:rsidRPr="008774DE" w:rsidRDefault="00CC1AFF" w:rsidP="00707EF8">
            <w:pPr>
              <w:shd w:val="clear" w:color="auto" w:fill="FFFFFF"/>
              <w:jc w:val="both"/>
              <w:rPr>
                <w:b/>
                <w:szCs w:val="24"/>
              </w:rPr>
            </w:pPr>
            <w:r>
              <w:rPr>
                <w:szCs w:val="24"/>
              </w:rPr>
              <w:t>Provedba Zakona neće dovesti do strukturalnih i financijskih prepreka u gospodarstvu, neće se povećati administrativne prepreke u poslovanju, niti plaćanje naknada i davanja.</w:t>
            </w:r>
          </w:p>
        </w:tc>
      </w:tr>
      <w:tr w:rsidR="00CC1AFF" w:rsidRPr="0077506C" w14:paraId="3BAFEAF9" w14:textId="77777777" w:rsidTr="00707EF8">
        <w:trPr>
          <w:trHeight w:val="3562"/>
        </w:trPr>
        <w:tc>
          <w:tcPr>
            <w:tcW w:w="993" w:type="dxa"/>
            <w:shd w:val="clear" w:color="auto" w:fill="FFFFFF"/>
          </w:tcPr>
          <w:p w14:paraId="7C310D05" w14:textId="77777777" w:rsidR="00CC1AFF" w:rsidRPr="008774DE" w:rsidRDefault="00CC1AFF" w:rsidP="00707EF8">
            <w:pPr>
              <w:shd w:val="clear" w:color="auto" w:fill="FFFFFF"/>
              <w:rPr>
                <w:szCs w:val="24"/>
              </w:rPr>
            </w:pPr>
            <w:r w:rsidRPr="008774DE">
              <w:rPr>
                <w:szCs w:val="24"/>
              </w:rPr>
              <w:t>5.2.1</w:t>
            </w:r>
            <w:r>
              <w:rPr>
                <w:szCs w:val="24"/>
              </w:rPr>
              <w:t>8</w:t>
            </w:r>
            <w:r w:rsidRPr="008774DE">
              <w:rPr>
                <w:szCs w:val="24"/>
              </w:rPr>
              <w:t>.</w:t>
            </w:r>
          </w:p>
        </w:tc>
        <w:tc>
          <w:tcPr>
            <w:tcW w:w="8930" w:type="dxa"/>
            <w:gridSpan w:val="7"/>
            <w:shd w:val="clear" w:color="auto" w:fill="FFFFFF"/>
          </w:tcPr>
          <w:p w14:paraId="00CD7FB1" w14:textId="77777777" w:rsidR="00CC1AFF" w:rsidRPr="008774DE" w:rsidRDefault="00CC1AFF" w:rsidP="00707EF8">
            <w:pPr>
              <w:shd w:val="clear" w:color="auto" w:fill="FFFFFF"/>
              <w:rPr>
                <w:b/>
                <w:szCs w:val="24"/>
              </w:rPr>
            </w:pPr>
            <w:r w:rsidRPr="008774DE">
              <w:rPr>
                <w:b/>
                <w:szCs w:val="24"/>
              </w:rPr>
              <w:t>REZULTAT PRETHODNE PROCJENE UČINAKA NA ZAŠTITU TRŽIŠNOG NATJECANJA</w:t>
            </w:r>
          </w:p>
          <w:p w14:paraId="66A85AFA"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63B7131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1636E36"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5E87CAD5"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1A7D3695"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209C4289"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0A3B1F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2EF47A5"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79120C6E"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5B14116"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1C1AAF2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46BD3910"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noWrap/>
                  <w:vAlign w:val="bottom"/>
                  <w:hideMark/>
                </w:tcPr>
                <w:p w14:paraId="6442FDD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5FF5DDA5"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473CF8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29EE03C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2B14B66D"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tcPr>
                <w:p w14:paraId="54A73D1A" w14:textId="77777777" w:rsidR="00CC1AFF" w:rsidRDefault="00CC1AFF" w:rsidP="00707EF8"/>
              </w:tc>
              <w:tc>
                <w:tcPr>
                  <w:tcW w:w="1400" w:type="dxa"/>
                  <w:tcBorders>
                    <w:top w:val="nil"/>
                    <w:left w:val="nil"/>
                    <w:bottom w:val="single" w:sz="4" w:space="0" w:color="auto"/>
                    <w:right w:val="single" w:sz="4" w:space="0" w:color="auto"/>
                  </w:tcBorders>
                  <w:shd w:val="clear" w:color="auto" w:fill="FFFFFF"/>
                  <w:noWrap/>
                </w:tcPr>
                <w:p w14:paraId="2EDFEF8E" w14:textId="77777777" w:rsidR="00CC1AFF" w:rsidRDefault="00CC1AFF" w:rsidP="00707EF8"/>
              </w:tc>
            </w:tr>
            <w:tr w:rsidR="00CC1AFF" w:rsidRPr="0077506C" w14:paraId="14B99824"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7644F295"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4E1B30B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tcPr>
                <w:p w14:paraId="0427EC2B" w14:textId="77777777" w:rsidR="00CC1AFF" w:rsidRDefault="00CC1AFF" w:rsidP="00707EF8"/>
              </w:tc>
              <w:tc>
                <w:tcPr>
                  <w:tcW w:w="1507" w:type="dxa"/>
                  <w:tcBorders>
                    <w:top w:val="nil"/>
                    <w:left w:val="nil"/>
                    <w:bottom w:val="single" w:sz="4" w:space="0" w:color="auto"/>
                    <w:right w:val="single" w:sz="4" w:space="0" w:color="auto"/>
                  </w:tcBorders>
                  <w:shd w:val="clear" w:color="auto" w:fill="FFFFFF"/>
                  <w:noWrap/>
                </w:tcPr>
                <w:p w14:paraId="0A9BD663" w14:textId="77777777" w:rsidR="00CC1AFF" w:rsidRDefault="00CC1AFF" w:rsidP="00707EF8"/>
              </w:tc>
              <w:tc>
                <w:tcPr>
                  <w:tcW w:w="1400" w:type="dxa"/>
                  <w:tcBorders>
                    <w:top w:val="nil"/>
                    <w:left w:val="nil"/>
                    <w:bottom w:val="single" w:sz="4" w:space="0" w:color="auto"/>
                    <w:right w:val="single" w:sz="4" w:space="0" w:color="auto"/>
                  </w:tcBorders>
                  <w:shd w:val="clear" w:color="auto" w:fill="FFFFFF"/>
                  <w:noWrap/>
                </w:tcPr>
                <w:p w14:paraId="177C4040" w14:textId="77777777" w:rsidR="00CC1AFF" w:rsidRDefault="00CC1AFF" w:rsidP="00707EF8"/>
              </w:tc>
            </w:tr>
            <w:tr w:rsidR="00CC1AFF" w:rsidRPr="0077506C" w14:paraId="4CCD1022"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2F0E5C18"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54EFD55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tcPr>
                <w:p w14:paraId="0FD85588" w14:textId="77777777" w:rsidR="00CC1AFF" w:rsidRDefault="00CC1AFF" w:rsidP="00707EF8"/>
              </w:tc>
              <w:tc>
                <w:tcPr>
                  <w:tcW w:w="1507" w:type="dxa"/>
                  <w:tcBorders>
                    <w:top w:val="nil"/>
                    <w:left w:val="nil"/>
                    <w:bottom w:val="single" w:sz="4" w:space="0" w:color="auto"/>
                    <w:right w:val="single" w:sz="4" w:space="0" w:color="auto"/>
                  </w:tcBorders>
                  <w:shd w:val="clear" w:color="auto" w:fill="FFFFFF"/>
                  <w:noWrap/>
                </w:tcPr>
                <w:p w14:paraId="7955FD99" w14:textId="77777777" w:rsidR="00CC1AFF" w:rsidRDefault="00CC1AFF" w:rsidP="00707EF8"/>
              </w:tc>
              <w:tc>
                <w:tcPr>
                  <w:tcW w:w="1400" w:type="dxa"/>
                  <w:tcBorders>
                    <w:top w:val="nil"/>
                    <w:left w:val="nil"/>
                    <w:bottom w:val="single" w:sz="4" w:space="0" w:color="auto"/>
                    <w:right w:val="single" w:sz="4" w:space="0" w:color="auto"/>
                  </w:tcBorders>
                  <w:shd w:val="clear" w:color="auto" w:fill="FFFFFF"/>
                  <w:noWrap/>
                </w:tcPr>
                <w:p w14:paraId="72EEC373" w14:textId="77777777" w:rsidR="00CC1AFF" w:rsidRDefault="00CC1AFF" w:rsidP="00707EF8"/>
              </w:tc>
            </w:tr>
          </w:tbl>
          <w:p w14:paraId="71F0BDD8" w14:textId="77777777" w:rsidR="00CC1AFF" w:rsidRPr="008774DE" w:rsidRDefault="00CC1AFF" w:rsidP="00707EF8">
            <w:pPr>
              <w:shd w:val="clear" w:color="auto" w:fill="FFFFFF"/>
              <w:rPr>
                <w:szCs w:val="24"/>
              </w:rPr>
            </w:pPr>
          </w:p>
        </w:tc>
      </w:tr>
      <w:tr w:rsidR="00CC1AFF" w:rsidRPr="0077506C" w14:paraId="7A33C44C" w14:textId="77777777" w:rsidTr="00707EF8">
        <w:trPr>
          <w:trHeight w:val="284"/>
        </w:trPr>
        <w:tc>
          <w:tcPr>
            <w:tcW w:w="993" w:type="dxa"/>
            <w:shd w:val="clear" w:color="auto" w:fill="FFFFFF"/>
          </w:tcPr>
          <w:p w14:paraId="66D634B0" w14:textId="77777777" w:rsidR="00CC1AFF" w:rsidRPr="008774DE" w:rsidRDefault="00CC1AFF" w:rsidP="00707EF8">
            <w:pPr>
              <w:shd w:val="clear" w:color="auto" w:fill="FFFFFF"/>
              <w:rPr>
                <w:szCs w:val="24"/>
              </w:rPr>
            </w:pPr>
            <w:r w:rsidRPr="008774DE">
              <w:rPr>
                <w:szCs w:val="24"/>
              </w:rPr>
              <w:t>5.3.</w:t>
            </w:r>
          </w:p>
        </w:tc>
        <w:tc>
          <w:tcPr>
            <w:tcW w:w="8930" w:type="dxa"/>
            <w:gridSpan w:val="7"/>
            <w:shd w:val="clear" w:color="auto" w:fill="FFFFFF"/>
          </w:tcPr>
          <w:p w14:paraId="42B022CC" w14:textId="77777777" w:rsidR="00CC1AFF" w:rsidRPr="008774DE" w:rsidRDefault="00CC1AFF" w:rsidP="00707EF8">
            <w:pPr>
              <w:shd w:val="clear" w:color="auto" w:fill="FFFFFF"/>
              <w:rPr>
                <w:b/>
                <w:szCs w:val="24"/>
              </w:rPr>
            </w:pPr>
            <w:r w:rsidRPr="008774DE">
              <w:rPr>
                <w:b/>
                <w:szCs w:val="24"/>
              </w:rPr>
              <w:t>UTVRĐIVANJE SOCIJALNIH UČINAKA</w:t>
            </w:r>
          </w:p>
        </w:tc>
      </w:tr>
      <w:tr w:rsidR="00CC1AFF" w:rsidRPr="0077506C" w14:paraId="274B2D1E" w14:textId="77777777" w:rsidTr="00707EF8">
        <w:trPr>
          <w:trHeight w:val="284"/>
        </w:trPr>
        <w:tc>
          <w:tcPr>
            <w:tcW w:w="993" w:type="dxa"/>
            <w:shd w:val="clear" w:color="auto" w:fill="FFFFFF"/>
          </w:tcPr>
          <w:p w14:paraId="2EFE8FCC" w14:textId="77777777" w:rsidR="00CC1AFF" w:rsidRPr="008774DE" w:rsidRDefault="00CC1AFF" w:rsidP="00707EF8">
            <w:pPr>
              <w:shd w:val="clear" w:color="auto" w:fill="FFFFFF"/>
              <w:rPr>
                <w:szCs w:val="24"/>
              </w:rPr>
            </w:pPr>
          </w:p>
        </w:tc>
        <w:tc>
          <w:tcPr>
            <w:tcW w:w="5670" w:type="dxa"/>
            <w:gridSpan w:val="2"/>
            <w:shd w:val="clear" w:color="auto" w:fill="FFFFFF"/>
          </w:tcPr>
          <w:p w14:paraId="76DF4612"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6E900CE2"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2C79AB7A" w14:textId="77777777" w:rsidTr="00707EF8">
        <w:trPr>
          <w:trHeight w:val="284"/>
        </w:trPr>
        <w:tc>
          <w:tcPr>
            <w:tcW w:w="993" w:type="dxa"/>
            <w:vMerge w:val="restart"/>
            <w:shd w:val="clear" w:color="auto" w:fill="FFFFFF"/>
          </w:tcPr>
          <w:p w14:paraId="0A0EAAD9"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6FBCFD3A"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404B9554"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2EAC89B7"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2C2BEEEC"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3BD6676D" w14:textId="77777777" w:rsidTr="00707EF8">
        <w:trPr>
          <w:trHeight w:val="284"/>
        </w:trPr>
        <w:tc>
          <w:tcPr>
            <w:tcW w:w="993" w:type="dxa"/>
            <w:vMerge/>
            <w:shd w:val="clear" w:color="auto" w:fill="FFFFFF"/>
          </w:tcPr>
          <w:p w14:paraId="52B435B2" w14:textId="77777777" w:rsidR="00CC1AFF" w:rsidRPr="008774DE" w:rsidRDefault="00CC1AFF" w:rsidP="00707EF8">
            <w:pPr>
              <w:shd w:val="clear" w:color="auto" w:fill="FFFFFF"/>
              <w:rPr>
                <w:szCs w:val="24"/>
              </w:rPr>
            </w:pPr>
          </w:p>
        </w:tc>
        <w:tc>
          <w:tcPr>
            <w:tcW w:w="5670" w:type="dxa"/>
            <w:gridSpan w:val="2"/>
            <w:vMerge/>
            <w:shd w:val="clear" w:color="auto" w:fill="FFFFFF"/>
          </w:tcPr>
          <w:p w14:paraId="667CC75A" w14:textId="77777777" w:rsidR="00CC1AFF" w:rsidRPr="008774DE" w:rsidRDefault="00CC1AFF" w:rsidP="00707EF8">
            <w:pPr>
              <w:shd w:val="clear" w:color="auto" w:fill="FFFFFF"/>
              <w:rPr>
                <w:szCs w:val="24"/>
              </w:rPr>
            </w:pPr>
          </w:p>
        </w:tc>
        <w:tc>
          <w:tcPr>
            <w:tcW w:w="1276" w:type="dxa"/>
            <w:gridSpan w:val="2"/>
            <w:shd w:val="clear" w:color="auto" w:fill="FFFFFF"/>
          </w:tcPr>
          <w:p w14:paraId="5BF8B1CB"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6EC99A60"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473448B7" w14:textId="77777777" w:rsidR="00CC1AFF" w:rsidRPr="008774DE" w:rsidRDefault="00CC1AFF" w:rsidP="00707EF8">
            <w:pPr>
              <w:shd w:val="clear" w:color="auto" w:fill="FFFFFF"/>
              <w:rPr>
                <w:i/>
                <w:szCs w:val="24"/>
              </w:rPr>
            </w:pPr>
            <w:r w:rsidRPr="008774DE">
              <w:rPr>
                <w:i/>
                <w:szCs w:val="24"/>
              </w:rPr>
              <w:t>Da/Ne</w:t>
            </w:r>
          </w:p>
        </w:tc>
      </w:tr>
      <w:tr w:rsidR="00CC1AFF" w:rsidRPr="0077506C" w14:paraId="2A8B600C" w14:textId="77777777" w:rsidTr="00707EF8">
        <w:trPr>
          <w:trHeight w:val="284"/>
        </w:trPr>
        <w:tc>
          <w:tcPr>
            <w:tcW w:w="993" w:type="dxa"/>
            <w:shd w:val="clear" w:color="auto" w:fill="FFFFFF"/>
          </w:tcPr>
          <w:p w14:paraId="2B4A9D5C" w14:textId="77777777" w:rsidR="00CC1AFF" w:rsidRPr="008774DE" w:rsidRDefault="00CC1AFF" w:rsidP="00707EF8">
            <w:pPr>
              <w:shd w:val="clear" w:color="auto" w:fill="FFFFFF"/>
              <w:rPr>
                <w:szCs w:val="24"/>
              </w:rPr>
            </w:pPr>
            <w:r w:rsidRPr="008774DE">
              <w:rPr>
                <w:szCs w:val="24"/>
              </w:rPr>
              <w:t>5.3.1.</w:t>
            </w:r>
          </w:p>
        </w:tc>
        <w:tc>
          <w:tcPr>
            <w:tcW w:w="5670" w:type="dxa"/>
            <w:gridSpan w:val="2"/>
            <w:shd w:val="clear" w:color="auto" w:fill="FFFFFF"/>
          </w:tcPr>
          <w:p w14:paraId="6883A750" w14:textId="77777777" w:rsidR="00CC1AFF" w:rsidRPr="008774DE" w:rsidRDefault="00CC1AFF" w:rsidP="00707EF8">
            <w:pPr>
              <w:shd w:val="clear" w:color="auto" w:fill="FFFFFF"/>
              <w:rPr>
                <w:szCs w:val="24"/>
              </w:rPr>
            </w:pPr>
            <w:r w:rsidRPr="008774DE">
              <w:rPr>
                <w:szCs w:val="24"/>
              </w:rPr>
              <w:t>Demografski trend, osobito prirodno kretanje stanovništva, stopa nataliteta i mortaliteta, stopa rasta stanovništva i dr.</w:t>
            </w:r>
          </w:p>
        </w:tc>
        <w:tc>
          <w:tcPr>
            <w:tcW w:w="1276" w:type="dxa"/>
            <w:gridSpan w:val="2"/>
            <w:shd w:val="clear" w:color="auto" w:fill="FFFFFF"/>
          </w:tcPr>
          <w:p w14:paraId="1DB6A08D" w14:textId="77777777" w:rsidR="00CC1AFF" w:rsidRDefault="00CC1AFF" w:rsidP="00707EF8">
            <w:r w:rsidRPr="00D9511E">
              <w:rPr>
                <w:rFonts w:eastAsia="Times New Roman"/>
                <w:color w:val="000000"/>
                <w:szCs w:val="24"/>
              </w:rPr>
              <w:t>ne</w:t>
            </w:r>
          </w:p>
        </w:tc>
        <w:tc>
          <w:tcPr>
            <w:tcW w:w="1028" w:type="dxa"/>
            <w:gridSpan w:val="2"/>
            <w:shd w:val="clear" w:color="auto" w:fill="FFFFFF"/>
          </w:tcPr>
          <w:p w14:paraId="0239F7B3" w14:textId="77777777" w:rsidR="00CC1AFF" w:rsidRDefault="00CC1AFF" w:rsidP="00707EF8">
            <w:r w:rsidRPr="00D9511E">
              <w:rPr>
                <w:rFonts w:eastAsia="Times New Roman"/>
                <w:color w:val="000000"/>
                <w:szCs w:val="24"/>
              </w:rPr>
              <w:t>ne</w:t>
            </w:r>
          </w:p>
        </w:tc>
        <w:tc>
          <w:tcPr>
            <w:tcW w:w="956" w:type="dxa"/>
            <w:shd w:val="clear" w:color="auto" w:fill="FFFFFF"/>
          </w:tcPr>
          <w:p w14:paraId="04E04388" w14:textId="77777777" w:rsidR="00CC1AFF" w:rsidRDefault="00CC1AFF" w:rsidP="00707EF8">
            <w:r w:rsidRPr="00D9511E">
              <w:rPr>
                <w:rFonts w:eastAsia="Times New Roman"/>
                <w:color w:val="000000"/>
                <w:szCs w:val="24"/>
              </w:rPr>
              <w:t>ne</w:t>
            </w:r>
          </w:p>
        </w:tc>
      </w:tr>
      <w:tr w:rsidR="00CC1AFF" w:rsidRPr="0077506C" w14:paraId="14C34FDA" w14:textId="77777777" w:rsidTr="00707EF8">
        <w:trPr>
          <w:trHeight w:val="284"/>
        </w:trPr>
        <w:tc>
          <w:tcPr>
            <w:tcW w:w="993" w:type="dxa"/>
            <w:shd w:val="clear" w:color="auto" w:fill="FFFFFF"/>
          </w:tcPr>
          <w:p w14:paraId="3FF07A33" w14:textId="77777777" w:rsidR="00CC1AFF" w:rsidRPr="008774DE" w:rsidRDefault="00CC1AFF" w:rsidP="00707EF8">
            <w:pPr>
              <w:shd w:val="clear" w:color="auto" w:fill="FFFFFF"/>
              <w:rPr>
                <w:szCs w:val="24"/>
              </w:rPr>
            </w:pPr>
            <w:r w:rsidRPr="008774DE">
              <w:rPr>
                <w:szCs w:val="24"/>
              </w:rPr>
              <w:t>5.3.2.</w:t>
            </w:r>
          </w:p>
        </w:tc>
        <w:tc>
          <w:tcPr>
            <w:tcW w:w="5670" w:type="dxa"/>
            <w:gridSpan w:val="2"/>
            <w:shd w:val="clear" w:color="auto" w:fill="FFFFFF"/>
          </w:tcPr>
          <w:p w14:paraId="078CDCEC" w14:textId="77777777" w:rsidR="00CC1AFF" w:rsidRPr="008774DE" w:rsidRDefault="00CC1AFF" w:rsidP="00707EF8">
            <w:pPr>
              <w:shd w:val="clear" w:color="auto" w:fill="FFFFFF"/>
              <w:rPr>
                <w:szCs w:val="24"/>
              </w:rPr>
            </w:pPr>
            <w:r w:rsidRPr="008774DE">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4203F232"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2C6F454D" w14:textId="77777777" w:rsidR="00CC1AFF" w:rsidRDefault="00CC1AFF" w:rsidP="00707EF8">
            <w:r w:rsidRPr="00EA03B2">
              <w:rPr>
                <w:rFonts w:eastAsia="Times New Roman"/>
                <w:color w:val="000000"/>
                <w:szCs w:val="24"/>
              </w:rPr>
              <w:t>ne</w:t>
            </w:r>
          </w:p>
        </w:tc>
        <w:tc>
          <w:tcPr>
            <w:tcW w:w="956" w:type="dxa"/>
            <w:shd w:val="clear" w:color="auto" w:fill="FFFFFF"/>
          </w:tcPr>
          <w:p w14:paraId="43C26C58" w14:textId="77777777" w:rsidR="00CC1AFF" w:rsidRDefault="00CC1AFF" w:rsidP="00707EF8">
            <w:r w:rsidRPr="00EA03B2">
              <w:rPr>
                <w:rFonts w:eastAsia="Times New Roman"/>
                <w:color w:val="000000"/>
                <w:szCs w:val="24"/>
              </w:rPr>
              <w:t>ne</w:t>
            </w:r>
          </w:p>
        </w:tc>
      </w:tr>
      <w:tr w:rsidR="00CC1AFF" w:rsidRPr="0077506C" w14:paraId="01049E29" w14:textId="77777777" w:rsidTr="00707EF8">
        <w:trPr>
          <w:trHeight w:val="284"/>
        </w:trPr>
        <w:tc>
          <w:tcPr>
            <w:tcW w:w="993" w:type="dxa"/>
            <w:shd w:val="clear" w:color="auto" w:fill="FFFFFF"/>
          </w:tcPr>
          <w:p w14:paraId="23DB168B" w14:textId="77777777" w:rsidR="00CC1AFF" w:rsidRPr="008774DE" w:rsidRDefault="00CC1AFF" w:rsidP="00707EF8">
            <w:pPr>
              <w:shd w:val="clear" w:color="auto" w:fill="FFFFFF"/>
              <w:rPr>
                <w:szCs w:val="24"/>
              </w:rPr>
            </w:pPr>
            <w:r w:rsidRPr="008774DE">
              <w:rPr>
                <w:szCs w:val="24"/>
              </w:rPr>
              <w:t>5.3.3.</w:t>
            </w:r>
          </w:p>
        </w:tc>
        <w:tc>
          <w:tcPr>
            <w:tcW w:w="5670" w:type="dxa"/>
            <w:gridSpan w:val="2"/>
            <w:shd w:val="clear" w:color="auto" w:fill="FFFFFF"/>
          </w:tcPr>
          <w:p w14:paraId="26FC9CC0" w14:textId="77777777" w:rsidR="00CC1AFF" w:rsidRPr="008774DE" w:rsidRDefault="00CC1AFF" w:rsidP="00707EF8">
            <w:pPr>
              <w:shd w:val="clear" w:color="auto" w:fill="FFFFFF"/>
              <w:rPr>
                <w:szCs w:val="24"/>
              </w:rPr>
            </w:pPr>
            <w:r w:rsidRPr="008774DE">
              <w:rPr>
                <w:szCs w:val="24"/>
              </w:rPr>
              <w:t>Socijalna uključenost</w:t>
            </w:r>
          </w:p>
        </w:tc>
        <w:tc>
          <w:tcPr>
            <w:tcW w:w="1276" w:type="dxa"/>
            <w:gridSpan w:val="2"/>
            <w:shd w:val="clear" w:color="auto" w:fill="FFFFFF"/>
          </w:tcPr>
          <w:p w14:paraId="44164BD0"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26675124" w14:textId="77777777" w:rsidR="00CC1AFF" w:rsidRDefault="00CC1AFF" w:rsidP="00707EF8">
            <w:r w:rsidRPr="00EA03B2">
              <w:rPr>
                <w:rFonts w:eastAsia="Times New Roman"/>
                <w:color w:val="000000"/>
                <w:szCs w:val="24"/>
              </w:rPr>
              <w:t>ne</w:t>
            </w:r>
          </w:p>
        </w:tc>
        <w:tc>
          <w:tcPr>
            <w:tcW w:w="956" w:type="dxa"/>
            <w:shd w:val="clear" w:color="auto" w:fill="FFFFFF"/>
          </w:tcPr>
          <w:p w14:paraId="64A09F1A" w14:textId="77777777" w:rsidR="00CC1AFF" w:rsidRDefault="00CC1AFF" w:rsidP="00707EF8">
            <w:r w:rsidRPr="00EA03B2">
              <w:rPr>
                <w:rFonts w:eastAsia="Times New Roman"/>
                <w:color w:val="000000"/>
                <w:szCs w:val="24"/>
              </w:rPr>
              <w:t>ne</w:t>
            </w:r>
          </w:p>
        </w:tc>
      </w:tr>
      <w:tr w:rsidR="00CC1AFF" w:rsidRPr="0077506C" w14:paraId="2857ECC1" w14:textId="77777777" w:rsidTr="00707EF8">
        <w:trPr>
          <w:trHeight w:val="284"/>
        </w:trPr>
        <w:tc>
          <w:tcPr>
            <w:tcW w:w="993" w:type="dxa"/>
            <w:shd w:val="clear" w:color="auto" w:fill="FFFFFF"/>
          </w:tcPr>
          <w:p w14:paraId="29344C15" w14:textId="77777777" w:rsidR="00CC1AFF" w:rsidRPr="008774DE" w:rsidRDefault="00CC1AFF" w:rsidP="00707EF8">
            <w:pPr>
              <w:shd w:val="clear" w:color="auto" w:fill="FFFFFF"/>
              <w:rPr>
                <w:szCs w:val="24"/>
              </w:rPr>
            </w:pPr>
            <w:r w:rsidRPr="008774DE">
              <w:rPr>
                <w:szCs w:val="24"/>
              </w:rPr>
              <w:t>5.3.4.</w:t>
            </w:r>
          </w:p>
        </w:tc>
        <w:tc>
          <w:tcPr>
            <w:tcW w:w="5670" w:type="dxa"/>
            <w:gridSpan w:val="2"/>
            <w:shd w:val="clear" w:color="auto" w:fill="FFFFFF"/>
          </w:tcPr>
          <w:p w14:paraId="56579C84" w14:textId="77777777" w:rsidR="00CC1AFF" w:rsidRPr="008774DE" w:rsidRDefault="00CC1AFF" w:rsidP="00707EF8">
            <w:pPr>
              <w:shd w:val="clear" w:color="auto" w:fill="FFFFFF"/>
              <w:rPr>
                <w:szCs w:val="24"/>
              </w:rPr>
            </w:pPr>
            <w:r w:rsidRPr="008774DE">
              <w:rPr>
                <w:szCs w:val="24"/>
              </w:rPr>
              <w:t>Zaštita osjetljivih skupina i skupina s posebnim interesima i potrebama</w:t>
            </w:r>
          </w:p>
        </w:tc>
        <w:tc>
          <w:tcPr>
            <w:tcW w:w="1276" w:type="dxa"/>
            <w:gridSpan w:val="2"/>
            <w:shd w:val="clear" w:color="auto" w:fill="FFFFFF"/>
          </w:tcPr>
          <w:p w14:paraId="7A1C65F4"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2E803CAD" w14:textId="77777777" w:rsidR="00CC1AFF" w:rsidRDefault="00CC1AFF" w:rsidP="00707EF8">
            <w:r w:rsidRPr="00EA03B2">
              <w:rPr>
                <w:rFonts w:eastAsia="Times New Roman"/>
                <w:color w:val="000000"/>
                <w:szCs w:val="24"/>
              </w:rPr>
              <w:t>ne</w:t>
            </w:r>
          </w:p>
        </w:tc>
        <w:tc>
          <w:tcPr>
            <w:tcW w:w="956" w:type="dxa"/>
            <w:shd w:val="clear" w:color="auto" w:fill="FFFFFF"/>
          </w:tcPr>
          <w:p w14:paraId="08A47638" w14:textId="77777777" w:rsidR="00CC1AFF" w:rsidRDefault="00CC1AFF" w:rsidP="00707EF8">
            <w:r w:rsidRPr="00EA03B2">
              <w:rPr>
                <w:rFonts w:eastAsia="Times New Roman"/>
                <w:color w:val="000000"/>
                <w:szCs w:val="24"/>
              </w:rPr>
              <w:t>ne</w:t>
            </w:r>
          </w:p>
        </w:tc>
      </w:tr>
      <w:tr w:rsidR="00CC1AFF" w:rsidRPr="0077506C" w14:paraId="756FD710" w14:textId="77777777" w:rsidTr="00707EF8">
        <w:trPr>
          <w:trHeight w:val="284"/>
        </w:trPr>
        <w:tc>
          <w:tcPr>
            <w:tcW w:w="993" w:type="dxa"/>
            <w:shd w:val="clear" w:color="auto" w:fill="FFFFFF"/>
          </w:tcPr>
          <w:p w14:paraId="50227A9C" w14:textId="77777777" w:rsidR="00CC1AFF" w:rsidRPr="008774DE" w:rsidRDefault="00CC1AFF" w:rsidP="00707EF8">
            <w:pPr>
              <w:shd w:val="clear" w:color="auto" w:fill="FFFFFF"/>
              <w:rPr>
                <w:szCs w:val="24"/>
              </w:rPr>
            </w:pPr>
            <w:r w:rsidRPr="008774DE">
              <w:rPr>
                <w:szCs w:val="24"/>
              </w:rPr>
              <w:t>5.3.5.</w:t>
            </w:r>
          </w:p>
        </w:tc>
        <w:tc>
          <w:tcPr>
            <w:tcW w:w="5670" w:type="dxa"/>
            <w:gridSpan w:val="2"/>
            <w:shd w:val="clear" w:color="auto" w:fill="FFFFFF"/>
          </w:tcPr>
          <w:p w14:paraId="55C68BFC" w14:textId="77777777" w:rsidR="00CC1AFF" w:rsidRPr="008774DE" w:rsidRDefault="00CC1AFF" w:rsidP="00707EF8">
            <w:pPr>
              <w:shd w:val="clear" w:color="auto" w:fill="FFFFFF"/>
              <w:rPr>
                <w:szCs w:val="24"/>
              </w:rPr>
            </w:pPr>
            <w:r w:rsidRPr="008774DE">
              <w:rPr>
                <w:szCs w:val="24"/>
              </w:rPr>
              <w:t>Proširenje odnosno sužavanje pristupa sustavu socijalne skrbi i javnim uslugama te pravo na zdravstvenu zaštitu</w:t>
            </w:r>
          </w:p>
        </w:tc>
        <w:tc>
          <w:tcPr>
            <w:tcW w:w="1276" w:type="dxa"/>
            <w:gridSpan w:val="2"/>
            <w:shd w:val="clear" w:color="auto" w:fill="FFFFFF"/>
          </w:tcPr>
          <w:p w14:paraId="3CF5302B"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2545B17F" w14:textId="77777777" w:rsidR="00CC1AFF" w:rsidRDefault="00CC1AFF" w:rsidP="00707EF8">
            <w:r w:rsidRPr="00EA03B2">
              <w:rPr>
                <w:rFonts w:eastAsia="Times New Roman"/>
                <w:color w:val="000000"/>
                <w:szCs w:val="24"/>
              </w:rPr>
              <w:t>ne</w:t>
            </w:r>
          </w:p>
        </w:tc>
        <w:tc>
          <w:tcPr>
            <w:tcW w:w="956" w:type="dxa"/>
            <w:shd w:val="clear" w:color="auto" w:fill="FFFFFF"/>
          </w:tcPr>
          <w:p w14:paraId="7DB720BC" w14:textId="77777777" w:rsidR="00CC1AFF" w:rsidRDefault="00CC1AFF" w:rsidP="00707EF8">
            <w:r w:rsidRPr="00EA03B2">
              <w:rPr>
                <w:rFonts w:eastAsia="Times New Roman"/>
                <w:color w:val="000000"/>
                <w:szCs w:val="24"/>
              </w:rPr>
              <w:t>ne</w:t>
            </w:r>
          </w:p>
        </w:tc>
      </w:tr>
      <w:tr w:rsidR="00CC1AFF" w:rsidRPr="0077506C" w14:paraId="0974ADE6" w14:textId="77777777" w:rsidTr="00707EF8">
        <w:trPr>
          <w:trHeight w:val="284"/>
        </w:trPr>
        <w:tc>
          <w:tcPr>
            <w:tcW w:w="993" w:type="dxa"/>
            <w:shd w:val="clear" w:color="auto" w:fill="FFFFFF"/>
          </w:tcPr>
          <w:p w14:paraId="5E9A69EF" w14:textId="77777777" w:rsidR="00CC1AFF" w:rsidRPr="008774DE" w:rsidRDefault="00CC1AFF" w:rsidP="00707EF8">
            <w:pPr>
              <w:shd w:val="clear" w:color="auto" w:fill="FFFFFF"/>
              <w:rPr>
                <w:szCs w:val="24"/>
              </w:rPr>
            </w:pPr>
            <w:r w:rsidRPr="008774DE">
              <w:rPr>
                <w:szCs w:val="24"/>
              </w:rPr>
              <w:t>5.3.6.</w:t>
            </w:r>
          </w:p>
        </w:tc>
        <w:tc>
          <w:tcPr>
            <w:tcW w:w="5670" w:type="dxa"/>
            <w:gridSpan w:val="2"/>
            <w:shd w:val="clear" w:color="auto" w:fill="FFFFFF"/>
          </w:tcPr>
          <w:p w14:paraId="64DEF008" w14:textId="77777777" w:rsidR="00CC1AFF" w:rsidRPr="008774DE" w:rsidRDefault="00CC1AFF" w:rsidP="00707EF8">
            <w:pPr>
              <w:shd w:val="clear" w:color="auto" w:fill="FFFFFF"/>
              <w:rPr>
                <w:szCs w:val="24"/>
              </w:rPr>
            </w:pPr>
            <w:r w:rsidRPr="008774DE">
              <w:rPr>
                <w:szCs w:val="24"/>
              </w:rPr>
              <w:t>Financijska održivost sustava socijalne skrbi i sustava zdravstvene zaštite</w:t>
            </w:r>
          </w:p>
        </w:tc>
        <w:tc>
          <w:tcPr>
            <w:tcW w:w="1276" w:type="dxa"/>
            <w:gridSpan w:val="2"/>
            <w:shd w:val="clear" w:color="auto" w:fill="FFFFFF"/>
          </w:tcPr>
          <w:p w14:paraId="57AB468F"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60BECC1D" w14:textId="77777777" w:rsidR="00CC1AFF" w:rsidRDefault="00CC1AFF" w:rsidP="00707EF8">
            <w:r w:rsidRPr="00EA03B2">
              <w:rPr>
                <w:rFonts w:eastAsia="Times New Roman"/>
                <w:color w:val="000000"/>
                <w:szCs w:val="24"/>
              </w:rPr>
              <w:t>ne</w:t>
            </w:r>
          </w:p>
        </w:tc>
        <w:tc>
          <w:tcPr>
            <w:tcW w:w="956" w:type="dxa"/>
            <w:shd w:val="clear" w:color="auto" w:fill="FFFFFF"/>
          </w:tcPr>
          <w:p w14:paraId="12A97185" w14:textId="77777777" w:rsidR="00CC1AFF" w:rsidRDefault="00CC1AFF" w:rsidP="00707EF8">
            <w:r w:rsidRPr="00EA03B2">
              <w:rPr>
                <w:rFonts w:eastAsia="Times New Roman"/>
                <w:color w:val="000000"/>
                <w:szCs w:val="24"/>
              </w:rPr>
              <w:t>ne</w:t>
            </w:r>
          </w:p>
        </w:tc>
      </w:tr>
      <w:tr w:rsidR="00CC1AFF" w:rsidRPr="0077506C" w14:paraId="06370DFC" w14:textId="77777777" w:rsidTr="00707EF8">
        <w:trPr>
          <w:trHeight w:val="284"/>
        </w:trPr>
        <w:tc>
          <w:tcPr>
            <w:tcW w:w="993" w:type="dxa"/>
            <w:shd w:val="clear" w:color="auto" w:fill="FFFFFF"/>
          </w:tcPr>
          <w:p w14:paraId="5C3FF4F8" w14:textId="77777777" w:rsidR="00CC1AFF" w:rsidRPr="008774DE" w:rsidRDefault="00CC1AFF" w:rsidP="00707EF8">
            <w:pPr>
              <w:shd w:val="clear" w:color="auto" w:fill="FFFFFF"/>
              <w:rPr>
                <w:szCs w:val="24"/>
              </w:rPr>
            </w:pPr>
            <w:r w:rsidRPr="008774DE">
              <w:rPr>
                <w:szCs w:val="24"/>
              </w:rPr>
              <w:t>5.3.7.</w:t>
            </w:r>
          </w:p>
        </w:tc>
        <w:tc>
          <w:tcPr>
            <w:tcW w:w="5670" w:type="dxa"/>
            <w:gridSpan w:val="2"/>
            <w:shd w:val="clear" w:color="auto" w:fill="FFFFFF"/>
          </w:tcPr>
          <w:p w14:paraId="1CA5B29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1BC07B22" w14:textId="77777777" w:rsidR="00CC1AFF" w:rsidRPr="008774DE" w:rsidRDefault="00CC1AFF" w:rsidP="00707EF8">
            <w:pPr>
              <w:shd w:val="clear" w:color="auto" w:fill="FFFFFF"/>
              <w:rPr>
                <w:szCs w:val="24"/>
              </w:rPr>
            </w:pPr>
          </w:p>
        </w:tc>
        <w:tc>
          <w:tcPr>
            <w:tcW w:w="1276" w:type="dxa"/>
            <w:gridSpan w:val="2"/>
            <w:shd w:val="clear" w:color="auto" w:fill="FFFFFF"/>
          </w:tcPr>
          <w:p w14:paraId="42409700" w14:textId="77777777" w:rsidR="00CC1AFF" w:rsidRDefault="00CC1AFF" w:rsidP="00707EF8">
            <w:r w:rsidRPr="00EA03B2">
              <w:rPr>
                <w:rFonts w:eastAsia="Times New Roman"/>
                <w:color w:val="000000"/>
                <w:szCs w:val="24"/>
              </w:rPr>
              <w:t>ne</w:t>
            </w:r>
          </w:p>
        </w:tc>
        <w:tc>
          <w:tcPr>
            <w:tcW w:w="1028" w:type="dxa"/>
            <w:gridSpan w:val="2"/>
            <w:shd w:val="clear" w:color="auto" w:fill="FFFFFF"/>
          </w:tcPr>
          <w:p w14:paraId="42EDB810" w14:textId="77777777" w:rsidR="00CC1AFF" w:rsidRDefault="00CC1AFF" w:rsidP="00707EF8">
            <w:r w:rsidRPr="00EA03B2">
              <w:rPr>
                <w:rFonts w:eastAsia="Times New Roman"/>
                <w:color w:val="000000"/>
                <w:szCs w:val="24"/>
              </w:rPr>
              <w:t>ne</w:t>
            </w:r>
          </w:p>
        </w:tc>
        <w:tc>
          <w:tcPr>
            <w:tcW w:w="956" w:type="dxa"/>
            <w:shd w:val="clear" w:color="auto" w:fill="FFFFFF"/>
          </w:tcPr>
          <w:p w14:paraId="34BB0838" w14:textId="77777777" w:rsidR="00CC1AFF" w:rsidRDefault="00CC1AFF" w:rsidP="00707EF8">
            <w:r w:rsidRPr="00EA03B2">
              <w:rPr>
                <w:rFonts w:eastAsia="Times New Roman"/>
                <w:color w:val="000000"/>
                <w:szCs w:val="24"/>
              </w:rPr>
              <w:t>ne</w:t>
            </w:r>
          </w:p>
        </w:tc>
      </w:tr>
      <w:tr w:rsidR="00CC1AFF" w:rsidRPr="0077506C" w14:paraId="286067BD" w14:textId="77777777" w:rsidTr="00707EF8">
        <w:trPr>
          <w:trHeight w:val="284"/>
        </w:trPr>
        <w:tc>
          <w:tcPr>
            <w:tcW w:w="993" w:type="dxa"/>
            <w:shd w:val="clear" w:color="auto" w:fill="FFFFFF"/>
          </w:tcPr>
          <w:p w14:paraId="09203486" w14:textId="77777777" w:rsidR="00CC1AFF" w:rsidRPr="008774DE" w:rsidRDefault="00CC1AFF" w:rsidP="00707EF8">
            <w:pPr>
              <w:shd w:val="clear" w:color="auto" w:fill="FFFFFF"/>
              <w:rPr>
                <w:szCs w:val="24"/>
              </w:rPr>
            </w:pPr>
            <w:r w:rsidRPr="008774DE">
              <w:rPr>
                <w:szCs w:val="24"/>
              </w:rPr>
              <w:t>5.3.8.</w:t>
            </w:r>
          </w:p>
        </w:tc>
        <w:tc>
          <w:tcPr>
            <w:tcW w:w="8930" w:type="dxa"/>
            <w:gridSpan w:val="7"/>
            <w:shd w:val="clear" w:color="auto" w:fill="FFFFFF"/>
          </w:tcPr>
          <w:p w14:paraId="338BA018" w14:textId="77777777" w:rsidR="00CC1AFF" w:rsidRDefault="00CC1AFF" w:rsidP="00707EF8">
            <w:pPr>
              <w:shd w:val="clear" w:color="auto" w:fill="FFFFFF"/>
              <w:rPr>
                <w:szCs w:val="24"/>
              </w:rPr>
            </w:pPr>
            <w:r w:rsidRPr="008774DE">
              <w:rPr>
                <w:szCs w:val="24"/>
              </w:rPr>
              <w:t>Obrazloženje za analizu utvrđivanja izravnih učinaka od 5.3.1. do 5.3.7.:</w:t>
            </w:r>
          </w:p>
          <w:p w14:paraId="0E898107" w14:textId="77777777" w:rsidR="00CC1AFF" w:rsidRPr="008774DE" w:rsidRDefault="00CC1AFF" w:rsidP="00707EF8">
            <w:pPr>
              <w:shd w:val="clear" w:color="auto" w:fill="FFFFFF"/>
              <w:rPr>
                <w:szCs w:val="24"/>
              </w:rPr>
            </w:pPr>
          </w:p>
          <w:p w14:paraId="4C27A7E2" w14:textId="77777777" w:rsidR="00CC1AFF" w:rsidRPr="00204136" w:rsidRDefault="00CC1AFF" w:rsidP="00707EF8">
            <w:pPr>
              <w:shd w:val="clear" w:color="auto" w:fill="FFFFFF"/>
              <w:rPr>
                <w:szCs w:val="24"/>
              </w:rPr>
            </w:pPr>
            <w:r w:rsidRPr="00204136">
              <w:rPr>
                <w:color w:val="000000"/>
                <w:szCs w:val="24"/>
                <w:shd w:val="clear" w:color="auto" w:fill="FFFFFF"/>
              </w:rPr>
              <w:t>Nije utvrđen izravan socijalni učinak.</w:t>
            </w:r>
          </w:p>
        </w:tc>
      </w:tr>
      <w:tr w:rsidR="00CC1AFF" w:rsidRPr="0077506C" w14:paraId="26058BD1" w14:textId="77777777" w:rsidTr="00707EF8">
        <w:trPr>
          <w:trHeight w:val="284"/>
        </w:trPr>
        <w:tc>
          <w:tcPr>
            <w:tcW w:w="993" w:type="dxa"/>
            <w:shd w:val="clear" w:color="auto" w:fill="FFFFFF"/>
          </w:tcPr>
          <w:p w14:paraId="157880F3" w14:textId="77777777" w:rsidR="00CC1AFF" w:rsidRPr="008774DE" w:rsidRDefault="00CC1AFF" w:rsidP="00707EF8">
            <w:pPr>
              <w:shd w:val="clear" w:color="auto" w:fill="FFFFFF"/>
              <w:rPr>
                <w:szCs w:val="24"/>
              </w:rPr>
            </w:pPr>
          </w:p>
        </w:tc>
        <w:tc>
          <w:tcPr>
            <w:tcW w:w="5670" w:type="dxa"/>
            <w:gridSpan w:val="2"/>
            <w:shd w:val="clear" w:color="auto" w:fill="FFFFFF"/>
          </w:tcPr>
          <w:p w14:paraId="4AF7A219"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19127F49" w14:textId="77777777" w:rsidR="00CC1AFF" w:rsidRPr="008774DE" w:rsidRDefault="00CC1AFF" w:rsidP="00707EF8">
            <w:pPr>
              <w:shd w:val="clear" w:color="auto" w:fill="FFFFFF"/>
              <w:rPr>
                <w:b/>
                <w:szCs w:val="24"/>
              </w:rPr>
            </w:pPr>
          </w:p>
        </w:tc>
        <w:tc>
          <w:tcPr>
            <w:tcW w:w="1028" w:type="dxa"/>
            <w:gridSpan w:val="2"/>
            <w:shd w:val="clear" w:color="auto" w:fill="FFFFFF"/>
          </w:tcPr>
          <w:p w14:paraId="75A9E411" w14:textId="77777777" w:rsidR="00CC1AFF" w:rsidRPr="008774DE" w:rsidRDefault="00CC1AFF" w:rsidP="00707EF8">
            <w:pPr>
              <w:shd w:val="clear" w:color="auto" w:fill="FFFFFF"/>
              <w:rPr>
                <w:b/>
                <w:szCs w:val="24"/>
              </w:rPr>
            </w:pPr>
          </w:p>
        </w:tc>
        <w:tc>
          <w:tcPr>
            <w:tcW w:w="956" w:type="dxa"/>
            <w:shd w:val="clear" w:color="auto" w:fill="FFFFFF"/>
          </w:tcPr>
          <w:p w14:paraId="119F4422" w14:textId="77777777" w:rsidR="00CC1AFF" w:rsidRPr="008774DE" w:rsidRDefault="00CC1AFF" w:rsidP="00707EF8">
            <w:pPr>
              <w:shd w:val="clear" w:color="auto" w:fill="FFFFFF"/>
              <w:rPr>
                <w:b/>
                <w:szCs w:val="24"/>
              </w:rPr>
            </w:pPr>
          </w:p>
        </w:tc>
      </w:tr>
      <w:tr w:rsidR="00CC1AFF" w:rsidRPr="0077506C" w14:paraId="2054DCAA" w14:textId="77777777" w:rsidTr="00707EF8">
        <w:trPr>
          <w:trHeight w:val="284"/>
        </w:trPr>
        <w:tc>
          <w:tcPr>
            <w:tcW w:w="993" w:type="dxa"/>
            <w:shd w:val="clear" w:color="auto" w:fill="FFFFFF"/>
          </w:tcPr>
          <w:p w14:paraId="3DD1A4FF" w14:textId="77777777" w:rsidR="00CC1AFF" w:rsidRPr="008774DE" w:rsidRDefault="00CC1AFF" w:rsidP="00707EF8">
            <w:pPr>
              <w:shd w:val="clear" w:color="auto" w:fill="FFFFFF"/>
              <w:rPr>
                <w:szCs w:val="24"/>
              </w:rPr>
            </w:pPr>
            <w:r w:rsidRPr="008774DE">
              <w:rPr>
                <w:szCs w:val="24"/>
              </w:rPr>
              <w:t>5.3.9.</w:t>
            </w:r>
          </w:p>
        </w:tc>
        <w:tc>
          <w:tcPr>
            <w:tcW w:w="5670" w:type="dxa"/>
            <w:gridSpan w:val="2"/>
            <w:shd w:val="clear" w:color="auto" w:fill="FFFFFF"/>
          </w:tcPr>
          <w:p w14:paraId="2EB39CD6"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3B947B2F"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4A4691D1" w14:textId="77777777" w:rsidR="00CC1AFF" w:rsidRDefault="00CC1AFF" w:rsidP="00707EF8">
            <w:r w:rsidRPr="00843B96">
              <w:rPr>
                <w:rFonts w:eastAsia="Times New Roman"/>
                <w:color w:val="000000"/>
                <w:szCs w:val="24"/>
              </w:rPr>
              <w:t>ne</w:t>
            </w:r>
          </w:p>
        </w:tc>
        <w:tc>
          <w:tcPr>
            <w:tcW w:w="956" w:type="dxa"/>
            <w:shd w:val="clear" w:color="auto" w:fill="FFFFFF"/>
          </w:tcPr>
          <w:p w14:paraId="1054CD4E" w14:textId="77777777" w:rsidR="00CC1AFF" w:rsidRDefault="00CC1AFF" w:rsidP="00707EF8">
            <w:r w:rsidRPr="00843B96">
              <w:rPr>
                <w:rFonts w:eastAsia="Times New Roman"/>
                <w:color w:val="000000"/>
                <w:szCs w:val="24"/>
              </w:rPr>
              <w:t>ne</w:t>
            </w:r>
          </w:p>
        </w:tc>
      </w:tr>
      <w:tr w:rsidR="00CC1AFF" w:rsidRPr="0077506C" w14:paraId="4CBE2831" w14:textId="77777777" w:rsidTr="00707EF8">
        <w:trPr>
          <w:trHeight w:val="284"/>
        </w:trPr>
        <w:tc>
          <w:tcPr>
            <w:tcW w:w="993" w:type="dxa"/>
            <w:shd w:val="clear" w:color="auto" w:fill="FFFFFF"/>
          </w:tcPr>
          <w:p w14:paraId="72A2297D" w14:textId="77777777" w:rsidR="00CC1AFF" w:rsidRPr="008774DE" w:rsidRDefault="00CC1AFF" w:rsidP="00707EF8">
            <w:pPr>
              <w:shd w:val="clear" w:color="auto" w:fill="FFFFFF"/>
              <w:rPr>
                <w:szCs w:val="24"/>
              </w:rPr>
            </w:pPr>
            <w:r w:rsidRPr="008774DE">
              <w:rPr>
                <w:szCs w:val="24"/>
              </w:rPr>
              <w:t>5.3.10.</w:t>
            </w:r>
          </w:p>
        </w:tc>
        <w:tc>
          <w:tcPr>
            <w:tcW w:w="5670" w:type="dxa"/>
            <w:gridSpan w:val="2"/>
            <w:shd w:val="clear" w:color="auto" w:fill="FFFFFF"/>
          </w:tcPr>
          <w:p w14:paraId="521EA867"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7D2F6B54"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1F3575A5" w14:textId="77777777" w:rsidR="00CC1AFF" w:rsidRDefault="00CC1AFF" w:rsidP="00707EF8">
            <w:r w:rsidRPr="00843B96">
              <w:rPr>
                <w:rFonts w:eastAsia="Times New Roman"/>
                <w:color w:val="000000"/>
                <w:szCs w:val="24"/>
              </w:rPr>
              <w:t>ne</w:t>
            </w:r>
          </w:p>
        </w:tc>
        <w:tc>
          <w:tcPr>
            <w:tcW w:w="956" w:type="dxa"/>
            <w:shd w:val="clear" w:color="auto" w:fill="FFFFFF"/>
          </w:tcPr>
          <w:p w14:paraId="60EF05CB" w14:textId="77777777" w:rsidR="00CC1AFF" w:rsidRDefault="00CC1AFF" w:rsidP="00707EF8">
            <w:r w:rsidRPr="00843B96">
              <w:rPr>
                <w:rFonts w:eastAsia="Times New Roman"/>
                <w:color w:val="000000"/>
                <w:szCs w:val="24"/>
              </w:rPr>
              <w:t>ne</w:t>
            </w:r>
          </w:p>
        </w:tc>
      </w:tr>
      <w:tr w:rsidR="00CC1AFF" w:rsidRPr="0077506C" w14:paraId="4AFDEB15" w14:textId="77777777" w:rsidTr="00707EF8">
        <w:trPr>
          <w:trHeight w:val="284"/>
        </w:trPr>
        <w:tc>
          <w:tcPr>
            <w:tcW w:w="993" w:type="dxa"/>
            <w:shd w:val="clear" w:color="auto" w:fill="FFFFFF"/>
          </w:tcPr>
          <w:p w14:paraId="3618CBC6" w14:textId="77777777" w:rsidR="00CC1AFF" w:rsidRPr="008774DE" w:rsidRDefault="00CC1AFF" w:rsidP="00707EF8">
            <w:pPr>
              <w:shd w:val="clear" w:color="auto" w:fill="FFFFFF"/>
              <w:rPr>
                <w:szCs w:val="24"/>
              </w:rPr>
            </w:pPr>
            <w:r w:rsidRPr="008774DE">
              <w:rPr>
                <w:szCs w:val="24"/>
              </w:rPr>
              <w:t>5.3.11.</w:t>
            </w:r>
          </w:p>
        </w:tc>
        <w:tc>
          <w:tcPr>
            <w:tcW w:w="5670" w:type="dxa"/>
            <w:gridSpan w:val="2"/>
            <w:shd w:val="clear" w:color="auto" w:fill="FFFFFF"/>
          </w:tcPr>
          <w:p w14:paraId="704E3AF3"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4387C2F"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0600CCF4" w14:textId="77777777" w:rsidR="00CC1AFF" w:rsidRDefault="00CC1AFF" w:rsidP="00707EF8">
            <w:r w:rsidRPr="00843B96">
              <w:rPr>
                <w:rFonts w:eastAsia="Times New Roman"/>
                <w:color w:val="000000"/>
                <w:szCs w:val="24"/>
              </w:rPr>
              <w:t>ne</w:t>
            </w:r>
          </w:p>
        </w:tc>
        <w:tc>
          <w:tcPr>
            <w:tcW w:w="956" w:type="dxa"/>
            <w:shd w:val="clear" w:color="auto" w:fill="FFFFFF"/>
          </w:tcPr>
          <w:p w14:paraId="67C350C1" w14:textId="77777777" w:rsidR="00CC1AFF" w:rsidRDefault="00CC1AFF" w:rsidP="00707EF8">
            <w:r w:rsidRPr="00843B96">
              <w:rPr>
                <w:rFonts w:eastAsia="Times New Roman"/>
                <w:color w:val="000000"/>
                <w:szCs w:val="24"/>
              </w:rPr>
              <w:t>ne</w:t>
            </w:r>
          </w:p>
        </w:tc>
      </w:tr>
      <w:tr w:rsidR="00CC1AFF" w:rsidRPr="0077506C" w14:paraId="459FAC69" w14:textId="77777777" w:rsidTr="00707EF8">
        <w:trPr>
          <w:trHeight w:val="284"/>
        </w:trPr>
        <w:tc>
          <w:tcPr>
            <w:tcW w:w="993" w:type="dxa"/>
            <w:shd w:val="clear" w:color="auto" w:fill="FFFFFF"/>
          </w:tcPr>
          <w:p w14:paraId="0A305ED9" w14:textId="77777777" w:rsidR="00CC1AFF" w:rsidRPr="008774DE" w:rsidRDefault="00CC1AFF" w:rsidP="00707EF8">
            <w:pPr>
              <w:shd w:val="clear" w:color="auto" w:fill="FFFFFF"/>
              <w:rPr>
                <w:szCs w:val="24"/>
              </w:rPr>
            </w:pPr>
            <w:r w:rsidRPr="008774DE">
              <w:rPr>
                <w:szCs w:val="24"/>
              </w:rPr>
              <w:lastRenderedPageBreak/>
              <w:t>5.3.12.</w:t>
            </w:r>
          </w:p>
        </w:tc>
        <w:tc>
          <w:tcPr>
            <w:tcW w:w="5670" w:type="dxa"/>
            <w:gridSpan w:val="2"/>
            <w:shd w:val="clear" w:color="auto" w:fill="FFFFFF"/>
          </w:tcPr>
          <w:p w14:paraId="7CB3529E"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0675628D"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6052651B" w14:textId="77777777" w:rsidR="00CC1AFF" w:rsidRDefault="00CC1AFF" w:rsidP="00707EF8">
            <w:r w:rsidRPr="00843B96">
              <w:rPr>
                <w:rFonts w:eastAsia="Times New Roman"/>
                <w:color w:val="000000"/>
                <w:szCs w:val="24"/>
              </w:rPr>
              <w:t>ne</w:t>
            </w:r>
          </w:p>
        </w:tc>
        <w:tc>
          <w:tcPr>
            <w:tcW w:w="956" w:type="dxa"/>
            <w:shd w:val="clear" w:color="auto" w:fill="FFFFFF"/>
          </w:tcPr>
          <w:p w14:paraId="53FDAB41" w14:textId="77777777" w:rsidR="00CC1AFF" w:rsidRDefault="00CC1AFF" w:rsidP="00707EF8">
            <w:r w:rsidRPr="00843B96">
              <w:rPr>
                <w:rFonts w:eastAsia="Times New Roman"/>
                <w:color w:val="000000"/>
                <w:szCs w:val="24"/>
              </w:rPr>
              <w:t>ne</w:t>
            </w:r>
          </w:p>
        </w:tc>
      </w:tr>
      <w:tr w:rsidR="00CC1AFF" w:rsidRPr="0077506C" w14:paraId="0A1184E1" w14:textId="77777777" w:rsidTr="00707EF8">
        <w:trPr>
          <w:trHeight w:val="284"/>
        </w:trPr>
        <w:tc>
          <w:tcPr>
            <w:tcW w:w="993" w:type="dxa"/>
            <w:shd w:val="clear" w:color="auto" w:fill="FFFFFF"/>
          </w:tcPr>
          <w:p w14:paraId="19A62325" w14:textId="77777777" w:rsidR="00CC1AFF" w:rsidRPr="008774DE" w:rsidRDefault="00CC1AFF" w:rsidP="00707EF8">
            <w:pPr>
              <w:shd w:val="clear" w:color="auto" w:fill="FFFFFF"/>
              <w:rPr>
                <w:szCs w:val="24"/>
              </w:rPr>
            </w:pPr>
            <w:r w:rsidRPr="008774DE">
              <w:rPr>
                <w:szCs w:val="24"/>
              </w:rPr>
              <w:t>5.3.13.</w:t>
            </w:r>
          </w:p>
        </w:tc>
        <w:tc>
          <w:tcPr>
            <w:tcW w:w="5670" w:type="dxa"/>
            <w:gridSpan w:val="2"/>
            <w:shd w:val="clear" w:color="auto" w:fill="FFFFFF"/>
          </w:tcPr>
          <w:p w14:paraId="159F049B"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108070B3"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2A7033F5" w14:textId="77777777" w:rsidR="00CC1AFF" w:rsidRDefault="00CC1AFF" w:rsidP="00707EF8">
            <w:r w:rsidRPr="00843B96">
              <w:rPr>
                <w:rFonts w:eastAsia="Times New Roman"/>
                <w:color w:val="000000"/>
                <w:szCs w:val="24"/>
              </w:rPr>
              <w:t>ne</w:t>
            </w:r>
          </w:p>
        </w:tc>
        <w:tc>
          <w:tcPr>
            <w:tcW w:w="956" w:type="dxa"/>
            <w:shd w:val="clear" w:color="auto" w:fill="FFFFFF"/>
          </w:tcPr>
          <w:p w14:paraId="2D8608EF" w14:textId="77777777" w:rsidR="00CC1AFF" w:rsidRDefault="00CC1AFF" w:rsidP="00707EF8">
            <w:r w:rsidRPr="00843B96">
              <w:rPr>
                <w:rFonts w:eastAsia="Times New Roman"/>
                <w:color w:val="000000"/>
                <w:szCs w:val="24"/>
              </w:rPr>
              <w:t>ne</w:t>
            </w:r>
          </w:p>
        </w:tc>
      </w:tr>
      <w:tr w:rsidR="00CC1AFF" w:rsidRPr="0077506C" w14:paraId="221C5E6E" w14:textId="77777777" w:rsidTr="00707EF8">
        <w:trPr>
          <w:trHeight w:val="284"/>
        </w:trPr>
        <w:tc>
          <w:tcPr>
            <w:tcW w:w="993" w:type="dxa"/>
            <w:shd w:val="clear" w:color="auto" w:fill="FFFFFF"/>
          </w:tcPr>
          <w:p w14:paraId="5D236D39" w14:textId="77777777" w:rsidR="00CC1AFF" w:rsidRPr="008774DE" w:rsidRDefault="00CC1AFF" w:rsidP="00707EF8">
            <w:pPr>
              <w:shd w:val="clear" w:color="auto" w:fill="FFFFFF"/>
              <w:rPr>
                <w:szCs w:val="24"/>
              </w:rPr>
            </w:pPr>
            <w:r w:rsidRPr="008774DE">
              <w:rPr>
                <w:szCs w:val="24"/>
              </w:rPr>
              <w:t>5.3.14.</w:t>
            </w:r>
          </w:p>
        </w:tc>
        <w:tc>
          <w:tcPr>
            <w:tcW w:w="5670" w:type="dxa"/>
            <w:gridSpan w:val="2"/>
            <w:shd w:val="clear" w:color="auto" w:fill="FFFFFF"/>
          </w:tcPr>
          <w:p w14:paraId="33221A78"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3E5E439D"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4154A598" w14:textId="77777777" w:rsidR="00CC1AFF" w:rsidRDefault="00CC1AFF" w:rsidP="00707EF8">
            <w:r w:rsidRPr="00843B96">
              <w:rPr>
                <w:rFonts w:eastAsia="Times New Roman"/>
                <w:color w:val="000000"/>
                <w:szCs w:val="24"/>
              </w:rPr>
              <w:t>ne</w:t>
            </w:r>
          </w:p>
        </w:tc>
        <w:tc>
          <w:tcPr>
            <w:tcW w:w="956" w:type="dxa"/>
            <w:shd w:val="clear" w:color="auto" w:fill="FFFFFF"/>
          </w:tcPr>
          <w:p w14:paraId="67617D9A" w14:textId="77777777" w:rsidR="00CC1AFF" w:rsidRDefault="00CC1AFF" w:rsidP="00707EF8">
            <w:r w:rsidRPr="00843B96">
              <w:rPr>
                <w:rFonts w:eastAsia="Times New Roman"/>
                <w:color w:val="000000"/>
                <w:szCs w:val="24"/>
              </w:rPr>
              <w:t>ne</w:t>
            </w:r>
          </w:p>
        </w:tc>
      </w:tr>
      <w:tr w:rsidR="00CC1AFF" w:rsidRPr="0077506C" w14:paraId="53CC61A1" w14:textId="77777777" w:rsidTr="00707EF8">
        <w:trPr>
          <w:trHeight w:val="284"/>
        </w:trPr>
        <w:tc>
          <w:tcPr>
            <w:tcW w:w="993" w:type="dxa"/>
            <w:shd w:val="clear" w:color="auto" w:fill="FFFFFF"/>
          </w:tcPr>
          <w:p w14:paraId="355F6180" w14:textId="77777777" w:rsidR="00CC1AFF" w:rsidRPr="008774DE" w:rsidRDefault="00CC1AFF" w:rsidP="00707EF8">
            <w:pPr>
              <w:shd w:val="clear" w:color="auto" w:fill="FFFFFF"/>
              <w:rPr>
                <w:szCs w:val="24"/>
              </w:rPr>
            </w:pPr>
            <w:r w:rsidRPr="008774DE">
              <w:rPr>
                <w:szCs w:val="24"/>
              </w:rPr>
              <w:t>5.3.15.</w:t>
            </w:r>
          </w:p>
        </w:tc>
        <w:tc>
          <w:tcPr>
            <w:tcW w:w="5670" w:type="dxa"/>
            <w:gridSpan w:val="2"/>
            <w:shd w:val="clear" w:color="auto" w:fill="FFFFFF"/>
          </w:tcPr>
          <w:p w14:paraId="272C468A"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89AEA35"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1A17D770" w14:textId="77777777" w:rsidR="00CC1AFF" w:rsidRDefault="00CC1AFF" w:rsidP="00707EF8">
            <w:r w:rsidRPr="00843B96">
              <w:rPr>
                <w:rFonts w:eastAsia="Times New Roman"/>
                <w:color w:val="000000"/>
                <w:szCs w:val="24"/>
              </w:rPr>
              <w:t>ne</w:t>
            </w:r>
          </w:p>
        </w:tc>
        <w:tc>
          <w:tcPr>
            <w:tcW w:w="956" w:type="dxa"/>
            <w:shd w:val="clear" w:color="auto" w:fill="FFFFFF"/>
          </w:tcPr>
          <w:p w14:paraId="1FB0918C" w14:textId="77777777" w:rsidR="00CC1AFF" w:rsidRDefault="00CC1AFF" w:rsidP="00707EF8">
            <w:r w:rsidRPr="00843B96">
              <w:rPr>
                <w:rFonts w:eastAsia="Times New Roman"/>
                <w:color w:val="000000"/>
                <w:szCs w:val="24"/>
              </w:rPr>
              <w:t>ne</w:t>
            </w:r>
          </w:p>
        </w:tc>
      </w:tr>
      <w:tr w:rsidR="00CC1AFF" w:rsidRPr="0077506C" w14:paraId="46ECFCF1" w14:textId="77777777" w:rsidTr="00707EF8">
        <w:trPr>
          <w:trHeight w:val="284"/>
        </w:trPr>
        <w:tc>
          <w:tcPr>
            <w:tcW w:w="993" w:type="dxa"/>
            <w:shd w:val="clear" w:color="auto" w:fill="FFFFFF"/>
          </w:tcPr>
          <w:p w14:paraId="62CA390D" w14:textId="77777777" w:rsidR="00CC1AFF" w:rsidRPr="008774DE" w:rsidRDefault="00CC1AFF" w:rsidP="00707EF8">
            <w:pPr>
              <w:shd w:val="clear" w:color="auto" w:fill="FFFFFF"/>
              <w:rPr>
                <w:szCs w:val="24"/>
              </w:rPr>
            </w:pPr>
            <w:r w:rsidRPr="008774DE">
              <w:rPr>
                <w:szCs w:val="24"/>
              </w:rPr>
              <w:t>5.3.16.</w:t>
            </w:r>
          </w:p>
        </w:tc>
        <w:tc>
          <w:tcPr>
            <w:tcW w:w="5670" w:type="dxa"/>
            <w:gridSpan w:val="2"/>
            <w:shd w:val="clear" w:color="auto" w:fill="FFFFFF"/>
          </w:tcPr>
          <w:p w14:paraId="02FB8038"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05728551"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157124E9" w14:textId="77777777" w:rsidR="00CC1AFF" w:rsidRDefault="00CC1AFF" w:rsidP="00707EF8">
            <w:r w:rsidRPr="00843B96">
              <w:rPr>
                <w:rFonts w:eastAsia="Times New Roman"/>
                <w:color w:val="000000"/>
                <w:szCs w:val="24"/>
              </w:rPr>
              <w:t>ne</w:t>
            </w:r>
          </w:p>
        </w:tc>
        <w:tc>
          <w:tcPr>
            <w:tcW w:w="956" w:type="dxa"/>
            <w:shd w:val="clear" w:color="auto" w:fill="FFFFFF"/>
          </w:tcPr>
          <w:p w14:paraId="30A1B6C2" w14:textId="77777777" w:rsidR="00CC1AFF" w:rsidRDefault="00CC1AFF" w:rsidP="00707EF8">
            <w:r w:rsidRPr="00843B96">
              <w:rPr>
                <w:rFonts w:eastAsia="Times New Roman"/>
                <w:color w:val="000000"/>
                <w:szCs w:val="24"/>
              </w:rPr>
              <w:t>ne</w:t>
            </w:r>
          </w:p>
        </w:tc>
      </w:tr>
      <w:tr w:rsidR="00CC1AFF" w:rsidRPr="0077506C" w14:paraId="442772E7" w14:textId="77777777" w:rsidTr="00707EF8">
        <w:trPr>
          <w:trHeight w:val="284"/>
        </w:trPr>
        <w:tc>
          <w:tcPr>
            <w:tcW w:w="993" w:type="dxa"/>
            <w:shd w:val="clear" w:color="auto" w:fill="FFFFFF"/>
          </w:tcPr>
          <w:p w14:paraId="0CB07E30" w14:textId="77777777" w:rsidR="00CC1AFF" w:rsidRPr="008774DE" w:rsidRDefault="00CC1AFF" w:rsidP="00707EF8">
            <w:pPr>
              <w:shd w:val="clear" w:color="auto" w:fill="FFFFFF"/>
              <w:rPr>
                <w:szCs w:val="24"/>
              </w:rPr>
            </w:pPr>
            <w:r w:rsidRPr="008774DE">
              <w:rPr>
                <w:szCs w:val="24"/>
              </w:rPr>
              <w:t>5.3.17.</w:t>
            </w:r>
          </w:p>
        </w:tc>
        <w:tc>
          <w:tcPr>
            <w:tcW w:w="5670" w:type="dxa"/>
            <w:gridSpan w:val="2"/>
            <w:shd w:val="clear" w:color="auto" w:fill="FFFFFF"/>
          </w:tcPr>
          <w:p w14:paraId="69E59DF3"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28E95B0E"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1B56F185" w14:textId="77777777" w:rsidR="00CC1AFF" w:rsidRDefault="00CC1AFF" w:rsidP="00707EF8">
            <w:r w:rsidRPr="00843B96">
              <w:rPr>
                <w:rFonts w:eastAsia="Times New Roman"/>
                <w:color w:val="000000"/>
                <w:szCs w:val="24"/>
              </w:rPr>
              <w:t>ne</w:t>
            </w:r>
          </w:p>
        </w:tc>
        <w:tc>
          <w:tcPr>
            <w:tcW w:w="956" w:type="dxa"/>
            <w:shd w:val="clear" w:color="auto" w:fill="FFFFFF"/>
          </w:tcPr>
          <w:p w14:paraId="717C2F17" w14:textId="77777777" w:rsidR="00CC1AFF" w:rsidRDefault="00CC1AFF" w:rsidP="00707EF8">
            <w:r w:rsidRPr="00843B96">
              <w:rPr>
                <w:rFonts w:eastAsia="Times New Roman"/>
                <w:color w:val="000000"/>
                <w:szCs w:val="24"/>
              </w:rPr>
              <w:t>ne</w:t>
            </w:r>
          </w:p>
        </w:tc>
      </w:tr>
      <w:tr w:rsidR="00CC1AFF" w:rsidRPr="0077506C" w14:paraId="211BE291" w14:textId="77777777" w:rsidTr="00707EF8">
        <w:trPr>
          <w:trHeight w:val="284"/>
        </w:trPr>
        <w:tc>
          <w:tcPr>
            <w:tcW w:w="993" w:type="dxa"/>
            <w:shd w:val="clear" w:color="auto" w:fill="FFFFFF"/>
          </w:tcPr>
          <w:p w14:paraId="386FD0F9" w14:textId="77777777" w:rsidR="00CC1AFF" w:rsidRPr="008774DE" w:rsidRDefault="00CC1AFF" w:rsidP="00707EF8">
            <w:pPr>
              <w:shd w:val="clear" w:color="auto" w:fill="FFFFFF"/>
              <w:rPr>
                <w:szCs w:val="24"/>
              </w:rPr>
            </w:pPr>
            <w:r w:rsidRPr="008774DE">
              <w:rPr>
                <w:szCs w:val="24"/>
              </w:rPr>
              <w:t>5.3.18.</w:t>
            </w:r>
          </w:p>
        </w:tc>
        <w:tc>
          <w:tcPr>
            <w:tcW w:w="5670" w:type="dxa"/>
            <w:gridSpan w:val="2"/>
            <w:shd w:val="clear" w:color="auto" w:fill="FFFFFF"/>
          </w:tcPr>
          <w:p w14:paraId="34B0BE1E"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B7A60AF"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20DC06F9" w14:textId="77777777" w:rsidR="00CC1AFF" w:rsidRDefault="00CC1AFF" w:rsidP="00707EF8">
            <w:r w:rsidRPr="00843B96">
              <w:rPr>
                <w:rFonts w:eastAsia="Times New Roman"/>
                <w:color w:val="000000"/>
                <w:szCs w:val="24"/>
              </w:rPr>
              <w:t>ne</w:t>
            </w:r>
          </w:p>
        </w:tc>
        <w:tc>
          <w:tcPr>
            <w:tcW w:w="956" w:type="dxa"/>
            <w:shd w:val="clear" w:color="auto" w:fill="FFFFFF"/>
          </w:tcPr>
          <w:p w14:paraId="3404396D" w14:textId="77777777" w:rsidR="00CC1AFF" w:rsidRDefault="00CC1AFF" w:rsidP="00707EF8">
            <w:r w:rsidRPr="00843B96">
              <w:rPr>
                <w:rFonts w:eastAsia="Times New Roman"/>
                <w:color w:val="000000"/>
                <w:szCs w:val="24"/>
              </w:rPr>
              <w:t>ne</w:t>
            </w:r>
          </w:p>
        </w:tc>
      </w:tr>
      <w:tr w:rsidR="00CC1AFF" w:rsidRPr="0077506C" w14:paraId="5CBD76CC" w14:textId="77777777" w:rsidTr="00707EF8">
        <w:trPr>
          <w:trHeight w:val="284"/>
        </w:trPr>
        <w:tc>
          <w:tcPr>
            <w:tcW w:w="993" w:type="dxa"/>
            <w:shd w:val="clear" w:color="auto" w:fill="FFFFFF"/>
          </w:tcPr>
          <w:p w14:paraId="45CF9198" w14:textId="77777777" w:rsidR="00CC1AFF" w:rsidRPr="008774DE" w:rsidRDefault="00CC1AFF" w:rsidP="00707EF8">
            <w:pPr>
              <w:shd w:val="clear" w:color="auto" w:fill="FFFFFF"/>
              <w:rPr>
                <w:szCs w:val="24"/>
              </w:rPr>
            </w:pPr>
            <w:r w:rsidRPr="008774DE">
              <w:rPr>
                <w:szCs w:val="24"/>
              </w:rPr>
              <w:t>5.3.19.</w:t>
            </w:r>
          </w:p>
        </w:tc>
        <w:tc>
          <w:tcPr>
            <w:tcW w:w="5670" w:type="dxa"/>
            <w:gridSpan w:val="2"/>
            <w:shd w:val="clear" w:color="auto" w:fill="FFFFFF"/>
          </w:tcPr>
          <w:p w14:paraId="4711418B" w14:textId="77777777" w:rsidR="00CC1AFF" w:rsidRPr="008774DE" w:rsidRDefault="00CC1AFF" w:rsidP="00707EF8">
            <w:pPr>
              <w:shd w:val="clear" w:color="auto" w:fill="FFFFFF"/>
              <w:rPr>
                <w:szCs w:val="24"/>
              </w:rPr>
            </w:pPr>
            <w:r w:rsidRPr="008774DE">
              <w:rPr>
                <w:szCs w:val="24"/>
              </w:rPr>
              <w:t>Drugi utvrđeni adresati:</w:t>
            </w:r>
          </w:p>
          <w:p w14:paraId="7C0C5CB7" w14:textId="77777777" w:rsidR="00CC1AFF" w:rsidRPr="008774DE" w:rsidRDefault="00CC1AFF" w:rsidP="00707EF8">
            <w:pPr>
              <w:shd w:val="clear" w:color="auto" w:fill="FFFFFF"/>
              <w:rPr>
                <w:szCs w:val="24"/>
              </w:rPr>
            </w:pPr>
          </w:p>
        </w:tc>
        <w:tc>
          <w:tcPr>
            <w:tcW w:w="1276" w:type="dxa"/>
            <w:gridSpan w:val="2"/>
            <w:shd w:val="clear" w:color="auto" w:fill="FFFFFF"/>
          </w:tcPr>
          <w:p w14:paraId="014DD5EA" w14:textId="77777777" w:rsidR="00CC1AFF" w:rsidRDefault="00CC1AFF" w:rsidP="00707EF8">
            <w:r w:rsidRPr="00843B96">
              <w:rPr>
                <w:rFonts w:eastAsia="Times New Roman"/>
                <w:color w:val="000000"/>
                <w:szCs w:val="24"/>
              </w:rPr>
              <w:t>ne</w:t>
            </w:r>
          </w:p>
        </w:tc>
        <w:tc>
          <w:tcPr>
            <w:tcW w:w="1028" w:type="dxa"/>
            <w:gridSpan w:val="2"/>
            <w:shd w:val="clear" w:color="auto" w:fill="FFFFFF"/>
          </w:tcPr>
          <w:p w14:paraId="2214282F" w14:textId="77777777" w:rsidR="00CC1AFF" w:rsidRDefault="00CC1AFF" w:rsidP="00707EF8">
            <w:r w:rsidRPr="00843B96">
              <w:rPr>
                <w:rFonts w:eastAsia="Times New Roman"/>
                <w:color w:val="000000"/>
                <w:szCs w:val="24"/>
              </w:rPr>
              <w:t>ne</w:t>
            </w:r>
          </w:p>
        </w:tc>
        <w:tc>
          <w:tcPr>
            <w:tcW w:w="956" w:type="dxa"/>
            <w:shd w:val="clear" w:color="auto" w:fill="FFFFFF"/>
          </w:tcPr>
          <w:p w14:paraId="7A565310" w14:textId="77777777" w:rsidR="00CC1AFF" w:rsidRDefault="00CC1AFF" w:rsidP="00707EF8">
            <w:r w:rsidRPr="00843B96">
              <w:rPr>
                <w:rFonts w:eastAsia="Times New Roman"/>
                <w:color w:val="000000"/>
                <w:szCs w:val="24"/>
              </w:rPr>
              <w:t>ne</w:t>
            </w:r>
          </w:p>
        </w:tc>
      </w:tr>
      <w:tr w:rsidR="00CC1AFF" w:rsidRPr="0077506C" w14:paraId="789F3700" w14:textId="77777777" w:rsidTr="00707EF8">
        <w:trPr>
          <w:trHeight w:val="284"/>
        </w:trPr>
        <w:tc>
          <w:tcPr>
            <w:tcW w:w="993" w:type="dxa"/>
            <w:shd w:val="clear" w:color="auto" w:fill="FFFFFF"/>
          </w:tcPr>
          <w:p w14:paraId="6B835A95" w14:textId="77777777" w:rsidR="00CC1AFF" w:rsidRPr="008774DE" w:rsidRDefault="00CC1AFF" w:rsidP="00707EF8">
            <w:pPr>
              <w:shd w:val="clear" w:color="auto" w:fill="FFFFFF"/>
              <w:rPr>
                <w:szCs w:val="24"/>
              </w:rPr>
            </w:pPr>
            <w:r w:rsidRPr="008774DE">
              <w:rPr>
                <w:szCs w:val="24"/>
              </w:rPr>
              <w:t>5.3.20.</w:t>
            </w:r>
          </w:p>
        </w:tc>
        <w:tc>
          <w:tcPr>
            <w:tcW w:w="8930" w:type="dxa"/>
            <w:gridSpan w:val="7"/>
            <w:shd w:val="clear" w:color="auto" w:fill="FFFFFF"/>
          </w:tcPr>
          <w:p w14:paraId="2936E43E" w14:textId="77777777" w:rsidR="00CC1AFF" w:rsidRDefault="00CC1AFF" w:rsidP="00707EF8">
            <w:pPr>
              <w:shd w:val="clear" w:color="auto" w:fill="FFFFFF"/>
              <w:rPr>
                <w:szCs w:val="24"/>
              </w:rPr>
            </w:pPr>
            <w:r w:rsidRPr="008774DE">
              <w:rPr>
                <w:szCs w:val="24"/>
              </w:rPr>
              <w:t>Obrazloženje za analizu utvrđivanja adresata od 5.3.9. do 5.3.19.:</w:t>
            </w:r>
          </w:p>
          <w:p w14:paraId="39DED765" w14:textId="77777777" w:rsidR="00CC1AFF" w:rsidRPr="008774DE" w:rsidRDefault="00CC1AFF" w:rsidP="00707EF8">
            <w:pPr>
              <w:shd w:val="clear" w:color="auto" w:fill="FFFFFF"/>
              <w:rPr>
                <w:szCs w:val="24"/>
              </w:rPr>
            </w:pPr>
          </w:p>
          <w:p w14:paraId="34FA125D" w14:textId="77777777" w:rsidR="00CC1AFF" w:rsidRPr="00204136" w:rsidRDefault="00CC1AFF" w:rsidP="00707EF8">
            <w:pPr>
              <w:shd w:val="clear" w:color="auto" w:fill="FFFFFF"/>
              <w:rPr>
                <w:b/>
                <w:szCs w:val="24"/>
              </w:rPr>
            </w:pPr>
            <w:r w:rsidRPr="00204136">
              <w:rPr>
                <w:rStyle w:val="pt-zadanifontodlomka-000006"/>
                <w:color w:val="000000"/>
                <w:szCs w:val="24"/>
              </w:rPr>
              <w:t>Nije utvrđen izravan socijalni učinak,</w:t>
            </w:r>
            <w:r w:rsidRPr="00204136">
              <w:rPr>
                <w:color w:val="000000"/>
                <w:szCs w:val="24"/>
                <w:shd w:val="clear" w:color="auto" w:fill="FFFFFF"/>
              </w:rPr>
              <w:t> </w:t>
            </w:r>
            <w:r w:rsidRPr="00204136">
              <w:rPr>
                <w:rStyle w:val="pt-zadanifontodlomka-000010"/>
                <w:color w:val="000000"/>
                <w:szCs w:val="24"/>
              </w:rPr>
              <w:t>stoga utjecaj na ponuđene adresate ne postoji.</w:t>
            </w:r>
          </w:p>
        </w:tc>
      </w:tr>
      <w:tr w:rsidR="00CC1AFF" w:rsidRPr="0077506C" w14:paraId="0C0378DF" w14:textId="77777777" w:rsidTr="00707EF8">
        <w:trPr>
          <w:trHeight w:val="3401"/>
        </w:trPr>
        <w:tc>
          <w:tcPr>
            <w:tcW w:w="993" w:type="dxa"/>
            <w:shd w:val="clear" w:color="auto" w:fill="FFFFFF"/>
          </w:tcPr>
          <w:p w14:paraId="0F0DE434" w14:textId="77777777" w:rsidR="00CC1AFF" w:rsidRPr="008774DE" w:rsidRDefault="00CC1AFF" w:rsidP="00707EF8">
            <w:pPr>
              <w:shd w:val="clear" w:color="auto" w:fill="FFFFFF"/>
              <w:rPr>
                <w:szCs w:val="24"/>
              </w:rPr>
            </w:pPr>
            <w:r w:rsidRPr="008774DE">
              <w:rPr>
                <w:szCs w:val="24"/>
              </w:rPr>
              <w:t>5.3.21.</w:t>
            </w:r>
          </w:p>
        </w:tc>
        <w:tc>
          <w:tcPr>
            <w:tcW w:w="8930" w:type="dxa"/>
            <w:gridSpan w:val="7"/>
            <w:shd w:val="clear" w:color="auto" w:fill="FFFFFF"/>
          </w:tcPr>
          <w:p w14:paraId="22F85345" w14:textId="77777777" w:rsidR="00CC1AFF" w:rsidRPr="008774DE" w:rsidRDefault="00CC1AFF" w:rsidP="00707EF8">
            <w:pPr>
              <w:shd w:val="clear" w:color="auto" w:fill="FFFFFF"/>
              <w:rPr>
                <w:b/>
                <w:szCs w:val="24"/>
              </w:rPr>
            </w:pPr>
            <w:r w:rsidRPr="008774DE">
              <w:rPr>
                <w:b/>
                <w:szCs w:val="24"/>
              </w:rPr>
              <w:t>REZULTAT PRETHODNE PROCJENE SOCIJALNIH UČINAKA:</w:t>
            </w:r>
          </w:p>
          <w:p w14:paraId="2B9F3045"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150B955F"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786E09DE"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07D77DF"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586C60FB"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1E0AF752"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0D1552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9BC7617"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396F47D2"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5BEC9A6"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234ABC60"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052964E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2010A3F9"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6EFA646D"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D231E40"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474C6AB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59A6FD38"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tcPr>
                <w:p w14:paraId="764D2827"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090A6612" w14:textId="77777777" w:rsidR="00CC1AFF" w:rsidRDefault="00CC1AFF" w:rsidP="00707EF8"/>
              </w:tc>
            </w:tr>
            <w:tr w:rsidR="00CC1AFF" w:rsidRPr="0077506C" w14:paraId="03052B4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6EBAA07"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69E68EE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tcPr>
                <w:p w14:paraId="4D05353E"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5BD878FE"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1AA69094" w14:textId="77777777" w:rsidR="00CC1AFF" w:rsidRDefault="00CC1AFF" w:rsidP="00707EF8"/>
              </w:tc>
            </w:tr>
            <w:tr w:rsidR="00CC1AFF" w:rsidRPr="0077506C" w14:paraId="2A955932"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858F38A"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0783E54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tcPr>
                <w:p w14:paraId="6A00A897"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36509F18"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4DF42752" w14:textId="77777777" w:rsidR="00CC1AFF" w:rsidRDefault="00CC1AFF" w:rsidP="00707EF8"/>
              </w:tc>
            </w:tr>
          </w:tbl>
          <w:p w14:paraId="3E8B95ED" w14:textId="77777777" w:rsidR="00CC1AFF" w:rsidRPr="008774DE" w:rsidRDefault="00CC1AFF" w:rsidP="00707EF8">
            <w:pPr>
              <w:shd w:val="clear" w:color="auto" w:fill="FFFFFF"/>
              <w:rPr>
                <w:szCs w:val="24"/>
              </w:rPr>
            </w:pPr>
          </w:p>
        </w:tc>
      </w:tr>
      <w:tr w:rsidR="00CC1AFF" w:rsidRPr="0077506C" w14:paraId="2214D5DE" w14:textId="77777777" w:rsidTr="00707EF8">
        <w:trPr>
          <w:trHeight w:val="284"/>
        </w:trPr>
        <w:tc>
          <w:tcPr>
            <w:tcW w:w="993" w:type="dxa"/>
            <w:shd w:val="clear" w:color="auto" w:fill="FFFFFF"/>
          </w:tcPr>
          <w:p w14:paraId="7C40B955" w14:textId="77777777" w:rsidR="00CC1AFF" w:rsidRPr="008774DE" w:rsidRDefault="00CC1AFF" w:rsidP="00707EF8">
            <w:pPr>
              <w:shd w:val="clear" w:color="auto" w:fill="FFFFFF"/>
              <w:rPr>
                <w:szCs w:val="24"/>
              </w:rPr>
            </w:pPr>
            <w:r w:rsidRPr="008774DE">
              <w:rPr>
                <w:szCs w:val="24"/>
              </w:rPr>
              <w:t>5.4.</w:t>
            </w:r>
          </w:p>
        </w:tc>
        <w:tc>
          <w:tcPr>
            <w:tcW w:w="8930" w:type="dxa"/>
            <w:gridSpan w:val="7"/>
            <w:shd w:val="clear" w:color="auto" w:fill="FFFFFF"/>
          </w:tcPr>
          <w:p w14:paraId="5A12E62B" w14:textId="77777777" w:rsidR="00CC1AFF" w:rsidRPr="008774DE" w:rsidRDefault="00CC1AFF" w:rsidP="00707EF8">
            <w:pPr>
              <w:shd w:val="clear" w:color="auto" w:fill="FFFFFF"/>
              <w:rPr>
                <w:b/>
                <w:szCs w:val="24"/>
              </w:rPr>
            </w:pPr>
            <w:r w:rsidRPr="008774DE">
              <w:rPr>
                <w:b/>
                <w:szCs w:val="24"/>
              </w:rPr>
              <w:t>UTVRĐIVANJE UČINAKA NA RAD I TRŽIŠTE RADA</w:t>
            </w:r>
          </w:p>
        </w:tc>
      </w:tr>
      <w:tr w:rsidR="00CC1AFF" w:rsidRPr="0077506C" w14:paraId="126FF053" w14:textId="77777777" w:rsidTr="00707EF8">
        <w:trPr>
          <w:trHeight w:val="284"/>
        </w:trPr>
        <w:tc>
          <w:tcPr>
            <w:tcW w:w="993" w:type="dxa"/>
            <w:shd w:val="clear" w:color="auto" w:fill="FFFFFF"/>
          </w:tcPr>
          <w:p w14:paraId="145D5BC0" w14:textId="77777777" w:rsidR="00CC1AFF" w:rsidRPr="008774DE" w:rsidRDefault="00CC1AFF" w:rsidP="00707EF8">
            <w:pPr>
              <w:shd w:val="clear" w:color="auto" w:fill="FFFFFF"/>
              <w:rPr>
                <w:szCs w:val="24"/>
              </w:rPr>
            </w:pPr>
          </w:p>
        </w:tc>
        <w:tc>
          <w:tcPr>
            <w:tcW w:w="5670" w:type="dxa"/>
            <w:gridSpan w:val="2"/>
            <w:shd w:val="clear" w:color="auto" w:fill="FFFFFF"/>
          </w:tcPr>
          <w:p w14:paraId="5C958DC5"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706CA12B"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0F09B141" w14:textId="77777777" w:rsidTr="00707EF8">
        <w:trPr>
          <w:trHeight w:val="284"/>
        </w:trPr>
        <w:tc>
          <w:tcPr>
            <w:tcW w:w="993" w:type="dxa"/>
            <w:vMerge w:val="restart"/>
            <w:shd w:val="clear" w:color="auto" w:fill="FFFFFF"/>
          </w:tcPr>
          <w:p w14:paraId="6B6363CF"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5EF8FD39"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11176BD2"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4A901149"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13F3E7A0"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5BDDFE89" w14:textId="77777777" w:rsidTr="00707EF8">
        <w:trPr>
          <w:trHeight w:val="284"/>
        </w:trPr>
        <w:tc>
          <w:tcPr>
            <w:tcW w:w="993" w:type="dxa"/>
            <w:vMerge/>
            <w:shd w:val="clear" w:color="auto" w:fill="FFFFFF"/>
          </w:tcPr>
          <w:p w14:paraId="01E1D313" w14:textId="77777777" w:rsidR="00CC1AFF" w:rsidRPr="008774DE" w:rsidRDefault="00CC1AFF" w:rsidP="00707EF8">
            <w:pPr>
              <w:shd w:val="clear" w:color="auto" w:fill="FFFFFF"/>
              <w:rPr>
                <w:szCs w:val="24"/>
              </w:rPr>
            </w:pPr>
          </w:p>
        </w:tc>
        <w:tc>
          <w:tcPr>
            <w:tcW w:w="5670" w:type="dxa"/>
            <w:gridSpan w:val="2"/>
            <w:vMerge/>
            <w:shd w:val="clear" w:color="auto" w:fill="FFFFFF"/>
          </w:tcPr>
          <w:p w14:paraId="4F6B25D1" w14:textId="77777777" w:rsidR="00CC1AFF" w:rsidRPr="008774DE" w:rsidRDefault="00CC1AFF" w:rsidP="00707EF8">
            <w:pPr>
              <w:shd w:val="clear" w:color="auto" w:fill="FFFFFF"/>
              <w:rPr>
                <w:szCs w:val="24"/>
              </w:rPr>
            </w:pPr>
          </w:p>
        </w:tc>
        <w:tc>
          <w:tcPr>
            <w:tcW w:w="1276" w:type="dxa"/>
            <w:gridSpan w:val="2"/>
            <w:shd w:val="clear" w:color="auto" w:fill="FFFFFF"/>
          </w:tcPr>
          <w:p w14:paraId="5C969952"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1884B9D4"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36D9C817" w14:textId="77777777" w:rsidR="00CC1AFF" w:rsidRPr="008774DE" w:rsidRDefault="00CC1AFF" w:rsidP="00707EF8">
            <w:pPr>
              <w:shd w:val="clear" w:color="auto" w:fill="FFFFFF"/>
              <w:rPr>
                <w:i/>
                <w:szCs w:val="24"/>
              </w:rPr>
            </w:pPr>
            <w:r w:rsidRPr="008774DE">
              <w:rPr>
                <w:i/>
                <w:szCs w:val="24"/>
              </w:rPr>
              <w:t>Da/Ne</w:t>
            </w:r>
          </w:p>
        </w:tc>
      </w:tr>
      <w:tr w:rsidR="00CC1AFF" w:rsidRPr="0077506C" w14:paraId="7BA7B067" w14:textId="77777777" w:rsidTr="00707EF8">
        <w:trPr>
          <w:trHeight w:val="284"/>
        </w:trPr>
        <w:tc>
          <w:tcPr>
            <w:tcW w:w="993" w:type="dxa"/>
            <w:shd w:val="clear" w:color="auto" w:fill="FFFFFF"/>
          </w:tcPr>
          <w:p w14:paraId="6E7AA1FD" w14:textId="77777777" w:rsidR="00CC1AFF" w:rsidRPr="008774DE" w:rsidRDefault="00CC1AFF" w:rsidP="00707EF8">
            <w:pPr>
              <w:shd w:val="clear" w:color="auto" w:fill="FFFFFF"/>
              <w:rPr>
                <w:szCs w:val="24"/>
              </w:rPr>
            </w:pPr>
            <w:r w:rsidRPr="008774DE">
              <w:rPr>
                <w:szCs w:val="24"/>
              </w:rPr>
              <w:t>5.4.1.</w:t>
            </w:r>
          </w:p>
        </w:tc>
        <w:tc>
          <w:tcPr>
            <w:tcW w:w="5670" w:type="dxa"/>
            <w:gridSpan w:val="2"/>
            <w:shd w:val="clear" w:color="auto" w:fill="FFFFFF"/>
          </w:tcPr>
          <w:p w14:paraId="71A5470A" w14:textId="77777777" w:rsidR="00CC1AFF" w:rsidRPr="008774DE" w:rsidRDefault="00CC1AFF" w:rsidP="00707EF8">
            <w:pPr>
              <w:shd w:val="clear" w:color="auto" w:fill="FFFFFF"/>
              <w:rPr>
                <w:szCs w:val="24"/>
              </w:rPr>
            </w:pPr>
            <w:r w:rsidRPr="008774DE">
              <w:rPr>
                <w:szCs w:val="24"/>
              </w:rPr>
              <w:t>Zapošljavanje i tržište rada u gospodarstvu Republike Hrvatske u cjelini odnosno u pojedinom gospodarskom području</w:t>
            </w:r>
          </w:p>
        </w:tc>
        <w:tc>
          <w:tcPr>
            <w:tcW w:w="1276" w:type="dxa"/>
            <w:gridSpan w:val="2"/>
            <w:shd w:val="clear" w:color="auto" w:fill="FFFFFF"/>
          </w:tcPr>
          <w:p w14:paraId="6CA34CA2" w14:textId="77777777" w:rsidR="00CC1AFF" w:rsidRPr="007216C5" w:rsidRDefault="00CC1AFF" w:rsidP="00707EF8">
            <w:pPr>
              <w:shd w:val="clear" w:color="auto" w:fill="FFFFFF"/>
              <w:rPr>
                <w:szCs w:val="24"/>
              </w:rPr>
            </w:pPr>
            <w:r w:rsidRPr="007216C5">
              <w:rPr>
                <w:szCs w:val="24"/>
              </w:rPr>
              <w:t>ne</w:t>
            </w:r>
          </w:p>
        </w:tc>
        <w:tc>
          <w:tcPr>
            <w:tcW w:w="1028" w:type="dxa"/>
            <w:gridSpan w:val="2"/>
            <w:shd w:val="clear" w:color="auto" w:fill="FFFFFF"/>
          </w:tcPr>
          <w:p w14:paraId="4FBFC262" w14:textId="77777777" w:rsidR="00CC1AFF" w:rsidRDefault="00CC1AFF" w:rsidP="00707EF8">
            <w:r w:rsidRPr="00697E45">
              <w:rPr>
                <w:szCs w:val="24"/>
              </w:rPr>
              <w:t>ne</w:t>
            </w:r>
          </w:p>
        </w:tc>
        <w:tc>
          <w:tcPr>
            <w:tcW w:w="956" w:type="dxa"/>
            <w:shd w:val="clear" w:color="auto" w:fill="FFFFFF"/>
          </w:tcPr>
          <w:p w14:paraId="0A911A39" w14:textId="77777777" w:rsidR="00CC1AFF" w:rsidRDefault="00CC1AFF" w:rsidP="00707EF8">
            <w:r w:rsidRPr="00697E45">
              <w:rPr>
                <w:szCs w:val="24"/>
              </w:rPr>
              <w:t>ne</w:t>
            </w:r>
          </w:p>
        </w:tc>
      </w:tr>
      <w:tr w:rsidR="00CC1AFF" w:rsidRPr="0077506C" w14:paraId="75EFD4DE" w14:textId="77777777" w:rsidTr="00707EF8">
        <w:trPr>
          <w:trHeight w:val="284"/>
        </w:trPr>
        <w:tc>
          <w:tcPr>
            <w:tcW w:w="993" w:type="dxa"/>
            <w:shd w:val="clear" w:color="auto" w:fill="FFFFFF"/>
          </w:tcPr>
          <w:p w14:paraId="6B276C5B" w14:textId="77777777" w:rsidR="00CC1AFF" w:rsidRPr="008774DE" w:rsidRDefault="00CC1AFF" w:rsidP="00707EF8">
            <w:pPr>
              <w:shd w:val="clear" w:color="auto" w:fill="FFFFFF"/>
              <w:rPr>
                <w:szCs w:val="24"/>
              </w:rPr>
            </w:pPr>
            <w:r w:rsidRPr="008774DE">
              <w:rPr>
                <w:szCs w:val="24"/>
              </w:rPr>
              <w:t>5.4.2.</w:t>
            </w:r>
          </w:p>
        </w:tc>
        <w:tc>
          <w:tcPr>
            <w:tcW w:w="5670" w:type="dxa"/>
            <w:gridSpan w:val="2"/>
            <w:shd w:val="clear" w:color="auto" w:fill="FFFFFF"/>
          </w:tcPr>
          <w:p w14:paraId="6274D285" w14:textId="77777777" w:rsidR="00CC1AFF" w:rsidRPr="008774DE" w:rsidRDefault="00CC1AFF" w:rsidP="00707EF8">
            <w:pPr>
              <w:shd w:val="clear" w:color="auto" w:fill="FFFFFF"/>
              <w:rPr>
                <w:szCs w:val="24"/>
              </w:rPr>
            </w:pPr>
            <w:r w:rsidRPr="008774DE">
              <w:rPr>
                <w:szCs w:val="24"/>
              </w:rPr>
              <w:t>Otvaranje novih radnih mjesta odnosno gubitak radnih mjesta</w:t>
            </w:r>
          </w:p>
        </w:tc>
        <w:tc>
          <w:tcPr>
            <w:tcW w:w="1276" w:type="dxa"/>
            <w:gridSpan w:val="2"/>
            <w:shd w:val="clear" w:color="auto" w:fill="FFFFFF"/>
          </w:tcPr>
          <w:p w14:paraId="36BD3513" w14:textId="77777777" w:rsidR="00CC1AFF" w:rsidRDefault="00CC1AFF" w:rsidP="00707EF8">
            <w:r w:rsidRPr="00D65264">
              <w:rPr>
                <w:szCs w:val="24"/>
              </w:rPr>
              <w:t>ne</w:t>
            </w:r>
          </w:p>
        </w:tc>
        <w:tc>
          <w:tcPr>
            <w:tcW w:w="1028" w:type="dxa"/>
            <w:gridSpan w:val="2"/>
            <w:shd w:val="clear" w:color="auto" w:fill="FFFFFF"/>
          </w:tcPr>
          <w:p w14:paraId="13A9DDF1" w14:textId="77777777" w:rsidR="00CC1AFF" w:rsidRDefault="00CC1AFF" w:rsidP="00707EF8">
            <w:r w:rsidRPr="00697E45">
              <w:rPr>
                <w:szCs w:val="24"/>
              </w:rPr>
              <w:t>ne</w:t>
            </w:r>
          </w:p>
        </w:tc>
        <w:tc>
          <w:tcPr>
            <w:tcW w:w="956" w:type="dxa"/>
            <w:shd w:val="clear" w:color="auto" w:fill="FFFFFF"/>
          </w:tcPr>
          <w:p w14:paraId="76B41753" w14:textId="77777777" w:rsidR="00CC1AFF" w:rsidRDefault="00CC1AFF" w:rsidP="00707EF8">
            <w:r w:rsidRPr="00697E45">
              <w:rPr>
                <w:szCs w:val="24"/>
              </w:rPr>
              <w:t>ne</w:t>
            </w:r>
          </w:p>
        </w:tc>
      </w:tr>
      <w:tr w:rsidR="00CC1AFF" w:rsidRPr="0077506C" w14:paraId="567784EE" w14:textId="77777777" w:rsidTr="00707EF8">
        <w:trPr>
          <w:trHeight w:val="284"/>
        </w:trPr>
        <w:tc>
          <w:tcPr>
            <w:tcW w:w="993" w:type="dxa"/>
            <w:shd w:val="clear" w:color="auto" w:fill="FFFFFF"/>
          </w:tcPr>
          <w:p w14:paraId="0CC64376" w14:textId="77777777" w:rsidR="00CC1AFF" w:rsidRPr="008774DE" w:rsidRDefault="00CC1AFF" w:rsidP="00707EF8">
            <w:pPr>
              <w:shd w:val="clear" w:color="auto" w:fill="FFFFFF"/>
              <w:rPr>
                <w:szCs w:val="24"/>
              </w:rPr>
            </w:pPr>
            <w:r w:rsidRPr="008774DE">
              <w:rPr>
                <w:szCs w:val="24"/>
              </w:rPr>
              <w:t>5.4.3.</w:t>
            </w:r>
          </w:p>
        </w:tc>
        <w:tc>
          <w:tcPr>
            <w:tcW w:w="5670" w:type="dxa"/>
            <w:gridSpan w:val="2"/>
            <w:shd w:val="clear" w:color="auto" w:fill="FFFFFF"/>
          </w:tcPr>
          <w:p w14:paraId="2D16AE41" w14:textId="77777777" w:rsidR="00CC1AFF" w:rsidRPr="008774DE" w:rsidRDefault="00CC1AFF" w:rsidP="00707EF8">
            <w:pPr>
              <w:shd w:val="clear" w:color="auto" w:fill="FFFFFF"/>
              <w:rPr>
                <w:szCs w:val="24"/>
              </w:rPr>
            </w:pPr>
            <w:r w:rsidRPr="008774DE">
              <w:rPr>
                <w:szCs w:val="24"/>
              </w:rPr>
              <w:t>Kretanje minimalne plaće i najniže mirovine</w:t>
            </w:r>
          </w:p>
        </w:tc>
        <w:tc>
          <w:tcPr>
            <w:tcW w:w="1276" w:type="dxa"/>
            <w:gridSpan w:val="2"/>
            <w:shd w:val="clear" w:color="auto" w:fill="FFFFFF"/>
          </w:tcPr>
          <w:p w14:paraId="5A27C9C8" w14:textId="77777777" w:rsidR="00CC1AFF" w:rsidRDefault="00CC1AFF" w:rsidP="00707EF8">
            <w:r w:rsidRPr="00D65264">
              <w:rPr>
                <w:szCs w:val="24"/>
              </w:rPr>
              <w:t>ne</w:t>
            </w:r>
          </w:p>
        </w:tc>
        <w:tc>
          <w:tcPr>
            <w:tcW w:w="1028" w:type="dxa"/>
            <w:gridSpan w:val="2"/>
            <w:shd w:val="clear" w:color="auto" w:fill="FFFFFF"/>
          </w:tcPr>
          <w:p w14:paraId="4374D326" w14:textId="77777777" w:rsidR="00CC1AFF" w:rsidRDefault="00CC1AFF" w:rsidP="00707EF8">
            <w:r w:rsidRPr="00697E45">
              <w:rPr>
                <w:szCs w:val="24"/>
              </w:rPr>
              <w:t>ne</w:t>
            </w:r>
          </w:p>
        </w:tc>
        <w:tc>
          <w:tcPr>
            <w:tcW w:w="956" w:type="dxa"/>
            <w:shd w:val="clear" w:color="auto" w:fill="FFFFFF"/>
          </w:tcPr>
          <w:p w14:paraId="73D53C4E" w14:textId="77777777" w:rsidR="00CC1AFF" w:rsidRDefault="00CC1AFF" w:rsidP="00707EF8">
            <w:r w:rsidRPr="00697E45">
              <w:rPr>
                <w:szCs w:val="24"/>
              </w:rPr>
              <w:t>ne</w:t>
            </w:r>
          </w:p>
        </w:tc>
      </w:tr>
      <w:tr w:rsidR="00CC1AFF" w:rsidRPr="0077506C" w14:paraId="7FDAA600" w14:textId="77777777" w:rsidTr="00707EF8">
        <w:trPr>
          <w:trHeight w:val="284"/>
        </w:trPr>
        <w:tc>
          <w:tcPr>
            <w:tcW w:w="993" w:type="dxa"/>
            <w:shd w:val="clear" w:color="auto" w:fill="FFFFFF"/>
          </w:tcPr>
          <w:p w14:paraId="42337D65" w14:textId="77777777" w:rsidR="00CC1AFF" w:rsidRPr="008774DE" w:rsidRDefault="00CC1AFF" w:rsidP="00707EF8">
            <w:pPr>
              <w:shd w:val="clear" w:color="auto" w:fill="FFFFFF"/>
              <w:rPr>
                <w:szCs w:val="24"/>
              </w:rPr>
            </w:pPr>
            <w:r w:rsidRPr="008774DE">
              <w:rPr>
                <w:szCs w:val="24"/>
              </w:rPr>
              <w:t>5.4.4.</w:t>
            </w:r>
          </w:p>
        </w:tc>
        <w:tc>
          <w:tcPr>
            <w:tcW w:w="5670" w:type="dxa"/>
            <w:gridSpan w:val="2"/>
            <w:shd w:val="clear" w:color="auto" w:fill="FFFFFF"/>
          </w:tcPr>
          <w:p w14:paraId="4C5E6ADA" w14:textId="77777777" w:rsidR="00CC1AFF" w:rsidRPr="008774DE" w:rsidRDefault="00CC1AFF" w:rsidP="00707EF8">
            <w:pPr>
              <w:shd w:val="clear" w:color="auto" w:fill="FFFFFF"/>
              <w:rPr>
                <w:szCs w:val="24"/>
              </w:rPr>
            </w:pPr>
            <w:r w:rsidRPr="008774DE">
              <w:rPr>
                <w:szCs w:val="24"/>
              </w:rPr>
              <w:t>Status regulirane profesije</w:t>
            </w:r>
          </w:p>
        </w:tc>
        <w:tc>
          <w:tcPr>
            <w:tcW w:w="1276" w:type="dxa"/>
            <w:gridSpan w:val="2"/>
            <w:shd w:val="clear" w:color="auto" w:fill="FFFFFF"/>
          </w:tcPr>
          <w:p w14:paraId="5D35FAE5" w14:textId="77777777" w:rsidR="00CC1AFF" w:rsidRDefault="00CC1AFF" w:rsidP="00707EF8">
            <w:r w:rsidRPr="00D65264">
              <w:rPr>
                <w:szCs w:val="24"/>
              </w:rPr>
              <w:t>ne</w:t>
            </w:r>
          </w:p>
        </w:tc>
        <w:tc>
          <w:tcPr>
            <w:tcW w:w="1028" w:type="dxa"/>
            <w:gridSpan w:val="2"/>
            <w:shd w:val="clear" w:color="auto" w:fill="FFFFFF"/>
          </w:tcPr>
          <w:p w14:paraId="7AE70AE4" w14:textId="77777777" w:rsidR="00CC1AFF" w:rsidRDefault="00CC1AFF" w:rsidP="00707EF8">
            <w:r w:rsidRPr="00697E45">
              <w:rPr>
                <w:szCs w:val="24"/>
              </w:rPr>
              <w:t>ne</w:t>
            </w:r>
          </w:p>
        </w:tc>
        <w:tc>
          <w:tcPr>
            <w:tcW w:w="956" w:type="dxa"/>
            <w:shd w:val="clear" w:color="auto" w:fill="FFFFFF"/>
          </w:tcPr>
          <w:p w14:paraId="0C99B5A8" w14:textId="77777777" w:rsidR="00CC1AFF" w:rsidRDefault="00CC1AFF" w:rsidP="00707EF8">
            <w:r w:rsidRPr="00697E45">
              <w:rPr>
                <w:szCs w:val="24"/>
              </w:rPr>
              <w:t>ne</w:t>
            </w:r>
          </w:p>
        </w:tc>
      </w:tr>
      <w:tr w:rsidR="00CC1AFF" w:rsidRPr="0077506C" w14:paraId="62B7B120" w14:textId="77777777" w:rsidTr="00707EF8">
        <w:trPr>
          <w:trHeight w:val="284"/>
        </w:trPr>
        <w:tc>
          <w:tcPr>
            <w:tcW w:w="993" w:type="dxa"/>
            <w:shd w:val="clear" w:color="auto" w:fill="FFFFFF"/>
          </w:tcPr>
          <w:p w14:paraId="021F4225" w14:textId="77777777" w:rsidR="00CC1AFF" w:rsidRPr="008774DE" w:rsidRDefault="00CC1AFF" w:rsidP="00707EF8">
            <w:pPr>
              <w:shd w:val="clear" w:color="auto" w:fill="FFFFFF"/>
              <w:rPr>
                <w:szCs w:val="24"/>
              </w:rPr>
            </w:pPr>
            <w:r w:rsidRPr="008774DE">
              <w:rPr>
                <w:szCs w:val="24"/>
              </w:rPr>
              <w:t>5.4.5.</w:t>
            </w:r>
          </w:p>
        </w:tc>
        <w:tc>
          <w:tcPr>
            <w:tcW w:w="5670" w:type="dxa"/>
            <w:gridSpan w:val="2"/>
            <w:shd w:val="clear" w:color="auto" w:fill="FFFFFF"/>
          </w:tcPr>
          <w:p w14:paraId="0439278A" w14:textId="77777777" w:rsidR="00CC1AFF" w:rsidRPr="008774DE" w:rsidRDefault="00CC1AFF" w:rsidP="00707EF8">
            <w:pPr>
              <w:shd w:val="clear" w:color="auto" w:fill="FFFFFF"/>
              <w:rPr>
                <w:szCs w:val="24"/>
              </w:rPr>
            </w:pPr>
            <w:r w:rsidRPr="008774DE">
              <w:rPr>
                <w:szCs w:val="24"/>
              </w:rPr>
              <w:t>Status posebnih skupina radno sposobnog stanovništva s obzirom na dob stanovništva</w:t>
            </w:r>
          </w:p>
        </w:tc>
        <w:tc>
          <w:tcPr>
            <w:tcW w:w="1276" w:type="dxa"/>
            <w:gridSpan w:val="2"/>
            <w:shd w:val="clear" w:color="auto" w:fill="FFFFFF"/>
          </w:tcPr>
          <w:p w14:paraId="1FAE7F0D" w14:textId="77777777" w:rsidR="00CC1AFF" w:rsidRDefault="00CC1AFF" w:rsidP="00707EF8">
            <w:r w:rsidRPr="00D65264">
              <w:rPr>
                <w:szCs w:val="24"/>
              </w:rPr>
              <w:t>ne</w:t>
            </w:r>
          </w:p>
        </w:tc>
        <w:tc>
          <w:tcPr>
            <w:tcW w:w="1028" w:type="dxa"/>
            <w:gridSpan w:val="2"/>
            <w:shd w:val="clear" w:color="auto" w:fill="FFFFFF"/>
          </w:tcPr>
          <w:p w14:paraId="044CDCC0" w14:textId="77777777" w:rsidR="00CC1AFF" w:rsidRDefault="00CC1AFF" w:rsidP="00707EF8">
            <w:r w:rsidRPr="00697E45">
              <w:rPr>
                <w:szCs w:val="24"/>
              </w:rPr>
              <w:t>ne</w:t>
            </w:r>
          </w:p>
        </w:tc>
        <w:tc>
          <w:tcPr>
            <w:tcW w:w="956" w:type="dxa"/>
            <w:shd w:val="clear" w:color="auto" w:fill="FFFFFF"/>
          </w:tcPr>
          <w:p w14:paraId="13BD5D79" w14:textId="77777777" w:rsidR="00CC1AFF" w:rsidRDefault="00CC1AFF" w:rsidP="00707EF8">
            <w:r w:rsidRPr="00697E45">
              <w:rPr>
                <w:szCs w:val="24"/>
              </w:rPr>
              <w:t>ne</w:t>
            </w:r>
          </w:p>
        </w:tc>
      </w:tr>
      <w:tr w:rsidR="00CC1AFF" w:rsidRPr="0077506C" w14:paraId="358F8BF0" w14:textId="77777777" w:rsidTr="00707EF8">
        <w:trPr>
          <w:trHeight w:val="284"/>
        </w:trPr>
        <w:tc>
          <w:tcPr>
            <w:tcW w:w="993" w:type="dxa"/>
            <w:shd w:val="clear" w:color="auto" w:fill="FFFFFF"/>
          </w:tcPr>
          <w:p w14:paraId="3C1309BB" w14:textId="77777777" w:rsidR="00CC1AFF" w:rsidRPr="008774DE" w:rsidRDefault="00CC1AFF" w:rsidP="00707EF8">
            <w:pPr>
              <w:shd w:val="clear" w:color="auto" w:fill="FFFFFF"/>
              <w:rPr>
                <w:szCs w:val="24"/>
              </w:rPr>
            </w:pPr>
            <w:r w:rsidRPr="008774DE">
              <w:rPr>
                <w:szCs w:val="24"/>
              </w:rPr>
              <w:t>5.4.6.</w:t>
            </w:r>
          </w:p>
        </w:tc>
        <w:tc>
          <w:tcPr>
            <w:tcW w:w="5670" w:type="dxa"/>
            <w:gridSpan w:val="2"/>
            <w:shd w:val="clear" w:color="auto" w:fill="FFFFFF"/>
          </w:tcPr>
          <w:p w14:paraId="416918B6" w14:textId="77777777" w:rsidR="00CC1AFF" w:rsidRPr="008774DE" w:rsidRDefault="00CC1AFF" w:rsidP="00707EF8">
            <w:pPr>
              <w:shd w:val="clear" w:color="auto" w:fill="FFFFFF"/>
              <w:rPr>
                <w:szCs w:val="24"/>
              </w:rPr>
            </w:pPr>
            <w:r w:rsidRPr="008774DE">
              <w:rPr>
                <w:szCs w:val="24"/>
              </w:rPr>
              <w:t>Fleksibilnost uvjeta rada i radnog mjesta za pojedine skupine stanovništva</w:t>
            </w:r>
          </w:p>
        </w:tc>
        <w:tc>
          <w:tcPr>
            <w:tcW w:w="1276" w:type="dxa"/>
            <w:gridSpan w:val="2"/>
            <w:shd w:val="clear" w:color="auto" w:fill="FFFFFF"/>
          </w:tcPr>
          <w:p w14:paraId="77E5C66B" w14:textId="77777777" w:rsidR="00CC1AFF" w:rsidRDefault="00CC1AFF" w:rsidP="00707EF8">
            <w:r w:rsidRPr="00D65264">
              <w:rPr>
                <w:szCs w:val="24"/>
              </w:rPr>
              <w:t>ne</w:t>
            </w:r>
          </w:p>
        </w:tc>
        <w:tc>
          <w:tcPr>
            <w:tcW w:w="1028" w:type="dxa"/>
            <w:gridSpan w:val="2"/>
            <w:shd w:val="clear" w:color="auto" w:fill="FFFFFF"/>
          </w:tcPr>
          <w:p w14:paraId="44FA01F0" w14:textId="77777777" w:rsidR="00CC1AFF" w:rsidRDefault="00CC1AFF" w:rsidP="00707EF8">
            <w:r w:rsidRPr="00697E45">
              <w:rPr>
                <w:szCs w:val="24"/>
              </w:rPr>
              <w:t>ne</w:t>
            </w:r>
          </w:p>
        </w:tc>
        <w:tc>
          <w:tcPr>
            <w:tcW w:w="956" w:type="dxa"/>
            <w:shd w:val="clear" w:color="auto" w:fill="FFFFFF"/>
          </w:tcPr>
          <w:p w14:paraId="462932D2" w14:textId="77777777" w:rsidR="00CC1AFF" w:rsidRDefault="00CC1AFF" w:rsidP="00707EF8">
            <w:r w:rsidRPr="00697E45">
              <w:rPr>
                <w:szCs w:val="24"/>
              </w:rPr>
              <w:t>ne</w:t>
            </w:r>
          </w:p>
        </w:tc>
      </w:tr>
      <w:tr w:rsidR="00CC1AFF" w:rsidRPr="0077506C" w14:paraId="2536C1F4" w14:textId="77777777" w:rsidTr="00707EF8">
        <w:trPr>
          <w:trHeight w:val="284"/>
        </w:trPr>
        <w:tc>
          <w:tcPr>
            <w:tcW w:w="993" w:type="dxa"/>
            <w:shd w:val="clear" w:color="auto" w:fill="FFFFFF"/>
          </w:tcPr>
          <w:p w14:paraId="5EF8545F" w14:textId="77777777" w:rsidR="00CC1AFF" w:rsidRPr="008774DE" w:rsidRDefault="00CC1AFF" w:rsidP="00707EF8">
            <w:pPr>
              <w:shd w:val="clear" w:color="auto" w:fill="FFFFFF"/>
              <w:rPr>
                <w:szCs w:val="24"/>
              </w:rPr>
            </w:pPr>
            <w:r w:rsidRPr="008774DE">
              <w:rPr>
                <w:szCs w:val="24"/>
              </w:rPr>
              <w:t>5.4.7.</w:t>
            </w:r>
          </w:p>
        </w:tc>
        <w:tc>
          <w:tcPr>
            <w:tcW w:w="5670" w:type="dxa"/>
            <w:gridSpan w:val="2"/>
            <w:shd w:val="clear" w:color="auto" w:fill="FFFFFF"/>
          </w:tcPr>
          <w:p w14:paraId="77C9A6B6" w14:textId="77777777" w:rsidR="00CC1AFF" w:rsidRPr="008774DE" w:rsidRDefault="00CC1AFF" w:rsidP="00707EF8">
            <w:pPr>
              <w:shd w:val="clear" w:color="auto" w:fill="FFFFFF"/>
              <w:rPr>
                <w:szCs w:val="24"/>
              </w:rPr>
            </w:pPr>
            <w:r w:rsidRPr="008774DE">
              <w:rPr>
                <w:szCs w:val="24"/>
              </w:rPr>
              <w:t>Financijska održivost mirovinskoga sustava, osobito u dijelu dugoročne održivosti mirovinskoga sustava</w:t>
            </w:r>
          </w:p>
        </w:tc>
        <w:tc>
          <w:tcPr>
            <w:tcW w:w="1276" w:type="dxa"/>
            <w:gridSpan w:val="2"/>
            <w:shd w:val="clear" w:color="auto" w:fill="FFFFFF"/>
          </w:tcPr>
          <w:p w14:paraId="0E0D8B08" w14:textId="77777777" w:rsidR="00CC1AFF" w:rsidRDefault="00CC1AFF" w:rsidP="00707EF8">
            <w:r w:rsidRPr="00D65264">
              <w:rPr>
                <w:szCs w:val="24"/>
              </w:rPr>
              <w:t>ne</w:t>
            </w:r>
          </w:p>
        </w:tc>
        <w:tc>
          <w:tcPr>
            <w:tcW w:w="1028" w:type="dxa"/>
            <w:gridSpan w:val="2"/>
            <w:shd w:val="clear" w:color="auto" w:fill="FFFFFF"/>
          </w:tcPr>
          <w:p w14:paraId="389B6F93" w14:textId="77777777" w:rsidR="00CC1AFF" w:rsidRDefault="00CC1AFF" w:rsidP="00707EF8">
            <w:r w:rsidRPr="00697E45">
              <w:rPr>
                <w:szCs w:val="24"/>
              </w:rPr>
              <w:t>ne</w:t>
            </w:r>
          </w:p>
        </w:tc>
        <w:tc>
          <w:tcPr>
            <w:tcW w:w="956" w:type="dxa"/>
            <w:shd w:val="clear" w:color="auto" w:fill="FFFFFF"/>
          </w:tcPr>
          <w:p w14:paraId="3E1420AF" w14:textId="77777777" w:rsidR="00CC1AFF" w:rsidRDefault="00CC1AFF" w:rsidP="00707EF8">
            <w:r w:rsidRPr="00697E45">
              <w:rPr>
                <w:szCs w:val="24"/>
              </w:rPr>
              <w:t>ne</w:t>
            </w:r>
          </w:p>
        </w:tc>
      </w:tr>
      <w:tr w:rsidR="00CC1AFF" w:rsidRPr="0077506C" w14:paraId="10491F59" w14:textId="77777777" w:rsidTr="00707EF8">
        <w:trPr>
          <w:trHeight w:val="284"/>
        </w:trPr>
        <w:tc>
          <w:tcPr>
            <w:tcW w:w="993" w:type="dxa"/>
            <w:shd w:val="clear" w:color="auto" w:fill="FFFFFF"/>
          </w:tcPr>
          <w:p w14:paraId="40BB6217" w14:textId="77777777" w:rsidR="00CC1AFF" w:rsidRPr="008774DE" w:rsidRDefault="00CC1AFF" w:rsidP="00707EF8">
            <w:pPr>
              <w:shd w:val="clear" w:color="auto" w:fill="FFFFFF"/>
              <w:rPr>
                <w:szCs w:val="24"/>
              </w:rPr>
            </w:pPr>
            <w:r w:rsidRPr="008774DE">
              <w:rPr>
                <w:szCs w:val="24"/>
              </w:rPr>
              <w:t>5.4.8.</w:t>
            </w:r>
          </w:p>
        </w:tc>
        <w:tc>
          <w:tcPr>
            <w:tcW w:w="5670" w:type="dxa"/>
            <w:gridSpan w:val="2"/>
            <w:shd w:val="clear" w:color="auto" w:fill="FFFFFF"/>
          </w:tcPr>
          <w:p w14:paraId="6FAEEBE3" w14:textId="77777777" w:rsidR="00CC1AFF" w:rsidRPr="008774DE" w:rsidRDefault="00CC1AFF" w:rsidP="00707EF8">
            <w:pPr>
              <w:shd w:val="clear" w:color="auto" w:fill="FFFFFF"/>
              <w:rPr>
                <w:szCs w:val="24"/>
              </w:rPr>
            </w:pPr>
            <w:r w:rsidRPr="008774DE">
              <w:rPr>
                <w:szCs w:val="24"/>
              </w:rPr>
              <w:t>Odnos između privatnog i poslovnog života</w:t>
            </w:r>
          </w:p>
        </w:tc>
        <w:tc>
          <w:tcPr>
            <w:tcW w:w="1276" w:type="dxa"/>
            <w:gridSpan w:val="2"/>
            <w:shd w:val="clear" w:color="auto" w:fill="FFFFFF"/>
          </w:tcPr>
          <w:p w14:paraId="249C5402" w14:textId="77777777" w:rsidR="00CC1AFF" w:rsidRDefault="00CC1AFF" w:rsidP="00707EF8">
            <w:r w:rsidRPr="00D65264">
              <w:rPr>
                <w:szCs w:val="24"/>
              </w:rPr>
              <w:t>ne</w:t>
            </w:r>
          </w:p>
        </w:tc>
        <w:tc>
          <w:tcPr>
            <w:tcW w:w="1028" w:type="dxa"/>
            <w:gridSpan w:val="2"/>
            <w:shd w:val="clear" w:color="auto" w:fill="FFFFFF"/>
          </w:tcPr>
          <w:p w14:paraId="1C4FA3F9" w14:textId="77777777" w:rsidR="00CC1AFF" w:rsidRDefault="00CC1AFF" w:rsidP="00707EF8">
            <w:r w:rsidRPr="00697E45">
              <w:rPr>
                <w:szCs w:val="24"/>
              </w:rPr>
              <w:t>ne</w:t>
            </w:r>
          </w:p>
        </w:tc>
        <w:tc>
          <w:tcPr>
            <w:tcW w:w="956" w:type="dxa"/>
            <w:shd w:val="clear" w:color="auto" w:fill="FFFFFF"/>
          </w:tcPr>
          <w:p w14:paraId="365259BB" w14:textId="77777777" w:rsidR="00CC1AFF" w:rsidRDefault="00CC1AFF" w:rsidP="00707EF8">
            <w:r w:rsidRPr="00697E45">
              <w:rPr>
                <w:szCs w:val="24"/>
              </w:rPr>
              <w:t>ne</w:t>
            </w:r>
          </w:p>
        </w:tc>
      </w:tr>
      <w:tr w:rsidR="00CC1AFF" w:rsidRPr="0077506C" w14:paraId="6F8C4346" w14:textId="77777777" w:rsidTr="00707EF8">
        <w:trPr>
          <w:trHeight w:val="284"/>
        </w:trPr>
        <w:tc>
          <w:tcPr>
            <w:tcW w:w="993" w:type="dxa"/>
            <w:shd w:val="clear" w:color="auto" w:fill="FFFFFF"/>
          </w:tcPr>
          <w:p w14:paraId="60444696" w14:textId="77777777" w:rsidR="00CC1AFF" w:rsidRPr="008774DE" w:rsidRDefault="00CC1AFF" w:rsidP="00707EF8">
            <w:pPr>
              <w:shd w:val="clear" w:color="auto" w:fill="FFFFFF"/>
              <w:rPr>
                <w:szCs w:val="24"/>
              </w:rPr>
            </w:pPr>
            <w:r w:rsidRPr="008774DE">
              <w:rPr>
                <w:szCs w:val="24"/>
              </w:rPr>
              <w:lastRenderedPageBreak/>
              <w:t>5.4.9.</w:t>
            </w:r>
          </w:p>
        </w:tc>
        <w:tc>
          <w:tcPr>
            <w:tcW w:w="5670" w:type="dxa"/>
            <w:gridSpan w:val="2"/>
            <w:shd w:val="clear" w:color="auto" w:fill="FFFFFF"/>
          </w:tcPr>
          <w:p w14:paraId="3654DD9B" w14:textId="77777777" w:rsidR="00CC1AFF" w:rsidRPr="008774DE" w:rsidRDefault="00CC1AFF" w:rsidP="00707EF8">
            <w:pPr>
              <w:shd w:val="clear" w:color="auto" w:fill="FFFFFF"/>
              <w:rPr>
                <w:szCs w:val="24"/>
              </w:rPr>
            </w:pPr>
            <w:r w:rsidRPr="008774DE">
              <w:rPr>
                <w:szCs w:val="24"/>
              </w:rPr>
              <w:t>Dohodak radnika odnosno samozaposlenih osoba</w:t>
            </w:r>
          </w:p>
        </w:tc>
        <w:tc>
          <w:tcPr>
            <w:tcW w:w="1276" w:type="dxa"/>
            <w:gridSpan w:val="2"/>
            <w:shd w:val="clear" w:color="auto" w:fill="FFFFFF"/>
          </w:tcPr>
          <w:p w14:paraId="70C65979" w14:textId="77777777" w:rsidR="00CC1AFF" w:rsidRDefault="00CC1AFF" w:rsidP="00707EF8">
            <w:r w:rsidRPr="00D65264">
              <w:rPr>
                <w:szCs w:val="24"/>
              </w:rPr>
              <w:t>ne</w:t>
            </w:r>
          </w:p>
        </w:tc>
        <w:tc>
          <w:tcPr>
            <w:tcW w:w="1028" w:type="dxa"/>
            <w:gridSpan w:val="2"/>
            <w:shd w:val="clear" w:color="auto" w:fill="FFFFFF"/>
          </w:tcPr>
          <w:p w14:paraId="046372D1" w14:textId="77777777" w:rsidR="00CC1AFF" w:rsidRDefault="00CC1AFF" w:rsidP="00707EF8">
            <w:r w:rsidRPr="00697E45">
              <w:rPr>
                <w:szCs w:val="24"/>
              </w:rPr>
              <w:t>ne</w:t>
            </w:r>
          </w:p>
        </w:tc>
        <w:tc>
          <w:tcPr>
            <w:tcW w:w="956" w:type="dxa"/>
            <w:shd w:val="clear" w:color="auto" w:fill="FFFFFF"/>
          </w:tcPr>
          <w:p w14:paraId="76387924" w14:textId="77777777" w:rsidR="00CC1AFF" w:rsidRDefault="00CC1AFF" w:rsidP="00707EF8">
            <w:r w:rsidRPr="00697E45">
              <w:rPr>
                <w:szCs w:val="24"/>
              </w:rPr>
              <w:t>ne</w:t>
            </w:r>
          </w:p>
        </w:tc>
      </w:tr>
      <w:tr w:rsidR="00CC1AFF" w:rsidRPr="0077506C" w14:paraId="515AD12C" w14:textId="77777777" w:rsidTr="00707EF8">
        <w:trPr>
          <w:trHeight w:val="284"/>
        </w:trPr>
        <w:tc>
          <w:tcPr>
            <w:tcW w:w="993" w:type="dxa"/>
            <w:shd w:val="clear" w:color="auto" w:fill="FFFFFF"/>
          </w:tcPr>
          <w:p w14:paraId="72FDD587" w14:textId="77777777" w:rsidR="00CC1AFF" w:rsidRPr="008774DE" w:rsidRDefault="00CC1AFF" w:rsidP="00707EF8">
            <w:pPr>
              <w:shd w:val="clear" w:color="auto" w:fill="FFFFFF"/>
              <w:rPr>
                <w:szCs w:val="24"/>
              </w:rPr>
            </w:pPr>
            <w:r w:rsidRPr="008774DE">
              <w:rPr>
                <w:szCs w:val="24"/>
              </w:rPr>
              <w:t>5.4.10.</w:t>
            </w:r>
          </w:p>
        </w:tc>
        <w:tc>
          <w:tcPr>
            <w:tcW w:w="5670" w:type="dxa"/>
            <w:gridSpan w:val="2"/>
            <w:shd w:val="clear" w:color="auto" w:fill="FFFFFF"/>
          </w:tcPr>
          <w:p w14:paraId="0EF59B0D" w14:textId="77777777" w:rsidR="00CC1AFF" w:rsidRPr="008774DE" w:rsidRDefault="00CC1AFF" w:rsidP="00707EF8">
            <w:pPr>
              <w:shd w:val="clear" w:color="auto" w:fill="FFFFFF"/>
              <w:rPr>
                <w:szCs w:val="24"/>
              </w:rPr>
            </w:pPr>
            <w:r w:rsidRPr="008774DE">
              <w:rPr>
                <w:szCs w:val="24"/>
              </w:rPr>
              <w:t>Pravo na kvalitetu radnog mjesta</w:t>
            </w:r>
          </w:p>
        </w:tc>
        <w:tc>
          <w:tcPr>
            <w:tcW w:w="1276" w:type="dxa"/>
            <w:gridSpan w:val="2"/>
            <w:shd w:val="clear" w:color="auto" w:fill="FFFFFF"/>
          </w:tcPr>
          <w:p w14:paraId="7F49F0B3" w14:textId="77777777" w:rsidR="00CC1AFF" w:rsidRDefault="00CC1AFF" w:rsidP="00707EF8">
            <w:r w:rsidRPr="00D65264">
              <w:rPr>
                <w:szCs w:val="24"/>
              </w:rPr>
              <w:t>ne</w:t>
            </w:r>
          </w:p>
        </w:tc>
        <w:tc>
          <w:tcPr>
            <w:tcW w:w="1028" w:type="dxa"/>
            <w:gridSpan w:val="2"/>
            <w:shd w:val="clear" w:color="auto" w:fill="FFFFFF"/>
          </w:tcPr>
          <w:p w14:paraId="52A3FEF5" w14:textId="77777777" w:rsidR="00CC1AFF" w:rsidRDefault="00CC1AFF" w:rsidP="00707EF8">
            <w:r w:rsidRPr="00697E45">
              <w:rPr>
                <w:szCs w:val="24"/>
              </w:rPr>
              <w:t>ne</w:t>
            </w:r>
          </w:p>
        </w:tc>
        <w:tc>
          <w:tcPr>
            <w:tcW w:w="956" w:type="dxa"/>
            <w:shd w:val="clear" w:color="auto" w:fill="FFFFFF"/>
          </w:tcPr>
          <w:p w14:paraId="7878E7A0" w14:textId="77777777" w:rsidR="00CC1AFF" w:rsidRDefault="00CC1AFF" w:rsidP="00707EF8">
            <w:r w:rsidRPr="00697E45">
              <w:rPr>
                <w:szCs w:val="24"/>
              </w:rPr>
              <w:t>ne</w:t>
            </w:r>
          </w:p>
        </w:tc>
      </w:tr>
      <w:tr w:rsidR="00CC1AFF" w:rsidRPr="0077506C" w14:paraId="48AA49B6" w14:textId="77777777" w:rsidTr="00707EF8">
        <w:trPr>
          <w:trHeight w:val="284"/>
        </w:trPr>
        <w:tc>
          <w:tcPr>
            <w:tcW w:w="993" w:type="dxa"/>
            <w:shd w:val="clear" w:color="auto" w:fill="FFFFFF"/>
          </w:tcPr>
          <w:p w14:paraId="24175C21" w14:textId="77777777" w:rsidR="00CC1AFF" w:rsidRPr="008774DE" w:rsidRDefault="00CC1AFF" w:rsidP="00707EF8">
            <w:pPr>
              <w:shd w:val="clear" w:color="auto" w:fill="FFFFFF"/>
              <w:rPr>
                <w:szCs w:val="24"/>
              </w:rPr>
            </w:pPr>
            <w:r w:rsidRPr="008774DE">
              <w:rPr>
                <w:szCs w:val="24"/>
              </w:rPr>
              <w:t>5.4.11.</w:t>
            </w:r>
          </w:p>
        </w:tc>
        <w:tc>
          <w:tcPr>
            <w:tcW w:w="5670" w:type="dxa"/>
            <w:gridSpan w:val="2"/>
            <w:shd w:val="clear" w:color="auto" w:fill="FFFFFF"/>
          </w:tcPr>
          <w:p w14:paraId="2F361AFB" w14:textId="77777777" w:rsidR="00CC1AFF" w:rsidRPr="008774DE" w:rsidRDefault="00CC1AFF" w:rsidP="00707EF8">
            <w:pPr>
              <w:shd w:val="clear" w:color="auto" w:fill="FFFFFF"/>
              <w:rPr>
                <w:szCs w:val="24"/>
              </w:rPr>
            </w:pPr>
            <w:r w:rsidRPr="008774DE">
              <w:rPr>
                <w:szCs w:val="24"/>
              </w:rPr>
              <w:t>Ostvarivanje prava na mirovinu i drugih radnih prava</w:t>
            </w:r>
          </w:p>
        </w:tc>
        <w:tc>
          <w:tcPr>
            <w:tcW w:w="1276" w:type="dxa"/>
            <w:gridSpan w:val="2"/>
            <w:shd w:val="clear" w:color="auto" w:fill="FFFFFF"/>
          </w:tcPr>
          <w:p w14:paraId="49B5E37A" w14:textId="77777777" w:rsidR="00CC1AFF" w:rsidRDefault="00CC1AFF" w:rsidP="00707EF8">
            <w:r w:rsidRPr="00D65264">
              <w:rPr>
                <w:szCs w:val="24"/>
              </w:rPr>
              <w:t>ne</w:t>
            </w:r>
          </w:p>
        </w:tc>
        <w:tc>
          <w:tcPr>
            <w:tcW w:w="1028" w:type="dxa"/>
            <w:gridSpan w:val="2"/>
            <w:shd w:val="clear" w:color="auto" w:fill="FFFFFF"/>
          </w:tcPr>
          <w:p w14:paraId="61E4A66B" w14:textId="77777777" w:rsidR="00CC1AFF" w:rsidRDefault="00CC1AFF" w:rsidP="00707EF8">
            <w:r w:rsidRPr="00697E45">
              <w:rPr>
                <w:szCs w:val="24"/>
              </w:rPr>
              <w:t>ne</w:t>
            </w:r>
          </w:p>
        </w:tc>
        <w:tc>
          <w:tcPr>
            <w:tcW w:w="956" w:type="dxa"/>
            <w:shd w:val="clear" w:color="auto" w:fill="FFFFFF"/>
          </w:tcPr>
          <w:p w14:paraId="1BD154AE" w14:textId="77777777" w:rsidR="00CC1AFF" w:rsidRDefault="00CC1AFF" w:rsidP="00707EF8">
            <w:r w:rsidRPr="00697E45">
              <w:rPr>
                <w:szCs w:val="24"/>
              </w:rPr>
              <w:t>ne</w:t>
            </w:r>
          </w:p>
        </w:tc>
      </w:tr>
      <w:tr w:rsidR="00CC1AFF" w:rsidRPr="0077506C" w14:paraId="6E8B512A" w14:textId="77777777" w:rsidTr="00707EF8">
        <w:trPr>
          <w:trHeight w:val="284"/>
        </w:trPr>
        <w:tc>
          <w:tcPr>
            <w:tcW w:w="993" w:type="dxa"/>
            <w:shd w:val="clear" w:color="auto" w:fill="FFFFFF"/>
          </w:tcPr>
          <w:p w14:paraId="47DAB54A" w14:textId="77777777" w:rsidR="00CC1AFF" w:rsidRPr="008774DE" w:rsidRDefault="00CC1AFF" w:rsidP="00707EF8">
            <w:pPr>
              <w:shd w:val="clear" w:color="auto" w:fill="FFFFFF"/>
              <w:rPr>
                <w:szCs w:val="24"/>
              </w:rPr>
            </w:pPr>
            <w:r w:rsidRPr="008774DE">
              <w:rPr>
                <w:szCs w:val="24"/>
              </w:rPr>
              <w:t>5.4.12.</w:t>
            </w:r>
          </w:p>
        </w:tc>
        <w:tc>
          <w:tcPr>
            <w:tcW w:w="5670" w:type="dxa"/>
            <w:gridSpan w:val="2"/>
            <w:shd w:val="clear" w:color="auto" w:fill="FFFFFF"/>
          </w:tcPr>
          <w:p w14:paraId="2C69C07C" w14:textId="77777777" w:rsidR="00CC1AFF" w:rsidRPr="008774DE" w:rsidRDefault="00CC1AFF" w:rsidP="00707EF8">
            <w:pPr>
              <w:shd w:val="clear" w:color="auto" w:fill="FFFFFF"/>
              <w:rPr>
                <w:szCs w:val="24"/>
              </w:rPr>
            </w:pPr>
            <w:r w:rsidRPr="008774DE">
              <w:rPr>
                <w:rFonts w:eastAsia="Times New Roman"/>
                <w:iCs/>
                <w:szCs w:val="24"/>
              </w:rPr>
              <w:t>Status prava iz kolektivnog ugovora i na pravo kolektivnog pregovaranja</w:t>
            </w:r>
          </w:p>
        </w:tc>
        <w:tc>
          <w:tcPr>
            <w:tcW w:w="1276" w:type="dxa"/>
            <w:gridSpan w:val="2"/>
            <w:shd w:val="clear" w:color="auto" w:fill="FFFFFF"/>
          </w:tcPr>
          <w:p w14:paraId="700A1E66" w14:textId="77777777" w:rsidR="00CC1AFF" w:rsidRDefault="00CC1AFF" w:rsidP="00707EF8">
            <w:r w:rsidRPr="00D65264">
              <w:rPr>
                <w:szCs w:val="24"/>
              </w:rPr>
              <w:t>ne</w:t>
            </w:r>
          </w:p>
        </w:tc>
        <w:tc>
          <w:tcPr>
            <w:tcW w:w="1028" w:type="dxa"/>
            <w:gridSpan w:val="2"/>
            <w:shd w:val="clear" w:color="auto" w:fill="FFFFFF"/>
          </w:tcPr>
          <w:p w14:paraId="4F3D2896" w14:textId="77777777" w:rsidR="00CC1AFF" w:rsidRDefault="00CC1AFF" w:rsidP="00707EF8">
            <w:r w:rsidRPr="00697E45">
              <w:rPr>
                <w:szCs w:val="24"/>
              </w:rPr>
              <w:t>ne</w:t>
            </w:r>
          </w:p>
        </w:tc>
        <w:tc>
          <w:tcPr>
            <w:tcW w:w="956" w:type="dxa"/>
            <w:shd w:val="clear" w:color="auto" w:fill="FFFFFF"/>
          </w:tcPr>
          <w:p w14:paraId="784AF44E" w14:textId="77777777" w:rsidR="00CC1AFF" w:rsidRDefault="00CC1AFF" w:rsidP="00707EF8">
            <w:r w:rsidRPr="00697E45">
              <w:rPr>
                <w:szCs w:val="24"/>
              </w:rPr>
              <w:t>ne</w:t>
            </w:r>
          </w:p>
        </w:tc>
      </w:tr>
      <w:tr w:rsidR="00CC1AFF" w:rsidRPr="0077506C" w14:paraId="5CE6C7A4" w14:textId="77777777" w:rsidTr="00707EF8">
        <w:trPr>
          <w:trHeight w:val="284"/>
        </w:trPr>
        <w:tc>
          <w:tcPr>
            <w:tcW w:w="993" w:type="dxa"/>
            <w:shd w:val="clear" w:color="auto" w:fill="FFFFFF"/>
          </w:tcPr>
          <w:p w14:paraId="71B5A9C5" w14:textId="77777777" w:rsidR="00CC1AFF" w:rsidRPr="008774DE" w:rsidRDefault="00CC1AFF" w:rsidP="00707EF8">
            <w:pPr>
              <w:shd w:val="clear" w:color="auto" w:fill="FFFFFF"/>
              <w:rPr>
                <w:szCs w:val="24"/>
              </w:rPr>
            </w:pPr>
            <w:r w:rsidRPr="008774DE">
              <w:rPr>
                <w:szCs w:val="24"/>
              </w:rPr>
              <w:t>5.4.13.</w:t>
            </w:r>
          </w:p>
        </w:tc>
        <w:tc>
          <w:tcPr>
            <w:tcW w:w="5670" w:type="dxa"/>
            <w:gridSpan w:val="2"/>
            <w:shd w:val="clear" w:color="auto" w:fill="FFFFFF"/>
          </w:tcPr>
          <w:p w14:paraId="613EF1F6"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46D54CE6" w14:textId="77777777" w:rsidR="00CC1AFF" w:rsidRPr="008774DE" w:rsidRDefault="00CC1AFF" w:rsidP="00707EF8">
            <w:pPr>
              <w:shd w:val="clear" w:color="auto" w:fill="FFFFFF"/>
              <w:rPr>
                <w:rFonts w:eastAsia="Times New Roman"/>
                <w:iCs/>
                <w:szCs w:val="24"/>
              </w:rPr>
            </w:pPr>
          </w:p>
        </w:tc>
        <w:tc>
          <w:tcPr>
            <w:tcW w:w="1276" w:type="dxa"/>
            <w:gridSpan w:val="2"/>
            <w:shd w:val="clear" w:color="auto" w:fill="FFFFFF"/>
          </w:tcPr>
          <w:p w14:paraId="7FF3E7EC" w14:textId="77777777" w:rsidR="00CC1AFF" w:rsidRDefault="00CC1AFF" w:rsidP="00707EF8">
            <w:r w:rsidRPr="00D65264">
              <w:rPr>
                <w:szCs w:val="24"/>
              </w:rPr>
              <w:t>ne</w:t>
            </w:r>
          </w:p>
        </w:tc>
        <w:tc>
          <w:tcPr>
            <w:tcW w:w="1028" w:type="dxa"/>
            <w:gridSpan w:val="2"/>
            <w:shd w:val="clear" w:color="auto" w:fill="FFFFFF"/>
          </w:tcPr>
          <w:p w14:paraId="4B1536CE" w14:textId="77777777" w:rsidR="00CC1AFF" w:rsidRDefault="00CC1AFF" w:rsidP="00707EF8">
            <w:r w:rsidRPr="00697E45">
              <w:rPr>
                <w:szCs w:val="24"/>
              </w:rPr>
              <w:t>ne</w:t>
            </w:r>
          </w:p>
        </w:tc>
        <w:tc>
          <w:tcPr>
            <w:tcW w:w="956" w:type="dxa"/>
            <w:shd w:val="clear" w:color="auto" w:fill="FFFFFF"/>
          </w:tcPr>
          <w:p w14:paraId="07E4503C" w14:textId="77777777" w:rsidR="00CC1AFF" w:rsidRDefault="00CC1AFF" w:rsidP="00707EF8">
            <w:r w:rsidRPr="00697E45">
              <w:rPr>
                <w:szCs w:val="24"/>
              </w:rPr>
              <w:t>ne</w:t>
            </w:r>
          </w:p>
        </w:tc>
      </w:tr>
      <w:tr w:rsidR="00CC1AFF" w:rsidRPr="0077506C" w14:paraId="027481DC" w14:textId="77777777" w:rsidTr="00707EF8">
        <w:trPr>
          <w:trHeight w:val="284"/>
        </w:trPr>
        <w:tc>
          <w:tcPr>
            <w:tcW w:w="993" w:type="dxa"/>
            <w:shd w:val="clear" w:color="auto" w:fill="FFFFFF"/>
          </w:tcPr>
          <w:p w14:paraId="1C85C11C" w14:textId="77777777" w:rsidR="00CC1AFF" w:rsidRPr="008774DE" w:rsidRDefault="00CC1AFF" w:rsidP="00707EF8">
            <w:pPr>
              <w:shd w:val="clear" w:color="auto" w:fill="FFFFFF"/>
              <w:rPr>
                <w:szCs w:val="24"/>
              </w:rPr>
            </w:pPr>
            <w:r w:rsidRPr="008774DE">
              <w:rPr>
                <w:szCs w:val="24"/>
              </w:rPr>
              <w:t>5.4.14.</w:t>
            </w:r>
          </w:p>
        </w:tc>
        <w:tc>
          <w:tcPr>
            <w:tcW w:w="8930" w:type="dxa"/>
            <w:gridSpan w:val="7"/>
            <w:shd w:val="clear" w:color="auto" w:fill="FFFFFF"/>
          </w:tcPr>
          <w:p w14:paraId="524E238A" w14:textId="77777777" w:rsidR="00CC1AFF" w:rsidRDefault="00CC1AFF" w:rsidP="00707EF8">
            <w:pPr>
              <w:shd w:val="clear" w:color="auto" w:fill="FFFFFF"/>
              <w:rPr>
                <w:szCs w:val="24"/>
              </w:rPr>
            </w:pPr>
            <w:r w:rsidRPr="008774DE">
              <w:rPr>
                <w:szCs w:val="24"/>
              </w:rPr>
              <w:t>Obrazloženje za analizu utvrđivanja izravnih učinaka od 5.4.1 do 5.4.13:</w:t>
            </w:r>
          </w:p>
          <w:p w14:paraId="1AB65334" w14:textId="77777777" w:rsidR="00CC1AFF" w:rsidRDefault="00CC1AFF" w:rsidP="00707EF8">
            <w:pPr>
              <w:shd w:val="clear" w:color="auto" w:fill="FFFFFF"/>
              <w:rPr>
                <w:color w:val="000000"/>
                <w:szCs w:val="24"/>
                <w:shd w:val="clear" w:color="auto" w:fill="FFFFFF"/>
              </w:rPr>
            </w:pPr>
          </w:p>
          <w:p w14:paraId="5FA2C536" w14:textId="77777777" w:rsidR="00CC1AFF" w:rsidRPr="005F047A" w:rsidRDefault="00CC1AFF" w:rsidP="00707EF8">
            <w:pPr>
              <w:shd w:val="clear" w:color="auto" w:fill="FFFFFF"/>
              <w:rPr>
                <w:szCs w:val="24"/>
              </w:rPr>
            </w:pPr>
            <w:r w:rsidRPr="007216C5">
              <w:rPr>
                <w:color w:val="000000"/>
                <w:szCs w:val="24"/>
                <w:shd w:val="clear" w:color="auto" w:fill="FFFFFF"/>
              </w:rPr>
              <w:t>Nije utvrđen izravan učinak na rad i tržište rada.</w:t>
            </w:r>
          </w:p>
        </w:tc>
      </w:tr>
      <w:tr w:rsidR="00CC1AFF" w:rsidRPr="0077506C" w14:paraId="20206C94" w14:textId="77777777" w:rsidTr="00707EF8">
        <w:trPr>
          <w:trHeight w:val="284"/>
        </w:trPr>
        <w:tc>
          <w:tcPr>
            <w:tcW w:w="993" w:type="dxa"/>
            <w:shd w:val="clear" w:color="auto" w:fill="FFFFFF"/>
          </w:tcPr>
          <w:p w14:paraId="4AA69536" w14:textId="77777777" w:rsidR="00CC1AFF" w:rsidRPr="008774DE" w:rsidRDefault="00CC1AFF" w:rsidP="00707EF8">
            <w:pPr>
              <w:shd w:val="clear" w:color="auto" w:fill="FFFFFF"/>
              <w:rPr>
                <w:szCs w:val="24"/>
              </w:rPr>
            </w:pPr>
          </w:p>
        </w:tc>
        <w:tc>
          <w:tcPr>
            <w:tcW w:w="5670" w:type="dxa"/>
            <w:gridSpan w:val="2"/>
            <w:shd w:val="clear" w:color="auto" w:fill="FFFFFF"/>
          </w:tcPr>
          <w:p w14:paraId="73B70C9C"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506BC544" w14:textId="77777777" w:rsidR="00CC1AFF" w:rsidRPr="008774DE" w:rsidRDefault="00CC1AFF" w:rsidP="00707EF8">
            <w:pPr>
              <w:shd w:val="clear" w:color="auto" w:fill="FFFFFF"/>
              <w:rPr>
                <w:b/>
                <w:szCs w:val="24"/>
              </w:rPr>
            </w:pPr>
          </w:p>
        </w:tc>
        <w:tc>
          <w:tcPr>
            <w:tcW w:w="1028" w:type="dxa"/>
            <w:gridSpan w:val="2"/>
            <w:shd w:val="clear" w:color="auto" w:fill="FFFFFF"/>
          </w:tcPr>
          <w:p w14:paraId="517BA0A3" w14:textId="77777777" w:rsidR="00CC1AFF" w:rsidRPr="008774DE" w:rsidRDefault="00CC1AFF" w:rsidP="00707EF8">
            <w:pPr>
              <w:shd w:val="clear" w:color="auto" w:fill="FFFFFF"/>
              <w:rPr>
                <w:b/>
                <w:szCs w:val="24"/>
              </w:rPr>
            </w:pPr>
          </w:p>
        </w:tc>
        <w:tc>
          <w:tcPr>
            <w:tcW w:w="956" w:type="dxa"/>
            <w:shd w:val="clear" w:color="auto" w:fill="FFFFFF"/>
          </w:tcPr>
          <w:p w14:paraId="0ECE6C61" w14:textId="77777777" w:rsidR="00CC1AFF" w:rsidRPr="008774DE" w:rsidRDefault="00CC1AFF" w:rsidP="00707EF8">
            <w:pPr>
              <w:shd w:val="clear" w:color="auto" w:fill="FFFFFF"/>
              <w:rPr>
                <w:b/>
                <w:szCs w:val="24"/>
              </w:rPr>
            </w:pPr>
          </w:p>
        </w:tc>
      </w:tr>
      <w:tr w:rsidR="00CC1AFF" w:rsidRPr="0077506C" w14:paraId="5904E918" w14:textId="77777777" w:rsidTr="00707EF8">
        <w:trPr>
          <w:trHeight w:val="284"/>
        </w:trPr>
        <w:tc>
          <w:tcPr>
            <w:tcW w:w="993" w:type="dxa"/>
            <w:shd w:val="clear" w:color="auto" w:fill="FFFFFF"/>
          </w:tcPr>
          <w:p w14:paraId="16F22B1B" w14:textId="77777777" w:rsidR="00CC1AFF" w:rsidRPr="008774DE" w:rsidRDefault="00CC1AFF" w:rsidP="00707EF8">
            <w:pPr>
              <w:shd w:val="clear" w:color="auto" w:fill="FFFFFF"/>
              <w:rPr>
                <w:szCs w:val="24"/>
              </w:rPr>
            </w:pPr>
            <w:r w:rsidRPr="008774DE">
              <w:rPr>
                <w:szCs w:val="24"/>
              </w:rPr>
              <w:t>5.4.15.</w:t>
            </w:r>
          </w:p>
        </w:tc>
        <w:tc>
          <w:tcPr>
            <w:tcW w:w="5670" w:type="dxa"/>
            <w:gridSpan w:val="2"/>
            <w:shd w:val="clear" w:color="auto" w:fill="FFFFFF"/>
          </w:tcPr>
          <w:p w14:paraId="636C6D45"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51A8CE53" w14:textId="77777777" w:rsidR="00CC1AFF" w:rsidRDefault="00CC1AFF" w:rsidP="00707EF8">
            <w:r w:rsidRPr="008067D6">
              <w:rPr>
                <w:szCs w:val="24"/>
              </w:rPr>
              <w:t>ne</w:t>
            </w:r>
          </w:p>
        </w:tc>
        <w:tc>
          <w:tcPr>
            <w:tcW w:w="1028" w:type="dxa"/>
            <w:gridSpan w:val="2"/>
            <w:shd w:val="clear" w:color="auto" w:fill="FFFFFF"/>
          </w:tcPr>
          <w:p w14:paraId="54003352" w14:textId="77777777" w:rsidR="00CC1AFF" w:rsidRDefault="00CC1AFF" w:rsidP="00707EF8">
            <w:r w:rsidRPr="008067D6">
              <w:rPr>
                <w:szCs w:val="24"/>
              </w:rPr>
              <w:t>ne</w:t>
            </w:r>
          </w:p>
        </w:tc>
        <w:tc>
          <w:tcPr>
            <w:tcW w:w="956" w:type="dxa"/>
            <w:shd w:val="clear" w:color="auto" w:fill="FFFFFF"/>
          </w:tcPr>
          <w:p w14:paraId="26BDC395" w14:textId="77777777" w:rsidR="00CC1AFF" w:rsidRDefault="00CC1AFF" w:rsidP="00707EF8">
            <w:r w:rsidRPr="008067D6">
              <w:rPr>
                <w:szCs w:val="24"/>
              </w:rPr>
              <w:t>ne</w:t>
            </w:r>
          </w:p>
        </w:tc>
      </w:tr>
      <w:tr w:rsidR="00CC1AFF" w:rsidRPr="0077506C" w14:paraId="4C0DAAE0" w14:textId="77777777" w:rsidTr="00707EF8">
        <w:trPr>
          <w:trHeight w:val="284"/>
        </w:trPr>
        <w:tc>
          <w:tcPr>
            <w:tcW w:w="993" w:type="dxa"/>
            <w:shd w:val="clear" w:color="auto" w:fill="FFFFFF"/>
          </w:tcPr>
          <w:p w14:paraId="2C6F1FE0" w14:textId="77777777" w:rsidR="00CC1AFF" w:rsidRPr="008774DE" w:rsidRDefault="00CC1AFF" w:rsidP="00707EF8">
            <w:pPr>
              <w:shd w:val="clear" w:color="auto" w:fill="FFFFFF"/>
              <w:rPr>
                <w:szCs w:val="24"/>
              </w:rPr>
            </w:pPr>
            <w:r w:rsidRPr="008774DE">
              <w:rPr>
                <w:szCs w:val="24"/>
              </w:rPr>
              <w:t>5.4.16.</w:t>
            </w:r>
          </w:p>
        </w:tc>
        <w:tc>
          <w:tcPr>
            <w:tcW w:w="5670" w:type="dxa"/>
            <w:gridSpan w:val="2"/>
            <w:shd w:val="clear" w:color="auto" w:fill="FFFFFF"/>
          </w:tcPr>
          <w:p w14:paraId="3E26AC44"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6CAB8903" w14:textId="77777777" w:rsidR="00CC1AFF" w:rsidRDefault="00CC1AFF" w:rsidP="00707EF8">
            <w:r w:rsidRPr="008067D6">
              <w:rPr>
                <w:szCs w:val="24"/>
              </w:rPr>
              <w:t>ne</w:t>
            </w:r>
          </w:p>
        </w:tc>
        <w:tc>
          <w:tcPr>
            <w:tcW w:w="1028" w:type="dxa"/>
            <w:gridSpan w:val="2"/>
            <w:shd w:val="clear" w:color="auto" w:fill="FFFFFF"/>
          </w:tcPr>
          <w:p w14:paraId="0BB42FE7" w14:textId="77777777" w:rsidR="00CC1AFF" w:rsidRDefault="00CC1AFF" w:rsidP="00707EF8">
            <w:r w:rsidRPr="008067D6">
              <w:rPr>
                <w:szCs w:val="24"/>
              </w:rPr>
              <w:t>ne</w:t>
            </w:r>
          </w:p>
        </w:tc>
        <w:tc>
          <w:tcPr>
            <w:tcW w:w="956" w:type="dxa"/>
            <w:shd w:val="clear" w:color="auto" w:fill="FFFFFF"/>
          </w:tcPr>
          <w:p w14:paraId="1A9E757B" w14:textId="77777777" w:rsidR="00CC1AFF" w:rsidRDefault="00CC1AFF" w:rsidP="00707EF8">
            <w:r w:rsidRPr="008067D6">
              <w:rPr>
                <w:szCs w:val="24"/>
              </w:rPr>
              <w:t>ne</w:t>
            </w:r>
          </w:p>
        </w:tc>
      </w:tr>
      <w:tr w:rsidR="00CC1AFF" w:rsidRPr="0077506C" w14:paraId="235F9729" w14:textId="77777777" w:rsidTr="00707EF8">
        <w:trPr>
          <w:trHeight w:val="284"/>
        </w:trPr>
        <w:tc>
          <w:tcPr>
            <w:tcW w:w="993" w:type="dxa"/>
            <w:shd w:val="clear" w:color="auto" w:fill="FFFFFF"/>
          </w:tcPr>
          <w:p w14:paraId="4361403F" w14:textId="77777777" w:rsidR="00CC1AFF" w:rsidRPr="008774DE" w:rsidRDefault="00CC1AFF" w:rsidP="00707EF8">
            <w:pPr>
              <w:shd w:val="clear" w:color="auto" w:fill="FFFFFF"/>
              <w:rPr>
                <w:szCs w:val="24"/>
              </w:rPr>
            </w:pPr>
            <w:r w:rsidRPr="008774DE">
              <w:rPr>
                <w:szCs w:val="24"/>
              </w:rPr>
              <w:t>5.4.17.</w:t>
            </w:r>
          </w:p>
        </w:tc>
        <w:tc>
          <w:tcPr>
            <w:tcW w:w="5670" w:type="dxa"/>
            <w:gridSpan w:val="2"/>
            <w:shd w:val="clear" w:color="auto" w:fill="FFFFFF"/>
          </w:tcPr>
          <w:p w14:paraId="04EA87CF"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3468B849" w14:textId="77777777" w:rsidR="00CC1AFF" w:rsidRDefault="00CC1AFF" w:rsidP="00707EF8">
            <w:r w:rsidRPr="008067D6">
              <w:rPr>
                <w:szCs w:val="24"/>
              </w:rPr>
              <w:t>ne</w:t>
            </w:r>
          </w:p>
        </w:tc>
        <w:tc>
          <w:tcPr>
            <w:tcW w:w="1028" w:type="dxa"/>
            <w:gridSpan w:val="2"/>
            <w:shd w:val="clear" w:color="auto" w:fill="FFFFFF"/>
          </w:tcPr>
          <w:p w14:paraId="3072A92E" w14:textId="77777777" w:rsidR="00CC1AFF" w:rsidRDefault="00CC1AFF" w:rsidP="00707EF8">
            <w:r w:rsidRPr="008067D6">
              <w:rPr>
                <w:szCs w:val="24"/>
              </w:rPr>
              <w:t>ne</w:t>
            </w:r>
          </w:p>
        </w:tc>
        <w:tc>
          <w:tcPr>
            <w:tcW w:w="956" w:type="dxa"/>
            <w:shd w:val="clear" w:color="auto" w:fill="FFFFFF"/>
          </w:tcPr>
          <w:p w14:paraId="39D10953" w14:textId="77777777" w:rsidR="00CC1AFF" w:rsidRDefault="00CC1AFF" w:rsidP="00707EF8">
            <w:r w:rsidRPr="008067D6">
              <w:rPr>
                <w:szCs w:val="24"/>
              </w:rPr>
              <w:t>ne</w:t>
            </w:r>
          </w:p>
        </w:tc>
      </w:tr>
      <w:tr w:rsidR="00CC1AFF" w:rsidRPr="0077506C" w14:paraId="5E222FF6" w14:textId="77777777" w:rsidTr="00707EF8">
        <w:trPr>
          <w:trHeight w:val="284"/>
        </w:trPr>
        <w:tc>
          <w:tcPr>
            <w:tcW w:w="993" w:type="dxa"/>
            <w:shd w:val="clear" w:color="auto" w:fill="FFFFFF"/>
          </w:tcPr>
          <w:p w14:paraId="2536C9DA" w14:textId="77777777" w:rsidR="00CC1AFF" w:rsidRPr="008774DE" w:rsidRDefault="00CC1AFF" w:rsidP="00707EF8">
            <w:pPr>
              <w:shd w:val="clear" w:color="auto" w:fill="FFFFFF"/>
              <w:rPr>
                <w:szCs w:val="24"/>
              </w:rPr>
            </w:pPr>
            <w:r w:rsidRPr="008774DE">
              <w:rPr>
                <w:szCs w:val="24"/>
              </w:rPr>
              <w:t>5.4.18.</w:t>
            </w:r>
          </w:p>
        </w:tc>
        <w:tc>
          <w:tcPr>
            <w:tcW w:w="5670" w:type="dxa"/>
            <w:gridSpan w:val="2"/>
            <w:shd w:val="clear" w:color="auto" w:fill="FFFFFF"/>
          </w:tcPr>
          <w:p w14:paraId="41EA6E63"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59999CA9" w14:textId="77777777" w:rsidR="00CC1AFF" w:rsidRDefault="00CC1AFF" w:rsidP="00707EF8">
            <w:r w:rsidRPr="008067D6">
              <w:rPr>
                <w:szCs w:val="24"/>
              </w:rPr>
              <w:t>ne</w:t>
            </w:r>
          </w:p>
        </w:tc>
        <w:tc>
          <w:tcPr>
            <w:tcW w:w="1028" w:type="dxa"/>
            <w:gridSpan w:val="2"/>
            <w:shd w:val="clear" w:color="auto" w:fill="FFFFFF"/>
          </w:tcPr>
          <w:p w14:paraId="751BF148" w14:textId="77777777" w:rsidR="00CC1AFF" w:rsidRDefault="00CC1AFF" w:rsidP="00707EF8">
            <w:r w:rsidRPr="008067D6">
              <w:rPr>
                <w:szCs w:val="24"/>
              </w:rPr>
              <w:t>ne</w:t>
            </w:r>
          </w:p>
        </w:tc>
        <w:tc>
          <w:tcPr>
            <w:tcW w:w="956" w:type="dxa"/>
            <w:shd w:val="clear" w:color="auto" w:fill="FFFFFF"/>
          </w:tcPr>
          <w:p w14:paraId="4C045AF4" w14:textId="77777777" w:rsidR="00CC1AFF" w:rsidRDefault="00CC1AFF" w:rsidP="00707EF8">
            <w:r w:rsidRPr="008067D6">
              <w:rPr>
                <w:szCs w:val="24"/>
              </w:rPr>
              <w:t>ne</w:t>
            </w:r>
          </w:p>
        </w:tc>
      </w:tr>
      <w:tr w:rsidR="00CC1AFF" w:rsidRPr="0077506C" w14:paraId="6545E86A" w14:textId="77777777" w:rsidTr="00707EF8">
        <w:trPr>
          <w:trHeight w:val="284"/>
        </w:trPr>
        <w:tc>
          <w:tcPr>
            <w:tcW w:w="993" w:type="dxa"/>
            <w:shd w:val="clear" w:color="auto" w:fill="FFFFFF"/>
          </w:tcPr>
          <w:p w14:paraId="6096CABB" w14:textId="77777777" w:rsidR="00CC1AFF" w:rsidRPr="008774DE" w:rsidRDefault="00CC1AFF" w:rsidP="00707EF8">
            <w:pPr>
              <w:shd w:val="clear" w:color="auto" w:fill="FFFFFF"/>
              <w:rPr>
                <w:szCs w:val="24"/>
              </w:rPr>
            </w:pPr>
            <w:r w:rsidRPr="008774DE">
              <w:rPr>
                <w:szCs w:val="24"/>
              </w:rPr>
              <w:t>5.4.19.</w:t>
            </w:r>
          </w:p>
        </w:tc>
        <w:tc>
          <w:tcPr>
            <w:tcW w:w="5670" w:type="dxa"/>
            <w:gridSpan w:val="2"/>
            <w:shd w:val="clear" w:color="auto" w:fill="FFFFFF"/>
          </w:tcPr>
          <w:p w14:paraId="13EC4406"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9FA56B8" w14:textId="77777777" w:rsidR="00CC1AFF" w:rsidRDefault="00CC1AFF" w:rsidP="00707EF8">
            <w:r w:rsidRPr="008067D6">
              <w:rPr>
                <w:szCs w:val="24"/>
              </w:rPr>
              <w:t>ne</w:t>
            </w:r>
          </w:p>
        </w:tc>
        <w:tc>
          <w:tcPr>
            <w:tcW w:w="1028" w:type="dxa"/>
            <w:gridSpan w:val="2"/>
            <w:shd w:val="clear" w:color="auto" w:fill="FFFFFF"/>
          </w:tcPr>
          <w:p w14:paraId="43DDC80E" w14:textId="77777777" w:rsidR="00CC1AFF" w:rsidRDefault="00CC1AFF" w:rsidP="00707EF8">
            <w:r w:rsidRPr="008067D6">
              <w:rPr>
                <w:szCs w:val="24"/>
              </w:rPr>
              <w:t>ne</w:t>
            </w:r>
          </w:p>
        </w:tc>
        <w:tc>
          <w:tcPr>
            <w:tcW w:w="956" w:type="dxa"/>
            <w:shd w:val="clear" w:color="auto" w:fill="FFFFFF"/>
          </w:tcPr>
          <w:p w14:paraId="2E509A8D" w14:textId="77777777" w:rsidR="00CC1AFF" w:rsidRDefault="00CC1AFF" w:rsidP="00707EF8">
            <w:r w:rsidRPr="008067D6">
              <w:rPr>
                <w:szCs w:val="24"/>
              </w:rPr>
              <w:t>ne</w:t>
            </w:r>
          </w:p>
        </w:tc>
      </w:tr>
      <w:tr w:rsidR="00CC1AFF" w:rsidRPr="0077506C" w14:paraId="571A7929" w14:textId="77777777" w:rsidTr="00707EF8">
        <w:trPr>
          <w:trHeight w:val="284"/>
        </w:trPr>
        <w:tc>
          <w:tcPr>
            <w:tcW w:w="993" w:type="dxa"/>
            <w:shd w:val="clear" w:color="auto" w:fill="FFFFFF"/>
          </w:tcPr>
          <w:p w14:paraId="45F21881" w14:textId="77777777" w:rsidR="00CC1AFF" w:rsidRPr="008774DE" w:rsidRDefault="00CC1AFF" w:rsidP="00707EF8">
            <w:pPr>
              <w:shd w:val="clear" w:color="auto" w:fill="FFFFFF"/>
              <w:rPr>
                <w:szCs w:val="24"/>
              </w:rPr>
            </w:pPr>
            <w:r w:rsidRPr="008774DE">
              <w:rPr>
                <w:szCs w:val="24"/>
              </w:rPr>
              <w:t>5.4.20.</w:t>
            </w:r>
          </w:p>
        </w:tc>
        <w:tc>
          <w:tcPr>
            <w:tcW w:w="5670" w:type="dxa"/>
            <w:gridSpan w:val="2"/>
            <w:shd w:val="clear" w:color="auto" w:fill="FFFFFF"/>
          </w:tcPr>
          <w:p w14:paraId="73A2D936"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4973F057" w14:textId="77777777" w:rsidR="00CC1AFF" w:rsidRDefault="00CC1AFF" w:rsidP="00707EF8">
            <w:r w:rsidRPr="00B41FC9">
              <w:rPr>
                <w:szCs w:val="24"/>
              </w:rPr>
              <w:t>ne</w:t>
            </w:r>
          </w:p>
        </w:tc>
        <w:tc>
          <w:tcPr>
            <w:tcW w:w="1028" w:type="dxa"/>
            <w:gridSpan w:val="2"/>
            <w:shd w:val="clear" w:color="auto" w:fill="FFFFFF"/>
          </w:tcPr>
          <w:p w14:paraId="7FD82007" w14:textId="77777777" w:rsidR="00CC1AFF" w:rsidRDefault="00CC1AFF" w:rsidP="00707EF8">
            <w:r w:rsidRPr="00B41FC9">
              <w:rPr>
                <w:szCs w:val="24"/>
              </w:rPr>
              <w:t>ne</w:t>
            </w:r>
          </w:p>
        </w:tc>
        <w:tc>
          <w:tcPr>
            <w:tcW w:w="956" w:type="dxa"/>
            <w:shd w:val="clear" w:color="auto" w:fill="FFFFFF"/>
          </w:tcPr>
          <w:p w14:paraId="2151B85D" w14:textId="77777777" w:rsidR="00CC1AFF" w:rsidRDefault="00CC1AFF" w:rsidP="00707EF8">
            <w:r w:rsidRPr="00B41FC9">
              <w:rPr>
                <w:szCs w:val="24"/>
              </w:rPr>
              <w:t>ne</w:t>
            </w:r>
          </w:p>
        </w:tc>
      </w:tr>
      <w:tr w:rsidR="00CC1AFF" w:rsidRPr="0077506C" w14:paraId="29197D9E" w14:textId="77777777" w:rsidTr="00707EF8">
        <w:trPr>
          <w:trHeight w:val="284"/>
        </w:trPr>
        <w:tc>
          <w:tcPr>
            <w:tcW w:w="993" w:type="dxa"/>
            <w:shd w:val="clear" w:color="auto" w:fill="FFFFFF"/>
          </w:tcPr>
          <w:p w14:paraId="2DA70EA2" w14:textId="77777777" w:rsidR="00CC1AFF" w:rsidRPr="008774DE" w:rsidRDefault="00CC1AFF" w:rsidP="00707EF8">
            <w:pPr>
              <w:shd w:val="clear" w:color="auto" w:fill="FFFFFF"/>
              <w:rPr>
                <w:szCs w:val="24"/>
              </w:rPr>
            </w:pPr>
            <w:r w:rsidRPr="008774DE">
              <w:rPr>
                <w:szCs w:val="24"/>
              </w:rPr>
              <w:t>5.4.21.</w:t>
            </w:r>
          </w:p>
        </w:tc>
        <w:tc>
          <w:tcPr>
            <w:tcW w:w="5670" w:type="dxa"/>
            <w:gridSpan w:val="2"/>
            <w:shd w:val="clear" w:color="auto" w:fill="FFFFFF"/>
          </w:tcPr>
          <w:p w14:paraId="7CE9368A"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19DE363C" w14:textId="77777777" w:rsidR="00CC1AFF" w:rsidRDefault="00CC1AFF" w:rsidP="00707EF8">
            <w:r w:rsidRPr="00B41FC9">
              <w:rPr>
                <w:szCs w:val="24"/>
              </w:rPr>
              <w:t>ne</w:t>
            </w:r>
          </w:p>
        </w:tc>
        <w:tc>
          <w:tcPr>
            <w:tcW w:w="1028" w:type="dxa"/>
            <w:gridSpan w:val="2"/>
            <w:shd w:val="clear" w:color="auto" w:fill="FFFFFF"/>
          </w:tcPr>
          <w:p w14:paraId="7CD35710" w14:textId="77777777" w:rsidR="00CC1AFF" w:rsidRDefault="00CC1AFF" w:rsidP="00707EF8">
            <w:r w:rsidRPr="00B41FC9">
              <w:rPr>
                <w:szCs w:val="24"/>
              </w:rPr>
              <w:t>ne</w:t>
            </w:r>
          </w:p>
        </w:tc>
        <w:tc>
          <w:tcPr>
            <w:tcW w:w="956" w:type="dxa"/>
            <w:shd w:val="clear" w:color="auto" w:fill="FFFFFF"/>
          </w:tcPr>
          <w:p w14:paraId="52BFF4A7" w14:textId="77777777" w:rsidR="00CC1AFF" w:rsidRDefault="00CC1AFF" w:rsidP="00707EF8">
            <w:r w:rsidRPr="00B41FC9">
              <w:rPr>
                <w:szCs w:val="24"/>
              </w:rPr>
              <w:t>ne</w:t>
            </w:r>
          </w:p>
        </w:tc>
      </w:tr>
      <w:tr w:rsidR="00CC1AFF" w:rsidRPr="0077506C" w14:paraId="1F0F8ABC" w14:textId="77777777" w:rsidTr="00707EF8">
        <w:trPr>
          <w:trHeight w:val="284"/>
        </w:trPr>
        <w:tc>
          <w:tcPr>
            <w:tcW w:w="993" w:type="dxa"/>
            <w:shd w:val="clear" w:color="auto" w:fill="FFFFFF"/>
          </w:tcPr>
          <w:p w14:paraId="51F4CCCC" w14:textId="77777777" w:rsidR="00CC1AFF" w:rsidRPr="008774DE" w:rsidRDefault="00CC1AFF" w:rsidP="00707EF8">
            <w:pPr>
              <w:shd w:val="clear" w:color="auto" w:fill="FFFFFF"/>
              <w:rPr>
                <w:szCs w:val="24"/>
              </w:rPr>
            </w:pPr>
            <w:r w:rsidRPr="008774DE">
              <w:rPr>
                <w:szCs w:val="24"/>
              </w:rPr>
              <w:t>5.4.22.</w:t>
            </w:r>
          </w:p>
        </w:tc>
        <w:tc>
          <w:tcPr>
            <w:tcW w:w="5670" w:type="dxa"/>
            <w:gridSpan w:val="2"/>
            <w:shd w:val="clear" w:color="auto" w:fill="FFFFFF"/>
          </w:tcPr>
          <w:p w14:paraId="37618301"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32EB8F7C" w14:textId="77777777" w:rsidR="00CC1AFF" w:rsidRDefault="00CC1AFF" w:rsidP="00707EF8">
            <w:r w:rsidRPr="00B41FC9">
              <w:rPr>
                <w:szCs w:val="24"/>
              </w:rPr>
              <w:t>ne</w:t>
            </w:r>
          </w:p>
        </w:tc>
        <w:tc>
          <w:tcPr>
            <w:tcW w:w="1028" w:type="dxa"/>
            <w:gridSpan w:val="2"/>
            <w:shd w:val="clear" w:color="auto" w:fill="FFFFFF"/>
          </w:tcPr>
          <w:p w14:paraId="11EC64E3" w14:textId="77777777" w:rsidR="00CC1AFF" w:rsidRDefault="00CC1AFF" w:rsidP="00707EF8">
            <w:r w:rsidRPr="00B41FC9">
              <w:rPr>
                <w:szCs w:val="24"/>
              </w:rPr>
              <w:t>ne</w:t>
            </w:r>
          </w:p>
        </w:tc>
        <w:tc>
          <w:tcPr>
            <w:tcW w:w="956" w:type="dxa"/>
            <w:shd w:val="clear" w:color="auto" w:fill="FFFFFF"/>
          </w:tcPr>
          <w:p w14:paraId="34E70DF7" w14:textId="77777777" w:rsidR="00CC1AFF" w:rsidRDefault="00CC1AFF" w:rsidP="00707EF8">
            <w:r w:rsidRPr="00B41FC9">
              <w:rPr>
                <w:szCs w:val="24"/>
              </w:rPr>
              <w:t>ne</w:t>
            </w:r>
          </w:p>
        </w:tc>
      </w:tr>
      <w:tr w:rsidR="00CC1AFF" w:rsidRPr="0077506C" w14:paraId="79BAC419" w14:textId="77777777" w:rsidTr="00707EF8">
        <w:trPr>
          <w:trHeight w:val="284"/>
        </w:trPr>
        <w:tc>
          <w:tcPr>
            <w:tcW w:w="993" w:type="dxa"/>
            <w:shd w:val="clear" w:color="auto" w:fill="FFFFFF"/>
          </w:tcPr>
          <w:p w14:paraId="324A0525" w14:textId="77777777" w:rsidR="00CC1AFF" w:rsidRPr="008774DE" w:rsidRDefault="00CC1AFF" w:rsidP="00707EF8">
            <w:pPr>
              <w:shd w:val="clear" w:color="auto" w:fill="FFFFFF"/>
              <w:rPr>
                <w:szCs w:val="24"/>
              </w:rPr>
            </w:pPr>
            <w:r w:rsidRPr="008774DE">
              <w:rPr>
                <w:szCs w:val="24"/>
              </w:rPr>
              <w:t>5.4.23.</w:t>
            </w:r>
          </w:p>
        </w:tc>
        <w:tc>
          <w:tcPr>
            <w:tcW w:w="5670" w:type="dxa"/>
            <w:gridSpan w:val="2"/>
            <w:shd w:val="clear" w:color="auto" w:fill="FFFFFF"/>
          </w:tcPr>
          <w:p w14:paraId="5CB434C8"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859BC6B" w14:textId="77777777" w:rsidR="00CC1AFF" w:rsidRDefault="00CC1AFF" w:rsidP="00707EF8">
            <w:r w:rsidRPr="00B41FC9">
              <w:rPr>
                <w:szCs w:val="24"/>
              </w:rPr>
              <w:t>ne</w:t>
            </w:r>
          </w:p>
        </w:tc>
        <w:tc>
          <w:tcPr>
            <w:tcW w:w="1028" w:type="dxa"/>
            <w:gridSpan w:val="2"/>
            <w:shd w:val="clear" w:color="auto" w:fill="FFFFFF"/>
          </w:tcPr>
          <w:p w14:paraId="759E0D97" w14:textId="77777777" w:rsidR="00CC1AFF" w:rsidRDefault="00CC1AFF" w:rsidP="00707EF8">
            <w:r w:rsidRPr="00B41FC9">
              <w:rPr>
                <w:szCs w:val="24"/>
              </w:rPr>
              <w:t>ne</w:t>
            </w:r>
          </w:p>
        </w:tc>
        <w:tc>
          <w:tcPr>
            <w:tcW w:w="956" w:type="dxa"/>
            <w:shd w:val="clear" w:color="auto" w:fill="FFFFFF"/>
          </w:tcPr>
          <w:p w14:paraId="4B7C46F3" w14:textId="77777777" w:rsidR="00CC1AFF" w:rsidRDefault="00CC1AFF" w:rsidP="00707EF8">
            <w:r w:rsidRPr="00B41FC9">
              <w:rPr>
                <w:szCs w:val="24"/>
              </w:rPr>
              <w:t>ne</w:t>
            </w:r>
          </w:p>
        </w:tc>
      </w:tr>
      <w:tr w:rsidR="00CC1AFF" w:rsidRPr="0077506C" w14:paraId="2212A0FC" w14:textId="77777777" w:rsidTr="00707EF8">
        <w:trPr>
          <w:trHeight w:val="284"/>
        </w:trPr>
        <w:tc>
          <w:tcPr>
            <w:tcW w:w="993" w:type="dxa"/>
            <w:shd w:val="clear" w:color="auto" w:fill="FFFFFF"/>
          </w:tcPr>
          <w:p w14:paraId="0D01DB89" w14:textId="77777777" w:rsidR="00CC1AFF" w:rsidRPr="008774DE" w:rsidRDefault="00CC1AFF" w:rsidP="00707EF8">
            <w:pPr>
              <w:shd w:val="clear" w:color="auto" w:fill="FFFFFF"/>
              <w:rPr>
                <w:szCs w:val="24"/>
              </w:rPr>
            </w:pPr>
            <w:r w:rsidRPr="008774DE">
              <w:rPr>
                <w:szCs w:val="24"/>
              </w:rPr>
              <w:t>5.4.24.</w:t>
            </w:r>
          </w:p>
        </w:tc>
        <w:tc>
          <w:tcPr>
            <w:tcW w:w="5670" w:type="dxa"/>
            <w:gridSpan w:val="2"/>
            <w:shd w:val="clear" w:color="auto" w:fill="FFFFFF"/>
          </w:tcPr>
          <w:p w14:paraId="1B4FD257"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0451697" w14:textId="77777777" w:rsidR="00CC1AFF" w:rsidRDefault="00CC1AFF" w:rsidP="00707EF8">
            <w:r w:rsidRPr="00B41FC9">
              <w:rPr>
                <w:szCs w:val="24"/>
              </w:rPr>
              <w:t>ne</w:t>
            </w:r>
          </w:p>
        </w:tc>
        <w:tc>
          <w:tcPr>
            <w:tcW w:w="1028" w:type="dxa"/>
            <w:gridSpan w:val="2"/>
            <w:shd w:val="clear" w:color="auto" w:fill="FFFFFF"/>
          </w:tcPr>
          <w:p w14:paraId="55808788" w14:textId="77777777" w:rsidR="00CC1AFF" w:rsidRDefault="00CC1AFF" w:rsidP="00707EF8">
            <w:r w:rsidRPr="00B41FC9">
              <w:rPr>
                <w:szCs w:val="24"/>
              </w:rPr>
              <w:t>ne</w:t>
            </w:r>
          </w:p>
        </w:tc>
        <w:tc>
          <w:tcPr>
            <w:tcW w:w="956" w:type="dxa"/>
            <w:shd w:val="clear" w:color="auto" w:fill="FFFFFF"/>
          </w:tcPr>
          <w:p w14:paraId="3EDC3CBB" w14:textId="77777777" w:rsidR="00CC1AFF" w:rsidRDefault="00CC1AFF" w:rsidP="00707EF8">
            <w:r w:rsidRPr="00B41FC9">
              <w:rPr>
                <w:szCs w:val="24"/>
              </w:rPr>
              <w:t>ne</w:t>
            </w:r>
          </w:p>
        </w:tc>
      </w:tr>
      <w:tr w:rsidR="00CC1AFF" w:rsidRPr="0077506C" w14:paraId="48A919CC" w14:textId="77777777" w:rsidTr="00707EF8">
        <w:trPr>
          <w:trHeight w:val="284"/>
        </w:trPr>
        <w:tc>
          <w:tcPr>
            <w:tcW w:w="993" w:type="dxa"/>
            <w:shd w:val="clear" w:color="auto" w:fill="FFFFFF"/>
          </w:tcPr>
          <w:p w14:paraId="3FB6AF3A" w14:textId="77777777" w:rsidR="00CC1AFF" w:rsidRPr="008774DE" w:rsidRDefault="00CC1AFF" w:rsidP="00707EF8">
            <w:pPr>
              <w:shd w:val="clear" w:color="auto" w:fill="FFFFFF"/>
              <w:rPr>
                <w:szCs w:val="24"/>
              </w:rPr>
            </w:pPr>
            <w:r w:rsidRPr="008774DE">
              <w:rPr>
                <w:szCs w:val="24"/>
              </w:rPr>
              <w:t>5.4.25.</w:t>
            </w:r>
          </w:p>
        </w:tc>
        <w:tc>
          <w:tcPr>
            <w:tcW w:w="5670" w:type="dxa"/>
            <w:gridSpan w:val="2"/>
            <w:shd w:val="clear" w:color="auto" w:fill="FFFFFF"/>
          </w:tcPr>
          <w:p w14:paraId="5E6D0914" w14:textId="77777777" w:rsidR="00CC1AFF" w:rsidRPr="008774DE" w:rsidRDefault="00CC1AFF" w:rsidP="00707EF8">
            <w:pPr>
              <w:shd w:val="clear" w:color="auto" w:fill="FFFFFF"/>
              <w:rPr>
                <w:szCs w:val="24"/>
              </w:rPr>
            </w:pPr>
            <w:r w:rsidRPr="008774DE">
              <w:rPr>
                <w:szCs w:val="24"/>
              </w:rPr>
              <w:t>Drugi utvrđeni adresati:</w:t>
            </w:r>
          </w:p>
          <w:p w14:paraId="18022946" w14:textId="77777777" w:rsidR="00CC1AFF" w:rsidRPr="008774DE" w:rsidRDefault="00CC1AFF" w:rsidP="00707EF8">
            <w:pPr>
              <w:shd w:val="clear" w:color="auto" w:fill="FFFFFF"/>
              <w:rPr>
                <w:szCs w:val="24"/>
              </w:rPr>
            </w:pPr>
          </w:p>
        </w:tc>
        <w:tc>
          <w:tcPr>
            <w:tcW w:w="1276" w:type="dxa"/>
            <w:gridSpan w:val="2"/>
            <w:shd w:val="clear" w:color="auto" w:fill="FFFFFF"/>
          </w:tcPr>
          <w:p w14:paraId="25F61036" w14:textId="77777777" w:rsidR="00CC1AFF" w:rsidRDefault="00CC1AFF" w:rsidP="00707EF8">
            <w:r w:rsidRPr="00B41FC9">
              <w:rPr>
                <w:szCs w:val="24"/>
              </w:rPr>
              <w:t>ne</w:t>
            </w:r>
          </w:p>
        </w:tc>
        <w:tc>
          <w:tcPr>
            <w:tcW w:w="1028" w:type="dxa"/>
            <w:gridSpan w:val="2"/>
            <w:shd w:val="clear" w:color="auto" w:fill="FFFFFF"/>
          </w:tcPr>
          <w:p w14:paraId="6BD8C0C8" w14:textId="77777777" w:rsidR="00CC1AFF" w:rsidRDefault="00CC1AFF" w:rsidP="00707EF8">
            <w:r w:rsidRPr="00B41FC9">
              <w:rPr>
                <w:szCs w:val="24"/>
              </w:rPr>
              <w:t>ne</w:t>
            </w:r>
          </w:p>
        </w:tc>
        <w:tc>
          <w:tcPr>
            <w:tcW w:w="956" w:type="dxa"/>
            <w:shd w:val="clear" w:color="auto" w:fill="FFFFFF"/>
          </w:tcPr>
          <w:p w14:paraId="75689856" w14:textId="77777777" w:rsidR="00CC1AFF" w:rsidRDefault="00CC1AFF" w:rsidP="00707EF8">
            <w:r w:rsidRPr="00B41FC9">
              <w:rPr>
                <w:szCs w:val="24"/>
              </w:rPr>
              <w:t>ne</w:t>
            </w:r>
          </w:p>
        </w:tc>
      </w:tr>
      <w:tr w:rsidR="00CC1AFF" w:rsidRPr="0077506C" w14:paraId="39680CEB" w14:textId="77777777" w:rsidTr="00707EF8">
        <w:trPr>
          <w:trHeight w:val="284"/>
        </w:trPr>
        <w:tc>
          <w:tcPr>
            <w:tcW w:w="993" w:type="dxa"/>
            <w:shd w:val="clear" w:color="auto" w:fill="FFFFFF"/>
          </w:tcPr>
          <w:p w14:paraId="1A4F7902" w14:textId="77777777" w:rsidR="00CC1AFF" w:rsidRPr="008774DE" w:rsidRDefault="00CC1AFF" w:rsidP="00707EF8">
            <w:pPr>
              <w:shd w:val="clear" w:color="auto" w:fill="FFFFFF"/>
              <w:rPr>
                <w:szCs w:val="24"/>
              </w:rPr>
            </w:pPr>
            <w:r w:rsidRPr="008774DE">
              <w:rPr>
                <w:szCs w:val="24"/>
              </w:rPr>
              <w:t>5.4.26.</w:t>
            </w:r>
          </w:p>
        </w:tc>
        <w:tc>
          <w:tcPr>
            <w:tcW w:w="8930" w:type="dxa"/>
            <w:gridSpan w:val="7"/>
            <w:shd w:val="clear" w:color="auto" w:fill="FFFFFF"/>
          </w:tcPr>
          <w:p w14:paraId="75E209A8" w14:textId="77777777" w:rsidR="00CC1AFF" w:rsidRDefault="00CC1AFF" w:rsidP="00707EF8">
            <w:pPr>
              <w:shd w:val="clear" w:color="auto" w:fill="FFFFFF"/>
              <w:rPr>
                <w:szCs w:val="24"/>
              </w:rPr>
            </w:pPr>
            <w:r w:rsidRPr="008774DE">
              <w:rPr>
                <w:szCs w:val="24"/>
              </w:rPr>
              <w:t>Obrazloženje za analizu utvrđivanja adresata od 5.4.14. do 5.4.25.</w:t>
            </w:r>
            <w:r>
              <w:rPr>
                <w:szCs w:val="24"/>
              </w:rPr>
              <w:t>:</w:t>
            </w:r>
          </w:p>
          <w:p w14:paraId="7B995A41" w14:textId="77777777" w:rsidR="00CC1AFF" w:rsidRPr="008774DE" w:rsidRDefault="00CC1AFF" w:rsidP="00707EF8">
            <w:pPr>
              <w:shd w:val="clear" w:color="auto" w:fill="FFFFFF"/>
              <w:rPr>
                <w:szCs w:val="24"/>
              </w:rPr>
            </w:pPr>
          </w:p>
          <w:p w14:paraId="452862EE" w14:textId="77777777" w:rsidR="00CC1AFF" w:rsidRPr="007216C5" w:rsidRDefault="00CC1AFF" w:rsidP="00707EF8">
            <w:pPr>
              <w:shd w:val="clear" w:color="auto" w:fill="FFFFFF"/>
              <w:rPr>
                <w:b/>
                <w:szCs w:val="24"/>
              </w:rPr>
            </w:pPr>
            <w:r w:rsidRPr="007216C5">
              <w:rPr>
                <w:color w:val="000000"/>
                <w:szCs w:val="24"/>
                <w:shd w:val="clear" w:color="auto" w:fill="FFFFFF"/>
              </w:rPr>
              <w:t>Obzirom da nije utvrđen izravan učinak na rad i na tržište rada utjecaj na ponuđene adresate ne postoji.</w:t>
            </w:r>
          </w:p>
        </w:tc>
      </w:tr>
      <w:tr w:rsidR="00CC1AFF" w:rsidRPr="0077506C" w14:paraId="5F366EF6" w14:textId="77777777" w:rsidTr="00707EF8">
        <w:trPr>
          <w:trHeight w:val="3436"/>
        </w:trPr>
        <w:tc>
          <w:tcPr>
            <w:tcW w:w="993" w:type="dxa"/>
            <w:shd w:val="clear" w:color="auto" w:fill="FFFFFF"/>
          </w:tcPr>
          <w:p w14:paraId="67C45FA5" w14:textId="77777777" w:rsidR="00CC1AFF" w:rsidRPr="008774DE" w:rsidRDefault="00CC1AFF" w:rsidP="00707EF8">
            <w:pPr>
              <w:shd w:val="clear" w:color="auto" w:fill="FFFFFF"/>
              <w:rPr>
                <w:szCs w:val="24"/>
              </w:rPr>
            </w:pPr>
            <w:r w:rsidRPr="008774DE">
              <w:rPr>
                <w:szCs w:val="24"/>
              </w:rPr>
              <w:t>5.4.27.</w:t>
            </w:r>
          </w:p>
        </w:tc>
        <w:tc>
          <w:tcPr>
            <w:tcW w:w="8930" w:type="dxa"/>
            <w:gridSpan w:val="7"/>
            <w:shd w:val="clear" w:color="auto" w:fill="FFFFFF"/>
          </w:tcPr>
          <w:p w14:paraId="739639B2" w14:textId="77777777" w:rsidR="00CC1AFF" w:rsidRPr="008774DE" w:rsidRDefault="00CC1AFF" w:rsidP="00707EF8">
            <w:pPr>
              <w:shd w:val="clear" w:color="auto" w:fill="FFFFFF"/>
              <w:rPr>
                <w:b/>
                <w:szCs w:val="24"/>
              </w:rPr>
            </w:pPr>
            <w:r w:rsidRPr="008774DE">
              <w:rPr>
                <w:b/>
                <w:szCs w:val="24"/>
              </w:rPr>
              <w:t>REZULTAT PRETHODNE PROCJENE UČINAKA NA RAD I TRŽIŠTE RADA:</w:t>
            </w:r>
          </w:p>
          <w:p w14:paraId="65304C0F"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08E2D8F5"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1A9EC00"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6ECF69EE"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61FB691"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15A5D929"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9AB954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68B3610"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4D3B1E39"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688A91A"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3CC0E8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6573BB3"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2B99FAE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763CC273"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0035449"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4AC55DB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tcPr>
                <w:p w14:paraId="10A93696"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469FCAB2"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7B2FDCF6" w14:textId="77777777" w:rsidR="00CC1AFF" w:rsidRDefault="00CC1AFF" w:rsidP="00707EF8"/>
              </w:tc>
            </w:tr>
            <w:tr w:rsidR="00CC1AFF" w:rsidRPr="0077506C" w14:paraId="0650E034"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3FCA400"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E2C4EF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tcPr>
                <w:p w14:paraId="64DE580F"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40E51ABB"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303F4543" w14:textId="77777777" w:rsidR="00CC1AFF" w:rsidRDefault="00CC1AFF" w:rsidP="00707EF8"/>
              </w:tc>
            </w:tr>
            <w:tr w:rsidR="00CC1AFF" w:rsidRPr="0077506C" w14:paraId="7B242E7D"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67B5DB98"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46B6329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tcPr>
                <w:p w14:paraId="56C03CB9"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27E66BEF"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4DC78AC9" w14:textId="77777777" w:rsidR="00CC1AFF" w:rsidRDefault="00CC1AFF" w:rsidP="00707EF8"/>
              </w:tc>
            </w:tr>
          </w:tbl>
          <w:p w14:paraId="361859B6" w14:textId="77777777" w:rsidR="00CC1AFF" w:rsidRPr="008774DE" w:rsidRDefault="00CC1AFF" w:rsidP="00707EF8">
            <w:pPr>
              <w:shd w:val="clear" w:color="auto" w:fill="FFFFFF"/>
              <w:rPr>
                <w:szCs w:val="24"/>
              </w:rPr>
            </w:pPr>
          </w:p>
        </w:tc>
      </w:tr>
      <w:tr w:rsidR="00CC1AFF" w:rsidRPr="0077506C" w14:paraId="17B2DC2B" w14:textId="77777777" w:rsidTr="00707EF8">
        <w:trPr>
          <w:trHeight w:val="284"/>
        </w:trPr>
        <w:tc>
          <w:tcPr>
            <w:tcW w:w="993" w:type="dxa"/>
            <w:shd w:val="clear" w:color="auto" w:fill="FFFFFF"/>
          </w:tcPr>
          <w:p w14:paraId="464BB706" w14:textId="77777777" w:rsidR="00CC1AFF" w:rsidRPr="008774DE" w:rsidRDefault="00CC1AFF" w:rsidP="00707EF8">
            <w:pPr>
              <w:shd w:val="clear" w:color="auto" w:fill="FFFFFF"/>
              <w:rPr>
                <w:szCs w:val="24"/>
              </w:rPr>
            </w:pPr>
            <w:r w:rsidRPr="008774DE">
              <w:rPr>
                <w:szCs w:val="24"/>
              </w:rPr>
              <w:t>5.5.</w:t>
            </w:r>
          </w:p>
        </w:tc>
        <w:tc>
          <w:tcPr>
            <w:tcW w:w="8930" w:type="dxa"/>
            <w:gridSpan w:val="7"/>
            <w:shd w:val="clear" w:color="auto" w:fill="FFFFFF"/>
          </w:tcPr>
          <w:p w14:paraId="61B92AFB" w14:textId="77777777" w:rsidR="00CC1AFF" w:rsidRPr="008774DE" w:rsidRDefault="00CC1AFF" w:rsidP="00707EF8">
            <w:pPr>
              <w:shd w:val="clear" w:color="auto" w:fill="FFFFFF"/>
              <w:rPr>
                <w:b/>
                <w:szCs w:val="24"/>
              </w:rPr>
            </w:pPr>
            <w:r w:rsidRPr="008774DE">
              <w:rPr>
                <w:b/>
                <w:szCs w:val="24"/>
              </w:rPr>
              <w:t>UTVRĐIVANJE UČINAKA NA ZAŠTITU OKOLIŠA</w:t>
            </w:r>
          </w:p>
        </w:tc>
      </w:tr>
      <w:tr w:rsidR="00CC1AFF" w:rsidRPr="0077506C" w14:paraId="3A1956A8" w14:textId="77777777" w:rsidTr="00707EF8">
        <w:trPr>
          <w:trHeight w:val="284"/>
        </w:trPr>
        <w:tc>
          <w:tcPr>
            <w:tcW w:w="993" w:type="dxa"/>
            <w:shd w:val="clear" w:color="auto" w:fill="FFFFFF"/>
          </w:tcPr>
          <w:p w14:paraId="43B51033" w14:textId="77777777" w:rsidR="00CC1AFF" w:rsidRPr="008774DE" w:rsidRDefault="00CC1AFF" w:rsidP="00707EF8">
            <w:pPr>
              <w:shd w:val="clear" w:color="auto" w:fill="FFFFFF"/>
              <w:rPr>
                <w:szCs w:val="24"/>
              </w:rPr>
            </w:pPr>
          </w:p>
        </w:tc>
        <w:tc>
          <w:tcPr>
            <w:tcW w:w="5670" w:type="dxa"/>
            <w:gridSpan w:val="2"/>
            <w:shd w:val="clear" w:color="auto" w:fill="FFFFFF"/>
          </w:tcPr>
          <w:p w14:paraId="143B3F4F"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3FF877D1"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37D25053" w14:textId="77777777" w:rsidTr="00707EF8">
        <w:trPr>
          <w:trHeight w:val="284"/>
        </w:trPr>
        <w:tc>
          <w:tcPr>
            <w:tcW w:w="993" w:type="dxa"/>
            <w:vMerge w:val="restart"/>
            <w:shd w:val="clear" w:color="auto" w:fill="FFFFFF"/>
          </w:tcPr>
          <w:p w14:paraId="791E3AAD"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17BE0246"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6F6A01FB"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50DAF01F"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7A3AAB80" w14:textId="77777777" w:rsidR="00CC1AFF" w:rsidRPr="008774DE" w:rsidRDefault="00CC1AFF" w:rsidP="00707EF8">
            <w:pPr>
              <w:shd w:val="clear" w:color="auto" w:fill="FFFFFF"/>
              <w:rPr>
                <w:b/>
                <w:szCs w:val="24"/>
              </w:rPr>
            </w:pPr>
            <w:r w:rsidRPr="008774DE">
              <w:rPr>
                <w:b/>
                <w:szCs w:val="24"/>
              </w:rPr>
              <w:t>Veliki</w:t>
            </w:r>
          </w:p>
        </w:tc>
      </w:tr>
      <w:tr w:rsidR="00CC1AFF" w:rsidRPr="0077506C" w14:paraId="1FEC13EF" w14:textId="77777777" w:rsidTr="00707EF8">
        <w:trPr>
          <w:trHeight w:val="284"/>
        </w:trPr>
        <w:tc>
          <w:tcPr>
            <w:tcW w:w="993" w:type="dxa"/>
            <w:vMerge/>
            <w:shd w:val="clear" w:color="auto" w:fill="FFFFFF"/>
          </w:tcPr>
          <w:p w14:paraId="1A605FB0" w14:textId="77777777" w:rsidR="00CC1AFF" w:rsidRPr="008774DE" w:rsidRDefault="00CC1AFF" w:rsidP="00707EF8">
            <w:pPr>
              <w:shd w:val="clear" w:color="auto" w:fill="FFFFFF"/>
              <w:rPr>
                <w:szCs w:val="24"/>
              </w:rPr>
            </w:pPr>
          </w:p>
        </w:tc>
        <w:tc>
          <w:tcPr>
            <w:tcW w:w="5670" w:type="dxa"/>
            <w:gridSpan w:val="2"/>
            <w:vMerge/>
            <w:shd w:val="clear" w:color="auto" w:fill="FFFFFF"/>
          </w:tcPr>
          <w:p w14:paraId="7E43AD1D" w14:textId="77777777" w:rsidR="00CC1AFF" w:rsidRPr="008774DE" w:rsidRDefault="00CC1AFF" w:rsidP="00707EF8">
            <w:pPr>
              <w:shd w:val="clear" w:color="auto" w:fill="FFFFFF"/>
              <w:rPr>
                <w:szCs w:val="24"/>
              </w:rPr>
            </w:pPr>
          </w:p>
        </w:tc>
        <w:tc>
          <w:tcPr>
            <w:tcW w:w="1276" w:type="dxa"/>
            <w:gridSpan w:val="2"/>
            <w:shd w:val="clear" w:color="auto" w:fill="FFFFFF"/>
          </w:tcPr>
          <w:p w14:paraId="05552AFF"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2F5F3D0C"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73B5C8FA" w14:textId="77777777" w:rsidR="00CC1AFF" w:rsidRPr="008774DE" w:rsidRDefault="00CC1AFF" w:rsidP="00707EF8">
            <w:pPr>
              <w:shd w:val="clear" w:color="auto" w:fill="FFFFFF"/>
              <w:rPr>
                <w:i/>
                <w:szCs w:val="24"/>
              </w:rPr>
            </w:pPr>
            <w:r w:rsidRPr="008774DE">
              <w:rPr>
                <w:i/>
                <w:szCs w:val="24"/>
              </w:rPr>
              <w:t>Da/Ne</w:t>
            </w:r>
          </w:p>
        </w:tc>
      </w:tr>
      <w:tr w:rsidR="00CC1AFF" w:rsidRPr="0077506C" w14:paraId="299C1BE1" w14:textId="77777777" w:rsidTr="00707EF8">
        <w:trPr>
          <w:trHeight w:val="284"/>
        </w:trPr>
        <w:tc>
          <w:tcPr>
            <w:tcW w:w="993" w:type="dxa"/>
            <w:shd w:val="clear" w:color="auto" w:fill="FFFFFF"/>
          </w:tcPr>
          <w:p w14:paraId="3EC58E11" w14:textId="77777777" w:rsidR="00CC1AFF" w:rsidRPr="008774DE" w:rsidRDefault="00CC1AFF" w:rsidP="00707EF8">
            <w:pPr>
              <w:shd w:val="clear" w:color="auto" w:fill="FFFFFF"/>
              <w:rPr>
                <w:szCs w:val="24"/>
              </w:rPr>
            </w:pPr>
            <w:r w:rsidRPr="008774DE">
              <w:rPr>
                <w:szCs w:val="24"/>
              </w:rPr>
              <w:t>5.5.1.</w:t>
            </w:r>
          </w:p>
        </w:tc>
        <w:tc>
          <w:tcPr>
            <w:tcW w:w="5670" w:type="dxa"/>
            <w:gridSpan w:val="2"/>
            <w:shd w:val="clear" w:color="auto" w:fill="FFFFFF"/>
          </w:tcPr>
          <w:p w14:paraId="3BE7FEA3" w14:textId="77777777" w:rsidR="00CC1AFF" w:rsidRPr="008774DE" w:rsidRDefault="00CC1AFF" w:rsidP="00707EF8">
            <w:pPr>
              <w:shd w:val="clear" w:color="auto" w:fill="FFFFFF"/>
              <w:rPr>
                <w:szCs w:val="24"/>
              </w:rPr>
            </w:pPr>
            <w:r w:rsidRPr="008774DE">
              <w:rPr>
                <w:szCs w:val="24"/>
              </w:rPr>
              <w:t>Utjecaj na klimu</w:t>
            </w:r>
          </w:p>
        </w:tc>
        <w:tc>
          <w:tcPr>
            <w:tcW w:w="1276" w:type="dxa"/>
            <w:gridSpan w:val="2"/>
            <w:shd w:val="clear" w:color="auto" w:fill="FFFFFF"/>
          </w:tcPr>
          <w:p w14:paraId="4E209299" w14:textId="77777777" w:rsidR="00CC1AFF" w:rsidRDefault="00CC1AFF" w:rsidP="00707EF8">
            <w:r w:rsidRPr="00077EF9">
              <w:rPr>
                <w:szCs w:val="24"/>
              </w:rPr>
              <w:t>ne</w:t>
            </w:r>
          </w:p>
        </w:tc>
        <w:tc>
          <w:tcPr>
            <w:tcW w:w="1028" w:type="dxa"/>
            <w:gridSpan w:val="2"/>
            <w:shd w:val="clear" w:color="auto" w:fill="FFFFFF"/>
          </w:tcPr>
          <w:p w14:paraId="52A4DA30" w14:textId="77777777" w:rsidR="00CC1AFF" w:rsidRDefault="00CC1AFF" w:rsidP="00707EF8">
            <w:r w:rsidRPr="00077EF9">
              <w:rPr>
                <w:szCs w:val="24"/>
              </w:rPr>
              <w:t>ne</w:t>
            </w:r>
          </w:p>
        </w:tc>
        <w:tc>
          <w:tcPr>
            <w:tcW w:w="956" w:type="dxa"/>
            <w:shd w:val="clear" w:color="auto" w:fill="FFFFFF"/>
          </w:tcPr>
          <w:p w14:paraId="19533EC7" w14:textId="77777777" w:rsidR="00CC1AFF" w:rsidRDefault="00CC1AFF" w:rsidP="00707EF8">
            <w:r w:rsidRPr="00077EF9">
              <w:rPr>
                <w:szCs w:val="24"/>
              </w:rPr>
              <w:t>ne</w:t>
            </w:r>
          </w:p>
        </w:tc>
      </w:tr>
      <w:tr w:rsidR="00CC1AFF" w:rsidRPr="0077506C" w14:paraId="6BAD0995" w14:textId="77777777" w:rsidTr="00707EF8">
        <w:trPr>
          <w:trHeight w:val="284"/>
        </w:trPr>
        <w:tc>
          <w:tcPr>
            <w:tcW w:w="993" w:type="dxa"/>
            <w:shd w:val="clear" w:color="auto" w:fill="FFFFFF"/>
          </w:tcPr>
          <w:p w14:paraId="64E65A6E" w14:textId="77777777" w:rsidR="00CC1AFF" w:rsidRPr="008774DE" w:rsidRDefault="00CC1AFF" w:rsidP="00707EF8">
            <w:pPr>
              <w:shd w:val="clear" w:color="auto" w:fill="FFFFFF"/>
              <w:rPr>
                <w:szCs w:val="24"/>
              </w:rPr>
            </w:pPr>
            <w:r w:rsidRPr="008774DE">
              <w:rPr>
                <w:szCs w:val="24"/>
              </w:rPr>
              <w:t>5.5.2.</w:t>
            </w:r>
          </w:p>
        </w:tc>
        <w:tc>
          <w:tcPr>
            <w:tcW w:w="5670" w:type="dxa"/>
            <w:gridSpan w:val="2"/>
            <w:shd w:val="clear" w:color="auto" w:fill="FFFFFF"/>
          </w:tcPr>
          <w:p w14:paraId="74282A0A" w14:textId="77777777" w:rsidR="00CC1AFF" w:rsidRPr="008774DE" w:rsidRDefault="00CC1AFF" w:rsidP="00707EF8">
            <w:pPr>
              <w:shd w:val="clear" w:color="auto" w:fill="FFFFFF"/>
              <w:rPr>
                <w:szCs w:val="24"/>
              </w:rPr>
            </w:pPr>
            <w:r w:rsidRPr="008774DE">
              <w:rPr>
                <w:szCs w:val="24"/>
              </w:rPr>
              <w:t>Kvaliteta i korištenje zraka, vode i tla</w:t>
            </w:r>
          </w:p>
        </w:tc>
        <w:tc>
          <w:tcPr>
            <w:tcW w:w="1276" w:type="dxa"/>
            <w:gridSpan w:val="2"/>
            <w:shd w:val="clear" w:color="auto" w:fill="FFFFFF"/>
          </w:tcPr>
          <w:p w14:paraId="43E1BA0B" w14:textId="77777777" w:rsidR="00CC1AFF" w:rsidRDefault="00CC1AFF" w:rsidP="00707EF8">
            <w:r w:rsidRPr="00077EF9">
              <w:rPr>
                <w:szCs w:val="24"/>
              </w:rPr>
              <w:t>ne</w:t>
            </w:r>
          </w:p>
        </w:tc>
        <w:tc>
          <w:tcPr>
            <w:tcW w:w="1028" w:type="dxa"/>
            <w:gridSpan w:val="2"/>
            <w:shd w:val="clear" w:color="auto" w:fill="FFFFFF"/>
          </w:tcPr>
          <w:p w14:paraId="45AB0DF0" w14:textId="77777777" w:rsidR="00CC1AFF" w:rsidRDefault="00CC1AFF" w:rsidP="00707EF8">
            <w:r w:rsidRPr="00077EF9">
              <w:rPr>
                <w:szCs w:val="24"/>
              </w:rPr>
              <w:t>ne</w:t>
            </w:r>
          </w:p>
        </w:tc>
        <w:tc>
          <w:tcPr>
            <w:tcW w:w="956" w:type="dxa"/>
            <w:shd w:val="clear" w:color="auto" w:fill="FFFFFF"/>
          </w:tcPr>
          <w:p w14:paraId="4E429723" w14:textId="77777777" w:rsidR="00CC1AFF" w:rsidRDefault="00CC1AFF" w:rsidP="00707EF8">
            <w:r w:rsidRPr="00077EF9">
              <w:rPr>
                <w:szCs w:val="24"/>
              </w:rPr>
              <w:t>ne</w:t>
            </w:r>
          </w:p>
        </w:tc>
      </w:tr>
      <w:tr w:rsidR="00CC1AFF" w:rsidRPr="0077506C" w14:paraId="4034DE86" w14:textId="77777777" w:rsidTr="00707EF8">
        <w:trPr>
          <w:trHeight w:val="284"/>
        </w:trPr>
        <w:tc>
          <w:tcPr>
            <w:tcW w:w="993" w:type="dxa"/>
            <w:shd w:val="clear" w:color="auto" w:fill="FFFFFF"/>
          </w:tcPr>
          <w:p w14:paraId="68557A3C" w14:textId="77777777" w:rsidR="00CC1AFF" w:rsidRPr="008774DE" w:rsidRDefault="00CC1AFF" w:rsidP="00707EF8">
            <w:pPr>
              <w:shd w:val="clear" w:color="auto" w:fill="FFFFFF"/>
              <w:rPr>
                <w:szCs w:val="24"/>
              </w:rPr>
            </w:pPr>
            <w:r w:rsidRPr="008774DE">
              <w:rPr>
                <w:szCs w:val="24"/>
              </w:rPr>
              <w:t>5.5.3.</w:t>
            </w:r>
          </w:p>
        </w:tc>
        <w:tc>
          <w:tcPr>
            <w:tcW w:w="5670" w:type="dxa"/>
            <w:gridSpan w:val="2"/>
            <w:shd w:val="clear" w:color="auto" w:fill="FFFFFF"/>
          </w:tcPr>
          <w:p w14:paraId="323F3939" w14:textId="77777777" w:rsidR="00CC1AFF" w:rsidRPr="008774DE" w:rsidRDefault="00CC1AFF" w:rsidP="00707EF8">
            <w:pPr>
              <w:shd w:val="clear" w:color="auto" w:fill="FFFFFF"/>
              <w:rPr>
                <w:szCs w:val="24"/>
              </w:rPr>
            </w:pPr>
            <w:r w:rsidRPr="008774DE">
              <w:rPr>
                <w:szCs w:val="24"/>
              </w:rPr>
              <w:t>Korištenje energije</w:t>
            </w:r>
          </w:p>
        </w:tc>
        <w:tc>
          <w:tcPr>
            <w:tcW w:w="1276" w:type="dxa"/>
            <w:gridSpan w:val="2"/>
            <w:shd w:val="clear" w:color="auto" w:fill="FFFFFF"/>
          </w:tcPr>
          <w:p w14:paraId="3E8308FD" w14:textId="77777777" w:rsidR="00CC1AFF" w:rsidRDefault="00CC1AFF" w:rsidP="00707EF8">
            <w:r w:rsidRPr="00077EF9">
              <w:rPr>
                <w:szCs w:val="24"/>
              </w:rPr>
              <w:t>ne</w:t>
            </w:r>
          </w:p>
        </w:tc>
        <w:tc>
          <w:tcPr>
            <w:tcW w:w="1028" w:type="dxa"/>
            <w:gridSpan w:val="2"/>
            <w:shd w:val="clear" w:color="auto" w:fill="FFFFFF"/>
          </w:tcPr>
          <w:p w14:paraId="43FC9E1D" w14:textId="77777777" w:rsidR="00CC1AFF" w:rsidRDefault="00CC1AFF" w:rsidP="00707EF8">
            <w:r w:rsidRPr="00077EF9">
              <w:rPr>
                <w:szCs w:val="24"/>
              </w:rPr>
              <w:t>ne</w:t>
            </w:r>
          </w:p>
        </w:tc>
        <w:tc>
          <w:tcPr>
            <w:tcW w:w="956" w:type="dxa"/>
            <w:shd w:val="clear" w:color="auto" w:fill="FFFFFF"/>
          </w:tcPr>
          <w:p w14:paraId="4D4A8DF5" w14:textId="77777777" w:rsidR="00CC1AFF" w:rsidRDefault="00CC1AFF" w:rsidP="00707EF8">
            <w:r w:rsidRPr="00077EF9">
              <w:rPr>
                <w:szCs w:val="24"/>
              </w:rPr>
              <w:t>ne</w:t>
            </w:r>
          </w:p>
        </w:tc>
      </w:tr>
      <w:tr w:rsidR="00CC1AFF" w:rsidRPr="0077506C" w14:paraId="049168F9" w14:textId="77777777" w:rsidTr="00707EF8">
        <w:trPr>
          <w:trHeight w:val="284"/>
        </w:trPr>
        <w:tc>
          <w:tcPr>
            <w:tcW w:w="993" w:type="dxa"/>
            <w:shd w:val="clear" w:color="auto" w:fill="FFFFFF"/>
          </w:tcPr>
          <w:p w14:paraId="47499172" w14:textId="77777777" w:rsidR="00CC1AFF" w:rsidRPr="008774DE" w:rsidRDefault="00CC1AFF" w:rsidP="00707EF8">
            <w:pPr>
              <w:shd w:val="clear" w:color="auto" w:fill="FFFFFF"/>
              <w:rPr>
                <w:szCs w:val="24"/>
              </w:rPr>
            </w:pPr>
            <w:r w:rsidRPr="008774DE">
              <w:rPr>
                <w:szCs w:val="24"/>
              </w:rPr>
              <w:t>5.5.4.</w:t>
            </w:r>
          </w:p>
        </w:tc>
        <w:tc>
          <w:tcPr>
            <w:tcW w:w="5670" w:type="dxa"/>
            <w:gridSpan w:val="2"/>
            <w:shd w:val="clear" w:color="auto" w:fill="FFFFFF"/>
          </w:tcPr>
          <w:p w14:paraId="6C5DA94A" w14:textId="77777777" w:rsidR="00CC1AFF" w:rsidRPr="008774DE" w:rsidRDefault="00CC1AFF" w:rsidP="00707EF8">
            <w:pPr>
              <w:shd w:val="clear" w:color="auto" w:fill="FFFFFF"/>
              <w:rPr>
                <w:szCs w:val="24"/>
              </w:rPr>
            </w:pPr>
            <w:r w:rsidRPr="008774DE">
              <w:rPr>
                <w:szCs w:val="24"/>
              </w:rPr>
              <w:t>Korištenje obnovljivih i neobnovljivih izvora energije</w:t>
            </w:r>
          </w:p>
        </w:tc>
        <w:tc>
          <w:tcPr>
            <w:tcW w:w="1276" w:type="dxa"/>
            <w:gridSpan w:val="2"/>
            <w:shd w:val="clear" w:color="auto" w:fill="FFFFFF"/>
          </w:tcPr>
          <w:p w14:paraId="603464C8" w14:textId="77777777" w:rsidR="00CC1AFF" w:rsidRDefault="00CC1AFF" w:rsidP="00707EF8">
            <w:r w:rsidRPr="00077EF9">
              <w:rPr>
                <w:szCs w:val="24"/>
              </w:rPr>
              <w:t>ne</w:t>
            </w:r>
          </w:p>
        </w:tc>
        <w:tc>
          <w:tcPr>
            <w:tcW w:w="1028" w:type="dxa"/>
            <w:gridSpan w:val="2"/>
            <w:shd w:val="clear" w:color="auto" w:fill="FFFFFF"/>
          </w:tcPr>
          <w:p w14:paraId="550B31E2" w14:textId="77777777" w:rsidR="00CC1AFF" w:rsidRDefault="00CC1AFF" w:rsidP="00707EF8">
            <w:r w:rsidRPr="00077EF9">
              <w:rPr>
                <w:szCs w:val="24"/>
              </w:rPr>
              <w:t>ne</w:t>
            </w:r>
          </w:p>
        </w:tc>
        <w:tc>
          <w:tcPr>
            <w:tcW w:w="956" w:type="dxa"/>
            <w:shd w:val="clear" w:color="auto" w:fill="FFFFFF"/>
          </w:tcPr>
          <w:p w14:paraId="29859427" w14:textId="77777777" w:rsidR="00CC1AFF" w:rsidRDefault="00CC1AFF" w:rsidP="00707EF8">
            <w:r w:rsidRPr="00077EF9">
              <w:rPr>
                <w:szCs w:val="24"/>
              </w:rPr>
              <w:t>ne</w:t>
            </w:r>
          </w:p>
        </w:tc>
      </w:tr>
      <w:tr w:rsidR="00CC1AFF" w:rsidRPr="0077506C" w14:paraId="69656758" w14:textId="77777777" w:rsidTr="00707EF8">
        <w:trPr>
          <w:trHeight w:val="284"/>
        </w:trPr>
        <w:tc>
          <w:tcPr>
            <w:tcW w:w="993" w:type="dxa"/>
            <w:shd w:val="clear" w:color="auto" w:fill="FFFFFF"/>
          </w:tcPr>
          <w:p w14:paraId="5974D2E6" w14:textId="77777777" w:rsidR="00CC1AFF" w:rsidRPr="008774DE" w:rsidRDefault="00CC1AFF" w:rsidP="00707EF8">
            <w:pPr>
              <w:shd w:val="clear" w:color="auto" w:fill="FFFFFF"/>
              <w:rPr>
                <w:szCs w:val="24"/>
              </w:rPr>
            </w:pPr>
            <w:r w:rsidRPr="008774DE">
              <w:rPr>
                <w:szCs w:val="24"/>
              </w:rPr>
              <w:t>5.5.5.</w:t>
            </w:r>
          </w:p>
        </w:tc>
        <w:tc>
          <w:tcPr>
            <w:tcW w:w="5670" w:type="dxa"/>
            <w:gridSpan w:val="2"/>
            <w:shd w:val="clear" w:color="auto" w:fill="FFFFFF"/>
          </w:tcPr>
          <w:p w14:paraId="71CBB577" w14:textId="77777777" w:rsidR="00CC1AFF" w:rsidRPr="008774DE" w:rsidRDefault="00CC1AFF" w:rsidP="00707EF8">
            <w:pPr>
              <w:shd w:val="clear" w:color="auto" w:fill="FFFFFF"/>
              <w:rPr>
                <w:szCs w:val="24"/>
              </w:rPr>
            </w:pPr>
            <w:proofErr w:type="spellStart"/>
            <w:r w:rsidRPr="008774DE">
              <w:rPr>
                <w:szCs w:val="24"/>
              </w:rPr>
              <w:t>Bioraznolikost</w:t>
            </w:r>
            <w:proofErr w:type="spellEnd"/>
            <w:r w:rsidRPr="008774DE">
              <w:rPr>
                <w:szCs w:val="24"/>
              </w:rPr>
              <w:t xml:space="preserve"> biljnog i životinjskog svijeta</w:t>
            </w:r>
          </w:p>
        </w:tc>
        <w:tc>
          <w:tcPr>
            <w:tcW w:w="1276" w:type="dxa"/>
            <w:gridSpan w:val="2"/>
            <w:shd w:val="clear" w:color="auto" w:fill="FFFFFF"/>
          </w:tcPr>
          <w:p w14:paraId="2EFD965C" w14:textId="77777777" w:rsidR="00CC1AFF" w:rsidRDefault="00CC1AFF" w:rsidP="00707EF8">
            <w:r w:rsidRPr="00077EF9">
              <w:rPr>
                <w:szCs w:val="24"/>
              </w:rPr>
              <w:t>ne</w:t>
            </w:r>
          </w:p>
        </w:tc>
        <w:tc>
          <w:tcPr>
            <w:tcW w:w="1028" w:type="dxa"/>
            <w:gridSpan w:val="2"/>
            <w:shd w:val="clear" w:color="auto" w:fill="FFFFFF"/>
          </w:tcPr>
          <w:p w14:paraId="517E1246" w14:textId="77777777" w:rsidR="00CC1AFF" w:rsidRDefault="00CC1AFF" w:rsidP="00707EF8">
            <w:r w:rsidRPr="00077EF9">
              <w:rPr>
                <w:szCs w:val="24"/>
              </w:rPr>
              <w:t>ne</w:t>
            </w:r>
          </w:p>
        </w:tc>
        <w:tc>
          <w:tcPr>
            <w:tcW w:w="956" w:type="dxa"/>
            <w:shd w:val="clear" w:color="auto" w:fill="FFFFFF"/>
          </w:tcPr>
          <w:p w14:paraId="6C8FF2E0" w14:textId="77777777" w:rsidR="00CC1AFF" w:rsidRDefault="00CC1AFF" w:rsidP="00707EF8">
            <w:r w:rsidRPr="00077EF9">
              <w:rPr>
                <w:szCs w:val="24"/>
              </w:rPr>
              <w:t>ne</w:t>
            </w:r>
          </w:p>
        </w:tc>
      </w:tr>
      <w:tr w:rsidR="00CC1AFF" w:rsidRPr="0077506C" w14:paraId="0791B2A6" w14:textId="77777777" w:rsidTr="00707EF8">
        <w:trPr>
          <w:trHeight w:val="284"/>
        </w:trPr>
        <w:tc>
          <w:tcPr>
            <w:tcW w:w="993" w:type="dxa"/>
            <w:shd w:val="clear" w:color="auto" w:fill="FFFFFF"/>
          </w:tcPr>
          <w:p w14:paraId="723A916D" w14:textId="77777777" w:rsidR="00CC1AFF" w:rsidRPr="008774DE" w:rsidRDefault="00CC1AFF" w:rsidP="00707EF8">
            <w:pPr>
              <w:shd w:val="clear" w:color="auto" w:fill="FFFFFF"/>
              <w:rPr>
                <w:szCs w:val="24"/>
              </w:rPr>
            </w:pPr>
            <w:r w:rsidRPr="008774DE">
              <w:rPr>
                <w:szCs w:val="24"/>
              </w:rPr>
              <w:t>5.5.6.</w:t>
            </w:r>
          </w:p>
        </w:tc>
        <w:tc>
          <w:tcPr>
            <w:tcW w:w="5670" w:type="dxa"/>
            <w:gridSpan w:val="2"/>
            <w:shd w:val="clear" w:color="auto" w:fill="FFFFFF"/>
          </w:tcPr>
          <w:p w14:paraId="4BEA0978" w14:textId="77777777" w:rsidR="00CC1AFF" w:rsidRPr="008774DE" w:rsidRDefault="00CC1AFF" w:rsidP="00707EF8">
            <w:pPr>
              <w:shd w:val="clear" w:color="auto" w:fill="FFFFFF"/>
              <w:rPr>
                <w:szCs w:val="24"/>
              </w:rPr>
            </w:pPr>
            <w:r w:rsidRPr="008774DE">
              <w:rPr>
                <w:szCs w:val="24"/>
              </w:rPr>
              <w:t>Gospodarenje otpadom i/ili recikliranje</w:t>
            </w:r>
          </w:p>
        </w:tc>
        <w:tc>
          <w:tcPr>
            <w:tcW w:w="1276" w:type="dxa"/>
            <w:gridSpan w:val="2"/>
            <w:shd w:val="clear" w:color="auto" w:fill="FFFFFF"/>
          </w:tcPr>
          <w:p w14:paraId="6C7A18A2" w14:textId="77777777" w:rsidR="00CC1AFF" w:rsidRDefault="00CC1AFF" w:rsidP="00707EF8">
            <w:r w:rsidRPr="00077EF9">
              <w:rPr>
                <w:szCs w:val="24"/>
              </w:rPr>
              <w:t>ne</w:t>
            </w:r>
          </w:p>
        </w:tc>
        <w:tc>
          <w:tcPr>
            <w:tcW w:w="1028" w:type="dxa"/>
            <w:gridSpan w:val="2"/>
            <w:shd w:val="clear" w:color="auto" w:fill="FFFFFF"/>
          </w:tcPr>
          <w:p w14:paraId="230FE91A" w14:textId="77777777" w:rsidR="00CC1AFF" w:rsidRDefault="00CC1AFF" w:rsidP="00707EF8">
            <w:r w:rsidRPr="00077EF9">
              <w:rPr>
                <w:szCs w:val="24"/>
              </w:rPr>
              <w:t>ne</w:t>
            </w:r>
          </w:p>
        </w:tc>
        <w:tc>
          <w:tcPr>
            <w:tcW w:w="956" w:type="dxa"/>
            <w:shd w:val="clear" w:color="auto" w:fill="FFFFFF"/>
          </w:tcPr>
          <w:p w14:paraId="346E53CD" w14:textId="77777777" w:rsidR="00CC1AFF" w:rsidRDefault="00CC1AFF" w:rsidP="00707EF8">
            <w:r w:rsidRPr="00077EF9">
              <w:rPr>
                <w:szCs w:val="24"/>
              </w:rPr>
              <w:t>ne</w:t>
            </w:r>
          </w:p>
        </w:tc>
      </w:tr>
      <w:tr w:rsidR="00CC1AFF" w:rsidRPr="0077506C" w14:paraId="0BF85364" w14:textId="77777777" w:rsidTr="00707EF8">
        <w:trPr>
          <w:trHeight w:val="284"/>
        </w:trPr>
        <w:tc>
          <w:tcPr>
            <w:tcW w:w="993" w:type="dxa"/>
            <w:shd w:val="clear" w:color="auto" w:fill="FFFFFF"/>
          </w:tcPr>
          <w:p w14:paraId="7B7F2F3E" w14:textId="77777777" w:rsidR="00CC1AFF" w:rsidRPr="008774DE" w:rsidRDefault="00CC1AFF" w:rsidP="00707EF8">
            <w:pPr>
              <w:shd w:val="clear" w:color="auto" w:fill="FFFFFF"/>
              <w:rPr>
                <w:szCs w:val="24"/>
              </w:rPr>
            </w:pPr>
            <w:r w:rsidRPr="008774DE">
              <w:rPr>
                <w:szCs w:val="24"/>
              </w:rPr>
              <w:t>5.5.7.</w:t>
            </w:r>
          </w:p>
        </w:tc>
        <w:tc>
          <w:tcPr>
            <w:tcW w:w="5670" w:type="dxa"/>
            <w:gridSpan w:val="2"/>
            <w:shd w:val="clear" w:color="auto" w:fill="FFFFFF"/>
          </w:tcPr>
          <w:p w14:paraId="59444C6B" w14:textId="77777777" w:rsidR="00CC1AFF" w:rsidRPr="008774DE" w:rsidRDefault="00CC1AFF" w:rsidP="00707EF8">
            <w:pPr>
              <w:shd w:val="clear" w:color="auto" w:fill="FFFFFF"/>
              <w:rPr>
                <w:szCs w:val="24"/>
              </w:rPr>
            </w:pPr>
            <w:r w:rsidRPr="008774DE">
              <w:rPr>
                <w:szCs w:val="24"/>
              </w:rPr>
              <w:t>Rizik onečišćenja od industrijskih pogona po bilo kojoj osnovi</w:t>
            </w:r>
          </w:p>
        </w:tc>
        <w:tc>
          <w:tcPr>
            <w:tcW w:w="1276" w:type="dxa"/>
            <w:gridSpan w:val="2"/>
            <w:shd w:val="clear" w:color="auto" w:fill="FFFFFF"/>
          </w:tcPr>
          <w:p w14:paraId="2C34781E" w14:textId="77777777" w:rsidR="00CC1AFF" w:rsidRDefault="00CC1AFF" w:rsidP="00707EF8">
            <w:r w:rsidRPr="00077EF9">
              <w:rPr>
                <w:szCs w:val="24"/>
              </w:rPr>
              <w:t>ne</w:t>
            </w:r>
          </w:p>
        </w:tc>
        <w:tc>
          <w:tcPr>
            <w:tcW w:w="1028" w:type="dxa"/>
            <w:gridSpan w:val="2"/>
            <w:shd w:val="clear" w:color="auto" w:fill="FFFFFF"/>
          </w:tcPr>
          <w:p w14:paraId="73F0E92B" w14:textId="77777777" w:rsidR="00CC1AFF" w:rsidRDefault="00CC1AFF" w:rsidP="00707EF8">
            <w:r w:rsidRPr="00077EF9">
              <w:rPr>
                <w:szCs w:val="24"/>
              </w:rPr>
              <w:t>ne</w:t>
            </w:r>
          </w:p>
        </w:tc>
        <w:tc>
          <w:tcPr>
            <w:tcW w:w="956" w:type="dxa"/>
            <w:shd w:val="clear" w:color="auto" w:fill="FFFFFF"/>
          </w:tcPr>
          <w:p w14:paraId="7C2E0164" w14:textId="77777777" w:rsidR="00CC1AFF" w:rsidRDefault="00CC1AFF" w:rsidP="00707EF8">
            <w:r w:rsidRPr="00077EF9">
              <w:rPr>
                <w:szCs w:val="24"/>
              </w:rPr>
              <w:t>ne</w:t>
            </w:r>
          </w:p>
        </w:tc>
      </w:tr>
      <w:tr w:rsidR="00CC1AFF" w:rsidRPr="0077506C" w14:paraId="5F3AFCD7" w14:textId="77777777" w:rsidTr="00707EF8">
        <w:trPr>
          <w:trHeight w:val="284"/>
        </w:trPr>
        <w:tc>
          <w:tcPr>
            <w:tcW w:w="993" w:type="dxa"/>
            <w:shd w:val="clear" w:color="auto" w:fill="FFFFFF"/>
          </w:tcPr>
          <w:p w14:paraId="50A3D2C2" w14:textId="77777777" w:rsidR="00CC1AFF" w:rsidRPr="008774DE" w:rsidRDefault="00CC1AFF" w:rsidP="00707EF8">
            <w:pPr>
              <w:shd w:val="clear" w:color="auto" w:fill="FFFFFF"/>
              <w:rPr>
                <w:szCs w:val="24"/>
              </w:rPr>
            </w:pPr>
            <w:r w:rsidRPr="008774DE">
              <w:rPr>
                <w:szCs w:val="24"/>
              </w:rPr>
              <w:t>5.5.8.</w:t>
            </w:r>
          </w:p>
        </w:tc>
        <w:tc>
          <w:tcPr>
            <w:tcW w:w="5670" w:type="dxa"/>
            <w:gridSpan w:val="2"/>
            <w:shd w:val="clear" w:color="auto" w:fill="FFFFFF"/>
          </w:tcPr>
          <w:p w14:paraId="37D9357E" w14:textId="77777777" w:rsidR="00CC1AFF" w:rsidRPr="008774DE" w:rsidRDefault="00CC1AFF" w:rsidP="00707EF8">
            <w:pPr>
              <w:shd w:val="clear" w:color="auto" w:fill="FFFFFF"/>
              <w:rPr>
                <w:szCs w:val="24"/>
              </w:rPr>
            </w:pPr>
            <w:r w:rsidRPr="008774DE">
              <w:rPr>
                <w:rFonts w:eastAsia="Times New Roman"/>
                <w:szCs w:val="24"/>
              </w:rPr>
              <w:t>Zaštita od utjecaja genetski modificiranih organizama</w:t>
            </w:r>
          </w:p>
        </w:tc>
        <w:tc>
          <w:tcPr>
            <w:tcW w:w="1276" w:type="dxa"/>
            <w:gridSpan w:val="2"/>
            <w:shd w:val="clear" w:color="auto" w:fill="FFFFFF"/>
          </w:tcPr>
          <w:p w14:paraId="22E5F486" w14:textId="77777777" w:rsidR="00CC1AFF" w:rsidRDefault="00CC1AFF" w:rsidP="00707EF8">
            <w:r w:rsidRPr="00077EF9">
              <w:rPr>
                <w:szCs w:val="24"/>
              </w:rPr>
              <w:t>ne</w:t>
            </w:r>
          </w:p>
        </w:tc>
        <w:tc>
          <w:tcPr>
            <w:tcW w:w="1028" w:type="dxa"/>
            <w:gridSpan w:val="2"/>
            <w:shd w:val="clear" w:color="auto" w:fill="FFFFFF"/>
          </w:tcPr>
          <w:p w14:paraId="6AE272AC" w14:textId="77777777" w:rsidR="00CC1AFF" w:rsidRDefault="00CC1AFF" w:rsidP="00707EF8">
            <w:r w:rsidRPr="00077EF9">
              <w:rPr>
                <w:szCs w:val="24"/>
              </w:rPr>
              <w:t>ne</w:t>
            </w:r>
          </w:p>
        </w:tc>
        <w:tc>
          <w:tcPr>
            <w:tcW w:w="956" w:type="dxa"/>
            <w:shd w:val="clear" w:color="auto" w:fill="FFFFFF"/>
          </w:tcPr>
          <w:p w14:paraId="0C5620F5" w14:textId="77777777" w:rsidR="00CC1AFF" w:rsidRDefault="00CC1AFF" w:rsidP="00707EF8">
            <w:r w:rsidRPr="00077EF9">
              <w:rPr>
                <w:szCs w:val="24"/>
              </w:rPr>
              <w:t>ne</w:t>
            </w:r>
          </w:p>
        </w:tc>
      </w:tr>
      <w:tr w:rsidR="00CC1AFF" w:rsidRPr="0077506C" w14:paraId="698DB26C" w14:textId="77777777" w:rsidTr="00707EF8">
        <w:trPr>
          <w:trHeight w:val="284"/>
        </w:trPr>
        <w:tc>
          <w:tcPr>
            <w:tcW w:w="993" w:type="dxa"/>
            <w:shd w:val="clear" w:color="auto" w:fill="FFFFFF"/>
          </w:tcPr>
          <w:p w14:paraId="7502B9E4" w14:textId="77777777" w:rsidR="00CC1AFF" w:rsidRPr="008774DE" w:rsidRDefault="00CC1AFF" w:rsidP="00707EF8">
            <w:pPr>
              <w:shd w:val="clear" w:color="auto" w:fill="FFFFFF"/>
              <w:rPr>
                <w:szCs w:val="24"/>
              </w:rPr>
            </w:pPr>
            <w:r w:rsidRPr="008774DE">
              <w:rPr>
                <w:szCs w:val="24"/>
              </w:rPr>
              <w:t>5.5.9.</w:t>
            </w:r>
          </w:p>
        </w:tc>
        <w:tc>
          <w:tcPr>
            <w:tcW w:w="5670" w:type="dxa"/>
            <w:gridSpan w:val="2"/>
            <w:shd w:val="clear" w:color="auto" w:fill="FFFFFF"/>
          </w:tcPr>
          <w:p w14:paraId="04A24E5A" w14:textId="77777777" w:rsidR="00CC1AFF" w:rsidRPr="008774DE" w:rsidRDefault="00CC1AFF" w:rsidP="00707EF8">
            <w:pPr>
              <w:shd w:val="clear" w:color="auto" w:fill="FFFFFF"/>
              <w:rPr>
                <w:szCs w:val="24"/>
              </w:rPr>
            </w:pPr>
            <w:r w:rsidRPr="008774DE">
              <w:rPr>
                <w:szCs w:val="24"/>
              </w:rPr>
              <w:t>Zaštita od utjecaja kemikalija</w:t>
            </w:r>
          </w:p>
        </w:tc>
        <w:tc>
          <w:tcPr>
            <w:tcW w:w="1276" w:type="dxa"/>
            <w:gridSpan w:val="2"/>
            <w:shd w:val="clear" w:color="auto" w:fill="FFFFFF"/>
          </w:tcPr>
          <w:p w14:paraId="61A4832C" w14:textId="77777777" w:rsidR="00CC1AFF" w:rsidRDefault="00CC1AFF" w:rsidP="00707EF8">
            <w:r w:rsidRPr="007E06B3">
              <w:rPr>
                <w:szCs w:val="24"/>
              </w:rPr>
              <w:t>ne</w:t>
            </w:r>
          </w:p>
        </w:tc>
        <w:tc>
          <w:tcPr>
            <w:tcW w:w="1028" w:type="dxa"/>
            <w:gridSpan w:val="2"/>
            <w:shd w:val="clear" w:color="auto" w:fill="FFFFFF"/>
          </w:tcPr>
          <w:p w14:paraId="7F491CD3" w14:textId="77777777" w:rsidR="00CC1AFF" w:rsidRDefault="00CC1AFF" w:rsidP="00707EF8">
            <w:r w:rsidRPr="007E06B3">
              <w:rPr>
                <w:szCs w:val="24"/>
              </w:rPr>
              <w:t>ne</w:t>
            </w:r>
          </w:p>
        </w:tc>
        <w:tc>
          <w:tcPr>
            <w:tcW w:w="956" w:type="dxa"/>
            <w:shd w:val="clear" w:color="auto" w:fill="FFFFFF"/>
          </w:tcPr>
          <w:p w14:paraId="32E3D5CC" w14:textId="77777777" w:rsidR="00CC1AFF" w:rsidRDefault="00CC1AFF" w:rsidP="00707EF8">
            <w:r w:rsidRPr="007E06B3">
              <w:rPr>
                <w:szCs w:val="24"/>
              </w:rPr>
              <w:t>ne</w:t>
            </w:r>
          </w:p>
        </w:tc>
      </w:tr>
      <w:tr w:rsidR="00CC1AFF" w:rsidRPr="0077506C" w14:paraId="40D186B6" w14:textId="77777777" w:rsidTr="00707EF8">
        <w:trPr>
          <w:trHeight w:val="284"/>
        </w:trPr>
        <w:tc>
          <w:tcPr>
            <w:tcW w:w="993" w:type="dxa"/>
            <w:shd w:val="clear" w:color="auto" w:fill="FFFFFF"/>
          </w:tcPr>
          <w:p w14:paraId="7C02C5BA" w14:textId="77777777" w:rsidR="00CC1AFF" w:rsidRPr="008774DE" w:rsidRDefault="00CC1AFF" w:rsidP="00707EF8">
            <w:pPr>
              <w:shd w:val="clear" w:color="auto" w:fill="FFFFFF"/>
              <w:rPr>
                <w:szCs w:val="24"/>
              </w:rPr>
            </w:pPr>
            <w:r w:rsidRPr="008774DE">
              <w:rPr>
                <w:szCs w:val="24"/>
              </w:rPr>
              <w:t>5.5.10.</w:t>
            </w:r>
          </w:p>
        </w:tc>
        <w:tc>
          <w:tcPr>
            <w:tcW w:w="5670" w:type="dxa"/>
            <w:gridSpan w:val="2"/>
            <w:shd w:val="clear" w:color="auto" w:fill="FFFFFF"/>
          </w:tcPr>
          <w:p w14:paraId="11687160"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6ED22CA4" w14:textId="77777777" w:rsidR="00CC1AFF" w:rsidRPr="008774DE" w:rsidRDefault="00CC1AFF" w:rsidP="00707EF8">
            <w:pPr>
              <w:shd w:val="clear" w:color="auto" w:fill="FFFFFF"/>
              <w:rPr>
                <w:szCs w:val="24"/>
              </w:rPr>
            </w:pPr>
          </w:p>
        </w:tc>
        <w:tc>
          <w:tcPr>
            <w:tcW w:w="1276" w:type="dxa"/>
            <w:gridSpan w:val="2"/>
            <w:shd w:val="clear" w:color="auto" w:fill="FFFFFF"/>
          </w:tcPr>
          <w:p w14:paraId="10077556" w14:textId="77777777" w:rsidR="00CC1AFF" w:rsidRDefault="00CC1AFF" w:rsidP="00707EF8">
            <w:r w:rsidRPr="00050F71">
              <w:rPr>
                <w:szCs w:val="24"/>
              </w:rPr>
              <w:t>ne</w:t>
            </w:r>
          </w:p>
        </w:tc>
        <w:tc>
          <w:tcPr>
            <w:tcW w:w="1028" w:type="dxa"/>
            <w:gridSpan w:val="2"/>
            <w:shd w:val="clear" w:color="auto" w:fill="FFFFFF"/>
          </w:tcPr>
          <w:p w14:paraId="092D0B22" w14:textId="77777777" w:rsidR="00CC1AFF" w:rsidRDefault="00CC1AFF" w:rsidP="00707EF8">
            <w:r w:rsidRPr="00050F71">
              <w:rPr>
                <w:szCs w:val="24"/>
              </w:rPr>
              <w:t>ne</w:t>
            </w:r>
          </w:p>
        </w:tc>
        <w:tc>
          <w:tcPr>
            <w:tcW w:w="956" w:type="dxa"/>
            <w:shd w:val="clear" w:color="auto" w:fill="FFFFFF"/>
          </w:tcPr>
          <w:p w14:paraId="2010D53F" w14:textId="77777777" w:rsidR="00CC1AFF" w:rsidRDefault="00CC1AFF" w:rsidP="00707EF8">
            <w:r w:rsidRPr="00050F71">
              <w:rPr>
                <w:szCs w:val="24"/>
              </w:rPr>
              <w:t>ne</w:t>
            </w:r>
          </w:p>
        </w:tc>
      </w:tr>
      <w:tr w:rsidR="00CC1AFF" w:rsidRPr="0077506C" w14:paraId="16B12C2A" w14:textId="77777777" w:rsidTr="00707EF8">
        <w:trPr>
          <w:trHeight w:val="284"/>
        </w:trPr>
        <w:tc>
          <w:tcPr>
            <w:tcW w:w="993" w:type="dxa"/>
            <w:shd w:val="clear" w:color="auto" w:fill="FFFFFF"/>
          </w:tcPr>
          <w:p w14:paraId="4129D021" w14:textId="77777777" w:rsidR="00CC1AFF" w:rsidRPr="008774DE" w:rsidRDefault="00CC1AFF" w:rsidP="00707EF8">
            <w:pPr>
              <w:shd w:val="clear" w:color="auto" w:fill="FFFFFF"/>
              <w:rPr>
                <w:szCs w:val="24"/>
              </w:rPr>
            </w:pPr>
            <w:r w:rsidRPr="008774DE">
              <w:rPr>
                <w:szCs w:val="24"/>
              </w:rPr>
              <w:t>5.5.11.</w:t>
            </w:r>
          </w:p>
        </w:tc>
        <w:tc>
          <w:tcPr>
            <w:tcW w:w="8930" w:type="dxa"/>
            <w:gridSpan w:val="7"/>
            <w:shd w:val="clear" w:color="auto" w:fill="FFFFFF"/>
          </w:tcPr>
          <w:p w14:paraId="7C225DEC" w14:textId="77777777" w:rsidR="00CC1AFF" w:rsidRDefault="00CC1AFF" w:rsidP="00707EF8">
            <w:pPr>
              <w:shd w:val="clear" w:color="auto" w:fill="FFFFFF"/>
              <w:rPr>
                <w:szCs w:val="24"/>
              </w:rPr>
            </w:pPr>
            <w:r w:rsidRPr="008774DE">
              <w:rPr>
                <w:szCs w:val="24"/>
              </w:rPr>
              <w:t>Obrazloženje za analizu utvrđivanja izravnih učinaka od 5.5.1. do 5.5.10.:</w:t>
            </w:r>
          </w:p>
          <w:p w14:paraId="4D7A2211" w14:textId="77777777" w:rsidR="00CC1AFF" w:rsidRPr="008774DE" w:rsidRDefault="00CC1AFF" w:rsidP="00707EF8">
            <w:pPr>
              <w:shd w:val="clear" w:color="auto" w:fill="FFFFFF"/>
              <w:rPr>
                <w:szCs w:val="24"/>
              </w:rPr>
            </w:pPr>
          </w:p>
          <w:p w14:paraId="6179BF6A" w14:textId="77777777" w:rsidR="00CC1AFF" w:rsidRPr="004E4A5B" w:rsidRDefault="00CC1AFF" w:rsidP="00707EF8">
            <w:pPr>
              <w:shd w:val="clear" w:color="auto" w:fill="FFFFFF"/>
              <w:rPr>
                <w:b/>
                <w:szCs w:val="24"/>
              </w:rPr>
            </w:pPr>
            <w:r w:rsidRPr="004E4A5B">
              <w:rPr>
                <w:color w:val="000000"/>
                <w:szCs w:val="24"/>
                <w:shd w:val="clear" w:color="auto" w:fill="FFFFFF"/>
              </w:rPr>
              <w:t>Nije utvrđen izravan učinak na zaštitu okoliša.</w:t>
            </w:r>
          </w:p>
        </w:tc>
      </w:tr>
      <w:tr w:rsidR="00CC1AFF" w:rsidRPr="0077506C" w14:paraId="38B0C25A" w14:textId="77777777" w:rsidTr="00707EF8">
        <w:trPr>
          <w:trHeight w:val="284"/>
        </w:trPr>
        <w:tc>
          <w:tcPr>
            <w:tcW w:w="993" w:type="dxa"/>
            <w:shd w:val="clear" w:color="auto" w:fill="FFFFFF"/>
          </w:tcPr>
          <w:p w14:paraId="25F7F4E4" w14:textId="77777777" w:rsidR="00CC1AFF" w:rsidRPr="008774DE" w:rsidRDefault="00CC1AFF" w:rsidP="00707EF8">
            <w:pPr>
              <w:shd w:val="clear" w:color="auto" w:fill="FFFFFF"/>
              <w:rPr>
                <w:szCs w:val="24"/>
              </w:rPr>
            </w:pPr>
          </w:p>
        </w:tc>
        <w:tc>
          <w:tcPr>
            <w:tcW w:w="5670" w:type="dxa"/>
            <w:gridSpan w:val="2"/>
            <w:shd w:val="clear" w:color="auto" w:fill="FFFFFF"/>
          </w:tcPr>
          <w:p w14:paraId="347A9A0F"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5E74F303" w14:textId="77777777" w:rsidR="00CC1AFF" w:rsidRPr="008774DE" w:rsidRDefault="00CC1AFF" w:rsidP="00707EF8">
            <w:pPr>
              <w:shd w:val="clear" w:color="auto" w:fill="FFFFFF"/>
              <w:rPr>
                <w:b/>
                <w:szCs w:val="24"/>
              </w:rPr>
            </w:pPr>
          </w:p>
        </w:tc>
        <w:tc>
          <w:tcPr>
            <w:tcW w:w="1028" w:type="dxa"/>
            <w:gridSpan w:val="2"/>
            <w:shd w:val="clear" w:color="auto" w:fill="FFFFFF"/>
          </w:tcPr>
          <w:p w14:paraId="479B9175" w14:textId="77777777" w:rsidR="00CC1AFF" w:rsidRPr="008774DE" w:rsidRDefault="00CC1AFF" w:rsidP="00707EF8">
            <w:pPr>
              <w:shd w:val="clear" w:color="auto" w:fill="FFFFFF"/>
              <w:rPr>
                <w:b/>
                <w:szCs w:val="24"/>
              </w:rPr>
            </w:pPr>
          </w:p>
        </w:tc>
        <w:tc>
          <w:tcPr>
            <w:tcW w:w="956" w:type="dxa"/>
            <w:shd w:val="clear" w:color="auto" w:fill="FFFFFF"/>
          </w:tcPr>
          <w:p w14:paraId="36280767" w14:textId="77777777" w:rsidR="00CC1AFF" w:rsidRPr="008774DE" w:rsidRDefault="00CC1AFF" w:rsidP="00707EF8">
            <w:pPr>
              <w:shd w:val="clear" w:color="auto" w:fill="FFFFFF"/>
              <w:rPr>
                <w:b/>
                <w:szCs w:val="24"/>
              </w:rPr>
            </w:pPr>
          </w:p>
        </w:tc>
      </w:tr>
      <w:tr w:rsidR="00CC1AFF" w:rsidRPr="0077506C" w14:paraId="5E109E2E" w14:textId="77777777" w:rsidTr="00707EF8">
        <w:trPr>
          <w:trHeight w:val="284"/>
        </w:trPr>
        <w:tc>
          <w:tcPr>
            <w:tcW w:w="993" w:type="dxa"/>
            <w:shd w:val="clear" w:color="auto" w:fill="FFFFFF"/>
          </w:tcPr>
          <w:p w14:paraId="701CB88E" w14:textId="77777777" w:rsidR="00CC1AFF" w:rsidRPr="008774DE" w:rsidRDefault="00CC1AFF" w:rsidP="00707EF8">
            <w:pPr>
              <w:shd w:val="clear" w:color="auto" w:fill="FFFFFF"/>
              <w:rPr>
                <w:szCs w:val="24"/>
              </w:rPr>
            </w:pPr>
            <w:r w:rsidRPr="008774DE">
              <w:rPr>
                <w:szCs w:val="24"/>
              </w:rPr>
              <w:t>5.5.12.</w:t>
            </w:r>
          </w:p>
        </w:tc>
        <w:tc>
          <w:tcPr>
            <w:tcW w:w="5670" w:type="dxa"/>
            <w:gridSpan w:val="2"/>
            <w:shd w:val="clear" w:color="auto" w:fill="FFFFFF"/>
          </w:tcPr>
          <w:p w14:paraId="18E112D4"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0D9C1095" w14:textId="77777777" w:rsidR="00CC1AFF" w:rsidRDefault="00CC1AFF" w:rsidP="00707EF8">
            <w:r w:rsidRPr="00083E4D">
              <w:rPr>
                <w:szCs w:val="24"/>
              </w:rPr>
              <w:t>ne</w:t>
            </w:r>
          </w:p>
        </w:tc>
        <w:tc>
          <w:tcPr>
            <w:tcW w:w="1028" w:type="dxa"/>
            <w:gridSpan w:val="2"/>
            <w:shd w:val="clear" w:color="auto" w:fill="FFFFFF"/>
          </w:tcPr>
          <w:p w14:paraId="3734D522" w14:textId="77777777" w:rsidR="00CC1AFF" w:rsidRDefault="00CC1AFF" w:rsidP="00707EF8">
            <w:r w:rsidRPr="00083E4D">
              <w:rPr>
                <w:szCs w:val="24"/>
              </w:rPr>
              <w:t>ne</w:t>
            </w:r>
          </w:p>
        </w:tc>
        <w:tc>
          <w:tcPr>
            <w:tcW w:w="956" w:type="dxa"/>
            <w:shd w:val="clear" w:color="auto" w:fill="FFFFFF"/>
          </w:tcPr>
          <w:p w14:paraId="00E14B41" w14:textId="77777777" w:rsidR="00CC1AFF" w:rsidRDefault="00CC1AFF" w:rsidP="00707EF8">
            <w:r w:rsidRPr="00083E4D">
              <w:rPr>
                <w:szCs w:val="24"/>
              </w:rPr>
              <w:t>ne</w:t>
            </w:r>
          </w:p>
        </w:tc>
      </w:tr>
      <w:tr w:rsidR="00CC1AFF" w:rsidRPr="0077506C" w14:paraId="483B3D08" w14:textId="77777777" w:rsidTr="00707EF8">
        <w:trPr>
          <w:trHeight w:val="284"/>
        </w:trPr>
        <w:tc>
          <w:tcPr>
            <w:tcW w:w="993" w:type="dxa"/>
            <w:shd w:val="clear" w:color="auto" w:fill="FFFFFF"/>
          </w:tcPr>
          <w:p w14:paraId="3E9132F0" w14:textId="77777777" w:rsidR="00CC1AFF" w:rsidRPr="008774DE" w:rsidRDefault="00CC1AFF" w:rsidP="00707EF8">
            <w:pPr>
              <w:shd w:val="clear" w:color="auto" w:fill="FFFFFF"/>
              <w:rPr>
                <w:szCs w:val="24"/>
              </w:rPr>
            </w:pPr>
            <w:r w:rsidRPr="008774DE">
              <w:rPr>
                <w:szCs w:val="24"/>
              </w:rPr>
              <w:t>5.5.13.</w:t>
            </w:r>
          </w:p>
        </w:tc>
        <w:tc>
          <w:tcPr>
            <w:tcW w:w="5670" w:type="dxa"/>
            <w:gridSpan w:val="2"/>
            <w:shd w:val="clear" w:color="auto" w:fill="FFFFFF"/>
          </w:tcPr>
          <w:p w14:paraId="635BF987"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5A808FCD" w14:textId="77777777" w:rsidR="00CC1AFF" w:rsidRDefault="00CC1AFF" w:rsidP="00707EF8">
            <w:r w:rsidRPr="00083E4D">
              <w:rPr>
                <w:szCs w:val="24"/>
              </w:rPr>
              <w:t>ne</w:t>
            </w:r>
          </w:p>
        </w:tc>
        <w:tc>
          <w:tcPr>
            <w:tcW w:w="1028" w:type="dxa"/>
            <w:gridSpan w:val="2"/>
            <w:shd w:val="clear" w:color="auto" w:fill="FFFFFF"/>
          </w:tcPr>
          <w:p w14:paraId="11198A8F" w14:textId="77777777" w:rsidR="00CC1AFF" w:rsidRDefault="00CC1AFF" w:rsidP="00707EF8">
            <w:r w:rsidRPr="00083E4D">
              <w:rPr>
                <w:szCs w:val="24"/>
              </w:rPr>
              <w:t>ne</w:t>
            </w:r>
          </w:p>
        </w:tc>
        <w:tc>
          <w:tcPr>
            <w:tcW w:w="956" w:type="dxa"/>
            <w:shd w:val="clear" w:color="auto" w:fill="FFFFFF"/>
          </w:tcPr>
          <w:p w14:paraId="1BE556AF" w14:textId="77777777" w:rsidR="00CC1AFF" w:rsidRDefault="00CC1AFF" w:rsidP="00707EF8">
            <w:r w:rsidRPr="00083E4D">
              <w:rPr>
                <w:szCs w:val="24"/>
              </w:rPr>
              <w:t>ne</w:t>
            </w:r>
          </w:p>
        </w:tc>
      </w:tr>
      <w:tr w:rsidR="00CC1AFF" w:rsidRPr="0077506C" w14:paraId="69C9F195" w14:textId="77777777" w:rsidTr="00707EF8">
        <w:trPr>
          <w:trHeight w:val="284"/>
        </w:trPr>
        <w:tc>
          <w:tcPr>
            <w:tcW w:w="993" w:type="dxa"/>
            <w:shd w:val="clear" w:color="auto" w:fill="FFFFFF"/>
          </w:tcPr>
          <w:p w14:paraId="23A1445C" w14:textId="77777777" w:rsidR="00CC1AFF" w:rsidRPr="008774DE" w:rsidRDefault="00CC1AFF" w:rsidP="00707EF8">
            <w:pPr>
              <w:shd w:val="clear" w:color="auto" w:fill="FFFFFF"/>
              <w:rPr>
                <w:szCs w:val="24"/>
              </w:rPr>
            </w:pPr>
            <w:r w:rsidRPr="008774DE">
              <w:rPr>
                <w:szCs w:val="24"/>
              </w:rPr>
              <w:t>5.5.14.</w:t>
            </w:r>
          </w:p>
        </w:tc>
        <w:tc>
          <w:tcPr>
            <w:tcW w:w="5670" w:type="dxa"/>
            <w:gridSpan w:val="2"/>
            <w:shd w:val="clear" w:color="auto" w:fill="FFFFFF"/>
          </w:tcPr>
          <w:p w14:paraId="7CC838D6"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28396B85" w14:textId="77777777" w:rsidR="00CC1AFF" w:rsidRDefault="00CC1AFF" w:rsidP="00707EF8">
            <w:r w:rsidRPr="00083E4D">
              <w:rPr>
                <w:szCs w:val="24"/>
              </w:rPr>
              <w:t>ne</w:t>
            </w:r>
          </w:p>
        </w:tc>
        <w:tc>
          <w:tcPr>
            <w:tcW w:w="1028" w:type="dxa"/>
            <w:gridSpan w:val="2"/>
            <w:shd w:val="clear" w:color="auto" w:fill="FFFFFF"/>
          </w:tcPr>
          <w:p w14:paraId="3DDE97DF" w14:textId="77777777" w:rsidR="00CC1AFF" w:rsidRDefault="00CC1AFF" w:rsidP="00707EF8">
            <w:r w:rsidRPr="00083E4D">
              <w:rPr>
                <w:szCs w:val="24"/>
              </w:rPr>
              <w:t>ne</w:t>
            </w:r>
          </w:p>
        </w:tc>
        <w:tc>
          <w:tcPr>
            <w:tcW w:w="956" w:type="dxa"/>
            <w:shd w:val="clear" w:color="auto" w:fill="FFFFFF"/>
          </w:tcPr>
          <w:p w14:paraId="1F751596" w14:textId="77777777" w:rsidR="00CC1AFF" w:rsidRDefault="00CC1AFF" w:rsidP="00707EF8">
            <w:r w:rsidRPr="00083E4D">
              <w:rPr>
                <w:szCs w:val="24"/>
              </w:rPr>
              <w:t>ne</w:t>
            </w:r>
          </w:p>
        </w:tc>
      </w:tr>
      <w:tr w:rsidR="00CC1AFF" w:rsidRPr="0077506C" w14:paraId="7D6D8241" w14:textId="77777777" w:rsidTr="00707EF8">
        <w:trPr>
          <w:trHeight w:val="284"/>
        </w:trPr>
        <w:tc>
          <w:tcPr>
            <w:tcW w:w="993" w:type="dxa"/>
            <w:shd w:val="clear" w:color="auto" w:fill="FFFFFF"/>
          </w:tcPr>
          <w:p w14:paraId="0345D605" w14:textId="77777777" w:rsidR="00CC1AFF" w:rsidRPr="008774DE" w:rsidRDefault="00CC1AFF" w:rsidP="00707EF8">
            <w:pPr>
              <w:shd w:val="clear" w:color="auto" w:fill="FFFFFF"/>
              <w:rPr>
                <w:szCs w:val="24"/>
              </w:rPr>
            </w:pPr>
            <w:r w:rsidRPr="008774DE">
              <w:rPr>
                <w:szCs w:val="24"/>
              </w:rPr>
              <w:t>5.5.15.</w:t>
            </w:r>
          </w:p>
        </w:tc>
        <w:tc>
          <w:tcPr>
            <w:tcW w:w="5670" w:type="dxa"/>
            <w:gridSpan w:val="2"/>
            <w:shd w:val="clear" w:color="auto" w:fill="FFFFFF"/>
          </w:tcPr>
          <w:p w14:paraId="29303F15"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3AF0C420" w14:textId="77777777" w:rsidR="00CC1AFF" w:rsidRDefault="00CC1AFF" w:rsidP="00707EF8">
            <w:r w:rsidRPr="00083E4D">
              <w:rPr>
                <w:szCs w:val="24"/>
              </w:rPr>
              <w:t>ne</w:t>
            </w:r>
          </w:p>
        </w:tc>
        <w:tc>
          <w:tcPr>
            <w:tcW w:w="1028" w:type="dxa"/>
            <w:gridSpan w:val="2"/>
            <w:shd w:val="clear" w:color="auto" w:fill="FFFFFF"/>
          </w:tcPr>
          <w:p w14:paraId="41A0D2A5" w14:textId="77777777" w:rsidR="00CC1AFF" w:rsidRDefault="00CC1AFF" w:rsidP="00707EF8">
            <w:r w:rsidRPr="00083E4D">
              <w:rPr>
                <w:szCs w:val="24"/>
              </w:rPr>
              <w:t>ne</w:t>
            </w:r>
          </w:p>
        </w:tc>
        <w:tc>
          <w:tcPr>
            <w:tcW w:w="956" w:type="dxa"/>
            <w:shd w:val="clear" w:color="auto" w:fill="FFFFFF"/>
          </w:tcPr>
          <w:p w14:paraId="51BDE7AC" w14:textId="77777777" w:rsidR="00CC1AFF" w:rsidRDefault="00CC1AFF" w:rsidP="00707EF8">
            <w:r w:rsidRPr="00083E4D">
              <w:rPr>
                <w:szCs w:val="24"/>
              </w:rPr>
              <w:t>ne</w:t>
            </w:r>
          </w:p>
        </w:tc>
      </w:tr>
      <w:tr w:rsidR="00CC1AFF" w:rsidRPr="0077506C" w14:paraId="4FF6683C" w14:textId="77777777" w:rsidTr="00707EF8">
        <w:trPr>
          <w:trHeight w:val="284"/>
        </w:trPr>
        <w:tc>
          <w:tcPr>
            <w:tcW w:w="993" w:type="dxa"/>
            <w:shd w:val="clear" w:color="auto" w:fill="FFFFFF"/>
          </w:tcPr>
          <w:p w14:paraId="6D2AF078" w14:textId="77777777" w:rsidR="00CC1AFF" w:rsidRPr="008774DE" w:rsidRDefault="00CC1AFF" w:rsidP="00707EF8">
            <w:pPr>
              <w:shd w:val="clear" w:color="auto" w:fill="FFFFFF"/>
              <w:rPr>
                <w:szCs w:val="24"/>
              </w:rPr>
            </w:pPr>
            <w:r w:rsidRPr="008774DE">
              <w:rPr>
                <w:szCs w:val="24"/>
              </w:rPr>
              <w:t>5.5.16.</w:t>
            </w:r>
          </w:p>
        </w:tc>
        <w:tc>
          <w:tcPr>
            <w:tcW w:w="5670" w:type="dxa"/>
            <w:gridSpan w:val="2"/>
            <w:shd w:val="clear" w:color="auto" w:fill="FFFFFF"/>
          </w:tcPr>
          <w:p w14:paraId="23582B59"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0883C3A3" w14:textId="77777777" w:rsidR="00CC1AFF" w:rsidRDefault="00CC1AFF" w:rsidP="00707EF8">
            <w:r w:rsidRPr="00083E4D">
              <w:rPr>
                <w:szCs w:val="24"/>
              </w:rPr>
              <w:t>ne</w:t>
            </w:r>
          </w:p>
        </w:tc>
        <w:tc>
          <w:tcPr>
            <w:tcW w:w="1028" w:type="dxa"/>
            <w:gridSpan w:val="2"/>
            <w:shd w:val="clear" w:color="auto" w:fill="FFFFFF"/>
          </w:tcPr>
          <w:p w14:paraId="41F4F093" w14:textId="77777777" w:rsidR="00CC1AFF" w:rsidRDefault="00CC1AFF" w:rsidP="00707EF8">
            <w:r w:rsidRPr="00083E4D">
              <w:rPr>
                <w:szCs w:val="24"/>
              </w:rPr>
              <w:t>ne</w:t>
            </w:r>
          </w:p>
        </w:tc>
        <w:tc>
          <w:tcPr>
            <w:tcW w:w="956" w:type="dxa"/>
            <w:shd w:val="clear" w:color="auto" w:fill="FFFFFF"/>
          </w:tcPr>
          <w:p w14:paraId="6CBDFF42" w14:textId="77777777" w:rsidR="00CC1AFF" w:rsidRDefault="00CC1AFF" w:rsidP="00707EF8">
            <w:r w:rsidRPr="00083E4D">
              <w:rPr>
                <w:szCs w:val="24"/>
              </w:rPr>
              <w:t>ne</w:t>
            </w:r>
          </w:p>
        </w:tc>
      </w:tr>
      <w:tr w:rsidR="00CC1AFF" w:rsidRPr="0077506C" w14:paraId="1A3A8BA7" w14:textId="77777777" w:rsidTr="00707EF8">
        <w:trPr>
          <w:trHeight w:val="284"/>
        </w:trPr>
        <w:tc>
          <w:tcPr>
            <w:tcW w:w="993" w:type="dxa"/>
            <w:shd w:val="clear" w:color="auto" w:fill="FFFFFF"/>
          </w:tcPr>
          <w:p w14:paraId="3B0996F2" w14:textId="77777777" w:rsidR="00CC1AFF" w:rsidRPr="008774DE" w:rsidRDefault="00CC1AFF" w:rsidP="00707EF8">
            <w:pPr>
              <w:shd w:val="clear" w:color="auto" w:fill="FFFFFF"/>
              <w:rPr>
                <w:szCs w:val="24"/>
              </w:rPr>
            </w:pPr>
            <w:r w:rsidRPr="008774DE">
              <w:rPr>
                <w:szCs w:val="24"/>
              </w:rPr>
              <w:t>5.5.17.</w:t>
            </w:r>
          </w:p>
        </w:tc>
        <w:tc>
          <w:tcPr>
            <w:tcW w:w="5670" w:type="dxa"/>
            <w:gridSpan w:val="2"/>
            <w:shd w:val="clear" w:color="auto" w:fill="FFFFFF"/>
          </w:tcPr>
          <w:p w14:paraId="79F090E3"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CF33F8A" w14:textId="77777777" w:rsidR="00CC1AFF" w:rsidRDefault="00CC1AFF" w:rsidP="00707EF8">
            <w:r w:rsidRPr="00083E4D">
              <w:rPr>
                <w:szCs w:val="24"/>
              </w:rPr>
              <w:t>ne</w:t>
            </w:r>
          </w:p>
        </w:tc>
        <w:tc>
          <w:tcPr>
            <w:tcW w:w="1028" w:type="dxa"/>
            <w:gridSpan w:val="2"/>
            <w:shd w:val="clear" w:color="auto" w:fill="FFFFFF"/>
          </w:tcPr>
          <w:p w14:paraId="3AD95A57" w14:textId="77777777" w:rsidR="00CC1AFF" w:rsidRDefault="00CC1AFF" w:rsidP="00707EF8">
            <w:r w:rsidRPr="00083E4D">
              <w:rPr>
                <w:szCs w:val="24"/>
              </w:rPr>
              <w:t>ne</w:t>
            </w:r>
          </w:p>
        </w:tc>
        <w:tc>
          <w:tcPr>
            <w:tcW w:w="956" w:type="dxa"/>
            <w:shd w:val="clear" w:color="auto" w:fill="FFFFFF"/>
          </w:tcPr>
          <w:p w14:paraId="3F6B80D7" w14:textId="77777777" w:rsidR="00CC1AFF" w:rsidRDefault="00CC1AFF" w:rsidP="00707EF8">
            <w:r w:rsidRPr="00083E4D">
              <w:rPr>
                <w:szCs w:val="24"/>
              </w:rPr>
              <w:t>ne</w:t>
            </w:r>
          </w:p>
        </w:tc>
      </w:tr>
      <w:tr w:rsidR="00CC1AFF" w:rsidRPr="0077506C" w14:paraId="1A0ADBE8" w14:textId="77777777" w:rsidTr="00707EF8">
        <w:trPr>
          <w:trHeight w:val="284"/>
        </w:trPr>
        <w:tc>
          <w:tcPr>
            <w:tcW w:w="993" w:type="dxa"/>
            <w:shd w:val="clear" w:color="auto" w:fill="FFFFFF"/>
          </w:tcPr>
          <w:p w14:paraId="530C4D73" w14:textId="77777777" w:rsidR="00CC1AFF" w:rsidRPr="008774DE" w:rsidRDefault="00CC1AFF" w:rsidP="00707EF8">
            <w:pPr>
              <w:shd w:val="clear" w:color="auto" w:fill="FFFFFF"/>
              <w:rPr>
                <w:szCs w:val="24"/>
              </w:rPr>
            </w:pPr>
            <w:r w:rsidRPr="008774DE">
              <w:rPr>
                <w:szCs w:val="24"/>
              </w:rPr>
              <w:t>5.5.18.</w:t>
            </w:r>
          </w:p>
        </w:tc>
        <w:tc>
          <w:tcPr>
            <w:tcW w:w="5670" w:type="dxa"/>
            <w:gridSpan w:val="2"/>
            <w:shd w:val="clear" w:color="auto" w:fill="FFFFFF"/>
          </w:tcPr>
          <w:p w14:paraId="1A040F12"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8C2D44C" w14:textId="77777777" w:rsidR="00CC1AFF" w:rsidRDefault="00CC1AFF" w:rsidP="00707EF8">
            <w:r w:rsidRPr="00083E4D">
              <w:rPr>
                <w:szCs w:val="24"/>
              </w:rPr>
              <w:t>ne</w:t>
            </w:r>
          </w:p>
        </w:tc>
        <w:tc>
          <w:tcPr>
            <w:tcW w:w="1028" w:type="dxa"/>
            <w:gridSpan w:val="2"/>
            <w:shd w:val="clear" w:color="auto" w:fill="FFFFFF"/>
          </w:tcPr>
          <w:p w14:paraId="55572846" w14:textId="77777777" w:rsidR="00CC1AFF" w:rsidRDefault="00CC1AFF" w:rsidP="00707EF8">
            <w:r w:rsidRPr="00083E4D">
              <w:rPr>
                <w:szCs w:val="24"/>
              </w:rPr>
              <w:t>ne</w:t>
            </w:r>
          </w:p>
        </w:tc>
        <w:tc>
          <w:tcPr>
            <w:tcW w:w="956" w:type="dxa"/>
            <w:shd w:val="clear" w:color="auto" w:fill="FFFFFF"/>
          </w:tcPr>
          <w:p w14:paraId="0BB0D5E8" w14:textId="77777777" w:rsidR="00CC1AFF" w:rsidRDefault="00CC1AFF" w:rsidP="00707EF8">
            <w:r w:rsidRPr="00083E4D">
              <w:rPr>
                <w:szCs w:val="24"/>
              </w:rPr>
              <w:t>ne</w:t>
            </w:r>
          </w:p>
        </w:tc>
      </w:tr>
      <w:tr w:rsidR="00CC1AFF" w:rsidRPr="0077506C" w14:paraId="6D3159AD" w14:textId="77777777" w:rsidTr="00707EF8">
        <w:trPr>
          <w:trHeight w:val="284"/>
        </w:trPr>
        <w:tc>
          <w:tcPr>
            <w:tcW w:w="993" w:type="dxa"/>
            <w:shd w:val="clear" w:color="auto" w:fill="FFFFFF"/>
          </w:tcPr>
          <w:p w14:paraId="2DA316B8" w14:textId="77777777" w:rsidR="00CC1AFF" w:rsidRPr="008774DE" w:rsidRDefault="00CC1AFF" w:rsidP="00707EF8">
            <w:pPr>
              <w:shd w:val="clear" w:color="auto" w:fill="FFFFFF"/>
              <w:rPr>
                <w:szCs w:val="24"/>
              </w:rPr>
            </w:pPr>
            <w:r w:rsidRPr="008774DE">
              <w:rPr>
                <w:szCs w:val="24"/>
              </w:rPr>
              <w:t>5.5.19.</w:t>
            </w:r>
          </w:p>
        </w:tc>
        <w:tc>
          <w:tcPr>
            <w:tcW w:w="5670" w:type="dxa"/>
            <w:gridSpan w:val="2"/>
            <w:shd w:val="clear" w:color="auto" w:fill="FFFFFF"/>
          </w:tcPr>
          <w:p w14:paraId="64AB569A"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1C262FE8" w14:textId="77777777" w:rsidR="00CC1AFF" w:rsidRDefault="00CC1AFF" w:rsidP="00707EF8">
            <w:r w:rsidRPr="00083E4D">
              <w:rPr>
                <w:szCs w:val="24"/>
              </w:rPr>
              <w:t>ne</w:t>
            </w:r>
          </w:p>
        </w:tc>
        <w:tc>
          <w:tcPr>
            <w:tcW w:w="1028" w:type="dxa"/>
            <w:gridSpan w:val="2"/>
            <w:shd w:val="clear" w:color="auto" w:fill="FFFFFF"/>
          </w:tcPr>
          <w:p w14:paraId="0008A895" w14:textId="77777777" w:rsidR="00CC1AFF" w:rsidRDefault="00CC1AFF" w:rsidP="00707EF8">
            <w:r w:rsidRPr="00083E4D">
              <w:rPr>
                <w:szCs w:val="24"/>
              </w:rPr>
              <w:t>ne</w:t>
            </w:r>
          </w:p>
        </w:tc>
        <w:tc>
          <w:tcPr>
            <w:tcW w:w="956" w:type="dxa"/>
            <w:shd w:val="clear" w:color="auto" w:fill="FFFFFF"/>
          </w:tcPr>
          <w:p w14:paraId="673812AD" w14:textId="77777777" w:rsidR="00CC1AFF" w:rsidRDefault="00CC1AFF" w:rsidP="00707EF8">
            <w:r w:rsidRPr="00083E4D">
              <w:rPr>
                <w:szCs w:val="24"/>
              </w:rPr>
              <w:t>ne</w:t>
            </w:r>
          </w:p>
        </w:tc>
      </w:tr>
      <w:tr w:rsidR="00CC1AFF" w:rsidRPr="0077506C" w14:paraId="3D108CF1" w14:textId="77777777" w:rsidTr="00707EF8">
        <w:trPr>
          <w:trHeight w:val="284"/>
        </w:trPr>
        <w:tc>
          <w:tcPr>
            <w:tcW w:w="993" w:type="dxa"/>
            <w:shd w:val="clear" w:color="auto" w:fill="FFFFFF"/>
          </w:tcPr>
          <w:p w14:paraId="194A3FBB" w14:textId="77777777" w:rsidR="00CC1AFF" w:rsidRPr="008774DE" w:rsidRDefault="00CC1AFF" w:rsidP="00707EF8">
            <w:pPr>
              <w:shd w:val="clear" w:color="auto" w:fill="FFFFFF"/>
              <w:rPr>
                <w:szCs w:val="24"/>
              </w:rPr>
            </w:pPr>
            <w:r w:rsidRPr="008774DE">
              <w:rPr>
                <w:szCs w:val="24"/>
              </w:rPr>
              <w:t>5.5.20.</w:t>
            </w:r>
          </w:p>
        </w:tc>
        <w:tc>
          <w:tcPr>
            <w:tcW w:w="5670" w:type="dxa"/>
            <w:gridSpan w:val="2"/>
            <w:shd w:val="clear" w:color="auto" w:fill="FFFFFF"/>
          </w:tcPr>
          <w:p w14:paraId="507BA267"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32122F79" w14:textId="77777777" w:rsidR="00CC1AFF" w:rsidRDefault="00CC1AFF" w:rsidP="00707EF8">
            <w:r w:rsidRPr="00083E4D">
              <w:rPr>
                <w:szCs w:val="24"/>
              </w:rPr>
              <w:t>ne</w:t>
            </w:r>
          </w:p>
        </w:tc>
        <w:tc>
          <w:tcPr>
            <w:tcW w:w="1028" w:type="dxa"/>
            <w:gridSpan w:val="2"/>
            <w:shd w:val="clear" w:color="auto" w:fill="FFFFFF"/>
          </w:tcPr>
          <w:p w14:paraId="7EB3F791" w14:textId="77777777" w:rsidR="00CC1AFF" w:rsidRDefault="00CC1AFF" w:rsidP="00707EF8">
            <w:r w:rsidRPr="00083E4D">
              <w:rPr>
                <w:szCs w:val="24"/>
              </w:rPr>
              <w:t>ne</w:t>
            </w:r>
          </w:p>
        </w:tc>
        <w:tc>
          <w:tcPr>
            <w:tcW w:w="956" w:type="dxa"/>
            <w:shd w:val="clear" w:color="auto" w:fill="FFFFFF"/>
          </w:tcPr>
          <w:p w14:paraId="592D61DF" w14:textId="77777777" w:rsidR="00CC1AFF" w:rsidRDefault="00CC1AFF" w:rsidP="00707EF8">
            <w:r w:rsidRPr="00083E4D">
              <w:rPr>
                <w:szCs w:val="24"/>
              </w:rPr>
              <w:t>ne</w:t>
            </w:r>
          </w:p>
        </w:tc>
      </w:tr>
      <w:tr w:rsidR="00CC1AFF" w:rsidRPr="0077506C" w14:paraId="6231ED64" w14:textId="77777777" w:rsidTr="00707EF8">
        <w:trPr>
          <w:trHeight w:val="284"/>
        </w:trPr>
        <w:tc>
          <w:tcPr>
            <w:tcW w:w="993" w:type="dxa"/>
            <w:shd w:val="clear" w:color="auto" w:fill="FFFFFF"/>
          </w:tcPr>
          <w:p w14:paraId="3EFBC6BA" w14:textId="77777777" w:rsidR="00CC1AFF" w:rsidRPr="008774DE" w:rsidRDefault="00CC1AFF" w:rsidP="00707EF8">
            <w:pPr>
              <w:shd w:val="clear" w:color="auto" w:fill="FFFFFF"/>
              <w:rPr>
                <w:szCs w:val="24"/>
              </w:rPr>
            </w:pPr>
            <w:r w:rsidRPr="008774DE">
              <w:rPr>
                <w:szCs w:val="24"/>
              </w:rPr>
              <w:t>5.5.21.</w:t>
            </w:r>
          </w:p>
        </w:tc>
        <w:tc>
          <w:tcPr>
            <w:tcW w:w="5670" w:type="dxa"/>
            <w:gridSpan w:val="2"/>
            <w:shd w:val="clear" w:color="auto" w:fill="FFFFFF"/>
          </w:tcPr>
          <w:p w14:paraId="5C03AADB"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13BE72DF" w14:textId="77777777" w:rsidR="00CC1AFF" w:rsidRDefault="00CC1AFF" w:rsidP="00707EF8">
            <w:r w:rsidRPr="00083E4D">
              <w:rPr>
                <w:szCs w:val="24"/>
              </w:rPr>
              <w:t>ne</w:t>
            </w:r>
          </w:p>
        </w:tc>
        <w:tc>
          <w:tcPr>
            <w:tcW w:w="1028" w:type="dxa"/>
            <w:gridSpan w:val="2"/>
            <w:shd w:val="clear" w:color="auto" w:fill="FFFFFF"/>
          </w:tcPr>
          <w:p w14:paraId="0C498A4A" w14:textId="77777777" w:rsidR="00CC1AFF" w:rsidRDefault="00CC1AFF" w:rsidP="00707EF8">
            <w:r w:rsidRPr="00083E4D">
              <w:rPr>
                <w:szCs w:val="24"/>
              </w:rPr>
              <w:t>ne</w:t>
            </w:r>
          </w:p>
        </w:tc>
        <w:tc>
          <w:tcPr>
            <w:tcW w:w="956" w:type="dxa"/>
            <w:shd w:val="clear" w:color="auto" w:fill="FFFFFF"/>
          </w:tcPr>
          <w:p w14:paraId="7C4AF1FA" w14:textId="77777777" w:rsidR="00CC1AFF" w:rsidRDefault="00CC1AFF" w:rsidP="00707EF8">
            <w:r w:rsidRPr="00083E4D">
              <w:rPr>
                <w:szCs w:val="24"/>
              </w:rPr>
              <w:t>ne</w:t>
            </w:r>
          </w:p>
        </w:tc>
      </w:tr>
      <w:tr w:rsidR="00CC1AFF" w:rsidRPr="0077506C" w14:paraId="1B6BF10F" w14:textId="77777777" w:rsidTr="00707EF8">
        <w:trPr>
          <w:trHeight w:val="284"/>
        </w:trPr>
        <w:tc>
          <w:tcPr>
            <w:tcW w:w="993" w:type="dxa"/>
            <w:shd w:val="clear" w:color="auto" w:fill="FFFFFF"/>
          </w:tcPr>
          <w:p w14:paraId="306D12FC" w14:textId="77777777" w:rsidR="00CC1AFF" w:rsidRPr="008774DE" w:rsidRDefault="00CC1AFF" w:rsidP="00707EF8">
            <w:pPr>
              <w:shd w:val="clear" w:color="auto" w:fill="FFFFFF"/>
              <w:rPr>
                <w:szCs w:val="24"/>
              </w:rPr>
            </w:pPr>
            <w:r w:rsidRPr="008774DE">
              <w:rPr>
                <w:szCs w:val="24"/>
              </w:rPr>
              <w:t>5.5.22.</w:t>
            </w:r>
          </w:p>
        </w:tc>
        <w:tc>
          <w:tcPr>
            <w:tcW w:w="5670" w:type="dxa"/>
            <w:gridSpan w:val="2"/>
            <w:shd w:val="clear" w:color="auto" w:fill="FFFFFF"/>
          </w:tcPr>
          <w:p w14:paraId="637E1879" w14:textId="77777777" w:rsidR="00CC1AFF" w:rsidRPr="008774DE" w:rsidRDefault="00CC1AFF" w:rsidP="00707EF8">
            <w:pPr>
              <w:shd w:val="clear" w:color="auto" w:fill="FFFFFF"/>
              <w:rPr>
                <w:szCs w:val="24"/>
              </w:rPr>
            </w:pPr>
            <w:r w:rsidRPr="008774DE">
              <w:rPr>
                <w:szCs w:val="24"/>
              </w:rPr>
              <w:t>Drugi utvrđeni adresati:</w:t>
            </w:r>
          </w:p>
          <w:p w14:paraId="777DCC5F" w14:textId="77777777" w:rsidR="00CC1AFF" w:rsidRPr="008774DE" w:rsidRDefault="00CC1AFF" w:rsidP="00707EF8">
            <w:pPr>
              <w:shd w:val="clear" w:color="auto" w:fill="FFFFFF"/>
              <w:rPr>
                <w:szCs w:val="24"/>
              </w:rPr>
            </w:pPr>
          </w:p>
        </w:tc>
        <w:tc>
          <w:tcPr>
            <w:tcW w:w="1276" w:type="dxa"/>
            <w:gridSpan w:val="2"/>
            <w:shd w:val="clear" w:color="auto" w:fill="FFFFFF"/>
          </w:tcPr>
          <w:p w14:paraId="3016405D" w14:textId="77777777" w:rsidR="00CC1AFF" w:rsidRDefault="00CC1AFF" w:rsidP="00707EF8">
            <w:r w:rsidRPr="00083E4D">
              <w:rPr>
                <w:szCs w:val="24"/>
              </w:rPr>
              <w:t>ne</w:t>
            </w:r>
          </w:p>
        </w:tc>
        <w:tc>
          <w:tcPr>
            <w:tcW w:w="1028" w:type="dxa"/>
            <w:gridSpan w:val="2"/>
            <w:shd w:val="clear" w:color="auto" w:fill="FFFFFF"/>
          </w:tcPr>
          <w:p w14:paraId="60B00055" w14:textId="77777777" w:rsidR="00CC1AFF" w:rsidRDefault="00CC1AFF" w:rsidP="00707EF8">
            <w:r w:rsidRPr="00083E4D">
              <w:rPr>
                <w:szCs w:val="24"/>
              </w:rPr>
              <w:t>ne</w:t>
            </w:r>
          </w:p>
        </w:tc>
        <w:tc>
          <w:tcPr>
            <w:tcW w:w="956" w:type="dxa"/>
            <w:shd w:val="clear" w:color="auto" w:fill="FFFFFF"/>
          </w:tcPr>
          <w:p w14:paraId="5B09A0D5" w14:textId="77777777" w:rsidR="00CC1AFF" w:rsidRDefault="00CC1AFF" w:rsidP="00707EF8">
            <w:r w:rsidRPr="00083E4D">
              <w:rPr>
                <w:szCs w:val="24"/>
              </w:rPr>
              <w:t>ne</w:t>
            </w:r>
          </w:p>
        </w:tc>
      </w:tr>
      <w:tr w:rsidR="00CC1AFF" w:rsidRPr="0077506C" w14:paraId="2FC19511" w14:textId="77777777" w:rsidTr="00707EF8">
        <w:trPr>
          <w:trHeight w:val="284"/>
        </w:trPr>
        <w:tc>
          <w:tcPr>
            <w:tcW w:w="993" w:type="dxa"/>
            <w:shd w:val="clear" w:color="auto" w:fill="FFFFFF"/>
          </w:tcPr>
          <w:p w14:paraId="170B9296" w14:textId="77777777" w:rsidR="00CC1AFF" w:rsidRPr="008774DE" w:rsidRDefault="00CC1AFF" w:rsidP="00707EF8">
            <w:pPr>
              <w:shd w:val="clear" w:color="auto" w:fill="FFFFFF"/>
              <w:rPr>
                <w:szCs w:val="24"/>
              </w:rPr>
            </w:pPr>
            <w:r w:rsidRPr="008774DE">
              <w:rPr>
                <w:szCs w:val="24"/>
              </w:rPr>
              <w:t>5.5.23.</w:t>
            </w:r>
          </w:p>
        </w:tc>
        <w:tc>
          <w:tcPr>
            <w:tcW w:w="8930" w:type="dxa"/>
            <w:gridSpan w:val="7"/>
            <w:shd w:val="clear" w:color="auto" w:fill="FFFFFF"/>
          </w:tcPr>
          <w:p w14:paraId="32033892" w14:textId="77777777" w:rsidR="00CC1AFF" w:rsidRDefault="00CC1AFF" w:rsidP="00707EF8">
            <w:pPr>
              <w:shd w:val="clear" w:color="auto" w:fill="FFFFFF"/>
              <w:rPr>
                <w:szCs w:val="24"/>
              </w:rPr>
            </w:pPr>
            <w:r w:rsidRPr="008774DE">
              <w:rPr>
                <w:szCs w:val="24"/>
              </w:rPr>
              <w:t>Obrazloženje za analizu utvrđivanja adresata od 5.5.12. do 5.5.22.</w:t>
            </w:r>
            <w:r>
              <w:rPr>
                <w:szCs w:val="24"/>
              </w:rPr>
              <w:t>:</w:t>
            </w:r>
          </w:p>
          <w:p w14:paraId="409DF5BB" w14:textId="77777777" w:rsidR="00CC1AFF" w:rsidRPr="008774DE" w:rsidRDefault="00CC1AFF" w:rsidP="00707EF8">
            <w:pPr>
              <w:shd w:val="clear" w:color="auto" w:fill="FFFFFF"/>
              <w:rPr>
                <w:szCs w:val="24"/>
              </w:rPr>
            </w:pPr>
          </w:p>
          <w:p w14:paraId="06E8E5B9" w14:textId="77777777" w:rsidR="00CC1AFF" w:rsidRPr="004E4A5B" w:rsidRDefault="00CC1AFF" w:rsidP="00707EF8">
            <w:pPr>
              <w:shd w:val="clear" w:color="auto" w:fill="FFFFFF"/>
              <w:rPr>
                <w:b/>
                <w:szCs w:val="24"/>
              </w:rPr>
            </w:pPr>
            <w:r w:rsidRPr="004E4A5B">
              <w:rPr>
                <w:color w:val="000000"/>
                <w:szCs w:val="24"/>
                <w:shd w:val="clear" w:color="auto" w:fill="FFFFFF"/>
              </w:rPr>
              <w:t>Obzirom da nije utvrđen izravan učinak na zaštitu okoliša, utjecaj na ponuđene adresate ne postoji.</w:t>
            </w:r>
          </w:p>
        </w:tc>
      </w:tr>
      <w:tr w:rsidR="00CC1AFF" w:rsidRPr="0077506C" w14:paraId="4DB4A253" w14:textId="77777777" w:rsidTr="00707EF8">
        <w:trPr>
          <w:trHeight w:val="3418"/>
        </w:trPr>
        <w:tc>
          <w:tcPr>
            <w:tcW w:w="993" w:type="dxa"/>
            <w:shd w:val="clear" w:color="auto" w:fill="FFFFFF"/>
          </w:tcPr>
          <w:p w14:paraId="3080831F" w14:textId="77777777" w:rsidR="00CC1AFF" w:rsidRPr="008774DE" w:rsidRDefault="00CC1AFF" w:rsidP="00707EF8">
            <w:pPr>
              <w:shd w:val="clear" w:color="auto" w:fill="FFFFFF"/>
              <w:rPr>
                <w:szCs w:val="24"/>
              </w:rPr>
            </w:pPr>
            <w:r w:rsidRPr="008774DE">
              <w:rPr>
                <w:szCs w:val="24"/>
              </w:rPr>
              <w:lastRenderedPageBreak/>
              <w:t>5.5.24.</w:t>
            </w:r>
          </w:p>
        </w:tc>
        <w:tc>
          <w:tcPr>
            <w:tcW w:w="8930" w:type="dxa"/>
            <w:gridSpan w:val="7"/>
            <w:shd w:val="clear" w:color="auto" w:fill="FFFFFF"/>
          </w:tcPr>
          <w:p w14:paraId="4D32FCD9" w14:textId="77777777" w:rsidR="00CC1AFF" w:rsidRPr="008774DE" w:rsidRDefault="00CC1AFF" w:rsidP="00707EF8">
            <w:pPr>
              <w:shd w:val="clear" w:color="auto" w:fill="FFFFFF"/>
              <w:rPr>
                <w:b/>
                <w:szCs w:val="24"/>
              </w:rPr>
            </w:pPr>
            <w:r w:rsidRPr="008774DE">
              <w:rPr>
                <w:b/>
                <w:szCs w:val="24"/>
              </w:rPr>
              <w:t>REZULTAT PRETHODNE PROCJENE UČINAKA NA ZAŠTITU OKOLIŠA:</w:t>
            </w:r>
          </w:p>
          <w:p w14:paraId="381B00B3"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7EF6B422"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596965C6"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B724CA6"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AF34F7A"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5F31F046"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33CC69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D9CB0A7"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375445B0"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9DBA611"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A7E9E9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0696B41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5E888B49"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5AC2948D"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702466E"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6D54CD7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695B3076"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tcPr>
                <w:p w14:paraId="6A5EFDCD"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593B80A1" w14:textId="77777777" w:rsidR="00CC1AFF" w:rsidRDefault="00CC1AFF" w:rsidP="00707EF8"/>
              </w:tc>
            </w:tr>
            <w:tr w:rsidR="00CC1AFF" w:rsidRPr="0077506C" w14:paraId="538440B6"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5C9CCEC"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9C7628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tcPr>
                <w:p w14:paraId="511CE649"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5CBB4C4B"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186AC7EB" w14:textId="77777777" w:rsidR="00CC1AFF" w:rsidRDefault="00CC1AFF" w:rsidP="00707EF8"/>
              </w:tc>
            </w:tr>
            <w:tr w:rsidR="00CC1AFF" w:rsidRPr="0077506C" w14:paraId="5BFA70D5"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3B364C1"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642D036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tcPr>
                <w:p w14:paraId="2DE83E3E" w14:textId="77777777" w:rsidR="00CC1AFF" w:rsidRDefault="00CC1AFF" w:rsidP="00707EF8"/>
              </w:tc>
              <w:tc>
                <w:tcPr>
                  <w:tcW w:w="1515" w:type="dxa"/>
                  <w:tcBorders>
                    <w:top w:val="nil"/>
                    <w:left w:val="nil"/>
                    <w:bottom w:val="single" w:sz="4" w:space="0" w:color="auto"/>
                    <w:right w:val="single" w:sz="4" w:space="0" w:color="auto"/>
                  </w:tcBorders>
                  <w:shd w:val="clear" w:color="auto" w:fill="FFFFFF"/>
                  <w:noWrap/>
                </w:tcPr>
                <w:p w14:paraId="41A8905D" w14:textId="77777777" w:rsidR="00CC1AFF" w:rsidRDefault="00CC1AFF" w:rsidP="00707EF8"/>
              </w:tc>
              <w:tc>
                <w:tcPr>
                  <w:tcW w:w="1407" w:type="dxa"/>
                  <w:tcBorders>
                    <w:top w:val="nil"/>
                    <w:left w:val="nil"/>
                    <w:bottom w:val="single" w:sz="4" w:space="0" w:color="auto"/>
                    <w:right w:val="single" w:sz="4" w:space="0" w:color="auto"/>
                  </w:tcBorders>
                  <w:shd w:val="clear" w:color="auto" w:fill="FFFFFF"/>
                  <w:noWrap/>
                </w:tcPr>
                <w:p w14:paraId="7AB71054" w14:textId="77777777" w:rsidR="00CC1AFF" w:rsidRDefault="00CC1AFF" w:rsidP="00707EF8"/>
              </w:tc>
            </w:tr>
          </w:tbl>
          <w:p w14:paraId="31C78135" w14:textId="77777777" w:rsidR="00CC1AFF" w:rsidRPr="008774DE" w:rsidRDefault="00CC1AFF" w:rsidP="00707EF8">
            <w:pPr>
              <w:shd w:val="clear" w:color="auto" w:fill="FFFFFF"/>
              <w:rPr>
                <w:szCs w:val="24"/>
              </w:rPr>
            </w:pPr>
          </w:p>
        </w:tc>
      </w:tr>
      <w:tr w:rsidR="00CC1AFF" w:rsidRPr="0077506C" w14:paraId="2BDB2475" w14:textId="77777777" w:rsidTr="00707EF8">
        <w:trPr>
          <w:trHeight w:val="284"/>
        </w:trPr>
        <w:tc>
          <w:tcPr>
            <w:tcW w:w="993" w:type="dxa"/>
            <w:shd w:val="clear" w:color="auto" w:fill="FFFFFF"/>
          </w:tcPr>
          <w:p w14:paraId="25C41C5A" w14:textId="77777777" w:rsidR="00CC1AFF" w:rsidRPr="008774DE" w:rsidRDefault="00CC1AFF" w:rsidP="00707EF8">
            <w:pPr>
              <w:shd w:val="clear" w:color="auto" w:fill="FFFFFF"/>
              <w:rPr>
                <w:szCs w:val="24"/>
              </w:rPr>
            </w:pPr>
            <w:r w:rsidRPr="008774DE">
              <w:rPr>
                <w:szCs w:val="24"/>
              </w:rPr>
              <w:t>5.6.</w:t>
            </w:r>
          </w:p>
        </w:tc>
        <w:tc>
          <w:tcPr>
            <w:tcW w:w="8930" w:type="dxa"/>
            <w:gridSpan w:val="7"/>
            <w:shd w:val="clear" w:color="auto" w:fill="FFFFFF"/>
          </w:tcPr>
          <w:p w14:paraId="6F806622" w14:textId="77777777" w:rsidR="00CC1AFF" w:rsidRPr="008774DE" w:rsidRDefault="00CC1AFF" w:rsidP="00707EF8">
            <w:pPr>
              <w:shd w:val="clear" w:color="auto" w:fill="FFFFFF"/>
              <w:rPr>
                <w:b/>
                <w:szCs w:val="24"/>
              </w:rPr>
            </w:pPr>
            <w:r w:rsidRPr="008774DE">
              <w:rPr>
                <w:b/>
                <w:szCs w:val="24"/>
              </w:rPr>
              <w:t>UTVRĐIVANJE UČINAKA NA ZAŠTITU LJUDSKIH PRAVA</w:t>
            </w:r>
          </w:p>
        </w:tc>
      </w:tr>
      <w:tr w:rsidR="00CC1AFF" w:rsidRPr="0077506C" w14:paraId="4D36AC7F" w14:textId="77777777" w:rsidTr="00707EF8">
        <w:trPr>
          <w:trHeight w:val="284"/>
        </w:trPr>
        <w:tc>
          <w:tcPr>
            <w:tcW w:w="993" w:type="dxa"/>
            <w:shd w:val="clear" w:color="auto" w:fill="FFFFFF"/>
          </w:tcPr>
          <w:p w14:paraId="11126AF5" w14:textId="77777777" w:rsidR="00CC1AFF" w:rsidRPr="008774DE" w:rsidRDefault="00CC1AFF" w:rsidP="00707EF8">
            <w:pPr>
              <w:shd w:val="clear" w:color="auto" w:fill="FFFFFF"/>
              <w:rPr>
                <w:szCs w:val="24"/>
              </w:rPr>
            </w:pPr>
          </w:p>
        </w:tc>
        <w:tc>
          <w:tcPr>
            <w:tcW w:w="5670" w:type="dxa"/>
            <w:gridSpan w:val="2"/>
            <w:shd w:val="clear" w:color="auto" w:fill="FFFFFF"/>
          </w:tcPr>
          <w:p w14:paraId="0A9DF34D"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688B9096"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1FACF562" w14:textId="77777777" w:rsidTr="00707EF8">
        <w:trPr>
          <w:trHeight w:val="284"/>
        </w:trPr>
        <w:tc>
          <w:tcPr>
            <w:tcW w:w="993" w:type="dxa"/>
            <w:vMerge w:val="restart"/>
            <w:shd w:val="clear" w:color="auto" w:fill="FFFFFF"/>
          </w:tcPr>
          <w:p w14:paraId="45847474"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05746AB3"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5E2DFF5C"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25AA5E51"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13F10080" w14:textId="77777777" w:rsidR="00CC1AFF" w:rsidRPr="008774DE" w:rsidRDefault="00CC1AFF" w:rsidP="00707EF8">
            <w:pPr>
              <w:shd w:val="clear" w:color="auto" w:fill="FFFFFF"/>
              <w:rPr>
                <w:b/>
                <w:szCs w:val="24"/>
              </w:rPr>
            </w:pPr>
            <w:r w:rsidRPr="008774DE">
              <w:rPr>
                <w:b/>
                <w:szCs w:val="24"/>
              </w:rPr>
              <w:t>Veliki</w:t>
            </w:r>
          </w:p>
        </w:tc>
      </w:tr>
      <w:tr w:rsidR="00CC1AFF" w:rsidRPr="0077506C" w14:paraId="6030A1BD" w14:textId="77777777" w:rsidTr="00707EF8">
        <w:trPr>
          <w:trHeight w:val="284"/>
        </w:trPr>
        <w:tc>
          <w:tcPr>
            <w:tcW w:w="993" w:type="dxa"/>
            <w:vMerge/>
            <w:shd w:val="clear" w:color="auto" w:fill="FFFFFF"/>
          </w:tcPr>
          <w:p w14:paraId="494E83FF" w14:textId="77777777" w:rsidR="00CC1AFF" w:rsidRPr="008774DE" w:rsidRDefault="00CC1AFF" w:rsidP="00707EF8">
            <w:pPr>
              <w:shd w:val="clear" w:color="auto" w:fill="FFFFFF"/>
              <w:rPr>
                <w:szCs w:val="24"/>
              </w:rPr>
            </w:pPr>
          </w:p>
        </w:tc>
        <w:tc>
          <w:tcPr>
            <w:tcW w:w="5670" w:type="dxa"/>
            <w:gridSpan w:val="2"/>
            <w:vMerge/>
            <w:shd w:val="clear" w:color="auto" w:fill="FFFFFF"/>
          </w:tcPr>
          <w:p w14:paraId="642AADD8" w14:textId="77777777" w:rsidR="00CC1AFF" w:rsidRPr="008774DE" w:rsidRDefault="00CC1AFF" w:rsidP="00707EF8">
            <w:pPr>
              <w:shd w:val="clear" w:color="auto" w:fill="FFFFFF"/>
              <w:rPr>
                <w:szCs w:val="24"/>
              </w:rPr>
            </w:pPr>
          </w:p>
        </w:tc>
        <w:tc>
          <w:tcPr>
            <w:tcW w:w="1276" w:type="dxa"/>
            <w:gridSpan w:val="2"/>
            <w:shd w:val="clear" w:color="auto" w:fill="FFFFFF"/>
          </w:tcPr>
          <w:p w14:paraId="545C1A00"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6C5E465E"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77BE7237" w14:textId="77777777" w:rsidR="00CC1AFF" w:rsidRPr="008774DE" w:rsidRDefault="00CC1AFF" w:rsidP="00707EF8">
            <w:pPr>
              <w:shd w:val="clear" w:color="auto" w:fill="FFFFFF"/>
              <w:rPr>
                <w:i/>
                <w:szCs w:val="24"/>
              </w:rPr>
            </w:pPr>
            <w:r w:rsidRPr="008774DE">
              <w:rPr>
                <w:i/>
                <w:szCs w:val="24"/>
              </w:rPr>
              <w:t>Da/Ne</w:t>
            </w:r>
          </w:p>
        </w:tc>
      </w:tr>
      <w:tr w:rsidR="00CC1AFF" w:rsidRPr="0077506C" w14:paraId="5D125A75" w14:textId="77777777" w:rsidTr="00707EF8">
        <w:trPr>
          <w:trHeight w:val="943"/>
        </w:trPr>
        <w:tc>
          <w:tcPr>
            <w:tcW w:w="993" w:type="dxa"/>
            <w:shd w:val="clear" w:color="auto" w:fill="FFFFFF"/>
          </w:tcPr>
          <w:p w14:paraId="44B9AFF1" w14:textId="77777777" w:rsidR="00CC1AFF" w:rsidRPr="008774DE" w:rsidRDefault="00CC1AFF" w:rsidP="00707EF8">
            <w:pPr>
              <w:shd w:val="clear" w:color="auto" w:fill="FFFFFF"/>
              <w:rPr>
                <w:szCs w:val="24"/>
              </w:rPr>
            </w:pPr>
            <w:r w:rsidRPr="008774DE">
              <w:rPr>
                <w:szCs w:val="24"/>
              </w:rPr>
              <w:t>5.6.1.</w:t>
            </w:r>
          </w:p>
        </w:tc>
        <w:tc>
          <w:tcPr>
            <w:tcW w:w="5670" w:type="dxa"/>
            <w:gridSpan w:val="2"/>
            <w:shd w:val="clear" w:color="auto" w:fill="FFFFFF"/>
          </w:tcPr>
          <w:p w14:paraId="229F9A0D"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cPr>
          <w:p w14:paraId="5FE5B4F8" w14:textId="77777777" w:rsidR="00CC1AFF" w:rsidRDefault="00CC1AFF" w:rsidP="00707EF8">
            <w:r w:rsidRPr="00D85D88">
              <w:rPr>
                <w:rFonts w:eastAsia="Times New Roman"/>
                <w:color w:val="000000"/>
                <w:szCs w:val="24"/>
              </w:rPr>
              <w:t>ne</w:t>
            </w:r>
          </w:p>
        </w:tc>
        <w:tc>
          <w:tcPr>
            <w:tcW w:w="1028" w:type="dxa"/>
            <w:gridSpan w:val="2"/>
            <w:shd w:val="clear" w:color="auto" w:fill="FFFFFF"/>
          </w:tcPr>
          <w:p w14:paraId="0A5C7C8B" w14:textId="77777777" w:rsidR="00CC1AFF" w:rsidRDefault="00CC1AFF" w:rsidP="00707EF8">
            <w:r w:rsidRPr="00D85D88">
              <w:rPr>
                <w:rFonts w:eastAsia="Times New Roman"/>
                <w:color w:val="000000"/>
                <w:szCs w:val="24"/>
              </w:rPr>
              <w:t>ne</w:t>
            </w:r>
          </w:p>
        </w:tc>
        <w:tc>
          <w:tcPr>
            <w:tcW w:w="956" w:type="dxa"/>
            <w:shd w:val="clear" w:color="auto" w:fill="FFFFFF"/>
          </w:tcPr>
          <w:p w14:paraId="192289EF" w14:textId="77777777" w:rsidR="00CC1AFF" w:rsidRDefault="00CC1AFF" w:rsidP="00707EF8">
            <w:r w:rsidRPr="00D85D88">
              <w:rPr>
                <w:rFonts w:eastAsia="Times New Roman"/>
                <w:color w:val="000000"/>
                <w:szCs w:val="24"/>
              </w:rPr>
              <w:t>ne</w:t>
            </w:r>
          </w:p>
        </w:tc>
      </w:tr>
      <w:tr w:rsidR="00CC1AFF" w:rsidRPr="0077506C" w14:paraId="28BBA436" w14:textId="77777777" w:rsidTr="00707EF8">
        <w:trPr>
          <w:trHeight w:val="701"/>
        </w:trPr>
        <w:tc>
          <w:tcPr>
            <w:tcW w:w="993" w:type="dxa"/>
            <w:shd w:val="clear" w:color="auto" w:fill="FFFFFF"/>
          </w:tcPr>
          <w:p w14:paraId="24252308" w14:textId="77777777" w:rsidR="00CC1AFF" w:rsidRPr="008774DE" w:rsidRDefault="00CC1AFF" w:rsidP="00707EF8">
            <w:pPr>
              <w:shd w:val="clear" w:color="auto" w:fill="FFFFFF"/>
              <w:rPr>
                <w:szCs w:val="24"/>
              </w:rPr>
            </w:pPr>
            <w:r w:rsidRPr="008774DE">
              <w:rPr>
                <w:szCs w:val="24"/>
              </w:rPr>
              <w:t>5.6.2.</w:t>
            </w:r>
          </w:p>
        </w:tc>
        <w:tc>
          <w:tcPr>
            <w:tcW w:w="5670" w:type="dxa"/>
            <w:gridSpan w:val="2"/>
            <w:shd w:val="clear" w:color="auto" w:fill="FFFFFF"/>
          </w:tcPr>
          <w:p w14:paraId="3FBDAC4B"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6A879089" w14:textId="77777777" w:rsidR="00CC1AFF" w:rsidRDefault="00CC1AFF" w:rsidP="00707EF8">
            <w:r w:rsidRPr="00D85D88">
              <w:rPr>
                <w:rFonts w:eastAsia="Times New Roman"/>
                <w:color w:val="000000"/>
                <w:szCs w:val="24"/>
              </w:rPr>
              <w:t>ne</w:t>
            </w:r>
          </w:p>
        </w:tc>
        <w:tc>
          <w:tcPr>
            <w:tcW w:w="1028" w:type="dxa"/>
            <w:gridSpan w:val="2"/>
            <w:shd w:val="clear" w:color="auto" w:fill="FFFFFF"/>
          </w:tcPr>
          <w:p w14:paraId="6DC0C90F" w14:textId="77777777" w:rsidR="00CC1AFF" w:rsidRDefault="00CC1AFF" w:rsidP="00707EF8">
            <w:r w:rsidRPr="00D85D88">
              <w:rPr>
                <w:rFonts w:eastAsia="Times New Roman"/>
                <w:color w:val="000000"/>
                <w:szCs w:val="24"/>
              </w:rPr>
              <w:t>ne</w:t>
            </w:r>
          </w:p>
        </w:tc>
        <w:tc>
          <w:tcPr>
            <w:tcW w:w="956" w:type="dxa"/>
            <w:shd w:val="clear" w:color="auto" w:fill="FFFFFF"/>
          </w:tcPr>
          <w:p w14:paraId="17EE36DE" w14:textId="77777777" w:rsidR="00CC1AFF" w:rsidRDefault="00CC1AFF" w:rsidP="00707EF8">
            <w:r w:rsidRPr="00D85D88">
              <w:rPr>
                <w:rFonts w:eastAsia="Times New Roman"/>
                <w:color w:val="000000"/>
                <w:szCs w:val="24"/>
              </w:rPr>
              <w:t>ne</w:t>
            </w:r>
          </w:p>
        </w:tc>
      </w:tr>
      <w:tr w:rsidR="00CC1AFF" w:rsidRPr="0077506C" w14:paraId="71FBCE68" w14:textId="77777777" w:rsidTr="00707EF8">
        <w:trPr>
          <w:trHeight w:val="284"/>
        </w:trPr>
        <w:tc>
          <w:tcPr>
            <w:tcW w:w="993" w:type="dxa"/>
            <w:shd w:val="clear" w:color="auto" w:fill="FFFFFF"/>
          </w:tcPr>
          <w:p w14:paraId="419782FC" w14:textId="77777777" w:rsidR="00CC1AFF" w:rsidRPr="008774DE" w:rsidRDefault="00CC1AFF" w:rsidP="00707EF8">
            <w:pPr>
              <w:shd w:val="clear" w:color="auto" w:fill="FFFFFF"/>
              <w:rPr>
                <w:szCs w:val="24"/>
              </w:rPr>
            </w:pPr>
            <w:r w:rsidRPr="008774DE">
              <w:rPr>
                <w:szCs w:val="24"/>
              </w:rPr>
              <w:t>5.6.3.</w:t>
            </w:r>
          </w:p>
        </w:tc>
        <w:tc>
          <w:tcPr>
            <w:tcW w:w="5670" w:type="dxa"/>
            <w:gridSpan w:val="2"/>
            <w:shd w:val="clear" w:color="auto" w:fill="FFFFFF"/>
          </w:tcPr>
          <w:p w14:paraId="6C88CF71"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slobodu kretanja u Republici Hrvatskoj odnosno u drugim zemljama članicama Europske unije</w:t>
            </w:r>
          </w:p>
        </w:tc>
        <w:tc>
          <w:tcPr>
            <w:tcW w:w="1276" w:type="dxa"/>
            <w:gridSpan w:val="2"/>
            <w:shd w:val="clear" w:color="auto" w:fill="FFFFFF"/>
          </w:tcPr>
          <w:p w14:paraId="578B1058" w14:textId="77777777" w:rsidR="00CC1AFF" w:rsidRDefault="00CC1AFF" w:rsidP="00707EF8">
            <w:r w:rsidRPr="00D85D88">
              <w:rPr>
                <w:rFonts w:eastAsia="Times New Roman"/>
                <w:color w:val="000000"/>
                <w:szCs w:val="24"/>
              </w:rPr>
              <w:t>ne</w:t>
            </w:r>
          </w:p>
        </w:tc>
        <w:tc>
          <w:tcPr>
            <w:tcW w:w="1028" w:type="dxa"/>
            <w:gridSpan w:val="2"/>
            <w:shd w:val="clear" w:color="auto" w:fill="FFFFFF"/>
          </w:tcPr>
          <w:p w14:paraId="0CFEE833" w14:textId="77777777" w:rsidR="00CC1AFF" w:rsidRDefault="00CC1AFF" w:rsidP="00707EF8">
            <w:r w:rsidRPr="00D85D88">
              <w:rPr>
                <w:rFonts w:eastAsia="Times New Roman"/>
                <w:color w:val="000000"/>
                <w:szCs w:val="24"/>
              </w:rPr>
              <w:t>ne</w:t>
            </w:r>
          </w:p>
        </w:tc>
        <w:tc>
          <w:tcPr>
            <w:tcW w:w="956" w:type="dxa"/>
            <w:shd w:val="clear" w:color="auto" w:fill="FFFFFF"/>
          </w:tcPr>
          <w:p w14:paraId="2A1E930B" w14:textId="77777777" w:rsidR="00CC1AFF" w:rsidRDefault="00CC1AFF" w:rsidP="00707EF8">
            <w:r w:rsidRPr="00D85D88">
              <w:rPr>
                <w:rFonts w:eastAsia="Times New Roman"/>
                <w:color w:val="000000"/>
                <w:szCs w:val="24"/>
              </w:rPr>
              <w:t>ne</w:t>
            </w:r>
          </w:p>
        </w:tc>
      </w:tr>
      <w:tr w:rsidR="00CC1AFF" w:rsidRPr="0077506C" w14:paraId="31BEA0BD" w14:textId="77777777" w:rsidTr="00707EF8">
        <w:trPr>
          <w:trHeight w:val="284"/>
        </w:trPr>
        <w:tc>
          <w:tcPr>
            <w:tcW w:w="993" w:type="dxa"/>
            <w:shd w:val="clear" w:color="auto" w:fill="FFFFFF"/>
          </w:tcPr>
          <w:p w14:paraId="642A5B93" w14:textId="77777777" w:rsidR="00CC1AFF" w:rsidRPr="008774DE" w:rsidRDefault="00CC1AFF" w:rsidP="00707EF8">
            <w:pPr>
              <w:shd w:val="clear" w:color="auto" w:fill="FFFFFF"/>
              <w:rPr>
                <w:szCs w:val="24"/>
              </w:rPr>
            </w:pPr>
            <w:r w:rsidRPr="008774DE">
              <w:rPr>
                <w:szCs w:val="24"/>
              </w:rPr>
              <w:t>5.6.4.</w:t>
            </w:r>
          </w:p>
        </w:tc>
        <w:tc>
          <w:tcPr>
            <w:tcW w:w="5670" w:type="dxa"/>
            <w:gridSpan w:val="2"/>
            <w:shd w:val="clear" w:color="auto" w:fill="FFFFFF"/>
          </w:tcPr>
          <w:p w14:paraId="4807F08A"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Izravna ili neizravna diskriminacija po bilo kojoj osnovi</w:t>
            </w:r>
          </w:p>
        </w:tc>
        <w:tc>
          <w:tcPr>
            <w:tcW w:w="1276" w:type="dxa"/>
            <w:gridSpan w:val="2"/>
            <w:shd w:val="clear" w:color="auto" w:fill="FFFFFF"/>
          </w:tcPr>
          <w:p w14:paraId="73A3CBAD" w14:textId="77777777" w:rsidR="00CC1AFF" w:rsidRDefault="00CC1AFF" w:rsidP="00707EF8">
            <w:r w:rsidRPr="00D85D88">
              <w:rPr>
                <w:rFonts w:eastAsia="Times New Roman"/>
                <w:color w:val="000000"/>
                <w:szCs w:val="24"/>
              </w:rPr>
              <w:t>ne</w:t>
            </w:r>
          </w:p>
        </w:tc>
        <w:tc>
          <w:tcPr>
            <w:tcW w:w="1028" w:type="dxa"/>
            <w:gridSpan w:val="2"/>
            <w:shd w:val="clear" w:color="auto" w:fill="FFFFFF"/>
          </w:tcPr>
          <w:p w14:paraId="6DC99B1D" w14:textId="77777777" w:rsidR="00CC1AFF" w:rsidRDefault="00CC1AFF" w:rsidP="00707EF8">
            <w:r w:rsidRPr="00D85D88">
              <w:rPr>
                <w:rFonts w:eastAsia="Times New Roman"/>
                <w:color w:val="000000"/>
                <w:szCs w:val="24"/>
              </w:rPr>
              <w:t>ne</w:t>
            </w:r>
          </w:p>
        </w:tc>
        <w:tc>
          <w:tcPr>
            <w:tcW w:w="956" w:type="dxa"/>
            <w:shd w:val="clear" w:color="auto" w:fill="FFFFFF"/>
          </w:tcPr>
          <w:p w14:paraId="6A509DB2" w14:textId="77777777" w:rsidR="00CC1AFF" w:rsidRDefault="00CC1AFF" w:rsidP="00707EF8">
            <w:r w:rsidRPr="00D85D88">
              <w:rPr>
                <w:rFonts w:eastAsia="Times New Roman"/>
                <w:color w:val="000000"/>
                <w:szCs w:val="24"/>
              </w:rPr>
              <w:t>ne</w:t>
            </w:r>
          </w:p>
        </w:tc>
      </w:tr>
      <w:tr w:rsidR="00CC1AFF" w:rsidRPr="0077506C" w14:paraId="4E038F50" w14:textId="77777777" w:rsidTr="00707EF8">
        <w:trPr>
          <w:trHeight w:val="284"/>
        </w:trPr>
        <w:tc>
          <w:tcPr>
            <w:tcW w:w="993" w:type="dxa"/>
            <w:shd w:val="clear" w:color="auto" w:fill="FFFFFF"/>
          </w:tcPr>
          <w:p w14:paraId="79293BC9" w14:textId="77777777" w:rsidR="00CC1AFF" w:rsidRPr="008774DE" w:rsidRDefault="00CC1AFF" w:rsidP="00707EF8">
            <w:pPr>
              <w:shd w:val="clear" w:color="auto" w:fill="FFFFFF"/>
              <w:rPr>
                <w:szCs w:val="24"/>
              </w:rPr>
            </w:pPr>
            <w:r w:rsidRPr="008774DE">
              <w:rPr>
                <w:szCs w:val="24"/>
              </w:rPr>
              <w:t>5.6.5.</w:t>
            </w:r>
          </w:p>
        </w:tc>
        <w:tc>
          <w:tcPr>
            <w:tcW w:w="5670" w:type="dxa"/>
            <w:gridSpan w:val="2"/>
            <w:shd w:val="clear" w:color="auto" w:fill="FFFFFF"/>
          </w:tcPr>
          <w:p w14:paraId="3DE79903"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privatnost</w:t>
            </w:r>
          </w:p>
        </w:tc>
        <w:tc>
          <w:tcPr>
            <w:tcW w:w="1276" w:type="dxa"/>
            <w:gridSpan w:val="2"/>
            <w:shd w:val="clear" w:color="auto" w:fill="FFFFFF"/>
          </w:tcPr>
          <w:p w14:paraId="78E5DFD4" w14:textId="77777777" w:rsidR="00CC1AFF" w:rsidRDefault="00CC1AFF" w:rsidP="00707EF8">
            <w:r w:rsidRPr="00C71E9E">
              <w:rPr>
                <w:rFonts w:eastAsia="Times New Roman"/>
                <w:color w:val="000000"/>
                <w:szCs w:val="24"/>
              </w:rPr>
              <w:t>ne</w:t>
            </w:r>
          </w:p>
        </w:tc>
        <w:tc>
          <w:tcPr>
            <w:tcW w:w="1028" w:type="dxa"/>
            <w:gridSpan w:val="2"/>
            <w:shd w:val="clear" w:color="auto" w:fill="FFFFFF"/>
          </w:tcPr>
          <w:p w14:paraId="25C8BCC1" w14:textId="77777777" w:rsidR="00CC1AFF" w:rsidRDefault="00CC1AFF" w:rsidP="00707EF8">
            <w:r w:rsidRPr="00C71E9E">
              <w:rPr>
                <w:rFonts w:eastAsia="Times New Roman"/>
                <w:color w:val="000000"/>
                <w:szCs w:val="24"/>
              </w:rPr>
              <w:t>ne</w:t>
            </w:r>
          </w:p>
        </w:tc>
        <w:tc>
          <w:tcPr>
            <w:tcW w:w="956" w:type="dxa"/>
            <w:shd w:val="clear" w:color="auto" w:fill="FFFFFF"/>
          </w:tcPr>
          <w:p w14:paraId="20FE11F4" w14:textId="77777777" w:rsidR="00CC1AFF" w:rsidRDefault="00CC1AFF" w:rsidP="00707EF8">
            <w:r w:rsidRPr="00C71E9E">
              <w:rPr>
                <w:rFonts w:eastAsia="Times New Roman"/>
                <w:color w:val="000000"/>
                <w:szCs w:val="24"/>
              </w:rPr>
              <w:t>ne</w:t>
            </w:r>
          </w:p>
        </w:tc>
      </w:tr>
      <w:tr w:rsidR="00CC1AFF" w:rsidRPr="0077506C" w14:paraId="0451F26D" w14:textId="77777777" w:rsidTr="00707EF8">
        <w:trPr>
          <w:trHeight w:val="284"/>
        </w:trPr>
        <w:tc>
          <w:tcPr>
            <w:tcW w:w="993" w:type="dxa"/>
            <w:shd w:val="clear" w:color="auto" w:fill="FFFFFF"/>
          </w:tcPr>
          <w:p w14:paraId="799DC973" w14:textId="77777777" w:rsidR="00CC1AFF" w:rsidRPr="008774DE" w:rsidRDefault="00CC1AFF" w:rsidP="00707EF8">
            <w:pPr>
              <w:shd w:val="clear" w:color="auto" w:fill="FFFFFF"/>
              <w:rPr>
                <w:szCs w:val="24"/>
              </w:rPr>
            </w:pPr>
            <w:r w:rsidRPr="008774DE">
              <w:rPr>
                <w:szCs w:val="24"/>
              </w:rPr>
              <w:t>5.6.6.</w:t>
            </w:r>
          </w:p>
        </w:tc>
        <w:tc>
          <w:tcPr>
            <w:tcW w:w="5670" w:type="dxa"/>
            <w:gridSpan w:val="2"/>
            <w:shd w:val="clear" w:color="auto" w:fill="FFFFFF"/>
          </w:tcPr>
          <w:p w14:paraId="3546355E"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Ostvarivanje pravne zaštite, pristup sudu i pravo na besplatnu pravnu pomoć</w:t>
            </w:r>
          </w:p>
        </w:tc>
        <w:tc>
          <w:tcPr>
            <w:tcW w:w="1276" w:type="dxa"/>
            <w:gridSpan w:val="2"/>
            <w:shd w:val="clear" w:color="auto" w:fill="FFFFFF"/>
          </w:tcPr>
          <w:p w14:paraId="617A22E6" w14:textId="77777777" w:rsidR="00CC1AFF" w:rsidRDefault="00CC1AFF" w:rsidP="00707EF8">
            <w:r w:rsidRPr="00C71E9E">
              <w:rPr>
                <w:rFonts w:eastAsia="Times New Roman"/>
                <w:color w:val="000000"/>
                <w:szCs w:val="24"/>
              </w:rPr>
              <w:t>ne</w:t>
            </w:r>
          </w:p>
        </w:tc>
        <w:tc>
          <w:tcPr>
            <w:tcW w:w="1028" w:type="dxa"/>
            <w:gridSpan w:val="2"/>
            <w:shd w:val="clear" w:color="auto" w:fill="FFFFFF"/>
          </w:tcPr>
          <w:p w14:paraId="2599C3E6" w14:textId="77777777" w:rsidR="00CC1AFF" w:rsidRDefault="00CC1AFF" w:rsidP="00707EF8">
            <w:r w:rsidRPr="00C71E9E">
              <w:rPr>
                <w:rFonts w:eastAsia="Times New Roman"/>
                <w:color w:val="000000"/>
                <w:szCs w:val="24"/>
              </w:rPr>
              <w:t>ne</w:t>
            </w:r>
          </w:p>
        </w:tc>
        <w:tc>
          <w:tcPr>
            <w:tcW w:w="956" w:type="dxa"/>
            <w:shd w:val="clear" w:color="auto" w:fill="FFFFFF"/>
          </w:tcPr>
          <w:p w14:paraId="16FD0914" w14:textId="77777777" w:rsidR="00CC1AFF" w:rsidRDefault="00CC1AFF" w:rsidP="00707EF8">
            <w:r w:rsidRPr="00C71E9E">
              <w:rPr>
                <w:rFonts w:eastAsia="Times New Roman"/>
                <w:color w:val="000000"/>
                <w:szCs w:val="24"/>
              </w:rPr>
              <w:t>ne</w:t>
            </w:r>
          </w:p>
        </w:tc>
      </w:tr>
      <w:tr w:rsidR="00CC1AFF" w:rsidRPr="0077506C" w14:paraId="2C134EE9" w14:textId="77777777" w:rsidTr="00707EF8">
        <w:trPr>
          <w:trHeight w:val="284"/>
        </w:trPr>
        <w:tc>
          <w:tcPr>
            <w:tcW w:w="993" w:type="dxa"/>
            <w:shd w:val="clear" w:color="auto" w:fill="FFFFFF"/>
          </w:tcPr>
          <w:p w14:paraId="56CDEEE0" w14:textId="77777777" w:rsidR="00CC1AFF" w:rsidRPr="008774DE" w:rsidRDefault="00CC1AFF" w:rsidP="00707EF8">
            <w:pPr>
              <w:shd w:val="clear" w:color="auto" w:fill="FFFFFF"/>
              <w:rPr>
                <w:szCs w:val="24"/>
              </w:rPr>
            </w:pPr>
            <w:r w:rsidRPr="008774DE">
              <w:rPr>
                <w:szCs w:val="24"/>
              </w:rPr>
              <w:t>5.6.7.</w:t>
            </w:r>
          </w:p>
        </w:tc>
        <w:tc>
          <w:tcPr>
            <w:tcW w:w="5670" w:type="dxa"/>
            <w:gridSpan w:val="2"/>
            <w:shd w:val="clear" w:color="auto" w:fill="FFFFFF"/>
          </w:tcPr>
          <w:p w14:paraId="3551F8D1"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međunarodnu zaštitu, privremenu zaštitu i postupanje s tim u vezi</w:t>
            </w:r>
          </w:p>
        </w:tc>
        <w:tc>
          <w:tcPr>
            <w:tcW w:w="1276" w:type="dxa"/>
            <w:gridSpan w:val="2"/>
            <w:shd w:val="clear" w:color="auto" w:fill="FFFFFF"/>
          </w:tcPr>
          <w:p w14:paraId="24C343EB" w14:textId="77777777" w:rsidR="00CC1AFF" w:rsidRDefault="00CC1AFF" w:rsidP="00707EF8">
            <w:r w:rsidRPr="00C71E9E">
              <w:rPr>
                <w:rFonts w:eastAsia="Times New Roman"/>
                <w:color w:val="000000"/>
                <w:szCs w:val="24"/>
              </w:rPr>
              <w:t>ne</w:t>
            </w:r>
          </w:p>
        </w:tc>
        <w:tc>
          <w:tcPr>
            <w:tcW w:w="1028" w:type="dxa"/>
            <w:gridSpan w:val="2"/>
            <w:shd w:val="clear" w:color="auto" w:fill="FFFFFF"/>
          </w:tcPr>
          <w:p w14:paraId="7211479D" w14:textId="77777777" w:rsidR="00CC1AFF" w:rsidRDefault="00CC1AFF" w:rsidP="00707EF8">
            <w:r w:rsidRPr="00C71E9E">
              <w:rPr>
                <w:rFonts w:eastAsia="Times New Roman"/>
                <w:color w:val="000000"/>
                <w:szCs w:val="24"/>
              </w:rPr>
              <w:t>ne</w:t>
            </w:r>
          </w:p>
        </w:tc>
        <w:tc>
          <w:tcPr>
            <w:tcW w:w="956" w:type="dxa"/>
            <w:shd w:val="clear" w:color="auto" w:fill="FFFFFF"/>
          </w:tcPr>
          <w:p w14:paraId="1BF5498C" w14:textId="77777777" w:rsidR="00CC1AFF" w:rsidRDefault="00CC1AFF" w:rsidP="00707EF8">
            <w:r w:rsidRPr="00C71E9E">
              <w:rPr>
                <w:rFonts w:eastAsia="Times New Roman"/>
                <w:color w:val="000000"/>
                <w:szCs w:val="24"/>
              </w:rPr>
              <w:t>ne</w:t>
            </w:r>
          </w:p>
        </w:tc>
      </w:tr>
      <w:tr w:rsidR="00CC1AFF" w:rsidRPr="0077506C" w14:paraId="383774B1" w14:textId="77777777" w:rsidTr="00707EF8">
        <w:trPr>
          <w:trHeight w:val="284"/>
        </w:trPr>
        <w:tc>
          <w:tcPr>
            <w:tcW w:w="993" w:type="dxa"/>
            <w:shd w:val="clear" w:color="auto" w:fill="FFFFFF"/>
          </w:tcPr>
          <w:p w14:paraId="7BC70C52" w14:textId="77777777" w:rsidR="00CC1AFF" w:rsidRPr="008774DE" w:rsidRDefault="00CC1AFF" w:rsidP="00707EF8">
            <w:pPr>
              <w:shd w:val="clear" w:color="auto" w:fill="FFFFFF"/>
              <w:rPr>
                <w:szCs w:val="24"/>
              </w:rPr>
            </w:pPr>
            <w:r w:rsidRPr="008774DE">
              <w:rPr>
                <w:szCs w:val="24"/>
              </w:rPr>
              <w:t>5.6.8.</w:t>
            </w:r>
          </w:p>
        </w:tc>
        <w:tc>
          <w:tcPr>
            <w:tcW w:w="5670" w:type="dxa"/>
            <w:gridSpan w:val="2"/>
            <w:shd w:val="clear" w:color="auto" w:fill="FFFFFF"/>
          </w:tcPr>
          <w:p w14:paraId="1E30912A"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pristup informacijama</w:t>
            </w:r>
          </w:p>
        </w:tc>
        <w:tc>
          <w:tcPr>
            <w:tcW w:w="1276" w:type="dxa"/>
            <w:gridSpan w:val="2"/>
            <w:shd w:val="clear" w:color="auto" w:fill="FFFFFF"/>
          </w:tcPr>
          <w:p w14:paraId="483DB6F9" w14:textId="77777777" w:rsidR="00CC1AFF" w:rsidRDefault="00CC1AFF" w:rsidP="00707EF8">
            <w:r w:rsidRPr="00C71E9E">
              <w:rPr>
                <w:rFonts w:eastAsia="Times New Roman"/>
                <w:color w:val="000000"/>
                <w:szCs w:val="24"/>
              </w:rPr>
              <w:t>ne</w:t>
            </w:r>
          </w:p>
        </w:tc>
        <w:tc>
          <w:tcPr>
            <w:tcW w:w="1028" w:type="dxa"/>
            <w:gridSpan w:val="2"/>
            <w:shd w:val="clear" w:color="auto" w:fill="FFFFFF"/>
          </w:tcPr>
          <w:p w14:paraId="02A14993" w14:textId="77777777" w:rsidR="00CC1AFF" w:rsidRDefault="00CC1AFF" w:rsidP="00707EF8">
            <w:r w:rsidRPr="00C71E9E">
              <w:rPr>
                <w:rFonts w:eastAsia="Times New Roman"/>
                <w:color w:val="000000"/>
                <w:szCs w:val="24"/>
              </w:rPr>
              <w:t>ne</w:t>
            </w:r>
          </w:p>
        </w:tc>
        <w:tc>
          <w:tcPr>
            <w:tcW w:w="956" w:type="dxa"/>
            <w:shd w:val="clear" w:color="auto" w:fill="FFFFFF"/>
          </w:tcPr>
          <w:p w14:paraId="00903B16" w14:textId="77777777" w:rsidR="00CC1AFF" w:rsidRDefault="00CC1AFF" w:rsidP="00707EF8">
            <w:r w:rsidRPr="00C71E9E">
              <w:rPr>
                <w:rFonts w:eastAsia="Times New Roman"/>
                <w:color w:val="000000"/>
                <w:szCs w:val="24"/>
              </w:rPr>
              <w:t>ne</w:t>
            </w:r>
          </w:p>
        </w:tc>
      </w:tr>
      <w:tr w:rsidR="00CC1AFF" w:rsidRPr="0077506C" w14:paraId="041400F0" w14:textId="77777777" w:rsidTr="00707EF8">
        <w:trPr>
          <w:trHeight w:val="284"/>
        </w:trPr>
        <w:tc>
          <w:tcPr>
            <w:tcW w:w="993" w:type="dxa"/>
            <w:shd w:val="clear" w:color="auto" w:fill="FFFFFF"/>
          </w:tcPr>
          <w:p w14:paraId="42846F87" w14:textId="77777777" w:rsidR="00CC1AFF" w:rsidRPr="008774DE" w:rsidRDefault="00CC1AFF" w:rsidP="00707EF8">
            <w:pPr>
              <w:shd w:val="clear" w:color="auto" w:fill="FFFFFF"/>
              <w:rPr>
                <w:szCs w:val="24"/>
              </w:rPr>
            </w:pPr>
            <w:r w:rsidRPr="008774DE">
              <w:rPr>
                <w:szCs w:val="24"/>
              </w:rPr>
              <w:t>5.6.9.</w:t>
            </w:r>
          </w:p>
        </w:tc>
        <w:tc>
          <w:tcPr>
            <w:tcW w:w="5670" w:type="dxa"/>
            <w:gridSpan w:val="2"/>
            <w:shd w:val="clear" w:color="auto" w:fill="FFFFFF"/>
          </w:tcPr>
          <w:p w14:paraId="6DB774D8"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Drugi očekivani izravni učinak:</w:t>
            </w:r>
          </w:p>
        </w:tc>
        <w:tc>
          <w:tcPr>
            <w:tcW w:w="1276" w:type="dxa"/>
            <w:gridSpan w:val="2"/>
            <w:shd w:val="clear" w:color="auto" w:fill="FFFFFF"/>
          </w:tcPr>
          <w:p w14:paraId="320A6467" w14:textId="77777777" w:rsidR="00CC1AFF" w:rsidRDefault="00CC1AFF" w:rsidP="00707EF8">
            <w:r w:rsidRPr="00C71E9E">
              <w:rPr>
                <w:rFonts w:eastAsia="Times New Roman"/>
                <w:color w:val="000000"/>
                <w:szCs w:val="24"/>
              </w:rPr>
              <w:t>ne</w:t>
            </w:r>
          </w:p>
        </w:tc>
        <w:tc>
          <w:tcPr>
            <w:tcW w:w="1028" w:type="dxa"/>
            <w:gridSpan w:val="2"/>
            <w:shd w:val="clear" w:color="auto" w:fill="FFFFFF"/>
          </w:tcPr>
          <w:p w14:paraId="53BA867A" w14:textId="77777777" w:rsidR="00CC1AFF" w:rsidRDefault="00CC1AFF" w:rsidP="00707EF8">
            <w:r w:rsidRPr="00C71E9E">
              <w:rPr>
                <w:rFonts w:eastAsia="Times New Roman"/>
                <w:color w:val="000000"/>
                <w:szCs w:val="24"/>
              </w:rPr>
              <w:t>ne</w:t>
            </w:r>
          </w:p>
        </w:tc>
        <w:tc>
          <w:tcPr>
            <w:tcW w:w="956" w:type="dxa"/>
            <w:shd w:val="clear" w:color="auto" w:fill="FFFFFF"/>
          </w:tcPr>
          <w:p w14:paraId="35C5E5F7" w14:textId="77777777" w:rsidR="00CC1AFF" w:rsidRDefault="00CC1AFF" w:rsidP="00707EF8">
            <w:r w:rsidRPr="00C71E9E">
              <w:rPr>
                <w:rFonts w:eastAsia="Times New Roman"/>
                <w:color w:val="000000"/>
                <w:szCs w:val="24"/>
              </w:rPr>
              <w:t>ne</w:t>
            </w:r>
          </w:p>
        </w:tc>
      </w:tr>
      <w:tr w:rsidR="00CC1AFF" w:rsidRPr="0077506C" w14:paraId="5F291932" w14:textId="77777777" w:rsidTr="00707EF8">
        <w:trPr>
          <w:trHeight w:val="284"/>
        </w:trPr>
        <w:tc>
          <w:tcPr>
            <w:tcW w:w="993" w:type="dxa"/>
            <w:shd w:val="clear" w:color="auto" w:fill="FFFFFF"/>
          </w:tcPr>
          <w:p w14:paraId="0E74A040" w14:textId="77777777" w:rsidR="00CC1AFF" w:rsidRPr="008774DE" w:rsidRDefault="00CC1AFF" w:rsidP="00707EF8">
            <w:pPr>
              <w:shd w:val="clear" w:color="auto" w:fill="FFFFFF"/>
              <w:rPr>
                <w:szCs w:val="24"/>
              </w:rPr>
            </w:pPr>
            <w:r w:rsidRPr="008774DE">
              <w:rPr>
                <w:szCs w:val="24"/>
              </w:rPr>
              <w:t>5.6.10.</w:t>
            </w:r>
          </w:p>
        </w:tc>
        <w:tc>
          <w:tcPr>
            <w:tcW w:w="8930" w:type="dxa"/>
            <w:gridSpan w:val="7"/>
            <w:shd w:val="clear" w:color="auto" w:fill="FFFFFF"/>
          </w:tcPr>
          <w:p w14:paraId="2B347F68" w14:textId="77777777" w:rsidR="00CC1AFF" w:rsidRDefault="00CC1AFF" w:rsidP="00707EF8">
            <w:pPr>
              <w:shd w:val="clear" w:color="auto" w:fill="FFFFFF"/>
              <w:rPr>
                <w:szCs w:val="24"/>
              </w:rPr>
            </w:pPr>
            <w:r w:rsidRPr="008774DE">
              <w:rPr>
                <w:szCs w:val="24"/>
              </w:rPr>
              <w:t>Obrazloženje za analizu utvrđivanja izravnih učinaka od 5.6.1. do 5.6.9.:</w:t>
            </w:r>
          </w:p>
          <w:p w14:paraId="18088F8D" w14:textId="77777777" w:rsidR="00CC1AFF" w:rsidRPr="008774DE" w:rsidRDefault="00CC1AFF" w:rsidP="00707EF8">
            <w:pPr>
              <w:shd w:val="clear" w:color="auto" w:fill="FFFFFF"/>
              <w:rPr>
                <w:szCs w:val="24"/>
              </w:rPr>
            </w:pPr>
          </w:p>
          <w:p w14:paraId="1B77D4BD" w14:textId="77777777" w:rsidR="00CC1AFF" w:rsidRPr="004E4A5B" w:rsidRDefault="00CC1AFF" w:rsidP="00707EF8">
            <w:pPr>
              <w:shd w:val="clear" w:color="auto" w:fill="FFFFFF"/>
              <w:rPr>
                <w:b/>
                <w:szCs w:val="24"/>
              </w:rPr>
            </w:pPr>
            <w:r w:rsidRPr="004E4A5B">
              <w:rPr>
                <w:color w:val="000000"/>
                <w:szCs w:val="24"/>
                <w:shd w:val="clear" w:color="auto" w:fill="FFFFFF"/>
              </w:rPr>
              <w:t>Nije utvrđen izravan učinak na zaštitu ljudskih prava.</w:t>
            </w:r>
          </w:p>
        </w:tc>
      </w:tr>
      <w:tr w:rsidR="00CC1AFF" w:rsidRPr="0077506C" w14:paraId="1A8B54B6" w14:textId="77777777" w:rsidTr="00707EF8">
        <w:trPr>
          <w:trHeight w:val="284"/>
        </w:trPr>
        <w:tc>
          <w:tcPr>
            <w:tcW w:w="993" w:type="dxa"/>
            <w:shd w:val="clear" w:color="auto" w:fill="FFFFFF"/>
          </w:tcPr>
          <w:p w14:paraId="46B87864" w14:textId="77777777" w:rsidR="00CC1AFF" w:rsidRPr="008774DE" w:rsidRDefault="00CC1AFF" w:rsidP="00707EF8">
            <w:pPr>
              <w:shd w:val="clear" w:color="auto" w:fill="FFFFFF"/>
              <w:rPr>
                <w:szCs w:val="24"/>
              </w:rPr>
            </w:pPr>
          </w:p>
        </w:tc>
        <w:tc>
          <w:tcPr>
            <w:tcW w:w="5670" w:type="dxa"/>
            <w:gridSpan w:val="2"/>
            <w:shd w:val="clear" w:color="auto" w:fill="FFFFFF"/>
          </w:tcPr>
          <w:p w14:paraId="2DEF7D61"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57A9BF0A" w14:textId="77777777" w:rsidR="00CC1AFF" w:rsidRPr="008774DE" w:rsidRDefault="00CC1AFF" w:rsidP="00707EF8">
            <w:pPr>
              <w:shd w:val="clear" w:color="auto" w:fill="FFFFFF"/>
              <w:rPr>
                <w:b/>
                <w:szCs w:val="24"/>
              </w:rPr>
            </w:pPr>
          </w:p>
        </w:tc>
        <w:tc>
          <w:tcPr>
            <w:tcW w:w="1028" w:type="dxa"/>
            <w:gridSpan w:val="2"/>
            <w:shd w:val="clear" w:color="auto" w:fill="FFFFFF"/>
          </w:tcPr>
          <w:p w14:paraId="2612C371" w14:textId="77777777" w:rsidR="00CC1AFF" w:rsidRPr="008774DE" w:rsidRDefault="00CC1AFF" w:rsidP="00707EF8">
            <w:pPr>
              <w:shd w:val="clear" w:color="auto" w:fill="FFFFFF"/>
              <w:rPr>
                <w:b/>
                <w:szCs w:val="24"/>
              </w:rPr>
            </w:pPr>
          </w:p>
        </w:tc>
        <w:tc>
          <w:tcPr>
            <w:tcW w:w="956" w:type="dxa"/>
            <w:shd w:val="clear" w:color="auto" w:fill="FFFFFF"/>
          </w:tcPr>
          <w:p w14:paraId="38E0939A" w14:textId="77777777" w:rsidR="00CC1AFF" w:rsidRPr="008774DE" w:rsidRDefault="00CC1AFF" w:rsidP="00707EF8">
            <w:pPr>
              <w:shd w:val="clear" w:color="auto" w:fill="FFFFFF"/>
              <w:rPr>
                <w:b/>
                <w:szCs w:val="24"/>
              </w:rPr>
            </w:pPr>
          </w:p>
        </w:tc>
      </w:tr>
      <w:tr w:rsidR="00CC1AFF" w:rsidRPr="0077506C" w14:paraId="35AF9F76" w14:textId="77777777" w:rsidTr="00707EF8">
        <w:trPr>
          <w:trHeight w:val="284"/>
        </w:trPr>
        <w:tc>
          <w:tcPr>
            <w:tcW w:w="993" w:type="dxa"/>
            <w:shd w:val="clear" w:color="auto" w:fill="FFFFFF"/>
          </w:tcPr>
          <w:p w14:paraId="6E3D94D1" w14:textId="77777777" w:rsidR="00CC1AFF" w:rsidRPr="008774DE" w:rsidRDefault="00CC1AFF" w:rsidP="00707EF8">
            <w:pPr>
              <w:shd w:val="clear" w:color="auto" w:fill="FFFFFF"/>
              <w:rPr>
                <w:szCs w:val="24"/>
              </w:rPr>
            </w:pPr>
            <w:r w:rsidRPr="008774DE">
              <w:rPr>
                <w:szCs w:val="24"/>
              </w:rPr>
              <w:t>5.6.12.</w:t>
            </w:r>
          </w:p>
        </w:tc>
        <w:tc>
          <w:tcPr>
            <w:tcW w:w="5670" w:type="dxa"/>
            <w:gridSpan w:val="2"/>
            <w:shd w:val="clear" w:color="auto" w:fill="FFFFFF"/>
          </w:tcPr>
          <w:p w14:paraId="4B8319CD"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7F819B52"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2A308E6E" w14:textId="77777777" w:rsidR="00CC1AFF" w:rsidRDefault="00CC1AFF" w:rsidP="00707EF8">
            <w:r w:rsidRPr="003651C3">
              <w:rPr>
                <w:rFonts w:eastAsia="Times New Roman"/>
                <w:color w:val="000000"/>
                <w:szCs w:val="24"/>
              </w:rPr>
              <w:t>ne</w:t>
            </w:r>
          </w:p>
        </w:tc>
        <w:tc>
          <w:tcPr>
            <w:tcW w:w="956" w:type="dxa"/>
            <w:shd w:val="clear" w:color="auto" w:fill="FFFFFF"/>
          </w:tcPr>
          <w:p w14:paraId="23D4CC55" w14:textId="77777777" w:rsidR="00CC1AFF" w:rsidRDefault="00CC1AFF" w:rsidP="00707EF8">
            <w:r w:rsidRPr="003651C3">
              <w:rPr>
                <w:rFonts w:eastAsia="Times New Roman"/>
                <w:color w:val="000000"/>
                <w:szCs w:val="24"/>
              </w:rPr>
              <w:t>ne</w:t>
            </w:r>
          </w:p>
        </w:tc>
      </w:tr>
      <w:tr w:rsidR="00CC1AFF" w:rsidRPr="0077506C" w14:paraId="033A7E90" w14:textId="77777777" w:rsidTr="00707EF8">
        <w:trPr>
          <w:trHeight w:val="284"/>
        </w:trPr>
        <w:tc>
          <w:tcPr>
            <w:tcW w:w="993" w:type="dxa"/>
            <w:shd w:val="clear" w:color="auto" w:fill="FFFFFF"/>
          </w:tcPr>
          <w:p w14:paraId="2D854FC1" w14:textId="77777777" w:rsidR="00CC1AFF" w:rsidRPr="008774DE" w:rsidRDefault="00CC1AFF" w:rsidP="00707EF8">
            <w:pPr>
              <w:shd w:val="clear" w:color="auto" w:fill="FFFFFF"/>
              <w:rPr>
                <w:szCs w:val="24"/>
              </w:rPr>
            </w:pPr>
            <w:r w:rsidRPr="008774DE">
              <w:rPr>
                <w:szCs w:val="24"/>
              </w:rPr>
              <w:t>5.6.13.</w:t>
            </w:r>
          </w:p>
        </w:tc>
        <w:tc>
          <w:tcPr>
            <w:tcW w:w="5670" w:type="dxa"/>
            <w:gridSpan w:val="2"/>
            <w:shd w:val="clear" w:color="auto" w:fill="FFFFFF"/>
          </w:tcPr>
          <w:p w14:paraId="6E516971"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4446F515"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71350928" w14:textId="77777777" w:rsidR="00CC1AFF" w:rsidRDefault="00CC1AFF" w:rsidP="00707EF8">
            <w:r w:rsidRPr="003651C3">
              <w:rPr>
                <w:rFonts w:eastAsia="Times New Roman"/>
                <w:color w:val="000000"/>
                <w:szCs w:val="24"/>
              </w:rPr>
              <w:t>ne</w:t>
            </w:r>
          </w:p>
        </w:tc>
        <w:tc>
          <w:tcPr>
            <w:tcW w:w="956" w:type="dxa"/>
            <w:shd w:val="clear" w:color="auto" w:fill="FFFFFF"/>
          </w:tcPr>
          <w:p w14:paraId="1AAD3E44" w14:textId="77777777" w:rsidR="00CC1AFF" w:rsidRDefault="00CC1AFF" w:rsidP="00707EF8">
            <w:r w:rsidRPr="003651C3">
              <w:rPr>
                <w:rFonts w:eastAsia="Times New Roman"/>
                <w:color w:val="000000"/>
                <w:szCs w:val="24"/>
              </w:rPr>
              <w:t>ne</w:t>
            </w:r>
          </w:p>
        </w:tc>
      </w:tr>
      <w:tr w:rsidR="00CC1AFF" w:rsidRPr="0077506C" w14:paraId="7F431F12" w14:textId="77777777" w:rsidTr="00707EF8">
        <w:trPr>
          <w:trHeight w:val="284"/>
        </w:trPr>
        <w:tc>
          <w:tcPr>
            <w:tcW w:w="993" w:type="dxa"/>
            <w:shd w:val="clear" w:color="auto" w:fill="FFFFFF"/>
          </w:tcPr>
          <w:p w14:paraId="76161534" w14:textId="77777777" w:rsidR="00CC1AFF" w:rsidRPr="008774DE" w:rsidRDefault="00CC1AFF" w:rsidP="00707EF8">
            <w:pPr>
              <w:shd w:val="clear" w:color="auto" w:fill="FFFFFF"/>
              <w:rPr>
                <w:szCs w:val="24"/>
              </w:rPr>
            </w:pPr>
            <w:r w:rsidRPr="008774DE">
              <w:rPr>
                <w:szCs w:val="24"/>
              </w:rPr>
              <w:t>5.6.14.</w:t>
            </w:r>
          </w:p>
        </w:tc>
        <w:tc>
          <w:tcPr>
            <w:tcW w:w="5670" w:type="dxa"/>
            <w:gridSpan w:val="2"/>
            <w:shd w:val="clear" w:color="auto" w:fill="FFFFFF"/>
          </w:tcPr>
          <w:p w14:paraId="48386341"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36448CA8"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7ED4CCEA" w14:textId="77777777" w:rsidR="00CC1AFF" w:rsidRDefault="00CC1AFF" w:rsidP="00707EF8">
            <w:r w:rsidRPr="003651C3">
              <w:rPr>
                <w:rFonts w:eastAsia="Times New Roman"/>
                <w:color w:val="000000"/>
                <w:szCs w:val="24"/>
              </w:rPr>
              <w:t>ne</w:t>
            </w:r>
          </w:p>
        </w:tc>
        <w:tc>
          <w:tcPr>
            <w:tcW w:w="956" w:type="dxa"/>
            <w:shd w:val="clear" w:color="auto" w:fill="FFFFFF"/>
          </w:tcPr>
          <w:p w14:paraId="44C61C93" w14:textId="77777777" w:rsidR="00CC1AFF" w:rsidRDefault="00CC1AFF" w:rsidP="00707EF8">
            <w:r w:rsidRPr="003651C3">
              <w:rPr>
                <w:rFonts w:eastAsia="Times New Roman"/>
                <w:color w:val="000000"/>
                <w:szCs w:val="24"/>
              </w:rPr>
              <w:t>ne</w:t>
            </w:r>
          </w:p>
        </w:tc>
      </w:tr>
      <w:tr w:rsidR="00CC1AFF" w:rsidRPr="0077506C" w14:paraId="4AA25810" w14:textId="77777777" w:rsidTr="00707EF8">
        <w:trPr>
          <w:trHeight w:val="284"/>
        </w:trPr>
        <w:tc>
          <w:tcPr>
            <w:tcW w:w="993" w:type="dxa"/>
            <w:shd w:val="clear" w:color="auto" w:fill="FFFFFF"/>
          </w:tcPr>
          <w:p w14:paraId="4D0BF66A" w14:textId="77777777" w:rsidR="00CC1AFF" w:rsidRPr="008774DE" w:rsidRDefault="00CC1AFF" w:rsidP="00707EF8">
            <w:pPr>
              <w:shd w:val="clear" w:color="auto" w:fill="FFFFFF"/>
              <w:rPr>
                <w:szCs w:val="24"/>
              </w:rPr>
            </w:pPr>
            <w:r w:rsidRPr="008774DE">
              <w:rPr>
                <w:szCs w:val="24"/>
              </w:rPr>
              <w:t>5.6.15.</w:t>
            </w:r>
          </w:p>
        </w:tc>
        <w:tc>
          <w:tcPr>
            <w:tcW w:w="5670" w:type="dxa"/>
            <w:gridSpan w:val="2"/>
            <w:shd w:val="clear" w:color="auto" w:fill="FFFFFF"/>
          </w:tcPr>
          <w:p w14:paraId="5EF92A88"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17E17E12"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40AE4A23" w14:textId="77777777" w:rsidR="00CC1AFF" w:rsidRDefault="00CC1AFF" w:rsidP="00707EF8">
            <w:r w:rsidRPr="003651C3">
              <w:rPr>
                <w:rFonts w:eastAsia="Times New Roman"/>
                <w:color w:val="000000"/>
                <w:szCs w:val="24"/>
              </w:rPr>
              <w:t>ne</w:t>
            </w:r>
          </w:p>
        </w:tc>
        <w:tc>
          <w:tcPr>
            <w:tcW w:w="956" w:type="dxa"/>
            <w:shd w:val="clear" w:color="auto" w:fill="FFFFFF"/>
          </w:tcPr>
          <w:p w14:paraId="795EF322" w14:textId="77777777" w:rsidR="00CC1AFF" w:rsidRDefault="00CC1AFF" w:rsidP="00707EF8">
            <w:r w:rsidRPr="003651C3">
              <w:rPr>
                <w:rFonts w:eastAsia="Times New Roman"/>
                <w:color w:val="000000"/>
                <w:szCs w:val="24"/>
              </w:rPr>
              <w:t>ne</w:t>
            </w:r>
          </w:p>
        </w:tc>
      </w:tr>
      <w:tr w:rsidR="00CC1AFF" w:rsidRPr="0077506C" w14:paraId="6462F092" w14:textId="77777777" w:rsidTr="00707EF8">
        <w:trPr>
          <w:trHeight w:val="284"/>
        </w:trPr>
        <w:tc>
          <w:tcPr>
            <w:tcW w:w="993" w:type="dxa"/>
            <w:shd w:val="clear" w:color="auto" w:fill="FFFFFF"/>
          </w:tcPr>
          <w:p w14:paraId="51192944" w14:textId="77777777" w:rsidR="00CC1AFF" w:rsidRPr="008774DE" w:rsidRDefault="00CC1AFF" w:rsidP="00707EF8">
            <w:pPr>
              <w:shd w:val="clear" w:color="auto" w:fill="FFFFFF"/>
              <w:rPr>
                <w:szCs w:val="24"/>
              </w:rPr>
            </w:pPr>
            <w:r w:rsidRPr="008774DE">
              <w:rPr>
                <w:szCs w:val="24"/>
              </w:rPr>
              <w:t>5.6.16.</w:t>
            </w:r>
          </w:p>
        </w:tc>
        <w:tc>
          <w:tcPr>
            <w:tcW w:w="5670" w:type="dxa"/>
            <w:gridSpan w:val="2"/>
            <w:shd w:val="clear" w:color="auto" w:fill="FFFFFF"/>
          </w:tcPr>
          <w:p w14:paraId="4D50EC2B"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34811EFD"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588EA2EE" w14:textId="77777777" w:rsidR="00CC1AFF" w:rsidRDefault="00CC1AFF" w:rsidP="00707EF8">
            <w:r w:rsidRPr="003651C3">
              <w:rPr>
                <w:rFonts w:eastAsia="Times New Roman"/>
                <w:color w:val="000000"/>
                <w:szCs w:val="24"/>
              </w:rPr>
              <w:t>ne</w:t>
            </w:r>
          </w:p>
        </w:tc>
        <w:tc>
          <w:tcPr>
            <w:tcW w:w="956" w:type="dxa"/>
            <w:shd w:val="clear" w:color="auto" w:fill="FFFFFF"/>
          </w:tcPr>
          <w:p w14:paraId="730D6830" w14:textId="77777777" w:rsidR="00CC1AFF" w:rsidRDefault="00CC1AFF" w:rsidP="00707EF8">
            <w:r w:rsidRPr="003651C3">
              <w:rPr>
                <w:rFonts w:eastAsia="Times New Roman"/>
                <w:color w:val="000000"/>
                <w:szCs w:val="24"/>
              </w:rPr>
              <w:t>ne</w:t>
            </w:r>
          </w:p>
        </w:tc>
      </w:tr>
      <w:tr w:rsidR="00CC1AFF" w:rsidRPr="0077506C" w14:paraId="2A845C63" w14:textId="77777777" w:rsidTr="00707EF8">
        <w:trPr>
          <w:trHeight w:val="284"/>
        </w:trPr>
        <w:tc>
          <w:tcPr>
            <w:tcW w:w="993" w:type="dxa"/>
            <w:shd w:val="clear" w:color="auto" w:fill="FFFFFF"/>
          </w:tcPr>
          <w:p w14:paraId="42B40A0C" w14:textId="77777777" w:rsidR="00CC1AFF" w:rsidRPr="008774DE" w:rsidRDefault="00CC1AFF" w:rsidP="00707EF8">
            <w:pPr>
              <w:shd w:val="clear" w:color="auto" w:fill="FFFFFF"/>
              <w:rPr>
                <w:szCs w:val="24"/>
              </w:rPr>
            </w:pPr>
            <w:r w:rsidRPr="008774DE">
              <w:rPr>
                <w:szCs w:val="24"/>
              </w:rPr>
              <w:t>5.6.17.</w:t>
            </w:r>
          </w:p>
        </w:tc>
        <w:tc>
          <w:tcPr>
            <w:tcW w:w="5670" w:type="dxa"/>
            <w:gridSpan w:val="2"/>
            <w:shd w:val="clear" w:color="auto" w:fill="FFFFFF"/>
          </w:tcPr>
          <w:p w14:paraId="0FF2559D"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5ECB270C"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32A5EE59" w14:textId="77777777" w:rsidR="00CC1AFF" w:rsidRDefault="00CC1AFF" w:rsidP="00707EF8">
            <w:r w:rsidRPr="003651C3">
              <w:rPr>
                <w:rFonts w:eastAsia="Times New Roman"/>
                <w:color w:val="000000"/>
                <w:szCs w:val="24"/>
              </w:rPr>
              <w:t>ne</w:t>
            </w:r>
          </w:p>
        </w:tc>
        <w:tc>
          <w:tcPr>
            <w:tcW w:w="956" w:type="dxa"/>
            <w:shd w:val="clear" w:color="auto" w:fill="FFFFFF"/>
          </w:tcPr>
          <w:p w14:paraId="22B590E5" w14:textId="77777777" w:rsidR="00CC1AFF" w:rsidRDefault="00CC1AFF" w:rsidP="00707EF8">
            <w:r w:rsidRPr="003651C3">
              <w:rPr>
                <w:rFonts w:eastAsia="Times New Roman"/>
                <w:color w:val="000000"/>
                <w:szCs w:val="24"/>
              </w:rPr>
              <w:t>ne</w:t>
            </w:r>
          </w:p>
        </w:tc>
      </w:tr>
      <w:tr w:rsidR="00CC1AFF" w:rsidRPr="0077506C" w14:paraId="1DBA8CDB" w14:textId="77777777" w:rsidTr="00707EF8">
        <w:trPr>
          <w:trHeight w:val="284"/>
        </w:trPr>
        <w:tc>
          <w:tcPr>
            <w:tcW w:w="993" w:type="dxa"/>
            <w:shd w:val="clear" w:color="auto" w:fill="FFFFFF"/>
          </w:tcPr>
          <w:p w14:paraId="32D90879" w14:textId="77777777" w:rsidR="00CC1AFF" w:rsidRPr="008774DE" w:rsidRDefault="00CC1AFF" w:rsidP="00707EF8">
            <w:pPr>
              <w:shd w:val="clear" w:color="auto" w:fill="FFFFFF"/>
              <w:rPr>
                <w:szCs w:val="24"/>
              </w:rPr>
            </w:pPr>
            <w:r w:rsidRPr="008774DE">
              <w:rPr>
                <w:szCs w:val="24"/>
              </w:rPr>
              <w:t>5.6.18.</w:t>
            </w:r>
          </w:p>
        </w:tc>
        <w:tc>
          <w:tcPr>
            <w:tcW w:w="5670" w:type="dxa"/>
            <w:gridSpan w:val="2"/>
            <w:shd w:val="clear" w:color="auto" w:fill="FFFFFF"/>
          </w:tcPr>
          <w:p w14:paraId="4B26E0E0"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D8DBFD4"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3204E250" w14:textId="77777777" w:rsidR="00CC1AFF" w:rsidRDefault="00CC1AFF" w:rsidP="00707EF8">
            <w:r w:rsidRPr="003651C3">
              <w:rPr>
                <w:rFonts w:eastAsia="Times New Roman"/>
                <w:color w:val="000000"/>
                <w:szCs w:val="24"/>
              </w:rPr>
              <w:t>ne</w:t>
            </w:r>
          </w:p>
        </w:tc>
        <w:tc>
          <w:tcPr>
            <w:tcW w:w="956" w:type="dxa"/>
            <w:shd w:val="clear" w:color="auto" w:fill="FFFFFF"/>
          </w:tcPr>
          <w:p w14:paraId="006AD6AE" w14:textId="77777777" w:rsidR="00CC1AFF" w:rsidRDefault="00CC1AFF" w:rsidP="00707EF8">
            <w:r w:rsidRPr="003651C3">
              <w:rPr>
                <w:rFonts w:eastAsia="Times New Roman"/>
                <w:color w:val="000000"/>
                <w:szCs w:val="24"/>
              </w:rPr>
              <w:t>ne</w:t>
            </w:r>
          </w:p>
        </w:tc>
      </w:tr>
      <w:tr w:rsidR="00CC1AFF" w:rsidRPr="0077506C" w14:paraId="66B3265A" w14:textId="77777777" w:rsidTr="00707EF8">
        <w:trPr>
          <w:trHeight w:val="284"/>
        </w:trPr>
        <w:tc>
          <w:tcPr>
            <w:tcW w:w="993" w:type="dxa"/>
            <w:shd w:val="clear" w:color="auto" w:fill="FFFFFF"/>
          </w:tcPr>
          <w:p w14:paraId="18BA7784" w14:textId="77777777" w:rsidR="00CC1AFF" w:rsidRPr="008774DE" w:rsidRDefault="00CC1AFF" w:rsidP="00707EF8">
            <w:pPr>
              <w:shd w:val="clear" w:color="auto" w:fill="FFFFFF"/>
              <w:rPr>
                <w:szCs w:val="24"/>
              </w:rPr>
            </w:pPr>
            <w:r w:rsidRPr="008774DE">
              <w:rPr>
                <w:szCs w:val="24"/>
              </w:rPr>
              <w:t>5.6.19.</w:t>
            </w:r>
          </w:p>
        </w:tc>
        <w:tc>
          <w:tcPr>
            <w:tcW w:w="5670" w:type="dxa"/>
            <w:gridSpan w:val="2"/>
            <w:shd w:val="clear" w:color="auto" w:fill="FFFFFF"/>
          </w:tcPr>
          <w:p w14:paraId="4487CCA5"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28C2B54A"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50B1A3DC" w14:textId="77777777" w:rsidR="00CC1AFF" w:rsidRDefault="00CC1AFF" w:rsidP="00707EF8">
            <w:r w:rsidRPr="003651C3">
              <w:rPr>
                <w:rFonts w:eastAsia="Times New Roman"/>
                <w:color w:val="000000"/>
                <w:szCs w:val="24"/>
              </w:rPr>
              <w:t>ne</w:t>
            </w:r>
          </w:p>
        </w:tc>
        <w:tc>
          <w:tcPr>
            <w:tcW w:w="956" w:type="dxa"/>
            <w:shd w:val="clear" w:color="auto" w:fill="FFFFFF"/>
          </w:tcPr>
          <w:p w14:paraId="49E80FCE" w14:textId="77777777" w:rsidR="00CC1AFF" w:rsidRDefault="00CC1AFF" w:rsidP="00707EF8">
            <w:r w:rsidRPr="003651C3">
              <w:rPr>
                <w:rFonts w:eastAsia="Times New Roman"/>
                <w:color w:val="000000"/>
                <w:szCs w:val="24"/>
              </w:rPr>
              <w:t>ne</w:t>
            </w:r>
          </w:p>
        </w:tc>
      </w:tr>
      <w:tr w:rsidR="00CC1AFF" w:rsidRPr="0077506C" w14:paraId="6F5FA49C" w14:textId="77777777" w:rsidTr="00707EF8">
        <w:trPr>
          <w:trHeight w:val="284"/>
        </w:trPr>
        <w:tc>
          <w:tcPr>
            <w:tcW w:w="993" w:type="dxa"/>
            <w:shd w:val="clear" w:color="auto" w:fill="FFFFFF"/>
          </w:tcPr>
          <w:p w14:paraId="01D346B5" w14:textId="77777777" w:rsidR="00CC1AFF" w:rsidRPr="008774DE" w:rsidRDefault="00CC1AFF" w:rsidP="00707EF8">
            <w:pPr>
              <w:shd w:val="clear" w:color="auto" w:fill="FFFFFF"/>
              <w:rPr>
                <w:szCs w:val="24"/>
              </w:rPr>
            </w:pPr>
            <w:r w:rsidRPr="008774DE">
              <w:rPr>
                <w:szCs w:val="24"/>
              </w:rPr>
              <w:lastRenderedPageBreak/>
              <w:t>5.6.20.</w:t>
            </w:r>
          </w:p>
        </w:tc>
        <w:tc>
          <w:tcPr>
            <w:tcW w:w="5670" w:type="dxa"/>
            <w:gridSpan w:val="2"/>
            <w:shd w:val="clear" w:color="auto" w:fill="FFFFFF"/>
          </w:tcPr>
          <w:p w14:paraId="214C3279"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338FF97"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3CB1EDBE" w14:textId="77777777" w:rsidR="00CC1AFF" w:rsidRDefault="00CC1AFF" w:rsidP="00707EF8">
            <w:r w:rsidRPr="003651C3">
              <w:rPr>
                <w:rFonts w:eastAsia="Times New Roman"/>
                <w:color w:val="000000"/>
                <w:szCs w:val="24"/>
              </w:rPr>
              <w:t>ne</w:t>
            </w:r>
          </w:p>
        </w:tc>
        <w:tc>
          <w:tcPr>
            <w:tcW w:w="956" w:type="dxa"/>
            <w:shd w:val="clear" w:color="auto" w:fill="FFFFFF"/>
          </w:tcPr>
          <w:p w14:paraId="10FA5A1C" w14:textId="77777777" w:rsidR="00CC1AFF" w:rsidRDefault="00CC1AFF" w:rsidP="00707EF8">
            <w:r w:rsidRPr="003651C3">
              <w:rPr>
                <w:rFonts w:eastAsia="Times New Roman"/>
                <w:color w:val="000000"/>
                <w:szCs w:val="24"/>
              </w:rPr>
              <w:t>ne</w:t>
            </w:r>
          </w:p>
        </w:tc>
      </w:tr>
      <w:tr w:rsidR="00CC1AFF" w:rsidRPr="0077506C" w14:paraId="7C44698B" w14:textId="77777777" w:rsidTr="00707EF8">
        <w:trPr>
          <w:trHeight w:val="284"/>
        </w:trPr>
        <w:tc>
          <w:tcPr>
            <w:tcW w:w="993" w:type="dxa"/>
            <w:shd w:val="clear" w:color="auto" w:fill="FFFFFF"/>
          </w:tcPr>
          <w:p w14:paraId="433AD69A" w14:textId="77777777" w:rsidR="00CC1AFF" w:rsidRPr="008774DE" w:rsidRDefault="00CC1AFF" w:rsidP="00707EF8">
            <w:pPr>
              <w:shd w:val="clear" w:color="auto" w:fill="FFFFFF"/>
              <w:rPr>
                <w:szCs w:val="24"/>
              </w:rPr>
            </w:pPr>
            <w:r w:rsidRPr="008774DE">
              <w:rPr>
                <w:szCs w:val="24"/>
              </w:rPr>
              <w:t>5.6.21.</w:t>
            </w:r>
          </w:p>
        </w:tc>
        <w:tc>
          <w:tcPr>
            <w:tcW w:w="5670" w:type="dxa"/>
            <w:gridSpan w:val="2"/>
            <w:shd w:val="clear" w:color="auto" w:fill="FFFFFF"/>
          </w:tcPr>
          <w:p w14:paraId="4347BB5F"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31EBF4CB"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441ADBF3" w14:textId="77777777" w:rsidR="00CC1AFF" w:rsidRDefault="00CC1AFF" w:rsidP="00707EF8">
            <w:r w:rsidRPr="003651C3">
              <w:rPr>
                <w:rFonts w:eastAsia="Times New Roman"/>
                <w:color w:val="000000"/>
                <w:szCs w:val="24"/>
              </w:rPr>
              <w:t>ne</w:t>
            </w:r>
          </w:p>
        </w:tc>
        <w:tc>
          <w:tcPr>
            <w:tcW w:w="956" w:type="dxa"/>
            <w:shd w:val="clear" w:color="auto" w:fill="FFFFFF"/>
          </w:tcPr>
          <w:p w14:paraId="5574C8B3" w14:textId="77777777" w:rsidR="00CC1AFF" w:rsidRDefault="00CC1AFF" w:rsidP="00707EF8">
            <w:r w:rsidRPr="003651C3">
              <w:rPr>
                <w:rFonts w:eastAsia="Times New Roman"/>
                <w:color w:val="000000"/>
                <w:szCs w:val="24"/>
              </w:rPr>
              <w:t>ne</w:t>
            </w:r>
          </w:p>
        </w:tc>
      </w:tr>
      <w:tr w:rsidR="00CC1AFF" w:rsidRPr="0077506C" w14:paraId="1C6E9A35" w14:textId="77777777" w:rsidTr="00707EF8">
        <w:trPr>
          <w:trHeight w:val="284"/>
        </w:trPr>
        <w:tc>
          <w:tcPr>
            <w:tcW w:w="993" w:type="dxa"/>
            <w:shd w:val="clear" w:color="auto" w:fill="FFFFFF"/>
          </w:tcPr>
          <w:p w14:paraId="6791F6A0" w14:textId="77777777" w:rsidR="00CC1AFF" w:rsidRPr="008774DE" w:rsidRDefault="00CC1AFF" w:rsidP="00707EF8">
            <w:pPr>
              <w:shd w:val="clear" w:color="auto" w:fill="FFFFFF"/>
              <w:rPr>
                <w:szCs w:val="24"/>
              </w:rPr>
            </w:pPr>
            <w:r w:rsidRPr="008774DE">
              <w:rPr>
                <w:szCs w:val="24"/>
              </w:rPr>
              <w:t>5.6.22.</w:t>
            </w:r>
          </w:p>
        </w:tc>
        <w:tc>
          <w:tcPr>
            <w:tcW w:w="5670" w:type="dxa"/>
            <w:gridSpan w:val="2"/>
            <w:shd w:val="clear" w:color="auto" w:fill="FFFFFF"/>
          </w:tcPr>
          <w:p w14:paraId="65AF3F26" w14:textId="77777777" w:rsidR="00CC1AFF" w:rsidRPr="008774DE" w:rsidRDefault="00CC1AFF" w:rsidP="00707EF8">
            <w:pPr>
              <w:shd w:val="clear" w:color="auto" w:fill="FFFFFF"/>
              <w:rPr>
                <w:szCs w:val="24"/>
              </w:rPr>
            </w:pPr>
            <w:r w:rsidRPr="008774DE">
              <w:rPr>
                <w:szCs w:val="24"/>
              </w:rPr>
              <w:t>Drugi utvrđeni adresati:</w:t>
            </w:r>
          </w:p>
          <w:p w14:paraId="0F168BA5" w14:textId="77777777" w:rsidR="00CC1AFF" w:rsidRPr="008774DE" w:rsidRDefault="00CC1AFF" w:rsidP="00707EF8">
            <w:pPr>
              <w:shd w:val="clear" w:color="auto" w:fill="FFFFFF"/>
              <w:rPr>
                <w:szCs w:val="24"/>
              </w:rPr>
            </w:pPr>
          </w:p>
        </w:tc>
        <w:tc>
          <w:tcPr>
            <w:tcW w:w="1276" w:type="dxa"/>
            <w:gridSpan w:val="2"/>
            <w:shd w:val="clear" w:color="auto" w:fill="FFFFFF"/>
          </w:tcPr>
          <w:p w14:paraId="6EF7EF90" w14:textId="77777777" w:rsidR="00CC1AFF" w:rsidRDefault="00CC1AFF" w:rsidP="00707EF8">
            <w:r w:rsidRPr="003651C3">
              <w:rPr>
                <w:rFonts w:eastAsia="Times New Roman"/>
                <w:color w:val="000000"/>
                <w:szCs w:val="24"/>
              </w:rPr>
              <w:t>ne</w:t>
            </w:r>
          </w:p>
        </w:tc>
        <w:tc>
          <w:tcPr>
            <w:tcW w:w="1028" w:type="dxa"/>
            <w:gridSpan w:val="2"/>
            <w:shd w:val="clear" w:color="auto" w:fill="FFFFFF"/>
          </w:tcPr>
          <w:p w14:paraId="38AE511D" w14:textId="77777777" w:rsidR="00CC1AFF" w:rsidRDefault="00CC1AFF" w:rsidP="00707EF8">
            <w:r w:rsidRPr="003651C3">
              <w:rPr>
                <w:rFonts w:eastAsia="Times New Roman"/>
                <w:color w:val="000000"/>
                <w:szCs w:val="24"/>
              </w:rPr>
              <w:t>ne</w:t>
            </w:r>
          </w:p>
        </w:tc>
        <w:tc>
          <w:tcPr>
            <w:tcW w:w="956" w:type="dxa"/>
            <w:shd w:val="clear" w:color="auto" w:fill="FFFFFF"/>
          </w:tcPr>
          <w:p w14:paraId="126A8B4C" w14:textId="77777777" w:rsidR="00CC1AFF" w:rsidRDefault="00CC1AFF" w:rsidP="00707EF8">
            <w:r w:rsidRPr="003651C3">
              <w:rPr>
                <w:rFonts w:eastAsia="Times New Roman"/>
                <w:color w:val="000000"/>
                <w:szCs w:val="24"/>
              </w:rPr>
              <w:t>ne</w:t>
            </w:r>
          </w:p>
        </w:tc>
      </w:tr>
      <w:tr w:rsidR="00CC1AFF" w:rsidRPr="0077506C" w14:paraId="0CE16F3B" w14:textId="77777777" w:rsidTr="00707EF8">
        <w:trPr>
          <w:trHeight w:val="284"/>
        </w:trPr>
        <w:tc>
          <w:tcPr>
            <w:tcW w:w="993" w:type="dxa"/>
            <w:shd w:val="clear" w:color="auto" w:fill="FFFFFF"/>
          </w:tcPr>
          <w:p w14:paraId="5A1EB48D" w14:textId="77777777" w:rsidR="00CC1AFF" w:rsidRPr="008774DE" w:rsidRDefault="00CC1AFF" w:rsidP="00707EF8">
            <w:pPr>
              <w:shd w:val="clear" w:color="auto" w:fill="FFFFFF"/>
              <w:rPr>
                <w:szCs w:val="24"/>
              </w:rPr>
            </w:pPr>
            <w:r w:rsidRPr="008774DE">
              <w:rPr>
                <w:szCs w:val="24"/>
              </w:rPr>
              <w:t>5.6.23.</w:t>
            </w:r>
          </w:p>
        </w:tc>
        <w:tc>
          <w:tcPr>
            <w:tcW w:w="8930" w:type="dxa"/>
            <w:gridSpan w:val="7"/>
            <w:shd w:val="clear" w:color="auto" w:fill="FFFFFF"/>
          </w:tcPr>
          <w:p w14:paraId="67016222" w14:textId="77777777" w:rsidR="00CC1AFF" w:rsidRDefault="00CC1AFF" w:rsidP="00707EF8">
            <w:pPr>
              <w:shd w:val="clear" w:color="auto" w:fill="FFFFFF"/>
              <w:rPr>
                <w:szCs w:val="24"/>
              </w:rPr>
            </w:pPr>
            <w:r w:rsidRPr="008774DE">
              <w:rPr>
                <w:szCs w:val="24"/>
              </w:rPr>
              <w:t>Obrazloženje za analizu utvrđivanja adresata od 5.6.12. do 5.6.23.</w:t>
            </w:r>
            <w:r>
              <w:rPr>
                <w:szCs w:val="24"/>
              </w:rPr>
              <w:t>:</w:t>
            </w:r>
          </w:p>
          <w:p w14:paraId="3B1E952F" w14:textId="77777777" w:rsidR="00CC1AFF" w:rsidRPr="008774DE" w:rsidRDefault="00CC1AFF" w:rsidP="00707EF8">
            <w:pPr>
              <w:shd w:val="clear" w:color="auto" w:fill="FFFFFF"/>
              <w:rPr>
                <w:szCs w:val="24"/>
              </w:rPr>
            </w:pPr>
          </w:p>
          <w:p w14:paraId="1F4DF5F5" w14:textId="77777777" w:rsidR="00CC1AFF" w:rsidRPr="004E4A5B" w:rsidRDefault="00CC1AFF" w:rsidP="00707EF8">
            <w:pPr>
              <w:shd w:val="clear" w:color="auto" w:fill="FFFFFF"/>
              <w:rPr>
                <w:b/>
                <w:szCs w:val="24"/>
              </w:rPr>
            </w:pPr>
            <w:r w:rsidRPr="004E4A5B">
              <w:rPr>
                <w:color w:val="000000"/>
                <w:szCs w:val="24"/>
                <w:shd w:val="clear" w:color="auto" w:fill="FFFFFF"/>
              </w:rPr>
              <w:t>Obzirom da nije utvrđen izravan učinak na zaštitu ljudskih prava, utjecaj na ponuđene adresate ne postoji.</w:t>
            </w:r>
          </w:p>
        </w:tc>
      </w:tr>
      <w:tr w:rsidR="00CC1AFF" w:rsidRPr="0077506C" w14:paraId="4E671318" w14:textId="77777777" w:rsidTr="00707EF8">
        <w:trPr>
          <w:trHeight w:val="3642"/>
        </w:trPr>
        <w:tc>
          <w:tcPr>
            <w:tcW w:w="993" w:type="dxa"/>
            <w:shd w:val="clear" w:color="auto" w:fill="FFFFFF"/>
          </w:tcPr>
          <w:p w14:paraId="3F74D8E4" w14:textId="77777777" w:rsidR="00CC1AFF" w:rsidRPr="008774DE" w:rsidRDefault="00CC1AFF" w:rsidP="00707EF8">
            <w:pPr>
              <w:shd w:val="clear" w:color="auto" w:fill="FFFFFF"/>
              <w:rPr>
                <w:szCs w:val="24"/>
              </w:rPr>
            </w:pPr>
            <w:r w:rsidRPr="008774DE">
              <w:rPr>
                <w:szCs w:val="24"/>
              </w:rPr>
              <w:t>5.6.24.</w:t>
            </w:r>
          </w:p>
        </w:tc>
        <w:tc>
          <w:tcPr>
            <w:tcW w:w="8930" w:type="dxa"/>
            <w:gridSpan w:val="7"/>
            <w:shd w:val="clear" w:color="auto" w:fill="FFFFFF"/>
          </w:tcPr>
          <w:p w14:paraId="00B16DFC" w14:textId="77777777" w:rsidR="00CC1AFF" w:rsidRPr="008774DE" w:rsidRDefault="00CC1AFF" w:rsidP="00707EF8">
            <w:pPr>
              <w:shd w:val="clear" w:color="auto" w:fill="FFFFFF"/>
              <w:rPr>
                <w:b/>
                <w:szCs w:val="24"/>
              </w:rPr>
            </w:pPr>
            <w:r w:rsidRPr="008774DE">
              <w:rPr>
                <w:b/>
                <w:szCs w:val="24"/>
              </w:rPr>
              <w:t>REZULTAT PRETHODNE PROCJENE UČINAKA NA ZAŠTITU LJUDSKIH PRAVA:</w:t>
            </w:r>
          </w:p>
          <w:p w14:paraId="31D51724"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56E59B9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418DE6B3"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7BD83B16"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15FC7EF"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58749FF0"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285E8E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645A26B"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5C53F56C"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0D289574"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68FA3FC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636CCD4A"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600C8B9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14C241D4"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BFB1AB6"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0B3C6FD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tcPr>
                <w:p w14:paraId="289C5085" w14:textId="77777777" w:rsidR="00CC1AFF" w:rsidRPr="0077749D" w:rsidRDefault="00CC1AFF" w:rsidP="00707EF8"/>
              </w:tc>
              <w:tc>
                <w:tcPr>
                  <w:tcW w:w="1515" w:type="dxa"/>
                  <w:tcBorders>
                    <w:top w:val="nil"/>
                    <w:left w:val="nil"/>
                    <w:bottom w:val="single" w:sz="4" w:space="0" w:color="auto"/>
                    <w:right w:val="single" w:sz="4" w:space="0" w:color="auto"/>
                  </w:tcBorders>
                  <w:shd w:val="clear" w:color="auto" w:fill="FFFFFF"/>
                  <w:noWrap/>
                </w:tcPr>
                <w:p w14:paraId="0FC9D2FD" w14:textId="77777777" w:rsidR="00CC1AFF" w:rsidRPr="0077749D" w:rsidRDefault="00CC1AFF" w:rsidP="00707EF8"/>
              </w:tc>
              <w:tc>
                <w:tcPr>
                  <w:tcW w:w="1407" w:type="dxa"/>
                  <w:tcBorders>
                    <w:top w:val="nil"/>
                    <w:left w:val="nil"/>
                    <w:bottom w:val="single" w:sz="4" w:space="0" w:color="auto"/>
                    <w:right w:val="single" w:sz="4" w:space="0" w:color="auto"/>
                  </w:tcBorders>
                  <w:shd w:val="clear" w:color="auto" w:fill="FFFFFF"/>
                  <w:noWrap/>
                </w:tcPr>
                <w:p w14:paraId="4CAFF120" w14:textId="77777777" w:rsidR="00CC1AFF" w:rsidRDefault="00CC1AFF" w:rsidP="00707EF8"/>
              </w:tc>
            </w:tr>
            <w:tr w:rsidR="00CC1AFF" w:rsidRPr="0077506C" w14:paraId="1DD425F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B641663"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49BBD2E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tcPr>
                <w:p w14:paraId="459669A4" w14:textId="77777777" w:rsidR="00CC1AFF" w:rsidRPr="0077749D" w:rsidRDefault="00CC1AFF" w:rsidP="00707EF8"/>
              </w:tc>
              <w:tc>
                <w:tcPr>
                  <w:tcW w:w="1515" w:type="dxa"/>
                  <w:tcBorders>
                    <w:top w:val="nil"/>
                    <w:left w:val="nil"/>
                    <w:bottom w:val="single" w:sz="4" w:space="0" w:color="auto"/>
                    <w:right w:val="single" w:sz="4" w:space="0" w:color="auto"/>
                  </w:tcBorders>
                  <w:shd w:val="clear" w:color="auto" w:fill="FFFFFF"/>
                  <w:noWrap/>
                </w:tcPr>
                <w:p w14:paraId="365F993D" w14:textId="77777777" w:rsidR="00CC1AFF" w:rsidRPr="0077749D" w:rsidRDefault="00CC1AFF" w:rsidP="00707EF8"/>
              </w:tc>
              <w:tc>
                <w:tcPr>
                  <w:tcW w:w="1407" w:type="dxa"/>
                  <w:tcBorders>
                    <w:top w:val="nil"/>
                    <w:left w:val="nil"/>
                    <w:bottom w:val="single" w:sz="4" w:space="0" w:color="auto"/>
                    <w:right w:val="single" w:sz="4" w:space="0" w:color="auto"/>
                  </w:tcBorders>
                  <w:shd w:val="clear" w:color="auto" w:fill="FFFFFF"/>
                  <w:noWrap/>
                </w:tcPr>
                <w:p w14:paraId="0C8678C7" w14:textId="77777777" w:rsidR="00CC1AFF" w:rsidRDefault="00CC1AFF" w:rsidP="00707EF8"/>
              </w:tc>
            </w:tr>
            <w:tr w:rsidR="00CC1AFF" w:rsidRPr="0077506C" w14:paraId="4F8171B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6EC03224"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E5073A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tcPr>
                <w:p w14:paraId="4F70DEB3" w14:textId="77777777" w:rsidR="00CC1AFF" w:rsidRPr="0077749D" w:rsidRDefault="00CC1AFF" w:rsidP="00707EF8"/>
              </w:tc>
              <w:tc>
                <w:tcPr>
                  <w:tcW w:w="1515" w:type="dxa"/>
                  <w:tcBorders>
                    <w:top w:val="nil"/>
                    <w:left w:val="nil"/>
                    <w:bottom w:val="single" w:sz="4" w:space="0" w:color="auto"/>
                    <w:right w:val="single" w:sz="4" w:space="0" w:color="auto"/>
                  </w:tcBorders>
                  <w:shd w:val="clear" w:color="auto" w:fill="FFFFFF"/>
                  <w:noWrap/>
                </w:tcPr>
                <w:p w14:paraId="381C527E" w14:textId="77777777" w:rsidR="00CC1AFF" w:rsidRPr="0077749D" w:rsidRDefault="00CC1AFF" w:rsidP="00707EF8"/>
              </w:tc>
              <w:tc>
                <w:tcPr>
                  <w:tcW w:w="1407" w:type="dxa"/>
                  <w:tcBorders>
                    <w:top w:val="nil"/>
                    <w:left w:val="nil"/>
                    <w:bottom w:val="single" w:sz="4" w:space="0" w:color="auto"/>
                    <w:right w:val="single" w:sz="4" w:space="0" w:color="auto"/>
                  </w:tcBorders>
                  <w:shd w:val="clear" w:color="auto" w:fill="FFFFFF"/>
                  <w:noWrap/>
                </w:tcPr>
                <w:p w14:paraId="319580F8" w14:textId="77777777" w:rsidR="00CC1AFF" w:rsidRDefault="00CC1AFF" w:rsidP="00707EF8"/>
              </w:tc>
            </w:tr>
          </w:tbl>
          <w:p w14:paraId="33F4B8EC" w14:textId="77777777" w:rsidR="00CC1AFF" w:rsidRPr="008774DE" w:rsidRDefault="00CC1AFF" w:rsidP="00707EF8">
            <w:pPr>
              <w:shd w:val="clear" w:color="auto" w:fill="FFFFFF"/>
              <w:rPr>
                <w:szCs w:val="24"/>
              </w:rPr>
            </w:pPr>
          </w:p>
        </w:tc>
      </w:tr>
      <w:tr w:rsidR="00CC1AFF" w:rsidRPr="0077506C" w14:paraId="5523B50D" w14:textId="77777777" w:rsidTr="00707EF8">
        <w:trPr>
          <w:trHeight w:val="284"/>
        </w:trPr>
        <w:tc>
          <w:tcPr>
            <w:tcW w:w="993" w:type="dxa"/>
            <w:vMerge w:val="restart"/>
            <w:shd w:val="clear" w:color="auto" w:fill="FFFFFF"/>
          </w:tcPr>
          <w:p w14:paraId="635465FE" w14:textId="77777777" w:rsidR="00CC1AFF" w:rsidRPr="008774DE" w:rsidRDefault="00CC1AFF" w:rsidP="00707EF8">
            <w:pPr>
              <w:shd w:val="clear" w:color="auto" w:fill="FFFFFF"/>
              <w:rPr>
                <w:szCs w:val="24"/>
              </w:rPr>
            </w:pPr>
            <w:r w:rsidRPr="008774DE">
              <w:rPr>
                <w:szCs w:val="24"/>
              </w:rPr>
              <w:t>6.</w:t>
            </w:r>
          </w:p>
        </w:tc>
        <w:tc>
          <w:tcPr>
            <w:tcW w:w="8930" w:type="dxa"/>
            <w:gridSpan w:val="7"/>
            <w:shd w:val="clear" w:color="auto" w:fill="FFFFFF"/>
          </w:tcPr>
          <w:p w14:paraId="37D9BF27" w14:textId="77777777" w:rsidR="00CC1AFF" w:rsidRPr="008774DE" w:rsidRDefault="00CC1AFF" w:rsidP="00707EF8">
            <w:pPr>
              <w:shd w:val="clear" w:color="auto" w:fill="FFFFFF"/>
              <w:rPr>
                <w:b/>
                <w:szCs w:val="24"/>
              </w:rPr>
            </w:pPr>
            <w:r w:rsidRPr="008774DE">
              <w:rPr>
                <w:b/>
                <w:szCs w:val="24"/>
              </w:rPr>
              <w:t>Prethodni test malog i srednjeg poduzetništva (Prethodni MSP test)</w:t>
            </w:r>
          </w:p>
          <w:p w14:paraId="37871B01" w14:textId="77777777" w:rsidR="00CC1AFF" w:rsidRPr="008774DE" w:rsidRDefault="00CC1AFF" w:rsidP="00707EF8">
            <w:pPr>
              <w:shd w:val="clear" w:color="auto" w:fill="FFFFFF"/>
              <w:jc w:val="both"/>
              <w:rPr>
                <w:b/>
                <w:szCs w:val="24"/>
              </w:rPr>
            </w:pPr>
            <w:r w:rsidRPr="008774D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CC1AFF" w:rsidRPr="0077506C" w14:paraId="519BC1CC" w14:textId="77777777" w:rsidTr="00707EF8">
        <w:trPr>
          <w:trHeight w:val="284"/>
        </w:trPr>
        <w:tc>
          <w:tcPr>
            <w:tcW w:w="993" w:type="dxa"/>
            <w:vMerge/>
            <w:shd w:val="clear" w:color="auto" w:fill="FFFFFF"/>
          </w:tcPr>
          <w:p w14:paraId="55E59CB2" w14:textId="77777777" w:rsidR="00CC1AFF" w:rsidRPr="008774DE" w:rsidRDefault="00CC1AFF" w:rsidP="00707EF8">
            <w:pPr>
              <w:shd w:val="clear" w:color="auto" w:fill="FFFFFF"/>
              <w:rPr>
                <w:szCs w:val="24"/>
              </w:rPr>
            </w:pPr>
          </w:p>
        </w:tc>
        <w:tc>
          <w:tcPr>
            <w:tcW w:w="6946" w:type="dxa"/>
            <w:gridSpan w:val="4"/>
            <w:shd w:val="clear" w:color="auto" w:fill="FFFFFF"/>
          </w:tcPr>
          <w:p w14:paraId="64B944DC" w14:textId="77777777" w:rsidR="00CC1AFF" w:rsidRPr="008774DE" w:rsidRDefault="00CC1AFF" w:rsidP="00707EF8">
            <w:pPr>
              <w:shd w:val="clear" w:color="auto" w:fill="FFFFFF"/>
              <w:rPr>
                <w:szCs w:val="24"/>
              </w:rPr>
            </w:pPr>
            <w:r w:rsidRPr="008774DE">
              <w:rPr>
                <w:szCs w:val="24"/>
              </w:rPr>
              <w:t>Odgovorite sa »DA« ili »NE«, uz obvezni opis sljedećih učinaka:</w:t>
            </w:r>
          </w:p>
        </w:tc>
        <w:tc>
          <w:tcPr>
            <w:tcW w:w="1028" w:type="dxa"/>
            <w:gridSpan w:val="2"/>
            <w:shd w:val="clear" w:color="auto" w:fill="FFFFFF"/>
          </w:tcPr>
          <w:p w14:paraId="329390DA" w14:textId="77777777" w:rsidR="00CC1AFF" w:rsidRPr="008774DE" w:rsidRDefault="00CC1AFF" w:rsidP="00707EF8">
            <w:pPr>
              <w:shd w:val="clear" w:color="auto" w:fill="FFFFFF"/>
              <w:rPr>
                <w:szCs w:val="24"/>
              </w:rPr>
            </w:pPr>
            <w:r w:rsidRPr="008774DE">
              <w:rPr>
                <w:szCs w:val="24"/>
              </w:rPr>
              <w:t>DA</w:t>
            </w:r>
          </w:p>
        </w:tc>
        <w:tc>
          <w:tcPr>
            <w:tcW w:w="956" w:type="dxa"/>
            <w:shd w:val="clear" w:color="auto" w:fill="FFFFFF"/>
          </w:tcPr>
          <w:p w14:paraId="6228C85F" w14:textId="77777777" w:rsidR="00CC1AFF" w:rsidRPr="008774DE" w:rsidRDefault="00CC1AFF" w:rsidP="00707EF8">
            <w:pPr>
              <w:shd w:val="clear" w:color="auto" w:fill="FFFFFF"/>
              <w:rPr>
                <w:szCs w:val="24"/>
              </w:rPr>
            </w:pPr>
            <w:r w:rsidRPr="008774DE">
              <w:rPr>
                <w:szCs w:val="24"/>
              </w:rPr>
              <w:t>NE</w:t>
            </w:r>
          </w:p>
        </w:tc>
      </w:tr>
      <w:tr w:rsidR="00CC1AFF" w:rsidRPr="0077506C" w14:paraId="07E70BC4" w14:textId="77777777" w:rsidTr="00707EF8">
        <w:trPr>
          <w:trHeight w:val="284"/>
        </w:trPr>
        <w:tc>
          <w:tcPr>
            <w:tcW w:w="993" w:type="dxa"/>
            <w:vMerge w:val="restart"/>
            <w:shd w:val="clear" w:color="auto" w:fill="FFFFFF"/>
          </w:tcPr>
          <w:p w14:paraId="5F668E6B" w14:textId="77777777" w:rsidR="00CC1AFF" w:rsidRPr="008774DE" w:rsidRDefault="00CC1AFF" w:rsidP="00707EF8">
            <w:pPr>
              <w:shd w:val="clear" w:color="auto" w:fill="FFFFFF"/>
              <w:rPr>
                <w:szCs w:val="24"/>
              </w:rPr>
            </w:pPr>
            <w:r w:rsidRPr="008774DE">
              <w:rPr>
                <w:szCs w:val="24"/>
              </w:rPr>
              <w:t>6.1.</w:t>
            </w:r>
          </w:p>
        </w:tc>
        <w:tc>
          <w:tcPr>
            <w:tcW w:w="6946" w:type="dxa"/>
            <w:gridSpan w:val="4"/>
            <w:shd w:val="clear" w:color="auto" w:fill="FFFFFF"/>
          </w:tcPr>
          <w:p w14:paraId="7C727A81" w14:textId="77777777" w:rsidR="00CC1AFF" w:rsidRPr="008774DE" w:rsidRDefault="00CC1AFF" w:rsidP="00707EF8">
            <w:pPr>
              <w:shd w:val="clear" w:color="auto" w:fill="FFFFFF"/>
              <w:jc w:val="both"/>
              <w:rPr>
                <w:szCs w:val="24"/>
              </w:rPr>
            </w:pPr>
            <w:r w:rsidRPr="008774D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4ED2ACAF" w14:textId="77777777" w:rsidR="00CC1AFF" w:rsidRPr="008774DE" w:rsidRDefault="00CC1AFF" w:rsidP="00707EF8">
            <w:pPr>
              <w:shd w:val="clear" w:color="auto" w:fill="FFFFFF"/>
              <w:rPr>
                <w:b/>
                <w:szCs w:val="24"/>
              </w:rPr>
            </w:pPr>
          </w:p>
        </w:tc>
        <w:tc>
          <w:tcPr>
            <w:tcW w:w="956" w:type="dxa"/>
            <w:shd w:val="clear" w:color="auto" w:fill="FFFFFF"/>
          </w:tcPr>
          <w:p w14:paraId="03379F4D" w14:textId="77777777" w:rsidR="00CC1AFF" w:rsidRPr="00DC4A7F" w:rsidRDefault="00CC1AFF" w:rsidP="00707EF8">
            <w:pPr>
              <w:shd w:val="clear" w:color="auto" w:fill="FFFFFF"/>
              <w:rPr>
                <w:szCs w:val="24"/>
              </w:rPr>
            </w:pPr>
            <w:r w:rsidRPr="00DC4A7F">
              <w:rPr>
                <w:szCs w:val="24"/>
              </w:rPr>
              <w:t>NE</w:t>
            </w:r>
          </w:p>
        </w:tc>
      </w:tr>
      <w:tr w:rsidR="00CC1AFF" w:rsidRPr="0077506C" w14:paraId="02C786DC" w14:textId="77777777" w:rsidTr="00707EF8">
        <w:trPr>
          <w:trHeight w:val="284"/>
        </w:trPr>
        <w:tc>
          <w:tcPr>
            <w:tcW w:w="993" w:type="dxa"/>
            <w:vMerge/>
            <w:shd w:val="clear" w:color="auto" w:fill="FFFFFF"/>
          </w:tcPr>
          <w:p w14:paraId="45BB19EC" w14:textId="77777777" w:rsidR="00CC1AFF" w:rsidRPr="008774DE" w:rsidRDefault="00CC1AFF" w:rsidP="00707EF8">
            <w:pPr>
              <w:shd w:val="clear" w:color="auto" w:fill="FFFFFF"/>
              <w:rPr>
                <w:szCs w:val="24"/>
              </w:rPr>
            </w:pPr>
          </w:p>
        </w:tc>
        <w:tc>
          <w:tcPr>
            <w:tcW w:w="8930" w:type="dxa"/>
            <w:gridSpan w:val="7"/>
            <w:shd w:val="clear" w:color="auto" w:fill="FFFFFF"/>
          </w:tcPr>
          <w:p w14:paraId="35DE5AA7" w14:textId="77777777" w:rsidR="00CC1AFF" w:rsidRDefault="00CC1AFF" w:rsidP="00707EF8">
            <w:pPr>
              <w:shd w:val="clear" w:color="auto" w:fill="FFFFFF"/>
              <w:rPr>
                <w:szCs w:val="24"/>
              </w:rPr>
            </w:pPr>
            <w:r w:rsidRPr="008774DE">
              <w:rPr>
                <w:szCs w:val="24"/>
              </w:rPr>
              <w:t xml:space="preserve">Obrazloženje: </w:t>
            </w:r>
          </w:p>
          <w:p w14:paraId="2E4880C0" w14:textId="77777777" w:rsidR="00CC1AFF" w:rsidRDefault="00CC1AFF" w:rsidP="00707EF8">
            <w:pPr>
              <w:shd w:val="clear" w:color="auto" w:fill="FFFFFF"/>
              <w:rPr>
                <w:szCs w:val="24"/>
              </w:rPr>
            </w:pPr>
          </w:p>
          <w:p w14:paraId="2E80158D" w14:textId="77777777" w:rsidR="00CC1AFF" w:rsidRPr="00D44D20" w:rsidRDefault="00CC1AFF" w:rsidP="00707EF8">
            <w:pPr>
              <w:shd w:val="clear" w:color="auto" w:fill="FFFFFF"/>
              <w:rPr>
                <w:szCs w:val="24"/>
              </w:rPr>
            </w:pPr>
            <w:r w:rsidRPr="00C146D6">
              <w:rPr>
                <w:color w:val="000000"/>
                <w:szCs w:val="24"/>
                <w:shd w:val="clear" w:color="auto" w:fill="FFFFFF"/>
              </w:rPr>
              <w:t>Ovaj propis neće imati učinke na određeni broj malih i srednjih poduzetnika kroz administrativne tro</w:t>
            </w:r>
            <w:r>
              <w:rPr>
                <w:color w:val="000000"/>
                <w:szCs w:val="24"/>
                <w:shd w:val="clear" w:color="auto" w:fill="FFFFFF"/>
              </w:rPr>
              <w:t>škove, jer se njime ne propisuju</w:t>
            </w:r>
            <w:r w:rsidRPr="00C146D6">
              <w:rPr>
                <w:color w:val="000000"/>
                <w:szCs w:val="24"/>
                <w:shd w:val="clear" w:color="auto" w:fill="FFFFFF"/>
              </w:rPr>
              <w:t xml:space="preserve"> nove obveze.</w:t>
            </w:r>
          </w:p>
        </w:tc>
      </w:tr>
      <w:tr w:rsidR="00CC1AFF" w:rsidRPr="0077506C" w14:paraId="5F0835BA" w14:textId="77777777" w:rsidTr="00707EF8">
        <w:trPr>
          <w:trHeight w:val="284"/>
        </w:trPr>
        <w:tc>
          <w:tcPr>
            <w:tcW w:w="993" w:type="dxa"/>
            <w:vMerge w:val="restart"/>
            <w:shd w:val="clear" w:color="auto" w:fill="FFFFFF"/>
          </w:tcPr>
          <w:p w14:paraId="3B8D6816" w14:textId="77777777" w:rsidR="00CC1AFF" w:rsidRPr="008774DE" w:rsidRDefault="00CC1AFF" w:rsidP="00707EF8">
            <w:pPr>
              <w:shd w:val="clear" w:color="auto" w:fill="FFFFFF"/>
              <w:rPr>
                <w:szCs w:val="24"/>
              </w:rPr>
            </w:pPr>
            <w:r w:rsidRPr="008774DE">
              <w:rPr>
                <w:szCs w:val="24"/>
              </w:rPr>
              <w:t>6.2.</w:t>
            </w:r>
          </w:p>
        </w:tc>
        <w:tc>
          <w:tcPr>
            <w:tcW w:w="6946" w:type="dxa"/>
            <w:gridSpan w:val="4"/>
            <w:shd w:val="clear" w:color="auto" w:fill="FFFFFF"/>
          </w:tcPr>
          <w:p w14:paraId="3ADED662" w14:textId="77777777" w:rsidR="00CC1AFF" w:rsidRPr="008774DE" w:rsidRDefault="00CC1AFF" w:rsidP="00707EF8">
            <w:pPr>
              <w:shd w:val="clear" w:color="auto" w:fill="FFFFFF"/>
              <w:jc w:val="both"/>
              <w:rPr>
                <w:szCs w:val="24"/>
              </w:rPr>
            </w:pPr>
            <w:r w:rsidRPr="008774DE">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11D33589" w14:textId="77777777" w:rsidR="00CC1AFF" w:rsidRPr="008774DE" w:rsidRDefault="00CC1AFF" w:rsidP="00707EF8">
            <w:pPr>
              <w:shd w:val="clear" w:color="auto" w:fill="FFFFFF"/>
              <w:rPr>
                <w:b/>
                <w:szCs w:val="24"/>
              </w:rPr>
            </w:pPr>
          </w:p>
        </w:tc>
        <w:tc>
          <w:tcPr>
            <w:tcW w:w="956" w:type="dxa"/>
            <w:shd w:val="clear" w:color="auto" w:fill="FFFFFF"/>
          </w:tcPr>
          <w:p w14:paraId="6EB98AA1" w14:textId="77777777" w:rsidR="00CC1AFF" w:rsidRPr="00DC4A7F" w:rsidRDefault="00CC1AFF" w:rsidP="00707EF8">
            <w:pPr>
              <w:shd w:val="clear" w:color="auto" w:fill="FFFFFF"/>
              <w:rPr>
                <w:szCs w:val="24"/>
              </w:rPr>
            </w:pPr>
            <w:r w:rsidRPr="00DC4A7F">
              <w:rPr>
                <w:szCs w:val="24"/>
              </w:rPr>
              <w:t>NE</w:t>
            </w:r>
          </w:p>
        </w:tc>
      </w:tr>
      <w:tr w:rsidR="00CC1AFF" w:rsidRPr="0077506C" w14:paraId="4E7026CB" w14:textId="77777777" w:rsidTr="00707EF8">
        <w:trPr>
          <w:trHeight w:val="284"/>
        </w:trPr>
        <w:tc>
          <w:tcPr>
            <w:tcW w:w="993" w:type="dxa"/>
            <w:vMerge/>
            <w:shd w:val="clear" w:color="auto" w:fill="FFFFFF"/>
          </w:tcPr>
          <w:p w14:paraId="5902087F" w14:textId="77777777" w:rsidR="00CC1AFF" w:rsidRPr="008774DE" w:rsidRDefault="00CC1AFF" w:rsidP="00707EF8">
            <w:pPr>
              <w:shd w:val="clear" w:color="auto" w:fill="FFFFFF"/>
              <w:rPr>
                <w:szCs w:val="24"/>
              </w:rPr>
            </w:pPr>
          </w:p>
        </w:tc>
        <w:tc>
          <w:tcPr>
            <w:tcW w:w="8930" w:type="dxa"/>
            <w:gridSpan w:val="7"/>
            <w:shd w:val="clear" w:color="auto" w:fill="FFFFFF"/>
          </w:tcPr>
          <w:p w14:paraId="3E0CC781" w14:textId="77777777" w:rsidR="00CC1AFF" w:rsidRDefault="00CC1AFF" w:rsidP="00707EF8">
            <w:pPr>
              <w:shd w:val="clear" w:color="auto" w:fill="FFFFFF"/>
              <w:rPr>
                <w:szCs w:val="24"/>
              </w:rPr>
            </w:pPr>
            <w:r w:rsidRPr="008774DE">
              <w:rPr>
                <w:szCs w:val="24"/>
              </w:rPr>
              <w:t>Obrazloženje:</w:t>
            </w:r>
          </w:p>
          <w:p w14:paraId="0B4E71C3" w14:textId="77777777" w:rsidR="00CC1AFF" w:rsidRPr="008774DE" w:rsidRDefault="00CC1AFF" w:rsidP="00707EF8">
            <w:pPr>
              <w:shd w:val="clear" w:color="auto" w:fill="FFFFFF"/>
              <w:rPr>
                <w:szCs w:val="24"/>
              </w:rPr>
            </w:pPr>
          </w:p>
          <w:p w14:paraId="5B6F0DC5" w14:textId="77777777" w:rsidR="00CC1AFF" w:rsidRPr="00D44D20" w:rsidRDefault="00CC1AFF" w:rsidP="00707EF8">
            <w:pPr>
              <w:shd w:val="clear" w:color="auto" w:fill="FFFFFF"/>
              <w:rPr>
                <w:szCs w:val="24"/>
              </w:rPr>
            </w:pPr>
            <w:r w:rsidRPr="0009657E">
              <w:rPr>
                <w:szCs w:val="24"/>
              </w:rPr>
              <w:t>Propis svojim okvirom nema nikakav učinak na ograničavanje tržišne konkurencije i konkurentnost unutarnjeg tržišta.</w:t>
            </w:r>
          </w:p>
        </w:tc>
      </w:tr>
      <w:tr w:rsidR="00CC1AFF" w:rsidRPr="0077506C" w14:paraId="18711B53" w14:textId="77777777" w:rsidTr="00707EF8">
        <w:trPr>
          <w:trHeight w:val="284"/>
        </w:trPr>
        <w:tc>
          <w:tcPr>
            <w:tcW w:w="993" w:type="dxa"/>
            <w:vMerge w:val="restart"/>
            <w:shd w:val="clear" w:color="auto" w:fill="FFFFFF"/>
          </w:tcPr>
          <w:p w14:paraId="3F8D069F" w14:textId="77777777" w:rsidR="00CC1AFF" w:rsidRPr="008774DE" w:rsidRDefault="00CC1AFF" w:rsidP="00707EF8">
            <w:pPr>
              <w:shd w:val="clear" w:color="auto" w:fill="FFFFFF"/>
              <w:rPr>
                <w:szCs w:val="24"/>
              </w:rPr>
            </w:pPr>
            <w:r w:rsidRPr="008774DE">
              <w:rPr>
                <w:szCs w:val="24"/>
              </w:rPr>
              <w:lastRenderedPageBreak/>
              <w:t>6.3.</w:t>
            </w:r>
          </w:p>
        </w:tc>
        <w:tc>
          <w:tcPr>
            <w:tcW w:w="6946" w:type="dxa"/>
            <w:gridSpan w:val="4"/>
            <w:shd w:val="clear" w:color="auto" w:fill="FFFFFF"/>
          </w:tcPr>
          <w:p w14:paraId="2043E98A" w14:textId="77777777" w:rsidR="00CC1AFF" w:rsidRPr="008774DE" w:rsidRDefault="00CC1AFF" w:rsidP="00707EF8">
            <w:pPr>
              <w:shd w:val="clear" w:color="auto" w:fill="FFFFFF"/>
              <w:rPr>
                <w:szCs w:val="24"/>
              </w:rPr>
            </w:pPr>
            <w:r w:rsidRPr="008774D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68631C8F" w14:textId="77777777" w:rsidR="00CC1AFF" w:rsidRPr="008774DE" w:rsidRDefault="00CC1AFF" w:rsidP="00707EF8">
            <w:pPr>
              <w:shd w:val="clear" w:color="auto" w:fill="FFFFFF"/>
              <w:rPr>
                <w:b/>
                <w:szCs w:val="24"/>
              </w:rPr>
            </w:pPr>
          </w:p>
        </w:tc>
        <w:tc>
          <w:tcPr>
            <w:tcW w:w="956" w:type="dxa"/>
            <w:shd w:val="clear" w:color="auto" w:fill="FFFFFF"/>
          </w:tcPr>
          <w:p w14:paraId="3D4B9A74" w14:textId="77777777" w:rsidR="00CC1AFF" w:rsidRPr="006E7E1B" w:rsidRDefault="00CC1AFF" w:rsidP="00707EF8">
            <w:pPr>
              <w:shd w:val="clear" w:color="auto" w:fill="FFFFFF"/>
              <w:rPr>
                <w:szCs w:val="24"/>
              </w:rPr>
            </w:pPr>
            <w:r w:rsidRPr="006E7E1B">
              <w:rPr>
                <w:szCs w:val="24"/>
              </w:rPr>
              <w:t>NE</w:t>
            </w:r>
          </w:p>
        </w:tc>
      </w:tr>
      <w:tr w:rsidR="00CC1AFF" w:rsidRPr="0077506C" w14:paraId="2C0AC6AC" w14:textId="77777777" w:rsidTr="00707EF8">
        <w:trPr>
          <w:trHeight w:val="284"/>
        </w:trPr>
        <w:tc>
          <w:tcPr>
            <w:tcW w:w="993" w:type="dxa"/>
            <w:vMerge/>
            <w:shd w:val="clear" w:color="auto" w:fill="FFFFFF"/>
          </w:tcPr>
          <w:p w14:paraId="4632080F" w14:textId="77777777" w:rsidR="00CC1AFF" w:rsidRPr="008774DE" w:rsidRDefault="00CC1AFF" w:rsidP="00707EF8">
            <w:pPr>
              <w:shd w:val="clear" w:color="auto" w:fill="FFFFFF"/>
              <w:rPr>
                <w:szCs w:val="24"/>
              </w:rPr>
            </w:pPr>
          </w:p>
        </w:tc>
        <w:tc>
          <w:tcPr>
            <w:tcW w:w="8930" w:type="dxa"/>
            <w:gridSpan w:val="7"/>
            <w:shd w:val="clear" w:color="auto" w:fill="FFFFFF"/>
          </w:tcPr>
          <w:p w14:paraId="086BF72D" w14:textId="77777777" w:rsidR="00CC1AFF" w:rsidRDefault="00CC1AFF" w:rsidP="00707EF8">
            <w:pPr>
              <w:shd w:val="clear" w:color="auto" w:fill="FFFFFF"/>
              <w:rPr>
                <w:color w:val="000000"/>
                <w:sz w:val="22"/>
                <w:shd w:val="clear" w:color="auto" w:fill="FFFFFF"/>
              </w:rPr>
            </w:pPr>
            <w:r w:rsidRPr="008774DE">
              <w:rPr>
                <w:szCs w:val="24"/>
              </w:rPr>
              <w:t>Obrazloženje:</w:t>
            </w:r>
            <w:r>
              <w:rPr>
                <w:color w:val="000000"/>
                <w:sz w:val="22"/>
                <w:shd w:val="clear" w:color="auto" w:fill="FFFFFF"/>
              </w:rPr>
              <w:t xml:space="preserve"> </w:t>
            </w:r>
          </w:p>
          <w:p w14:paraId="30F63704" w14:textId="77777777" w:rsidR="00CC1AFF" w:rsidRDefault="00CC1AFF" w:rsidP="00707EF8">
            <w:pPr>
              <w:shd w:val="clear" w:color="auto" w:fill="FFFFFF"/>
              <w:rPr>
                <w:color w:val="000000"/>
                <w:sz w:val="22"/>
                <w:shd w:val="clear" w:color="auto" w:fill="FFFFFF"/>
              </w:rPr>
            </w:pPr>
          </w:p>
          <w:p w14:paraId="70A95ABC" w14:textId="77777777" w:rsidR="00CC1AFF" w:rsidRPr="00D44D20" w:rsidRDefault="00CC1AFF" w:rsidP="00707EF8">
            <w:pPr>
              <w:shd w:val="clear" w:color="auto" w:fill="FFFFFF"/>
              <w:rPr>
                <w:szCs w:val="24"/>
              </w:rPr>
            </w:pPr>
            <w:r w:rsidRPr="0009657E">
              <w:rPr>
                <w:szCs w:val="24"/>
              </w:rPr>
              <w:t>Propis ne uvodi naknade i davanja koji bi imali negativan učinak na financijske rezultate poduzetnika.</w:t>
            </w:r>
          </w:p>
        </w:tc>
      </w:tr>
      <w:tr w:rsidR="00CC1AFF" w:rsidRPr="0077506C" w14:paraId="716E8C7E" w14:textId="77777777" w:rsidTr="00707EF8">
        <w:trPr>
          <w:trHeight w:val="284"/>
        </w:trPr>
        <w:tc>
          <w:tcPr>
            <w:tcW w:w="993" w:type="dxa"/>
            <w:vMerge w:val="restart"/>
            <w:shd w:val="clear" w:color="auto" w:fill="FFFFFF"/>
          </w:tcPr>
          <w:p w14:paraId="34748F60" w14:textId="77777777" w:rsidR="00CC1AFF" w:rsidRPr="008774DE" w:rsidRDefault="00CC1AFF" w:rsidP="00707EF8">
            <w:pPr>
              <w:shd w:val="clear" w:color="auto" w:fill="FFFFFF"/>
              <w:rPr>
                <w:szCs w:val="24"/>
              </w:rPr>
            </w:pPr>
            <w:r w:rsidRPr="008774DE">
              <w:rPr>
                <w:szCs w:val="24"/>
              </w:rPr>
              <w:t>6.4.</w:t>
            </w:r>
          </w:p>
        </w:tc>
        <w:tc>
          <w:tcPr>
            <w:tcW w:w="6946" w:type="dxa"/>
            <w:gridSpan w:val="4"/>
            <w:shd w:val="clear" w:color="auto" w:fill="FFFFFF"/>
          </w:tcPr>
          <w:p w14:paraId="76AD1603" w14:textId="77777777" w:rsidR="00CC1AFF" w:rsidRPr="008774DE" w:rsidRDefault="00CC1AFF" w:rsidP="00707EF8">
            <w:pPr>
              <w:shd w:val="clear" w:color="auto" w:fill="FFFFFF"/>
              <w:rPr>
                <w:szCs w:val="24"/>
              </w:rPr>
            </w:pPr>
            <w:r w:rsidRPr="008774DE">
              <w:rPr>
                <w:szCs w:val="24"/>
              </w:rPr>
              <w:t>Da li će propis imati posebne učinke na mikro poduzetnike?</w:t>
            </w:r>
          </w:p>
        </w:tc>
        <w:tc>
          <w:tcPr>
            <w:tcW w:w="1028" w:type="dxa"/>
            <w:gridSpan w:val="2"/>
            <w:shd w:val="clear" w:color="auto" w:fill="FFFFFF"/>
          </w:tcPr>
          <w:p w14:paraId="69325D82" w14:textId="77777777" w:rsidR="00CC1AFF" w:rsidRPr="008774DE" w:rsidRDefault="00CC1AFF" w:rsidP="00707EF8">
            <w:pPr>
              <w:shd w:val="clear" w:color="auto" w:fill="FFFFFF"/>
              <w:rPr>
                <w:b/>
                <w:szCs w:val="24"/>
              </w:rPr>
            </w:pPr>
          </w:p>
        </w:tc>
        <w:tc>
          <w:tcPr>
            <w:tcW w:w="956" w:type="dxa"/>
            <w:shd w:val="clear" w:color="auto" w:fill="FFFFFF"/>
          </w:tcPr>
          <w:p w14:paraId="4C3A3E22" w14:textId="77777777" w:rsidR="00CC1AFF" w:rsidRPr="00E03C79" w:rsidRDefault="00CC1AFF" w:rsidP="00707EF8">
            <w:pPr>
              <w:shd w:val="clear" w:color="auto" w:fill="FFFFFF"/>
              <w:rPr>
                <w:szCs w:val="24"/>
              </w:rPr>
            </w:pPr>
            <w:r w:rsidRPr="00E03C79">
              <w:rPr>
                <w:szCs w:val="24"/>
              </w:rPr>
              <w:t>NE</w:t>
            </w:r>
          </w:p>
        </w:tc>
      </w:tr>
      <w:tr w:rsidR="00CC1AFF" w:rsidRPr="0077506C" w14:paraId="4AC05A37" w14:textId="77777777" w:rsidTr="00707EF8">
        <w:trPr>
          <w:trHeight w:val="284"/>
        </w:trPr>
        <w:tc>
          <w:tcPr>
            <w:tcW w:w="993" w:type="dxa"/>
            <w:vMerge/>
            <w:shd w:val="clear" w:color="auto" w:fill="FFFFFF"/>
          </w:tcPr>
          <w:p w14:paraId="3910BE6D" w14:textId="77777777" w:rsidR="00CC1AFF" w:rsidRPr="008774DE" w:rsidRDefault="00CC1AFF" w:rsidP="00707EF8">
            <w:pPr>
              <w:shd w:val="clear" w:color="auto" w:fill="FFFFFF"/>
              <w:rPr>
                <w:szCs w:val="24"/>
              </w:rPr>
            </w:pPr>
          </w:p>
        </w:tc>
        <w:tc>
          <w:tcPr>
            <w:tcW w:w="8930" w:type="dxa"/>
            <w:gridSpan w:val="7"/>
            <w:shd w:val="clear" w:color="auto" w:fill="FFFFFF"/>
          </w:tcPr>
          <w:p w14:paraId="526630CA" w14:textId="77777777" w:rsidR="00CC1AFF" w:rsidRDefault="00CC1AFF" w:rsidP="00707EF8">
            <w:pPr>
              <w:shd w:val="clear" w:color="auto" w:fill="FFFFFF"/>
              <w:rPr>
                <w:color w:val="000000"/>
                <w:sz w:val="22"/>
                <w:shd w:val="clear" w:color="auto" w:fill="FFFFFF"/>
              </w:rPr>
            </w:pPr>
            <w:r w:rsidRPr="008774DE">
              <w:rPr>
                <w:szCs w:val="24"/>
              </w:rPr>
              <w:t>Obrazloženje:</w:t>
            </w:r>
            <w:r>
              <w:rPr>
                <w:color w:val="000000"/>
                <w:sz w:val="22"/>
                <w:shd w:val="clear" w:color="auto" w:fill="FFFFFF"/>
              </w:rPr>
              <w:t xml:space="preserve"> </w:t>
            </w:r>
          </w:p>
          <w:p w14:paraId="356AA361" w14:textId="77777777" w:rsidR="00CC1AFF" w:rsidRPr="00C146D6" w:rsidRDefault="00CC1AFF" w:rsidP="00707EF8">
            <w:pPr>
              <w:shd w:val="clear" w:color="auto" w:fill="FFFFFF"/>
              <w:rPr>
                <w:szCs w:val="24"/>
              </w:rPr>
            </w:pPr>
          </w:p>
          <w:p w14:paraId="570A8C97" w14:textId="77777777" w:rsidR="00CC1AFF" w:rsidRPr="00DA2CF4" w:rsidRDefault="00CC1AFF" w:rsidP="00707EF8">
            <w:pPr>
              <w:shd w:val="clear" w:color="auto" w:fill="FFFFFF"/>
              <w:jc w:val="both"/>
              <w:rPr>
                <w:szCs w:val="24"/>
              </w:rPr>
            </w:pPr>
            <w:r w:rsidRPr="0009657E">
              <w:rPr>
                <w:szCs w:val="24"/>
              </w:rPr>
              <w:t>Općenito, Zakon o zabrani nepoštenih trgovačkih praksi u lancu opskrbe hranom (</w:t>
            </w:r>
            <w:r>
              <w:rPr>
                <w:szCs w:val="24"/>
              </w:rPr>
              <w:t>„</w:t>
            </w:r>
            <w:r w:rsidRPr="0009657E">
              <w:rPr>
                <w:szCs w:val="24"/>
              </w:rPr>
              <w:t>Narodne novine</w:t>
            </w:r>
            <w:r>
              <w:rPr>
                <w:szCs w:val="24"/>
              </w:rPr>
              <w:t>“</w:t>
            </w:r>
            <w:r w:rsidRPr="0009657E">
              <w:rPr>
                <w:szCs w:val="24"/>
              </w:rPr>
              <w:t>, br. 117/17</w:t>
            </w:r>
            <w:r>
              <w:rPr>
                <w:szCs w:val="24"/>
              </w:rPr>
              <w:t>. i 52/21.</w:t>
            </w:r>
            <w:r w:rsidRPr="0009657E">
              <w:rPr>
                <w:szCs w:val="24"/>
              </w:rPr>
              <w:t>) svojim odredbama štiti mikro poduzetnike, male i srednje poduzetnike od pregovarački jačih i većih poduzetnika sudionika tržišnog lanca opskrbe hranom.</w:t>
            </w:r>
          </w:p>
        </w:tc>
      </w:tr>
      <w:tr w:rsidR="00CC1AFF" w:rsidRPr="0077506C" w14:paraId="7762B69B" w14:textId="77777777" w:rsidTr="00707EF8">
        <w:trPr>
          <w:trHeight w:val="284"/>
        </w:trPr>
        <w:tc>
          <w:tcPr>
            <w:tcW w:w="993" w:type="dxa"/>
            <w:vMerge w:val="restart"/>
            <w:shd w:val="clear" w:color="auto" w:fill="FFFFFF"/>
          </w:tcPr>
          <w:p w14:paraId="5051D642" w14:textId="77777777" w:rsidR="00CC1AFF" w:rsidRPr="008774DE" w:rsidRDefault="00CC1AFF" w:rsidP="00707EF8">
            <w:pPr>
              <w:shd w:val="clear" w:color="auto" w:fill="FFFFFF"/>
              <w:rPr>
                <w:szCs w:val="24"/>
              </w:rPr>
            </w:pPr>
            <w:r w:rsidRPr="008774DE">
              <w:rPr>
                <w:szCs w:val="24"/>
              </w:rPr>
              <w:t>6.5.</w:t>
            </w:r>
          </w:p>
        </w:tc>
        <w:tc>
          <w:tcPr>
            <w:tcW w:w="8930" w:type="dxa"/>
            <w:gridSpan w:val="7"/>
            <w:shd w:val="clear" w:color="auto" w:fill="FFFFFF"/>
          </w:tcPr>
          <w:p w14:paraId="6E95797E" w14:textId="77777777" w:rsidR="00CC1AFF" w:rsidRPr="008774DE" w:rsidRDefault="00CC1AFF" w:rsidP="00707EF8">
            <w:pPr>
              <w:shd w:val="clear" w:color="auto" w:fill="FFFFFF"/>
              <w:rPr>
                <w:b/>
                <w:szCs w:val="24"/>
              </w:rPr>
            </w:pPr>
            <w:r w:rsidRPr="008774DE">
              <w:rPr>
                <w:szCs w:val="24"/>
              </w:rPr>
              <w:t>Ako predložena normativna inicijativa nema učinke navedene pod pitanjima 6.1. do 6.4., navedite obrazloženje u prilog izjavi o nepostojanju učinka na male i srednje poduzetnike.</w:t>
            </w:r>
          </w:p>
        </w:tc>
      </w:tr>
      <w:tr w:rsidR="00CC1AFF" w:rsidRPr="0077506C" w14:paraId="6F04D270" w14:textId="77777777" w:rsidTr="00707EF8">
        <w:trPr>
          <w:trHeight w:val="284"/>
        </w:trPr>
        <w:tc>
          <w:tcPr>
            <w:tcW w:w="993" w:type="dxa"/>
            <w:vMerge/>
            <w:shd w:val="clear" w:color="auto" w:fill="FFFFFF"/>
          </w:tcPr>
          <w:p w14:paraId="21043E70" w14:textId="77777777" w:rsidR="00CC1AFF" w:rsidRPr="008774DE" w:rsidRDefault="00CC1AFF" w:rsidP="00707EF8">
            <w:pPr>
              <w:shd w:val="clear" w:color="auto" w:fill="FFFFFF"/>
              <w:rPr>
                <w:szCs w:val="24"/>
              </w:rPr>
            </w:pPr>
          </w:p>
        </w:tc>
        <w:tc>
          <w:tcPr>
            <w:tcW w:w="8930" w:type="dxa"/>
            <w:gridSpan w:val="7"/>
            <w:shd w:val="clear" w:color="auto" w:fill="FFFFFF"/>
          </w:tcPr>
          <w:p w14:paraId="3ADC1858" w14:textId="77777777" w:rsidR="00CC1AFF" w:rsidRDefault="00CC1AFF" w:rsidP="00707EF8">
            <w:pPr>
              <w:shd w:val="clear" w:color="auto" w:fill="FFFFFF"/>
              <w:rPr>
                <w:szCs w:val="24"/>
              </w:rPr>
            </w:pPr>
            <w:r w:rsidRPr="008774DE">
              <w:rPr>
                <w:szCs w:val="24"/>
              </w:rPr>
              <w:t>Obrazloženje:</w:t>
            </w:r>
          </w:p>
          <w:p w14:paraId="289EB0A7" w14:textId="77777777" w:rsidR="00CC1AFF" w:rsidRPr="008774DE" w:rsidRDefault="00CC1AFF" w:rsidP="00707EF8">
            <w:pPr>
              <w:shd w:val="clear" w:color="auto" w:fill="FFFFFF"/>
              <w:rPr>
                <w:szCs w:val="24"/>
              </w:rPr>
            </w:pPr>
          </w:p>
          <w:p w14:paraId="6AEBB17C" w14:textId="77777777" w:rsidR="00CC1AFF" w:rsidRPr="008774DE" w:rsidRDefault="00CC1AFF" w:rsidP="00707EF8">
            <w:pPr>
              <w:shd w:val="clear" w:color="auto" w:fill="FFFFFF"/>
              <w:jc w:val="both"/>
              <w:rPr>
                <w:szCs w:val="24"/>
              </w:rPr>
            </w:pPr>
            <w:r w:rsidRPr="0009657E">
              <w:rPr>
                <w:szCs w:val="24"/>
              </w:rPr>
              <w:t xml:space="preserve">Adresati obveznici ovoga </w:t>
            </w:r>
            <w:r>
              <w:rPr>
                <w:szCs w:val="24"/>
              </w:rPr>
              <w:t>Z</w:t>
            </w:r>
            <w:r w:rsidRPr="0009657E">
              <w:rPr>
                <w:szCs w:val="24"/>
              </w:rPr>
              <w:t>akona jesu mali i srednji poduzetnici kao trgovci hranom u maloprodaji ili otkupljivači primarnih poljoprivrednih proizvoda, međutim propis uspostavlja pravila ponašanja u poslovnom pregovaranju te ne nameće zahtjeve za bilo kakvim administrativnim troškovima ili bilo kakvim novim naknadama i davanjima.</w:t>
            </w:r>
          </w:p>
        </w:tc>
      </w:tr>
      <w:tr w:rsidR="00CC1AFF" w:rsidRPr="0077506C" w14:paraId="14E46BF1" w14:textId="77777777" w:rsidTr="00707EF8">
        <w:trPr>
          <w:trHeight w:val="284"/>
        </w:trPr>
        <w:tc>
          <w:tcPr>
            <w:tcW w:w="993" w:type="dxa"/>
            <w:shd w:val="clear" w:color="auto" w:fill="FFFFFF"/>
          </w:tcPr>
          <w:p w14:paraId="2709FE36" w14:textId="77777777" w:rsidR="00CC1AFF" w:rsidRPr="008774DE" w:rsidRDefault="00CC1AFF" w:rsidP="00707EF8">
            <w:pPr>
              <w:shd w:val="clear" w:color="auto" w:fill="FFFFFF"/>
              <w:rPr>
                <w:szCs w:val="24"/>
              </w:rPr>
            </w:pPr>
            <w:r w:rsidRPr="008774DE">
              <w:rPr>
                <w:szCs w:val="24"/>
              </w:rPr>
              <w:t>7.</w:t>
            </w:r>
          </w:p>
        </w:tc>
        <w:tc>
          <w:tcPr>
            <w:tcW w:w="8930" w:type="dxa"/>
            <w:gridSpan w:val="7"/>
            <w:shd w:val="clear" w:color="auto" w:fill="FFFFFF"/>
          </w:tcPr>
          <w:p w14:paraId="456A2A45" w14:textId="77777777" w:rsidR="00CC1AFF" w:rsidRPr="008774DE" w:rsidRDefault="00CC1AFF" w:rsidP="00707EF8">
            <w:pPr>
              <w:shd w:val="clear" w:color="auto" w:fill="FFFFFF"/>
              <w:rPr>
                <w:b/>
                <w:szCs w:val="24"/>
              </w:rPr>
            </w:pPr>
            <w:r w:rsidRPr="008774DE">
              <w:rPr>
                <w:b/>
                <w:szCs w:val="24"/>
              </w:rPr>
              <w:t>Utvrđivanje potrebe za provođenjem SCM metodologije</w:t>
            </w:r>
          </w:p>
        </w:tc>
      </w:tr>
      <w:tr w:rsidR="00CC1AFF" w:rsidRPr="0077506C" w14:paraId="2F7CF28A" w14:textId="77777777" w:rsidTr="00707EF8">
        <w:trPr>
          <w:trHeight w:val="284"/>
        </w:trPr>
        <w:tc>
          <w:tcPr>
            <w:tcW w:w="993" w:type="dxa"/>
            <w:shd w:val="clear" w:color="auto" w:fill="FFFFFF"/>
          </w:tcPr>
          <w:p w14:paraId="1A0DABFC" w14:textId="77777777" w:rsidR="00CC1AFF" w:rsidRPr="008774DE" w:rsidRDefault="00CC1AFF" w:rsidP="00707EF8">
            <w:pPr>
              <w:shd w:val="clear" w:color="auto" w:fill="FFFFFF"/>
              <w:rPr>
                <w:szCs w:val="24"/>
              </w:rPr>
            </w:pPr>
          </w:p>
        </w:tc>
        <w:tc>
          <w:tcPr>
            <w:tcW w:w="8930" w:type="dxa"/>
            <w:gridSpan w:val="7"/>
            <w:shd w:val="clear" w:color="auto" w:fill="FFFFFF"/>
          </w:tcPr>
          <w:p w14:paraId="198B9533"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8774DE">
              <w:rPr>
                <w:rFonts w:eastAsia="Times New Roman"/>
                <w:i/>
                <w:szCs w:val="24"/>
              </w:rPr>
              <w:t>Cost</w:t>
            </w:r>
            <w:proofErr w:type="spellEnd"/>
            <w:r w:rsidRPr="008774DE">
              <w:rPr>
                <w:rFonts w:eastAsia="Times New Roman"/>
                <w:i/>
                <w:szCs w:val="24"/>
              </w:rPr>
              <w:t xml:space="preserve"> Model (SCM) tablicu s procjenom mogućeg administrativnog troška za svaku propisanu obvezu i zahtjev (SCM kalkulator). </w:t>
            </w:r>
          </w:p>
          <w:p w14:paraId="1AE79747"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41A338CA"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dostupan je na stranici: </w:t>
            </w:r>
            <w:hyperlink r:id="rId10" w:history="1">
              <w:r w:rsidRPr="001E1944">
                <w:rPr>
                  <w:rStyle w:val="Hiperveza"/>
                  <w:szCs w:val="24"/>
                </w:rPr>
                <w:t>http://www.mingo.hr/page/standard-cost-model</w:t>
              </w:r>
            </w:hyperlink>
          </w:p>
          <w:p w14:paraId="2DC6677D" w14:textId="77777777" w:rsidR="00CC1AFF" w:rsidRPr="008774DE" w:rsidRDefault="00CC1AFF" w:rsidP="00707EF8">
            <w:pPr>
              <w:shd w:val="clear" w:color="auto" w:fill="FFFFFF"/>
              <w:rPr>
                <w:b/>
                <w:szCs w:val="24"/>
              </w:rPr>
            </w:pPr>
          </w:p>
        </w:tc>
      </w:tr>
      <w:tr w:rsidR="00CC1AFF" w:rsidRPr="0077506C" w14:paraId="5E7084F6" w14:textId="77777777" w:rsidTr="00707EF8">
        <w:trPr>
          <w:trHeight w:val="284"/>
        </w:trPr>
        <w:tc>
          <w:tcPr>
            <w:tcW w:w="993" w:type="dxa"/>
            <w:shd w:val="clear" w:color="auto" w:fill="FFFFFF"/>
          </w:tcPr>
          <w:p w14:paraId="67716096" w14:textId="77777777" w:rsidR="00CC1AFF" w:rsidRPr="008774DE" w:rsidRDefault="00CC1AFF" w:rsidP="00707EF8">
            <w:pPr>
              <w:shd w:val="clear" w:color="auto" w:fill="FFFFFF"/>
              <w:rPr>
                <w:szCs w:val="24"/>
              </w:rPr>
            </w:pPr>
            <w:r w:rsidRPr="008774DE">
              <w:rPr>
                <w:szCs w:val="24"/>
              </w:rPr>
              <w:t>8.</w:t>
            </w:r>
          </w:p>
        </w:tc>
        <w:tc>
          <w:tcPr>
            <w:tcW w:w="8930" w:type="dxa"/>
            <w:gridSpan w:val="7"/>
            <w:shd w:val="clear" w:color="auto" w:fill="FFFFFF"/>
          </w:tcPr>
          <w:p w14:paraId="03934D23"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SAŽETAK REZULTATA PRETHODNE PROCJENE</w:t>
            </w:r>
          </w:p>
          <w:p w14:paraId="4502E7BE" w14:textId="77777777" w:rsidR="00CC1AFF" w:rsidRPr="008774DE" w:rsidRDefault="00CC1AFF" w:rsidP="00707EF8">
            <w:pPr>
              <w:shd w:val="clear" w:color="auto" w:fill="FFFFFF"/>
              <w:jc w:val="both"/>
              <w:rPr>
                <w:rFonts w:eastAsia="Times New Roman"/>
                <w:b/>
                <w:szCs w:val="24"/>
              </w:rPr>
            </w:pPr>
            <w:r w:rsidRPr="008774DE">
              <w:rPr>
                <w:rFonts w:eastAsia="Times New Roman"/>
                <w:i/>
                <w:szCs w:val="24"/>
              </w:rPr>
              <w:t>Ako</w:t>
            </w:r>
            <w:r w:rsidRPr="008774DE">
              <w:rPr>
                <w:i/>
                <w:szCs w:val="24"/>
              </w:rPr>
              <w:t xml:space="preserve"> je utvrđena barem jedna kombinacija: </w:t>
            </w:r>
          </w:p>
          <w:p w14:paraId="1B814E6D"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mali broj adresata,</w:t>
            </w:r>
          </w:p>
          <w:p w14:paraId="4AAA5C60"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veliki broj adresata,</w:t>
            </w:r>
          </w:p>
          <w:p w14:paraId="04A6B23C"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mali izravni učinak i veliki broj adresata,</w:t>
            </w:r>
          </w:p>
          <w:p w14:paraId="0A1055BB" w14:textId="77777777" w:rsidR="00CC1AFF" w:rsidRPr="008774DE" w:rsidRDefault="00CC1AFF" w:rsidP="00707EF8">
            <w:pPr>
              <w:shd w:val="clear" w:color="auto" w:fill="FFFFFF"/>
              <w:jc w:val="both"/>
              <w:rPr>
                <w:i/>
                <w:szCs w:val="24"/>
              </w:rPr>
            </w:pPr>
          </w:p>
          <w:p w14:paraId="2FB5A7AC" w14:textId="77777777" w:rsidR="00CC1AFF" w:rsidRPr="008774DE" w:rsidRDefault="00CC1AFF" w:rsidP="00707EF8">
            <w:pPr>
              <w:shd w:val="clear" w:color="auto" w:fill="FFFFFF"/>
              <w:jc w:val="both"/>
              <w:rPr>
                <w:i/>
                <w:szCs w:val="24"/>
              </w:rPr>
            </w:pPr>
            <w:r w:rsidRPr="008774D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66EE48EC" w14:textId="77777777" w:rsidR="00CC1AFF" w:rsidRPr="008774DE" w:rsidRDefault="00CC1AFF" w:rsidP="00707EF8">
            <w:pPr>
              <w:shd w:val="clear" w:color="auto" w:fill="FFFFFF"/>
              <w:jc w:val="both"/>
              <w:rPr>
                <w:rFonts w:eastAsia="Times New Roman"/>
                <w:b/>
                <w:szCs w:val="24"/>
              </w:rPr>
            </w:pPr>
            <w:r w:rsidRPr="008774DE">
              <w:rPr>
                <w:i/>
                <w:szCs w:val="24"/>
              </w:rPr>
              <w:t xml:space="preserve">Ako je utvrđena potreba za provođenjem procjene učinaka propisa na malog gospodarstvo, stručni nositelj obvezno pristupa daljnjoj procjeni učinaka </w:t>
            </w:r>
            <w:r w:rsidRPr="008774DE">
              <w:rPr>
                <w:rFonts w:eastAsia="Times New Roman"/>
                <w:i/>
                <w:szCs w:val="24"/>
              </w:rPr>
              <w:t>izradom MSP testa u okviru Iskaza o procjeni učinaka propisa.</w:t>
            </w:r>
          </w:p>
        </w:tc>
      </w:tr>
      <w:tr w:rsidR="00CC1AFF" w:rsidRPr="0077506C" w14:paraId="5FEA47D6" w14:textId="77777777" w:rsidTr="00707EF8">
        <w:trPr>
          <w:trHeight w:val="284"/>
        </w:trPr>
        <w:tc>
          <w:tcPr>
            <w:tcW w:w="993" w:type="dxa"/>
            <w:shd w:val="clear" w:color="auto" w:fill="FFFFFF"/>
          </w:tcPr>
          <w:p w14:paraId="1DA9BB8B" w14:textId="77777777" w:rsidR="00CC1AFF" w:rsidRPr="008774DE" w:rsidRDefault="00CC1AFF" w:rsidP="00707EF8">
            <w:pPr>
              <w:shd w:val="clear" w:color="auto" w:fill="FFFFFF"/>
              <w:rPr>
                <w:szCs w:val="24"/>
              </w:rPr>
            </w:pPr>
          </w:p>
        </w:tc>
        <w:tc>
          <w:tcPr>
            <w:tcW w:w="6662" w:type="dxa"/>
            <w:gridSpan w:val="3"/>
            <w:shd w:val="clear" w:color="auto" w:fill="FFFFFF"/>
          </w:tcPr>
          <w:p w14:paraId="138C85BC"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Procjena učinaka propisa</w:t>
            </w:r>
          </w:p>
        </w:tc>
        <w:tc>
          <w:tcPr>
            <w:tcW w:w="2268" w:type="dxa"/>
            <w:gridSpan w:val="4"/>
            <w:shd w:val="clear" w:color="auto" w:fill="FFFFFF"/>
          </w:tcPr>
          <w:p w14:paraId="10F346A8"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PUP</w:t>
            </w:r>
          </w:p>
        </w:tc>
      </w:tr>
      <w:tr w:rsidR="00CC1AFF" w:rsidRPr="0077506C" w14:paraId="6DBCD8AE" w14:textId="77777777" w:rsidTr="00707EF8">
        <w:trPr>
          <w:trHeight w:val="284"/>
        </w:trPr>
        <w:tc>
          <w:tcPr>
            <w:tcW w:w="993" w:type="dxa"/>
            <w:shd w:val="clear" w:color="auto" w:fill="FFFFFF"/>
          </w:tcPr>
          <w:p w14:paraId="39D2CE69" w14:textId="77777777" w:rsidR="00CC1AFF" w:rsidRPr="008774DE" w:rsidRDefault="00CC1AFF" w:rsidP="00707EF8">
            <w:pPr>
              <w:shd w:val="clear" w:color="auto" w:fill="FFFFFF"/>
              <w:rPr>
                <w:szCs w:val="24"/>
              </w:rPr>
            </w:pPr>
          </w:p>
        </w:tc>
        <w:tc>
          <w:tcPr>
            <w:tcW w:w="6662" w:type="dxa"/>
            <w:gridSpan w:val="3"/>
            <w:shd w:val="clear" w:color="auto" w:fill="FFFFFF"/>
          </w:tcPr>
          <w:p w14:paraId="67455AA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 xml:space="preserve">Utvrđena potreba za provedbom daljnje procjene učinaka propisa </w:t>
            </w:r>
          </w:p>
        </w:tc>
        <w:tc>
          <w:tcPr>
            <w:tcW w:w="1276" w:type="dxa"/>
            <w:gridSpan w:val="2"/>
            <w:shd w:val="clear" w:color="auto" w:fill="FFFFFF"/>
          </w:tcPr>
          <w:p w14:paraId="6AB47217"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789D4FE"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NE</w:t>
            </w:r>
          </w:p>
        </w:tc>
      </w:tr>
      <w:tr w:rsidR="00CC1AFF" w:rsidRPr="0077506C" w14:paraId="085217C5" w14:textId="77777777" w:rsidTr="00707EF8">
        <w:trPr>
          <w:trHeight w:val="284"/>
        </w:trPr>
        <w:tc>
          <w:tcPr>
            <w:tcW w:w="993" w:type="dxa"/>
            <w:shd w:val="clear" w:color="auto" w:fill="FFFFFF"/>
          </w:tcPr>
          <w:p w14:paraId="00D18533" w14:textId="77777777" w:rsidR="00CC1AFF" w:rsidRPr="008774DE" w:rsidRDefault="00CC1AFF" w:rsidP="00707EF8">
            <w:pPr>
              <w:shd w:val="clear" w:color="auto" w:fill="FFFFFF"/>
              <w:rPr>
                <w:szCs w:val="24"/>
              </w:rPr>
            </w:pPr>
            <w:r w:rsidRPr="008774DE">
              <w:rPr>
                <w:szCs w:val="24"/>
              </w:rPr>
              <w:t>8.1.</w:t>
            </w:r>
          </w:p>
        </w:tc>
        <w:tc>
          <w:tcPr>
            <w:tcW w:w="6662" w:type="dxa"/>
            <w:gridSpan w:val="3"/>
            <w:shd w:val="clear" w:color="auto" w:fill="FFFFFF"/>
          </w:tcPr>
          <w:p w14:paraId="00EF9DEB"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gospodarskih učinaka iz točke 5.1.</w:t>
            </w:r>
          </w:p>
        </w:tc>
        <w:tc>
          <w:tcPr>
            <w:tcW w:w="1276" w:type="dxa"/>
            <w:gridSpan w:val="2"/>
            <w:shd w:val="clear" w:color="auto" w:fill="FFFFFF"/>
          </w:tcPr>
          <w:p w14:paraId="0389F02E"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5DCFCF57" w14:textId="77777777" w:rsidR="00CC1AFF" w:rsidRPr="004B17DC" w:rsidRDefault="00CC1AFF" w:rsidP="00707EF8">
            <w:r w:rsidRPr="004B17DC">
              <w:t>NE</w:t>
            </w:r>
          </w:p>
        </w:tc>
      </w:tr>
      <w:tr w:rsidR="00CC1AFF" w:rsidRPr="0077506C" w14:paraId="4888B4D9" w14:textId="77777777" w:rsidTr="00707EF8">
        <w:trPr>
          <w:trHeight w:val="284"/>
        </w:trPr>
        <w:tc>
          <w:tcPr>
            <w:tcW w:w="993" w:type="dxa"/>
            <w:shd w:val="clear" w:color="auto" w:fill="FFFFFF"/>
          </w:tcPr>
          <w:p w14:paraId="50668ECC" w14:textId="77777777" w:rsidR="00CC1AFF" w:rsidRPr="008774DE" w:rsidRDefault="00CC1AFF" w:rsidP="00707EF8">
            <w:pPr>
              <w:shd w:val="clear" w:color="auto" w:fill="FFFFFF"/>
              <w:rPr>
                <w:szCs w:val="24"/>
              </w:rPr>
            </w:pPr>
            <w:r w:rsidRPr="008774DE">
              <w:rPr>
                <w:szCs w:val="24"/>
              </w:rPr>
              <w:t>8.2.</w:t>
            </w:r>
          </w:p>
        </w:tc>
        <w:tc>
          <w:tcPr>
            <w:tcW w:w="6662" w:type="dxa"/>
            <w:gridSpan w:val="3"/>
            <w:shd w:val="clear" w:color="auto" w:fill="FFFFFF"/>
          </w:tcPr>
          <w:p w14:paraId="098104B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tržišno natjecanje iz točke 5.2.</w:t>
            </w:r>
          </w:p>
        </w:tc>
        <w:tc>
          <w:tcPr>
            <w:tcW w:w="1276" w:type="dxa"/>
            <w:gridSpan w:val="2"/>
            <w:shd w:val="clear" w:color="auto" w:fill="FFFFFF"/>
          </w:tcPr>
          <w:p w14:paraId="359EF42A"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E09C99F" w14:textId="77777777" w:rsidR="00CC1AFF" w:rsidRPr="004B17DC" w:rsidRDefault="00CC1AFF" w:rsidP="00707EF8">
            <w:r w:rsidRPr="004B17DC">
              <w:t>NE</w:t>
            </w:r>
          </w:p>
        </w:tc>
      </w:tr>
      <w:tr w:rsidR="00CC1AFF" w:rsidRPr="0077506C" w14:paraId="61BA3CC4" w14:textId="77777777" w:rsidTr="00707EF8">
        <w:trPr>
          <w:trHeight w:val="284"/>
        </w:trPr>
        <w:tc>
          <w:tcPr>
            <w:tcW w:w="993" w:type="dxa"/>
            <w:shd w:val="clear" w:color="auto" w:fill="FFFFFF"/>
          </w:tcPr>
          <w:p w14:paraId="3F8ECBBD" w14:textId="77777777" w:rsidR="00CC1AFF" w:rsidRPr="008774DE" w:rsidRDefault="00CC1AFF" w:rsidP="00707EF8">
            <w:pPr>
              <w:shd w:val="clear" w:color="auto" w:fill="FFFFFF"/>
              <w:rPr>
                <w:szCs w:val="24"/>
              </w:rPr>
            </w:pPr>
            <w:r w:rsidRPr="008774DE">
              <w:rPr>
                <w:szCs w:val="24"/>
              </w:rPr>
              <w:t>8.3.</w:t>
            </w:r>
          </w:p>
        </w:tc>
        <w:tc>
          <w:tcPr>
            <w:tcW w:w="6662" w:type="dxa"/>
            <w:gridSpan w:val="3"/>
            <w:shd w:val="clear" w:color="auto" w:fill="FFFFFF"/>
          </w:tcPr>
          <w:p w14:paraId="642AE282"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socijalnih učinaka iz točke 5.3.</w:t>
            </w:r>
          </w:p>
        </w:tc>
        <w:tc>
          <w:tcPr>
            <w:tcW w:w="1276" w:type="dxa"/>
            <w:gridSpan w:val="2"/>
            <w:shd w:val="clear" w:color="auto" w:fill="FFFFFF"/>
          </w:tcPr>
          <w:p w14:paraId="5C406EB1"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EE3517F" w14:textId="77777777" w:rsidR="00CC1AFF" w:rsidRPr="004B17DC" w:rsidRDefault="00CC1AFF" w:rsidP="00707EF8">
            <w:r w:rsidRPr="004B17DC">
              <w:t>NE</w:t>
            </w:r>
          </w:p>
        </w:tc>
      </w:tr>
      <w:tr w:rsidR="00CC1AFF" w:rsidRPr="0077506C" w14:paraId="17B12830" w14:textId="77777777" w:rsidTr="00707EF8">
        <w:trPr>
          <w:trHeight w:val="284"/>
        </w:trPr>
        <w:tc>
          <w:tcPr>
            <w:tcW w:w="993" w:type="dxa"/>
            <w:shd w:val="clear" w:color="auto" w:fill="FFFFFF"/>
          </w:tcPr>
          <w:p w14:paraId="40BA1DEB" w14:textId="77777777" w:rsidR="00CC1AFF" w:rsidRPr="008774DE" w:rsidRDefault="00CC1AFF" w:rsidP="00707EF8">
            <w:pPr>
              <w:shd w:val="clear" w:color="auto" w:fill="FFFFFF"/>
              <w:rPr>
                <w:szCs w:val="24"/>
              </w:rPr>
            </w:pPr>
            <w:r w:rsidRPr="008774DE">
              <w:rPr>
                <w:szCs w:val="24"/>
              </w:rPr>
              <w:t>8.4.</w:t>
            </w:r>
          </w:p>
        </w:tc>
        <w:tc>
          <w:tcPr>
            <w:tcW w:w="6662" w:type="dxa"/>
            <w:gridSpan w:val="3"/>
            <w:shd w:val="clear" w:color="auto" w:fill="FFFFFF"/>
          </w:tcPr>
          <w:p w14:paraId="3F1A9DBB"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rad i tržište rada iz točke 5.4.</w:t>
            </w:r>
          </w:p>
        </w:tc>
        <w:tc>
          <w:tcPr>
            <w:tcW w:w="1276" w:type="dxa"/>
            <w:gridSpan w:val="2"/>
            <w:shd w:val="clear" w:color="auto" w:fill="FFFFFF"/>
          </w:tcPr>
          <w:p w14:paraId="7B21F535"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60C8F022" w14:textId="77777777" w:rsidR="00CC1AFF" w:rsidRPr="004B17DC" w:rsidRDefault="00CC1AFF" w:rsidP="00707EF8">
            <w:r w:rsidRPr="004B17DC">
              <w:t>NE</w:t>
            </w:r>
          </w:p>
        </w:tc>
      </w:tr>
      <w:tr w:rsidR="00CC1AFF" w:rsidRPr="0077506C" w14:paraId="3329F92E" w14:textId="77777777" w:rsidTr="00707EF8">
        <w:trPr>
          <w:trHeight w:val="284"/>
        </w:trPr>
        <w:tc>
          <w:tcPr>
            <w:tcW w:w="993" w:type="dxa"/>
            <w:shd w:val="clear" w:color="auto" w:fill="FFFFFF"/>
          </w:tcPr>
          <w:p w14:paraId="025F7921" w14:textId="77777777" w:rsidR="00CC1AFF" w:rsidRPr="008774DE" w:rsidRDefault="00CC1AFF" w:rsidP="00707EF8">
            <w:pPr>
              <w:shd w:val="clear" w:color="auto" w:fill="FFFFFF"/>
              <w:rPr>
                <w:szCs w:val="24"/>
              </w:rPr>
            </w:pPr>
            <w:r w:rsidRPr="008774DE">
              <w:rPr>
                <w:szCs w:val="24"/>
              </w:rPr>
              <w:lastRenderedPageBreak/>
              <w:t>8.5.</w:t>
            </w:r>
          </w:p>
        </w:tc>
        <w:tc>
          <w:tcPr>
            <w:tcW w:w="6662" w:type="dxa"/>
            <w:gridSpan w:val="3"/>
            <w:shd w:val="clear" w:color="auto" w:fill="FFFFFF"/>
          </w:tcPr>
          <w:p w14:paraId="23B6A99A"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okoliša iz točke 5.5.</w:t>
            </w:r>
          </w:p>
        </w:tc>
        <w:tc>
          <w:tcPr>
            <w:tcW w:w="1276" w:type="dxa"/>
            <w:gridSpan w:val="2"/>
            <w:shd w:val="clear" w:color="auto" w:fill="FFFFFF"/>
          </w:tcPr>
          <w:p w14:paraId="31953EC8"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45965439" w14:textId="77777777" w:rsidR="00CC1AFF" w:rsidRPr="004B17DC" w:rsidRDefault="00CC1AFF" w:rsidP="00707EF8">
            <w:r w:rsidRPr="004B17DC">
              <w:t>NE</w:t>
            </w:r>
          </w:p>
        </w:tc>
      </w:tr>
      <w:tr w:rsidR="00CC1AFF" w:rsidRPr="0077506C" w14:paraId="540B7DBC" w14:textId="77777777" w:rsidTr="00707EF8">
        <w:trPr>
          <w:trHeight w:val="284"/>
        </w:trPr>
        <w:tc>
          <w:tcPr>
            <w:tcW w:w="993" w:type="dxa"/>
            <w:shd w:val="clear" w:color="auto" w:fill="FFFFFF"/>
          </w:tcPr>
          <w:p w14:paraId="6C4937D2" w14:textId="77777777" w:rsidR="00CC1AFF" w:rsidRPr="008774DE" w:rsidRDefault="00CC1AFF" w:rsidP="00707EF8">
            <w:pPr>
              <w:shd w:val="clear" w:color="auto" w:fill="FFFFFF"/>
              <w:rPr>
                <w:szCs w:val="24"/>
              </w:rPr>
            </w:pPr>
            <w:r w:rsidRPr="008774DE">
              <w:rPr>
                <w:szCs w:val="24"/>
              </w:rPr>
              <w:t>8.6.</w:t>
            </w:r>
          </w:p>
        </w:tc>
        <w:tc>
          <w:tcPr>
            <w:tcW w:w="6662" w:type="dxa"/>
            <w:gridSpan w:val="3"/>
            <w:shd w:val="clear" w:color="auto" w:fill="FFFFFF"/>
          </w:tcPr>
          <w:p w14:paraId="4FEF5286"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ljudskih prava iz točke 5.6.</w:t>
            </w:r>
          </w:p>
        </w:tc>
        <w:tc>
          <w:tcPr>
            <w:tcW w:w="1276" w:type="dxa"/>
            <w:gridSpan w:val="2"/>
            <w:shd w:val="clear" w:color="auto" w:fill="FFFFFF"/>
          </w:tcPr>
          <w:p w14:paraId="2B3DB36D"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791920C7" w14:textId="77777777" w:rsidR="00CC1AFF" w:rsidRPr="004B17DC" w:rsidRDefault="00CC1AFF" w:rsidP="00707EF8">
            <w:r w:rsidRPr="004B17DC">
              <w:t>NE</w:t>
            </w:r>
          </w:p>
        </w:tc>
      </w:tr>
      <w:tr w:rsidR="00CC1AFF" w:rsidRPr="0077506C" w14:paraId="35A862EF" w14:textId="77777777" w:rsidTr="00707EF8">
        <w:trPr>
          <w:trHeight w:val="284"/>
        </w:trPr>
        <w:tc>
          <w:tcPr>
            <w:tcW w:w="993" w:type="dxa"/>
            <w:shd w:val="clear" w:color="auto" w:fill="FFFFFF"/>
          </w:tcPr>
          <w:p w14:paraId="57E3707C" w14:textId="77777777" w:rsidR="00CC1AFF" w:rsidRPr="008774DE" w:rsidRDefault="00CC1AFF" w:rsidP="00707EF8">
            <w:pPr>
              <w:shd w:val="clear" w:color="auto" w:fill="FFFFFF"/>
              <w:rPr>
                <w:szCs w:val="24"/>
              </w:rPr>
            </w:pPr>
          </w:p>
        </w:tc>
        <w:tc>
          <w:tcPr>
            <w:tcW w:w="6662" w:type="dxa"/>
            <w:gridSpan w:val="3"/>
            <w:shd w:val="clear" w:color="auto" w:fill="FFFFFF"/>
          </w:tcPr>
          <w:p w14:paraId="4B5F210F"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MSP test</w:t>
            </w:r>
          </w:p>
        </w:tc>
        <w:tc>
          <w:tcPr>
            <w:tcW w:w="2268" w:type="dxa"/>
            <w:gridSpan w:val="4"/>
            <w:shd w:val="clear" w:color="auto" w:fill="FFFFFF"/>
          </w:tcPr>
          <w:p w14:paraId="1B841864"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MSP test</w:t>
            </w:r>
          </w:p>
        </w:tc>
      </w:tr>
      <w:tr w:rsidR="00CC1AFF" w:rsidRPr="0077506C" w14:paraId="308C59CC" w14:textId="77777777" w:rsidTr="00707EF8">
        <w:trPr>
          <w:trHeight w:val="284"/>
        </w:trPr>
        <w:tc>
          <w:tcPr>
            <w:tcW w:w="993" w:type="dxa"/>
            <w:shd w:val="clear" w:color="auto" w:fill="FFFFFF"/>
          </w:tcPr>
          <w:p w14:paraId="17E843EB" w14:textId="77777777" w:rsidR="00CC1AFF" w:rsidRPr="008774DE" w:rsidRDefault="00CC1AFF" w:rsidP="00707EF8">
            <w:pPr>
              <w:shd w:val="clear" w:color="auto" w:fill="FFFFFF"/>
              <w:rPr>
                <w:szCs w:val="24"/>
              </w:rPr>
            </w:pPr>
            <w:r w:rsidRPr="008774DE">
              <w:rPr>
                <w:szCs w:val="24"/>
              </w:rPr>
              <w:t>8.7.</w:t>
            </w:r>
          </w:p>
        </w:tc>
        <w:tc>
          <w:tcPr>
            <w:tcW w:w="6662" w:type="dxa"/>
            <w:gridSpan w:val="3"/>
            <w:shd w:val="clear" w:color="auto" w:fill="FFFFFF"/>
          </w:tcPr>
          <w:p w14:paraId="448240B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Utvrđena potreba za provođenjem procjene učinaka propisa na malo gospodarstvo  (MSP test)</w:t>
            </w:r>
          </w:p>
        </w:tc>
        <w:tc>
          <w:tcPr>
            <w:tcW w:w="1276" w:type="dxa"/>
            <w:gridSpan w:val="2"/>
            <w:shd w:val="clear" w:color="auto" w:fill="FFFFFF"/>
          </w:tcPr>
          <w:p w14:paraId="53F9D571"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27E40E5"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2984CEEE" w14:textId="77777777" w:rsidTr="00707EF8">
        <w:trPr>
          <w:trHeight w:val="284"/>
        </w:trPr>
        <w:tc>
          <w:tcPr>
            <w:tcW w:w="993" w:type="dxa"/>
            <w:shd w:val="clear" w:color="auto" w:fill="FFFFFF"/>
          </w:tcPr>
          <w:p w14:paraId="135DC153" w14:textId="77777777" w:rsidR="00CC1AFF" w:rsidRPr="008774DE" w:rsidRDefault="00CC1AFF" w:rsidP="00707EF8">
            <w:pPr>
              <w:shd w:val="clear" w:color="auto" w:fill="FFFFFF"/>
              <w:rPr>
                <w:szCs w:val="24"/>
              </w:rPr>
            </w:pPr>
            <w:r w:rsidRPr="008774DE">
              <w:rPr>
                <w:szCs w:val="24"/>
              </w:rPr>
              <w:t>8.8.</w:t>
            </w:r>
          </w:p>
        </w:tc>
        <w:tc>
          <w:tcPr>
            <w:tcW w:w="6662" w:type="dxa"/>
            <w:gridSpan w:val="3"/>
            <w:shd w:val="clear" w:color="auto" w:fill="FFFFFF"/>
          </w:tcPr>
          <w:p w14:paraId="0ECE5B4E"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MSP testa</w:t>
            </w:r>
          </w:p>
        </w:tc>
        <w:tc>
          <w:tcPr>
            <w:tcW w:w="1276" w:type="dxa"/>
            <w:gridSpan w:val="2"/>
            <w:shd w:val="clear" w:color="auto" w:fill="FFFFFF"/>
          </w:tcPr>
          <w:p w14:paraId="1D91841F"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7286695B" w14:textId="77777777" w:rsidR="00CC1AFF" w:rsidRPr="00B75BB7" w:rsidRDefault="00CC1AFF" w:rsidP="00707EF8">
            <w:r>
              <w:t>NE</w:t>
            </w:r>
          </w:p>
        </w:tc>
      </w:tr>
      <w:tr w:rsidR="00CC1AFF" w:rsidRPr="0077506C" w14:paraId="1C71D1B5" w14:textId="77777777" w:rsidTr="00707EF8">
        <w:trPr>
          <w:trHeight w:val="284"/>
        </w:trPr>
        <w:tc>
          <w:tcPr>
            <w:tcW w:w="993" w:type="dxa"/>
            <w:shd w:val="clear" w:color="auto" w:fill="FFFFFF"/>
          </w:tcPr>
          <w:p w14:paraId="67035880" w14:textId="77777777" w:rsidR="00CC1AFF" w:rsidRPr="008774DE" w:rsidRDefault="00CC1AFF" w:rsidP="00707EF8">
            <w:pPr>
              <w:shd w:val="clear" w:color="auto" w:fill="FFFFFF"/>
              <w:rPr>
                <w:szCs w:val="24"/>
              </w:rPr>
            </w:pPr>
            <w:r w:rsidRPr="008774DE">
              <w:rPr>
                <w:szCs w:val="24"/>
              </w:rPr>
              <w:t>8.9.</w:t>
            </w:r>
          </w:p>
        </w:tc>
        <w:tc>
          <w:tcPr>
            <w:tcW w:w="6662" w:type="dxa"/>
            <w:gridSpan w:val="3"/>
            <w:shd w:val="clear" w:color="auto" w:fill="FFFFFF"/>
          </w:tcPr>
          <w:p w14:paraId="066710C1"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SCM metodologije</w:t>
            </w:r>
          </w:p>
        </w:tc>
        <w:tc>
          <w:tcPr>
            <w:tcW w:w="1276" w:type="dxa"/>
            <w:gridSpan w:val="2"/>
            <w:shd w:val="clear" w:color="auto" w:fill="FFFFFF"/>
          </w:tcPr>
          <w:p w14:paraId="3AFA5EF5"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219A23D" w14:textId="77777777" w:rsidR="00CC1AFF" w:rsidRPr="00B75BB7" w:rsidRDefault="00CC1AFF" w:rsidP="00707EF8">
            <w:r>
              <w:t>NE</w:t>
            </w:r>
          </w:p>
        </w:tc>
      </w:tr>
      <w:tr w:rsidR="00CC1AFF" w:rsidRPr="0077506C" w14:paraId="5BD2F8DD" w14:textId="77777777" w:rsidTr="00707EF8">
        <w:trPr>
          <w:trHeight w:val="284"/>
        </w:trPr>
        <w:tc>
          <w:tcPr>
            <w:tcW w:w="993" w:type="dxa"/>
            <w:shd w:val="clear" w:color="auto" w:fill="FFFFFF"/>
          </w:tcPr>
          <w:p w14:paraId="5586D489" w14:textId="77777777" w:rsidR="00CC1AFF" w:rsidRPr="008774DE" w:rsidRDefault="00CC1AFF" w:rsidP="00707EF8">
            <w:pPr>
              <w:shd w:val="clear" w:color="auto" w:fill="FFFFFF"/>
              <w:rPr>
                <w:szCs w:val="24"/>
              </w:rPr>
            </w:pPr>
            <w:r w:rsidRPr="008774DE">
              <w:rPr>
                <w:szCs w:val="24"/>
              </w:rPr>
              <w:t>9.</w:t>
            </w:r>
          </w:p>
        </w:tc>
        <w:tc>
          <w:tcPr>
            <w:tcW w:w="6662" w:type="dxa"/>
            <w:gridSpan w:val="3"/>
            <w:shd w:val="clear" w:color="auto" w:fill="FFFFFF"/>
          </w:tcPr>
          <w:p w14:paraId="3094660F"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PRILOZI</w:t>
            </w:r>
          </w:p>
        </w:tc>
        <w:tc>
          <w:tcPr>
            <w:tcW w:w="1276" w:type="dxa"/>
            <w:gridSpan w:val="2"/>
            <w:shd w:val="clear" w:color="auto" w:fill="FFFFFF"/>
          </w:tcPr>
          <w:p w14:paraId="481C2291"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7A66FBB3" w14:textId="77777777" w:rsidR="00CC1AFF" w:rsidRPr="008774DE" w:rsidRDefault="00CC1AFF" w:rsidP="00707EF8">
            <w:pPr>
              <w:shd w:val="clear" w:color="auto" w:fill="FFFFFF"/>
              <w:jc w:val="both"/>
              <w:rPr>
                <w:rFonts w:eastAsia="Times New Roman"/>
                <w:szCs w:val="24"/>
              </w:rPr>
            </w:pPr>
          </w:p>
        </w:tc>
      </w:tr>
      <w:tr w:rsidR="00CC1AFF" w:rsidRPr="0077506C" w14:paraId="55F50930" w14:textId="77777777" w:rsidTr="00707EF8">
        <w:trPr>
          <w:trHeight w:val="284"/>
        </w:trPr>
        <w:tc>
          <w:tcPr>
            <w:tcW w:w="993" w:type="dxa"/>
            <w:shd w:val="clear" w:color="auto" w:fill="FFFFFF"/>
          </w:tcPr>
          <w:p w14:paraId="47A2136C" w14:textId="77777777" w:rsidR="00CC1AFF" w:rsidRPr="008774DE" w:rsidRDefault="00CC1AFF" w:rsidP="00707EF8">
            <w:pPr>
              <w:shd w:val="clear" w:color="auto" w:fill="FFFFFF"/>
              <w:rPr>
                <w:szCs w:val="24"/>
              </w:rPr>
            </w:pPr>
          </w:p>
        </w:tc>
        <w:tc>
          <w:tcPr>
            <w:tcW w:w="8930" w:type="dxa"/>
            <w:gridSpan w:val="7"/>
            <w:shd w:val="clear" w:color="auto" w:fill="FFFFFF"/>
          </w:tcPr>
          <w:p w14:paraId="2FCFE79C" w14:textId="77777777" w:rsidR="00CC1AFF" w:rsidRPr="008774DE" w:rsidRDefault="00CC1AFF" w:rsidP="00707EF8">
            <w:pPr>
              <w:shd w:val="clear" w:color="auto" w:fill="FFFFFF"/>
              <w:jc w:val="both"/>
              <w:rPr>
                <w:rFonts w:eastAsia="Times New Roman"/>
                <w:szCs w:val="24"/>
              </w:rPr>
            </w:pPr>
          </w:p>
        </w:tc>
      </w:tr>
      <w:tr w:rsidR="00CC1AFF" w:rsidRPr="0077506C" w14:paraId="398FE284" w14:textId="77777777" w:rsidTr="00707EF8">
        <w:trPr>
          <w:trHeight w:val="284"/>
        </w:trPr>
        <w:tc>
          <w:tcPr>
            <w:tcW w:w="993" w:type="dxa"/>
            <w:shd w:val="clear" w:color="auto" w:fill="FFFFFF"/>
          </w:tcPr>
          <w:p w14:paraId="346E5526" w14:textId="77777777" w:rsidR="00CC1AFF" w:rsidRPr="008774DE" w:rsidRDefault="00CC1AFF" w:rsidP="00707EF8">
            <w:pPr>
              <w:shd w:val="clear" w:color="auto" w:fill="FFFFFF"/>
              <w:rPr>
                <w:szCs w:val="24"/>
              </w:rPr>
            </w:pPr>
            <w:r w:rsidRPr="008774DE">
              <w:rPr>
                <w:szCs w:val="24"/>
              </w:rPr>
              <w:t>10.</w:t>
            </w:r>
          </w:p>
        </w:tc>
        <w:tc>
          <w:tcPr>
            <w:tcW w:w="8930" w:type="dxa"/>
            <w:gridSpan w:val="7"/>
            <w:shd w:val="clear" w:color="auto" w:fill="FFFFFF"/>
          </w:tcPr>
          <w:p w14:paraId="07C55D10"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 xml:space="preserve">POTPIS ČELNIKA TIJELA </w:t>
            </w:r>
          </w:p>
        </w:tc>
      </w:tr>
      <w:tr w:rsidR="00CC1AFF" w:rsidRPr="0077506C" w14:paraId="59C47A1D" w14:textId="77777777" w:rsidTr="00707EF8">
        <w:trPr>
          <w:trHeight w:val="284"/>
        </w:trPr>
        <w:tc>
          <w:tcPr>
            <w:tcW w:w="993" w:type="dxa"/>
            <w:shd w:val="clear" w:color="auto" w:fill="FFFFFF"/>
          </w:tcPr>
          <w:p w14:paraId="5FF1A22A" w14:textId="77777777" w:rsidR="00CC1AFF" w:rsidRPr="008774DE" w:rsidRDefault="00CC1AFF" w:rsidP="00707EF8">
            <w:pPr>
              <w:shd w:val="clear" w:color="auto" w:fill="FFFFFF"/>
              <w:rPr>
                <w:szCs w:val="24"/>
              </w:rPr>
            </w:pPr>
          </w:p>
        </w:tc>
        <w:tc>
          <w:tcPr>
            <w:tcW w:w="8930" w:type="dxa"/>
            <w:gridSpan w:val="7"/>
            <w:shd w:val="clear" w:color="auto" w:fill="FFFFFF"/>
          </w:tcPr>
          <w:p w14:paraId="53E718A6" w14:textId="77777777" w:rsidR="00CC1AFF" w:rsidRPr="0023545C" w:rsidRDefault="00CC1AFF" w:rsidP="00707EF8">
            <w:pPr>
              <w:jc w:val="both"/>
              <w:rPr>
                <w:rFonts w:eastAsia="Times New Roman"/>
                <w:b/>
                <w:szCs w:val="24"/>
              </w:rPr>
            </w:pPr>
            <w:r w:rsidRPr="008774DE">
              <w:rPr>
                <w:rFonts w:eastAsia="Times New Roman"/>
                <w:szCs w:val="24"/>
              </w:rPr>
              <w:t>Potpis:</w:t>
            </w:r>
            <w:r w:rsidRPr="0009657E">
              <w:rPr>
                <w:rFonts w:eastAsia="Times New Roman"/>
                <w:szCs w:val="24"/>
              </w:rPr>
              <w:t xml:space="preserve"> </w:t>
            </w:r>
            <w:r w:rsidRPr="0085051A">
              <w:rPr>
                <w:rFonts w:eastAsia="Times New Roman"/>
                <w:szCs w:val="24"/>
              </w:rPr>
              <w:t>:</w:t>
            </w:r>
            <w:r>
              <w:rPr>
                <w:rFonts w:eastAsia="Times New Roman"/>
                <w:szCs w:val="24"/>
              </w:rPr>
              <w:t xml:space="preserve">       </w:t>
            </w:r>
            <w:r w:rsidRPr="0023545C">
              <w:rPr>
                <w:rFonts w:eastAsia="Times New Roman"/>
                <w:b/>
                <w:szCs w:val="24"/>
              </w:rPr>
              <w:t>Ministrica poljoprivrede</w:t>
            </w:r>
          </w:p>
          <w:p w14:paraId="63A967A7" w14:textId="77777777" w:rsidR="00CC1AFF" w:rsidRPr="0023545C" w:rsidRDefault="00CC1AFF" w:rsidP="00707EF8">
            <w:pPr>
              <w:jc w:val="both"/>
              <w:rPr>
                <w:rFonts w:eastAsia="Times New Roman"/>
                <w:b/>
                <w:szCs w:val="24"/>
              </w:rPr>
            </w:pPr>
          </w:p>
          <w:p w14:paraId="74FA5937" w14:textId="77777777" w:rsidR="00CC1AFF" w:rsidRPr="0023545C" w:rsidRDefault="00CC1AFF" w:rsidP="00707EF8">
            <w:pPr>
              <w:jc w:val="both"/>
              <w:rPr>
                <w:rFonts w:eastAsia="Times New Roman"/>
                <w:b/>
                <w:szCs w:val="24"/>
              </w:rPr>
            </w:pPr>
            <w:r w:rsidRPr="0023545C">
              <w:rPr>
                <w:rFonts w:eastAsia="Times New Roman"/>
                <w:b/>
                <w:szCs w:val="24"/>
              </w:rPr>
              <w:t xml:space="preserve">                      </w:t>
            </w:r>
            <w:r>
              <w:rPr>
                <w:rFonts w:eastAsia="Times New Roman"/>
                <w:b/>
                <w:szCs w:val="24"/>
              </w:rPr>
              <w:t xml:space="preserve">    </w:t>
            </w:r>
            <w:r w:rsidRPr="0023545C">
              <w:rPr>
                <w:rFonts w:eastAsia="Times New Roman"/>
                <w:b/>
                <w:szCs w:val="24"/>
              </w:rPr>
              <w:t>Marija Vučković</w:t>
            </w:r>
          </w:p>
          <w:p w14:paraId="433D943B" w14:textId="77777777" w:rsidR="00CC1AFF" w:rsidRPr="008774DE" w:rsidRDefault="00CC1AFF" w:rsidP="00707EF8">
            <w:pPr>
              <w:shd w:val="clear" w:color="auto" w:fill="FFFFFF"/>
              <w:jc w:val="both"/>
              <w:rPr>
                <w:rFonts w:eastAsia="Times New Roman"/>
                <w:szCs w:val="24"/>
              </w:rPr>
            </w:pPr>
          </w:p>
          <w:p w14:paraId="2C6C820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Datum:</w:t>
            </w:r>
            <w:r>
              <w:rPr>
                <w:rFonts w:eastAsia="Times New Roman"/>
                <w:szCs w:val="24"/>
              </w:rPr>
              <w:t xml:space="preserve"> 3. listopada 2022.</w:t>
            </w:r>
          </w:p>
        </w:tc>
      </w:tr>
      <w:tr w:rsidR="00CC1AFF" w:rsidRPr="0077506C" w14:paraId="4A9E3B93" w14:textId="77777777" w:rsidTr="00707EF8">
        <w:trPr>
          <w:trHeight w:val="284"/>
        </w:trPr>
        <w:tc>
          <w:tcPr>
            <w:tcW w:w="993" w:type="dxa"/>
            <w:shd w:val="clear" w:color="auto" w:fill="FFFFFF"/>
          </w:tcPr>
          <w:p w14:paraId="618DA03F" w14:textId="77777777" w:rsidR="00CC1AFF" w:rsidRPr="008774DE" w:rsidRDefault="00CC1AFF" w:rsidP="00707EF8">
            <w:pPr>
              <w:shd w:val="clear" w:color="auto" w:fill="FFFFFF"/>
              <w:rPr>
                <w:szCs w:val="24"/>
              </w:rPr>
            </w:pPr>
            <w:r w:rsidRPr="008774DE">
              <w:rPr>
                <w:szCs w:val="24"/>
              </w:rPr>
              <w:t>11.</w:t>
            </w:r>
          </w:p>
        </w:tc>
        <w:tc>
          <w:tcPr>
            <w:tcW w:w="8930" w:type="dxa"/>
            <w:gridSpan w:val="7"/>
            <w:shd w:val="clear" w:color="auto" w:fill="FFFFFF"/>
          </w:tcPr>
          <w:p w14:paraId="11497871" w14:textId="77777777" w:rsidR="00CC1AFF" w:rsidRPr="008774DE" w:rsidRDefault="00CC1AFF" w:rsidP="00707EF8">
            <w:pPr>
              <w:shd w:val="clear" w:color="auto" w:fill="FFFFFF"/>
              <w:ind w:left="5"/>
              <w:jc w:val="both"/>
              <w:rPr>
                <w:rFonts w:eastAsia="Times New Roman"/>
                <w:b/>
                <w:szCs w:val="24"/>
              </w:rPr>
            </w:pPr>
            <w:r w:rsidRPr="008774DE">
              <w:rPr>
                <w:rFonts w:eastAsia="Times New Roman"/>
                <w:b/>
                <w:szCs w:val="24"/>
              </w:rPr>
              <w:t>Odgovarajuća primjena ovoga Obrasca u slučaju provedbe članka 18. stavka 2. Zakona o procjeni učinaka propisa ("Narodne novine", broj 44/17)</w:t>
            </w:r>
          </w:p>
        </w:tc>
      </w:tr>
      <w:tr w:rsidR="00CC1AFF" w:rsidRPr="0097347E" w14:paraId="4E3A2F14" w14:textId="77777777" w:rsidTr="00707EF8">
        <w:trPr>
          <w:trHeight w:val="284"/>
        </w:trPr>
        <w:tc>
          <w:tcPr>
            <w:tcW w:w="993" w:type="dxa"/>
            <w:shd w:val="clear" w:color="auto" w:fill="FFFFFF"/>
          </w:tcPr>
          <w:p w14:paraId="33605CE8" w14:textId="77777777" w:rsidR="00CC1AFF" w:rsidRPr="008774DE" w:rsidRDefault="00CC1AFF" w:rsidP="00707EF8">
            <w:pPr>
              <w:shd w:val="clear" w:color="auto" w:fill="FFFFFF"/>
              <w:rPr>
                <w:szCs w:val="24"/>
              </w:rPr>
            </w:pPr>
          </w:p>
        </w:tc>
        <w:tc>
          <w:tcPr>
            <w:tcW w:w="8930" w:type="dxa"/>
            <w:gridSpan w:val="7"/>
            <w:shd w:val="clear" w:color="auto" w:fill="FFFFFF"/>
          </w:tcPr>
          <w:p w14:paraId="12D8F658"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Uputa:</w:t>
            </w:r>
          </w:p>
          <w:p w14:paraId="286F3B14" w14:textId="77777777" w:rsidR="00CC1AFF" w:rsidRPr="008774DE" w:rsidRDefault="00CC1AFF" w:rsidP="00707EF8">
            <w:pPr>
              <w:pStyle w:val="Odlomakpopisa"/>
              <w:numPr>
                <w:ilvl w:val="0"/>
                <w:numId w:val="39"/>
              </w:numPr>
              <w:shd w:val="clear" w:color="auto" w:fill="FFFFFF"/>
              <w:jc w:val="both"/>
              <w:rPr>
                <w:rFonts w:eastAsia="Times New Roman"/>
                <w:i/>
                <w:szCs w:val="24"/>
              </w:rPr>
            </w:pPr>
            <w:r w:rsidRPr="008774D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216C77E6" w14:textId="696F5F5B" w:rsidR="00CC1AFF" w:rsidRDefault="00CC1AFF"/>
    <w:p w14:paraId="70AA27D5" w14:textId="4AC7074C" w:rsidR="00A65F52" w:rsidRDefault="00A65F52"/>
    <w:p w14:paraId="506FBE42" w14:textId="69E2C709" w:rsidR="00A65F52" w:rsidRDefault="00A65F52"/>
    <w:p w14:paraId="3BFA950A" w14:textId="36233E4C" w:rsidR="00A65F52" w:rsidRPr="00BC095C" w:rsidRDefault="00A65F52" w:rsidP="004D6527">
      <w:pPr>
        <w:pStyle w:val="Naslov1"/>
        <w:rPr>
          <w:i/>
        </w:rPr>
      </w:pPr>
      <w:r w:rsidRPr="00BC095C">
        <w:t>Zakon o izmjenama i dopunama Zakona o lovstvu</w:t>
      </w:r>
    </w:p>
    <w:p w14:paraId="4FAACF67" w14:textId="77777777" w:rsidR="00A65F52" w:rsidRDefault="00A65F52"/>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CC1AFF" w:rsidRPr="0077506C" w14:paraId="53A92E2B" w14:textId="77777777" w:rsidTr="00707EF8">
        <w:tc>
          <w:tcPr>
            <w:tcW w:w="9923" w:type="dxa"/>
            <w:gridSpan w:val="8"/>
            <w:shd w:val="clear" w:color="auto" w:fill="FFFFFF"/>
          </w:tcPr>
          <w:p w14:paraId="0F5D367E" w14:textId="77777777" w:rsidR="00CC1AFF" w:rsidRPr="008774DE" w:rsidRDefault="00CC1AFF" w:rsidP="00707EF8">
            <w:pPr>
              <w:shd w:val="clear" w:color="auto" w:fill="FFFFFF"/>
              <w:jc w:val="center"/>
              <w:rPr>
                <w:b/>
                <w:szCs w:val="24"/>
              </w:rPr>
            </w:pPr>
            <w:r w:rsidRPr="008774DE">
              <w:rPr>
                <w:b/>
                <w:szCs w:val="24"/>
              </w:rPr>
              <w:t>PRILOG 1.</w:t>
            </w:r>
          </w:p>
          <w:p w14:paraId="060046CF" w14:textId="77777777" w:rsidR="00CC1AFF" w:rsidRPr="008774DE" w:rsidRDefault="00CC1AFF" w:rsidP="00707EF8">
            <w:pPr>
              <w:shd w:val="clear" w:color="auto" w:fill="FFFFFF"/>
              <w:jc w:val="center"/>
              <w:rPr>
                <w:b/>
                <w:szCs w:val="24"/>
              </w:rPr>
            </w:pPr>
            <w:r w:rsidRPr="008774DE">
              <w:rPr>
                <w:b/>
                <w:szCs w:val="24"/>
              </w:rPr>
              <w:t>OBRAZAC PRETHODNE PROCJENE</w:t>
            </w:r>
          </w:p>
        </w:tc>
      </w:tr>
      <w:tr w:rsidR="00CC1AFF" w:rsidRPr="0077506C" w14:paraId="65187941" w14:textId="77777777" w:rsidTr="00707EF8">
        <w:tc>
          <w:tcPr>
            <w:tcW w:w="993" w:type="dxa"/>
            <w:shd w:val="clear" w:color="auto" w:fill="FFFFFF"/>
          </w:tcPr>
          <w:p w14:paraId="1C5CFF97" w14:textId="77777777" w:rsidR="00CC1AFF" w:rsidRPr="008774DE" w:rsidRDefault="00CC1AFF" w:rsidP="00707EF8">
            <w:pPr>
              <w:shd w:val="clear" w:color="auto" w:fill="FFFFFF"/>
              <w:rPr>
                <w:b/>
                <w:szCs w:val="24"/>
              </w:rPr>
            </w:pPr>
            <w:r w:rsidRPr="008774DE">
              <w:rPr>
                <w:b/>
                <w:szCs w:val="24"/>
              </w:rPr>
              <w:t>1.</w:t>
            </w:r>
          </w:p>
        </w:tc>
        <w:tc>
          <w:tcPr>
            <w:tcW w:w="8930" w:type="dxa"/>
            <w:gridSpan w:val="7"/>
            <w:shd w:val="clear" w:color="auto" w:fill="FFFFFF"/>
          </w:tcPr>
          <w:p w14:paraId="36C600C6" w14:textId="77777777" w:rsidR="00CC1AFF" w:rsidRPr="008774DE" w:rsidRDefault="00CC1AFF" w:rsidP="00707EF8">
            <w:pPr>
              <w:shd w:val="clear" w:color="auto" w:fill="FFFFFF"/>
              <w:rPr>
                <w:b/>
                <w:szCs w:val="24"/>
              </w:rPr>
            </w:pPr>
            <w:r w:rsidRPr="008774DE">
              <w:rPr>
                <w:b/>
                <w:szCs w:val="24"/>
              </w:rPr>
              <w:t>OPĆE INFORMACIJE</w:t>
            </w:r>
          </w:p>
        </w:tc>
      </w:tr>
      <w:tr w:rsidR="00CC1AFF" w:rsidRPr="0077506C" w14:paraId="476508A6" w14:textId="77777777" w:rsidTr="00707EF8">
        <w:tc>
          <w:tcPr>
            <w:tcW w:w="993" w:type="dxa"/>
            <w:shd w:val="clear" w:color="auto" w:fill="FFFFFF"/>
          </w:tcPr>
          <w:p w14:paraId="76F09DD5" w14:textId="77777777" w:rsidR="00CC1AFF" w:rsidRPr="008774DE" w:rsidRDefault="00CC1AFF" w:rsidP="00707EF8">
            <w:pPr>
              <w:shd w:val="clear" w:color="auto" w:fill="FFFFFF"/>
              <w:rPr>
                <w:szCs w:val="24"/>
              </w:rPr>
            </w:pPr>
            <w:r w:rsidRPr="008774DE">
              <w:rPr>
                <w:szCs w:val="24"/>
              </w:rPr>
              <w:t>1.1.</w:t>
            </w:r>
          </w:p>
        </w:tc>
        <w:tc>
          <w:tcPr>
            <w:tcW w:w="2556" w:type="dxa"/>
            <w:shd w:val="clear" w:color="auto" w:fill="FFFFFF"/>
          </w:tcPr>
          <w:p w14:paraId="07E3F1D0" w14:textId="77777777" w:rsidR="00CC1AFF" w:rsidRPr="008774DE" w:rsidRDefault="00CC1AFF" w:rsidP="00707EF8">
            <w:pPr>
              <w:shd w:val="clear" w:color="auto" w:fill="FFFFFF"/>
              <w:rPr>
                <w:szCs w:val="24"/>
              </w:rPr>
            </w:pPr>
            <w:r w:rsidRPr="008774DE">
              <w:rPr>
                <w:szCs w:val="24"/>
              </w:rPr>
              <w:t>Stručni nositelj:</w:t>
            </w:r>
          </w:p>
        </w:tc>
        <w:tc>
          <w:tcPr>
            <w:tcW w:w="6374" w:type="dxa"/>
            <w:gridSpan w:val="6"/>
            <w:shd w:val="clear" w:color="auto" w:fill="FFFFFF"/>
          </w:tcPr>
          <w:p w14:paraId="4EC06EBC" w14:textId="77777777" w:rsidR="00CC1AFF" w:rsidRPr="008774DE" w:rsidRDefault="00CC1AFF" w:rsidP="00707EF8">
            <w:pPr>
              <w:shd w:val="clear" w:color="auto" w:fill="FFFFFF"/>
              <w:rPr>
                <w:szCs w:val="24"/>
              </w:rPr>
            </w:pPr>
            <w:r>
              <w:rPr>
                <w:szCs w:val="24"/>
              </w:rPr>
              <w:t>Ministarstvo poljoprivrede</w:t>
            </w:r>
          </w:p>
        </w:tc>
      </w:tr>
      <w:tr w:rsidR="00CC1AFF" w:rsidRPr="0077506C" w14:paraId="3C04BAE5" w14:textId="77777777" w:rsidTr="00707EF8">
        <w:tc>
          <w:tcPr>
            <w:tcW w:w="993" w:type="dxa"/>
            <w:shd w:val="clear" w:color="auto" w:fill="FFFFFF"/>
          </w:tcPr>
          <w:p w14:paraId="0A09A6CB" w14:textId="77777777" w:rsidR="00CC1AFF" w:rsidRPr="008774DE" w:rsidRDefault="00CC1AFF" w:rsidP="00707EF8">
            <w:pPr>
              <w:shd w:val="clear" w:color="auto" w:fill="FFFFFF"/>
              <w:rPr>
                <w:szCs w:val="24"/>
              </w:rPr>
            </w:pPr>
            <w:r w:rsidRPr="008774DE">
              <w:rPr>
                <w:szCs w:val="24"/>
              </w:rPr>
              <w:t>1.2.</w:t>
            </w:r>
          </w:p>
        </w:tc>
        <w:tc>
          <w:tcPr>
            <w:tcW w:w="2556" w:type="dxa"/>
            <w:shd w:val="clear" w:color="auto" w:fill="FFFFFF"/>
          </w:tcPr>
          <w:p w14:paraId="2F506F19" w14:textId="77777777" w:rsidR="00CC1AFF" w:rsidRPr="008774DE" w:rsidRDefault="00CC1AFF" w:rsidP="00707EF8">
            <w:pPr>
              <w:shd w:val="clear" w:color="auto" w:fill="FFFFFF"/>
              <w:rPr>
                <w:szCs w:val="24"/>
              </w:rPr>
            </w:pPr>
            <w:r w:rsidRPr="008774DE">
              <w:rPr>
                <w:szCs w:val="24"/>
              </w:rPr>
              <w:t>Naziv nacrta prijedloga zakona:</w:t>
            </w:r>
          </w:p>
        </w:tc>
        <w:tc>
          <w:tcPr>
            <w:tcW w:w="6374" w:type="dxa"/>
            <w:gridSpan w:val="6"/>
            <w:shd w:val="clear" w:color="auto" w:fill="FFFFFF"/>
          </w:tcPr>
          <w:p w14:paraId="3BC2D225" w14:textId="77777777" w:rsidR="00CC1AFF" w:rsidRPr="008774DE" w:rsidRDefault="00CC1AFF" w:rsidP="00707EF8">
            <w:pPr>
              <w:shd w:val="clear" w:color="auto" w:fill="FFFFFF"/>
              <w:rPr>
                <w:szCs w:val="24"/>
              </w:rPr>
            </w:pPr>
            <w:r w:rsidRPr="008323F1">
              <w:rPr>
                <w:szCs w:val="24"/>
              </w:rPr>
              <w:t xml:space="preserve">Zakon o izmjenama i dopunama Zakona o </w:t>
            </w:r>
            <w:r>
              <w:rPr>
                <w:szCs w:val="24"/>
              </w:rPr>
              <w:t>lovstvu</w:t>
            </w:r>
          </w:p>
        </w:tc>
      </w:tr>
      <w:tr w:rsidR="00CC1AFF" w:rsidRPr="0077506C" w14:paraId="530FC6AC" w14:textId="77777777" w:rsidTr="00707EF8">
        <w:tc>
          <w:tcPr>
            <w:tcW w:w="993" w:type="dxa"/>
            <w:shd w:val="clear" w:color="auto" w:fill="FFFFFF"/>
          </w:tcPr>
          <w:p w14:paraId="1C82BAC9" w14:textId="77777777" w:rsidR="00CC1AFF" w:rsidRPr="008774DE" w:rsidRDefault="00CC1AFF" w:rsidP="00707EF8">
            <w:pPr>
              <w:shd w:val="clear" w:color="auto" w:fill="FFFFFF"/>
              <w:rPr>
                <w:szCs w:val="24"/>
              </w:rPr>
            </w:pPr>
            <w:r w:rsidRPr="008774DE">
              <w:rPr>
                <w:szCs w:val="24"/>
              </w:rPr>
              <w:t>1.3.</w:t>
            </w:r>
          </w:p>
        </w:tc>
        <w:tc>
          <w:tcPr>
            <w:tcW w:w="2556" w:type="dxa"/>
            <w:shd w:val="clear" w:color="auto" w:fill="FFFFFF"/>
          </w:tcPr>
          <w:p w14:paraId="5E447175" w14:textId="77777777" w:rsidR="00CC1AFF" w:rsidRPr="008774DE" w:rsidRDefault="00CC1AFF" w:rsidP="00707EF8">
            <w:pPr>
              <w:shd w:val="clear" w:color="auto" w:fill="FFFFFF"/>
              <w:rPr>
                <w:szCs w:val="24"/>
              </w:rPr>
            </w:pPr>
            <w:r w:rsidRPr="008774DE">
              <w:rPr>
                <w:szCs w:val="24"/>
              </w:rPr>
              <w:t>Datum:</w:t>
            </w:r>
          </w:p>
        </w:tc>
        <w:tc>
          <w:tcPr>
            <w:tcW w:w="6374" w:type="dxa"/>
            <w:gridSpan w:val="6"/>
            <w:shd w:val="clear" w:color="auto" w:fill="FFFFFF"/>
          </w:tcPr>
          <w:p w14:paraId="02C17770" w14:textId="77777777" w:rsidR="00CC1AFF" w:rsidRPr="008774DE" w:rsidRDefault="00CC1AFF" w:rsidP="00707EF8">
            <w:pPr>
              <w:shd w:val="clear" w:color="auto" w:fill="FFFFFF"/>
              <w:rPr>
                <w:szCs w:val="24"/>
              </w:rPr>
            </w:pPr>
            <w:r>
              <w:rPr>
                <w:szCs w:val="24"/>
              </w:rPr>
              <w:t>3. listopada 2022.</w:t>
            </w:r>
          </w:p>
        </w:tc>
      </w:tr>
      <w:tr w:rsidR="00CC1AFF" w:rsidRPr="0077506C" w14:paraId="657C3849" w14:textId="77777777" w:rsidTr="00707EF8">
        <w:tc>
          <w:tcPr>
            <w:tcW w:w="993" w:type="dxa"/>
            <w:shd w:val="clear" w:color="auto" w:fill="FFFFFF"/>
          </w:tcPr>
          <w:p w14:paraId="1F459D2A" w14:textId="77777777" w:rsidR="00CC1AFF" w:rsidRPr="008774DE" w:rsidRDefault="00CC1AFF" w:rsidP="00707EF8">
            <w:pPr>
              <w:shd w:val="clear" w:color="auto" w:fill="FFFFFF"/>
              <w:rPr>
                <w:szCs w:val="24"/>
              </w:rPr>
            </w:pPr>
            <w:r w:rsidRPr="008774DE">
              <w:rPr>
                <w:szCs w:val="24"/>
              </w:rPr>
              <w:t>1.4.</w:t>
            </w:r>
          </w:p>
        </w:tc>
        <w:tc>
          <w:tcPr>
            <w:tcW w:w="2556" w:type="dxa"/>
            <w:shd w:val="clear" w:color="auto" w:fill="FFFFFF"/>
          </w:tcPr>
          <w:p w14:paraId="4CAB1538" w14:textId="77777777" w:rsidR="00CC1AFF" w:rsidRPr="008774DE" w:rsidRDefault="00CC1AFF" w:rsidP="00707EF8">
            <w:pPr>
              <w:shd w:val="clear" w:color="auto" w:fill="FFFFFF"/>
              <w:rPr>
                <w:szCs w:val="24"/>
              </w:rPr>
            </w:pPr>
            <w:r w:rsidRPr="008774DE">
              <w:rPr>
                <w:szCs w:val="24"/>
              </w:rPr>
              <w:t>Ustrojstvena jedinica, kontakt telefon i elektronička pošta osobe zadužene za izradu Obrasca prethodne procjene:</w:t>
            </w:r>
          </w:p>
        </w:tc>
        <w:tc>
          <w:tcPr>
            <w:tcW w:w="6374" w:type="dxa"/>
            <w:gridSpan w:val="6"/>
            <w:shd w:val="clear" w:color="auto" w:fill="FFFFFF"/>
          </w:tcPr>
          <w:p w14:paraId="5A59F1B0" w14:textId="77777777" w:rsidR="00CC1AFF" w:rsidRDefault="00CC1AFF" w:rsidP="00707EF8">
            <w:pPr>
              <w:shd w:val="clear" w:color="auto" w:fill="FFFFFF"/>
              <w:rPr>
                <w:szCs w:val="24"/>
              </w:rPr>
            </w:pPr>
            <w:r>
              <w:rPr>
                <w:szCs w:val="24"/>
              </w:rPr>
              <w:t>Uprava šumarstva, lovstva i drvne industrije</w:t>
            </w:r>
          </w:p>
          <w:p w14:paraId="4799DFCD" w14:textId="77777777" w:rsidR="00CC1AFF" w:rsidRDefault="00CC1AFF" w:rsidP="00707EF8">
            <w:pPr>
              <w:shd w:val="clear" w:color="auto" w:fill="FFFFFF"/>
              <w:rPr>
                <w:szCs w:val="24"/>
              </w:rPr>
            </w:pPr>
            <w:r>
              <w:rPr>
                <w:szCs w:val="24"/>
              </w:rPr>
              <w:t>Sektor lovstva</w:t>
            </w:r>
          </w:p>
          <w:p w14:paraId="752BA6C4" w14:textId="77777777" w:rsidR="00CC1AFF" w:rsidRDefault="00CC1AFF" w:rsidP="00707EF8">
            <w:pPr>
              <w:shd w:val="clear" w:color="auto" w:fill="FFFFFF"/>
              <w:rPr>
                <w:szCs w:val="24"/>
              </w:rPr>
            </w:pPr>
            <w:r>
              <w:rPr>
                <w:szCs w:val="24"/>
              </w:rPr>
              <w:t>Dunja Đurinac</w:t>
            </w:r>
          </w:p>
          <w:p w14:paraId="26A9B19A" w14:textId="77777777" w:rsidR="00CC1AFF" w:rsidRDefault="00CC1AFF" w:rsidP="00707EF8">
            <w:pPr>
              <w:shd w:val="clear" w:color="auto" w:fill="FFFFFF"/>
            </w:pPr>
            <w:r>
              <w:rPr>
                <w:rStyle w:val="pt-zadanifontodlomka-000007"/>
              </w:rPr>
              <w:t>Telefon: 6443-234</w:t>
            </w:r>
            <w:r>
              <w:t xml:space="preserve"> </w:t>
            </w:r>
          </w:p>
          <w:p w14:paraId="570F3949" w14:textId="77777777" w:rsidR="00CC1AFF" w:rsidRPr="008323F1" w:rsidRDefault="00CC1AFF" w:rsidP="00707EF8">
            <w:pPr>
              <w:shd w:val="clear" w:color="auto" w:fill="FFFFFF"/>
              <w:rPr>
                <w:szCs w:val="24"/>
              </w:rPr>
            </w:pPr>
            <w:r>
              <w:rPr>
                <w:rStyle w:val="pt-zadanifontodlomka-000007"/>
              </w:rPr>
              <w:t xml:space="preserve">e-pošta: </w:t>
            </w:r>
            <w:hyperlink r:id="rId11" w:history="1">
              <w:r w:rsidRPr="006F7E27">
                <w:rPr>
                  <w:rStyle w:val="Hiperveza"/>
                </w:rPr>
                <w:t xml:space="preserve">dunja.djurinac@mps.hr </w:t>
              </w:r>
            </w:hyperlink>
          </w:p>
          <w:p w14:paraId="7E158546" w14:textId="77777777" w:rsidR="00CC1AFF" w:rsidRPr="008323F1" w:rsidRDefault="00CC1AFF" w:rsidP="00707EF8">
            <w:pPr>
              <w:shd w:val="clear" w:color="auto" w:fill="FFFFFF"/>
              <w:rPr>
                <w:szCs w:val="24"/>
              </w:rPr>
            </w:pPr>
            <w:r w:rsidRPr="008323F1">
              <w:rPr>
                <w:szCs w:val="24"/>
              </w:rPr>
              <w:t xml:space="preserve">Tomislav </w:t>
            </w:r>
            <w:proofErr w:type="spellStart"/>
            <w:r w:rsidRPr="008323F1">
              <w:rPr>
                <w:szCs w:val="24"/>
              </w:rPr>
              <w:t>Žuglić</w:t>
            </w:r>
            <w:proofErr w:type="spellEnd"/>
          </w:p>
          <w:p w14:paraId="1AA6D3E1" w14:textId="77777777" w:rsidR="00CC1AFF" w:rsidRPr="008323F1" w:rsidRDefault="00CC1AFF" w:rsidP="00707EF8">
            <w:pPr>
              <w:shd w:val="clear" w:color="auto" w:fill="FFFFFF"/>
              <w:rPr>
                <w:szCs w:val="24"/>
              </w:rPr>
            </w:pPr>
            <w:r w:rsidRPr="008323F1">
              <w:rPr>
                <w:szCs w:val="24"/>
              </w:rPr>
              <w:t xml:space="preserve">Telefon: </w:t>
            </w:r>
            <w:r>
              <w:rPr>
                <w:szCs w:val="24"/>
              </w:rPr>
              <w:t>6443-249</w:t>
            </w:r>
            <w:r w:rsidRPr="008323F1">
              <w:rPr>
                <w:szCs w:val="24"/>
              </w:rPr>
              <w:t xml:space="preserve"> </w:t>
            </w:r>
          </w:p>
          <w:p w14:paraId="0D1B258D" w14:textId="77777777" w:rsidR="00CC1AFF" w:rsidRPr="00F91A40" w:rsidRDefault="00CC1AFF" w:rsidP="00707EF8">
            <w:pPr>
              <w:shd w:val="clear" w:color="auto" w:fill="FFFFFF"/>
            </w:pPr>
            <w:r w:rsidRPr="008323F1">
              <w:rPr>
                <w:szCs w:val="24"/>
              </w:rPr>
              <w:t>e</w:t>
            </w:r>
            <w:r>
              <w:rPr>
                <w:rStyle w:val="pt-zadanifontodlomka-000007"/>
              </w:rPr>
              <w:t xml:space="preserve">-pošta: </w:t>
            </w:r>
            <w:hyperlink r:id="rId12" w:history="1">
              <w:r w:rsidRPr="006F7E27">
                <w:rPr>
                  <w:rStyle w:val="Hiperveza"/>
                </w:rPr>
                <w:t xml:space="preserve">tomislav.zuglic@mps.hr </w:t>
              </w:r>
            </w:hyperlink>
          </w:p>
        </w:tc>
      </w:tr>
      <w:tr w:rsidR="00CC1AFF" w:rsidRPr="0077506C" w14:paraId="78CE434C" w14:textId="77777777" w:rsidTr="00707EF8">
        <w:tc>
          <w:tcPr>
            <w:tcW w:w="993" w:type="dxa"/>
            <w:shd w:val="clear" w:color="auto" w:fill="FFFFFF"/>
          </w:tcPr>
          <w:p w14:paraId="69882CD9" w14:textId="77777777" w:rsidR="00CC1AFF" w:rsidRPr="008774DE" w:rsidRDefault="00CC1AFF" w:rsidP="00707EF8">
            <w:pPr>
              <w:shd w:val="clear" w:color="auto" w:fill="FFFFFF"/>
              <w:rPr>
                <w:szCs w:val="24"/>
              </w:rPr>
            </w:pPr>
            <w:r w:rsidRPr="008774DE">
              <w:rPr>
                <w:szCs w:val="24"/>
              </w:rPr>
              <w:t>1.5.</w:t>
            </w:r>
          </w:p>
        </w:tc>
        <w:tc>
          <w:tcPr>
            <w:tcW w:w="2556" w:type="dxa"/>
            <w:shd w:val="clear" w:color="auto" w:fill="FFFFFF"/>
          </w:tcPr>
          <w:p w14:paraId="282D62FD" w14:textId="77777777" w:rsidR="00CC1AFF" w:rsidRPr="008774DE" w:rsidRDefault="00CC1AFF" w:rsidP="00707EF8">
            <w:pPr>
              <w:shd w:val="clear" w:color="auto" w:fill="FFFFFF"/>
              <w:rPr>
                <w:szCs w:val="24"/>
              </w:rPr>
            </w:pPr>
            <w:r w:rsidRPr="008774DE">
              <w:rPr>
                <w:szCs w:val="24"/>
              </w:rPr>
              <w:t>Da li je nacrt prijedloga zakona dio programa rada Vlade Republike Hrvatske, drugog akta planiranja ili reformske mjere?</w:t>
            </w:r>
          </w:p>
        </w:tc>
        <w:tc>
          <w:tcPr>
            <w:tcW w:w="3114" w:type="dxa"/>
            <w:shd w:val="clear" w:color="auto" w:fill="FFFFFF"/>
          </w:tcPr>
          <w:p w14:paraId="703B5BCC" w14:textId="77777777" w:rsidR="00CC1AFF" w:rsidRDefault="00CC1AFF" w:rsidP="00707EF8">
            <w:pPr>
              <w:shd w:val="clear" w:color="auto" w:fill="FFFFFF"/>
              <w:rPr>
                <w:szCs w:val="24"/>
              </w:rPr>
            </w:pPr>
            <w:r w:rsidRPr="008774DE">
              <w:rPr>
                <w:szCs w:val="24"/>
              </w:rPr>
              <w:t>Da/Ne:</w:t>
            </w:r>
          </w:p>
          <w:p w14:paraId="303DA3C9" w14:textId="77777777" w:rsidR="00CC1AFF" w:rsidRPr="00F91A40" w:rsidRDefault="00CC1AFF" w:rsidP="00707EF8">
            <w:pPr>
              <w:shd w:val="clear" w:color="auto" w:fill="FFFFFF"/>
              <w:rPr>
                <w:b/>
                <w:szCs w:val="24"/>
              </w:rPr>
            </w:pPr>
            <w:r w:rsidRPr="00F91A40">
              <w:rPr>
                <w:b/>
                <w:szCs w:val="24"/>
              </w:rPr>
              <w:t>DA</w:t>
            </w:r>
          </w:p>
        </w:tc>
        <w:tc>
          <w:tcPr>
            <w:tcW w:w="3260" w:type="dxa"/>
            <w:gridSpan w:val="5"/>
            <w:shd w:val="clear" w:color="auto" w:fill="FFFFFF"/>
          </w:tcPr>
          <w:p w14:paraId="47C12777" w14:textId="77777777" w:rsidR="00CC1AFF" w:rsidRDefault="00CC1AFF" w:rsidP="00707EF8">
            <w:pPr>
              <w:pStyle w:val="pt-normal-000014"/>
            </w:pPr>
            <w:r>
              <w:rPr>
                <w:rStyle w:val="pt-defaultparagraphfont-000006"/>
              </w:rPr>
              <w:t xml:space="preserve">Naziv akta: Nacionalni plan zamjene hrvatske kune eurom, koji je Vlada Republike Hrvatske donijela na sjednici 23. prosinca 2020. Odlukom o donošenju Nacionalnog plana zamjene hrvatske kune eurom </w:t>
            </w:r>
            <w:r>
              <w:rPr>
                <w:rStyle w:val="pt-defaultparagraphfont-000006"/>
              </w:rPr>
              <w:lastRenderedPageBreak/>
              <w:t>(„Narodne novine“, br. 146/20.)</w:t>
            </w:r>
            <w:r>
              <w:t xml:space="preserve"> </w:t>
            </w:r>
            <w:r>
              <w:rPr>
                <w:rStyle w:val="pt-000012"/>
              </w:rPr>
              <w:t> </w:t>
            </w:r>
            <w:r>
              <w:t xml:space="preserve"> </w:t>
            </w:r>
          </w:p>
          <w:p w14:paraId="5813EB14" w14:textId="77777777" w:rsidR="00CC1AFF" w:rsidRDefault="00CC1AFF" w:rsidP="00707EF8">
            <w:pPr>
              <w:pStyle w:val="pt-normal-000014"/>
            </w:pPr>
            <w:r>
              <w:rPr>
                <w:rStyle w:val="pt-defaultparagraphfont-000006"/>
              </w:rPr>
              <w:t>Zaključak o provedbi zakonodavnih aktivnosti povezanih s uvođenjem eura kao službene valute u Republici Hrvatskoj (u daljnjem tekstu: Zaključak) koji je Vlada RH donijela na sjednici održanoj 16. rujna 2021.</w:t>
            </w:r>
            <w:r>
              <w:t xml:space="preserve"> </w:t>
            </w:r>
          </w:p>
          <w:p w14:paraId="0F2E38DB" w14:textId="77777777" w:rsidR="00CC1AFF" w:rsidRDefault="00CC1AFF" w:rsidP="00707EF8">
            <w:pPr>
              <w:pStyle w:val="pt-normal-000015"/>
            </w:pPr>
            <w:r>
              <w:rPr>
                <w:rStyle w:val="pt-defaultparagraphfont-000006"/>
              </w:rPr>
              <w:t xml:space="preserve">Opis mjere: Sukladno Odluci o donošenju Nacionalnog plana zamjene hrvatske kune eurom utvrđen je popis zakona i </w:t>
            </w:r>
            <w:proofErr w:type="spellStart"/>
            <w:r>
              <w:rPr>
                <w:rStyle w:val="pt-defaultparagraphfont-000006"/>
              </w:rPr>
              <w:t>podzakonskih</w:t>
            </w:r>
            <w:proofErr w:type="spellEnd"/>
            <w:r>
              <w:rPr>
                <w:rStyle w:val="pt-defaultparagraphfont-000006"/>
              </w:rPr>
              <w:t xml:space="preserve"> propisa koje će biti potrebno izmijeniti radi pune prilagodbe hrvatskog zakonodavstva uvođenju eura kao službene valute u Republici Hrvatskoj. Popis sadrži dvije skupine zakona i </w:t>
            </w:r>
            <w:proofErr w:type="spellStart"/>
            <w:r>
              <w:rPr>
                <w:rStyle w:val="pt-defaultparagraphfont-000006"/>
              </w:rPr>
              <w:t>podzakonskih</w:t>
            </w:r>
            <w:proofErr w:type="spellEnd"/>
            <w:r>
              <w:rPr>
                <w:rStyle w:val="pt-defaultparagraphfont-000006"/>
              </w:rPr>
              <w:t xml:space="preserve"> propisa:</w:t>
            </w:r>
            <w:r>
              <w:t xml:space="preserve"> </w:t>
            </w:r>
          </w:p>
          <w:p w14:paraId="7B47F42F" w14:textId="77777777" w:rsidR="00CC1AFF" w:rsidRDefault="00CC1AFF" w:rsidP="00707EF8">
            <w:pPr>
              <w:pStyle w:val="pt-normal-000015"/>
            </w:pPr>
            <w:r>
              <w:rPr>
                <w:rStyle w:val="pt-defaultparagraphfont-000006"/>
              </w:rPr>
              <w:t xml:space="preserve">I. skupina – zakoni i </w:t>
            </w:r>
            <w:proofErr w:type="spellStart"/>
            <w:r>
              <w:rPr>
                <w:rStyle w:val="pt-defaultparagraphfont-000006"/>
              </w:rPr>
              <w:t>podzakonski</w:t>
            </w:r>
            <w:proofErr w:type="spellEnd"/>
            <w:r>
              <w:rPr>
                <w:rStyle w:val="pt-defaultparagraphfont-000006"/>
              </w:rPr>
              <w:t xml:space="preserve"> propisi koji sadržavaju značajnija pozivanja na hrvatsku kunu i potrebno ih je izmijeniti prije uvođenja eura kao službene valute u Republici Hrvatskoj i </w:t>
            </w:r>
          </w:p>
          <w:p w14:paraId="126FABFC" w14:textId="77777777" w:rsidR="00CC1AFF" w:rsidRDefault="00CC1AFF" w:rsidP="00707EF8">
            <w:pPr>
              <w:pStyle w:val="pt-normal-000015"/>
            </w:pPr>
            <w:r>
              <w:rPr>
                <w:rStyle w:val="pt-defaultparagraphfont-000006"/>
              </w:rPr>
              <w:t xml:space="preserve">II. skupina - zakoni i </w:t>
            </w:r>
            <w:proofErr w:type="spellStart"/>
            <w:r>
              <w:rPr>
                <w:rStyle w:val="pt-defaultparagraphfont-000006"/>
              </w:rPr>
              <w:t>podzakonski</w:t>
            </w:r>
            <w:proofErr w:type="spellEnd"/>
            <w:r>
              <w:rPr>
                <w:rStyle w:val="pt-defaultparagraphfont-000006"/>
              </w:rPr>
              <w:t xml:space="preserve"> propisi koji sadrže manji broj odredbi vezanih uz hrvatsku kunu, a čije izmjene su predviđene prilikom sljedeće redovne izmjene propisa zbog neke druge potrebe. </w:t>
            </w:r>
          </w:p>
          <w:p w14:paraId="61258E3A" w14:textId="77777777" w:rsidR="00CC1AFF" w:rsidRPr="008774DE" w:rsidRDefault="00CC1AFF" w:rsidP="00707EF8">
            <w:pPr>
              <w:pStyle w:val="pt-normal-000015"/>
            </w:pPr>
            <w:r>
              <w:rPr>
                <w:rStyle w:val="pt-defaultparagraphfont-000006"/>
              </w:rPr>
              <w:t>Zakon o izmjenama i dopunama Zakona lovstvu nalazi se na popisu II. skupine.</w:t>
            </w:r>
            <w:r>
              <w:t xml:space="preserve"> </w:t>
            </w:r>
          </w:p>
        </w:tc>
      </w:tr>
      <w:tr w:rsidR="00CC1AFF" w:rsidRPr="0077506C" w14:paraId="6C93ED43" w14:textId="77777777" w:rsidTr="00707EF8">
        <w:tc>
          <w:tcPr>
            <w:tcW w:w="993" w:type="dxa"/>
            <w:shd w:val="clear" w:color="auto" w:fill="FFFFFF"/>
          </w:tcPr>
          <w:p w14:paraId="1BF8C0F5" w14:textId="77777777" w:rsidR="00CC1AFF" w:rsidRPr="008774DE" w:rsidRDefault="00CC1AFF" w:rsidP="00707EF8">
            <w:pPr>
              <w:shd w:val="clear" w:color="auto" w:fill="FFFFFF"/>
              <w:rPr>
                <w:szCs w:val="24"/>
              </w:rPr>
            </w:pPr>
            <w:r w:rsidRPr="008774DE">
              <w:rPr>
                <w:szCs w:val="24"/>
              </w:rPr>
              <w:t>1.6.</w:t>
            </w:r>
          </w:p>
        </w:tc>
        <w:tc>
          <w:tcPr>
            <w:tcW w:w="2556" w:type="dxa"/>
            <w:shd w:val="clear" w:color="auto" w:fill="FFFFFF"/>
          </w:tcPr>
          <w:p w14:paraId="310F44B5" w14:textId="77777777" w:rsidR="00CC1AFF" w:rsidRPr="008774DE" w:rsidRDefault="00CC1AFF" w:rsidP="00707EF8">
            <w:pPr>
              <w:shd w:val="clear" w:color="auto" w:fill="FFFFFF"/>
              <w:rPr>
                <w:szCs w:val="24"/>
              </w:rPr>
            </w:pPr>
            <w:r w:rsidRPr="008774DE">
              <w:rPr>
                <w:szCs w:val="24"/>
              </w:rPr>
              <w:t xml:space="preserve">Da li je nacrt prijedloga zakona vezan za usklađivanje zakonodavstva </w:t>
            </w:r>
            <w:r w:rsidRPr="008774DE">
              <w:rPr>
                <w:szCs w:val="24"/>
              </w:rPr>
              <w:lastRenderedPageBreak/>
              <w:t>Republike Hrvatske s pravnom stečevinom Europske unije?</w:t>
            </w:r>
          </w:p>
        </w:tc>
        <w:tc>
          <w:tcPr>
            <w:tcW w:w="3114" w:type="dxa"/>
            <w:shd w:val="clear" w:color="auto" w:fill="FFFFFF"/>
          </w:tcPr>
          <w:p w14:paraId="31CB9518" w14:textId="77777777" w:rsidR="00CC1AFF" w:rsidRDefault="00CC1AFF" w:rsidP="00707EF8">
            <w:pPr>
              <w:shd w:val="clear" w:color="auto" w:fill="FFFFFF"/>
              <w:rPr>
                <w:szCs w:val="24"/>
              </w:rPr>
            </w:pPr>
            <w:r w:rsidRPr="008774DE">
              <w:rPr>
                <w:szCs w:val="24"/>
              </w:rPr>
              <w:lastRenderedPageBreak/>
              <w:t>Da/Ne:</w:t>
            </w:r>
          </w:p>
          <w:p w14:paraId="6A237C2E" w14:textId="77777777" w:rsidR="00CC1AFF" w:rsidRPr="0082083C" w:rsidRDefault="00CC1AFF" w:rsidP="00707EF8">
            <w:pPr>
              <w:shd w:val="clear" w:color="auto" w:fill="FFFFFF"/>
              <w:rPr>
                <w:b/>
                <w:szCs w:val="24"/>
              </w:rPr>
            </w:pPr>
            <w:r w:rsidRPr="0082083C">
              <w:rPr>
                <w:b/>
                <w:szCs w:val="24"/>
              </w:rPr>
              <w:t>NE</w:t>
            </w:r>
          </w:p>
        </w:tc>
        <w:tc>
          <w:tcPr>
            <w:tcW w:w="3260" w:type="dxa"/>
            <w:gridSpan w:val="5"/>
            <w:shd w:val="clear" w:color="auto" w:fill="FFFFFF"/>
          </w:tcPr>
          <w:p w14:paraId="6E5FCEF8" w14:textId="77777777" w:rsidR="00CC1AFF" w:rsidRPr="008774DE" w:rsidRDefault="00CC1AFF" w:rsidP="00707EF8">
            <w:pPr>
              <w:shd w:val="clear" w:color="auto" w:fill="FFFFFF"/>
              <w:rPr>
                <w:szCs w:val="24"/>
              </w:rPr>
            </w:pPr>
            <w:r w:rsidRPr="008774DE">
              <w:rPr>
                <w:szCs w:val="24"/>
              </w:rPr>
              <w:t>Naziv pravne stečevine EU:</w:t>
            </w:r>
          </w:p>
        </w:tc>
      </w:tr>
      <w:tr w:rsidR="00CC1AFF" w:rsidRPr="0077506C" w14:paraId="0C825359" w14:textId="77777777" w:rsidTr="00707EF8">
        <w:trPr>
          <w:trHeight w:val="314"/>
        </w:trPr>
        <w:tc>
          <w:tcPr>
            <w:tcW w:w="993" w:type="dxa"/>
            <w:shd w:val="clear" w:color="auto" w:fill="FFFFFF"/>
          </w:tcPr>
          <w:p w14:paraId="02021636" w14:textId="77777777" w:rsidR="00CC1AFF" w:rsidRPr="008774DE" w:rsidRDefault="00CC1AFF" w:rsidP="00707EF8">
            <w:pPr>
              <w:shd w:val="clear" w:color="auto" w:fill="FFFFFF"/>
              <w:rPr>
                <w:b/>
                <w:szCs w:val="24"/>
              </w:rPr>
            </w:pPr>
            <w:r w:rsidRPr="008774DE">
              <w:rPr>
                <w:b/>
                <w:szCs w:val="24"/>
              </w:rPr>
              <w:t>2.</w:t>
            </w:r>
          </w:p>
        </w:tc>
        <w:tc>
          <w:tcPr>
            <w:tcW w:w="8930" w:type="dxa"/>
            <w:gridSpan w:val="7"/>
            <w:shd w:val="clear" w:color="auto" w:fill="FFFFFF"/>
          </w:tcPr>
          <w:p w14:paraId="251AB444" w14:textId="77777777" w:rsidR="00CC1AFF" w:rsidRPr="008774DE" w:rsidRDefault="00CC1AFF" w:rsidP="00707EF8">
            <w:pPr>
              <w:shd w:val="clear" w:color="auto" w:fill="FFFFFF"/>
              <w:rPr>
                <w:b/>
                <w:szCs w:val="24"/>
              </w:rPr>
            </w:pPr>
            <w:r w:rsidRPr="008774DE">
              <w:rPr>
                <w:b/>
                <w:szCs w:val="24"/>
              </w:rPr>
              <w:t>ANALIZA POSTOJEĆEG STANJA</w:t>
            </w:r>
          </w:p>
        </w:tc>
      </w:tr>
      <w:tr w:rsidR="00CC1AFF" w:rsidRPr="0077506C" w14:paraId="5A8C1761" w14:textId="77777777" w:rsidTr="00707EF8">
        <w:tc>
          <w:tcPr>
            <w:tcW w:w="993" w:type="dxa"/>
            <w:shd w:val="clear" w:color="auto" w:fill="FFFFFF"/>
          </w:tcPr>
          <w:p w14:paraId="7EC4421D" w14:textId="77777777" w:rsidR="00CC1AFF" w:rsidRPr="008774DE" w:rsidRDefault="00CC1AFF" w:rsidP="00707EF8">
            <w:pPr>
              <w:shd w:val="clear" w:color="auto" w:fill="FFFFFF"/>
              <w:rPr>
                <w:szCs w:val="24"/>
              </w:rPr>
            </w:pPr>
            <w:r w:rsidRPr="008774DE">
              <w:rPr>
                <w:szCs w:val="24"/>
              </w:rPr>
              <w:t>2.1.</w:t>
            </w:r>
          </w:p>
        </w:tc>
        <w:tc>
          <w:tcPr>
            <w:tcW w:w="2556" w:type="dxa"/>
            <w:shd w:val="clear" w:color="auto" w:fill="FFFFFF"/>
          </w:tcPr>
          <w:p w14:paraId="4A2948FF" w14:textId="77777777" w:rsidR="00CC1AFF" w:rsidRPr="008774DE" w:rsidRDefault="00CC1AFF" w:rsidP="00707EF8">
            <w:pPr>
              <w:shd w:val="clear" w:color="auto" w:fill="FFFFFF"/>
              <w:rPr>
                <w:szCs w:val="24"/>
              </w:rPr>
            </w:pPr>
            <w:r w:rsidRPr="008774DE">
              <w:rPr>
                <w:szCs w:val="24"/>
              </w:rPr>
              <w:t>Što je problem koji zahtjeva izradu ili promjenu zakonodavstva?</w:t>
            </w:r>
          </w:p>
        </w:tc>
        <w:tc>
          <w:tcPr>
            <w:tcW w:w="6374" w:type="dxa"/>
            <w:gridSpan w:val="6"/>
            <w:shd w:val="clear" w:color="auto" w:fill="FFFFFF"/>
          </w:tcPr>
          <w:p w14:paraId="2CE23F39" w14:textId="77777777" w:rsidR="00CC1AFF" w:rsidRDefault="00CC1AFF" w:rsidP="00707EF8">
            <w:pPr>
              <w:shd w:val="clear" w:color="auto" w:fill="FFFFFF"/>
              <w:rPr>
                <w:rStyle w:val="pt-defaultparagraphfont-000009"/>
                <w:rFonts w:eastAsia="Times New Roman"/>
                <w:szCs w:val="24"/>
              </w:rPr>
            </w:pPr>
            <w:r w:rsidRPr="00D6027E">
              <w:rPr>
                <w:rStyle w:val="pt-defaultparagraphfont-000009"/>
                <w:rFonts w:eastAsia="Times New Roman"/>
                <w:szCs w:val="24"/>
              </w:rPr>
              <w:t xml:space="preserve">Primjenom važećeg Zakona </w:t>
            </w:r>
            <w:r>
              <w:rPr>
                <w:rStyle w:val="pt-defaultparagraphfont-000009"/>
                <w:rFonts w:eastAsia="Times New Roman"/>
                <w:szCs w:val="24"/>
              </w:rPr>
              <w:t xml:space="preserve">lovstvu </w:t>
            </w:r>
            <w:r w:rsidRPr="00D6027E">
              <w:rPr>
                <w:rStyle w:val="pt-defaultparagraphfont-000009"/>
                <w:rFonts w:eastAsia="Times New Roman"/>
                <w:szCs w:val="24"/>
              </w:rPr>
              <w:t xml:space="preserve">uočeni su izazovi </w:t>
            </w:r>
            <w:r>
              <w:rPr>
                <w:rStyle w:val="pt-defaultparagraphfont-000009"/>
                <w:rFonts w:eastAsia="Times New Roman"/>
                <w:szCs w:val="24"/>
              </w:rPr>
              <w:t>u njegovoj praktičnoj primjeni od kojeg je najznačajniji provođenje mjera sprječavanja šteta od divljači i odgovornost za štete od divljači.</w:t>
            </w:r>
          </w:p>
          <w:p w14:paraId="7EA02659" w14:textId="77777777" w:rsidR="00CC1AFF" w:rsidRDefault="00CC1AFF" w:rsidP="00707EF8">
            <w:pPr>
              <w:shd w:val="clear" w:color="auto" w:fill="FFFFFF"/>
              <w:rPr>
                <w:rStyle w:val="pt-defaultparagraphfont-000009"/>
                <w:rFonts w:eastAsia="Times New Roman"/>
                <w:szCs w:val="24"/>
              </w:rPr>
            </w:pPr>
          </w:p>
          <w:p w14:paraId="60EC30D2" w14:textId="77777777" w:rsidR="00CC1AFF" w:rsidRDefault="00CC1AFF" w:rsidP="00707EF8">
            <w:pPr>
              <w:shd w:val="clear" w:color="auto" w:fill="FFFFFF"/>
              <w:rPr>
                <w:rStyle w:val="pt-defaultparagraphfont-000009"/>
                <w:rFonts w:eastAsia="Times New Roman"/>
                <w:szCs w:val="24"/>
              </w:rPr>
            </w:pPr>
            <w:r>
              <w:rPr>
                <w:lang w:eastAsia="en-US"/>
              </w:rPr>
              <w:t>Zakonodavac</w:t>
            </w:r>
            <w:r w:rsidRPr="00D320BF">
              <w:rPr>
                <w:lang w:eastAsia="en-US"/>
              </w:rPr>
              <w:t xml:space="preserve"> je kao temeljno načelo kod propisivanja odgovornosti za štetu od divljači u prometu propisao načelo subjektivne odgovornosti. Subjektivna odgovornost za uzrokovanu štetu utemeljena na kriteriju odgovornosti po načelu krivnje ima dva stupnja – namjeru i nepažnju štetnika. Razvidno je da za štetu nastalu naletom vozila na divljač odgovara vozač ako je namjerno ili nepažnjom upravljao vozilom protivno odredbama propisa o sigurnosti prometa na cestama i postojećim prometnim znakovima izričitih naredbi te pritom naletio na divljač. Jednako tako, za štetu nastalu naletom vozila na divljač odgovara </w:t>
            </w:r>
            <w:proofErr w:type="spellStart"/>
            <w:r w:rsidRPr="00D320BF">
              <w:rPr>
                <w:lang w:eastAsia="en-US"/>
              </w:rPr>
              <w:t>lovoovlaštenik</w:t>
            </w:r>
            <w:proofErr w:type="spellEnd"/>
            <w:r w:rsidRPr="00D320BF">
              <w:rPr>
                <w:lang w:eastAsia="en-US"/>
              </w:rPr>
              <w:t xml:space="preserve"> ako je namjerno ili nepažnjom prilikom provođenja lova uzrokovao izlaz divljači na cestu te prometnu nezgodu. </w:t>
            </w:r>
            <w:r>
              <w:rPr>
                <w:lang w:eastAsia="en-US"/>
              </w:rPr>
              <w:t>No trenutnim zakonskim okvirom nije uređena treća situacija, kada su obje strane poduzele sve mjere da do štete ne dođe, a do štete je ipak došlo.</w:t>
            </w:r>
          </w:p>
          <w:p w14:paraId="6019D84E" w14:textId="77777777" w:rsidR="00CC1AFF" w:rsidRPr="008774DE" w:rsidRDefault="00CC1AFF" w:rsidP="00707EF8">
            <w:pPr>
              <w:pStyle w:val="pt-normal-000016"/>
            </w:pPr>
            <w:r>
              <w:rPr>
                <w:rStyle w:val="pt-defaultparagraphfont-000006"/>
              </w:rPr>
              <w:t xml:space="preserve">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Osim donošenja zakona kojim će se urediti najvažnija pitanja vezana uz uvođenje eura kao službene valute u Republici Hrvatskoj, za potrebe pune prilagodbe hrvatskog zakonodavstva uvođenju eura kao službene valute, bit će potrebno izmijeniti niz drugih zakona i </w:t>
            </w:r>
            <w:proofErr w:type="spellStart"/>
            <w:r>
              <w:rPr>
                <w:rStyle w:val="pt-defaultparagraphfont-000006"/>
              </w:rPr>
              <w:t>podzakonskih</w:t>
            </w:r>
            <w:proofErr w:type="spellEnd"/>
            <w:r>
              <w:rPr>
                <w:rStyle w:val="pt-defaultparagraphfont-000006"/>
              </w:rPr>
              <w:t xml:space="preserve"> propisa koji sadržavaju odredbe povezane s kunom uključujući i Zakon o lovstvu.</w:t>
            </w:r>
          </w:p>
        </w:tc>
      </w:tr>
      <w:tr w:rsidR="00CC1AFF" w:rsidRPr="0077506C" w14:paraId="7334FB2F" w14:textId="77777777" w:rsidTr="00707EF8">
        <w:tc>
          <w:tcPr>
            <w:tcW w:w="993" w:type="dxa"/>
            <w:shd w:val="clear" w:color="auto" w:fill="FFFFFF"/>
          </w:tcPr>
          <w:p w14:paraId="4B69C56B" w14:textId="77777777" w:rsidR="00CC1AFF" w:rsidRPr="008774DE" w:rsidRDefault="00CC1AFF" w:rsidP="00707EF8">
            <w:pPr>
              <w:shd w:val="clear" w:color="auto" w:fill="FFFFFF"/>
              <w:rPr>
                <w:szCs w:val="24"/>
              </w:rPr>
            </w:pPr>
            <w:r w:rsidRPr="008774DE">
              <w:rPr>
                <w:szCs w:val="24"/>
              </w:rPr>
              <w:t>2.2.</w:t>
            </w:r>
          </w:p>
        </w:tc>
        <w:tc>
          <w:tcPr>
            <w:tcW w:w="2556" w:type="dxa"/>
            <w:shd w:val="clear" w:color="auto" w:fill="FFFFFF"/>
          </w:tcPr>
          <w:p w14:paraId="33C78A44" w14:textId="77777777" w:rsidR="00CC1AFF" w:rsidRPr="008774DE" w:rsidRDefault="00CC1AFF" w:rsidP="00707EF8">
            <w:pPr>
              <w:shd w:val="clear" w:color="auto" w:fill="FFFFFF"/>
              <w:rPr>
                <w:szCs w:val="24"/>
              </w:rPr>
            </w:pPr>
            <w:r w:rsidRPr="008774DE">
              <w:rPr>
                <w:szCs w:val="24"/>
              </w:rPr>
              <w:t xml:space="preserve">Zašto je potrebna izrada nacrta prijedloga zakona? </w:t>
            </w:r>
          </w:p>
        </w:tc>
        <w:tc>
          <w:tcPr>
            <w:tcW w:w="6374" w:type="dxa"/>
            <w:gridSpan w:val="6"/>
            <w:shd w:val="clear" w:color="auto" w:fill="FFFFFF"/>
          </w:tcPr>
          <w:p w14:paraId="091017DE" w14:textId="77777777" w:rsidR="00CC1AFF" w:rsidRDefault="00CC1AFF" w:rsidP="00707EF8">
            <w:pPr>
              <w:shd w:val="clear" w:color="auto" w:fill="FFFFFF"/>
              <w:rPr>
                <w:rStyle w:val="pt-zadanifontodlomka-000007"/>
              </w:rPr>
            </w:pPr>
            <w:r w:rsidRPr="00D6027E">
              <w:rPr>
                <w:rStyle w:val="pt-zadanifontodlomka-000007"/>
              </w:rPr>
              <w:t xml:space="preserve">Izrada Nacrta prijedloga zakona o izmjenama i dopunama Zakona </w:t>
            </w:r>
            <w:r>
              <w:rPr>
                <w:rStyle w:val="pt-zadanifontodlomka-000007"/>
              </w:rPr>
              <w:t>lovstvu potrebna</w:t>
            </w:r>
            <w:r w:rsidRPr="00D6027E">
              <w:rPr>
                <w:rStyle w:val="pt-zadanifontodlomka-000007"/>
              </w:rPr>
              <w:t xml:space="preserve"> je radi preciznosti tumačenja odredbi važećeg Zakona, razjašnjavanja nadležnosti koje proizlaze iz drugih zakona</w:t>
            </w:r>
            <w:r>
              <w:rPr>
                <w:rStyle w:val="pt-zadanifontodlomka-000007"/>
              </w:rPr>
              <w:t xml:space="preserve"> i</w:t>
            </w:r>
            <w:r w:rsidRPr="00D6027E">
              <w:rPr>
                <w:rStyle w:val="pt-zadanifontodlomka-000007"/>
              </w:rPr>
              <w:t xml:space="preserve"> otklanjanja kolizi</w:t>
            </w:r>
            <w:r>
              <w:rPr>
                <w:rStyle w:val="pt-zadanifontodlomka-000007"/>
              </w:rPr>
              <w:t>ja s odredbama drugih zakona</w:t>
            </w:r>
            <w:r w:rsidRPr="00D6027E">
              <w:rPr>
                <w:rStyle w:val="pt-zadanifontodlomka-000007"/>
              </w:rPr>
              <w:t>.</w:t>
            </w:r>
          </w:p>
          <w:p w14:paraId="497045DD" w14:textId="77777777" w:rsidR="00CC1AFF" w:rsidRPr="008774DE" w:rsidRDefault="00CC1AFF" w:rsidP="00707EF8">
            <w:pPr>
              <w:shd w:val="clear" w:color="auto" w:fill="FFFFFF"/>
              <w:rPr>
                <w:szCs w:val="24"/>
              </w:rPr>
            </w:pPr>
            <w:r>
              <w:rPr>
                <w:rStyle w:val="pt-defaultparagraphfont-000006"/>
              </w:rPr>
              <w:t>Potrebno je omogućiti provedbu Odluke o donošenju Nacionalnog plana zamjene hrvatske kune eurom radi pune prilagodbe hrvatskog zakonodavstva uvođenju eura kao službene valute u Republici Hrvatskoj.</w:t>
            </w:r>
          </w:p>
        </w:tc>
      </w:tr>
      <w:tr w:rsidR="00CC1AFF" w:rsidRPr="0077506C" w14:paraId="6484EFF6" w14:textId="77777777" w:rsidTr="00707EF8">
        <w:trPr>
          <w:trHeight w:val="858"/>
        </w:trPr>
        <w:tc>
          <w:tcPr>
            <w:tcW w:w="993" w:type="dxa"/>
            <w:shd w:val="clear" w:color="auto" w:fill="FFFFFF"/>
          </w:tcPr>
          <w:p w14:paraId="52953A5A" w14:textId="77777777" w:rsidR="00CC1AFF" w:rsidRPr="008774DE" w:rsidRDefault="00CC1AFF" w:rsidP="00707EF8">
            <w:pPr>
              <w:shd w:val="clear" w:color="auto" w:fill="FFFFFF"/>
              <w:rPr>
                <w:szCs w:val="24"/>
              </w:rPr>
            </w:pPr>
            <w:r w:rsidRPr="008774DE">
              <w:rPr>
                <w:szCs w:val="24"/>
              </w:rPr>
              <w:lastRenderedPageBreak/>
              <w:t>2.3.</w:t>
            </w:r>
          </w:p>
        </w:tc>
        <w:tc>
          <w:tcPr>
            <w:tcW w:w="2556" w:type="dxa"/>
            <w:shd w:val="clear" w:color="auto" w:fill="FFFFFF"/>
          </w:tcPr>
          <w:p w14:paraId="41EC6756" w14:textId="77777777" w:rsidR="00CC1AFF" w:rsidRPr="008774DE" w:rsidRDefault="00CC1AFF" w:rsidP="00707EF8">
            <w:pPr>
              <w:shd w:val="clear" w:color="auto" w:fill="FFFFFF"/>
              <w:rPr>
                <w:szCs w:val="24"/>
              </w:rPr>
            </w:pPr>
            <w:r w:rsidRPr="008774DE">
              <w:rPr>
                <w:szCs w:val="24"/>
              </w:rPr>
              <w:t>Navedite dokaz, argument, analizu koja podržava potrebu za izradom nacrta prijedloga zakona.</w:t>
            </w:r>
          </w:p>
        </w:tc>
        <w:tc>
          <w:tcPr>
            <w:tcW w:w="6374" w:type="dxa"/>
            <w:gridSpan w:val="6"/>
            <w:shd w:val="clear" w:color="auto" w:fill="FFFFFF"/>
          </w:tcPr>
          <w:p w14:paraId="25452383" w14:textId="77777777" w:rsidR="00CC1AFF" w:rsidRPr="00E543CA" w:rsidRDefault="00CC1AFF" w:rsidP="00707EF8">
            <w:pPr>
              <w:shd w:val="clear" w:color="auto" w:fill="FFFFFF"/>
              <w:rPr>
                <w:rStyle w:val="pt-defaultparagraphfont-000006"/>
              </w:rPr>
            </w:pPr>
            <w:r w:rsidRPr="00E543CA">
              <w:rPr>
                <w:rStyle w:val="pt-defaultparagraphfont-000006"/>
              </w:rPr>
              <w:t>Trenutnim zakonskim rješenjem uređene su dvije situacije:</w:t>
            </w:r>
          </w:p>
          <w:p w14:paraId="68702730" w14:textId="77777777" w:rsidR="00CC1AFF" w:rsidRPr="00E543CA" w:rsidRDefault="00CC1AFF" w:rsidP="00707EF8">
            <w:pPr>
              <w:shd w:val="clear" w:color="auto" w:fill="FFFFFF"/>
              <w:rPr>
                <w:rStyle w:val="pt-defaultparagraphfont-000006"/>
              </w:rPr>
            </w:pPr>
            <w:r w:rsidRPr="00E543CA">
              <w:rPr>
                <w:rStyle w:val="pt-defaultparagraphfont-000006"/>
              </w:rPr>
              <w:t xml:space="preserve">1. ako je </w:t>
            </w:r>
            <w:proofErr w:type="spellStart"/>
            <w:r w:rsidRPr="00E543CA">
              <w:rPr>
                <w:rStyle w:val="pt-defaultparagraphfont-000006"/>
              </w:rPr>
              <w:t>lovoovlaštenik</w:t>
            </w:r>
            <w:proofErr w:type="spellEnd"/>
            <w:r w:rsidRPr="00E543CA">
              <w:rPr>
                <w:rStyle w:val="pt-defaultparagraphfont-000006"/>
              </w:rPr>
              <w:t xml:space="preserve"> uzrokovao štetni događaj svojim djelovanjem</w:t>
            </w:r>
          </w:p>
          <w:p w14:paraId="319C4B08" w14:textId="77777777" w:rsidR="00CC1AFF" w:rsidRPr="00E543CA" w:rsidRDefault="00CC1AFF" w:rsidP="00707EF8">
            <w:pPr>
              <w:shd w:val="clear" w:color="auto" w:fill="FFFFFF"/>
              <w:rPr>
                <w:rStyle w:val="pt-defaultparagraphfont-000006"/>
              </w:rPr>
            </w:pPr>
            <w:r w:rsidRPr="00E543CA">
              <w:rPr>
                <w:rStyle w:val="pt-defaultparagraphfont-000006"/>
              </w:rPr>
              <w:t>2. ako je vozač uzrokovao štetni događaj svojim djelovanjem,</w:t>
            </w:r>
          </w:p>
          <w:p w14:paraId="53F74FA4" w14:textId="77777777" w:rsidR="00CC1AFF" w:rsidRPr="00E543CA" w:rsidRDefault="00CC1AFF" w:rsidP="00707EF8">
            <w:pPr>
              <w:shd w:val="clear" w:color="auto" w:fill="FFFFFF"/>
              <w:rPr>
                <w:rStyle w:val="pt-defaultparagraphfont-000006"/>
              </w:rPr>
            </w:pPr>
            <w:r w:rsidRPr="00E543CA">
              <w:rPr>
                <w:rStyle w:val="pt-defaultparagraphfont-000006"/>
              </w:rPr>
              <w:t xml:space="preserve">no treća situacija, ako ni </w:t>
            </w:r>
            <w:proofErr w:type="spellStart"/>
            <w:r w:rsidRPr="00E543CA">
              <w:rPr>
                <w:rStyle w:val="pt-defaultparagraphfont-000006"/>
              </w:rPr>
              <w:t>lovoovlaštenik</w:t>
            </w:r>
            <w:proofErr w:type="spellEnd"/>
            <w:r w:rsidRPr="00E543CA">
              <w:rPr>
                <w:rStyle w:val="pt-defaultparagraphfont-000006"/>
              </w:rPr>
              <w:t xml:space="preserve"> ni vozač svojim djelovanjem nisu uzrokovali štetni događaj nije propisana, stoga postoji potreba određivanja i te treće situacije.</w:t>
            </w:r>
          </w:p>
          <w:p w14:paraId="51B72955" w14:textId="77777777" w:rsidR="00CC1AFF" w:rsidRDefault="00CC1AFF" w:rsidP="00707EF8">
            <w:pPr>
              <w:shd w:val="clear" w:color="auto" w:fill="FFFFFF"/>
              <w:rPr>
                <w:rStyle w:val="pt-defaultparagraphfont-000006"/>
              </w:rPr>
            </w:pPr>
          </w:p>
          <w:p w14:paraId="7AB98B26" w14:textId="77777777" w:rsidR="00CC1AFF" w:rsidRDefault="00CC1AFF" w:rsidP="00707EF8">
            <w:pPr>
              <w:shd w:val="clear" w:color="auto" w:fill="FFFFFF"/>
              <w:rPr>
                <w:rStyle w:val="pt-defaultparagraphfont-000006"/>
              </w:rPr>
            </w:pPr>
            <w:r>
              <w:rPr>
                <w:rStyle w:val="pt-defaultparagraphfont-000006"/>
              </w:rPr>
              <w:t xml:space="preserve">Također, u manjoj mjeri je potrebno izvršiti </w:t>
            </w:r>
            <w:proofErr w:type="spellStart"/>
            <w:r>
              <w:rPr>
                <w:rStyle w:val="pt-defaultparagraphfont-000006"/>
              </w:rPr>
              <w:t>nomotehničke</w:t>
            </w:r>
            <w:proofErr w:type="spellEnd"/>
            <w:r>
              <w:rPr>
                <w:rStyle w:val="pt-defaultparagraphfont-000006"/>
              </w:rPr>
              <w:t xml:space="preserve"> dorade izričaja zakonskog teksta i ispravke pogrešnih navođenja numeracije pojedinih članaka kada se propis poziva na dijelove istoga propisa.</w:t>
            </w:r>
          </w:p>
          <w:p w14:paraId="3B1C38E0" w14:textId="77777777" w:rsidR="00CC1AFF" w:rsidRDefault="00CC1AFF" w:rsidP="00707EF8">
            <w:pPr>
              <w:shd w:val="clear" w:color="auto" w:fill="FFFFFF"/>
              <w:rPr>
                <w:rStyle w:val="pt-defaultparagraphfont-000006"/>
              </w:rPr>
            </w:pPr>
          </w:p>
          <w:p w14:paraId="44BEBDD2" w14:textId="77777777" w:rsidR="00CC1AFF" w:rsidRPr="008774DE" w:rsidRDefault="00CC1AFF" w:rsidP="00707EF8">
            <w:pPr>
              <w:shd w:val="clear" w:color="auto" w:fill="FFFFFF"/>
              <w:rPr>
                <w:szCs w:val="24"/>
              </w:rPr>
            </w:pPr>
            <w:r>
              <w:rPr>
                <w:rStyle w:val="pt-defaultparagraphfont-000006"/>
              </w:rPr>
              <w:t>Prilagodbom Zakona u dijelu koji se odnosi na pozivanje na kunu osigurat će se provedba Nacionalnog plana zamjene hrvatske kune eurom s ciljem da Republika Hrvatska postane dijelom ekonomske i monetarne unije čija je valuta euro.</w:t>
            </w:r>
          </w:p>
        </w:tc>
      </w:tr>
      <w:tr w:rsidR="00CC1AFF" w:rsidRPr="0077506C" w14:paraId="4DC03D08" w14:textId="77777777" w:rsidTr="00707EF8">
        <w:trPr>
          <w:trHeight w:val="240"/>
        </w:trPr>
        <w:tc>
          <w:tcPr>
            <w:tcW w:w="993" w:type="dxa"/>
            <w:shd w:val="clear" w:color="auto" w:fill="FFFFFF"/>
          </w:tcPr>
          <w:p w14:paraId="5AF6A5EE" w14:textId="77777777" w:rsidR="00CC1AFF" w:rsidRPr="008774DE" w:rsidRDefault="00CC1AFF" w:rsidP="00707EF8">
            <w:pPr>
              <w:shd w:val="clear" w:color="auto" w:fill="FFFFFF"/>
              <w:rPr>
                <w:b/>
                <w:szCs w:val="24"/>
              </w:rPr>
            </w:pPr>
            <w:r w:rsidRPr="008774DE">
              <w:rPr>
                <w:b/>
                <w:szCs w:val="24"/>
              </w:rPr>
              <w:t>3.</w:t>
            </w:r>
          </w:p>
        </w:tc>
        <w:tc>
          <w:tcPr>
            <w:tcW w:w="8930" w:type="dxa"/>
            <w:gridSpan w:val="7"/>
            <w:shd w:val="clear" w:color="auto" w:fill="FFFFFF"/>
          </w:tcPr>
          <w:p w14:paraId="43487513" w14:textId="77777777" w:rsidR="00CC1AFF" w:rsidRPr="008774DE" w:rsidRDefault="00CC1AFF" w:rsidP="00707EF8">
            <w:pPr>
              <w:shd w:val="clear" w:color="auto" w:fill="FFFFFF"/>
              <w:rPr>
                <w:b/>
                <w:szCs w:val="24"/>
              </w:rPr>
            </w:pPr>
            <w:r w:rsidRPr="008774DE">
              <w:rPr>
                <w:b/>
                <w:szCs w:val="24"/>
              </w:rPr>
              <w:t xml:space="preserve">UTVRĐIVANJE ISHODA ODNOSNO PROMJENA </w:t>
            </w:r>
          </w:p>
        </w:tc>
      </w:tr>
      <w:tr w:rsidR="00CC1AFF" w:rsidRPr="0077506C" w14:paraId="4BB85093" w14:textId="77777777" w:rsidTr="00707EF8">
        <w:tc>
          <w:tcPr>
            <w:tcW w:w="993" w:type="dxa"/>
            <w:shd w:val="clear" w:color="auto" w:fill="FFFFFF"/>
          </w:tcPr>
          <w:p w14:paraId="62F241A8" w14:textId="77777777" w:rsidR="00CC1AFF" w:rsidRPr="008774DE" w:rsidRDefault="00CC1AFF" w:rsidP="00707EF8">
            <w:pPr>
              <w:shd w:val="clear" w:color="auto" w:fill="FFFFFF"/>
              <w:rPr>
                <w:szCs w:val="24"/>
              </w:rPr>
            </w:pPr>
            <w:r w:rsidRPr="008774DE">
              <w:rPr>
                <w:szCs w:val="24"/>
              </w:rPr>
              <w:t>3.1.</w:t>
            </w:r>
          </w:p>
        </w:tc>
        <w:tc>
          <w:tcPr>
            <w:tcW w:w="2556" w:type="dxa"/>
            <w:shd w:val="clear" w:color="auto" w:fill="FFFFFF"/>
          </w:tcPr>
          <w:p w14:paraId="02CDBD80" w14:textId="77777777" w:rsidR="00CC1AFF" w:rsidRPr="008774DE" w:rsidRDefault="00CC1AFF" w:rsidP="00707EF8">
            <w:pPr>
              <w:shd w:val="clear" w:color="auto" w:fill="FFFFFF"/>
              <w:rPr>
                <w:szCs w:val="24"/>
              </w:rPr>
            </w:pPr>
            <w:r w:rsidRPr="008774DE">
              <w:rPr>
                <w:szCs w:val="24"/>
              </w:rPr>
              <w:t>Što je cilj koji se namjerava postići?</w:t>
            </w:r>
          </w:p>
        </w:tc>
        <w:tc>
          <w:tcPr>
            <w:tcW w:w="6374" w:type="dxa"/>
            <w:gridSpan w:val="6"/>
            <w:shd w:val="clear" w:color="auto" w:fill="FFFFFF"/>
          </w:tcPr>
          <w:p w14:paraId="29EB8775" w14:textId="77777777" w:rsidR="00CC1AFF" w:rsidRPr="008774DE" w:rsidRDefault="00CC1AFF" w:rsidP="00707EF8">
            <w:pPr>
              <w:pStyle w:val="pt-normal-000107"/>
            </w:pPr>
            <w:r>
              <w:rPr>
                <w:rStyle w:val="pt-defaultparagraphfont-000009"/>
              </w:rPr>
              <w:t xml:space="preserve">Veća zakonska sigurnost i ujednačena primjena zakonskih odredbi u praksi te sprječavanje mogućih zloupotreba. </w:t>
            </w:r>
          </w:p>
        </w:tc>
      </w:tr>
      <w:tr w:rsidR="00CC1AFF" w:rsidRPr="0077506C" w14:paraId="40251C19" w14:textId="77777777" w:rsidTr="00707EF8">
        <w:tc>
          <w:tcPr>
            <w:tcW w:w="993" w:type="dxa"/>
            <w:shd w:val="clear" w:color="auto" w:fill="FFFFFF"/>
          </w:tcPr>
          <w:p w14:paraId="78F7E34D" w14:textId="77777777" w:rsidR="00CC1AFF" w:rsidRPr="008774DE" w:rsidRDefault="00CC1AFF" w:rsidP="00707EF8">
            <w:pPr>
              <w:shd w:val="clear" w:color="auto" w:fill="FFFFFF"/>
              <w:rPr>
                <w:szCs w:val="24"/>
              </w:rPr>
            </w:pPr>
            <w:r w:rsidRPr="008774DE">
              <w:rPr>
                <w:szCs w:val="24"/>
              </w:rPr>
              <w:t>3.2.</w:t>
            </w:r>
          </w:p>
        </w:tc>
        <w:tc>
          <w:tcPr>
            <w:tcW w:w="2556" w:type="dxa"/>
            <w:shd w:val="clear" w:color="auto" w:fill="FFFFFF"/>
          </w:tcPr>
          <w:p w14:paraId="58D80140" w14:textId="77777777" w:rsidR="00CC1AFF" w:rsidRPr="008774DE" w:rsidRDefault="00CC1AFF" w:rsidP="00707EF8">
            <w:pPr>
              <w:shd w:val="clear" w:color="auto" w:fill="FFFFFF"/>
              <w:rPr>
                <w:szCs w:val="24"/>
              </w:rPr>
            </w:pPr>
            <w:r w:rsidRPr="008774DE">
              <w:rPr>
                <w:szCs w:val="24"/>
              </w:rPr>
              <w:t>Kakav je ishod odnosno promjena koja se očekuje u području koje se namjerava urediti?</w:t>
            </w:r>
          </w:p>
        </w:tc>
        <w:tc>
          <w:tcPr>
            <w:tcW w:w="6374" w:type="dxa"/>
            <w:gridSpan w:val="6"/>
            <w:shd w:val="clear" w:color="auto" w:fill="FFFFFF"/>
          </w:tcPr>
          <w:p w14:paraId="71B4CCE3" w14:textId="77777777" w:rsidR="00CC1AFF" w:rsidRPr="008774DE" w:rsidRDefault="00CC1AFF" w:rsidP="00707EF8">
            <w:pPr>
              <w:shd w:val="clear" w:color="auto" w:fill="FFFFFF"/>
              <w:rPr>
                <w:szCs w:val="24"/>
              </w:rPr>
            </w:pPr>
            <w:r>
              <w:rPr>
                <w:rStyle w:val="pt-defaultparagraphfont-000009"/>
              </w:rPr>
              <w:t xml:space="preserve">Očekuje se da će </w:t>
            </w:r>
            <w:proofErr w:type="spellStart"/>
            <w:r>
              <w:rPr>
                <w:rStyle w:val="pt-defaultparagraphfont-000009"/>
              </w:rPr>
              <w:t>lovoovlaštenici</w:t>
            </w:r>
            <w:proofErr w:type="spellEnd"/>
            <w:r>
              <w:rPr>
                <w:rStyle w:val="pt-defaultparagraphfont-000009"/>
              </w:rPr>
              <w:t xml:space="preserve"> i </w:t>
            </w:r>
            <w:proofErr w:type="spellStart"/>
            <w:r>
              <w:rPr>
                <w:rStyle w:val="pt-defaultparagraphfont-000009"/>
              </w:rPr>
              <w:t>oštećenici</w:t>
            </w:r>
            <w:proofErr w:type="spellEnd"/>
            <w:r>
              <w:rPr>
                <w:rStyle w:val="pt-defaultparagraphfont-000009"/>
              </w:rPr>
              <w:t xml:space="preserve"> imati propisana jasnija zakonska određenja te će se umanjiti različita tumačenja zakonskih odredbi.</w:t>
            </w:r>
          </w:p>
        </w:tc>
      </w:tr>
      <w:tr w:rsidR="00CC1AFF" w:rsidRPr="0077506C" w14:paraId="53EE1633" w14:textId="77777777" w:rsidTr="00707EF8">
        <w:tc>
          <w:tcPr>
            <w:tcW w:w="993" w:type="dxa"/>
            <w:shd w:val="clear" w:color="auto" w:fill="FFFFFF"/>
          </w:tcPr>
          <w:p w14:paraId="6AB3B9D4" w14:textId="77777777" w:rsidR="00CC1AFF" w:rsidRPr="008774DE" w:rsidRDefault="00CC1AFF" w:rsidP="00707EF8">
            <w:pPr>
              <w:shd w:val="clear" w:color="auto" w:fill="FFFFFF"/>
              <w:rPr>
                <w:szCs w:val="24"/>
              </w:rPr>
            </w:pPr>
            <w:r w:rsidRPr="008774DE">
              <w:rPr>
                <w:szCs w:val="24"/>
              </w:rPr>
              <w:t>3.3.</w:t>
            </w:r>
          </w:p>
        </w:tc>
        <w:tc>
          <w:tcPr>
            <w:tcW w:w="2556" w:type="dxa"/>
            <w:shd w:val="clear" w:color="auto" w:fill="FFFFFF"/>
          </w:tcPr>
          <w:p w14:paraId="0BECF68D" w14:textId="77777777" w:rsidR="00CC1AFF" w:rsidRPr="008774DE" w:rsidRDefault="00CC1AFF" w:rsidP="00707EF8">
            <w:pPr>
              <w:shd w:val="clear" w:color="auto" w:fill="FFFFFF"/>
              <w:rPr>
                <w:szCs w:val="24"/>
              </w:rPr>
            </w:pPr>
            <w:r w:rsidRPr="008774DE">
              <w:rPr>
                <w:szCs w:val="24"/>
              </w:rPr>
              <w:t>Koji je vremenski okvir za postizanje ishoda odnosno promjena?</w:t>
            </w:r>
          </w:p>
        </w:tc>
        <w:tc>
          <w:tcPr>
            <w:tcW w:w="6374" w:type="dxa"/>
            <w:gridSpan w:val="6"/>
            <w:shd w:val="clear" w:color="auto" w:fill="FFFFFF"/>
          </w:tcPr>
          <w:p w14:paraId="1CBB2E5B" w14:textId="77777777" w:rsidR="00CC1AFF" w:rsidRPr="008774DE" w:rsidRDefault="00CC1AFF" w:rsidP="00707EF8">
            <w:pPr>
              <w:shd w:val="clear" w:color="auto" w:fill="FFFFFF"/>
              <w:rPr>
                <w:szCs w:val="24"/>
              </w:rPr>
            </w:pPr>
            <w:r w:rsidRPr="00D5328E">
              <w:rPr>
                <w:szCs w:val="24"/>
              </w:rPr>
              <w:t xml:space="preserve">Odmah po stupanju na snagu Izmjena i dopuna Zakona o </w:t>
            </w:r>
            <w:r>
              <w:rPr>
                <w:szCs w:val="24"/>
              </w:rPr>
              <w:t>lovstvu</w:t>
            </w:r>
            <w:r w:rsidRPr="00D5328E">
              <w:rPr>
                <w:szCs w:val="24"/>
              </w:rPr>
              <w:t xml:space="preserve">.  </w:t>
            </w:r>
          </w:p>
        </w:tc>
      </w:tr>
      <w:tr w:rsidR="00CC1AFF" w:rsidRPr="0077506C" w14:paraId="5DFDEC95" w14:textId="77777777" w:rsidTr="00707EF8">
        <w:trPr>
          <w:trHeight w:val="368"/>
        </w:trPr>
        <w:tc>
          <w:tcPr>
            <w:tcW w:w="993" w:type="dxa"/>
            <w:shd w:val="clear" w:color="auto" w:fill="FFFFFF"/>
          </w:tcPr>
          <w:p w14:paraId="6FD684C1" w14:textId="77777777" w:rsidR="00CC1AFF" w:rsidRPr="008774DE" w:rsidRDefault="00CC1AFF" w:rsidP="00707EF8">
            <w:pPr>
              <w:shd w:val="clear" w:color="auto" w:fill="FFFFFF"/>
              <w:rPr>
                <w:b/>
                <w:szCs w:val="24"/>
              </w:rPr>
            </w:pPr>
            <w:r w:rsidRPr="008774DE">
              <w:rPr>
                <w:b/>
                <w:szCs w:val="24"/>
              </w:rPr>
              <w:t>4.</w:t>
            </w:r>
          </w:p>
        </w:tc>
        <w:tc>
          <w:tcPr>
            <w:tcW w:w="8930" w:type="dxa"/>
            <w:gridSpan w:val="7"/>
            <w:shd w:val="clear" w:color="auto" w:fill="FFFFFF"/>
          </w:tcPr>
          <w:p w14:paraId="13AFE557" w14:textId="77777777" w:rsidR="00CC1AFF" w:rsidRPr="008774DE" w:rsidRDefault="00CC1AFF" w:rsidP="00707EF8">
            <w:pPr>
              <w:shd w:val="clear" w:color="auto" w:fill="FFFFFF"/>
              <w:rPr>
                <w:b/>
                <w:szCs w:val="24"/>
              </w:rPr>
            </w:pPr>
            <w:r w:rsidRPr="008774DE">
              <w:rPr>
                <w:b/>
                <w:szCs w:val="24"/>
              </w:rPr>
              <w:t xml:space="preserve">UTVRĐIVANJE RJEŠENJA </w:t>
            </w:r>
          </w:p>
        </w:tc>
      </w:tr>
      <w:tr w:rsidR="00CC1AFF" w:rsidRPr="0077506C" w14:paraId="7DA6A568" w14:textId="77777777" w:rsidTr="00707EF8">
        <w:tc>
          <w:tcPr>
            <w:tcW w:w="993" w:type="dxa"/>
            <w:vMerge w:val="restart"/>
            <w:shd w:val="clear" w:color="auto" w:fill="FFFFFF"/>
          </w:tcPr>
          <w:p w14:paraId="7169EFE2" w14:textId="77777777" w:rsidR="00CC1AFF" w:rsidRPr="008774DE" w:rsidRDefault="00CC1AFF" w:rsidP="00707EF8">
            <w:pPr>
              <w:shd w:val="clear" w:color="auto" w:fill="FFFFFF"/>
              <w:rPr>
                <w:szCs w:val="24"/>
              </w:rPr>
            </w:pPr>
            <w:r w:rsidRPr="008774DE">
              <w:rPr>
                <w:szCs w:val="24"/>
              </w:rPr>
              <w:t>4.1.</w:t>
            </w:r>
          </w:p>
        </w:tc>
        <w:tc>
          <w:tcPr>
            <w:tcW w:w="2556" w:type="dxa"/>
            <w:shd w:val="clear" w:color="auto" w:fill="FFFFFF"/>
          </w:tcPr>
          <w:p w14:paraId="0824B68D" w14:textId="77777777" w:rsidR="00CC1AFF" w:rsidRPr="008774DE" w:rsidRDefault="00CC1AFF" w:rsidP="00707EF8">
            <w:pPr>
              <w:shd w:val="clear" w:color="auto" w:fill="FFFFFF"/>
              <w:rPr>
                <w:szCs w:val="24"/>
              </w:rPr>
            </w:pPr>
            <w:r w:rsidRPr="008774DE">
              <w:rPr>
                <w:szCs w:val="24"/>
              </w:rPr>
              <w:t>Navedite koja su moguća normativna rješenja za postizanje navedenog ishoda.</w:t>
            </w:r>
          </w:p>
        </w:tc>
        <w:tc>
          <w:tcPr>
            <w:tcW w:w="6374" w:type="dxa"/>
            <w:gridSpan w:val="6"/>
            <w:shd w:val="clear" w:color="auto" w:fill="FFFFFF"/>
          </w:tcPr>
          <w:p w14:paraId="037C0609" w14:textId="77777777" w:rsidR="00CC1AFF" w:rsidRDefault="00CC1AFF" w:rsidP="00707EF8">
            <w:pPr>
              <w:shd w:val="clear" w:color="auto" w:fill="FFFFFF"/>
              <w:rPr>
                <w:szCs w:val="24"/>
              </w:rPr>
            </w:pPr>
            <w:r w:rsidRPr="008774DE">
              <w:rPr>
                <w:szCs w:val="24"/>
              </w:rPr>
              <w:t>Moguća normativna rješenja (novi propis/izmjene i dopune važećeg/stavljanje van snage propisa i slično):</w:t>
            </w:r>
          </w:p>
          <w:p w14:paraId="48002D55" w14:textId="77777777" w:rsidR="00CC1AFF" w:rsidRPr="008774DE" w:rsidRDefault="00CC1AFF" w:rsidP="00707EF8">
            <w:pPr>
              <w:shd w:val="clear" w:color="auto" w:fill="FFFFFF"/>
              <w:rPr>
                <w:szCs w:val="24"/>
              </w:rPr>
            </w:pPr>
            <w:r>
              <w:rPr>
                <w:szCs w:val="24"/>
              </w:rPr>
              <w:t>Izmjene i dopune Zakona o lovstvu.</w:t>
            </w:r>
          </w:p>
          <w:p w14:paraId="49D7FA35" w14:textId="77777777" w:rsidR="00CC1AFF" w:rsidRPr="008774DE" w:rsidRDefault="00CC1AFF" w:rsidP="00707EF8">
            <w:pPr>
              <w:shd w:val="clear" w:color="auto" w:fill="FFFFFF"/>
              <w:rPr>
                <w:szCs w:val="24"/>
              </w:rPr>
            </w:pPr>
          </w:p>
        </w:tc>
      </w:tr>
      <w:tr w:rsidR="00CC1AFF" w:rsidRPr="0077506C" w14:paraId="4035A0E1" w14:textId="77777777" w:rsidTr="00707EF8">
        <w:tc>
          <w:tcPr>
            <w:tcW w:w="993" w:type="dxa"/>
            <w:vMerge/>
            <w:shd w:val="clear" w:color="auto" w:fill="FFFFFF"/>
          </w:tcPr>
          <w:p w14:paraId="7D248508" w14:textId="77777777" w:rsidR="00CC1AFF" w:rsidRPr="008774DE" w:rsidRDefault="00CC1AFF" w:rsidP="00707EF8">
            <w:pPr>
              <w:shd w:val="clear" w:color="auto" w:fill="FFFFFF"/>
              <w:rPr>
                <w:szCs w:val="24"/>
              </w:rPr>
            </w:pPr>
          </w:p>
        </w:tc>
        <w:tc>
          <w:tcPr>
            <w:tcW w:w="8930" w:type="dxa"/>
            <w:gridSpan w:val="7"/>
            <w:shd w:val="clear" w:color="auto" w:fill="FFFFFF"/>
          </w:tcPr>
          <w:p w14:paraId="7D1086A7" w14:textId="77777777" w:rsidR="00CC1AFF" w:rsidRDefault="00CC1AFF" w:rsidP="00707EF8">
            <w:pPr>
              <w:shd w:val="clear" w:color="auto" w:fill="FFFFFF"/>
              <w:rPr>
                <w:szCs w:val="24"/>
              </w:rPr>
            </w:pPr>
            <w:r w:rsidRPr="008774DE">
              <w:rPr>
                <w:szCs w:val="24"/>
              </w:rPr>
              <w:t>Obrazloženje:</w:t>
            </w:r>
          </w:p>
          <w:p w14:paraId="7E0AB385" w14:textId="77777777" w:rsidR="00CC1AFF" w:rsidRDefault="00CC1AFF" w:rsidP="00707EF8">
            <w:pPr>
              <w:shd w:val="clear" w:color="auto" w:fill="FFFFFF"/>
              <w:rPr>
                <w:szCs w:val="24"/>
              </w:rPr>
            </w:pPr>
          </w:p>
          <w:p w14:paraId="7B95E315" w14:textId="77777777" w:rsidR="00CC1AFF" w:rsidRPr="00DF669F" w:rsidRDefault="00CC1AFF" w:rsidP="00707EF8">
            <w:pPr>
              <w:shd w:val="clear" w:color="auto" w:fill="FFFFFF"/>
              <w:rPr>
                <w:szCs w:val="24"/>
              </w:rPr>
            </w:pPr>
            <w:r w:rsidRPr="008323F1">
              <w:rPr>
                <w:szCs w:val="24"/>
              </w:rPr>
              <w:t xml:space="preserve">Stručni nositelj izrade ocjenjuje, iz prethodno navedenih razloga, da je izrada Zakona o izmjenama i dopunama Zakona o </w:t>
            </w:r>
            <w:r>
              <w:rPr>
                <w:szCs w:val="24"/>
              </w:rPr>
              <w:t>lovstvu</w:t>
            </w:r>
            <w:r w:rsidRPr="008323F1">
              <w:rPr>
                <w:szCs w:val="24"/>
              </w:rPr>
              <w:t xml:space="preserve"> trenutno optimalno rješenje i da se izmjenama i dopunama Zakona o </w:t>
            </w:r>
            <w:r>
              <w:rPr>
                <w:szCs w:val="24"/>
              </w:rPr>
              <w:t>lovstvu</w:t>
            </w:r>
            <w:r w:rsidRPr="008323F1">
              <w:rPr>
                <w:szCs w:val="24"/>
              </w:rPr>
              <w:t xml:space="preserve"> može postići svrha zbog koje se predlažu izmjene u </w:t>
            </w:r>
            <w:r>
              <w:rPr>
                <w:szCs w:val="24"/>
              </w:rPr>
              <w:t>važećem</w:t>
            </w:r>
            <w:r w:rsidRPr="008323F1">
              <w:rPr>
                <w:szCs w:val="24"/>
              </w:rPr>
              <w:t xml:space="preserve"> Zakonu.</w:t>
            </w:r>
          </w:p>
        </w:tc>
      </w:tr>
      <w:tr w:rsidR="00CC1AFF" w:rsidRPr="0077506C" w14:paraId="28238684" w14:textId="77777777" w:rsidTr="00707EF8">
        <w:trPr>
          <w:trHeight w:val="567"/>
        </w:trPr>
        <w:tc>
          <w:tcPr>
            <w:tcW w:w="993" w:type="dxa"/>
            <w:vMerge w:val="restart"/>
            <w:shd w:val="clear" w:color="auto" w:fill="FFFFFF"/>
          </w:tcPr>
          <w:p w14:paraId="6469A224" w14:textId="77777777" w:rsidR="00CC1AFF" w:rsidRPr="008774DE" w:rsidRDefault="00CC1AFF" w:rsidP="00707EF8">
            <w:pPr>
              <w:shd w:val="clear" w:color="auto" w:fill="FFFFFF"/>
              <w:rPr>
                <w:szCs w:val="24"/>
              </w:rPr>
            </w:pPr>
            <w:r w:rsidRPr="008774DE">
              <w:rPr>
                <w:szCs w:val="24"/>
              </w:rPr>
              <w:t>4.2.</w:t>
            </w:r>
          </w:p>
        </w:tc>
        <w:tc>
          <w:tcPr>
            <w:tcW w:w="2556" w:type="dxa"/>
            <w:shd w:val="clear" w:color="auto" w:fill="FFFFFF"/>
          </w:tcPr>
          <w:p w14:paraId="437E2714" w14:textId="77777777" w:rsidR="00CC1AFF" w:rsidRPr="008774DE" w:rsidRDefault="00CC1AFF" w:rsidP="00707EF8">
            <w:pPr>
              <w:shd w:val="clear" w:color="auto" w:fill="FFFFFF"/>
              <w:rPr>
                <w:szCs w:val="24"/>
              </w:rPr>
            </w:pPr>
            <w:r w:rsidRPr="008774DE">
              <w:rPr>
                <w:szCs w:val="24"/>
              </w:rPr>
              <w:t xml:space="preserve">Navedite koja su moguća </w:t>
            </w:r>
            <w:proofErr w:type="spellStart"/>
            <w:r w:rsidRPr="008774DE">
              <w:rPr>
                <w:szCs w:val="24"/>
              </w:rPr>
              <w:t>nenormativna</w:t>
            </w:r>
            <w:proofErr w:type="spellEnd"/>
            <w:r w:rsidRPr="008774DE">
              <w:rPr>
                <w:szCs w:val="24"/>
              </w:rPr>
              <w:t xml:space="preserve"> rješenja za postizanje navedenog ishoda.</w:t>
            </w:r>
          </w:p>
        </w:tc>
        <w:tc>
          <w:tcPr>
            <w:tcW w:w="6374" w:type="dxa"/>
            <w:gridSpan w:val="6"/>
            <w:shd w:val="clear" w:color="auto" w:fill="FFFFFF"/>
          </w:tcPr>
          <w:p w14:paraId="59AE0899" w14:textId="77777777" w:rsidR="00CC1AFF" w:rsidRPr="008774DE" w:rsidRDefault="00CC1AFF" w:rsidP="00707EF8">
            <w:pPr>
              <w:shd w:val="clear" w:color="auto" w:fill="FFFFFF"/>
              <w:rPr>
                <w:szCs w:val="24"/>
              </w:rPr>
            </w:pPr>
            <w:r w:rsidRPr="008774DE">
              <w:rPr>
                <w:szCs w:val="24"/>
              </w:rPr>
              <w:t xml:space="preserve">Moguća </w:t>
            </w:r>
            <w:proofErr w:type="spellStart"/>
            <w:r w:rsidRPr="008774DE">
              <w:rPr>
                <w:szCs w:val="24"/>
              </w:rPr>
              <w:t>nenormativna</w:t>
            </w:r>
            <w:proofErr w:type="spellEnd"/>
            <w:r w:rsidRPr="008774DE">
              <w:rPr>
                <w:szCs w:val="24"/>
              </w:rPr>
              <w:t xml:space="preserve"> rješenja (ne poduzimati normativnu inicijativu, informacije i kampanje, ekonomski instrumenti, samoregulacija, </w:t>
            </w:r>
            <w:proofErr w:type="spellStart"/>
            <w:r w:rsidRPr="008774DE">
              <w:rPr>
                <w:szCs w:val="24"/>
              </w:rPr>
              <w:t>koregulacija</w:t>
            </w:r>
            <w:proofErr w:type="spellEnd"/>
            <w:r w:rsidRPr="008774DE">
              <w:rPr>
                <w:szCs w:val="24"/>
              </w:rPr>
              <w:t xml:space="preserve"> i slično):</w:t>
            </w:r>
          </w:p>
          <w:p w14:paraId="048CC9BA" w14:textId="77777777" w:rsidR="00CC1AFF" w:rsidRPr="008774DE" w:rsidRDefault="00CC1AFF" w:rsidP="00707EF8">
            <w:pPr>
              <w:shd w:val="clear" w:color="auto" w:fill="FFFFFF"/>
              <w:rPr>
                <w:szCs w:val="24"/>
              </w:rPr>
            </w:pPr>
          </w:p>
        </w:tc>
      </w:tr>
      <w:tr w:rsidR="00CC1AFF" w:rsidRPr="0077506C" w14:paraId="500E4805" w14:textId="77777777" w:rsidTr="00707EF8">
        <w:trPr>
          <w:trHeight w:val="567"/>
        </w:trPr>
        <w:tc>
          <w:tcPr>
            <w:tcW w:w="993" w:type="dxa"/>
            <w:vMerge/>
            <w:shd w:val="clear" w:color="auto" w:fill="FFFFFF"/>
          </w:tcPr>
          <w:p w14:paraId="75EC344A" w14:textId="77777777" w:rsidR="00CC1AFF" w:rsidRPr="008774DE" w:rsidRDefault="00CC1AFF" w:rsidP="00707EF8">
            <w:pPr>
              <w:shd w:val="clear" w:color="auto" w:fill="FFFFFF"/>
              <w:rPr>
                <w:szCs w:val="24"/>
              </w:rPr>
            </w:pPr>
          </w:p>
        </w:tc>
        <w:tc>
          <w:tcPr>
            <w:tcW w:w="8930" w:type="dxa"/>
            <w:gridSpan w:val="7"/>
            <w:shd w:val="clear" w:color="auto" w:fill="FFFFFF"/>
          </w:tcPr>
          <w:p w14:paraId="019EFFE2" w14:textId="77777777" w:rsidR="00CC1AFF" w:rsidRDefault="00CC1AFF" w:rsidP="00707EF8">
            <w:pPr>
              <w:shd w:val="clear" w:color="auto" w:fill="FFFFFF"/>
              <w:rPr>
                <w:szCs w:val="24"/>
              </w:rPr>
            </w:pPr>
            <w:r w:rsidRPr="008774DE">
              <w:rPr>
                <w:szCs w:val="24"/>
              </w:rPr>
              <w:t>Obrazloženje:</w:t>
            </w:r>
          </w:p>
          <w:p w14:paraId="4BCB4476" w14:textId="77777777" w:rsidR="00CC1AFF" w:rsidRPr="008774DE" w:rsidRDefault="00CC1AFF" w:rsidP="00707EF8">
            <w:pPr>
              <w:pStyle w:val="pt-normal-000037"/>
            </w:pPr>
            <w:r>
              <w:rPr>
                <w:rStyle w:val="pt-pt-defaultparagraphfont-000006-000033"/>
              </w:rPr>
              <w:t xml:space="preserve">Moguća </w:t>
            </w:r>
            <w:proofErr w:type="spellStart"/>
            <w:r>
              <w:rPr>
                <w:rStyle w:val="pt-pt-defaultparagraphfont-000006-000033"/>
              </w:rPr>
              <w:t>nenormativna</w:t>
            </w:r>
            <w:proofErr w:type="spellEnd"/>
            <w:r>
              <w:rPr>
                <w:rStyle w:val="pt-pt-defaultparagraphfont-000006-000033"/>
              </w:rPr>
              <w:t xml:space="preserve"> rješenja ne mogu pružiti željeni ishod te je nužno navedene probleme riješiti </w:t>
            </w:r>
            <w:r>
              <w:rPr>
                <w:rStyle w:val="pt-pt-zadanifontodlomka-000007-000057"/>
              </w:rPr>
              <w:t>donošenjem Zakona o izmjenama i dopunama Zakona o lovstvu.</w:t>
            </w:r>
            <w:r>
              <w:t xml:space="preserve"> </w:t>
            </w:r>
          </w:p>
        </w:tc>
      </w:tr>
      <w:tr w:rsidR="00CC1AFF" w:rsidRPr="0077506C" w14:paraId="65296B06" w14:textId="77777777" w:rsidTr="00707EF8">
        <w:trPr>
          <w:trHeight w:val="419"/>
        </w:trPr>
        <w:tc>
          <w:tcPr>
            <w:tcW w:w="993" w:type="dxa"/>
            <w:shd w:val="clear" w:color="auto" w:fill="FFFFFF"/>
          </w:tcPr>
          <w:p w14:paraId="4EEDD55C" w14:textId="77777777" w:rsidR="00CC1AFF" w:rsidRPr="008774DE" w:rsidRDefault="00CC1AFF" w:rsidP="00707EF8">
            <w:pPr>
              <w:shd w:val="clear" w:color="auto" w:fill="FFFFFF"/>
              <w:rPr>
                <w:b/>
                <w:szCs w:val="24"/>
              </w:rPr>
            </w:pPr>
            <w:r w:rsidRPr="008774DE">
              <w:rPr>
                <w:b/>
                <w:szCs w:val="24"/>
              </w:rPr>
              <w:t>5.</w:t>
            </w:r>
          </w:p>
        </w:tc>
        <w:tc>
          <w:tcPr>
            <w:tcW w:w="8930" w:type="dxa"/>
            <w:gridSpan w:val="7"/>
            <w:shd w:val="clear" w:color="auto" w:fill="FFFFFF"/>
          </w:tcPr>
          <w:p w14:paraId="151F19B1" w14:textId="77777777" w:rsidR="00CC1AFF" w:rsidRPr="008774DE" w:rsidRDefault="00CC1AFF" w:rsidP="00707EF8">
            <w:pPr>
              <w:shd w:val="clear" w:color="auto" w:fill="FFFFFF"/>
              <w:rPr>
                <w:b/>
                <w:szCs w:val="24"/>
              </w:rPr>
            </w:pPr>
            <w:r w:rsidRPr="008774DE">
              <w:rPr>
                <w:b/>
                <w:szCs w:val="24"/>
              </w:rPr>
              <w:t xml:space="preserve">UTVRĐIVANJE IZRAVNIH UČINAKA I ADRESATA </w:t>
            </w:r>
          </w:p>
        </w:tc>
      </w:tr>
      <w:tr w:rsidR="00CC1AFF" w:rsidRPr="0077506C" w14:paraId="32EE59EF" w14:textId="77777777" w:rsidTr="00707EF8">
        <w:trPr>
          <w:trHeight w:val="382"/>
        </w:trPr>
        <w:tc>
          <w:tcPr>
            <w:tcW w:w="993" w:type="dxa"/>
            <w:shd w:val="clear" w:color="auto" w:fill="FFFFFF"/>
          </w:tcPr>
          <w:p w14:paraId="00FBA937" w14:textId="77777777" w:rsidR="00CC1AFF" w:rsidRPr="008774DE" w:rsidRDefault="00CC1AFF" w:rsidP="00707EF8">
            <w:pPr>
              <w:shd w:val="clear" w:color="auto" w:fill="FFFFFF"/>
              <w:rPr>
                <w:b/>
                <w:szCs w:val="24"/>
              </w:rPr>
            </w:pPr>
            <w:r w:rsidRPr="008774DE">
              <w:rPr>
                <w:b/>
                <w:szCs w:val="24"/>
              </w:rPr>
              <w:t>5.1.</w:t>
            </w:r>
          </w:p>
        </w:tc>
        <w:tc>
          <w:tcPr>
            <w:tcW w:w="8930" w:type="dxa"/>
            <w:gridSpan w:val="7"/>
            <w:shd w:val="clear" w:color="auto" w:fill="FFFFFF"/>
          </w:tcPr>
          <w:p w14:paraId="519742E6" w14:textId="77777777" w:rsidR="00CC1AFF" w:rsidRPr="008774DE" w:rsidRDefault="00CC1AFF" w:rsidP="00707EF8">
            <w:pPr>
              <w:shd w:val="clear" w:color="auto" w:fill="FFFFFF"/>
              <w:rPr>
                <w:b/>
                <w:szCs w:val="24"/>
              </w:rPr>
            </w:pPr>
            <w:r w:rsidRPr="008774DE">
              <w:rPr>
                <w:b/>
                <w:szCs w:val="24"/>
              </w:rPr>
              <w:t xml:space="preserve">UTVRĐIVANJE GOSPODARSKIH UČINAKA </w:t>
            </w:r>
          </w:p>
        </w:tc>
      </w:tr>
      <w:tr w:rsidR="00CC1AFF" w:rsidRPr="0077506C" w14:paraId="2AD4A3C4" w14:textId="77777777" w:rsidTr="00707EF8">
        <w:trPr>
          <w:trHeight w:val="382"/>
        </w:trPr>
        <w:tc>
          <w:tcPr>
            <w:tcW w:w="993" w:type="dxa"/>
            <w:shd w:val="clear" w:color="auto" w:fill="FFFFFF"/>
          </w:tcPr>
          <w:p w14:paraId="7CFCE5BC" w14:textId="77777777" w:rsidR="00CC1AFF" w:rsidRPr="008774DE" w:rsidRDefault="00CC1AFF" w:rsidP="00707EF8">
            <w:pPr>
              <w:shd w:val="clear" w:color="auto" w:fill="FFFFFF"/>
              <w:rPr>
                <w:b/>
                <w:szCs w:val="24"/>
              </w:rPr>
            </w:pPr>
          </w:p>
        </w:tc>
        <w:tc>
          <w:tcPr>
            <w:tcW w:w="5670" w:type="dxa"/>
            <w:gridSpan w:val="2"/>
            <w:shd w:val="clear" w:color="auto" w:fill="FFFFFF"/>
          </w:tcPr>
          <w:p w14:paraId="0D065B2E"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47E4AD2E"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7A762814" w14:textId="77777777" w:rsidTr="00707EF8">
        <w:trPr>
          <w:trHeight w:val="382"/>
        </w:trPr>
        <w:tc>
          <w:tcPr>
            <w:tcW w:w="993" w:type="dxa"/>
            <w:vMerge w:val="restart"/>
            <w:shd w:val="clear" w:color="auto" w:fill="FFFFFF"/>
          </w:tcPr>
          <w:p w14:paraId="3A9B58D1" w14:textId="77777777" w:rsidR="00CC1AFF" w:rsidRPr="008774DE" w:rsidRDefault="00CC1AFF" w:rsidP="00707EF8">
            <w:pPr>
              <w:shd w:val="clear" w:color="auto" w:fill="FFFFFF"/>
              <w:rPr>
                <w:b/>
                <w:szCs w:val="24"/>
              </w:rPr>
            </w:pPr>
          </w:p>
        </w:tc>
        <w:tc>
          <w:tcPr>
            <w:tcW w:w="5670" w:type="dxa"/>
            <w:gridSpan w:val="2"/>
            <w:vMerge w:val="restart"/>
            <w:shd w:val="clear" w:color="auto" w:fill="FFFFFF"/>
          </w:tcPr>
          <w:p w14:paraId="74AB0FC2"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61886A67"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4966E508"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0B6D482A" w14:textId="77777777" w:rsidR="00CC1AFF" w:rsidRPr="008774DE" w:rsidRDefault="00CC1AFF" w:rsidP="00707EF8">
            <w:pPr>
              <w:shd w:val="clear" w:color="auto" w:fill="FFFFFF"/>
              <w:rPr>
                <w:b/>
                <w:szCs w:val="24"/>
              </w:rPr>
            </w:pPr>
            <w:r w:rsidRPr="008774DE">
              <w:rPr>
                <w:b/>
                <w:szCs w:val="24"/>
              </w:rPr>
              <w:t>Veliki</w:t>
            </w:r>
          </w:p>
        </w:tc>
      </w:tr>
      <w:tr w:rsidR="00CC1AFF" w:rsidRPr="0077506C" w14:paraId="37F71EED" w14:textId="77777777" w:rsidTr="00707EF8">
        <w:trPr>
          <w:trHeight w:val="382"/>
        </w:trPr>
        <w:tc>
          <w:tcPr>
            <w:tcW w:w="993" w:type="dxa"/>
            <w:vMerge/>
            <w:shd w:val="clear" w:color="auto" w:fill="FFFFFF"/>
          </w:tcPr>
          <w:p w14:paraId="21EC89A5" w14:textId="77777777" w:rsidR="00CC1AFF" w:rsidRPr="008774DE" w:rsidRDefault="00CC1AFF" w:rsidP="00707EF8">
            <w:pPr>
              <w:shd w:val="clear" w:color="auto" w:fill="FFFFFF"/>
              <w:rPr>
                <w:b/>
                <w:szCs w:val="24"/>
              </w:rPr>
            </w:pPr>
          </w:p>
        </w:tc>
        <w:tc>
          <w:tcPr>
            <w:tcW w:w="5670" w:type="dxa"/>
            <w:gridSpan w:val="2"/>
            <w:vMerge/>
            <w:shd w:val="clear" w:color="auto" w:fill="FFFFFF"/>
          </w:tcPr>
          <w:p w14:paraId="0A693485" w14:textId="77777777" w:rsidR="00CC1AFF" w:rsidRPr="008774DE" w:rsidRDefault="00CC1AFF" w:rsidP="00707EF8">
            <w:pPr>
              <w:shd w:val="clear" w:color="auto" w:fill="FFFFFF"/>
              <w:rPr>
                <w:szCs w:val="24"/>
              </w:rPr>
            </w:pPr>
          </w:p>
        </w:tc>
        <w:tc>
          <w:tcPr>
            <w:tcW w:w="1276" w:type="dxa"/>
            <w:gridSpan w:val="2"/>
            <w:shd w:val="clear" w:color="auto" w:fill="FFFFFF"/>
          </w:tcPr>
          <w:p w14:paraId="011080ED" w14:textId="77777777" w:rsidR="00CC1AFF" w:rsidRPr="008774DE" w:rsidRDefault="00CC1AFF" w:rsidP="00707EF8">
            <w:pPr>
              <w:shd w:val="clear" w:color="auto" w:fill="FFFFFF"/>
              <w:rPr>
                <w:i/>
              </w:rPr>
            </w:pPr>
            <w:r w:rsidRPr="008774DE">
              <w:rPr>
                <w:i/>
                <w:szCs w:val="24"/>
              </w:rPr>
              <w:t>Da/Ne</w:t>
            </w:r>
          </w:p>
        </w:tc>
        <w:tc>
          <w:tcPr>
            <w:tcW w:w="992" w:type="dxa"/>
            <w:shd w:val="clear" w:color="auto" w:fill="FFFFFF"/>
          </w:tcPr>
          <w:p w14:paraId="712EB6D2" w14:textId="77777777" w:rsidR="00CC1AFF" w:rsidRPr="008774DE" w:rsidRDefault="00CC1AFF" w:rsidP="00707EF8">
            <w:pPr>
              <w:shd w:val="clear" w:color="auto" w:fill="FFFFFF"/>
              <w:rPr>
                <w:i/>
              </w:rPr>
            </w:pPr>
            <w:r w:rsidRPr="008774DE">
              <w:rPr>
                <w:i/>
                <w:szCs w:val="24"/>
              </w:rPr>
              <w:t>Da/Ne</w:t>
            </w:r>
          </w:p>
        </w:tc>
        <w:tc>
          <w:tcPr>
            <w:tcW w:w="992" w:type="dxa"/>
            <w:gridSpan w:val="2"/>
            <w:shd w:val="clear" w:color="auto" w:fill="FFFFFF"/>
          </w:tcPr>
          <w:p w14:paraId="2828955F" w14:textId="77777777" w:rsidR="00CC1AFF" w:rsidRPr="008774DE" w:rsidRDefault="00CC1AFF" w:rsidP="00707EF8">
            <w:pPr>
              <w:shd w:val="clear" w:color="auto" w:fill="FFFFFF"/>
              <w:rPr>
                <w:i/>
              </w:rPr>
            </w:pPr>
            <w:r w:rsidRPr="008774DE">
              <w:rPr>
                <w:i/>
                <w:szCs w:val="24"/>
              </w:rPr>
              <w:t>Da/Ne</w:t>
            </w:r>
          </w:p>
        </w:tc>
      </w:tr>
      <w:tr w:rsidR="00CC1AFF" w:rsidRPr="0077506C" w14:paraId="19D2B177" w14:textId="77777777" w:rsidTr="00707EF8">
        <w:trPr>
          <w:trHeight w:val="284"/>
        </w:trPr>
        <w:tc>
          <w:tcPr>
            <w:tcW w:w="993" w:type="dxa"/>
            <w:shd w:val="clear" w:color="auto" w:fill="FFFFFF"/>
          </w:tcPr>
          <w:p w14:paraId="1E6A3388" w14:textId="77777777" w:rsidR="00CC1AFF" w:rsidRPr="008774DE" w:rsidRDefault="00CC1AFF" w:rsidP="00707EF8">
            <w:pPr>
              <w:shd w:val="clear" w:color="auto" w:fill="FFFFFF"/>
              <w:ind w:right="-251"/>
              <w:rPr>
                <w:szCs w:val="24"/>
              </w:rPr>
            </w:pPr>
            <w:r w:rsidRPr="008774DE">
              <w:rPr>
                <w:szCs w:val="24"/>
              </w:rPr>
              <w:t>5.1.1.</w:t>
            </w:r>
          </w:p>
        </w:tc>
        <w:tc>
          <w:tcPr>
            <w:tcW w:w="5670" w:type="dxa"/>
            <w:gridSpan w:val="2"/>
            <w:shd w:val="clear" w:color="auto" w:fill="FFFFFF"/>
          </w:tcPr>
          <w:p w14:paraId="6B479C2E" w14:textId="77777777" w:rsidR="00CC1AFF" w:rsidRPr="008774DE" w:rsidRDefault="00CC1AFF" w:rsidP="00707EF8">
            <w:pPr>
              <w:shd w:val="clear" w:color="auto" w:fill="FFFFFF"/>
              <w:rPr>
                <w:szCs w:val="24"/>
              </w:rPr>
            </w:pPr>
            <w:r w:rsidRPr="008774DE">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353F7E42"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FDB7308"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00D8D792" w14:textId="77777777" w:rsidR="00CC1AFF" w:rsidRPr="007D2756" w:rsidRDefault="00CC1AFF" w:rsidP="00707EF8">
            <w:pPr>
              <w:shd w:val="clear" w:color="auto" w:fill="FFFFFF"/>
              <w:rPr>
                <w:szCs w:val="24"/>
              </w:rPr>
            </w:pPr>
            <w:r w:rsidRPr="007D2756">
              <w:rPr>
                <w:szCs w:val="24"/>
              </w:rPr>
              <w:t>ne</w:t>
            </w:r>
          </w:p>
        </w:tc>
      </w:tr>
      <w:tr w:rsidR="00CC1AFF" w:rsidRPr="0077506C" w14:paraId="7AC83B64" w14:textId="77777777" w:rsidTr="00707EF8">
        <w:trPr>
          <w:trHeight w:val="284"/>
        </w:trPr>
        <w:tc>
          <w:tcPr>
            <w:tcW w:w="993" w:type="dxa"/>
            <w:shd w:val="clear" w:color="auto" w:fill="FFFFFF"/>
          </w:tcPr>
          <w:p w14:paraId="42EEE944" w14:textId="77777777" w:rsidR="00CC1AFF" w:rsidRPr="008774DE" w:rsidRDefault="00CC1AFF" w:rsidP="00707EF8">
            <w:pPr>
              <w:shd w:val="clear" w:color="auto" w:fill="FFFFFF"/>
              <w:rPr>
                <w:szCs w:val="24"/>
              </w:rPr>
            </w:pPr>
            <w:r w:rsidRPr="008774DE">
              <w:rPr>
                <w:szCs w:val="24"/>
              </w:rPr>
              <w:t>5.1.2.</w:t>
            </w:r>
          </w:p>
        </w:tc>
        <w:tc>
          <w:tcPr>
            <w:tcW w:w="5670" w:type="dxa"/>
            <w:gridSpan w:val="2"/>
            <w:shd w:val="clear" w:color="auto" w:fill="FFFFFF"/>
          </w:tcPr>
          <w:p w14:paraId="62779C2C" w14:textId="77777777" w:rsidR="00CC1AFF" w:rsidRPr="008774DE" w:rsidRDefault="00CC1AFF" w:rsidP="00707EF8">
            <w:pPr>
              <w:shd w:val="clear" w:color="auto" w:fill="FFFFFF"/>
              <w:rPr>
                <w:b/>
                <w:szCs w:val="24"/>
              </w:rPr>
            </w:pPr>
            <w:r w:rsidRPr="008774DE">
              <w:rPr>
                <w:szCs w:val="24"/>
              </w:rPr>
              <w:t>Slobodno kretanje roba, usluga, rada i kapitala</w:t>
            </w:r>
          </w:p>
        </w:tc>
        <w:tc>
          <w:tcPr>
            <w:tcW w:w="1276" w:type="dxa"/>
            <w:gridSpan w:val="2"/>
            <w:shd w:val="clear" w:color="auto" w:fill="FFFFFF"/>
          </w:tcPr>
          <w:p w14:paraId="21AF2AA3"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8038335"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19CD79D9" w14:textId="77777777" w:rsidR="00CC1AFF" w:rsidRPr="007D2756" w:rsidRDefault="00CC1AFF" w:rsidP="00707EF8">
            <w:pPr>
              <w:shd w:val="clear" w:color="auto" w:fill="FFFFFF"/>
              <w:rPr>
                <w:szCs w:val="24"/>
              </w:rPr>
            </w:pPr>
            <w:r w:rsidRPr="007D2756">
              <w:rPr>
                <w:szCs w:val="24"/>
              </w:rPr>
              <w:t>ne</w:t>
            </w:r>
          </w:p>
        </w:tc>
      </w:tr>
      <w:tr w:rsidR="00CC1AFF" w:rsidRPr="0077506C" w14:paraId="4005C0F0" w14:textId="77777777" w:rsidTr="00707EF8">
        <w:trPr>
          <w:trHeight w:val="284"/>
        </w:trPr>
        <w:tc>
          <w:tcPr>
            <w:tcW w:w="993" w:type="dxa"/>
            <w:shd w:val="clear" w:color="auto" w:fill="FFFFFF"/>
          </w:tcPr>
          <w:p w14:paraId="6E9B690E" w14:textId="77777777" w:rsidR="00CC1AFF" w:rsidRPr="008774DE" w:rsidRDefault="00CC1AFF" w:rsidP="00707EF8">
            <w:pPr>
              <w:shd w:val="clear" w:color="auto" w:fill="FFFFFF"/>
              <w:rPr>
                <w:szCs w:val="24"/>
              </w:rPr>
            </w:pPr>
            <w:r w:rsidRPr="008774DE">
              <w:rPr>
                <w:szCs w:val="24"/>
              </w:rPr>
              <w:t>5.1.3.</w:t>
            </w:r>
          </w:p>
        </w:tc>
        <w:tc>
          <w:tcPr>
            <w:tcW w:w="5670" w:type="dxa"/>
            <w:gridSpan w:val="2"/>
            <w:shd w:val="clear" w:color="auto" w:fill="FFFFFF"/>
          </w:tcPr>
          <w:p w14:paraId="5B1A367F" w14:textId="77777777" w:rsidR="00CC1AFF" w:rsidRPr="008774DE" w:rsidRDefault="00CC1AFF" w:rsidP="00707EF8">
            <w:pPr>
              <w:shd w:val="clear" w:color="auto" w:fill="FFFFFF"/>
              <w:rPr>
                <w:szCs w:val="24"/>
              </w:rPr>
            </w:pPr>
            <w:r w:rsidRPr="008774DE">
              <w:rPr>
                <w:szCs w:val="24"/>
              </w:rPr>
              <w:t>Funkcioniranje tržišta i konkurentnost gospodarstva</w:t>
            </w:r>
          </w:p>
        </w:tc>
        <w:tc>
          <w:tcPr>
            <w:tcW w:w="1276" w:type="dxa"/>
            <w:gridSpan w:val="2"/>
            <w:shd w:val="clear" w:color="auto" w:fill="FFFFFF"/>
          </w:tcPr>
          <w:p w14:paraId="17A97C15"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C09F237"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049E17DA" w14:textId="77777777" w:rsidR="00CC1AFF" w:rsidRPr="007D2756" w:rsidRDefault="00CC1AFF" w:rsidP="00707EF8">
            <w:pPr>
              <w:shd w:val="clear" w:color="auto" w:fill="FFFFFF"/>
              <w:rPr>
                <w:szCs w:val="24"/>
              </w:rPr>
            </w:pPr>
            <w:r w:rsidRPr="007D2756">
              <w:rPr>
                <w:szCs w:val="24"/>
              </w:rPr>
              <w:t>ne</w:t>
            </w:r>
          </w:p>
        </w:tc>
      </w:tr>
      <w:tr w:rsidR="00CC1AFF" w:rsidRPr="0077506C" w14:paraId="3E9EA032" w14:textId="77777777" w:rsidTr="00707EF8">
        <w:trPr>
          <w:trHeight w:val="284"/>
        </w:trPr>
        <w:tc>
          <w:tcPr>
            <w:tcW w:w="993" w:type="dxa"/>
            <w:shd w:val="clear" w:color="auto" w:fill="FFFFFF"/>
          </w:tcPr>
          <w:p w14:paraId="37C7A09D" w14:textId="77777777" w:rsidR="00CC1AFF" w:rsidRPr="008774DE" w:rsidRDefault="00CC1AFF" w:rsidP="00707EF8">
            <w:pPr>
              <w:shd w:val="clear" w:color="auto" w:fill="FFFFFF"/>
              <w:rPr>
                <w:szCs w:val="24"/>
              </w:rPr>
            </w:pPr>
            <w:r w:rsidRPr="008774DE">
              <w:rPr>
                <w:szCs w:val="24"/>
              </w:rPr>
              <w:t>5.1.4.</w:t>
            </w:r>
          </w:p>
        </w:tc>
        <w:tc>
          <w:tcPr>
            <w:tcW w:w="5670" w:type="dxa"/>
            <w:gridSpan w:val="2"/>
            <w:shd w:val="clear" w:color="auto" w:fill="FFFFFF"/>
          </w:tcPr>
          <w:p w14:paraId="00697052" w14:textId="77777777" w:rsidR="00CC1AFF" w:rsidRPr="008774DE" w:rsidRDefault="00CC1AFF" w:rsidP="00707EF8">
            <w:pPr>
              <w:shd w:val="clear" w:color="auto" w:fill="FFFFFF"/>
              <w:rPr>
                <w:szCs w:val="24"/>
              </w:rPr>
            </w:pPr>
            <w:r w:rsidRPr="008774DE">
              <w:rPr>
                <w:szCs w:val="24"/>
              </w:rPr>
              <w:t>Prepreke za razmjenu dobara i usluga</w:t>
            </w:r>
          </w:p>
        </w:tc>
        <w:tc>
          <w:tcPr>
            <w:tcW w:w="1276" w:type="dxa"/>
            <w:gridSpan w:val="2"/>
            <w:shd w:val="clear" w:color="auto" w:fill="FFFFFF"/>
          </w:tcPr>
          <w:p w14:paraId="68069FA0"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6126B2E9"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24AA918D" w14:textId="77777777" w:rsidR="00CC1AFF" w:rsidRPr="007D2756" w:rsidRDefault="00CC1AFF" w:rsidP="00707EF8">
            <w:pPr>
              <w:shd w:val="clear" w:color="auto" w:fill="FFFFFF"/>
              <w:rPr>
                <w:szCs w:val="24"/>
              </w:rPr>
            </w:pPr>
            <w:r w:rsidRPr="007D2756">
              <w:rPr>
                <w:szCs w:val="24"/>
              </w:rPr>
              <w:t>ne</w:t>
            </w:r>
          </w:p>
        </w:tc>
      </w:tr>
      <w:tr w:rsidR="00CC1AFF" w:rsidRPr="0077506C" w14:paraId="46B16155" w14:textId="77777777" w:rsidTr="00707EF8">
        <w:trPr>
          <w:trHeight w:val="284"/>
        </w:trPr>
        <w:tc>
          <w:tcPr>
            <w:tcW w:w="993" w:type="dxa"/>
            <w:shd w:val="clear" w:color="auto" w:fill="FFFFFF"/>
          </w:tcPr>
          <w:p w14:paraId="66746D10" w14:textId="77777777" w:rsidR="00CC1AFF" w:rsidRPr="008774DE" w:rsidRDefault="00CC1AFF" w:rsidP="00707EF8">
            <w:pPr>
              <w:shd w:val="clear" w:color="auto" w:fill="FFFFFF"/>
              <w:rPr>
                <w:szCs w:val="24"/>
              </w:rPr>
            </w:pPr>
            <w:r w:rsidRPr="008774DE">
              <w:rPr>
                <w:szCs w:val="24"/>
              </w:rPr>
              <w:t>5.1.5.</w:t>
            </w:r>
          </w:p>
        </w:tc>
        <w:tc>
          <w:tcPr>
            <w:tcW w:w="5670" w:type="dxa"/>
            <w:gridSpan w:val="2"/>
            <w:shd w:val="clear" w:color="auto" w:fill="FFFFFF"/>
          </w:tcPr>
          <w:p w14:paraId="1B88E2EB" w14:textId="77777777" w:rsidR="00CC1AFF" w:rsidRPr="008774DE" w:rsidRDefault="00CC1AFF" w:rsidP="00707EF8">
            <w:pPr>
              <w:shd w:val="clear" w:color="auto" w:fill="FFFFFF"/>
              <w:rPr>
                <w:b/>
                <w:szCs w:val="24"/>
              </w:rPr>
            </w:pPr>
            <w:r w:rsidRPr="008774DE">
              <w:rPr>
                <w:szCs w:val="24"/>
              </w:rPr>
              <w:t xml:space="preserve">Cijena roba i usluga </w:t>
            </w:r>
          </w:p>
        </w:tc>
        <w:tc>
          <w:tcPr>
            <w:tcW w:w="1276" w:type="dxa"/>
            <w:gridSpan w:val="2"/>
            <w:shd w:val="clear" w:color="auto" w:fill="FFFFFF"/>
          </w:tcPr>
          <w:p w14:paraId="6D761E9F"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67819E04"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7297DACA" w14:textId="77777777" w:rsidR="00CC1AFF" w:rsidRPr="007D2756" w:rsidRDefault="00CC1AFF" w:rsidP="00707EF8">
            <w:pPr>
              <w:shd w:val="clear" w:color="auto" w:fill="FFFFFF"/>
              <w:rPr>
                <w:szCs w:val="24"/>
              </w:rPr>
            </w:pPr>
            <w:r w:rsidRPr="007D2756">
              <w:rPr>
                <w:szCs w:val="24"/>
              </w:rPr>
              <w:t>ne</w:t>
            </w:r>
          </w:p>
        </w:tc>
      </w:tr>
      <w:tr w:rsidR="00CC1AFF" w:rsidRPr="0077506C" w14:paraId="32F92DD6" w14:textId="77777777" w:rsidTr="00707EF8">
        <w:trPr>
          <w:trHeight w:val="284"/>
        </w:trPr>
        <w:tc>
          <w:tcPr>
            <w:tcW w:w="993" w:type="dxa"/>
            <w:shd w:val="clear" w:color="auto" w:fill="FFFFFF"/>
          </w:tcPr>
          <w:p w14:paraId="1DEFCDBA" w14:textId="77777777" w:rsidR="00CC1AFF" w:rsidRPr="008774DE" w:rsidRDefault="00CC1AFF" w:rsidP="00707EF8">
            <w:pPr>
              <w:shd w:val="clear" w:color="auto" w:fill="FFFFFF"/>
              <w:rPr>
                <w:szCs w:val="24"/>
              </w:rPr>
            </w:pPr>
            <w:r w:rsidRPr="008774DE">
              <w:rPr>
                <w:szCs w:val="24"/>
              </w:rPr>
              <w:t>5.1.6.</w:t>
            </w:r>
          </w:p>
        </w:tc>
        <w:tc>
          <w:tcPr>
            <w:tcW w:w="5670" w:type="dxa"/>
            <w:gridSpan w:val="2"/>
            <w:shd w:val="clear" w:color="auto" w:fill="FFFFFF"/>
          </w:tcPr>
          <w:p w14:paraId="13B415DD" w14:textId="77777777" w:rsidR="00CC1AFF" w:rsidRPr="008774DE" w:rsidRDefault="00CC1AFF" w:rsidP="00707EF8">
            <w:pPr>
              <w:shd w:val="clear" w:color="auto" w:fill="FFFFFF"/>
              <w:rPr>
                <w:szCs w:val="24"/>
              </w:rPr>
            </w:pPr>
            <w:r w:rsidRPr="008774DE">
              <w:rPr>
                <w:szCs w:val="24"/>
              </w:rPr>
              <w:t>Uvjet za poslovanje na tržištu</w:t>
            </w:r>
          </w:p>
        </w:tc>
        <w:tc>
          <w:tcPr>
            <w:tcW w:w="1276" w:type="dxa"/>
            <w:gridSpan w:val="2"/>
            <w:shd w:val="clear" w:color="auto" w:fill="FFFFFF"/>
          </w:tcPr>
          <w:p w14:paraId="7EB78916"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62130DF9"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100BE266" w14:textId="77777777" w:rsidR="00CC1AFF" w:rsidRPr="007D2756" w:rsidRDefault="00CC1AFF" w:rsidP="00707EF8">
            <w:pPr>
              <w:shd w:val="clear" w:color="auto" w:fill="FFFFFF"/>
              <w:rPr>
                <w:szCs w:val="24"/>
              </w:rPr>
            </w:pPr>
            <w:r w:rsidRPr="007D2756">
              <w:rPr>
                <w:szCs w:val="24"/>
              </w:rPr>
              <w:t>ne</w:t>
            </w:r>
          </w:p>
        </w:tc>
      </w:tr>
      <w:tr w:rsidR="00CC1AFF" w:rsidRPr="0077506C" w14:paraId="23522B91" w14:textId="77777777" w:rsidTr="00707EF8">
        <w:trPr>
          <w:trHeight w:val="284"/>
        </w:trPr>
        <w:tc>
          <w:tcPr>
            <w:tcW w:w="993" w:type="dxa"/>
            <w:shd w:val="clear" w:color="auto" w:fill="FFFFFF"/>
          </w:tcPr>
          <w:p w14:paraId="1C6028DC" w14:textId="77777777" w:rsidR="00CC1AFF" w:rsidRPr="008774DE" w:rsidRDefault="00CC1AFF" w:rsidP="00707EF8">
            <w:pPr>
              <w:shd w:val="clear" w:color="auto" w:fill="FFFFFF"/>
              <w:rPr>
                <w:szCs w:val="24"/>
              </w:rPr>
            </w:pPr>
            <w:r w:rsidRPr="008774DE">
              <w:rPr>
                <w:szCs w:val="24"/>
              </w:rPr>
              <w:t>5.1.7.</w:t>
            </w:r>
          </w:p>
        </w:tc>
        <w:tc>
          <w:tcPr>
            <w:tcW w:w="5670" w:type="dxa"/>
            <w:gridSpan w:val="2"/>
            <w:shd w:val="clear" w:color="auto" w:fill="FFFFFF"/>
          </w:tcPr>
          <w:p w14:paraId="300C49A7" w14:textId="77777777" w:rsidR="00CC1AFF" w:rsidRPr="008774DE" w:rsidRDefault="00CC1AFF" w:rsidP="00707EF8">
            <w:pPr>
              <w:shd w:val="clear" w:color="auto" w:fill="FFFFFF"/>
              <w:rPr>
                <w:szCs w:val="24"/>
              </w:rPr>
            </w:pPr>
            <w:r w:rsidRPr="008774DE">
              <w:rPr>
                <w:szCs w:val="24"/>
              </w:rPr>
              <w:t>Trošak kapitala u gospodarskim subjektima</w:t>
            </w:r>
          </w:p>
        </w:tc>
        <w:tc>
          <w:tcPr>
            <w:tcW w:w="1276" w:type="dxa"/>
            <w:gridSpan w:val="2"/>
            <w:shd w:val="clear" w:color="auto" w:fill="FFFFFF"/>
          </w:tcPr>
          <w:p w14:paraId="62725B51"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8260F7C"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472CF8D0" w14:textId="77777777" w:rsidR="00CC1AFF" w:rsidRPr="007D2756" w:rsidRDefault="00CC1AFF" w:rsidP="00707EF8">
            <w:pPr>
              <w:shd w:val="clear" w:color="auto" w:fill="FFFFFF"/>
              <w:rPr>
                <w:szCs w:val="24"/>
              </w:rPr>
            </w:pPr>
            <w:r w:rsidRPr="007D2756">
              <w:rPr>
                <w:szCs w:val="24"/>
              </w:rPr>
              <w:t>ne</w:t>
            </w:r>
          </w:p>
        </w:tc>
      </w:tr>
      <w:tr w:rsidR="00CC1AFF" w:rsidRPr="0077506C" w14:paraId="0F907493" w14:textId="77777777" w:rsidTr="00707EF8">
        <w:trPr>
          <w:trHeight w:val="284"/>
        </w:trPr>
        <w:tc>
          <w:tcPr>
            <w:tcW w:w="993" w:type="dxa"/>
            <w:shd w:val="clear" w:color="auto" w:fill="FFFFFF"/>
          </w:tcPr>
          <w:p w14:paraId="225E11A6" w14:textId="77777777" w:rsidR="00CC1AFF" w:rsidRPr="008774DE" w:rsidRDefault="00CC1AFF" w:rsidP="00707EF8">
            <w:pPr>
              <w:shd w:val="clear" w:color="auto" w:fill="FFFFFF"/>
              <w:rPr>
                <w:szCs w:val="24"/>
              </w:rPr>
            </w:pPr>
            <w:r w:rsidRPr="008774DE">
              <w:rPr>
                <w:szCs w:val="24"/>
              </w:rPr>
              <w:t>5.1.8.</w:t>
            </w:r>
          </w:p>
        </w:tc>
        <w:tc>
          <w:tcPr>
            <w:tcW w:w="5670" w:type="dxa"/>
            <w:gridSpan w:val="2"/>
            <w:shd w:val="clear" w:color="auto" w:fill="FFFFFF"/>
          </w:tcPr>
          <w:p w14:paraId="0DD7DB15" w14:textId="77777777" w:rsidR="00CC1AFF" w:rsidRPr="008774DE" w:rsidRDefault="00CC1AFF" w:rsidP="00707EF8">
            <w:pPr>
              <w:shd w:val="clear" w:color="auto" w:fill="FFFFFF"/>
              <w:rPr>
                <w:szCs w:val="24"/>
              </w:rPr>
            </w:pPr>
            <w:r w:rsidRPr="008774DE">
              <w:rPr>
                <w:szCs w:val="24"/>
              </w:rPr>
              <w:t>Trošak zapošljavanja u gospodarskim subjektima (trošak rada u cjelini)</w:t>
            </w:r>
          </w:p>
        </w:tc>
        <w:tc>
          <w:tcPr>
            <w:tcW w:w="1276" w:type="dxa"/>
            <w:gridSpan w:val="2"/>
            <w:shd w:val="clear" w:color="auto" w:fill="FFFFFF"/>
          </w:tcPr>
          <w:p w14:paraId="2CFC7CF0"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6D51C187"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747A36AD" w14:textId="77777777" w:rsidR="00CC1AFF" w:rsidRPr="007D2756" w:rsidRDefault="00CC1AFF" w:rsidP="00707EF8">
            <w:pPr>
              <w:shd w:val="clear" w:color="auto" w:fill="FFFFFF"/>
              <w:rPr>
                <w:szCs w:val="24"/>
              </w:rPr>
            </w:pPr>
            <w:r w:rsidRPr="007D2756">
              <w:rPr>
                <w:szCs w:val="24"/>
              </w:rPr>
              <w:t>ne</w:t>
            </w:r>
          </w:p>
        </w:tc>
      </w:tr>
      <w:tr w:rsidR="00CC1AFF" w:rsidRPr="0077506C" w14:paraId="47C14116" w14:textId="77777777" w:rsidTr="00707EF8">
        <w:trPr>
          <w:trHeight w:val="284"/>
        </w:trPr>
        <w:tc>
          <w:tcPr>
            <w:tcW w:w="993" w:type="dxa"/>
            <w:shd w:val="clear" w:color="auto" w:fill="FFFFFF"/>
          </w:tcPr>
          <w:p w14:paraId="33D4EA45" w14:textId="77777777" w:rsidR="00CC1AFF" w:rsidRPr="008774DE" w:rsidRDefault="00CC1AFF" w:rsidP="00707EF8">
            <w:pPr>
              <w:shd w:val="clear" w:color="auto" w:fill="FFFFFF"/>
              <w:rPr>
                <w:szCs w:val="24"/>
              </w:rPr>
            </w:pPr>
            <w:r w:rsidRPr="008774DE">
              <w:rPr>
                <w:szCs w:val="24"/>
              </w:rPr>
              <w:t>5.1.9.</w:t>
            </w:r>
          </w:p>
        </w:tc>
        <w:tc>
          <w:tcPr>
            <w:tcW w:w="5670" w:type="dxa"/>
            <w:gridSpan w:val="2"/>
            <w:shd w:val="clear" w:color="auto" w:fill="FFFFFF"/>
          </w:tcPr>
          <w:p w14:paraId="0A2C1BC2" w14:textId="77777777" w:rsidR="00CC1AFF" w:rsidRPr="008774DE" w:rsidRDefault="00CC1AFF" w:rsidP="00707EF8">
            <w:pPr>
              <w:shd w:val="clear" w:color="auto" w:fill="FFFFFF"/>
              <w:rPr>
                <w:szCs w:val="24"/>
              </w:rPr>
            </w:pPr>
            <w:r w:rsidRPr="008774DE">
              <w:rPr>
                <w:szCs w:val="24"/>
              </w:rPr>
              <w:t>Trošak uvođenja tehnologije u poslovni proces u gospodarskim subjektima</w:t>
            </w:r>
          </w:p>
        </w:tc>
        <w:tc>
          <w:tcPr>
            <w:tcW w:w="1276" w:type="dxa"/>
            <w:gridSpan w:val="2"/>
            <w:shd w:val="clear" w:color="auto" w:fill="FFFFFF"/>
          </w:tcPr>
          <w:p w14:paraId="593187EA"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C37FCD0"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6AEAAB79" w14:textId="77777777" w:rsidR="00CC1AFF" w:rsidRPr="007D2756" w:rsidRDefault="00CC1AFF" w:rsidP="00707EF8">
            <w:pPr>
              <w:shd w:val="clear" w:color="auto" w:fill="FFFFFF"/>
              <w:rPr>
                <w:szCs w:val="24"/>
              </w:rPr>
            </w:pPr>
            <w:r w:rsidRPr="007D2756">
              <w:rPr>
                <w:szCs w:val="24"/>
              </w:rPr>
              <w:t>ne</w:t>
            </w:r>
          </w:p>
        </w:tc>
      </w:tr>
      <w:tr w:rsidR="00CC1AFF" w:rsidRPr="0077506C" w14:paraId="4EA87AE8" w14:textId="77777777" w:rsidTr="00707EF8">
        <w:trPr>
          <w:trHeight w:val="284"/>
        </w:trPr>
        <w:tc>
          <w:tcPr>
            <w:tcW w:w="993" w:type="dxa"/>
            <w:shd w:val="clear" w:color="auto" w:fill="FFFFFF"/>
          </w:tcPr>
          <w:p w14:paraId="5BEAB3D8" w14:textId="77777777" w:rsidR="00CC1AFF" w:rsidRPr="008774DE" w:rsidRDefault="00CC1AFF" w:rsidP="00707EF8">
            <w:pPr>
              <w:shd w:val="clear" w:color="auto" w:fill="FFFFFF"/>
              <w:rPr>
                <w:szCs w:val="24"/>
              </w:rPr>
            </w:pPr>
            <w:r w:rsidRPr="008774DE">
              <w:rPr>
                <w:szCs w:val="24"/>
              </w:rPr>
              <w:t>5.1.10.</w:t>
            </w:r>
          </w:p>
        </w:tc>
        <w:tc>
          <w:tcPr>
            <w:tcW w:w="5670" w:type="dxa"/>
            <w:gridSpan w:val="2"/>
            <w:shd w:val="clear" w:color="auto" w:fill="FFFFFF"/>
          </w:tcPr>
          <w:p w14:paraId="560250EA" w14:textId="77777777" w:rsidR="00CC1AFF" w:rsidRPr="008774DE" w:rsidRDefault="00CC1AFF" w:rsidP="00707EF8">
            <w:pPr>
              <w:shd w:val="clear" w:color="auto" w:fill="FFFFFF"/>
              <w:rPr>
                <w:szCs w:val="24"/>
              </w:rPr>
            </w:pPr>
            <w:r w:rsidRPr="008774DE">
              <w:rPr>
                <w:szCs w:val="24"/>
              </w:rPr>
              <w:t>Trošak investicija vezano za poslovanje gospodarskih subjekata</w:t>
            </w:r>
          </w:p>
        </w:tc>
        <w:tc>
          <w:tcPr>
            <w:tcW w:w="1276" w:type="dxa"/>
            <w:gridSpan w:val="2"/>
            <w:shd w:val="clear" w:color="auto" w:fill="FFFFFF"/>
          </w:tcPr>
          <w:p w14:paraId="31E70CFB"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07E9C936"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2ED8CFCB" w14:textId="77777777" w:rsidR="00CC1AFF" w:rsidRPr="007D2756" w:rsidRDefault="00CC1AFF" w:rsidP="00707EF8">
            <w:pPr>
              <w:shd w:val="clear" w:color="auto" w:fill="FFFFFF"/>
              <w:rPr>
                <w:szCs w:val="24"/>
              </w:rPr>
            </w:pPr>
            <w:r w:rsidRPr="007D2756">
              <w:rPr>
                <w:szCs w:val="24"/>
              </w:rPr>
              <w:t>ne</w:t>
            </w:r>
          </w:p>
        </w:tc>
      </w:tr>
      <w:tr w:rsidR="00CC1AFF" w:rsidRPr="0077506C" w14:paraId="51B1F3AE" w14:textId="77777777" w:rsidTr="00707EF8">
        <w:trPr>
          <w:trHeight w:val="284"/>
        </w:trPr>
        <w:tc>
          <w:tcPr>
            <w:tcW w:w="993" w:type="dxa"/>
            <w:shd w:val="clear" w:color="auto" w:fill="FFFFFF"/>
          </w:tcPr>
          <w:p w14:paraId="30800028" w14:textId="77777777" w:rsidR="00CC1AFF" w:rsidRPr="008774DE" w:rsidRDefault="00CC1AFF" w:rsidP="00707EF8">
            <w:pPr>
              <w:shd w:val="clear" w:color="auto" w:fill="FFFFFF"/>
              <w:rPr>
                <w:szCs w:val="24"/>
              </w:rPr>
            </w:pPr>
            <w:r w:rsidRPr="008774DE">
              <w:rPr>
                <w:szCs w:val="24"/>
              </w:rPr>
              <w:t>5.1.11.</w:t>
            </w:r>
          </w:p>
        </w:tc>
        <w:tc>
          <w:tcPr>
            <w:tcW w:w="5670" w:type="dxa"/>
            <w:gridSpan w:val="2"/>
            <w:shd w:val="clear" w:color="auto" w:fill="FFFFFF"/>
          </w:tcPr>
          <w:p w14:paraId="3992CB42" w14:textId="77777777" w:rsidR="00CC1AFF" w:rsidRPr="008774DE" w:rsidRDefault="00CC1AFF" w:rsidP="00707EF8">
            <w:pPr>
              <w:shd w:val="clear" w:color="auto" w:fill="FFFFFF"/>
              <w:rPr>
                <w:szCs w:val="24"/>
              </w:rPr>
            </w:pPr>
            <w:r w:rsidRPr="008774DE">
              <w:rPr>
                <w:szCs w:val="24"/>
              </w:rPr>
              <w:t>Trošak proizvodnje, osobito nabave materijala, tehnologije i energije</w:t>
            </w:r>
          </w:p>
        </w:tc>
        <w:tc>
          <w:tcPr>
            <w:tcW w:w="1276" w:type="dxa"/>
            <w:gridSpan w:val="2"/>
            <w:shd w:val="clear" w:color="auto" w:fill="FFFFFF"/>
          </w:tcPr>
          <w:p w14:paraId="4F8C7CD1"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5B9D2F99"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3837D9F9" w14:textId="77777777" w:rsidR="00CC1AFF" w:rsidRPr="007D2756" w:rsidRDefault="00CC1AFF" w:rsidP="00707EF8">
            <w:pPr>
              <w:shd w:val="clear" w:color="auto" w:fill="FFFFFF"/>
              <w:rPr>
                <w:szCs w:val="24"/>
              </w:rPr>
            </w:pPr>
            <w:r w:rsidRPr="007D2756">
              <w:rPr>
                <w:szCs w:val="24"/>
              </w:rPr>
              <w:t>ne</w:t>
            </w:r>
          </w:p>
        </w:tc>
      </w:tr>
      <w:tr w:rsidR="00CC1AFF" w:rsidRPr="0077506C" w14:paraId="728E5EB9" w14:textId="77777777" w:rsidTr="00707EF8">
        <w:trPr>
          <w:trHeight w:val="284"/>
        </w:trPr>
        <w:tc>
          <w:tcPr>
            <w:tcW w:w="993" w:type="dxa"/>
            <w:shd w:val="clear" w:color="auto" w:fill="FFFFFF"/>
          </w:tcPr>
          <w:p w14:paraId="32DE4C54" w14:textId="77777777" w:rsidR="00CC1AFF" w:rsidRPr="008774DE" w:rsidRDefault="00CC1AFF" w:rsidP="00707EF8">
            <w:pPr>
              <w:shd w:val="clear" w:color="auto" w:fill="FFFFFF"/>
              <w:rPr>
                <w:szCs w:val="24"/>
              </w:rPr>
            </w:pPr>
            <w:r w:rsidRPr="008774DE">
              <w:rPr>
                <w:szCs w:val="24"/>
              </w:rPr>
              <w:t>5.1.12.</w:t>
            </w:r>
          </w:p>
        </w:tc>
        <w:tc>
          <w:tcPr>
            <w:tcW w:w="5670" w:type="dxa"/>
            <w:gridSpan w:val="2"/>
            <w:shd w:val="clear" w:color="auto" w:fill="FFFFFF"/>
          </w:tcPr>
          <w:p w14:paraId="1522FE7F" w14:textId="77777777" w:rsidR="00CC1AFF" w:rsidRPr="008774DE" w:rsidRDefault="00CC1AFF" w:rsidP="00707EF8">
            <w:pPr>
              <w:shd w:val="clear" w:color="auto" w:fill="FFFFFF"/>
              <w:rPr>
                <w:szCs w:val="24"/>
              </w:rPr>
            </w:pPr>
            <w:r w:rsidRPr="008774DE">
              <w:rPr>
                <w:szCs w:val="24"/>
              </w:rPr>
              <w:t>Prepreke za slobodno kretanje roba, usluga, rada i kapitala vezano za poslovanje gospodarskih subjekata</w:t>
            </w:r>
          </w:p>
        </w:tc>
        <w:tc>
          <w:tcPr>
            <w:tcW w:w="1276" w:type="dxa"/>
            <w:gridSpan w:val="2"/>
            <w:shd w:val="clear" w:color="auto" w:fill="FFFFFF"/>
          </w:tcPr>
          <w:p w14:paraId="7A8A08A7"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1C7AE98E"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325E9BDE" w14:textId="77777777" w:rsidR="00CC1AFF" w:rsidRPr="007D2756" w:rsidRDefault="00CC1AFF" w:rsidP="00707EF8">
            <w:pPr>
              <w:shd w:val="clear" w:color="auto" w:fill="FFFFFF"/>
              <w:rPr>
                <w:szCs w:val="24"/>
              </w:rPr>
            </w:pPr>
            <w:r w:rsidRPr="007D2756">
              <w:rPr>
                <w:szCs w:val="24"/>
              </w:rPr>
              <w:t>ne</w:t>
            </w:r>
          </w:p>
        </w:tc>
      </w:tr>
      <w:tr w:rsidR="00CC1AFF" w:rsidRPr="0077506C" w14:paraId="624B428B" w14:textId="77777777" w:rsidTr="00707EF8">
        <w:trPr>
          <w:trHeight w:val="284"/>
        </w:trPr>
        <w:tc>
          <w:tcPr>
            <w:tcW w:w="993" w:type="dxa"/>
            <w:shd w:val="clear" w:color="auto" w:fill="FFFFFF"/>
          </w:tcPr>
          <w:p w14:paraId="5AD4DF8F" w14:textId="77777777" w:rsidR="00CC1AFF" w:rsidRPr="008774DE" w:rsidRDefault="00CC1AFF" w:rsidP="00707EF8">
            <w:pPr>
              <w:shd w:val="clear" w:color="auto" w:fill="FFFFFF"/>
              <w:rPr>
                <w:szCs w:val="24"/>
              </w:rPr>
            </w:pPr>
            <w:r w:rsidRPr="008774DE">
              <w:rPr>
                <w:szCs w:val="24"/>
              </w:rPr>
              <w:t>5.1.13.</w:t>
            </w:r>
          </w:p>
        </w:tc>
        <w:tc>
          <w:tcPr>
            <w:tcW w:w="5670" w:type="dxa"/>
            <w:gridSpan w:val="2"/>
            <w:shd w:val="clear" w:color="auto" w:fill="FFFFFF"/>
          </w:tcPr>
          <w:p w14:paraId="339150A2" w14:textId="77777777" w:rsidR="00CC1AFF" w:rsidRPr="008774DE" w:rsidRDefault="00CC1AFF" w:rsidP="00707EF8">
            <w:pPr>
              <w:shd w:val="clear" w:color="auto" w:fill="FFFFFF"/>
              <w:rPr>
                <w:szCs w:val="24"/>
              </w:rPr>
            </w:pPr>
            <w:r w:rsidRPr="008774DE">
              <w:rPr>
                <w:szCs w:val="24"/>
              </w:rPr>
              <w:t>Djelovanje na imovinska prava gospodarskih subjekata</w:t>
            </w:r>
          </w:p>
        </w:tc>
        <w:tc>
          <w:tcPr>
            <w:tcW w:w="1276" w:type="dxa"/>
            <w:gridSpan w:val="2"/>
            <w:shd w:val="clear" w:color="auto" w:fill="FFFFFF"/>
          </w:tcPr>
          <w:p w14:paraId="68CF2EF7"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6F49AAF2"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782FF15C" w14:textId="77777777" w:rsidR="00CC1AFF" w:rsidRPr="007D2756" w:rsidRDefault="00CC1AFF" w:rsidP="00707EF8">
            <w:pPr>
              <w:shd w:val="clear" w:color="auto" w:fill="FFFFFF"/>
              <w:rPr>
                <w:szCs w:val="24"/>
              </w:rPr>
            </w:pPr>
            <w:r w:rsidRPr="007D2756">
              <w:rPr>
                <w:szCs w:val="24"/>
              </w:rPr>
              <w:t>ne</w:t>
            </w:r>
          </w:p>
        </w:tc>
      </w:tr>
      <w:tr w:rsidR="00CC1AFF" w:rsidRPr="0077506C" w14:paraId="7F59CA1F" w14:textId="77777777" w:rsidTr="00707EF8">
        <w:trPr>
          <w:trHeight w:val="284"/>
        </w:trPr>
        <w:tc>
          <w:tcPr>
            <w:tcW w:w="993" w:type="dxa"/>
            <w:shd w:val="clear" w:color="auto" w:fill="FFFFFF"/>
          </w:tcPr>
          <w:p w14:paraId="7C44AC87" w14:textId="77777777" w:rsidR="00CC1AFF" w:rsidRPr="008774DE" w:rsidRDefault="00CC1AFF" w:rsidP="00707EF8">
            <w:pPr>
              <w:shd w:val="clear" w:color="auto" w:fill="FFFFFF"/>
              <w:rPr>
                <w:szCs w:val="24"/>
              </w:rPr>
            </w:pPr>
            <w:r w:rsidRPr="008774DE">
              <w:rPr>
                <w:szCs w:val="24"/>
              </w:rPr>
              <w:t>5.1.14.</w:t>
            </w:r>
          </w:p>
        </w:tc>
        <w:tc>
          <w:tcPr>
            <w:tcW w:w="5670" w:type="dxa"/>
            <w:gridSpan w:val="2"/>
            <w:shd w:val="clear" w:color="auto" w:fill="FFFFFF"/>
          </w:tcPr>
          <w:p w14:paraId="719BB5AB" w14:textId="77777777" w:rsidR="00CC1AFF" w:rsidRPr="008774DE" w:rsidRDefault="00CC1AFF" w:rsidP="00707EF8">
            <w:pPr>
              <w:shd w:val="clear" w:color="auto" w:fill="FFFFFF"/>
              <w:rPr>
                <w:szCs w:val="24"/>
              </w:rPr>
            </w:pPr>
            <w:r w:rsidRPr="008774DE">
              <w:rPr>
                <w:szCs w:val="24"/>
              </w:rPr>
              <w:t>Drugi očekivani izravni učinak:</w:t>
            </w:r>
          </w:p>
          <w:p w14:paraId="7D95606C" w14:textId="77777777" w:rsidR="00CC1AFF" w:rsidRPr="008774DE" w:rsidRDefault="00CC1AFF" w:rsidP="00707EF8">
            <w:pPr>
              <w:shd w:val="clear" w:color="auto" w:fill="FFFFFF"/>
              <w:rPr>
                <w:szCs w:val="24"/>
              </w:rPr>
            </w:pPr>
          </w:p>
        </w:tc>
        <w:tc>
          <w:tcPr>
            <w:tcW w:w="1276" w:type="dxa"/>
            <w:gridSpan w:val="2"/>
            <w:shd w:val="clear" w:color="auto" w:fill="FFFFFF"/>
          </w:tcPr>
          <w:p w14:paraId="66A10073" w14:textId="77777777" w:rsidR="00CC1AFF" w:rsidRPr="007D2756" w:rsidRDefault="00CC1AFF" w:rsidP="00707EF8">
            <w:pPr>
              <w:shd w:val="clear" w:color="auto" w:fill="FFFFFF"/>
              <w:rPr>
                <w:szCs w:val="24"/>
              </w:rPr>
            </w:pPr>
            <w:r w:rsidRPr="007D2756">
              <w:rPr>
                <w:szCs w:val="24"/>
              </w:rPr>
              <w:t>ne</w:t>
            </w:r>
          </w:p>
        </w:tc>
        <w:tc>
          <w:tcPr>
            <w:tcW w:w="992" w:type="dxa"/>
            <w:shd w:val="clear" w:color="auto" w:fill="FFFFFF"/>
          </w:tcPr>
          <w:p w14:paraId="499B274D" w14:textId="77777777" w:rsidR="00CC1AFF" w:rsidRPr="007D2756" w:rsidRDefault="00CC1AFF" w:rsidP="00707EF8">
            <w:pPr>
              <w:shd w:val="clear" w:color="auto" w:fill="FFFFFF"/>
              <w:rPr>
                <w:szCs w:val="24"/>
              </w:rPr>
            </w:pPr>
            <w:r w:rsidRPr="007D2756">
              <w:rPr>
                <w:szCs w:val="24"/>
              </w:rPr>
              <w:t>ne</w:t>
            </w:r>
          </w:p>
        </w:tc>
        <w:tc>
          <w:tcPr>
            <w:tcW w:w="992" w:type="dxa"/>
            <w:gridSpan w:val="2"/>
            <w:shd w:val="clear" w:color="auto" w:fill="FFFFFF"/>
          </w:tcPr>
          <w:p w14:paraId="603F818C" w14:textId="77777777" w:rsidR="00CC1AFF" w:rsidRPr="007D2756" w:rsidRDefault="00CC1AFF" w:rsidP="00707EF8">
            <w:pPr>
              <w:shd w:val="clear" w:color="auto" w:fill="FFFFFF"/>
              <w:rPr>
                <w:szCs w:val="24"/>
              </w:rPr>
            </w:pPr>
            <w:r w:rsidRPr="007D2756">
              <w:rPr>
                <w:szCs w:val="24"/>
              </w:rPr>
              <w:t>ne</w:t>
            </w:r>
          </w:p>
        </w:tc>
      </w:tr>
      <w:tr w:rsidR="00CC1AFF" w:rsidRPr="0077506C" w14:paraId="0EC81F4C" w14:textId="77777777" w:rsidTr="00707EF8">
        <w:trPr>
          <w:trHeight w:val="284"/>
        </w:trPr>
        <w:tc>
          <w:tcPr>
            <w:tcW w:w="993" w:type="dxa"/>
            <w:shd w:val="clear" w:color="auto" w:fill="FFFFFF"/>
          </w:tcPr>
          <w:p w14:paraId="32AC078A" w14:textId="77777777" w:rsidR="00CC1AFF" w:rsidRPr="008774DE" w:rsidRDefault="00CC1AFF" w:rsidP="00707EF8">
            <w:pPr>
              <w:shd w:val="clear" w:color="auto" w:fill="FFFFFF"/>
              <w:rPr>
                <w:szCs w:val="24"/>
              </w:rPr>
            </w:pPr>
            <w:r w:rsidRPr="008774DE">
              <w:rPr>
                <w:szCs w:val="24"/>
              </w:rPr>
              <w:t>5.1.15.</w:t>
            </w:r>
          </w:p>
        </w:tc>
        <w:tc>
          <w:tcPr>
            <w:tcW w:w="8930" w:type="dxa"/>
            <w:gridSpan w:val="7"/>
            <w:shd w:val="clear" w:color="auto" w:fill="FFFFFF"/>
          </w:tcPr>
          <w:p w14:paraId="0CAA11C7" w14:textId="77777777" w:rsidR="00CC1AFF" w:rsidRDefault="00CC1AFF" w:rsidP="00707EF8">
            <w:pPr>
              <w:shd w:val="clear" w:color="auto" w:fill="FFFFFF"/>
              <w:rPr>
                <w:szCs w:val="24"/>
              </w:rPr>
            </w:pPr>
            <w:r w:rsidRPr="008774DE">
              <w:rPr>
                <w:szCs w:val="24"/>
              </w:rPr>
              <w:t>Obrazloženje za analizu utvrđivanja izravnih učinaka od 5.1.1. do 5.1.14.</w:t>
            </w:r>
          </w:p>
          <w:p w14:paraId="7378AE32" w14:textId="77777777" w:rsidR="00CC1AFF" w:rsidRDefault="00CC1AFF" w:rsidP="00707EF8">
            <w:pPr>
              <w:shd w:val="clear" w:color="auto" w:fill="FFFFFF"/>
              <w:rPr>
                <w:szCs w:val="24"/>
              </w:rPr>
            </w:pPr>
          </w:p>
          <w:p w14:paraId="77BFA920" w14:textId="77777777" w:rsidR="00CC1AFF" w:rsidRPr="00864514" w:rsidRDefault="00CC1AFF" w:rsidP="00707EF8">
            <w:pPr>
              <w:shd w:val="clear" w:color="auto" w:fill="FFFFFF"/>
            </w:pPr>
            <w:r>
              <w:rPr>
                <w:rStyle w:val="pt-defaultparagraphfont-000009"/>
              </w:rPr>
              <w:t xml:space="preserve">Novine koje se predlažu Zakonom o izmjenama i dopunama Zakona o lovstvu nemaju </w:t>
            </w:r>
            <w:r w:rsidRPr="00453650">
              <w:rPr>
                <w:rStyle w:val="pt-defaultparagraphfont-000009"/>
              </w:rPr>
              <w:t>gospodarskih učinaka</w:t>
            </w:r>
            <w:r>
              <w:rPr>
                <w:rStyle w:val="pt-defaultparagraphfont-000009"/>
              </w:rPr>
              <w:t>.</w:t>
            </w:r>
          </w:p>
        </w:tc>
      </w:tr>
      <w:tr w:rsidR="00CC1AFF" w:rsidRPr="0077506C" w14:paraId="1F7CEA30" w14:textId="77777777" w:rsidTr="00707EF8">
        <w:trPr>
          <w:trHeight w:val="284"/>
        </w:trPr>
        <w:tc>
          <w:tcPr>
            <w:tcW w:w="993" w:type="dxa"/>
            <w:shd w:val="clear" w:color="auto" w:fill="FFFFFF"/>
          </w:tcPr>
          <w:p w14:paraId="2E656507" w14:textId="77777777" w:rsidR="00CC1AFF" w:rsidRPr="008774DE" w:rsidRDefault="00CC1AFF" w:rsidP="00707EF8">
            <w:pPr>
              <w:shd w:val="clear" w:color="auto" w:fill="FFFFFF"/>
              <w:rPr>
                <w:b/>
                <w:szCs w:val="24"/>
              </w:rPr>
            </w:pPr>
          </w:p>
        </w:tc>
        <w:tc>
          <w:tcPr>
            <w:tcW w:w="8930" w:type="dxa"/>
            <w:gridSpan w:val="7"/>
            <w:shd w:val="clear" w:color="auto" w:fill="FFFFFF"/>
          </w:tcPr>
          <w:p w14:paraId="02E17CC9"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6194BAEA" w14:textId="77777777" w:rsidTr="00707EF8">
        <w:trPr>
          <w:trHeight w:val="284"/>
        </w:trPr>
        <w:tc>
          <w:tcPr>
            <w:tcW w:w="993" w:type="dxa"/>
            <w:shd w:val="clear" w:color="auto" w:fill="FFFFFF"/>
          </w:tcPr>
          <w:p w14:paraId="1630EBA4" w14:textId="77777777" w:rsidR="00CC1AFF" w:rsidRPr="008774DE" w:rsidRDefault="00CC1AFF" w:rsidP="00707EF8">
            <w:pPr>
              <w:shd w:val="clear" w:color="auto" w:fill="FFFFFF"/>
              <w:rPr>
                <w:szCs w:val="24"/>
              </w:rPr>
            </w:pPr>
            <w:r w:rsidRPr="008774DE">
              <w:rPr>
                <w:szCs w:val="24"/>
              </w:rPr>
              <w:t>5.1.16.</w:t>
            </w:r>
          </w:p>
        </w:tc>
        <w:tc>
          <w:tcPr>
            <w:tcW w:w="5670" w:type="dxa"/>
            <w:gridSpan w:val="2"/>
            <w:shd w:val="clear" w:color="auto" w:fill="FFFFFF"/>
          </w:tcPr>
          <w:p w14:paraId="6DCC9F88"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5E112402"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529F4774"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4385081B" w14:textId="77777777" w:rsidR="00CC1AFF" w:rsidRPr="00851D7F" w:rsidRDefault="00CC1AFF" w:rsidP="00707EF8">
            <w:pPr>
              <w:shd w:val="clear" w:color="auto" w:fill="FFFFFF"/>
              <w:rPr>
                <w:szCs w:val="24"/>
              </w:rPr>
            </w:pPr>
            <w:r w:rsidRPr="00851D7F">
              <w:rPr>
                <w:szCs w:val="24"/>
              </w:rPr>
              <w:t>ne</w:t>
            </w:r>
          </w:p>
        </w:tc>
      </w:tr>
      <w:tr w:rsidR="00CC1AFF" w:rsidRPr="0077506C" w14:paraId="076C56D9" w14:textId="77777777" w:rsidTr="00707EF8">
        <w:trPr>
          <w:trHeight w:val="284"/>
        </w:trPr>
        <w:tc>
          <w:tcPr>
            <w:tcW w:w="993" w:type="dxa"/>
            <w:shd w:val="clear" w:color="auto" w:fill="FFFFFF"/>
          </w:tcPr>
          <w:p w14:paraId="21D38B4F" w14:textId="77777777" w:rsidR="00CC1AFF" w:rsidRPr="008774DE" w:rsidRDefault="00CC1AFF" w:rsidP="00707EF8">
            <w:pPr>
              <w:shd w:val="clear" w:color="auto" w:fill="FFFFFF"/>
              <w:rPr>
                <w:szCs w:val="24"/>
              </w:rPr>
            </w:pPr>
            <w:r w:rsidRPr="008774DE">
              <w:rPr>
                <w:szCs w:val="24"/>
              </w:rPr>
              <w:t>5.1.17.</w:t>
            </w:r>
          </w:p>
        </w:tc>
        <w:tc>
          <w:tcPr>
            <w:tcW w:w="5670" w:type="dxa"/>
            <w:gridSpan w:val="2"/>
            <w:shd w:val="clear" w:color="auto" w:fill="FFFFFF"/>
          </w:tcPr>
          <w:p w14:paraId="4B94298B"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0E0A9D27"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483BAAF9"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341AE913" w14:textId="77777777" w:rsidR="00CC1AFF" w:rsidRPr="00851D7F" w:rsidRDefault="00CC1AFF" w:rsidP="00707EF8">
            <w:pPr>
              <w:shd w:val="clear" w:color="auto" w:fill="FFFFFF"/>
              <w:rPr>
                <w:szCs w:val="24"/>
              </w:rPr>
            </w:pPr>
            <w:r w:rsidRPr="00851D7F">
              <w:rPr>
                <w:szCs w:val="24"/>
              </w:rPr>
              <w:t>ne</w:t>
            </w:r>
          </w:p>
        </w:tc>
      </w:tr>
      <w:tr w:rsidR="00CC1AFF" w:rsidRPr="0077506C" w14:paraId="256EF7F3" w14:textId="77777777" w:rsidTr="00707EF8">
        <w:trPr>
          <w:trHeight w:val="284"/>
        </w:trPr>
        <w:tc>
          <w:tcPr>
            <w:tcW w:w="993" w:type="dxa"/>
            <w:shd w:val="clear" w:color="auto" w:fill="FFFFFF"/>
          </w:tcPr>
          <w:p w14:paraId="624C673F" w14:textId="77777777" w:rsidR="00CC1AFF" w:rsidRPr="008774DE" w:rsidRDefault="00CC1AFF" w:rsidP="00707EF8">
            <w:pPr>
              <w:shd w:val="clear" w:color="auto" w:fill="FFFFFF"/>
              <w:rPr>
                <w:szCs w:val="24"/>
              </w:rPr>
            </w:pPr>
            <w:r w:rsidRPr="008774DE">
              <w:rPr>
                <w:szCs w:val="24"/>
              </w:rPr>
              <w:t>5.1.18.</w:t>
            </w:r>
          </w:p>
        </w:tc>
        <w:tc>
          <w:tcPr>
            <w:tcW w:w="5670" w:type="dxa"/>
            <w:gridSpan w:val="2"/>
            <w:shd w:val="clear" w:color="auto" w:fill="FFFFFF"/>
          </w:tcPr>
          <w:p w14:paraId="2821C05E"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31DD9FE1"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1E4B4A64"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49719507" w14:textId="77777777" w:rsidR="00CC1AFF" w:rsidRPr="00851D7F" w:rsidRDefault="00CC1AFF" w:rsidP="00707EF8">
            <w:pPr>
              <w:shd w:val="clear" w:color="auto" w:fill="FFFFFF"/>
              <w:rPr>
                <w:szCs w:val="24"/>
              </w:rPr>
            </w:pPr>
            <w:r w:rsidRPr="00851D7F">
              <w:rPr>
                <w:szCs w:val="24"/>
              </w:rPr>
              <w:t>ne</w:t>
            </w:r>
          </w:p>
        </w:tc>
      </w:tr>
      <w:tr w:rsidR="00CC1AFF" w:rsidRPr="0077506C" w14:paraId="6CE1C0FF" w14:textId="77777777" w:rsidTr="00707EF8">
        <w:trPr>
          <w:trHeight w:val="284"/>
        </w:trPr>
        <w:tc>
          <w:tcPr>
            <w:tcW w:w="993" w:type="dxa"/>
            <w:shd w:val="clear" w:color="auto" w:fill="FFFFFF"/>
          </w:tcPr>
          <w:p w14:paraId="2D2AE6EA" w14:textId="77777777" w:rsidR="00CC1AFF" w:rsidRPr="008774DE" w:rsidRDefault="00CC1AFF" w:rsidP="00707EF8">
            <w:pPr>
              <w:shd w:val="clear" w:color="auto" w:fill="FFFFFF"/>
              <w:rPr>
                <w:szCs w:val="24"/>
              </w:rPr>
            </w:pPr>
            <w:r w:rsidRPr="008774DE">
              <w:rPr>
                <w:szCs w:val="24"/>
              </w:rPr>
              <w:t>5.1.19.</w:t>
            </w:r>
          </w:p>
        </w:tc>
        <w:tc>
          <w:tcPr>
            <w:tcW w:w="5670" w:type="dxa"/>
            <w:gridSpan w:val="2"/>
            <w:shd w:val="clear" w:color="auto" w:fill="FFFFFF"/>
          </w:tcPr>
          <w:p w14:paraId="61E97D57"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557A66BE"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53C475B1"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32E3EC01" w14:textId="77777777" w:rsidR="00CC1AFF" w:rsidRPr="00851D7F" w:rsidRDefault="00CC1AFF" w:rsidP="00707EF8">
            <w:pPr>
              <w:shd w:val="clear" w:color="auto" w:fill="FFFFFF"/>
              <w:rPr>
                <w:szCs w:val="24"/>
              </w:rPr>
            </w:pPr>
            <w:r w:rsidRPr="00851D7F">
              <w:rPr>
                <w:szCs w:val="24"/>
              </w:rPr>
              <w:t>ne</w:t>
            </w:r>
          </w:p>
        </w:tc>
      </w:tr>
      <w:tr w:rsidR="00CC1AFF" w:rsidRPr="0077506C" w14:paraId="1CCB35BB" w14:textId="77777777" w:rsidTr="00707EF8">
        <w:trPr>
          <w:trHeight w:val="284"/>
        </w:trPr>
        <w:tc>
          <w:tcPr>
            <w:tcW w:w="993" w:type="dxa"/>
            <w:shd w:val="clear" w:color="auto" w:fill="FFFFFF"/>
          </w:tcPr>
          <w:p w14:paraId="2BB5E04A" w14:textId="77777777" w:rsidR="00CC1AFF" w:rsidRPr="008774DE" w:rsidRDefault="00CC1AFF" w:rsidP="00707EF8">
            <w:pPr>
              <w:shd w:val="clear" w:color="auto" w:fill="FFFFFF"/>
              <w:rPr>
                <w:szCs w:val="24"/>
              </w:rPr>
            </w:pPr>
            <w:r w:rsidRPr="008774DE">
              <w:rPr>
                <w:szCs w:val="24"/>
              </w:rPr>
              <w:t>5.1.20.</w:t>
            </w:r>
          </w:p>
        </w:tc>
        <w:tc>
          <w:tcPr>
            <w:tcW w:w="5670" w:type="dxa"/>
            <w:gridSpan w:val="2"/>
            <w:shd w:val="clear" w:color="auto" w:fill="FFFFFF"/>
          </w:tcPr>
          <w:p w14:paraId="7B6A2EDA"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33945556"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5C9A8CB2"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30147B4E" w14:textId="77777777" w:rsidR="00CC1AFF" w:rsidRPr="00851D7F" w:rsidRDefault="00CC1AFF" w:rsidP="00707EF8">
            <w:pPr>
              <w:shd w:val="clear" w:color="auto" w:fill="FFFFFF"/>
              <w:rPr>
                <w:szCs w:val="24"/>
              </w:rPr>
            </w:pPr>
            <w:r w:rsidRPr="00851D7F">
              <w:rPr>
                <w:szCs w:val="24"/>
              </w:rPr>
              <w:t>ne</w:t>
            </w:r>
          </w:p>
        </w:tc>
      </w:tr>
      <w:tr w:rsidR="00CC1AFF" w:rsidRPr="0077506C" w14:paraId="0CC6A68A" w14:textId="77777777" w:rsidTr="00707EF8">
        <w:trPr>
          <w:trHeight w:val="284"/>
        </w:trPr>
        <w:tc>
          <w:tcPr>
            <w:tcW w:w="993" w:type="dxa"/>
            <w:shd w:val="clear" w:color="auto" w:fill="FFFFFF"/>
          </w:tcPr>
          <w:p w14:paraId="3AD90AF8" w14:textId="77777777" w:rsidR="00CC1AFF" w:rsidRPr="008774DE" w:rsidRDefault="00CC1AFF" w:rsidP="00707EF8">
            <w:pPr>
              <w:shd w:val="clear" w:color="auto" w:fill="FFFFFF"/>
              <w:rPr>
                <w:szCs w:val="24"/>
              </w:rPr>
            </w:pPr>
            <w:r w:rsidRPr="008774DE">
              <w:rPr>
                <w:szCs w:val="24"/>
              </w:rPr>
              <w:t>5.1.21.</w:t>
            </w:r>
          </w:p>
        </w:tc>
        <w:tc>
          <w:tcPr>
            <w:tcW w:w="5670" w:type="dxa"/>
            <w:gridSpan w:val="2"/>
            <w:shd w:val="clear" w:color="auto" w:fill="FFFFFF"/>
          </w:tcPr>
          <w:p w14:paraId="3386A33D"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4F311827"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29786477"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0AB2E9F9" w14:textId="77777777" w:rsidR="00CC1AFF" w:rsidRPr="00851D7F" w:rsidRDefault="00CC1AFF" w:rsidP="00707EF8">
            <w:pPr>
              <w:shd w:val="clear" w:color="auto" w:fill="FFFFFF"/>
              <w:rPr>
                <w:szCs w:val="24"/>
              </w:rPr>
            </w:pPr>
            <w:r w:rsidRPr="00851D7F">
              <w:rPr>
                <w:szCs w:val="24"/>
              </w:rPr>
              <w:t>ne</w:t>
            </w:r>
          </w:p>
        </w:tc>
      </w:tr>
      <w:tr w:rsidR="00CC1AFF" w:rsidRPr="0077506C" w14:paraId="2A0EB2A5" w14:textId="77777777" w:rsidTr="00707EF8">
        <w:trPr>
          <w:trHeight w:val="284"/>
        </w:trPr>
        <w:tc>
          <w:tcPr>
            <w:tcW w:w="993" w:type="dxa"/>
            <w:shd w:val="clear" w:color="auto" w:fill="FFFFFF"/>
          </w:tcPr>
          <w:p w14:paraId="3BEFAEA3" w14:textId="77777777" w:rsidR="00CC1AFF" w:rsidRPr="008774DE" w:rsidRDefault="00CC1AFF" w:rsidP="00707EF8">
            <w:pPr>
              <w:shd w:val="clear" w:color="auto" w:fill="FFFFFF"/>
              <w:rPr>
                <w:szCs w:val="24"/>
              </w:rPr>
            </w:pPr>
            <w:r w:rsidRPr="008774DE">
              <w:rPr>
                <w:szCs w:val="24"/>
              </w:rPr>
              <w:t>5.1.22.</w:t>
            </w:r>
          </w:p>
        </w:tc>
        <w:tc>
          <w:tcPr>
            <w:tcW w:w="5670" w:type="dxa"/>
            <w:gridSpan w:val="2"/>
            <w:shd w:val="clear" w:color="auto" w:fill="FFFFFF"/>
          </w:tcPr>
          <w:p w14:paraId="750B6706"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517C39C7"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25C17703"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09FF8144" w14:textId="77777777" w:rsidR="00CC1AFF" w:rsidRPr="00851D7F" w:rsidRDefault="00CC1AFF" w:rsidP="00707EF8">
            <w:pPr>
              <w:shd w:val="clear" w:color="auto" w:fill="FFFFFF"/>
              <w:rPr>
                <w:szCs w:val="24"/>
              </w:rPr>
            </w:pPr>
            <w:r w:rsidRPr="00851D7F">
              <w:rPr>
                <w:szCs w:val="24"/>
              </w:rPr>
              <w:t>ne</w:t>
            </w:r>
          </w:p>
        </w:tc>
      </w:tr>
      <w:tr w:rsidR="00CC1AFF" w:rsidRPr="0077506C" w14:paraId="0365A7C7" w14:textId="77777777" w:rsidTr="00707EF8">
        <w:trPr>
          <w:trHeight w:val="284"/>
        </w:trPr>
        <w:tc>
          <w:tcPr>
            <w:tcW w:w="993" w:type="dxa"/>
            <w:shd w:val="clear" w:color="auto" w:fill="FFFFFF"/>
          </w:tcPr>
          <w:p w14:paraId="10E82C7A" w14:textId="77777777" w:rsidR="00CC1AFF" w:rsidRPr="008774DE" w:rsidRDefault="00CC1AFF" w:rsidP="00707EF8">
            <w:pPr>
              <w:shd w:val="clear" w:color="auto" w:fill="FFFFFF"/>
              <w:rPr>
                <w:szCs w:val="24"/>
              </w:rPr>
            </w:pPr>
            <w:r w:rsidRPr="008774DE">
              <w:rPr>
                <w:szCs w:val="24"/>
              </w:rPr>
              <w:t>5.1.23.</w:t>
            </w:r>
          </w:p>
        </w:tc>
        <w:tc>
          <w:tcPr>
            <w:tcW w:w="5670" w:type="dxa"/>
            <w:gridSpan w:val="2"/>
            <w:shd w:val="clear" w:color="auto" w:fill="FFFFFF"/>
          </w:tcPr>
          <w:p w14:paraId="35FEF134"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10782A2A"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6CF651AA" w14:textId="77777777" w:rsidR="00CC1AFF" w:rsidRPr="00851D7F" w:rsidRDefault="00CC1AFF" w:rsidP="00707EF8">
            <w:pPr>
              <w:shd w:val="clear" w:color="auto" w:fill="FFFFFF"/>
              <w:rPr>
                <w:szCs w:val="24"/>
              </w:rPr>
            </w:pPr>
            <w:r w:rsidRPr="00851D7F">
              <w:rPr>
                <w:szCs w:val="24"/>
              </w:rPr>
              <w:t>da</w:t>
            </w:r>
          </w:p>
        </w:tc>
        <w:tc>
          <w:tcPr>
            <w:tcW w:w="956" w:type="dxa"/>
            <w:shd w:val="clear" w:color="auto" w:fill="FFFFFF"/>
          </w:tcPr>
          <w:p w14:paraId="40A7E0BE" w14:textId="77777777" w:rsidR="00CC1AFF" w:rsidRPr="00851D7F" w:rsidRDefault="00CC1AFF" w:rsidP="00707EF8">
            <w:pPr>
              <w:shd w:val="clear" w:color="auto" w:fill="FFFFFF"/>
              <w:rPr>
                <w:szCs w:val="24"/>
              </w:rPr>
            </w:pPr>
            <w:r w:rsidRPr="00851D7F">
              <w:rPr>
                <w:szCs w:val="24"/>
              </w:rPr>
              <w:t>ne</w:t>
            </w:r>
          </w:p>
        </w:tc>
      </w:tr>
      <w:tr w:rsidR="00CC1AFF" w:rsidRPr="0077506C" w14:paraId="06334940" w14:textId="77777777" w:rsidTr="00707EF8">
        <w:trPr>
          <w:trHeight w:val="284"/>
        </w:trPr>
        <w:tc>
          <w:tcPr>
            <w:tcW w:w="993" w:type="dxa"/>
            <w:shd w:val="clear" w:color="auto" w:fill="FFFFFF"/>
          </w:tcPr>
          <w:p w14:paraId="6DE22D18" w14:textId="77777777" w:rsidR="00CC1AFF" w:rsidRPr="008774DE" w:rsidRDefault="00CC1AFF" w:rsidP="00707EF8">
            <w:pPr>
              <w:shd w:val="clear" w:color="auto" w:fill="FFFFFF"/>
              <w:rPr>
                <w:szCs w:val="24"/>
              </w:rPr>
            </w:pPr>
            <w:r w:rsidRPr="008774DE">
              <w:rPr>
                <w:szCs w:val="24"/>
              </w:rPr>
              <w:t>5.1.24.</w:t>
            </w:r>
          </w:p>
        </w:tc>
        <w:tc>
          <w:tcPr>
            <w:tcW w:w="5670" w:type="dxa"/>
            <w:gridSpan w:val="2"/>
            <w:shd w:val="clear" w:color="auto" w:fill="FFFFFF"/>
          </w:tcPr>
          <w:p w14:paraId="18E8ED94"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3AEF03FC" w14:textId="77777777" w:rsidR="00CC1AFF" w:rsidRPr="00851D7F" w:rsidRDefault="00CC1AFF" w:rsidP="00707EF8">
            <w:pPr>
              <w:shd w:val="clear" w:color="auto" w:fill="FFFFFF"/>
              <w:rPr>
                <w:szCs w:val="24"/>
              </w:rPr>
            </w:pPr>
            <w:r w:rsidRPr="00851D7F">
              <w:rPr>
                <w:szCs w:val="24"/>
              </w:rPr>
              <w:t>ne</w:t>
            </w:r>
          </w:p>
        </w:tc>
        <w:tc>
          <w:tcPr>
            <w:tcW w:w="1028" w:type="dxa"/>
            <w:gridSpan w:val="2"/>
            <w:shd w:val="clear" w:color="auto" w:fill="FFFFFF"/>
          </w:tcPr>
          <w:p w14:paraId="7E789D61" w14:textId="77777777" w:rsidR="00CC1AFF" w:rsidRPr="00851D7F" w:rsidRDefault="00CC1AFF" w:rsidP="00707EF8">
            <w:pPr>
              <w:shd w:val="clear" w:color="auto" w:fill="FFFFFF"/>
              <w:rPr>
                <w:szCs w:val="24"/>
              </w:rPr>
            </w:pPr>
            <w:r w:rsidRPr="00851D7F">
              <w:rPr>
                <w:szCs w:val="24"/>
              </w:rPr>
              <w:t>ne</w:t>
            </w:r>
          </w:p>
        </w:tc>
        <w:tc>
          <w:tcPr>
            <w:tcW w:w="956" w:type="dxa"/>
            <w:shd w:val="clear" w:color="auto" w:fill="FFFFFF"/>
          </w:tcPr>
          <w:p w14:paraId="743A9356" w14:textId="77777777" w:rsidR="00CC1AFF" w:rsidRPr="00851D7F" w:rsidRDefault="00CC1AFF" w:rsidP="00707EF8">
            <w:pPr>
              <w:shd w:val="clear" w:color="auto" w:fill="FFFFFF"/>
              <w:rPr>
                <w:szCs w:val="24"/>
              </w:rPr>
            </w:pPr>
            <w:r w:rsidRPr="00851D7F">
              <w:rPr>
                <w:szCs w:val="24"/>
              </w:rPr>
              <w:t>ne</w:t>
            </w:r>
          </w:p>
        </w:tc>
      </w:tr>
      <w:tr w:rsidR="00CC1AFF" w:rsidRPr="0077506C" w14:paraId="048817FC" w14:textId="77777777" w:rsidTr="00707EF8">
        <w:trPr>
          <w:trHeight w:val="284"/>
        </w:trPr>
        <w:tc>
          <w:tcPr>
            <w:tcW w:w="993" w:type="dxa"/>
            <w:shd w:val="clear" w:color="auto" w:fill="FFFFFF"/>
          </w:tcPr>
          <w:p w14:paraId="788DCB3A" w14:textId="77777777" w:rsidR="00CC1AFF" w:rsidRPr="008774DE" w:rsidRDefault="00CC1AFF" w:rsidP="00707EF8">
            <w:pPr>
              <w:shd w:val="clear" w:color="auto" w:fill="FFFFFF"/>
              <w:rPr>
                <w:szCs w:val="24"/>
              </w:rPr>
            </w:pPr>
            <w:r w:rsidRPr="008774DE">
              <w:rPr>
                <w:szCs w:val="24"/>
              </w:rPr>
              <w:lastRenderedPageBreak/>
              <w:t>5.1.25.</w:t>
            </w:r>
          </w:p>
        </w:tc>
        <w:tc>
          <w:tcPr>
            <w:tcW w:w="5670" w:type="dxa"/>
            <w:gridSpan w:val="2"/>
            <w:shd w:val="clear" w:color="auto" w:fill="FFFFFF"/>
          </w:tcPr>
          <w:p w14:paraId="72BA6C00"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4CE269F" w14:textId="77777777" w:rsidR="00CC1AFF" w:rsidRPr="00C24240" w:rsidRDefault="00CC1AFF" w:rsidP="00707EF8">
            <w:pPr>
              <w:shd w:val="clear" w:color="auto" w:fill="FFFFFF"/>
              <w:rPr>
                <w:szCs w:val="24"/>
              </w:rPr>
            </w:pPr>
            <w:r w:rsidRPr="00C24240">
              <w:rPr>
                <w:szCs w:val="24"/>
              </w:rPr>
              <w:t>ne</w:t>
            </w:r>
          </w:p>
        </w:tc>
        <w:tc>
          <w:tcPr>
            <w:tcW w:w="1028" w:type="dxa"/>
            <w:gridSpan w:val="2"/>
            <w:shd w:val="clear" w:color="auto" w:fill="FFFFFF"/>
          </w:tcPr>
          <w:p w14:paraId="23AC8DE3" w14:textId="77777777" w:rsidR="00CC1AFF" w:rsidRPr="00C24240" w:rsidRDefault="00CC1AFF" w:rsidP="00707EF8">
            <w:pPr>
              <w:shd w:val="clear" w:color="auto" w:fill="FFFFFF"/>
              <w:rPr>
                <w:szCs w:val="24"/>
              </w:rPr>
            </w:pPr>
            <w:r w:rsidRPr="00C24240">
              <w:rPr>
                <w:szCs w:val="24"/>
              </w:rPr>
              <w:t>ne</w:t>
            </w:r>
          </w:p>
        </w:tc>
        <w:tc>
          <w:tcPr>
            <w:tcW w:w="956" w:type="dxa"/>
            <w:shd w:val="clear" w:color="auto" w:fill="FFFFFF"/>
          </w:tcPr>
          <w:p w14:paraId="2DCBF523" w14:textId="77777777" w:rsidR="00CC1AFF" w:rsidRPr="00C24240" w:rsidRDefault="00CC1AFF" w:rsidP="00707EF8">
            <w:pPr>
              <w:shd w:val="clear" w:color="auto" w:fill="FFFFFF"/>
              <w:rPr>
                <w:szCs w:val="24"/>
              </w:rPr>
            </w:pPr>
            <w:r w:rsidRPr="00C24240">
              <w:rPr>
                <w:szCs w:val="24"/>
              </w:rPr>
              <w:t>ne</w:t>
            </w:r>
          </w:p>
        </w:tc>
      </w:tr>
      <w:tr w:rsidR="00CC1AFF" w:rsidRPr="0077506C" w14:paraId="15B3E8AC" w14:textId="77777777" w:rsidTr="00707EF8">
        <w:trPr>
          <w:trHeight w:val="284"/>
        </w:trPr>
        <w:tc>
          <w:tcPr>
            <w:tcW w:w="993" w:type="dxa"/>
            <w:shd w:val="clear" w:color="auto" w:fill="FFFFFF"/>
          </w:tcPr>
          <w:p w14:paraId="740CD0F9" w14:textId="77777777" w:rsidR="00CC1AFF" w:rsidRPr="008774DE" w:rsidRDefault="00CC1AFF" w:rsidP="00707EF8">
            <w:pPr>
              <w:shd w:val="clear" w:color="auto" w:fill="FFFFFF"/>
              <w:rPr>
                <w:szCs w:val="24"/>
              </w:rPr>
            </w:pPr>
            <w:r w:rsidRPr="008774DE">
              <w:rPr>
                <w:szCs w:val="24"/>
              </w:rPr>
              <w:t>5.1.26.</w:t>
            </w:r>
          </w:p>
        </w:tc>
        <w:tc>
          <w:tcPr>
            <w:tcW w:w="5670" w:type="dxa"/>
            <w:gridSpan w:val="2"/>
            <w:shd w:val="clear" w:color="auto" w:fill="FFFFFF"/>
          </w:tcPr>
          <w:p w14:paraId="2AB9C3AA" w14:textId="77777777" w:rsidR="00CC1AFF" w:rsidRPr="008774DE" w:rsidRDefault="00CC1AFF" w:rsidP="00707EF8">
            <w:pPr>
              <w:shd w:val="clear" w:color="auto" w:fill="FFFFFF"/>
              <w:rPr>
                <w:szCs w:val="24"/>
              </w:rPr>
            </w:pPr>
            <w:r w:rsidRPr="008774DE">
              <w:rPr>
                <w:szCs w:val="24"/>
              </w:rPr>
              <w:t>Drugi utvrđeni adresati:</w:t>
            </w:r>
          </w:p>
          <w:p w14:paraId="3394171E" w14:textId="77777777" w:rsidR="00CC1AFF" w:rsidRPr="008774DE" w:rsidRDefault="00CC1AFF" w:rsidP="00707EF8">
            <w:pPr>
              <w:shd w:val="clear" w:color="auto" w:fill="FFFFFF"/>
              <w:rPr>
                <w:szCs w:val="24"/>
              </w:rPr>
            </w:pPr>
          </w:p>
        </w:tc>
        <w:tc>
          <w:tcPr>
            <w:tcW w:w="1276" w:type="dxa"/>
            <w:gridSpan w:val="2"/>
            <w:shd w:val="clear" w:color="auto" w:fill="FFFFFF"/>
          </w:tcPr>
          <w:p w14:paraId="5347A2E1" w14:textId="77777777" w:rsidR="00CC1AFF" w:rsidRPr="00C24240" w:rsidRDefault="00CC1AFF" w:rsidP="00707EF8">
            <w:pPr>
              <w:shd w:val="clear" w:color="auto" w:fill="FFFFFF"/>
              <w:rPr>
                <w:szCs w:val="24"/>
              </w:rPr>
            </w:pPr>
            <w:r w:rsidRPr="00C24240">
              <w:rPr>
                <w:szCs w:val="24"/>
              </w:rPr>
              <w:t>ne</w:t>
            </w:r>
          </w:p>
        </w:tc>
        <w:tc>
          <w:tcPr>
            <w:tcW w:w="1028" w:type="dxa"/>
            <w:gridSpan w:val="2"/>
            <w:shd w:val="clear" w:color="auto" w:fill="FFFFFF"/>
          </w:tcPr>
          <w:p w14:paraId="7E40686D" w14:textId="77777777" w:rsidR="00CC1AFF" w:rsidRPr="00C24240" w:rsidRDefault="00CC1AFF" w:rsidP="00707EF8">
            <w:pPr>
              <w:shd w:val="clear" w:color="auto" w:fill="FFFFFF"/>
              <w:rPr>
                <w:szCs w:val="24"/>
              </w:rPr>
            </w:pPr>
            <w:r w:rsidRPr="00C24240">
              <w:rPr>
                <w:szCs w:val="24"/>
              </w:rPr>
              <w:t>ne</w:t>
            </w:r>
          </w:p>
        </w:tc>
        <w:tc>
          <w:tcPr>
            <w:tcW w:w="956" w:type="dxa"/>
            <w:shd w:val="clear" w:color="auto" w:fill="FFFFFF"/>
          </w:tcPr>
          <w:p w14:paraId="07F323DF" w14:textId="77777777" w:rsidR="00CC1AFF" w:rsidRPr="00C24240" w:rsidRDefault="00CC1AFF" w:rsidP="00707EF8">
            <w:pPr>
              <w:shd w:val="clear" w:color="auto" w:fill="FFFFFF"/>
              <w:rPr>
                <w:szCs w:val="24"/>
              </w:rPr>
            </w:pPr>
            <w:r w:rsidRPr="00C24240">
              <w:rPr>
                <w:szCs w:val="24"/>
              </w:rPr>
              <w:t>ne</w:t>
            </w:r>
          </w:p>
        </w:tc>
      </w:tr>
      <w:tr w:rsidR="00CC1AFF" w:rsidRPr="0077506C" w14:paraId="43D94DC7" w14:textId="77777777" w:rsidTr="00707EF8">
        <w:trPr>
          <w:trHeight w:val="284"/>
        </w:trPr>
        <w:tc>
          <w:tcPr>
            <w:tcW w:w="993" w:type="dxa"/>
            <w:shd w:val="clear" w:color="auto" w:fill="FFFFFF"/>
          </w:tcPr>
          <w:p w14:paraId="31F1CCFA" w14:textId="77777777" w:rsidR="00CC1AFF" w:rsidRPr="008774DE" w:rsidRDefault="00CC1AFF" w:rsidP="00707EF8">
            <w:pPr>
              <w:shd w:val="clear" w:color="auto" w:fill="FFFFFF"/>
              <w:rPr>
                <w:szCs w:val="24"/>
              </w:rPr>
            </w:pPr>
            <w:r w:rsidRPr="008774DE">
              <w:rPr>
                <w:szCs w:val="24"/>
              </w:rPr>
              <w:t>5.1.27.</w:t>
            </w:r>
          </w:p>
        </w:tc>
        <w:tc>
          <w:tcPr>
            <w:tcW w:w="8930" w:type="dxa"/>
            <w:gridSpan w:val="7"/>
            <w:shd w:val="clear" w:color="auto" w:fill="FFFFFF"/>
          </w:tcPr>
          <w:p w14:paraId="24515908" w14:textId="77777777" w:rsidR="00CC1AFF" w:rsidRDefault="00CC1AFF" w:rsidP="00707EF8">
            <w:pPr>
              <w:shd w:val="clear" w:color="auto" w:fill="FFFFFF"/>
              <w:rPr>
                <w:szCs w:val="24"/>
              </w:rPr>
            </w:pPr>
            <w:r w:rsidRPr="008774DE">
              <w:rPr>
                <w:szCs w:val="24"/>
              </w:rPr>
              <w:t>Obrazloženje za analizu utvrđivanja adresata od 5.1.16. do 5.1.26.:</w:t>
            </w:r>
          </w:p>
          <w:p w14:paraId="5FD142F3" w14:textId="77777777" w:rsidR="00CC1AFF" w:rsidRDefault="00CC1AFF" w:rsidP="00707EF8">
            <w:pPr>
              <w:shd w:val="clear" w:color="auto" w:fill="FFFFFF"/>
              <w:rPr>
                <w:szCs w:val="24"/>
              </w:rPr>
            </w:pPr>
          </w:p>
          <w:p w14:paraId="7A024335" w14:textId="77777777" w:rsidR="00CC1AFF" w:rsidRPr="005C26EC" w:rsidRDefault="00CC1AFF" w:rsidP="00707EF8">
            <w:pPr>
              <w:shd w:val="clear" w:color="auto" w:fill="FFFFFF"/>
            </w:pPr>
            <w:r w:rsidRPr="00453650">
              <w:rPr>
                <w:rStyle w:val="pt-defaultparagraphfont-000009"/>
              </w:rPr>
              <w:t>Nema adresata na koje bi ove Izmjene i dopune Zakona o lovstvu imale učinak u smislu</w:t>
            </w:r>
            <w:r>
              <w:rPr>
                <w:rStyle w:val="pt-defaultparagraphfont-000009"/>
              </w:rPr>
              <w:t xml:space="preserve"> gospodarskih učinaka.</w:t>
            </w:r>
          </w:p>
        </w:tc>
      </w:tr>
      <w:tr w:rsidR="00CC1AFF" w:rsidRPr="0077506C" w14:paraId="7B88F47B" w14:textId="77777777" w:rsidTr="00707EF8">
        <w:trPr>
          <w:trHeight w:val="2994"/>
        </w:trPr>
        <w:tc>
          <w:tcPr>
            <w:tcW w:w="993" w:type="dxa"/>
            <w:shd w:val="clear" w:color="auto" w:fill="FFFFFF"/>
          </w:tcPr>
          <w:p w14:paraId="02899926" w14:textId="77777777" w:rsidR="00CC1AFF" w:rsidRPr="008774DE" w:rsidRDefault="00CC1AFF" w:rsidP="00707EF8">
            <w:pPr>
              <w:shd w:val="clear" w:color="auto" w:fill="FFFFFF"/>
              <w:rPr>
                <w:szCs w:val="24"/>
              </w:rPr>
            </w:pPr>
            <w:r w:rsidRPr="008774DE">
              <w:rPr>
                <w:szCs w:val="24"/>
              </w:rPr>
              <w:t>5.1.28.</w:t>
            </w:r>
          </w:p>
          <w:p w14:paraId="73C4EFB6" w14:textId="77777777" w:rsidR="00CC1AFF" w:rsidRPr="008774DE" w:rsidRDefault="00CC1AFF" w:rsidP="00707EF8">
            <w:pPr>
              <w:shd w:val="clear" w:color="auto" w:fill="FFFFFF"/>
              <w:rPr>
                <w:szCs w:val="24"/>
              </w:rPr>
            </w:pPr>
          </w:p>
          <w:p w14:paraId="652D2010" w14:textId="77777777" w:rsidR="00CC1AFF" w:rsidRPr="008774DE" w:rsidRDefault="00CC1AFF" w:rsidP="00707EF8">
            <w:pPr>
              <w:shd w:val="clear" w:color="auto" w:fill="FFFFFF"/>
              <w:rPr>
                <w:szCs w:val="24"/>
              </w:rPr>
            </w:pPr>
          </w:p>
          <w:p w14:paraId="0F33FBD4" w14:textId="77777777" w:rsidR="00CC1AFF" w:rsidRPr="008774DE" w:rsidRDefault="00CC1AFF" w:rsidP="00707EF8">
            <w:pPr>
              <w:shd w:val="clear" w:color="auto" w:fill="FFFFFF"/>
              <w:rPr>
                <w:szCs w:val="24"/>
              </w:rPr>
            </w:pPr>
          </w:p>
          <w:p w14:paraId="5850AAB6" w14:textId="77777777" w:rsidR="00CC1AFF" w:rsidRPr="008774DE" w:rsidRDefault="00CC1AFF" w:rsidP="00707EF8">
            <w:pPr>
              <w:shd w:val="clear" w:color="auto" w:fill="FFFFFF"/>
              <w:rPr>
                <w:szCs w:val="24"/>
              </w:rPr>
            </w:pPr>
          </w:p>
          <w:p w14:paraId="29B1F8E3" w14:textId="77777777" w:rsidR="00CC1AFF" w:rsidRPr="008774DE" w:rsidRDefault="00CC1AFF" w:rsidP="00707EF8">
            <w:pPr>
              <w:shd w:val="clear" w:color="auto" w:fill="FFFFFF"/>
              <w:rPr>
                <w:szCs w:val="24"/>
              </w:rPr>
            </w:pPr>
          </w:p>
          <w:p w14:paraId="2BA5DE1B" w14:textId="77777777" w:rsidR="00CC1AFF" w:rsidRPr="008774DE" w:rsidRDefault="00CC1AFF" w:rsidP="00707EF8">
            <w:pPr>
              <w:shd w:val="clear" w:color="auto" w:fill="FFFFFF"/>
              <w:rPr>
                <w:szCs w:val="24"/>
              </w:rPr>
            </w:pPr>
          </w:p>
          <w:p w14:paraId="154669C8" w14:textId="77777777" w:rsidR="00CC1AFF" w:rsidRPr="008774DE" w:rsidRDefault="00CC1AFF" w:rsidP="00707EF8">
            <w:pPr>
              <w:shd w:val="clear" w:color="auto" w:fill="FFFFFF"/>
              <w:rPr>
                <w:szCs w:val="24"/>
              </w:rPr>
            </w:pPr>
          </w:p>
          <w:p w14:paraId="4954EB6E" w14:textId="77777777" w:rsidR="00CC1AFF" w:rsidRPr="008774DE" w:rsidRDefault="00CC1AFF" w:rsidP="00707EF8">
            <w:pPr>
              <w:shd w:val="clear" w:color="auto" w:fill="FFFFFF"/>
              <w:rPr>
                <w:szCs w:val="24"/>
              </w:rPr>
            </w:pPr>
          </w:p>
          <w:p w14:paraId="59D8C9A1" w14:textId="77777777" w:rsidR="00CC1AFF" w:rsidRPr="008774DE" w:rsidRDefault="00CC1AFF" w:rsidP="00707EF8">
            <w:pPr>
              <w:shd w:val="clear" w:color="auto" w:fill="FFFFFF"/>
              <w:rPr>
                <w:szCs w:val="24"/>
              </w:rPr>
            </w:pPr>
          </w:p>
          <w:p w14:paraId="6CBC0A31" w14:textId="77777777" w:rsidR="00CC1AFF" w:rsidRPr="008774DE" w:rsidRDefault="00CC1AFF" w:rsidP="00707EF8">
            <w:pPr>
              <w:shd w:val="clear" w:color="auto" w:fill="FFFFFF"/>
              <w:rPr>
                <w:szCs w:val="24"/>
              </w:rPr>
            </w:pPr>
          </w:p>
          <w:p w14:paraId="04DFD870" w14:textId="77777777" w:rsidR="00CC1AFF" w:rsidRPr="008774DE" w:rsidRDefault="00CC1AFF" w:rsidP="00707EF8">
            <w:pPr>
              <w:shd w:val="clear" w:color="auto" w:fill="FFFFFF"/>
              <w:rPr>
                <w:szCs w:val="24"/>
              </w:rPr>
            </w:pPr>
          </w:p>
        </w:tc>
        <w:tc>
          <w:tcPr>
            <w:tcW w:w="8930" w:type="dxa"/>
            <w:gridSpan w:val="7"/>
            <w:shd w:val="clear" w:color="auto" w:fill="FFFFFF"/>
          </w:tcPr>
          <w:p w14:paraId="1A7F040D" w14:textId="77777777" w:rsidR="00CC1AFF" w:rsidRPr="008774DE" w:rsidRDefault="00CC1AFF" w:rsidP="00707EF8">
            <w:pPr>
              <w:shd w:val="clear" w:color="auto" w:fill="FFFFFF"/>
              <w:rPr>
                <w:b/>
                <w:szCs w:val="24"/>
              </w:rPr>
            </w:pPr>
            <w:r w:rsidRPr="008774DE">
              <w:rPr>
                <w:b/>
                <w:szCs w:val="24"/>
              </w:rPr>
              <w:t>REZULTAT PRETHODNE PROCJENE GOSPODARSKIH UČINAKA</w:t>
            </w:r>
          </w:p>
          <w:p w14:paraId="15CB2584"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2D6AF4AC"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7B393B67"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5DA8E536"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36E4021"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5EBA602E"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79F00F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9F4C871"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08C47FD2"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F08A957"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7A55464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3475B2D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225A99A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22F447B3"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56855F4"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3EB67A7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7984CE6A"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6EFB8A2"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658B1011" w14:textId="77777777" w:rsidR="00CC1AFF" w:rsidRPr="0077506C" w:rsidRDefault="00CC1AFF" w:rsidP="00707EF8">
                  <w:pPr>
                    <w:shd w:val="clear" w:color="auto" w:fill="FFFFFF"/>
                    <w:rPr>
                      <w:rFonts w:eastAsia="Times New Roman"/>
                      <w:color w:val="000000"/>
                      <w:szCs w:val="24"/>
                    </w:rPr>
                  </w:pPr>
                </w:p>
              </w:tc>
            </w:tr>
            <w:tr w:rsidR="00CC1AFF" w:rsidRPr="0077506C" w14:paraId="38C4B317"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106F6A9B"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1D59883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0ECB5989"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A368F0C"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A1A94A2" w14:textId="77777777" w:rsidR="00CC1AFF" w:rsidRPr="00AC36BC" w:rsidRDefault="00CC1AFF" w:rsidP="00707EF8">
                  <w:pPr>
                    <w:shd w:val="clear" w:color="auto" w:fill="FFFFFF"/>
                    <w:rPr>
                      <w:rFonts w:eastAsia="Times New Roman"/>
                      <w:bCs/>
                      <w:color w:val="000000"/>
                      <w:szCs w:val="24"/>
                    </w:rPr>
                  </w:pPr>
                </w:p>
              </w:tc>
            </w:tr>
            <w:tr w:rsidR="00CC1AFF" w:rsidRPr="0077506C" w14:paraId="4875977C"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D174195"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303BF53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073B94E8"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13CC2BCD" w14:textId="77777777" w:rsidR="00CC1AFF" w:rsidRPr="00AC36BC" w:rsidRDefault="00CC1AFF" w:rsidP="00707EF8">
                  <w:pPr>
                    <w:shd w:val="clear" w:color="auto" w:fill="FFFFFF"/>
                    <w:rPr>
                      <w:rFonts w:eastAsia="Times New Roman"/>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1AB90EB3" w14:textId="77777777" w:rsidR="00CC1AFF" w:rsidRPr="00AC36BC" w:rsidRDefault="00CC1AFF" w:rsidP="00707EF8">
                  <w:pPr>
                    <w:shd w:val="clear" w:color="auto" w:fill="FFFFFF"/>
                    <w:rPr>
                      <w:rFonts w:eastAsia="Times New Roman"/>
                      <w:bCs/>
                      <w:color w:val="000000"/>
                      <w:szCs w:val="24"/>
                    </w:rPr>
                  </w:pPr>
                </w:p>
              </w:tc>
            </w:tr>
          </w:tbl>
          <w:p w14:paraId="62413B33" w14:textId="77777777" w:rsidR="00CC1AFF" w:rsidRPr="008774DE" w:rsidRDefault="00CC1AFF" w:rsidP="00707EF8">
            <w:pPr>
              <w:shd w:val="clear" w:color="auto" w:fill="FFFFFF"/>
              <w:rPr>
                <w:b/>
                <w:szCs w:val="24"/>
              </w:rPr>
            </w:pPr>
          </w:p>
        </w:tc>
      </w:tr>
      <w:tr w:rsidR="00CC1AFF" w:rsidRPr="0077506C" w14:paraId="7F19F191" w14:textId="77777777" w:rsidTr="00707EF8">
        <w:trPr>
          <w:trHeight w:val="284"/>
        </w:trPr>
        <w:tc>
          <w:tcPr>
            <w:tcW w:w="993" w:type="dxa"/>
            <w:shd w:val="clear" w:color="auto" w:fill="FFFFFF"/>
          </w:tcPr>
          <w:p w14:paraId="50181489" w14:textId="77777777" w:rsidR="00CC1AFF" w:rsidRPr="008774DE" w:rsidRDefault="00CC1AFF" w:rsidP="00707EF8">
            <w:pPr>
              <w:shd w:val="clear" w:color="auto" w:fill="FFFFFF"/>
              <w:rPr>
                <w:szCs w:val="24"/>
              </w:rPr>
            </w:pPr>
            <w:r w:rsidRPr="008774DE">
              <w:rPr>
                <w:szCs w:val="24"/>
              </w:rPr>
              <w:t>5.2.</w:t>
            </w:r>
          </w:p>
        </w:tc>
        <w:tc>
          <w:tcPr>
            <w:tcW w:w="8930" w:type="dxa"/>
            <w:gridSpan w:val="7"/>
            <w:shd w:val="clear" w:color="auto" w:fill="FFFFFF"/>
          </w:tcPr>
          <w:p w14:paraId="46D89D5E" w14:textId="77777777" w:rsidR="00CC1AFF" w:rsidRPr="008774DE" w:rsidRDefault="00CC1AFF" w:rsidP="00707EF8">
            <w:pPr>
              <w:shd w:val="clear" w:color="auto" w:fill="FFFFFF"/>
              <w:rPr>
                <w:b/>
                <w:szCs w:val="24"/>
              </w:rPr>
            </w:pPr>
            <w:r w:rsidRPr="008774DE">
              <w:rPr>
                <w:b/>
                <w:szCs w:val="24"/>
              </w:rPr>
              <w:t>UTVRĐIVANJE UČINAKA NA TRŽIŠNO NATJECANJE</w:t>
            </w:r>
          </w:p>
        </w:tc>
      </w:tr>
      <w:tr w:rsidR="00CC1AFF" w:rsidRPr="0077506C" w14:paraId="0BE9809D" w14:textId="77777777" w:rsidTr="00707EF8">
        <w:trPr>
          <w:trHeight w:val="284"/>
        </w:trPr>
        <w:tc>
          <w:tcPr>
            <w:tcW w:w="993" w:type="dxa"/>
            <w:shd w:val="clear" w:color="auto" w:fill="FFFFFF"/>
          </w:tcPr>
          <w:p w14:paraId="21554063" w14:textId="77777777" w:rsidR="00CC1AFF" w:rsidRPr="008774DE" w:rsidRDefault="00CC1AFF" w:rsidP="00707EF8">
            <w:pPr>
              <w:shd w:val="clear" w:color="auto" w:fill="FFFFFF"/>
              <w:rPr>
                <w:szCs w:val="24"/>
              </w:rPr>
            </w:pPr>
          </w:p>
        </w:tc>
        <w:tc>
          <w:tcPr>
            <w:tcW w:w="5670" w:type="dxa"/>
            <w:gridSpan w:val="2"/>
            <w:shd w:val="clear" w:color="auto" w:fill="FFFFFF"/>
          </w:tcPr>
          <w:p w14:paraId="5E93E16B"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6A3B9C56"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465C0BCC" w14:textId="77777777" w:rsidTr="00707EF8">
        <w:trPr>
          <w:trHeight w:val="284"/>
        </w:trPr>
        <w:tc>
          <w:tcPr>
            <w:tcW w:w="993" w:type="dxa"/>
            <w:vMerge w:val="restart"/>
            <w:shd w:val="clear" w:color="auto" w:fill="FFFFFF"/>
          </w:tcPr>
          <w:p w14:paraId="17F7B3B2"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14B57109" w14:textId="77777777" w:rsidR="00CC1AFF" w:rsidRPr="008774DE" w:rsidRDefault="00CC1AFF" w:rsidP="00707EF8">
            <w:pPr>
              <w:shd w:val="clear" w:color="auto" w:fill="FFFFFF"/>
              <w:rPr>
                <w:b/>
                <w:szCs w:val="24"/>
              </w:rPr>
            </w:pPr>
            <w:r w:rsidRPr="008774DE">
              <w:rPr>
                <w:szCs w:val="24"/>
              </w:rPr>
              <w:t>Utvrdite učinak na:</w:t>
            </w:r>
          </w:p>
        </w:tc>
        <w:tc>
          <w:tcPr>
            <w:tcW w:w="1276" w:type="dxa"/>
            <w:gridSpan w:val="2"/>
            <w:shd w:val="clear" w:color="auto" w:fill="FFFFFF"/>
          </w:tcPr>
          <w:p w14:paraId="0FBE10AF"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0992B5B6"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5C51BA11"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3BCBA96A" w14:textId="77777777" w:rsidTr="00707EF8">
        <w:trPr>
          <w:trHeight w:val="284"/>
        </w:trPr>
        <w:tc>
          <w:tcPr>
            <w:tcW w:w="993" w:type="dxa"/>
            <w:vMerge/>
            <w:shd w:val="clear" w:color="auto" w:fill="FFFFFF"/>
          </w:tcPr>
          <w:p w14:paraId="543D60FB" w14:textId="77777777" w:rsidR="00CC1AFF" w:rsidRPr="008774DE" w:rsidRDefault="00CC1AFF" w:rsidP="00707EF8">
            <w:pPr>
              <w:shd w:val="clear" w:color="auto" w:fill="FFFFFF"/>
              <w:rPr>
                <w:szCs w:val="24"/>
              </w:rPr>
            </w:pPr>
          </w:p>
        </w:tc>
        <w:tc>
          <w:tcPr>
            <w:tcW w:w="5670" w:type="dxa"/>
            <w:gridSpan w:val="2"/>
            <w:vMerge/>
            <w:shd w:val="clear" w:color="auto" w:fill="FFFFFF"/>
          </w:tcPr>
          <w:p w14:paraId="51BE6F26" w14:textId="77777777" w:rsidR="00CC1AFF" w:rsidRPr="008774DE" w:rsidRDefault="00CC1AFF" w:rsidP="00707EF8">
            <w:pPr>
              <w:shd w:val="clear" w:color="auto" w:fill="FFFFFF"/>
              <w:rPr>
                <w:szCs w:val="24"/>
              </w:rPr>
            </w:pPr>
          </w:p>
        </w:tc>
        <w:tc>
          <w:tcPr>
            <w:tcW w:w="1276" w:type="dxa"/>
            <w:gridSpan w:val="2"/>
            <w:shd w:val="clear" w:color="auto" w:fill="FFFFFF"/>
          </w:tcPr>
          <w:p w14:paraId="11BAE936" w14:textId="77777777" w:rsidR="00CC1AFF" w:rsidRPr="008774DE" w:rsidRDefault="00CC1AFF" w:rsidP="00707EF8">
            <w:pPr>
              <w:shd w:val="clear" w:color="auto" w:fill="FFFFFF"/>
              <w:rPr>
                <w:i/>
                <w:szCs w:val="24"/>
              </w:rPr>
            </w:pPr>
            <w:r w:rsidRPr="008774DE">
              <w:rPr>
                <w:i/>
                <w:szCs w:val="24"/>
              </w:rPr>
              <w:t>Da/Ne</w:t>
            </w:r>
          </w:p>
        </w:tc>
        <w:tc>
          <w:tcPr>
            <w:tcW w:w="992" w:type="dxa"/>
            <w:shd w:val="clear" w:color="auto" w:fill="FFFFFF"/>
          </w:tcPr>
          <w:p w14:paraId="4A917F61" w14:textId="77777777" w:rsidR="00CC1AFF" w:rsidRPr="008774DE" w:rsidRDefault="00CC1AFF" w:rsidP="00707EF8">
            <w:pPr>
              <w:shd w:val="clear" w:color="auto" w:fill="FFFFFF"/>
              <w:rPr>
                <w:i/>
                <w:szCs w:val="24"/>
              </w:rPr>
            </w:pPr>
            <w:r w:rsidRPr="008774DE">
              <w:rPr>
                <w:i/>
                <w:szCs w:val="24"/>
              </w:rPr>
              <w:t>Da/Ne</w:t>
            </w:r>
          </w:p>
        </w:tc>
        <w:tc>
          <w:tcPr>
            <w:tcW w:w="992" w:type="dxa"/>
            <w:gridSpan w:val="2"/>
            <w:shd w:val="clear" w:color="auto" w:fill="FFFFFF"/>
          </w:tcPr>
          <w:p w14:paraId="4AD08002" w14:textId="77777777" w:rsidR="00CC1AFF" w:rsidRPr="008774DE" w:rsidRDefault="00CC1AFF" w:rsidP="00707EF8">
            <w:pPr>
              <w:shd w:val="clear" w:color="auto" w:fill="FFFFFF"/>
              <w:rPr>
                <w:i/>
                <w:szCs w:val="24"/>
              </w:rPr>
            </w:pPr>
            <w:r w:rsidRPr="008774DE">
              <w:rPr>
                <w:i/>
                <w:szCs w:val="24"/>
              </w:rPr>
              <w:t>Da/Ne</w:t>
            </w:r>
          </w:p>
        </w:tc>
      </w:tr>
      <w:tr w:rsidR="00CC1AFF" w:rsidRPr="0077506C" w14:paraId="5475A246" w14:textId="77777777" w:rsidTr="00707EF8">
        <w:trPr>
          <w:trHeight w:val="284"/>
        </w:trPr>
        <w:tc>
          <w:tcPr>
            <w:tcW w:w="993" w:type="dxa"/>
            <w:shd w:val="clear" w:color="auto" w:fill="FFFFFF"/>
          </w:tcPr>
          <w:p w14:paraId="0F2F1570" w14:textId="77777777" w:rsidR="00CC1AFF" w:rsidRPr="008774DE" w:rsidRDefault="00CC1AFF" w:rsidP="00707EF8">
            <w:pPr>
              <w:shd w:val="clear" w:color="auto" w:fill="FFFFFF"/>
              <w:rPr>
                <w:szCs w:val="24"/>
              </w:rPr>
            </w:pPr>
            <w:r w:rsidRPr="008774DE">
              <w:rPr>
                <w:szCs w:val="24"/>
              </w:rPr>
              <w:t>5.2.1.</w:t>
            </w:r>
          </w:p>
        </w:tc>
        <w:tc>
          <w:tcPr>
            <w:tcW w:w="5670" w:type="dxa"/>
            <w:gridSpan w:val="2"/>
            <w:shd w:val="clear" w:color="auto" w:fill="FFFFFF"/>
          </w:tcPr>
          <w:p w14:paraId="1C561992" w14:textId="77777777" w:rsidR="00CC1AFF" w:rsidRPr="008774DE" w:rsidRDefault="00CC1AFF" w:rsidP="00707EF8">
            <w:pPr>
              <w:shd w:val="clear" w:color="auto" w:fill="FFFFFF"/>
              <w:rPr>
                <w:szCs w:val="24"/>
              </w:rPr>
            </w:pPr>
            <w:r w:rsidRPr="008774DE">
              <w:rPr>
                <w:szCs w:val="24"/>
              </w:rPr>
              <w:t>Strukturalna, financijska, tehnička ili druga prepreka u pojedinom gospodarskom sektoru odnosno gospodarstvu u cjelini</w:t>
            </w:r>
          </w:p>
        </w:tc>
        <w:tc>
          <w:tcPr>
            <w:tcW w:w="1276" w:type="dxa"/>
            <w:gridSpan w:val="2"/>
            <w:shd w:val="clear" w:color="auto" w:fill="FFFFFF"/>
          </w:tcPr>
          <w:p w14:paraId="2E1FAC24" w14:textId="77777777" w:rsidR="00CC1AFF" w:rsidRPr="00DC2F44" w:rsidRDefault="00CC1AFF" w:rsidP="00707EF8">
            <w:pPr>
              <w:shd w:val="clear" w:color="auto" w:fill="FFFFFF"/>
              <w:rPr>
                <w:szCs w:val="24"/>
              </w:rPr>
            </w:pPr>
            <w:r w:rsidRPr="00DC2F44">
              <w:rPr>
                <w:szCs w:val="24"/>
              </w:rPr>
              <w:t>ne</w:t>
            </w:r>
          </w:p>
        </w:tc>
        <w:tc>
          <w:tcPr>
            <w:tcW w:w="992" w:type="dxa"/>
            <w:shd w:val="clear" w:color="auto" w:fill="FFFFFF"/>
          </w:tcPr>
          <w:p w14:paraId="101B9A1A" w14:textId="77777777" w:rsidR="00CC1AFF" w:rsidRPr="00DC2F44" w:rsidRDefault="00CC1AFF" w:rsidP="00707EF8">
            <w:pPr>
              <w:shd w:val="clear" w:color="auto" w:fill="FFFFFF"/>
              <w:rPr>
                <w:szCs w:val="24"/>
              </w:rPr>
            </w:pPr>
            <w:r w:rsidRPr="00DC2F44">
              <w:rPr>
                <w:szCs w:val="24"/>
              </w:rPr>
              <w:t>ne</w:t>
            </w:r>
          </w:p>
        </w:tc>
        <w:tc>
          <w:tcPr>
            <w:tcW w:w="992" w:type="dxa"/>
            <w:gridSpan w:val="2"/>
            <w:shd w:val="clear" w:color="auto" w:fill="FFFFFF"/>
          </w:tcPr>
          <w:p w14:paraId="0DF393B1" w14:textId="77777777" w:rsidR="00CC1AFF" w:rsidRPr="00DC2F44" w:rsidRDefault="00CC1AFF" w:rsidP="00707EF8">
            <w:pPr>
              <w:shd w:val="clear" w:color="auto" w:fill="FFFFFF"/>
              <w:rPr>
                <w:szCs w:val="24"/>
              </w:rPr>
            </w:pPr>
            <w:r w:rsidRPr="00DC2F44">
              <w:rPr>
                <w:szCs w:val="24"/>
              </w:rPr>
              <w:t>ne</w:t>
            </w:r>
          </w:p>
        </w:tc>
      </w:tr>
      <w:tr w:rsidR="00CC1AFF" w:rsidRPr="0077506C" w14:paraId="36F64EA4" w14:textId="77777777" w:rsidTr="00707EF8">
        <w:trPr>
          <w:trHeight w:val="284"/>
        </w:trPr>
        <w:tc>
          <w:tcPr>
            <w:tcW w:w="993" w:type="dxa"/>
            <w:shd w:val="clear" w:color="auto" w:fill="FFFFFF"/>
          </w:tcPr>
          <w:p w14:paraId="3FDF4161" w14:textId="77777777" w:rsidR="00CC1AFF" w:rsidRPr="008774DE" w:rsidRDefault="00CC1AFF" w:rsidP="00707EF8">
            <w:pPr>
              <w:shd w:val="clear" w:color="auto" w:fill="FFFFFF"/>
              <w:rPr>
                <w:szCs w:val="24"/>
              </w:rPr>
            </w:pPr>
            <w:r w:rsidRPr="008774DE">
              <w:rPr>
                <w:szCs w:val="24"/>
              </w:rPr>
              <w:t>5.2.2.</w:t>
            </w:r>
          </w:p>
        </w:tc>
        <w:tc>
          <w:tcPr>
            <w:tcW w:w="5670" w:type="dxa"/>
            <w:gridSpan w:val="2"/>
            <w:shd w:val="clear" w:color="auto" w:fill="FFFFFF"/>
          </w:tcPr>
          <w:p w14:paraId="72DBF9EE" w14:textId="77777777" w:rsidR="00CC1AFF" w:rsidRPr="008774DE" w:rsidRDefault="00CC1AFF" w:rsidP="00707EF8">
            <w:pPr>
              <w:shd w:val="clear" w:color="auto" w:fill="FFFFFF"/>
              <w:jc w:val="both"/>
              <w:rPr>
                <w:color w:val="FF0000"/>
                <w:szCs w:val="24"/>
              </w:rPr>
            </w:pPr>
            <w:r w:rsidRPr="008774DE">
              <w:rPr>
                <w:szCs w:val="24"/>
              </w:rPr>
              <w:t>Pozicija državnih tijela koja pružaju javne usluge uz istovremeno obavljanje gospodarske aktivnosti na tržištu</w:t>
            </w:r>
          </w:p>
        </w:tc>
        <w:tc>
          <w:tcPr>
            <w:tcW w:w="1276" w:type="dxa"/>
            <w:gridSpan w:val="2"/>
            <w:shd w:val="clear" w:color="auto" w:fill="FFFFFF"/>
          </w:tcPr>
          <w:p w14:paraId="7C101B8A" w14:textId="77777777" w:rsidR="00CC1AFF" w:rsidRPr="00DC2F44" w:rsidRDefault="00CC1AFF" w:rsidP="00707EF8">
            <w:pPr>
              <w:shd w:val="clear" w:color="auto" w:fill="FFFFFF"/>
              <w:rPr>
                <w:szCs w:val="24"/>
              </w:rPr>
            </w:pPr>
            <w:r w:rsidRPr="00DC2F44">
              <w:rPr>
                <w:szCs w:val="24"/>
              </w:rPr>
              <w:t>ne</w:t>
            </w:r>
          </w:p>
        </w:tc>
        <w:tc>
          <w:tcPr>
            <w:tcW w:w="992" w:type="dxa"/>
            <w:shd w:val="clear" w:color="auto" w:fill="FFFFFF"/>
          </w:tcPr>
          <w:p w14:paraId="10FD758C" w14:textId="77777777" w:rsidR="00CC1AFF" w:rsidRPr="00DC2F44" w:rsidRDefault="00CC1AFF" w:rsidP="00707EF8">
            <w:pPr>
              <w:shd w:val="clear" w:color="auto" w:fill="FFFFFF"/>
              <w:rPr>
                <w:szCs w:val="24"/>
              </w:rPr>
            </w:pPr>
            <w:r w:rsidRPr="00DC2F44">
              <w:rPr>
                <w:szCs w:val="24"/>
              </w:rPr>
              <w:t>ne</w:t>
            </w:r>
          </w:p>
        </w:tc>
        <w:tc>
          <w:tcPr>
            <w:tcW w:w="992" w:type="dxa"/>
            <w:gridSpan w:val="2"/>
            <w:shd w:val="clear" w:color="auto" w:fill="FFFFFF"/>
          </w:tcPr>
          <w:p w14:paraId="66932B70" w14:textId="77777777" w:rsidR="00CC1AFF" w:rsidRPr="00DC2F44" w:rsidRDefault="00CC1AFF" w:rsidP="00707EF8">
            <w:pPr>
              <w:shd w:val="clear" w:color="auto" w:fill="FFFFFF"/>
              <w:rPr>
                <w:szCs w:val="24"/>
              </w:rPr>
            </w:pPr>
            <w:r w:rsidRPr="00DC2F44">
              <w:rPr>
                <w:szCs w:val="24"/>
              </w:rPr>
              <w:t>ne</w:t>
            </w:r>
          </w:p>
        </w:tc>
      </w:tr>
      <w:tr w:rsidR="00CC1AFF" w:rsidRPr="0077506C" w14:paraId="616F7975" w14:textId="77777777" w:rsidTr="00707EF8">
        <w:trPr>
          <w:trHeight w:val="284"/>
        </w:trPr>
        <w:tc>
          <w:tcPr>
            <w:tcW w:w="993" w:type="dxa"/>
            <w:shd w:val="clear" w:color="auto" w:fill="FFFFFF"/>
          </w:tcPr>
          <w:p w14:paraId="2233B316" w14:textId="77777777" w:rsidR="00CC1AFF" w:rsidRPr="008774DE" w:rsidRDefault="00CC1AFF" w:rsidP="00707EF8">
            <w:pPr>
              <w:shd w:val="clear" w:color="auto" w:fill="FFFFFF"/>
              <w:rPr>
                <w:szCs w:val="24"/>
              </w:rPr>
            </w:pPr>
            <w:r w:rsidRPr="008774DE">
              <w:rPr>
                <w:szCs w:val="24"/>
              </w:rPr>
              <w:t>5.2.3.</w:t>
            </w:r>
          </w:p>
        </w:tc>
        <w:tc>
          <w:tcPr>
            <w:tcW w:w="5670" w:type="dxa"/>
            <w:gridSpan w:val="2"/>
            <w:shd w:val="clear" w:color="auto" w:fill="FFFFFF"/>
          </w:tcPr>
          <w:p w14:paraId="346A0DBD" w14:textId="77777777" w:rsidR="00CC1AFF" w:rsidRPr="008774DE" w:rsidRDefault="00CC1AFF" w:rsidP="00707EF8">
            <w:pPr>
              <w:shd w:val="clear" w:color="auto" w:fill="FFFFFF"/>
              <w:rPr>
                <w:szCs w:val="24"/>
              </w:rPr>
            </w:pPr>
            <w:r w:rsidRPr="008774DE">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639DCEB8" w14:textId="77777777" w:rsidR="00CC1AFF" w:rsidRPr="00DC2F44" w:rsidRDefault="00CC1AFF" w:rsidP="00707EF8">
            <w:pPr>
              <w:shd w:val="clear" w:color="auto" w:fill="FFFFFF"/>
              <w:rPr>
                <w:szCs w:val="24"/>
              </w:rPr>
            </w:pPr>
            <w:r w:rsidRPr="00DC2F44">
              <w:rPr>
                <w:szCs w:val="24"/>
              </w:rPr>
              <w:t>ne</w:t>
            </w:r>
          </w:p>
        </w:tc>
        <w:tc>
          <w:tcPr>
            <w:tcW w:w="992" w:type="dxa"/>
            <w:shd w:val="clear" w:color="auto" w:fill="FFFFFF"/>
          </w:tcPr>
          <w:p w14:paraId="3810587D" w14:textId="77777777" w:rsidR="00CC1AFF" w:rsidRPr="00DC2F44" w:rsidRDefault="00CC1AFF" w:rsidP="00707EF8">
            <w:pPr>
              <w:shd w:val="clear" w:color="auto" w:fill="FFFFFF"/>
              <w:rPr>
                <w:szCs w:val="24"/>
              </w:rPr>
            </w:pPr>
            <w:r w:rsidRPr="00DC2F44">
              <w:rPr>
                <w:szCs w:val="24"/>
              </w:rPr>
              <w:t>ne</w:t>
            </w:r>
          </w:p>
        </w:tc>
        <w:tc>
          <w:tcPr>
            <w:tcW w:w="992" w:type="dxa"/>
            <w:gridSpan w:val="2"/>
            <w:shd w:val="clear" w:color="auto" w:fill="FFFFFF"/>
          </w:tcPr>
          <w:p w14:paraId="661F7F9C" w14:textId="77777777" w:rsidR="00CC1AFF" w:rsidRPr="00DC2F44" w:rsidRDefault="00CC1AFF" w:rsidP="00707EF8">
            <w:pPr>
              <w:shd w:val="clear" w:color="auto" w:fill="FFFFFF"/>
              <w:rPr>
                <w:szCs w:val="24"/>
              </w:rPr>
            </w:pPr>
            <w:r w:rsidRPr="00DC2F44">
              <w:rPr>
                <w:szCs w:val="24"/>
              </w:rPr>
              <w:t>ne</w:t>
            </w:r>
          </w:p>
        </w:tc>
      </w:tr>
      <w:tr w:rsidR="00CC1AFF" w:rsidRPr="0077506C" w14:paraId="50453A78" w14:textId="77777777" w:rsidTr="00707EF8">
        <w:trPr>
          <w:trHeight w:val="284"/>
        </w:trPr>
        <w:tc>
          <w:tcPr>
            <w:tcW w:w="993" w:type="dxa"/>
            <w:shd w:val="clear" w:color="auto" w:fill="FFFFFF"/>
          </w:tcPr>
          <w:p w14:paraId="0C936C07" w14:textId="77777777" w:rsidR="00CC1AFF" w:rsidRPr="008774DE" w:rsidRDefault="00CC1AFF" w:rsidP="00707EF8">
            <w:pPr>
              <w:shd w:val="clear" w:color="auto" w:fill="FFFFFF"/>
              <w:rPr>
                <w:szCs w:val="24"/>
              </w:rPr>
            </w:pPr>
            <w:r w:rsidRPr="008774DE">
              <w:rPr>
                <w:szCs w:val="24"/>
              </w:rPr>
              <w:t>5.2.4.</w:t>
            </w:r>
          </w:p>
        </w:tc>
        <w:tc>
          <w:tcPr>
            <w:tcW w:w="5670" w:type="dxa"/>
            <w:gridSpan w:val="2"/>
            <w:shd w:val="clear" w:color="auto" w:fill="FFFFFF"/>
          </w:tcPr>
          <w:p w14:paraId="0EA3F8F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439242CA" w14:textId="77777777" w:rsidR="00CC1AFF" w:rsidRPr="008774DE" w:rsidRDefault="00CC1AFF" w:rsidP="00707EF8">
            <w:pPr>
              <w:shd w:val="clear" w:color="auto" w:fill="FFFFFF"/>
              <w:jc w:val="both"/>
              <w:rPr>
                <w:szCs w:val="24"/>
              </w:rPr>
            </w:pPr>
          </w:p>
        </w:tc>
        <w:tc>
          <w:tcPr>
            <w:tcW w:w="1276" w:type="dxa"/>
            <w:gridSpan w:val="2"/>
            <w:shd w:val="clear" w:color="auto" w:fill="FFFFFF"/>
          </w:tcPr>
          <w:p w14:paraId="5D192848" w14:textId="77777777" w:rsidR="00CC1AFF" w:rsidRPr="008877E3" w:rsidRDefault="00CC1AFF" w:rsidP="00707EF8">
            <w:pPr>
              <w:shd w:val="clear" w:color="auto" w:fill="FFFFFF"/>
              <w:rPr>
                <w:szCs w:val="24"/>
              </w:rPr>
            </w:pPr>
            <w:r w:rsidRPr="008877E3">
              <w:rPr>
                <w:szCs w:val="24"/>
              </w:rPr>
              <w:t>ne</w:t>
            </w:r>
          </w:p>
        </w:tc>
        <w:tc>
          <w:tcPr>
            <w:tcW w:w="992" w:type="dxa"/>
            <w:shd w:val="clear" w:color="auto" w:fill="FFFFFF"/>
          </w:tcPr>
          <w:p w14:paraId="292B3763" w14:textId="77777777" w:rsidR="00CC1AFF" w:rsidRPr="008877E3" w:rsidRDefault="00CC1AFF" w:rsidP="00707EF8">
            <w:pPr>
              <w:shd w:val="clear" w:color="auto" w:fill="FFFFFF"/>
              <w:rPr>
                <w:szCs w:val="24"/>
              </w:rPr>
            </w:pPr>
            <w:r w:rsidRPr="008877E3">
              <w:rPr>
                <w:szCs w:val="24"/>
              </w:rPr>
              <w:t>ne</w:t>
            </w:r>
          </w:p>
        </w:tc>
        <w:tc>
          <w:tcPr>
            <w:tcW w:w="992" w:type="dxa"/>
            <w:gridSpan w:val="2"/>
            <w:shd w:val="clear" w:color="auto" w:fill="FFFFFF"/>
          </w:tcPr>
          <w:p w14:paraId="79F893A6" w14:textId="77777777" w:rsidR="00CC1AFF" w:rsidRPr="008877E3" w:rsidRDefault="00CC1AFF" w:rsidP="00707EF8">
            <w:pPr>
              <w:shd w:val="clear" w:color="auto" w:fill="FFFFFF"/>
              <w:rPr>
                <w:szCs w:val="24"/>
              </w:rPr>
            </w:pPr>
            <w:r w:rsidRPr="008877E3">
              <w:rPr>
                <w:szCs w:val="24"/>
              </w:rPr>
              <w:t>ne</w:t>
            </w:r>
          </w:p>
        </w:tc>
      </w:tr>
      <w:tr w:rsidR="00CC1AFF" w:rsidRPr="0077506C" w14:paraId="7B80DDDF" w14:textId="77777777" w:rsidTr="00707EF8">
        <w:trPr>
          <w:trHeight w:val="284"/>
        </w:trPr>
        <w:tc>
          <w:tcPr>
            <w:tcW w:w="993" w:type="dxa"/>
            <w:shd w:val="clear" w:color="auto" w:fill="FFFFFF"/>
          </w:tcPr>
          <w:p w14:paraId="0AE0EE7B" w14:textId="77777777" w:rsidR="00CC1AFF" w:rsidRPr="008774DE" w:rsidRDefault="00CC1AFF" w:rsidP="00707EF8">
            <w:pPr>
              <w:shd w:val="clear" w:color="auto" w:fill="FFFFFF"/>
              <w:rPr>
                <w:szCs w:val="24"/>
              </w:rPr>
            </w:pPr>
            <w:r w:rsidRPr="008774DE">
              <w:rPr>
                <w:szCs w:val="24"/>
              </w:rPr>
              <w:t>5.2.5.</w:t>
            </w:r>
          </w:p>
        </w:tc>
        <w:tc>
          <w:tcPr>
            <w:tcW w:w="8930" w:type="dxa"/>
            <w:gridSpan w:val="7"/>
            <w:shd w:val="clear" w:color="auto" w:fill="FFFFFF"/>
          </w:tcPr>
          <w:p w14:paraId="722992D6" w14:textId="77777777" w:rsidR="00CC1AFF" w:rsidRDefault="00CC1AFF" w:rsidP="00707EF8">
            <w:pPr>
              <w:shd w:val="clear" w:color="auto" w:fill="FFFFFF"/>
              <w:rPr>
                <w:szCs w:val="24"/>
              </w:rPr>
            </w:pPr>
            <w:r w:rsidRPr="008774DE">
              <w:rPr>
                <w:szCs w:val="24"/>
              </w:rPr>
              <w:t>Obrazloženje za analizu utvrđivanja izravnih učinaka od 5.2.1. do 5.2.4.:</w:t>
            </w:r>
          </w:p>
          <w:p w14:paraId="3FF317C0" w14:textId="77777777" w:rsidR="00CC1AFF" w:rsidRDefault="00CC1AFF" w:rsidP="00707EF8">
            <w:pPr>
              <w:shd w:val="clear" w:color="auto" w:fill="FFFFFF"/>
              <w:rPr>
                <w:szCs w:val="24"/>
              </w:rPr>
            </w:pPr>
          </w:p>
          <w:p w14:paraId="6BE2EBE7" w14:textId="77777777" w:rsidR="00CC1AFF" w:rsidRPr="00D11D2A" w:rsidRDefault="00CC1AFF" w:rsidP="00707EF8">
            <w:pPr>
              <w:shd w:val="clear" w:color="auto" w:fill="FFFFFF"/>
            </w:pPr>
            <w:r>
              <w:rPr>
                <w:rStyle w:val="pt-defaultparagraphfont-000009"/>
              </w:rPr>
              <w:t>Predložene Izmjene i dopune Zakona o lovstvu neće imati učinaka na tržišno natjecanje.</w:t>
            </w:r>
          </w:p>
        </w:tc>
      </w:tr>
      <w:tr w:rsidR="00CC1AFF" w:rsidRPr="0077506C" w14:paraId="1740744F" w14:textId="77777777" w:rsidTr="00707EF8">
        <w:trPr>
          <w:trHeight w:val="284"/>
        </w:trPr>
        <w:tc>
          <w:tcPr>
            <w:tcW w:w="993" w:type="dxa"/>
            <w:shd w:val="clear" w:color="auto" w:fill="FFFFFF"/>
          </w:tcPr>
          <w:p w14:paraId="19CCB604" w14:textId="77777777" w:rsidR="00CC1AFF" w:rsidRPr="008774DE" w:rsidRDefault="00CC1AFF" w:rsidP="00707EF8">
            <w:pPr>
              <w:shd w:val="clear" w:color="auto" w:fill="FFFFFF"/>
              <w:rPr>
                <w:szCs w:val="24"/>
              </w:rPr>
            </w:pPr>
          </w:p>
        </w:tc>
        <w:tc>
          <w:tcPr>
            <w:tcW w:w="8930" w:type="dxa"/>
            <w:gridSpan w:val="7"/>
            <w:shd w:val="clear" w:color="auto" w:fill="FFFFFF"/>
          </w:tcPr>
          <w:p w14:paraId="5D6F709F"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320124FA" w14:textId="77777777" w:rsidTr="00707EF8">
        <w:trPr>
          <w:trHeight w:val="284"/>
        </w:trPr>
        <w:tc>
          <w:tcPr>
            <w:tcW w:w="993" w:type="dxa"/>
            <w:shd w:val="clear" w:color="auto" w:fill="FFFFFF"/>
          </w:tcPr>
          <w:p w14:paraId="1EBAA76F" w14:textId="77777777" w:rsidR="00CC1AFF" w:rsidRPr="008774DE" w:rsidRDefault="00CC1AFF" w:rsidP="00707EF8">
            <w:pPr>
              <w:shd w:val="clear" w:color="auto" w:fill="FFFFFF"/>
              <w:rPr>
                <w:szCs w:val="24"/>
              </w:rPr>
            </w:pPr>
            <w:r w:rsidRPr="008774DE">
              <w:rPr>
                <w:szCs w:val="24"/>
              </w:rPr>
              <w:t>5.2.6.</w:t>
            </w:r>
          </w:p>
        </w:tc>
        <w:tc>
          <w:tcPr>
            <w:tcW w:w="5670" w:type="dxa"/>
            <w:gridSpan w:val="2"/>
            <w:shd w:val="clear" w:color="auto" w:fill="FFFFFF"/>
          </w:tcPr>
          <w:p w14:paraId="79B611A8"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58D04D0C"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4A28984E"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1267C51A" w14:textId="77777777" w:rsidR="00CC1AFF" w:rsidRPr="00AC1C49" w:rsidRDefault="00CC1AFF" w:rsidP="00707EF8">
            <w:pPr>
              <w:shd w:val="clear" w:color="auto" w:fill="FFFFFF"/>
              <w:rPr>
                <w:szCs w:val="24"/>
              </w:rPr>
            </w:pPr>
            <w:r w:rsidRPr="00AC1C49">
              <w:rPr>
                <w:szCs w:val="24"/>
              </w:rPr>
              <w:t>ne</w:t>
            </w:r>
          </w:p>
        </w:tc>
      </w:tr>
      <w:tr w:rsidR="00CC1AFF" w:rsidRPr="0077506C" w14:paraId="1F94660B" w14:textId="77777777" w:rsidTr="00707EF8">
        <w:trPr>
          <w:trHeight w:val="284"/>
        </w:trPr>
        <w:tc>
          <w:tcPr>
            <w:tcW w:w="993" w:type="dxa"/>
            <w:shd w:val="clear" w:color="auto" w:fill="FFFFFF"/>
          </w:tcPr>
          <w:p w14:paraId="70F45CF0" w14:textId="77777777" w:rsidR="00CC1AFF" w:rsidRPr="008774DE" w:rsidRDefault="00CC1AFF" w:rsidP="00707EF8">
            <w:pPr>
              <w:shd w:val="clear" w:color="auto" w:fill="FFFFFF"/>
              <w:rPr>
                <w:szCs w:val="24"/>
              </w:rPr>
            </w:pPr>
            <w:r w:rsidRPr="008774DE">
              <w:rPr>
                <w:szCs w:val="24"/>
              </w:rPr>
              <w:t>5.2.7.</w:t>
            </w:r>
          </w:p>
        </w:tc>
        <w:tc>
          <w:tcPr>
            <w:tcW w:w="5670" w:type="dxa"/>
            <w:gridSpan w:val="2"/>
            <w:shd w:val="clear" w:color="auto" w:fill="FFFFFF"/>
          </w:tcPr>
          <w:p w14:paraId="699E6662"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7CCABFE6"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0930D5E4"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318A3EB5" w14:textId="77777777" w:rsidR="00CC1AFF" w:rsidRPr="00AC1C49" w:rsidRDefault="00CC1AFF" w:rsidP="00707EF8">
            <w:pPr>
              <w:shd w:val="clear" w:color="auto" w:fill="FFFFFF"/>
              <w:rPr>
                <w:szCs w:val="24"/>
              </w:rPr>
            </w:pPr>
            <w:r w:rsidRPr="00AC1C49">
              <w:rPr>
                <w:szCs w:val="24"/>
              </w:rPr>
              <w:t>ne</w:t>
            </w:r>
          </w:p>
        </w:tc>
      </w:tr>
      <w:tr w:rsidR="00CC1AFF" w:rsidRPr="0077506C" w14:paraId="6053096B" w14:textId="77777777" w:rsidTr="00707EF8">
        <w:trPr>
          <w:trHeight w:val="284"/>
        </w:trPr>
        <w:tc>
          <w:tcPr>
            <w:tcW w:w="993" w:type="dxa"/>
            <w:shd w:val="clear" w:color="auto" w:fill="FFFFFF"/>
          </w:tcPr>
          <w:p w14:paraId="1B1B87FE" w14:textId="77777777" w:rsidR="00CC1AFF" w:rsidRPr="008774DE" w:rsidRDefault="00CC1AFF" w:rsidP="00707EF8">
            <w:pPr>
              <w:shd w:val="clear" w:color="auto" w:fill="FFFFFF"/>
              <w:rPr>
                <w:szCs w:val="24"/>
              </w:rPr>
            </w:pPr>
            <w:r w:rsidRPr="008774DE">
              <w:rPr>
                <w:szCs w:val="24"/>
              </w:rPr>
              <w:t>5.2.8.</w:t>
            </w:r>
          </w:p>
        </w:tc>
        <w:tc>
          <w:tcPr>
            <w:tcW w:w="5670" w:type="dxa"/>
            <w:gridSpan w:val="2"/>
            <w:shd w:val="clear" w:color="auto" w:fill="FFFFFF"/>
          </w:tcPr>
          <w:p w14:paraId="0A3CE681"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5D63A46D"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52A7C0F7"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08A295A1" w14:textId="77777777" w:rsidR="00CC1AFF" w:rsidRPr="00AC1C49" w:rsidRDefault="00CC1AFF" w:rsidP="00707EF8">
            <w:pPr>
              <w:shd w:val="clear" w:color="auto" w:fill="FFFFFF"/>
              <w:rPr>
                <w:szCs w:val="24"/>
              </w:rPr>
            </w:pPr>
            <w:r w:rsidRPr="00AC1C49">
              <w:rPr>
                <w:szCs w:val="24"/>
              </w:rPr>
              <w:t>ne</w:t>
            </w:r>
          </w:p>
        </w:tc>
      </w:tr>
      <w:tr w:rsidR="00CC1AFF" w:rsidRPr="0077506C" w14:paraId="5B022F03" w14:textId="77777777" w:rsidTr="00707EF8">
        <w:trPr>
          <w:trHeight w:val="284"/>
        </w:trPr>
        <w:tc>
          <w:tcPr>
            <w:tcW w:w="993" w:type="dxa"/>
            <w:shd w:val="clear" w:color="auto" w:fill="FFFFFF"/>
          </w:tcPr>
          <w:p w14:paraId="6C9D3618" w14:textId="77777777" w:rsidR="00CC1AFF" w:rsidRPr="008774DE" w:rsidRDefault="00CC1AFF" w:rsidP="00707EF8">
            <w:pPr>
              <w:shd w:val="clear" w:color="auto" w:fill="FFFFFF"/>
              <w:rPr>
                <w:szCs w:val="24"/>
              </w:rPr>
            </w:pPr>
            <w:r w:rsidRPr="008774DE">
              <w:rPr>
                <w:szCs w:val="24"/>
              </w:rPr>
              <w:t>5.2.9.</w:t>
            </w:r>
          </w:p>
        </w:tc>
        <w:tc>
          <w:tcPr>
            <w:tcW w:w="5670" w:type="dxa"/>
            <w:gridSpan w:val="2"/>
            <w:shd w:val="clear" w:color="auto" w:fill="FFFFFF"/>
          </w:tcPr>
          <w:p w14:paraId="663129F5"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072383EF"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788918D3"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3E8A4EEA" w14:textId="77777777" w:rsidR="00CC1AFF" w:rsidRPr="00AC1C49" w:rsidRDefault="00CC1AFF" w:rsidP="00707EF8">
            <w:pPr>
              <w:shd w:val="clear" w:color="auto" w:fill="FFFFFF"/>
              <w:rPr>
                <w:szCs w:val="24"/>
              </w:rPr>
            </w:pPr>
            <w:r w:rsidRPr="00AC1C49">
              <w:rPr>
                <w:szCs w:val="24"/>
              </w:rPr>
              <w:t>ne</w:t>
            </w:r>
          </w:p>
        </w:tc>
      </w:tr>
      <w:tr w:rsidR="00CC1AFF" w:rsidRPr="0077506C" w14:paraId="168018A0" w14:textId="77777777" w:rsidTr="00707EF8">
        <w:trPr>
          <w:trHeight w:val="284"/>
        </w:trPr>
        <w:tc>
          <w:tcPr>
            <w:tcW w:w="993" w:type="dxa"/>
            <w:shd w:val="clear" w:color="auto" w:fill="FFFFFF"/>
          </w:tcPr>
          <w:p w14:paraId="7DD27548" w14:textId="77777777" w:rsidR="00CC1AFF" w:rsidRPr="008774DE" w:rsidRDefault="00CC1AFF" w:rsidP="00707EF8">
            <w:pPr>
              <w:shd w:val="clear" w:color="auto" w:fill="FFFFFF"/>
              <w:rPr>
                <w:szCs w:val="24"/>
              </w:rPr>
            </w:pPr>
            <w:r w:rsidRPr="008774DE">
              <w:rPr>
                <w:szCs w:val="24"/>
              </w:rPr>
              <w:t>5.2.10.</w:t>
            </w:r>
          </w:p>
        </w:tc>
        <w:tc>
          <w:tcPr>
            <w:tcW w:w="5670" w:type="dxa"/>
            <w:gridSpan w:val="2"/>
            <w:shd w:val="clear" w:color="auto" w:fill="FFFFFF"/>
          </w:tcPr>
          <w:p w14:paraId="0DEA3A47"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DCA77A7"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0B5D34E9"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11C39036" w14:textId="77777777" w:rsidR="00CC1AFF" w:rsidRPr="00AC1C49" w:rsidRDefault="00CC1AFF" w:rsidP="00707EF8">
            <w:pPr>
              <w:shd w:val="clear" w:color="auto" w:fill="FFFFFF"/>
              <w:rPr>
                <w:szCs w:val="24"/>
              </w:rPr>
            </w:pPr>
            <w:r w:rsidRPr="00AC1C49">
              <w:rPr>
                <w:szCs w:val="24"/>
              </w:rPr>
              <w:t>ne</w:t>
            </w:r>
          </w:p>
        </w:tc>
      </w:tr>
      <w:tr w:rsidR="00CC1AFF" w:rsidRPr="0077506C" w14:paraId="4A24687E" w14:textId="77777777" w:rsidTr="00707EF8">
        <w:trPr>
          <w:trHeight w:val="284"/>
        </w:trPr>
        <w:tc>
          <w:tcPr>
            <w:tcW w:w="993" w:type="dxa"/>
            <w:shd w:val="clear" w:color="auto" w:fill="FFFFFF"/>
          </w:tcPr>
          <w:p w14:paraId="4B3D5DA8" w14:textId="77777777" w:rsidR="00CC1AFF" w:rsidRPr="008774DE" w:rsidRDefault="00CC1AFF" w:rsidP="00707EF8">
            <w:pPr>
              <w:shd w:val="clear" w:color="auto" w:fill="FFFFFF"/>
              <w:rPr>
                <w:szCs w:val="24"/>
              </w:rPr>
            </w:pPr>
            <w:r w:rsidRPr="008774DE">
              <w:rPr>
                <w:szCs w:val="24"/>
              </w:rPr>
              <w:t>5.2.11.</w:t>
            </w:r>
          </w:p>
        </w:tc>
        <w:tc>
          <w:tcPr>
            <w:tcW w:w="5670" w:type="dxa"/>
            <w:gridSpan w:val="2"/>
            <w:shd w:val="clear" w:color="auto" w:fill="FFFFFF"/>
          </w:tcPr>
          <w:p w14:paraId="0C3EE454"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63CA2C60"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5E15521D"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72FC0A4F" w14:textId="77777777" w:rsidR="00CC1AFF" w:rsidRPr="00AC1C49" w:rsidRDefault="00CC1AFF" w:rsidP="00707EF8">
            <w:pPr>
              <w:shd w:val="clear" w:color="auto" w:fill="FFFFFF"/>
              <w:rPr>
                <w:szCs w:val="24"/>
              </w:rPr>
            </w:pPr>
            <w:r w:rsidRPr="00AC1C49">
              <w:rPr>
                <w:szCs w:val="24"/>
              </w:rPr>
              <w:t>ne</w:t>
            </w:r>
          </w:p>
        </w:tc>
      </w:tr>
      <w:tr w:rsidR="00CC1AFF" w:rsidRPr="0077506C" w14:paraId="2B7F8520" w14:textId="77777777" w:rsidTr="00707EF8">
        <w:trPr>
          <w:trHeight w:val="284"/>
        </w:trPr>
        <w:tc>
          <w:tcPr>
            <w:tcW w:w="993" w:type="dxa"/>
            <w:shd w:val="clear" w:color="auto" w:fill="FFFFFF"/>
          </w:tcPr>
          <w:p w14:paraId="71C983E9" w14:textId="77777777" w:rsidR="00CC1AFF" w:rsidRPr="008774DE" w:rsidRDefault="00CC1AFF" w:rsidP="00707EF8">
            <w:pPr>
              <w:shd w:val="clear" w:color="auto" w:fill="FFFFFF"/>
              <w:rPr>
                <w:szCs w:val="24"/>
              </w:rPr>
            </w:pPr>
            <w:r w:rsidRPr="008774DE">
              <w:rPr>
                <w:szCs w:val="24"/>
              </w:rPr>
              <w:lastRenderedPageBreak/>
              <w:t>5.2.12.</w:t>
            </w:r>
          </w:p>
        </w:tc>
        <w:tc>
          <w:tcPr>
            <w:tcW w:w="5670" w:type="dxa"/>
            <w:gridSpan w:val="2"/>
            <w:shd w:val="clear" w:color="auto" w:fill="FFFFFF"/>
          </w:tcPr>
          <w:p w14:paraId="5AD66F30"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F7473DA"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618D7638"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0AFD1E49" w14:textId="77777777" w:rsidR="00CC1AFF" w:rsidRPr="00AC1C49" w:rsidRDefault="00CC1AFF" w:rsidP="00707EF8">
            <w:pPr>
              <w:shd w:val="clear" w:color="auto" w:fill="FFFFFF"/>
              <w:rPr>
                <w:szCs w:val="24"/>
              </w:rPr>
            </w:pPr>
            <w:r w:rsidRPr="00AC1C49">
              <w:rPr>
                <w:szCs w:val="24"/>
              </w:rPr>
              <w:t>ne</w:t>
            </w:r>
          </w:p>
        </w:tc>
      </w:tr>
      <w:tr w:rsidR="00CC1AFF" w:rsidRPr="0077506C" w14:paraId="309CE82F" w14:textId="77777777" w:rsidTr="00707EF8">
        <w:trPr>
          <w:trHeight w:val="284"/>
        </w:trPr>
        <w:tc>
          <w:tcPr>
            <w:tcW w:w="993" w:type="dxa"/>
            <w:shd w:val="clear" w:color="auto" w:fill="FFFFFF"/>
          </w:tcPr>
          <w:p w14:paraId="5622F5B7" w14:textId="77777777" w:rsidR="00CC1AFF" w:rsidRPr="008774DE" w:rsidRDefault="00CC1AFF" w:rsidP="00707EF8">
            <w:pPr>
              <w:shd w:val="clear" w:color="auto" w:fill="FFFFFF"/>
              <w:rPr>
                <w:szCs w:val="24"/>
              </w:rPr>
            </w:pPr>
            <w:r w:rsidRPr="008774DE">
              <w:rPr>
                <w:szCs w:val="24"/>
              </w:rPr>
              <w:t>5.2.13.</w:t>
            </w:r>
          </w:p>
        </w:tc>
        <w:tc>
          <w:tcPr>
            <w:tcW w:w="5670" w:type="dxa"/>
            <w:gridSpan w:val="2"/>
            <w:shd w:val="clear" w:color="auto" w:fill="FFFFFF"/>
          </w:tcPr>
          <w:p w14:paraId="16394633"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2E46C867"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6C82E1E5"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7420FD28" w14:textId="77777777" w:rsidR="00CC1AFF" w:rsidRPr="00AC1C49" w:rsidRDefault="00CC1AFF" w:rsidP="00707EF8">
            <w:pPr>
              <w:shd w:val="clear" w:color="auto" w:fill="FFFFFF"/>
              <w:rPr>
                <w:szCs w:val="24"/>
              </w:rPr>
            </w:pPr>
            <w:r w:rsidRPr="00AC1C49">
              <w:rPr>
                <w:szCs w:val="24"/>
              </w:rPr>
              <w:t>ne</w:t>
            </w:r>
          </w:p>
        </w:tc>
      </w:tr>
      <w:tr w:rsidR="00CC1AFF" w:rsidRPr="0077506C" w14:paraId="35439754" w14:textId="77777777" w:rsidTr="00707EF8">
        <w:trPr>
          <w:trHeight w:val="284"/>
        </w:trPr>
        <w:tc>
          <w:tcPr>
            <w:tcW w:w="993" w:type="dxa"/>
            <w:shd w:val="clear" w:color="auto" w:fill="FFFFFF"/>
          </w:tcPr>
          <w:p w14:paraId="0E842845" w14:textId="77777777" w:rsidR="00CC1AFF" w:rsidRPr="008774DE" w:rsidRDefault="00CC1AFF" w:rsidP="00707EF8">
            <w:pPr>
              <w:shd w:val="clear" w:color="auto" w:fill="FFFFFF"/>
              <w:rPr>
                <w:szCs w:val="24"/>
              </w:rPr>
            </w:pPr>
            <w:r w:rsidRPr="008774DE">
              <w:rPr>
                <w:szCs w:val="24"/>
              </w:rPr>
              <w:t>5.2.14.</w:t>
            </w:r>
          </w:p>
        </w:tc>
        <w:tc>
          <w:tcPr>
            <w:tcW w:w="5670" w:type="dxa"/>
            <w:gridSpan w:val="2"/>
            <w:shd w:val="clear" w:color="auto" w:fill="FFFFFF"/>
          </w:tcPr>
          <w:p w14:paraId="7F09A6B2"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304CED61"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123B7FAD"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0F9DD6BC" w14:textId="77777777" w:rsidR="00CC1AFF" w:rsidRPr="00AC1C49" w:rsidRDefault="00CC1AFF" w:rsidP="00707EF8">
            <w:pPr>
              <w:shd w:val="clear" w:color="auto" w:fill="FFFFFF"/>
              <w:rPr>
                <w:szCs w:val="24"/>
              </w:rPr>
            </w:pPr>
            <w:r w:rsidRPr="00AC1C49">
              <w:rPr>
                <w:szCs w:val="24"/>
              </w:rPr>
              <w:t>ne</w:t>
            </w:r>
          </w:p>
        </w:tc>
      </w:tr>
      <w:tr w:rsidR="00CC1AFF" w:rsidRPr="0077506C" w14:paraId="39D01380" w14:textId="77777777" w:rsidTr="00707EF8">
        <w:trPr>
          <w:trHeight w:val="284"/>
        </w:trPr>
        <w:tc>
          <w:tcPr>
            <w:tcW w:w="993" w:type="dxa"/>
            <w:shd w:val="clear" w:color="auto" w:fill="FFFFFF"/>
          </w:tcPr>
          <w:p w14:paraId="7D1151B8" w14:textId="77777777" w:rsidR="00CC1AFF" w:rsidRPr="008774DE" w:rsidRDefault="00CC1AFF" w:rsidP="00707EF8">
            <w:pPr>
              <w:shd w:val="clear" w:color="auto" w:fill="FFFFFF"/>
              <w:rPr>
                <w:szCs w:val="24"/>
              </w:rPr>
            </w:pPr>
            <w:r w:rsidRPr="008774DE">
              <w:rPr>
                <w:szCs w:val="24"/>
              </w:rPr>
              <w:t>5.2.15.</w:t>
            </w:r>
          </w:p>
        </w:tc>
        <w:tc>
          <w:tcPr>
            <w:tcW w:w="5670" w:type="dxa"/>
            <w:gridSpan w:val="2"/>
            <w:shd w:val="clear" w:color="auto" w:fill="FFFFFF"/>
          </w:tcPr>
          <w:p w14:paraId="1C7908BE"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A510F1A"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42BD4D7C"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73525D3E" w14:textId="77777777" w:rsidR="00CC1AFF" w:rsidRPr="00AC1C49" w:rsidRDefault="00CC1AFF" w:rsidP="00707EF8">
            <w:pPr>
              <w:shd w:val="clear" w:color="auto" w:fill="FFFFFF"/>
              <w:rPr>
                <w:szCs w:val="24"/>
              </w:rPr>
            </w:pPr>
            <w:r w:rsidRPr="00AC1C49">
              <w:rPr>
                <w:szCs w:val="24"/>
              </w:rPr>
              <w:t>ne</w:t>
            </w:r>
          </w:p>
        </w:tc>
      </w:tr>
      <w:tr w:rsidR="00CC1AFF" w:rsidRPr="0077506C" w14:paraId="7DB7AD69" w14:textId="77777777" w:rsidTr="00707EF8">
        <w:trPr>
          <w:trHeight w:val="284"/>
        </w:trPr>
        <w:tc>
          <w:tcPr>
            <w:tcW w:w="993" w:type="dxa"/>
            <w:shd w:val="clear" w:color="auto" w:fill="FFFFFF"/>
          </w:tcPr>
          <w:p w14:paraId="7E88F8A0" w14:textId="77777777" w:rsidR="00CC1AFF" w:rsidRPr="008774DE" w:rsidRDefault="00CC1AFF" w:rsidP="00707EF8">
            <w:pPr>
              <w:shd w:val="clear" w:color="auto" w:fill="FFFFFF"/>
              <w:rPr>
                <w:szCs w:val="24"/>
              </w:rPr>
            </w:pPr>
            <w:r w:rsidRPr="008774DE">
              <w:rPr>
                <w:szCs w:val="24"/>
              </w:rPr>
              <w:t>5.2.16.</w:t>
            </w:r>
          </w:p>
        </w:tc>
        <w:tc>
          <w:tcPr>
            <w:tcW w:w="5670" w:type="dxa"/>
            <w:gridSpan w:val="2"/>
            <w:shd w:val="clear" w:color="auto" w:fill="FFFFFF"/>
          </w:tcPr>
          <w:p w14:paraId="67B71E3D" w14:textId="77777777" w:rsidR="00CC1AFF" w:rsidRPr="008774DE" w:rsidRDefault="00CC1AFF" w:rsidP="00707EF8">
            <w:pPr>
              <w:shd w:val="clear" w:color="auto" w:fill="FFFFFF"/>
              <w:rPr>
                <w:szCs w:val="24"/>
              </w:rPr>
            </w:pPr>
            <w:r w:rsidRPr="008774DE">
              <w:rPr>
                <w:szCs w:val="24"/>
              </w:rPr>
              <w:t>Drugi utvrđeni adresati:</w:t>
            </w:r>
          </w:p>
          <w:p w14:paraId="770FFDC5" w14:textId="77777777" w:rsidR="00CC1AFF" w:rsidRPr="008774DE" w:rsidRDefault="00CC1AFF" w:rsidP="00707EF8">
            <w:pPr>
              <w:shd w:val="clear" w:color="auto" w:fill="FFFFFF"/>
              <w:rPr>
                <w:szCs w:val="24"/>
              </w:rPr>
            </w:pPr>
          </w:p>
        </w:tc>
        <w:tc>
          <w:tcPr>
            <w:tcW w:w="1276" w:type="dxa"/>
            <w:gridSpan w:val="2"/>
            <w:shd w:val="clear" w:color="auto" w:fill="FFFFFF"/>
          </w:tcPr>
          <w:p w14:paraId="3B87792F" w14:textId="77777777" w:rsidR="00CC1AFF" w:rsidRPr="00AC1C49" w:rsidRDefault="00CC1AFF" w:rsidP="00707EF8">
            <w:pPr>
              <w:shd w:val="clear" w:color="auto" w:fill="FFFFFF"/>
              <w:rPr>
                <w:szCs w:val="24"/>
              </w:rPr>
            </w:pPr>
            <w:r w:rsidRPr="00AC1C49">
              <w:rPr>
                <w:szCs w:val="24"/>
              </w:rPr>
              <w:t>ne</w:t>
            </w:r>
          </w:p>
        </w:tc>
        <w:tc>
          <w:tcPr>
            <w:tcW w:w="992" w:type="dxa"/>
            <w:shd w:val="clear" w:color="auto" w:fill="FFFFFF"/>
          </w:tcPr>
          <w:p w14:paraId="5740DB69" w14:textId="77777777" w:rsidR="00CC1AFF" w:rsidRPr="00AC1C49" w:rsidRDefault="00CC1AFF" w:rsidP="00707EF8">
            <w:pPr>
              <w:shd w:val="clear" w:color="auto" w:fill="FFFFFF"/>
              <w:rPr>
                <w:szCs w:val="24"/>
              </w:rPr>
            </w:pPr>
            <w:r w:rsidRPr="00AC1C49">
              <w:rPr>
                <w:szCs w:val="24"/>
              </w:rPr>
              <w:t>ne</w:t>
            </w:r>
          </w:p>
        </w:tc>
        <w:tc>
          <w:tcPr>
            <w:tcW w:w="992" w:type="dxa"/>
            <w:gridSpan w:val="2"/>
            <w:shd w:val="clear" w:color="auto" w:fill="FFFFFF"/>
          </w:tcPr>
          <w:p w14:paraId="6E2E3517" w14:textId="77777777" w:rsidR="00CC1AFF" w:rsidRPr="00AC1C49" w:rsidRDefault="00CC1AFF" w:rsidP="00707EF8">
            <w:pPr>
              <w:shd w:val="clear" w:color="auto" w:fill="FFFFFF"/>
              <w:rPr>
                <w:szCs w:val="24"/>
              </w:rPr>
            </w:pPr>
            <w:r w:rsidRPr="00AC1C49">
              <w:rPr>
                <w:szCs w:val="24"/>
              </w:rPr>
              <w:t>ne</w:t>
            </w:r>
          </w:p>
        </w:tc>
      </w:tr>
      <w:tr w:rsidR="00CC1AFF" w:rsidRPr="0077506C" w14:paraId="5BA7EDA2" w14:textId="77777777" w:rsidTr="00707EF8">
        <w:trPr>
          <w:trHeight w:val="284"/>
        </w:trPr>
        <w:tc>
          <w:tcPr>
            <w:tcW w:w="993" w:type="dxa"/>
            <w:shd w:val="clear" w:color="auto" w:fill="FFFFFF"/>
          </w:tcPr>
          <w:p w14:paraId="0A84914E" w14:textId="77777777" w:rsidR="00CC1AFF" w:rsidRPr="008774DE" w:rsidRDefault="00CC1AFF" w:rsidP="00707EF8">
            <w:pPr>
              <w:shd w:val="clear" w:color="auto" w:fill="FFFFFF"/>
              <w:rPr>
                <w:szCs w:val="24"/>
              </w:rPr>
            </w:pPr>
            <w:r w:rsidRPr="008774DE">
              <w:rPr>
                <w:szCs w:val="24"/>
              </w:rPr>
              <w:t>5.2.17.</w:t>
            </w:r>
          </w:p>
        </w:tc>
        <w:tc>
          <w:tcPr>
            <w:tcW w:w="8930" w:type="dxa"/>
            <w:gridSpan w:val="7"/>
            <w:shd w:val="clear" w:color="auto" w:fill="FFFFFF"/>
          </w:tcPr>
          <w:p w14:paraId="1AC71011" w14:textId="77777777" w:rsidR="00CC1AFF" w:rsidRDefault="00CC1AFF" w:rsidP="00707EF8">
            <w:pPr>
              <w:shd w:val="clear" w:color="auto" w:fill="FFFFFF"/>
              <w:rPr>
                <w:szCs w:val="24"/>
              </w:rPr>
            </w:pPr>
            <w:r w:rsidRPr="008774DE">
              <w:rPr>
                <w:szCs w:val="24"/>
              </w:rPr>
              <w:t>Obrazloženje za analizu utvrđivanja adresata od 5.2.6. do 5.2.16.:</w:t>
            </w:r>
          </w:p>
          <w:p w14:paraId="61C00E87" w14:textId="77777777" w:rsidR="00CC1AFF" w:rsidRDefault="00CC1AFF" w:rsidP="00707EF8">
            <w:pPr>
              <w:shd w:val="clear" w:color="auto" w:fill="FFFFFF"/>
              <w:rPr>
                <w:szCs w:val="24"/>
              </w:rPr>
            </w:pPr>
          </w:p>
          <w:p w14:paraId="1FFA2D48" w14:textId="77777777" w:rsidR="00CC1AFF" w:rsidRPr="00B5046A" w:rsidRDefault="00CC1AFF" w:rsidP="00707EF8">
            <w:pPr>
              <w:shd w:val="clear" w:color="auto" w:fill="FFFFFF"/>
              <w:rPr>
                <w:szCs w:val="24"/>
              </w:rPr>
            </w:pPr>
            <w:r>
              <w:rPr>
                <w:rStyle w:val="pt-defaultparagraphfont-000009"/>
              </w:rPr>
              <w:t>Nema adresata na koje bi ove Izmjene i dopune Zakona o lovstvu imale učinak u smislu zaštite tržišnog natjecanja.</w:t>
            </w:r>
          </w:p>
        </w:tc>
      </w:tr>
      <w:tr w:rsidR="00CC1AFF" w:rsidRPr="0077506C" w14:paraId="27AD5D5A" w14:textId="77777777" w:rsidTr="00707EF8">
        <w:trPr>
          <w:trHeight w:val="3562"/>
        </w:trPr>
        <w:tc>
          <w:tcPr>
            <w:tcW w:w="993" w:type="dxa"/>
            <w:shd w:val="clear" w:color="auto" w:fill="FFFFFF"/>
          </w:tcPr>
          <w:p w14:paraId="54544ED2" w14:textId="77777777" w:rsidR="00CC1AFF" w:rsidRPr="008774DE" w:rsidRDefault="00CC1AFF" w:rsidP="00707EF8">
            <w:pPr>
              <w:shd w:val="clear" w:color="auto" w:fill="FFFFFF"/>
              <w:rPr>
                <w:szCs w:val="24"/>
              </w:rPr>
            </w:pPr>
            <w:r w:rsidRPr="008774DE">
              <w:rPr>
                <w:szCs w:val="24"/>
              </w:rPr>
              <w:t>5.2.1</w:t>
            </w:r>
            <w:r>
              <w:rPr>
                <w:szCs w:val="24"/>
              </w:rPr>
              <w:t>8</w:t>
            </w:r>
            <w:r w:rsidRPr="008774DE">
              <w:rPr>
                <w:szCs w:val="24"/>
              </w:rPr>
              <w:t>.</w:t>
            </w:r>
          </w:p>
        </w:tc>
        <w:tc>
          <w:tcPr>
            <w:tcW w:w="8930" w:type="dxa"/>
            <w:gridSpan w:val="7"/>
            <w:shd w:val="clear" w:color="auto" w:fill="FFFFFF"/>
          </w:tcPr>
          <w:p w14:paraId="4160A881" w14:textId="77777777" w:rsidR="00CC1AFF" w:rsidRPr="008774DE" w:rsidRDefault="00CC1AFF" w:rsidP="00707EF8">
            <w:pPr>
              <w:shd w:val="clear" w:color="auto" w:fill="FFFFFF"/>
              <w:rPr>
                <w:b/>
                <w:szCs w:val="24"/>
              </w:rPr>
            </w:pPr>
            <w:r w:rsidRPr="008774DE">
              <w:rPr>
                <w:b/>
                <w:szCs w:val="24"/>
              </w:rPr>
              <w:t>REZULTAT PRETHODNE PROCJENE UČINAKA NA ZAŠTITU TRŽIŠNOG NATJECANJA</w:t>
            </w:r>
          </w:p>
          <w:p w14:paraId="342D2B04"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43D7FD3D"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501ADD42"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1A70D7C"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70BD2616"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05FF95EA"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36B043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B8E87E0"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7707577E"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926D6F3"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2210F0C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7EF3087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noWrap/>
                  <w:vAlign w:val="bottom"/>
                  <w:hideMark/>
                </w:tcPr>
                <w:p w14:paraId="4C97CFA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5F2094CB"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FB484B1"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7B53675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49AF99B8"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0A8F518" w14:textId="77777777" w:rsidR="00CC1AFF" w:rsidRPr="0077506C" w:rsidRDefault="00CC1AFF" w:rsidP="00707EF8">
                  <w:pPr>
                    <w:shd w:val="clear" w:color="auto" w:fill="FFFFFF"/>
                    <w:rPr>
                      <w:rFonts w:eastAsia="Times New Roman"/>
                      <w:color w:val="000000"/>
                      <w:szCs w:val="24"/>
                    </w:rPr>
                  </w:pPr>
                </w:p>
              </w:tc>
              <w:tc>
                <w:tcPr>
                  <w:tcW w:w="1400" w:type="dxa"/>
                  <w:tcBorders>
                    <w:top w:val="nil"/>
                    <w:left w:val="nil"/>
                    <w:bottom w:val="single" w:sz="4" w:space="0" w:color="auto"/>
                    <w:right w:val="single" w:sz="4" w:space="0" w:color="auto"/>
                  </w:tcBorders>
                  <w:shd w:val="clear" w:color="auto" w:fill="FFFFFF"/>
                  <w:noWrap/>
                  <w:vAlign w:val="bottom"/>
                </w:tcPr>
                <w:p w14:paraId="1CCF7DFA" w14:textId="77777777" w:rsidR="00CC1AFF" w:rsidRPr="0077506C" w:rsidRDefault="00CC1AFF" w:rsidP="00707EF8">
                  <w:pPr>
                    <w:shd w:val="clear" w:color="auto" w:fill="FFFFFF"/>
                    <w:rPr>
                      <w:rFonts w:eastAsia="Times New Roman"/>
                      <w:color w:val="000000"/>
                      <w:szCs w:val="24"/>
                    </w:rPr>
                  </w:pPr>
                </w:p>
              </w:tc>
            </w:tr>
            <w:tr w:rsidR="00CC1AFF" w:rsidRPr="0077506C" w14:paraId="25167DF6"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7FF919B1"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125B955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5E7DC037"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1943D6FF" w14:textId="77777777" w:rsidR="00CC1AFF" w:rsidRPr="0077506C" w:rsidRDefault="00CC1AFF" w:rsidP="00707EF8">
                  <w:pPr>
                    <w:shd w:val="clear" w:color="auto" w:fill="FFFFFF"/>
                    <w:rPr>
                      <w:rFonts w:eastAsia="Times New Roman"/>
                      <w:color w:val="000000"/>
                      <w:szCs w:val="24"/>
                    </w:rPr>
                  </w:pPr>
                </w:p>
              </w:tc>
              <w:tc>
                <w:tcPr>
                  <w:tcW w:w="1400" w:type="dxa"/>
                  <w:tcBorders>
                    <w:top w:val="nil"/>
                    <w:left w:val="nil"/>
                    <w:bottom w:val="single" w:sz="4" w:space="0" w:color="auto"/>
                    <w:right w:val="single" w:sz="4" w:space="0" w:color="auto"/>
                  </w:tcBorders>
                  <w:shd w:val="clear" w:color="auto" w:fill="FFFFFF"/>
                  <w:noWrap/>
                  <w:vAlign w:val="bottom"/>
                </w:tcPr>
                <w:p w14:paraId="5A9BC662" w14:textId="77777777" w:rsidR="00CC1AFF" w:rsidRPr="00AC36BC" w:rsidRDefault="00CC1AFF" w:rsidP="00707EF8">
                  <w:pPr>
                    <w:shd w:val="clear" w:color="auto" w:fill="FFFFFF"/>
                    <w:rPr>
                      <w:rFonts w:eastAsia="Times New Roman"/>
                      <w:bCs/>
                      <w:color w:val="000000"/>
                      <w:szCs w:val="24"/>
                    </w:rPr>
                  </w:pPr>
                </w:p>
              </w:tc>
            </w:tr>
            <w:tr w:rsidR="00CC1AFF" w:rsidRPr="0077506C" w14:paraId="79D88F88"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AEB1078"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56E3BE1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7A001A72"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1037A0D" w14:textId="77777777" w:rsidR="00CC1AFF" w:rsidRPr="0077506C" w:rsidRDefault="00CC1AFF" w:rsidP="00707EF8">
                  <w:pPr>
                    <w:shd w:val="clear" w:color="auto" w:fill="FFFFFF"/>
                    <w:rPr>
                      <w:rFonts w:eastAsia="Times New Roman"/>
                      <w:color w:val="000000"/>
                      <w:szCs w:val="24"/>
                    </w:rPr>
                  </w:pPr>
                </w:p>
              </w:tc>
              <w:tc>
                <w:tcPr>
                  <w:tcW w:w="1400" w:type="dxa"/>
                  <w:tcBorders>
                    <w:top w:val="nil"/>
                    <w:left w:val="nil"/>
                    <w:bottom w:val="single" w:sz="4" w:space="0" w:color="auto"/>
                    <w:right w:val="single" w:sz="4" w:space="0" w:color="auto"/>
                  </w:tcBorders>
                  <w:shd w:val="clear" w:color="auto" w:fill="FFFFFF"/>
                  <w:noWrap/>
                  <w:vAlign w:val="bottom"/>
                </w:tcPr>
                <w:p w14:paraId="2D6E41A1" w14:textId="77777777" w:rsidR="00CC1AFF" w:rsidRPr="00AC36BC" w:rsidRDefault="00CC1AFF" w:rsidP="00707EF8">
                  <w:pPr>
                    <w:shd w:val="clear" w:color="auto" w:fill="FFFFFF"/>
                    <w:rPr>
                      <w:rFonts w:eastAsia="Times New Roman"/>
                      <w:bCs/>
                      <w:color w:val="000000"/>
                      <w:szCs w:val="24"/>
                    </w:rPr>
                  </w:pPr>
                </w:p>
              </w:tc>
            </w:tr>
          </w:tbl>
          <w:p w14:paraId="040750A4" w14:textId="77777777" w:rsidR="00CC1AFF" w:rsidRPr="008774DE" w:rsidRDefault="00CC1AFF" w:rsidP="00707EF8">
            <w:pPr>
              <w:shd w:val="clear" w:color="auto" w:fill="FFFFFF"/>
              <w:rPr>
                <w:szCs w:val="24"/>
              </w:rPr>
            </w:pPr>
          </w:p>
        </w:tc>
      </w:tr>
      <w:tr w:rsidR="00CC1AFF" w:rsidRPr="0077506C" w14:paraId="06272FE9" w14:textId="77777777" w:rsidTr="00707EF8">
        <w:trPr>
          <w:trHeight w:val="284"/>
        </w:trPr>
        <w:tc>
          <w:tcPr>
            <w:tcW w:w="993" w:type="dxa"/>
            <w:shd w:val="clear" w:color="auto" w:fill="FFFFFF"/>
          </w:tcPr>
          <w:p w14:paraId="40E2FAE5" w14:textId="77777777" w:rsidR="00CC1AFF" w:rsidRPr="008774DE" w:rsidRDefault="00CC1AFF" w:rsidP="00707EF8">
            <w:pPr>
              <w:shd w:val="clear" w:color="auto" w:fill="FFFFFF"/>
              <w:rPr>
                <w:szCs w:val="24"/>
              </w:rPr>
            </w:pPr>
            <w:r w:rsidRPr="008774DE">
              <w:rPr>
                <w:szCs w:val="24"/>
              </w:rPr>
              <w:t>5.3.</w:t>
            </w:r>
          </w:p>
        </w:tc>
        <w:tc>
          <w:tcPr>
            <w:tcW w:w="8930" w:type="dxa"/>
            <w:gridSpan w:val="7"/>
            <w:shd w:val="clear" w:color="auto" w:fill="FFFFFF"/>
          </w:tcPr>
          <w:p w14:paraId="5EBFFBAE" w14:textId="77777777" w:rsidR="00CC1AFF" w:rsidRPr="008774DE" w:rsidRDefault="00CC1AFF" w:rsidP="00707EF8">
            <w:pPr>
              <w:shd w:val="clear" w:color="auto" w:fill="FFFFFF"/>
              <w:rPr>
                <w:b/>
                <w:szCs w:val="24"/>
              </w:rPr>
            </w:pPr>
            <w:r w:rsidRPr="008774DE">
              <w:rPr>
                <w:b/>
                <w:szCs w:val="24"/>
              </w:rPr>
              <w:t>UTVRĐIVANJE SOCIJALNIH UČINAKA</w:t>
            </w:r>
          </w:p>
        </w:tc>
      </w:tr>
      <w:tr w:rsidR="00CC1AFF" w:rsidRPr="0077506C" w14:paraId="7F2A6117" w14:textId="77777777" w:rsidTr="00707EF8">
        <w:trPr>
          <w:trHeight w:val="284"/>
        </w:trPr>
        <w:tc>
          <w:tcPr>
            <w:tcW w:w="993" w:type="dxa"/>
            <w:shd w:val="clear" w:color="auto" w:fill="FFFFFF"/>
          </w:tcPr>
          <w:p w14:paraId="2865AE20" w14:textId="77777777" w:rsidR="00CC1AFF" w:rsidRPr="008774DE" w:rsidRDefault="00CC1AFF" w:rsidP="00707EF8">
            <w:pPr>
              <w:shd w:val="clear" w:color="auto" w:fill="FFFFFF"/>
              <w:rPr>
                <w:szCs w:val="24"/>
              </w:rPr>
            </w:pPr>
          </w:p>
        </w:tc>
        <w:tc>
          <w:tcPr>
            <w:tcW w:w="5670" w:type="dxa"/>
            <w:gridSpan w:val="2"/>
            <w:shd w:val="clear" w:color="auto" w:fill="FFFFFF"/>
          </w:tcPr>
          <w:p w14:paraId="5FD5C91B"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2790F597"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0FCE1D2B" w14:textId="77777777" w:rsidTr="00707EF8">
        <w:trPr>
          <w:trHeight w:val="284"/>
        </w:trPr>
        <w:tc>
          <w:tcPr>
            <w:tcW w:w="993" w:type="dxa"/>
            <w:vMerge w:val="restart"/>
            <w:shd w:val="clear" w:color="auto" w:fill="FFFFFF"/>
          </w:tcPr>
          <w:p w14:paraId="17DBBB40"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63AB3E85"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3B8A5DF7"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4643AAEA"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2D00B936"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53F3E2EF" w14:textId="77777777" w:rsidTr="00707EF8">
        <w:trPr>
          <w:trHeight w:val="284"/>
        </w:trPr>
        <w:tc>
          <w:tcPr>
            <w:tcW w:w="993" w:type="dxa"/>
            <w:vMerge/>
            <w:shd w:val="clear" w:color="auto" w:fill="FFFFFF"/>
          </w:tcPr>
          <w:p w14:paraId="7141B836" w14:textId="77777777" w:rsidR="00CC1AFF" w:rsidRPr="008774DE" w:rsidRDefault="00CC1AFF" w:rsidP="00707EF8">
            <w:pPr>
              <w:shd w:val="clear" w:color="auto" w:fill="FFFFFF"/>
              <w:rPr>
                <w:szCs w:val="24"/>
              </w:rPr>
            </w:pPr>
          </w:p>
        </w:tc>
        <w:tc>
          <w:tcPr>
            <w:tcW w:w="5670" w:type="dxa"/>
            <w:gridSpan w:val="2"/>
            <w:vMerge/>
            <w:shd w:val="clear" w:color="auto" w:fill="FFFFFF"/>
          </w:tcPr>
          <w:p w14:paraId="0144D54D" w14:textId="77777777" w:rsidR="00CC1AFF" w:rsidRPr="008774DE" w:rsidRDefault="00CC1AFF" w:rsidP="00707EF8">
            <w:pPr>
              <w:shd w:val="clear" w:color="auto" w:fill="FFFFFF"/>
              <w:rPr>
                <w:szCs w:val="24"/>
              </w:rPr>
            </w:pPr>
          </w:p>
        </w:tc>
        <w:tc>
          <w:tcPr>
            <w:tcW w:w="1276" w:type="dxa"/>
            <w:gridSpan w:val="2"/>
            <w:shd w:val="clear" w:color="auto" w:fill="FFFFFF"/>
          </w:tcPr>
          <w:p w14:paraId="48B78AD1"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44555555"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18B78848" w14:textId="77777777" w:rsidR="00CC1AFF" w:rsidRPr="008774DE" w:rsidRDefault="00CC1AFF" w:rsidP="00707EF8">
            <w:pPr>
              <w:shd w:val="clear" w:color="auto" w:fill="FFFFFF"/>
              <w:rPr>
                <w:i/>
                <w:szCs w:val="24"/>
              </w:rPr>
            </w:pPr>
            <w:r w:rsidRPr="008774DE">
              <w:rPr>
                <w:i/>
                <w:szCs w:val="24"/>
              </w:rPr>
              <w:t>Da/Ne</w:t>
            </w:r>
          </w:p>
        </w:tc>
      </w:tr>
      <w:tr w:rsidR="00CC1AFF" w:rsidRPr="0077506C" w14:paraId="1F79EF61" w14:textId="77777777" w:rsidTr="00707EF8">
        <w:trPr>
          <w:trHeight w:val="284"/>
        </w:trPr>
        <w:tc>
          <w:tcPr>
            <w:tcW w:w="993" w:type="dxa"/>
            <w:shd w:val="clear" w:color="auto" w:fill="FFFFFF"/>
          </w:tcPr>
          <w:p w14:paraId="4E55CE2E" w14:textId="77777777" w:rsidR="00CC1AFF" w:rsidRPr="008774DE" w:rsidRDefault="00CC1AFF" w:rsidP="00707EF8">
            <w:pPr>
              <w:shd w:val="clear" w:color="auto" w:fill="FFFFFF"/>
              <w:rPr>
                <w:szCs w:val="24"/>
              </w:rPr>
            </w:pPr>
            <w:r w:rsidRPr="008774DE">
              <w:rPr>
                <w:szCs w:val="24"/>
              </w:rPr>
              <w:t>5.3.1.</w:t>
            </w:r>
          </w:p>
        </w:tc>
        <w:tc>
          <w:tcPr>
            <w:tcW w:w="5670" w:type="dxa"/>
            <w:gridSpan w:val="2"/>
            <w:shd w:val="clear" w:color="auto" w:fill="FFFFFF"/>
          </w:tcPr>
          <w:p w14:paraId="4CD38F01" w14:textId="77777777" w:rsidR="00CC1AFF" w:rsidRPr="008774DE" w:rsidRDefault="00CC1AFF" w:rsidP="00707EF8">
            <w:pPr>
              <w:shd w:val="clear" w:color="auto" w:fill="FFFFFF"/>
              <w:rPr>
                <w:szCs w:val="24"/>
              </w:rPr>
            </w:pPr>
            <w:r w:rsidRPr="008774DE">
              <w:rPr>
                <w:szCs w:val="24"/>
              </w:rPr>
              <w:t>Demografski trend, osobito prirodno kretanje stanovništva, stopa nataliteta i mortaliteta, stopa rasta stanovništva i dr.</w:t>
            </w:r>
          </w:p>
        </w:tc>
        <w:tc>
          <w:tcPr>
            <w:tcW w:w="1276" w:type="dxa"/>
            <w:gridSpan w:val="2"/>
            <w:shd w:val="clear" w:color="auto" w:fill="FFFFFF"/>
          </w:tcPr>
          <w:p w14:paraId="6B220076"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1278ACAD"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3A851B6D" w14:textId="77777777" w:rsidR="00CC1AFF" w:rsidRPr="005511C1" w:rsidRDefault="00CC1AFF" w:rsidP="00707EF8">
            <w:pPr>
              <w:shd w:val="clear" w:color="auto" w:fill="FFFFFF"/>
              <w:rPr>
                <w:szCs w:val="24"/>
              </w:rPr>
            </w:pPr>
            <w:r w:rsidRPr="005511C1">
              <w:rPr>
                <w:szCs w:val="24"/>
              </w:rPr>
              <w:t>ne</w:t>
            </w:r>
          </w:p>
        </w:tc>
      </w:tr>
      <w:tr w:rsidR="00CC1AFF" w:rsidRPr="0077506C" w14:paraId="2A5D0224" w14:textId="77777777" w:rsidTr="00707EF8">
        <w:trPr>
          <w:trHeight w:val="284"/>
        </w:trPr>
        <w:tc>
          <w:tcPr>
            <w:tcW w:w="993" w:type="dxa"/>
            <w:shd w:val="clear" w:color="auto" w:fill="FFFFFF"/>
          </w:tcPr>
          <w:p w14:paraId="23E11A5B" w14:textId="77777777" w:rsidR="00CC1AFF" w:rsidRPr="008774DE" w:rsidRDefault="00CC1AFF" w:rsidP="00707EF8">
            <w:pPr>
              <w:shd w:val="clear" w:color="auto" w:fill="FFFFFF"/>
              <w:rPr>
                <w:szCs w:val="24"/>
              </w:rPr>
            </w:pPr>
            <w:r w:rsidRPr="008774DE">
              <w:rPr>
                <w:szCs w:val="24"/>
              </w:rPr>
              <w:t>5.3.2.</w:t>
            </w:r>
          </w:p>
        </w:tc>
        <w:tc>
          <w:tcPr>
            <w:tcW w:w="5670" w:type="dxa"/>
            <w:gridSpan w:val="2"/>
            <w:shd w:val="clear" w:color="auto" w:fill="FFFFFF"/>
          </w:tcPr>
          <w:p w14:paraId="0DBCDECB" w14:textId="77777777" w:rsidR="00CC1AFF" w:rsidRPr="008774DE" w:rsidRDefault="00CC1AFF" w:rsidP="00707EF8">
            <w:pPr>
              <w:shd w:val="clear" w:color="auto" w:fill="FFFFFF"/>
              <w:rPr>
                <w:szCs w:val="24"/>
              </w:rPr>
            </w:pPr>
            <w:r w:rsidRPr="008774DE">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21BBBB09"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3A02FEF8"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1FFC3A80" w14:textId="77777777" w:rsidR="00CC1AFF" w:rsidRPr="005511C1" w:rsidRDefault="00CC1AFF" w:rsidP="00707EF8">
            <w:pPr>
              <w:shd w:val="clear" w:color="auto" w:fill="FFFFFF"/>
              <w:rPr>
                <w:szCs w:val="24"/>
              </w:rPr>
            </w:pPr>
            <w:r w:rsidRPr="005511C1">
              <w:rPr>
                <w:szCs w:val="24"/>
              </w:rPr>
              <w:t>ne</w:t>
            </w:r>
          </w:p>
        </w:tc>
      </w:tr>
      <w:tr w:rsidR="00CC1AFF" w:rsidRPr="0077506C" w14:paraId="2C55D8EE" w14:textId="77777777" w:rsidTr="00707EF8">
        <w:trPr>
          <w:trHeight w:val="284"/>
        </w:trPr>
        <w:tc>
          <w:tcPr>
            <w:tcW w:w="993" w:type="dxa"/>
            <w:shd w:val="clear" w:color="auto" w:fill="FFFFFF"/>
          </w:tcPr>
          <w:p w14:paraId="4D27D70D" w14:textId="77777777" w:rsidR="00CC1AFF" w:rsidRPr="008774DE" w:rsidRDefault="00CC1AFF" w:rsidP="00707EF8">
            <w:pPr>
              <w:shd w:val="clear" w:color="auto" w:fill="FFFFFF"/>
              <w:rPr>
                <w:szCs w:val="24"/>
              </w:rPr>
            </w:pPr>
            <w:r w:rsidRPr="008774DE">
              <w:rPr>
                <w:szCs w:val="24"/>
              </w:rPr>
              <w:t>5.3.3.</w:t>
            </w:r>
          </w:p>
        </w:tc>
        <w:tc>
          <w:tcPr>
            <w:tcW w:w="5670" w:type="dxa"/>
            <w:gridSpan w:val="2"/>
            <w:shd w:val="clear" w:color="auto" w:fill="FFFFFF"/>
          </w:tcPr>
          <w:p w14:paraId="0C71DB80" w14:textId="77777777" w:rsidR="00CC1AFF" w:rsidRPr="008774DE" w:rsidRDefault="00CC1AFF" w:rsidP="00707EF8">
            <w:pPr>
              <w:shd w:val="clear" w:color="auto" w:fill="FFFFFF"/>
              <w:rPr>
                <w:szCs w:val="24"/>
              </w:rPr>
            </w:pPr>
            <w:r w:rsidRPr="008774DE">
              <w:rPr>
                <w:szCs w:val="24"/>
              </w:rPr>
              <w:t>Socijalna uključenost</w:t>
            </w:r>
          </w:p>
        </w:tc>
        <w:tc>
          <w:tcPr>
            <w:tcW w:w="1276" w:type="dxa"/>
            <w:gridSpan w:val="2"/>
            <w:shd w:val="clear" w:color="auto" w:fill="FFFFFF"/>
          </w:tcPr>
          <w:p w14:paraId="06FE85CF"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6D60148A"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1A00D0C5" w14:textId="77777777" w:rsidR="00CC1AFF" w:rsidRPr="005511C1" w:rsidRDefault="00CC1AFF" w:rsidP="00707EF8">
            <w:pPr>
              <w:shd w:val="clear" w:color="auto" w:fill="FFFFFF"/>
              <w:rPr>
                <w:szCs w:val="24"/>
              </w:rPr>
            </w:pPr>
            <w:r w:rsidRPr="005511C1">
              <w:rPr>
                <w:szCs w:val="24"/>
              </w:rPr>
              <w:t>ne</w:t>
            </w:r>
          </w:p>
        </w:tc>
      </w:tr>
      <w:tr w:rsidR="00CC1AFF" w:rsidRPr="0077506C" w14:paraId="5E318391" w14:textId="77777777" w:rsidTr="00707EF8">
        <w:trPr>
          <w:trHeight w:val="284"/>
        </w:trPr>
        <w:tc>
          <w:tcPr>
            <w:tcW w:w="993" w:type="dxa"/>
            <w:shd w:val="clear" w:color="auto" w:fill="FFFFFF"/>
          </w:tcPr>
          <w:p w14:paraId="746FE13F" w14:textId="77777777" w:rsidR="00CC1AFF" w:rsidRPr="008774DE" w:rsidRDefault="00CC1AFF" w:rsidP="00707EF8">
            <w:pPr>
              <w:shd w:val="clear" w:color="auto" w:fill="FFFFFF"/>
              <w:rPr>
                <w:szCs w:val="24"/>
              </w:rPr>
            </w:pPr>
            <w:r w:rsidRPr="008774DE">
              <w:rPr>
                <w:szCs w:val="24"/>
              </w:rPr>
              <w:t>5.3.4.</w:t>
            </w:r>
          </w:p>
        </w:tc>
        <w:tc>
          <w:tcPr>
            <w:tcW w:w="5670" w:type="dxa"/>
            <w:gridSpan w:val="2"/>
            <w:shd w:val="clear" w:color="auto" w:fill="FFFFFF"/>
          </w:tcPr>
          <w:p w14:paraId="03213656" w14:textId="77777777" w:rsidR="00CC1AFF" w:rsidRPr="008774DE" w:rsidRDefault="00CC1AFF" w:rsidP="00707EF8">
            <w:pPr>
              <w:shd w:val="clear" w:color="auto" w:fill="FFFFFF"/>
              <w:rPr>
                <w:szCs w:val="24"/>
              </w:rPr>
            </w:pPr>
            <w:r w:rsidRPr="008774DE">
              <w:rPr>
                <w:szCs w:val="24"/>
              </w:rPr>
              <w:t>Zaštita osjetljivih skupina i skupina s posebnim interesima i potrebama</w:t>
            </w:r>
          </w:p>
        </w:tc>
        <w:tc>
          <w:tcPr>
            <w:tcW w:w="1276" w:type="dxa"/>
            <w:gridSpan w:val="2"/>
            <w:shd w:val="clear" w:color="auto" w:fill="FFFFFF"/>
          </w:tcPr>
          <w:p w14:paraId="2C2E2BE1"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025617C8"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3BDB113F" w14:textId="77777777" w:rsidR="00CC1AFF" w:rsidRPr="005511C1" w:rsidRDefault="00CC1AFF" w:rsidP="00707EF8">
            <w:pPr>
              <w:shd w:val="clear" w:color="auto" w:fill="FFFFFF"/>
              <w:rPr>
                <w:szCs w:val="24"/>
              </w:rPr>
            </w:pPr>
            <w:r w:rsidRPr="005511C1">
              <w:rPr>
                <w:szCs w:val="24"/>
              </w:rPr>
              <w:t>ne</w:t>
            </w:r>
          </w:p>
        </w:tc>
      </w:tr>
      <w:tr w:rsidR="00CC1AFF" w:rsidRPr="0077506C" w14:paraId="4501B98E" w14:textId="77777777" w:rsidTr="00707EF8">
        <w:trPr>
          <w:trHeight w:val="284"/>
        </w:trPr>
        <w:tc>
          <w:tcPr>
            <w:tcW w:w="993" w:type="dxa"/>
            <w:shd w:val="clear" w:color="auto" w:fill="FFFFFF"/>
          </w:tcPr>
          <w:p w14:paraId="2C912ED0" w14:textId="77777777" w:rsidR="00CC1AFF" w:rsidRPr="008774DE" w:rsidRDefault="00CC1AFF" w:rsidP="00707EF8">
            <w:pPr>
              <w:shd w:val="clear" w:color="auto" w:fill="FFFFFF"/>
              <w:rPr>
                <w:szCs w:val="24"/>
              </w:rPr>
            </w:pPr>
            <w:r w:rsidRPr="008774DE">
              <w:rPr>
                <w:szCs w:val="24"/>
              </w:rPr>
              <w:t>5.3.5.</w:t>
            </w:r>
          </w:p>
        </w:tc>
        <w:tc>
          <w:tcPr>
            <w:tcW w:w="5670" w:type="dxa"/>
            <w:gridSpan w:val="2"/>
            <w:shd w:val="clear" w:color="auto" w:fill="FFFFFF"/>
          </w:tcPr>
          <w:p w14:paraId="58BDB2EF" w14:textId="77777777" w:rsidR="00CC1AFF" w:rsidRPr="008774DE" w:rsidRDefault="00CC1AFF" w:rsidP="00707EF8">
            <w:pPr>
              <w:shd w:val="clear" w:color="auto" w:fill="FFFFFF"/>
              <w:rPr>
                <w:szCs w:val="24"/>
              </w:rPr>
            </w:pPr>
            <w:r w:rsidRPr="008774DE">
              <w:rPr>
                <w:szCs w:val="24"/>
              </w:rPr>
              <w:t>Proširenje odnosno sužavanje pristupa sustavu socijalne skrbi i javnim uslugama te pravo na zdravstvenu zaštitu</w:t>
            </w:r>
          </w:p>
        </w:tc>
        <w:tc>
          <w:tcPr>
            <w:tcW w:w="1276" w:type="dxa"/>
            <w:gridSpan w:val="2"/>
            <w:shd w:val="clear" w:color="auto" w:fill="FFFFFF"/>
          </w:tcPr>
          <w:p w14:paraId="00865EB5"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3DEBFE1A"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217FF5B4" w14:textId="77777777" w:rsidR="00CC1AFF" w:rsidRPr="005511C1" w:rsidRDefault="00CC1AFF" w:rsidP="00707EF8">
            <w:pPr>
              <w:shd w:val="clear" w:color="auto" w:fill="FFFFFF"/>
              <w:rPr>
                <w:szCs w:val="24"/>
              </w:rPr>
            </w:pPr>
            <w:r w:rsidRPr="005511C1">
              <w:rPr>
                <w:szCs w:val="24"/>
              </w:rPr>
              <w:t>ne</w:t>
            </w:r>
          </w:p>
        </w:tc>
      </w:tr>
      <w:tr w:rsidR="00CC1AFF" w:rsidRPr="0077506C" w14:paraId="09FB4386" w14:textId="77777777" w:rsidTr="00707EF8">
        <w:trPr>
          <w:trHeight w:val="284"/>
        </w:trPr>
        <w:tc>
          <w:tcPr>
            <w:tcW w:w="993" w:type="dxa"/>
            <w:shd w:val="clear" w:color="auto" w:fill="FFFFFF"/>
          </w:tcPr>
          <w:p w14:paraId="6E385B25" w14:textId="77777777" w:rsidR="00CC1AFF" w:rsidRPr="008774DE" w:rsidRDefault="00CC1AFF" w:rsidP="00707EF8">
            <w:pPr>
              <w:shd w:val="clear" w:color="auto" w:fill="FFFFFF"/>
              <w:rPr>
                <w:szCs w:val="24"/>
              </w:rPr>
            </w:pPr>
            <w:r w:rsidRPr="008774DE">
              <w:rPr>
                <w:szCs w:val="24"/>
              </w:rPr>
              <w:t>5.3.6.</w:t>
            </w:r>
          </w:p>
        </w:tc>
        <w:tc>
          <w:tcPr>
            <w:tcW w:w="5670" w:type="dxa"/>
            <w:gridSpan w:val="2"/>
            <w:shd w:val="clear" w:color="auto" w:fill="FFFFFF"/>
          </w:tcPr>
          <w:p w14:paraId="030D7D20" w14:textId="77777777" w:rsidR="00CC1AFF" w:rsidRPr="008774DE" w:rsidRDefault="00CC1AFF" w:rsidP="00707EF8">
            <w:pPr>
              <w:shd w:val="clear" w:color="auto" w:fill="FFFFFF"/>
              <w:rPr>
                <w:szCs w:val="24"/>
              </w:rPr>
            </w:pPr>
            <w:r w:rsidRPr="008774DE">
              <w:rPr>
                <w:szCs w:val="24"/>
              </w:rPr>
              <w:t>Financijska održivost sustava socijalne skrbi i sustava zdravstvene zaštite</w:t>
            </w:r>
          </w:p>
        </w:tc>
        <w:tc>
          <w:tcPr>
            <w:tcW w:w="1276" w:type="dxa"/>
            <w:gridSpan w:val="2"/>
            <w:shd w:val="clear" w:color="auto" w:fill="FFFFFF"/>
          </w:tcPr>
          <w:p w14:paraId="3785F0A5"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286DB061"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131439D4" w14:textId="77777777" w:rsidR="00CC1AFF" w:rsidRPr="005511C1" w:rsidRDefault="00CC1AFF" w:rsidP="00707EF8">
            <w:pPr>
              <w:shd w:val="clear" w:color="auto" w:fill="FFFFFF"/>
              <w:rPr>
                <w:szCs w:val="24"/>
              </w:rPr>
            </w:pPr>
            <w:r w:rsidRPr="005511C1">
              <w:rPr>
                <w:szCs w:val="24"/>
              </w:rPr>
              <w:t>ne</w:t>
            </w:r>
          </w:p>
        </w:tc>
      </w:tr>
      <w:tr w:rsidR="00CC1AFF" w:rsidRPr="0077506C" w14:paraId="3DDBCC06" w14:textId="77777777" w:rsidTr="00707EF8">
        <w:trPr>
          <w:trHeight w:val="284"/>
        </w:trPr>
        <w:tc>
          <w:tcPr>
            <w:tcW w:w="993" w:type="dxa"/>
            <w:shd w:val="clear" w:color="auto" w:fill="FFFFFF"/>
          </w:tcPr>
          <w:p w14:paraId="075A266D" w14:textId="77777777" w:rsidR="00CC1AFF" w:rsidRPr="008774DE" w:rsidRDefault="00CC1AFF" w:rsidP="00707EF8">
            <w:pPr>
              <w:shd w:val="clear" w:color="auto" w:fill="FFFFFF"/>
              <w:rPr>
                <w:szCs w:val="24"/>
              </w:rPr>
            </w:pPr>
            <w:r w:rsidRPr="008774DE">
              <w:rPr>
                <w:szCs w:val="24"/>
              </w:rPr>
              <w:t>5.3.7.</w:t>
            </w:r>
          </w:p>
        </w:tc>
        <w:tc>
          <w:tcPr>
            <w:tcW w:w="5670" w:type="dxa"/>
            <w:gridSpan w:val="2"/>
            <w:shd w:val="clear" w:color="auto" w:fill="FFFFFF"/>
          </w:tcPr>
          <w:p w14:paraId="2880E6A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741DAAAC" w14:textId="77777777" w:rsidR="00CC1AFF" w:rsidRPr="008774DE" w:rsidRDefault="00CC1AFF" w:rsidP="00707EF8">
            <w:pPr>
              <w:shd w:val="clear" w:color="auto" w:fill="FFFFFF"/>
              <w:rPr>
                <w:szCs w:val="24"/>
              </w:rPr>
            </w:pPr>
          </w:p>
        </w:tc>
        <w:tc>
          <w:tcPr>
            <w:tcW w:w="1276" w:type="dxa"/>
            <w:gridSpan w:val="2"/>
            <w:shd w:val="clear" w:color="auto" w:fill="FFFFFF"/>
          </w:tcPr>
          <w:p w14:paraId="31297B0D" w14:textId="77777777" w:rsidR="00CC1AFF" w:rsidRPr="005511C1" w:rsidRDefault="00CC1AFF" w:rsidP="00707EF8">
            <w:pPr>
              <w:shd w:val="clear" w:color="auto" w:fill="FFFFFF"/>
              <w:rPr>
                <w:szCs w:val="24"/>
              </w:rPr>
            </w:pPr>
            <w:r w:rsidRPr="005511C1">
              <w:rPr>
                <w:szCs w:val="24"/>
              </w:rPr>
              <w:t>ne</w:t>
            </w:r>
          </w:p>
        </w:tc>
        <w:tc>
          <w:tcPr>
            <w:tcW w:w="1028" w:type="dxa"/>
            <w:gridSpan w:val="2"/>
            <w:shd w:val="clear" w:color="auto" w:fill="FFFFFF"/>
          </w:tcPr>
          <w:p w14:paraId="1F627139" w14:textId="77777777" w:rsidR="00CC1AFF" w:rsidRPr="005511C1" w:rsidRDefault="00CC1AFF" w:rsidP="00707EF8">
            <w:pPr>
              <w:shd w:val="clear" w:color="auto" w:fill="FFFFFF"/>
              <w:rPr>
                <w:szCs w:val="24"/>
              </w:rPr>
            </w:pPr>
            <w:r w:rsidRPr="005511C1">
              <w:rPr>
                <w:szCs w:val="24"/>
              </w:rPr>
              <w:t>ne</w:t>
            </w:r>
          </w:p>
        </w:tc>
        <w:tc>
          <w:tcPr>
            <w:tcW w:w="956" w:type="dxa"/>
            <w:shd w:val="clear" w:color="auto" w:fill="FFFFFF"/>
          </w:tcPr>
          <w:p w14:paraId="1E9E66D5" w14:textId="77777777" w:rsidR="00CC1AFF" w:rsidRPr="005511C1" w:rsidRDefault="00CC1AFF" w:rsidP="00707EF8">
            <w:pPr>
              <w:shd w:val="clear" w:color="auto" w:fill="FFFFFF"/>
              <w:rPr>
                <w:szCs w:val="24"/>
              </w:rPr>
            </w:pPr>
            <w:r w:rsidRPr="005511C1">
              <w:rPr>
                <w:szCs w:val="24"/>
              </w:rPr>
              <w:t>ne</w:t>
            </w:r>
          </w:p>
        </w:tc>
      </w:tr>
      <w:tr w:rsidR="00CC1AFF" w:rsidRPr="0077506C" w14:paraId="32B288D5" w14:textId="77777777" w:rsidTr="00707EF8">
        <w:trPr>
          <w:trHeight w:val="284"/>
        </w:trPr>
        <w:tc>
          <w:tcPr>
            <w:tcW w:w="993" w:type="dxa"/>
            <w:shd w:val="clear" w:color="auto" w:fill="FFFFFF"/>
          </w:tcPr>
          <w:p w14:paraId="342EE96F" w14:textId="77777777" w:rsidR="00CC1AFF" w:rsidRPr="008774DE" w:rsidRDefault="00CC1AFF" w:rsidP="00707EF8">
            <w:pPr>
              <w:shd w:val="clear" w:color="auto" w:fill="FFFFFF"/>
              <w:rPr>
                <w:szCs w:val="24"/>
              </w:rPr>
            </w:pPr>
            <w:r w:rsidRPr="008774DE">
              <w:rPr>
                <w:szCs w:val="24"/>
              </w:rPr>
              <w:t>5.3.8.</w:t>
            </w:r>
          </w:p>
        </w:tc>
        <w:tc>
          <w:tcPr>
            <w:tcW w:w="8930" w:type="dxa"/>
            <w:gridSpan w:val="7"/>
            <w:shd w:val="clear" w:color="auto" w:fill="FFFFFF"/>
          </w:tcPr>
          <w:p w14:paraId="06BE0658" w14:textId="77777777" w:rsidR="00CC1AFF" w:rsidRDefault="00CC1AFF" w:rsidP="00707EF8">
            <w:pPr>
              <w:shd w:val="clear" w:color="auto" w:fill="FFFFFF"/>
              <w:rPr>
                <w:szCs w:val="24"/>
              </w:rPr>
            </w:pPr>
            <w:r w:rsidRPr="008774DE">
              <w:rPr>
                <w:szCs w:val="24"/>
              </w:rPr>
              <w:t>Obrazloženje za analizu utvrđivanja izravnih učinaka od 5.3.1. do 5.3.7.:</w:t>
            </w:r>
          </w:p>
          <w:p w14:paraId="4306083A" w14:textId="77777777" w:rsidR="00CC1AFF" w:rsidRDefault="00CC1AFF" w:rsidP="00707EF8">
            <w:pPr>
              <w:shd w:val="clear" w:color="auto" w:fill="FFFFFF"/>
              <w:rPr>
                <w:szCs w:val="24"/>
              </w:rPr>
            </w:pPr>
          </w:p>
          <w:p w14:paraId="597683FE" w14:textId="77777777" w:rsidR="00CC1AFF" w:rsidRPr="00514E58" w:rsidRDefault="00CC1AFF" w:rsidP="00707EF8">
            <w:pPr>
              <w:shd w:val="clear" w:color="auto" w:fill="FFFFFF"/>
            </w:pPr>
            <w:r>
              <w:rPr>
                <w:rStyle w:val="pt-defaultparagraphfont-000009"/>
              </w:rPr>
              <w:t>Predložene Izmjene i dopune Zakona o lovstvu neće imati socijalnih učinaka.</w:t>
            </w:r>
          </w:p>
        </w:tc>
      </w:tr>
      <w:tr w:rsidR="00CC1AFF" w:rsidRPr="0077506C" w14:paraId="5D93840F" w14:textId="77777777" w:rsidTr="00707EF8">
        <w:trPr>
          <w:trHeight w:val="284"/>
        </w:trPr>
        <w:tc>
          <w:tcPr>
            <w:tcW w:w="993" w:type="dxa"/>
            <w:shd w:val="clear" w:color="auto" w:fill="FFFFFF"/>
          </w:tcPr>
          <w:p w14:paraId="063819E4" w14:textId="77777777" w:rsidR="00CC1AFF" w:rsidRPr="008774DE" w:rsidRDefault="00CC1AFF" w:rsidP="00707EF8">
            <w:pPr>
              <w:shd w:val="clear" w:color="auto" w:fill="FFFFFF"/>
              <w:rPr>
                <w:szCs w:val="24"/>
              </w:rPr>
            </w:pPr>
          </w:p>
        </w:tc>
        <w:tc>
          <w:tcPr>
            <w:tcW w:w="5670" w:type="dxa"/>
            <w:gridSpan w:val="2"/>
            <w:shd w:val="clear" w:color="auto" w:fill="FFFFFF"/>
          </w:tcPr>
          <w:p w14:paraId="3145F062"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6323AE0D" w14:textId="77777777" w:rsidR="00CC1AFF" w:rsidRPr="008774DE" w:rsidRDefault="00CC1AFF" w:rsidP="00707EF8">
            <w:pPr>
              <w:shd w:val="clear" w:color="auto" w:fill="FFFFFF"/>
              <w:rPr>
                <w:b/>
                <w:szCs w:val="24"/>
              </w:rPr>
            </w:pPr>
          </w:p>
        </w:tc>
        <w:tc>
          <w:tcPr>
            <w:tcW w:w="1028" w:type="dxa"/>
            <w:gridSpan w:val="2"/>
            <w:shd w:val="clear" w:color="auto" w:fill="FFFFFF"/>
          </w:tcPr>
          <w:p w14:paraId="6AD90961" w14:textId="77777777" w:rsidR="00CC1AFF" w:rsidRPr="008774DE" w:rsidRDefault="00CC1AFF" w:rsidP="00707EF8">
            <w:pPr>
              <w:shd w:val="clear" w:color="auto" w:fill="FFFFFF"/>
              <w:rPr>
                <w:b/>
                <w:szCs w:val="24"/>
              </w:rPr>
            </w:pPr>
          </w:p>
        </w:tc>
        <w:tc>
          <w:tcPr>
            <w:tcW w:w="956" w:type="dxa"/>
            <w:shd w:val="clear" w:color="auto" w:fill="FFFFFF"/>
          </w:tcPr>
          <w:p w14:paraId="2349B438" w14:textId="77777777" w:rsidR="00CC1AFF" w:rsidRPr="008774DE" w:rsidRDefault="00CC1AFF" w:rsidP="00707EF8">
            <w:pPr>
              <w:shd w:val="clear" w:color="auto" w:fill="FFFFFF"/>
              <w:rPr>
                <w:b/>
                <w:szCs w:val="24"/>
              </w:rPr>
            </w:pPr>
          </w:p>
        </w:tc>
      </w:tr>
      <w:tr w:rsidR="00CC1AFF" w:rsidRPr="0077506C" w14:paraId="3625A0F3" w14:textId="77777777" w:rsidTr="00707EF8">
        <w:trPr>
          <w:trHeight w:val="284"/>
        </w:trPr>
        <w:tc>
          <w:tcPr>
            <w:tcW w:w="993" w:type="dxa"/>
            <w:shd w:val="clear" w:color="auto" w:fill="FFFFFF"/>
          </w:tcPr>
          <w:p w14:paraId="7F3E2ABB" w14:textId="77777777" w:rsidR="00CC1AFF" w:rsidRPr="008774DE" w:rsidRDefault="00CC1AFF" w:rsidP="00707EF8">
            <w:pPr>
              <w:shd w:val="clear" w:color="auto" w:fill="FFFFFF"/>
              <w:rPr>
                <w:szCs w:val="24"/>
              </w:rPr>
            </w:pPr>
            <w:r w:rsidRPr="008774DE">
              <w:rPr>
                <w:szCs w:val="24"/>
              </w:rPr>
              <w:t>5.3.9.</w:t>
            </w:r>
          </w:p>
        </w:tc>
        <w:tc>
          <w:tcPr>
            <w:tcW w:w="5670" w:type="dxa"/>
            <w:gridSpan w:val="2"/>
            <w:shd w:val="clear" w:color="auto" w:fill="FFFFFF"/>
          </w:tcPr>
          <w:p w14:paraId="0EFA4EBC"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33AB2D15"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48ED4D9A"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52C6F804" w14:textId="77777777" w:rsidR="00CC1AFF" w:rsidRPr="00AB0677" w:rsidRDefault="00CC1AFF" w:rsidP="00707EF8">
            <w:pPr>
              <w:shd w:val="clear" w:color="auto" w:fill="FFFFFF"/>
              <w:rPr>
                <w:szCs w:val="24"/>
              </w:rPr>
            </w:pPr>
            <w:r w:rsidRPr="00AB0677">
              <w:rPr>
                <w:szCs w:val="24"/>
              </w:rPr>
              <w:t>ne</w:t>
            </w:r>
          </w:p>
        </w:tc>
      </w:tr>
      <w:tr w:rsidR="00CC1AFF" w:rsidRPr="0077506C" w14:paraId="7954E919" w14:textId="77777777" w:rsidTr="00707EF8">
        <w:trPr>
          <w:trHeight w:val="284"/>
        </w:trPr>
        <w:tc>
          <w:tcPr>
            <w:tcW w:w="993" w:type="dxa"/>
            <w:shd w:val="clear" w:color="auto" w:fill="FFFFFF"/>
          </w:tcPr>
          <w:p w14:paraId="5C9C488B" w14:textId="77777777" w:rsidR="00CC1AFF" w:rsidRPr="008774DE" w:rsidRDefault="00CC1AFF" w:rsidP="00707EF8">
            <w:pPr>
              <w:shd w:val="clear" w:color="auto" w:fill="FFFFFF"/>
              <w:rPr>
                <w:szCs w:val="24"/>
              </w:rPr>
            </w:pPr>
            <w:r w:rsidRPr="008774DE">
              <w:rPr>
                <w:szCs w:val="24"/>
              </w:rPr>
              <w:t>5.3.10.</w:t>
            </w:r>
          </w:p>
        </w:tc>
        <w:tc>
          <w:tcPr>
            <w:tcW w:w="5670" w:type="dxa"/>
            <w:gridSpan w:val="2"/>
            <w:shd w:val="clear" w:color="auto" w:fill="FFFFFF"/>
          </w:tcPr>
          <w:p w14:paraId="7297D429"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45B316AA"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027955A6"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03D76546" w14:textId="77777777" w:rsidR="00CC1AFF" w:rsidRPr="00AB0677" w:rsidRDefault="00CC1AFF" w:rsidP="00707EF8">
            <w:pPr>
              <w:shd w:val="clear" w:color="auto" w:fill="FFFFFF"/>
              <w:rPr>
                <w:szCs w:val="24"/>
              </w:rPr>
            </w:pPr>
            <w:r w:rsidRPr="00AB0677">
              <w:rPr>
                <w:szCs w:val="24"/>
              </w:rPr>
              <w:t>ne</w:t>
            </w:r>
          </w:p>
        </w:tc>
      </w:tr>
      <w:tr w:rsidR="00CC1AFF" w:rsidRPr="0077506C" w14:paraId="6FB3A13F" w14:textId="77777777" w:rsidTr="00707EF8">
        <w:trPr>
          <w:trHeight w:val="284"/>
        </w:trPr>
        <w:tc>
          <w:tcPr>
            <w:tcW w:w="993" w:type="dxa"/>
            <w:shd w:val="clear" w:color="auto" w:fill="FFFFFF"/>
          </w:tcPr>
          <w:p w14:paraId="497F5D88" w14:textId="77777777" w:rsidR="00CC1AFF" w:rsidRPr="008774DE" w:rsidRDefault="00CC1AFF" w:rsidP="00707EF8">
            <w:pPr>
              <w:shd w:val="clear" w:color="auto" w:fill="FFFFFF"/>
              <w:rPr>
                <w:szCs w:val="24"/>
              </w:rPr>
            </w:pPr>
            <w:r w:rsidRPr="008774DE">
              <w:rPr>
                <w:szCs w:val="24"/>
              </w:rPr>
              <w:t>5.3.11.</w:t>
            </w:r>
          </w:p>
        </w:tc>
        <w:tc>
          <w:tcPr>
            <w:tcW w:w="5670" w:type="dxa"/>
            <w:gridSpan w:val="2"/>
            <w:shd w:val="clear" w:color="auto" w:fill="FFFFFF"/>
          </w:tcPr>
          <w:p w14:paraId="363405E5"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4D2F3B8"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2BDC7EEF"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44FE6D4B" w14:textId="77777777" w:rsidR="00CC1AFF" w:rsidRPr="00AB0677" w:rsidRDefault="00CC1AFF" w:rsidP="00707EF8">
            <w:pPr>
              <w:shd w:val="clear" w:color="auto" w:fill="FFFFFF"/>
              <w:rPr>
                <w:szCs w:val="24"/>
              </w:rPr>
            </w:pPr>
            <w:r w:rsidRPr="00AB0677">
              <w:rPr>
                <w:szCs w:val="24"/>
              </w:rPr>
              <w:t>ne</w:t>
            </w:r>
          </w:p>
        </w:tc>
      </w:tr>
      <w:tr w:rsidR="00CC1AFF" w:rsidRPr="0077506C" w14:paraId="64D27BCF" w14:textId="77777777" w:rsidTr="00707EF8">
        <w:trPr>
          <w:trHeight w:val="284"/>
        </w:trPr>
        <w:tc>
          <w:tcPr>
            <w:tcW w:w="993" w:type="dxa"/>
            <w:shd w:val="clear" w:color="auto" w:fill="FFFFFF"/>
          </w:tcPr>
          <w:p w14:paraId="593DE745" w14:textId="77777777" w:rsidR="00CC1AFF" w:rsidRPr="008774DE" w:rsidRDefault="00CC1AFF" w:rsidP="00707EF8">
            <w:pPr>
              <w:shd w:val="clear" w:color="auto" w:fill="FFFFFF"/>
              <w:rPr>
                <w:szCs w:val="24"/>
              </w:rPr>
            </w:pPr>
            <w:r w:rsidRPr="008774DE">
              <w:rPr>
                <w:szCs w:val="24"/>
              </w:rPr>
              <w:t>5.3.12.</w:t>
            </w:r>
          </w:p>
        </w:tc>
        <w:tc>
          <w:tcPr>
            <w:tcW w:w="5670" w:type="dxa"/>
            <w:gridSpan w:val="2"/>
            <w:shd w:val="clear" w:color="auto" w:fill="FFFFFF"/>
          </w:tcPr>
          <w:p w14:paraId="36DE25CC"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035CD3E3"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1B39579A"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01E261E7" w14:textId="77777777" w:rsidR="00CC1AFF" w:rsidRPr="00AB0677" w:rsidRDefault="00CC1AFF" w:rsidP="00707EF8">
            <w:pPr>
              <w:shd w:val="clear" w:color="auto" w:fill="FFFFFF"/>
              <w:rPr>
                <w:szCs w:val="24"/>
              </w:rPr>
            </w:pPr>
            <w:r w:rsidRPr="00AB0677">
              <w:rPr>
                <w:szCs w:val="24"/>
              </w:rPr>
              <w:t>ne</w:t>
            </w:r>
          </w:p>
        </w:tc>
      </w:tr>
      <w:tr w:rsidR="00CC1AFF" w:rsidRPr="0077506C" w14:paraId="45562029" w14:textId="77777777" w:rsidTr="00707EF8">
        <w:trPr>
          <w:trHeight w:val="284"/>
        </w:trPr>
        <w:tc>
          <w:tcPr>
            <w:tcW w:w="993" w:type="dxa"/>
            <w:shd w:val="clear" w:color="auto" w:fill="FFFFFF"/>
          </w:tcPr>
          <w:p w14:paraId="79E4AA6F" w14:textId="77777777" w:rsidR="00CC1AFF" w:rsidRPr="008774DE" w:rsidRDefault="00CC1AFF" w:rsidP="00707EF8">
            <w:pPr>
              <w:shd w:val="clear" w:color="auto" w:fill="FFFFFF"/>
              <w:rPr>
                <w:szCs w:val="24"/>
              </w:rPr>
            </w:pPr>
            <w:r w:rsidRPr="008774DE">
              <w:rPr>
                <w:szCs w:val="24"/>
              </w:rPr>
              <w:t>5.3.13.</w:t>
            </w:r>
          </w:p>
        </w:tc>
        <w:tc>
          <w:tcPr>
            <w:tcW w:w="5670" w:type="dxa"/>
            <w:gridSpan w:val="2"/>
            <w:shd w:val="clear" w:color="auto" w:fill="FFFFFF"/>
          </w:tcPr>
          <w:p w14:paraId="546B6D4B"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384CB196"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71458B13"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13F551F7" w14:textId="77777777" w:rsidR="00CC1AFF" w:rsidRPr="00AB0677" w:rsidRDefault="00CC1AFF" w:rsidP="00707EF8">
            <w:pPr>
              <w:shd w:val="clear" w:color="auto" w:fill="FFFFFF"/>
              <w:rPr>
                <w:szCs w:val="24"/>
              </w:rPr>
            </w:pPr>
            <w:r w:rsidRPr="00AB0677">
              <w:rPr>
                <w:szCs w:val="24"/>
              </w:rPr>
              <w:t>ne</w:t>
            </w:r>
          </w:p>
        </w:tc>
      </w:tr>
      <w:tr w:rsidR="00CC1AFF" w:rsidRPr="0077506C" w14:paraId="03D01916" w14:textId="77777777" w:rsidTr="00707EF8">
        <w:trPr>
          <w:trHeight w:val="284"/>
        </w:trPr>
        <w:tc>
          <w:tcPr>
            <w:tcW w:w="993" w:type="dxa"/>
            <w:shd w:val="clear" w:color="auto" w:fill="FFFFFF"/>
          </w:tcPr>
          <w:p w14:paraId="141C9DEA" w14:textId="77777777" w:rsidR="00CC1AFF" w:rsidRPr="008774DE" w:rsidRDefault="00CC1AFF" w:rsidP="00707EF8">
            <w:pPr>
              <w:shd w:val="clear" w:color="auto" w:fill="FFFFFF"/>
              <w:rPr>
                <w:szCs w:val="24"/>
              </w:rPr>
            </w:pPr>
            <w:r w:rsidRPr="008774DE">
              <w:rPr>
                <w:szCs w:val="24"/>
              </w:rPr>
              <w:t>5.3.14.</w:t>
            </w:r>
          </w:p>
        </w:tc>
        <w:tc>
          <w:tcPr>
            <w:tcW w:w="5670" w:type="dxa"/>
            <w:gridSpan w:val="2"/>
            <w:shd w:val="clear" w:color="auto" w:fill="FFFFFF"/>
          </w:tcPr>
          <w:p w14:paraId="28E2C565"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EBB6DB0"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176BC30B"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1C264920" w14:textId="77777777" w:rsidR="00CC1AFF" w:rsidRPr="00AB0677" w:rsidRDefault="00CC1AFF" w:rsidP="00707EF8">
            <w:pPr>
              <w:shd w:val="clear" w:color="auto" w:fill="FFFFFF"/>
              <w:rPr>
                <w:szCs w:val="24"/>
              </w:rPr>
            </w:pPr>
            <w:r w:rsidRPr="00AB0677">
              <w:rPr>
                <w:szCs w:val="24"/>
              </w:rPr>
              <w:t>ne</w:t>
            </w:r>
          </w:p>
        </w:tc>
      </w:tr>
      <w:tr w:rsidR="00CC1AFF" w:rsidRPr="0077506C" w14:paraId="06ACBA09" w14:textId="77777777" w:rsidTr="00707EF8">
        <w:trPr>
          <w:trHeight w:val="284"/>
        </w:trPr>
        <w:tc>
          <w:tcPr>
            <w:tcW w:w="993" w:type="dxa"/>
            <w:shd w:val="clear" w:color="auto" w:fill="FFFFFF"/>
          </w:tcPr>
          <w:p w14:paraId="615F06E7" w14:textId="77777777" w:rsidR="00CC1AFF" w:rsidRPr="008774DE" w:rsidRDefault="00CC1AFF" w:rsidP="00707EF8">
            <w:pPr>
              <w:shd w:val="clear" w:color="auto" w:fill="FFFFFF"/>
              <w:rPr>
                <w:szCs w:val="24"/>
              </w:rPr>
            </w:pPr>
            <w:r w:rsidRPr="008774DE">
              <w:rPr>
                <w:szCs w:val="24"/>
              </w:rPr>
              <w:t>5.3.15.</w:t>
            </w:r>
          </w:p>
        </w:tc>
        <w:tc>
          <w:tcPr>
            <w:tcW w:w="5670" w:type="dxa"/>
            <w:gridSpan w:val="2"/>
            <w:shd w:val="clear" w:color="auto" w:fill="FFFFFF"/>
          </w:tcPr>
          <w:p w14:paraId="1598C8AD"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15758E2"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2EF9AD3F"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3B7806E1" w14:textId="77777777" w:rsidR="00CC1AFF" w:rsidRPr="00AB0677" w:rsidRDefault="00CC1AFF" w:rsidP="00707EF8">
            <w:pPr>
              <w:shd w:val="clear" w:color="auto" w:fill="FFFFFF"/>
              <w:rPr>
                <w:szCs w:val="24"/>
              </w:rPr>
            </w:pPr>
            <w:r w:rsidRPr="00AB0677">
              <w:rPr>
                <w:szCs w:val="24"/>
              </w:rPr>
              <w:t>ne</w:t>
            </w:r>
          </w:p>
        </w:tc>
      </w:tr>
      <w:tr w:rsidR="00CC1AFF" w:rsidRPr="0077506C" w14:paraId="123E7246" w14:textId="77777777" w:rsidTr="00707EF8">
        <w:trPr>
          <w:trHeight w:val="284"/>
        </w:trPr>
        <w:tc>
          <w:tcPr>
            <w:tcW w:w="993" w:type="dxa"/>
            <w:shd w:val="clear" w:color="auto" w:fill="FFFFFF"/>
          </w:tcPr>
          <w:p w14:paraId="2B69AC02" w14:textId="77777777" w:rsidR="00CC1AFF" w:rsidRPr="008774DE" w:rsidRDefault="00CC1AFF" w:rsidP="00707EF8">
            <w:pPr>
              <w:shd w:val="clear" w:color="auto" w:fill="FFFFFF"/>
              <w:rPr>
                <w:szCs w:val="24"/>
              </w:rPr>
            </w:pPr>
            <w:r w:rsidRPr="008774DE">
              <w:rPr>
                <w:szCs w:val="24"/>
              </w:rPr>
              <w:t>5.3.16.</w:t>
            </w:r>
          </w:p>
        </w:tc>
        <w:tc>
          <w:tcPr>
            <w:tcW w:w="5670" w:type="dxa"/>
            <w:gridSpan w:val="2"/>
            <w:shd w:val="clear" w:color="auto" w:fill="FFFFFF"/>
          </w:tcPr>
          <w:p w14:paraId="0FF8A02C"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50256A7C"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46730138"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4502A9F2" w14:textId="77777777" w:rsidR="00CC1AFF" w:rsidRPr="00AB0677" w:rsidRDefault="00CC1AFF" w:rsidP="00707EF8">
            <w:pPr>
              <w:shd w:val="clear" w:color="auto" w:fill="FFFFFF"/>
              <w:rPr>
                <w:szCs w:val="24"/>
              </w:rPr>
            </w:pPr>
            <w:r w:rsidRPr="00AB0677">
              <w:rPr>
                <w:szCs w:val="24"/>
              </w:rPr>
              <w:t>ne</w:t>
            </w:r>
          </w:p>
        </w:tc>
      </w:tr>
      <w:tr w:rsidR="00CC1AFF" w:rsidRPr="0077506C" w14:paraId="1AAFDB64" w14:textId="77777777" w:rsidTr="00707EF8">
        <w:trPr>
          <w:trHeight w:val="284"/>
        </w:trPr>
        <w:tc>
          <w:tcPr>
            <w:tcW w:w="993" w:type="dxa"/>
            <w:shd w:val="clear" w:color="auto" w:fill="FFFFFF"/>
          </w:tcPr>
          <w:p w14:paraId="00B2943E" w14:textId="77777777" w:rsidR="00CC1AFF" w:rsidRPr="008774DE" w:rsidRDefault="00CC1AFF" w:rsidP="00707EF8">
            <w:pPr>
              <w:shd w:val="clear" w:color="auto" w:fill="FFFFFF"/>
              <w:rPr>
                <w:szCs w:val="24"/>
              </w:rPr>
            </w:pPr>
            <w:r w:rsidRPr="008774DE">
              <w:rPr>
                <w:szCs w:val="24"/>
              </w:rPr>
              <w:t>5.3.17.</w:t>
            </w:r>
          </w:p>
        </w:tc>
        <w:tc>
          <w:tcPr>
            <w:tcW w:w="5670" w:type="dxa"/>
            <w:gridSpan w:val="2"/>
            <w:shd w:val="clear" w:color="auto" w:fill="FFFFFF"/>
          </w:tcPr>
          <w:p w14:paraId="5DEDB376"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30AA4C4" w14:textId="77777777" w:rsidR="00CC1AFF" w:rsidRPr="00AB0677" w:rsidRDefault="00CC1AFF" w:rsidP="00707EF8">
            <w:pPr>
              <w:shd w:val="clear" w:color="auto" w:fill="FFFFFF"/>
              <w:rPr>
                <w:szCs w:val="24"/>
              </w:rPr>
            </w:pPr>
            <w:r w:rsidRPr="00AB0677">
              <w:rPr>
                <w:szCs w:val="24"/>
              </w:rPr>
              <w:t>ne</w:t>
            </w:r>
          </w:p>
        </w:tc>
        <w:tc>
          <w:tcPr>
            <w:tcW w:w="1028" w:type="dxa"/>
            <w:gridSpan w:val="2"/>
            <w:shd w:val="clear" w:color="auto" w:fill="FFFFFF"/>
          </w:tcPr>
          <w:p w14:paraId="4A5FAB8D" w14:textId="77777777" w:rsidR="00CC1AFF" w:rsidRPr="00AB0677" w:rsidRDefault="00CC1AFF" w:rsidP="00707EF8">
            <w:pPr>
              <w:shd w:val="clear" w:color="auto" w:fill="FFFFFF"/>
              <w:rPr>
                <w:szCs w:val="24"/>
              </w:rPr>
            </w:pPr>
            <w:r w:rsidRPr="00AB0677">
              <w:rPr>
                <w:szCs w:val="24"/>
              </w:rPr>
              <w:t>ne</w:t>
            </w:r>
          </w:p>
        </w:tc>
        <w:tc>
          <w:tcPr>
            <w:tcW w:w="956" w:type="dxa"/>
            <w:shd w:val="clear" w:color="auto" w:fill="FFFFFF"/>
          </w:tcPr>
          <w:p w14:paraId="53450A7A" w14:textId="77777777" w:rsidR="00CC1AFF" w:rsidRPr="00AB0677" w:rsidRDefault="00CC1AFF" w:rsidP="00707EF8">
            <w:pPr>
              <w:shd w:val="clear" w:color="auto" w:fill="FFFFFF"/>
              <w:rPr>
                <w:szCs w:val="24"/>
              </w:rPr>
            </w:pPr>
            <w:r w:rsidRPr="00AB0677">
              <w:rPr>
                <w:szCs w:val="24"/>
              </w:rPr>
              <w:t>ne</w:t>
            </w:r>
          </w:p>
        </w:tc>
      </w:tr>
      <w:tr w:rsidR="00CC1AFF" w:rsidRPr="0077506C" w14:paraId="36CC3022" w14:textId="77777777" w:rsidTr="00707EF8">
        <w:trPr>
          <w:trHeight w:val="284"/>
        </w:trPr>
        <w:tc>
          <w:tcPr>
            <w:tcW w:w="993" w:type="dxa"/>
            <w:shd w:val="clear" w:color="auto" w:fill="FFFFFF"/>
          </w:tcPr>
          <w:p w14:paraId="67804279" w14:textId="77777777" w:rsidR="00CC1AFF" w:rsidRPr="008774DE" w:rsidRDefault="00CC1AFF" w:rsidP="00707EF8">
            <w:pPr>
              <w:shd w:val="clear" w:color="auto" w:fill="FFFFFF"/>
              <w:rPr>
                <w:szCs w:val="24"/>
              </w:rPr>
            </w:pPr>
            <w:r w:rsidRPr="008774DE">
              <w:rPr>
                <w:szCs w:val="24"/>
              </w:rPr>
              <w:t>5.3.18.</w:t>
            </w:r>
          </w:p>
        </w:tc>
        <w:tc>
          <w:tcPr>
            <w:tcW w:w="5670" w:type="dxa"/>
            <w:gridSpan w:val="2"/>
            <w:shd w:val="clear" w:color="auto" w:fill="FFFFFF"/>
          </w:tcPr>
          <w:p w14:paraId="3E83102C"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45103742" w14:textId="77777777" w:rsidR="00CC1AFF" w:rsidRPr="00D020A9" w:rsidRDefault="00CC1AFF" w:rsidP="00707EF8">
            <w:pPr>
              <w:shd w:val="clear" w:color="auto" w:fill="FFFFFF"/>
              <w:rPr>
                <w:szCs w:val="24"/>
              </w:rPr>
            </w:pPr>
            <w:r w:rsidRPr="00D020A9">
              <w:rPr>
                <w:szCs w:val="24"/>
              </w:rPr>
              <w:t>ne</w:t>
            </w:r>
          </w:p>
        </w:tc>
        <w:tc>
          <w:tcPr>
            <w:tcW w:w="1028" w:type="dxa"/>
            <w:gridSpan w:val="2"/>
            <w:shd w:val="clear" w:color="auto" w:fill="FFFFFF"/>
          </w:tcPr>
          <w:p w14:paraId="1A24BF90" w14:textId="77777777" w:rsidR="00CC1AFF" w:rsidRPr="00D020A9" w:rsidRDefault="00CC1AFF" w:rsidP="00707EF8">
            <w:pPr>
              <w:shd w:val="clear" w:color="auto" w:fill="FFFFFF"/>
              <w:rPr>
                <w:szCs w:val="24"/>
              </w:rPr>
            </w:pPr>
            <w:r w:rsidRPr="00D020A9">
              <w:rPr>
                <w:szCs w:val="24"/>
              </w:rPr>
              <w:t>ne</w:t>
            </w:r>
          </w:p>
        </w:tc>
        <w:tc>
          <w:tcPr>
            <w:tcW w:w="956" w:type="dxa"/>
            <w:shd w:val="clear" w:color="auto" w:fill="FFFFFF"/>
          </w:tcPr>
          <w:p w14:paraId="0ED5AFF6" w14:textId="77777777" w:rsidR="00CC1AFF" w:rsidRPr="00D020A9" w:rsidRDefault="00CC1AFF" w:rsidP="00707EF8">
            <w:pPr>
              <w:shd w:val="clear" w:color="auto" w:fill="FFFFFF"/>
              <w:rPr>
                <w:szCs w:val="24"/>
              </w:rPr>
            </w:pPr>
            <w:r w:rsidRPr="00D020A9">
              <w:rPr>
                <w:szCs w:val="24"/>
              </w:rPr>
              <w:t>ne</w:t>
            </w:r>
          </w:p>
        </w:tc>
      </w:tr>
      <w:tr w:rsidR="00CC1AFF" w:rsidRPr="0077506C" w14:paraId="71C98D83" w14:textId="77777777" w:rsidTr="00707EF8">
        <w:trPr>
          <w:trHeight w:val="284"/>
        </w:trPr>
        <w:tc>
          <w:tcPr>
            <w:tcW w:w="993" w:type="dxa"/>
            <w:shd w:val="clear" w:color="auto" w:fill="FFFFFF"/>
          </w:tcPr>
          <w:p w14:paraId="525F51EE" w14:textId="77777777" w:rsidR="00CC1AFF" w:rsidRPr="008774DE" w:rsidRDefault="00CC1AFF" w:rsidP="00707EF8">
            <w:pPr>
              <w:shd w:val="clear" w:color="auto" w:fill="FFFFFF"/>
              <w:rPr>
                <w:szCs w:val="24"/>
              </w:rPr>
            </w:pPr>
            <w:r w:rsidRPr="008774DE">
              <w:rPr>
                <w:szCs w:val="24"/>
              </w:rPr>
              <w:t>5.3.19.</w:t>
            </w:r>
          </w:p>
        </w:tc>
        <w:tc>
          <w:tcPr>
            <w:tcW w:w="5670" w:type="dxa"/>
            <w:gridSpan w:val="2"/>
            <w:shd w:val="clear" w:color="auto" w:fill="FFFFFF"/>
          </w:tcPr>
          <w:p w14:paraId="2DD6FF8A" w14:textId="77777777" w:rsidR="00CC1AFF" w:rsidRPr="008774DE" w:rsidRDefault="00CC1AFF" w:rsidP="00707EF8">
            <w:pPr>
              <w:shd w:val="clear" w:color="auto" w:fill="FFFFFF"/>
              <w:rPr>
                <w:szCs w:val="24"/>
              </w:rPr>
            </w:pPr>
            <w:r w:rsidRPr="008774DE">
              <w:rPr>
                <w:szCs w:val="24"/>
              </w:rPr>
              <w:t>Drugi utvrđeni adresati:</w:t>
            </w:r>
          </w:p>
          <w:p w14:paraId="2C161013" w14:textId="77777777" w:rsidR="00CC1AFF" w:rsidRPr="008774DE" w:rsidRDefault="00CC1AFF" w:rsidP="00707EF8">
            <w:pPr>
              <w:shd w:val="clear" w:color="auto" w:fill="FFFFFF"/>
              <w:rPr>
                <w:szCs w:val="24"/>
              </w:rPr>
            </w:pPr>
          </w:p>
        </w:tc>
        <w:tc>
          <w:tcPr>
            <w:tcW w:w="1276" w:type="dxa"/>
            <w:gridSpan w:val="2"/>
            <w:shd w:val="clear" w:color="auto" w:fill="FFFFFF"/>
          </w:tcPr>
          <w:p w14:paraId="6573728E" w14:textId="77777777" w:rsidR="00CC1AFF" w:rsidRPr="00D020A9" w:rsidRDefault="00CC1AFF" w:rsidP="00707EF8">
            <w:pPr>
              <w:shd w:val="clear" w:color="auto" w:fill="FFFFFF"/>
              <w:rPr>
                <w:szCs w:val="24"/>
              </w:rPr>
            </w:pPr>
            <w:r w:rsidRPr="00D020A9">
              <w:rPr>
                <w:szCs w:val="24"/>
              </w:rPr>
              <w:t>ne</w:t>
            </w:r>
          </w:p>
        </w:tc>
        <w:tc>
          <w:tcPr>
            <w:tcW w:w="1028" w:type="dxa"/>
            <w:gridSpan w:val="2"/>
            <w:shd w:val="clear" w:color="auto" w:fill="FFFFFF"/>
          </w:tcPr>
          <w:p w14:paraId="18FEA0A2" w14:textId="77777777" w:rsidR="00CC1AFF" w:rsidRPr="00D020A9" w:rsidRDefault="00CC1AFF" w:rsidP="00707EF8">
            <w:pPr>
              <w:shd w:val="clear" w:color="auto" w:fill="FFFFFF"/>
              <w:rPr>
                <w:szCs w:val="24"/>
              </w:rPr>
            </w:pPr>
            <w:r w:rsidRPr="00D020A9">
              <w:rPr>
                <w:szCs w:val="24"/>
              </w:rPr>
              <w:t>ne</w:t>
            </w:r>
          </w:p>
        </w:tc>
        <w:tc>
          <w:tcPr>
            <w:tcW w:w="956" w:type="dxa"/>
            <w:shd w:val="clear" w:color="auto" w:fill="FFFFFF"/>
          </w:tcPr>
          <w:p w14:paraId="7B6521AB" w14:textId="77777777" w:rsidR="00CC1AFF" w:rsidRPr="00D020A9" w:rsidRDefault="00CC1AFF" w:rsidP="00707EF8">
            <w:pPr>
              <w:shd w:val="clear" w:color="auto" w:fill="FFFFFF"/>
              <w:rPr>
                <w:szCs w:val="24"/>
              </w:rPr>
            </w:pPr>
            <w:r w:rsidRPr="00D020A9">
              <w:rPr>
                <w:szCs w:val="24"/>
              </w:rPr>
              <w:t>ne</w:t>
            </w:r>
          </w:p>
        </w:tc>
      </w:tr>
      <w:tr w:rsidR="00CC1AFF" w:rsidRPr="0077506C" w14:paraId="1CF8B9CA" w14:textId="77777777" w:rsidTr="00707EF8">
        <w:trPr>
          <w:trHeight w:val="284"/>
        </w:trPr>
        <w:tc>
          <w:tcPr>
            <w:tcW w:w="993" w:type="dxa"/>
            <w:shd w:val="clear" w:color="auto" w:fill="FFFFFF"/>
          </w:tcPr>
          <w:p w14:paraId="5C46C61C" w14:textId="77777777" w:rsidR="00CC1AFF" w:rsidRPr="008774DE" w:rsidRDefault="00CC1AFF" w:rsidP="00707EF8">
            <w:pPr>
              <w:shd w:val="clear" w:color="auto" w:fill="FFFFFF"/>
              <w:rPr>
                <w:szCs w:val="24"/>
              </w:rPr>
            </w:pPr>
            <w:r w:rsidRPr="008774DE">
              <w:rPr>
                <w:szCs w:val="24"/>
              </w:rPr>
              <w:t>5.3.20.</w:t>
            </w:r>
          </w:p>
        </w:tc>
        <w:tc>
          <w:tcPr>
            <w:tcW w:w="8930" w:type="dxa"/>
            <w:gridSpan w:val="7"/>
            <w:shd w:val="clear" w:color="auto" w:fill="FFFFFF"/>
          </w:tcPr>
          <w:p w14:paraId="222B1330" w14:textId="77777777" w:rsidR="00CC1AFF" w:rsidRDefault="00CC1AFF" w:rsidP="00707EF8">
            <w:pPr>
              <w:shd w:val="clear" w:color="auto" w:fill="FFFFFF"/>
              <w:rPr>
                <w:szCs w:val="24"/>
              </w:rPr>
            </w:pPr>
            <w:r w:rsidRPr="008774DE">
              <w:rPr>
                <w:szCs w:val="24"/>
              </w:rPr>
              <w:t>Obrazloženje za analizu utvrđivanja adresata od 5.3.9. do 5.3.19.:</w:t>
            </w:r>
          </w:p>
          <w:p w14:paraId="698BEB4E" w14:textId="77777777" w:rsidR="00CC1AFF" w:rsidRDefault="00CC1AFF" w:rsidP="00707EF8">
            <w:pPr>
              <w:shd w:val="clear" w:color="auto" w:fill="FFFFFF"/>
              <w:rPr>
                <w:szCs w:val="24"/>
              </w:rPr>
            </w:pPr>
          </w:p>
          <w:p w14:paraId="37CF0B7E" w14:textId="77777777" w:rsidR="00CC1AFF" w:rsidRPr="00D72B10" w:rsidRDefault="00CC1AFF" w:rsidP="00707EF8">
            <w:pPr>
              <w:shd w:val="clear" w:color="auto" w:fill="FFFFFF"/>
              <w:rPr>
                <w:szCs w:val="24"/>
              </w:rPr>
            </w:pPr>
            <w:r>
              <w:rPr>
                <w:rStyle w:val="pt-defaultparagraphfont-000009"/>
              </w:rPr>
              <w:t>Nema adresata na koje bi ove Izmjene i dopune Zakona o lovstvu imale socijalni učinak.</w:t>
            </w:r>
          </w:p>
        </w:tc>
      </w:tr>
      <w:tr w:rsidR="00CC1AFF" w:rsidRPr="0077506C" w14:paraId="1CA8173E" w14:textId="77777777" w:rsidTr="00707EF8">
        <w:trPr>
          <w:trHeight w:val="3401"/>
        </w:trPr>
        <w:tc>
          <w:tcPr>
            <w:tcW w:w="993" w:type="dxa"/>
            <w:shd w:val="clear" w:color="auto" w:fill="FFFFFF"/>
          </w:tcPr>
          <w:p w14:paraId="0CFC4C22" w14:textId="77777777" w:rsidR="00CC1AFF" w:rsidRPr="008774DE" w:rsidRDefault="00CC1AFF" w:rsidP="00707EF8">
            <w:pPr>
              <w:shd w:val="clear" w:color="auto" w:fill="FFFFFF"/>
              <w:rPr>
                <w:szCs w:val="24"/>
              </w:rPr>
            </w:pPr>
            <w:r w:rsidRPr="008774DE">
              <w:rPr>
                <w:szCs w:val="24"/>
              </w:rPr>
              <w:t>5.3.21.</w:t>
            </w:r>
          </w:p>
        </w:tc>
        <w:tc>
          <w:tcPr>
            <w:tcW w:w="8930" w:type="dxa"/>
            <w:gridSpan w:val="7"/>
            <w:shd w:val="clear" w:color="auto" w:fill="FFFFFF"/>
          </w:tcPr>
          <w:p w14:paraId="46016E59" w14:textId="77777777" w:rsidR="00CC1AFF" w:rsidRPr="008774DE" w:rsidRDefault="00CC1AFF" w:rsidP="00707EF8">
            <w:pPr>
              <w:shd w:val="clear" w:color="auto" w:fill="FFFFFF"/>
              <w:rPr>
                <w:b/>
                <w:szCs w:val="24"/>
              </w:rPr>
            </w:pPr>
            <w:r w:rsidRPr="008774DE">
              <w:rPr>
                <w:b/>
                <w:szCs w:val="24"/>
              </w:rPr>
              <w:t>REZULTAT PRETHODNE PROCJENE SOCIJALNIH UČINAKA:</w:t>
            </w:r>
          </w:p>
          <w:p w14:paraId="3FF31670"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6BB092D0"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6FFD246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5D698FF4"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5C46114"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3ABB30BC"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9CD032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8FE9C33"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3976D13"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A497ED4"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30935F63"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20BF20A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5F5539C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6CF72CD9"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340588E"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1692139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7D06065A"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B2EB8FB"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7A7B72FC" w14:textId="77777777" w:rsidR="00CC1AFF" w:rsidRPr="0077506C" w:rsidRDefault="00CC1AFF" w:rsidP="00707EF8">
                  <w:pPr>
                    <w:shd w:val="clear" w:color="auto" w:fill="FFFFFF"/>
                    <w:rPr>
                      <w:rFonts w:eastAsia="Times New Roman"/>
                      <w:color w:val="000000"/>
                      <w:szCs w:val="24"/>
                    </w:rPr>
                  </w:pPr>
                </w:p>
              </w:tc>
            </w:tr>
            <w:tr w:rsidR="00CC1AFF" w:rsidRPr="0077506C" w14:paraId="73F0986A"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6180720C"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17A421E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0EB4A7AE"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3918A1D"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416C5473" w14:textId="77777777" w:rsidR="00CC1AFF" w:rsidRPr="00AC36BC" w:rsidRDefault="00CC1AFF" w:rsidP="00707EF8">
                  <w:pPr>
                    <w:shd w:val="clear" w:color="auto" w:fill="FFFFFF"/>
                    <w:rPr>
                      <w:rFonts w:eastAsia="Times New Roman"/>
                      <w:bCs/>
                      <w:color w:val="000000"/>
                      <w:szCs w:val="24"/>
                    </w:rPr>
                  </w:pPr>
                </w:p>
              </w:tc>
            </w:tr>
            <w:tr w:rsidR="00CC1AFF" w:rsidRPr="0077506C" w14:paraId="117A6526"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0141623"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4DA231D4"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625E6842"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AD28870"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59C91012" w14:textId="77777777" w:rsidR="00CC1AFF" w:rsidRPr="00AC36BC" w:rsidRDefault="00CC1AFF" w:rsidP="00707EF8">
                  <w:pPr>
                    <w:shd w:val="clear" w:color="auto" w:fill="FFFFFF"/>
                    <w:rPr>
                      <w:rFonts w:eastAsia="Times New Roman"/>
                      <w:bCs/>
                      <w:color w:val="000000"/>
                      <w:szCs w:val="24"/>
                    </w:rPr>
                  </w:pPr>
                </w:p>
              </w:tc>
            </w:tr>
          </w:tbl>
          <w:p w14:paraId="1F8717C8" w14:textId="77777777" w:rsidR="00CC1AFF" w:rsidRPr="008774DE" w:rsidRDefault="00CC1AFF" w:rsidP="00707EF8">
            <w:pPr>
              <w:shd w:val="clear" w:color="auto" w:fill="FFFFFF"/>
              <w:rPr>
                <w:szCs w:val="24"/>
              </w:rPr>
            </w:pPr>
          </w:p>
        </w:tc>
      </w:tr>
      <w:tr w:rsidR="00CC1AFF" w:rsidRPr="0077506C" w14:paraId="69254ADB" w14:textId="77777777" w:rsidTr="00707EF8">
        <w:trPr>
          <w:trHeight w:val="284"/>
        </w:trPr>
        <w:tc>
          <w:tcPr>
            <w:tcW w:w="993" w:type="dxa"/>
            <w:shd w:val="clear" w:color="auto" w:fill="FFFFFF"/>
          </w:tcPr>
          <w:p w14:paraId="77907937" w14:textId="77777777" w:rsidR="00CC1AFF" w:rsidRPr="008774DE" w:rsidRDefault="00CC1AFF" w:rsidP="00707EF8">
            <w:pPr>
              <w:shd w:val="clear" w:color="auto" w:fill="FFFFFF"/>
              <w:rPr>
                <w:szCs w:val="24"/>
              </w:rPr>
            </w:pPr>
            <w:r w:rsidRPr="008774DE">
              <w:rPr>
                <w:szCs w:val="24"/>
              </w:rPr>
              <w:t>5.4.</w:t>
            </w:r>
          </w:p>
        </w:tc>
        <w:tc>
          <w:tcPr>
            <w:tcW w:w="8930" w:type="dxa"/>
            <w:gridSpan w:val="7"/>
            <w:shd w:val="clear" w:color="auto" w:fill="FFFFFF"/>
          </w:tcPr>
          <w:p w14:paraId="7C872F0F" w14:textId="77777777" w:rsidR="00CC1AFF" w:rsidRPr="008774DE" w:rsidRDefault="00CC1AFF" w:rsidP="00707EF8">
            <w:pPr>
              <w:shd w:val="clear" w:color="auto" w:fill="FFFFFF"/>
              <w:rPr>
                <w:b/>
                <w:szCs w:val="24"/>
              </w:rPr>
            </w:pPr>
            <w:r w:rsidRPr="008774DE">
              <w:rPr>
                <w:b/>
                <w:szCs w:val="24"/>
              </w:rPr>
              <w:t>UTVRĐIVANJE UČINAKA NA RAD I TRŽIŠTE RADA</w:t>
            </w:r>
          </w:p>
        </w:tc>
      </w:tr>
      <w:tr w:rsidR="00CC1AFF" w:rsidRPr="0077506C" w14:paraId="1E62CBDE" w14:textId="77777777" w:rsidTr="00707EF8">
        <w:trPr>
          <w:trHeight w:val="284"/>
        </w:trPr>
        <w:tc>
          <w:tcPr>
            <w:tcW w:w="993" w:type="dxa"/>
            <w:shd w:val="clear" w:color="auto" w:fill="FFFFFF"/>
          </w:tcPr>
          <w:p w14:paraId="56B5AFDD" w14:textId="77777777" w:rsidR="00CC1AFF" w:rsidRPr="008774DE" w:rsidRDefault="00CC1AFF" w:rsidP="00707EF8">
            <w:pPr>
              <w:shd w:val="clear" w:color="auto" w:fill="FFFFFF"/>
              <w:rPr>
                <w:szCs w:val="24"/>
              </w:rPr>
            </w:pPr>
          </w:p>
        </w:tc>
        <w:tc>
          <w:tcPr>
            <w:tcW w:w="5670" w:type="dxa"/>
            <w:gridSpan w:val="2"/>
            <w:shd w:val="clear" w:color="auto" w:fill="FFFFFF"/>
          </w:tcPr>
          <w:p w14:paraId="1328983D"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176525AB"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158E5A2C" w14:textId="77777777" w:rsidTr="00707EF8">
        <w:trPr>
          <w:trHeight w:val="284"/>
        </w:trPr>
        <w:tc>
          <w:tcPr>
            <w:tcW w:w="993" w:type="dxa"/>
            <w:vMerge w:val="restart"/>
            <w:shd w:val="clear" w:color="auto" w:fill="FFFFFF"/>
          </w:tcPr>
          <w:p w14:paraId="4F33C6B5"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105AFD66"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0DB7FE43"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66A1F966"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6EE9AC92"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1472ACAD" w14:textId="77777777" w:rsidTr="00707EF8">
        <w:trPr>
          <w:trHeight w:val="284"/>
        </w:trPr>
        <w:tc>
          <w:tcPr>
            <w:tcW w:w="993" w:type="dxa"/>
            <w:vMerge/>
            <w:shd w:val="clear" w:color="auto" w:fill="FFFFFF"/>
          </w:tcPr>
          <w:p w14:paraId="11260AA7" w14:textId="77777777" w:rsidR="00CC1AFF" w:rsidRPr="008774DE" w:rsidRDefault="00CC1AFF" w:rsidP="00707EF8">
            <w:pPr>
              <w:shd w:val="clear" w:color="auto" w:fill="FFFFFF"/>
              <w:rPr>
                <w:szCs w:val="24"/>
              </w:rPr>
            </w:pPr>
          </w:p>
        </w:tc>
        <w:tc>
          <w:tcPr>
            <w:tcW w:w="5670" w:type="dxa"/>
            <w:gridSpan w:val="2"/>
            <w:vMerge/>
            <w:shd w:val="clear" w:color="auto" w:fill="FFFFFF"/>
          </w:tcPr>
          <w:p w14:paraId="7B7352C6" w14:textId="77777777" w:rsidR="00CC1AFF" w:rsidRPr="008774DE" w:rsidRDefault="00CC1AFF" w:rsidP="00707EF8">
            <w:pPr>
              <w:shd w:val="clear" w:color="auto" w:fill="FFFFFF"/>
              <w:rPr>
                <w:szCs w:val="24"/>
              </w:rPr>
            </w:pPr>
          </w:p>
        </w:tc>
        <w:tc>
          <w:tcPr>
            <w:tcW w:w="1276" w:type="dxa"/>
            <w:gridSpan w:val="2"/>
            <w:shd w:val="clear" w:color="auto" w:fill="FFFFFF"/>
          </w:tcPr>
          <w:p w14:paraId="123B7948"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0EA882AC"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71A9A6D8" w14:textId="77777777" w:rsidR="00CC1AFF" w:rsidRPr="008774DE" w:rsidRDefault="00CC1AFF" w:rsidP="00707EF8">
            <w:pPr>
              <w:shd w:val="clear" w:color="auto" w:fill="FFFFFF"/>
              <w:rPr>
                <w:i/>
                <w:szCs w:val="24"/>
              </w:rPr>
            </w:pPr>
            <w:r w:rsidRPr="008774DE">
              <w:rPr>
                <w:i/>
                <w:szCs w:val="24"/>
              </w:rPr>
              <w:t>Da/Ne</w:t>
            </w:r>
          </w:p>
        </w:tc>
      </w:tr>
      <w:tr w:rsidR="00CC1AFF" w:rsidRPr="0077506C" w14:paraId="6513E7F2" w14:textId="77777777" w:rsidTr="00707EF8">
        <w:trPr>
          <w:trHeight w:val="284"/>
        </w:trPr>
        <w:tc>
          <w:tcPr>
            <w:tcW w:w="993" w:type="dxa"/>
            <w:shd w:val="clear" w:color="auto" w:fill="FFFFFF"/>
          </w:tcPr>
          <w:p w14:paraId="0E57143C" w14:textId="77777777" w:rsidR="00CC1AFF" w:rsidRPr="008774DE" w:rsidRDefault="00CC1AFF" w:rsidP="00707EF8">
            <w:pPr>
              <w:shd w:val="clear" w:color="auto" w:fill="FFFFFF"/>
              <w:rPr>
                <w:szCs w:val="24"/>
              </w:rPr>
            </w:pPr>
            <w:r w:rsidRPr="008774DE">
              <w:rPr>
                <w:szCs w:val="24"/>
              </w:rPr>
              <w:t>5.4.1.</w:t>
            </w:r>
          </w:p>
        </w:tc>
        <w:tc>
          <w:tcPr>
            <w:tcW w:w="5670" w:type="dxa"/>
            <w:gridSpan w:val="2"/>
            <w:shd w:val="clear" w:color="auto" w:fill="FFFFFF"/>
          </w:tcPr>
          <w:p w14:paraId="3DAFFBCB" w14:textId="77777777" w:rsidR="00CC1AFF" w:rsidRPr="008774DE" w:rsidRDefault="00CC1AFF" w:rsidP="00707EF8">
            <w:pPr>
              <w:shd w:val="clear" w:color="auto" w:fill="FFFFFF"/>
              <w:rPr>
                <w:szCs w:val="24"/>
              </w:rPr>
            </w:pPr>
            <w:r w:rsidRPr="008774DE">
              <w:rPr>
                <w:szCs w:val="24"/>
              </w:rPr>
              <w:t>Zapošljavanje i tržište rada u gospodarstvu Republike Hrvatske u cjelini odnosno u pojedinom gospodarskom području</w:t>
            </w:r>
          </w:p>
        </w:tc>
        <w:tc>
          <w:tcPr>
            <w:tcW w:w="1276" w:type="dxa"/>
            <w:gridSpan w:val="2"/>
            <w:shd w:val="clear" w:color="auto" w:fill="FFFFFF"/>
          </w:tcPr>
          <w:p w14:paraId="235B64DA"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0438CB54"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11DCF79C" w14:textId="77777777" w:rsidR="00CC1AFF" w:rsidRPr="001D2611" w:rsidRDefault="00CC1AFF" w:rsidP="00707EF8">
            <w:pPr>
              <w:shd w:val="clear" w:color="auto" w:fill="FFFFFF"/>
              <w:rPr>
                <w:szCs w:val="24"/>
              </w:rPr>
            </w:pPr>
            <w:r w:rsidRPr="001D2611">
              <w:rPr>
                <w:szCs w:val="24"/>
              </w:rPr>
              <w:t>ne</w:t>
            </w:r>
          </w:p>
        </w:tc>
      </w:tr>
      <w:tr w:rsidR="00CC1AFF" w:rsidRPr="0077506C" w14:paraId="2DA39615" w14:textId="77777777" w:rsidTr="00707EF8">
        <w:trPr>
          <w:trHeight w:val="284"/>
        </w:trPr>
        <w:tc>
          <w:tcPr>
            <w:tcW w:w="993" w:type="dxa"/>
            <w:shd w:val="clear" w:color="auto" w:fill="FFFFFF"/>
          </w:tcPr>
          <w:p w14:paraId="47B62BAB" w14:textId="77777777" w:rsidR="00CC1AFF" w:rsidRPr="008774DE" w:rsidRDefault="00CC1AFF" w:rsidP="00707EF8">
            <w:pPr>
              <w:shd w:val="clear" w:color="auto" w:fill="FFFFFF"/>
              <w:rPr>
                <w:szCs w:val="24"/>
              </w:rPr>
            </w:pPr>
            <w:r w:rsidRPr="008774DE">
              <w:rPr>
                <w:szCs w:val="24"/>
              </w:rPr>
              <w:t>5.4.2.</w:t>
            </w:r>
          </w:p>
        </w:tc>
        <w:tc>
          <w:tcPr>
            <w:tcW w:w="5670" w:type="dxa"/>
            <w:gridSpan w:val="2"/>
            <w:shd w:val="clear" w:color="auto" w:fill="FFFFFF"/>
          </w:tcPr>
          <w:p w14:paraId="32B62985" w14:textId="77777777" w:rsidR="00CC1AFF" w:rsidRPr="008774DE" w:rsidRDefault="00CC1AFF" w:rsidP="00707EF8">
            <w:pPr>
              <w:shd w:val="clear" w:color="auto" w:fill="FFFFFF"/>
              <w:rPr>
                <w:szCs w:val="24"/>
              </w:rPr>
            </w:pPr>
            <w:r w:rsidRPr="008774DE">
              <w:rPr>
                <w:szCs w:val="24"/>
              </w:rPr>
              <w:t>Otvaranje novih radnih mjesta odnosno gubitak radnih mjesta</w:t>
            </w:r>
          </w:p>
        </w:tc>
        <w:tc>
          <w:tcPr>
            <w:tcW w:w="1276" w:type="dxa"/>
            <w:gridSpan w:val="2"/>
            <w:shd w:val="clear" w:color="auto" w:fill="FFFFFF"/>
          </w:tcPr>
          <w:p w14:paraId="1163AA76"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378F2DDC"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ADF2538" w14:textId="77777777" w:rsidR="00CC1AFF" w:rsidRPr="001D2611" w:rsidRDefault="00CC1AFF" w:rsidP="00707EF8">
            <w:pPr>
              <w:shd w:val="clear" w:color="auto" w:fill="FFFFFF"/>
              <w:rPr>
                <w:szCs w:val="24"/>
              </w:rPr>
            </w:pPr>
            <w:r w:rsidRPr="001D2611">
              <w:rPr>
                <w:szCs w:val="24"/>
              </w:rPr>
              <w:t>ne</w:t>
            </w:r>
          </w:p>
        </w:tc>
      </w:tr>
      <w:tr w:rsidR="00CC1AFF" w:rsidRPr="0077506C" w14:paraId="0D018094" w14:textId="77777777" w:rsidTr="00707EF8">
        <w:trPr>
          <w:trHeight w:val="284"/>
        </w:trPr>
        <w:tc>
          <w:tcPr>
            <w:tcW w:w="993" w:type="dxa"/>
            <w:shd w:val="clear" w:color="auto" w:fill="FFFFFF"/>
          </w:tcPr>
          <w:p w14:paraId="77C17B11" w14:textId="77777777" w:rsidR="00CC1AFF" w:rsidRPr="008774DE" w:rsidRDefault="00CC1AFF" w:rsidP="00707EF8">
            <w:pPr>
              <w:shd w:val="clear" w:color="auto" w:fill="FFFFFF"/>
              <w:rPr>
                <w:szCs w:val="24"/>
              </w:rPr>
            </w:pPr>
            <w:r w:rsidRPr="008774DE">
              <w:rPr>
                <w:szCs w:val="24"/>
              </w:rPr>
              <w:t>5.4.3.</w:t>
            </w:r>
          </w:p>
        </w:tc>
        <w:tc>
          <w:tcPr>
            <w:tcW w:w="5670" w:type="dxa"/>
            <w:gridSpan w:val="2"/>
            <w:shd w:val="clear" w:color="auto" w:fill="FFFFFF"/>
          </w:tcPr>
          <w:p w14:paraId="549B3A67" w14:textId="77777777" w:rsidR="00CC1AFF" w:rsidRPr="008774DE" w:rsidRDefault="00CC1AFF" w:rsidP="00707EF8">
            <w:pPr>
              <w:shd w:val="clear" w:color="auto" w:fill="FFFFFF"/>
              <w:rPr>
                <w:szCs w:val="24"/>
              </w:rPr>
            </w:pPr>
            <w:r w:rsidRPr="008774DE">
              <w:rPr>
                <w:szCs w:val="24"/>
              </w:rPr>
              <w:t>Kretanje minimalne plaće i najniže mirovine</w:t>
            </w:r>
          </w:p>
        </w:tc>
        <w:tc>
          <w:tcPr>
            <w:tcW w:w="1276" w:type="dxa"/>
            <w:gridSpan w:val="2"/>
            <w:shd w:val="clear" w:color="auto" w:fill="FFFFFF"/>
          </w:tcPr>
          <w:p w14:paraId="621C6BBD"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775E2832"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7238EDA3" w14:textId="77777777" w:rsidR="00CC1AFF" w:rsidRPr="001D2611" w:rsidRDefault="00CC1AFF" w:rsidP="00707EF8">
            <w:pPr>
              <w:shd w:val="clear" w:color="auto" w:fill="FFFFFF"/>
              <w:rPr>
                <w:szCs w:val="24"/>
              </w:rPr>
            </w:pPr>
            <w:r w:rsidRPr="001D2611">
              <w:rPr>
                <w:szCs w:val="24"/>
              </w:rPr>
              <w:t>ne</w:t>
            </w:r>
          </w:p>
        </w:tc>
      </w:tr>
      <w:tr w:rsidR="00CC1AFF" w:rsidRPr="0077506C" w14:paraId="7E213971" w14:textId="77777777" w:rsidTr="00707EF8">
        <w:trPr>
          <w:trHeight w:val="284"/>
        </w:trPr>
        <w:tc>
          <w:tcPr>
            <w:tcW w:w="993" w:type="dxa"/>
            <w:shd w:val="clear" w:color="auto" w:fill="FFFFFF"/>
          </w:tcPr>
          <w:p w14:paraId="0DAE52B5" w14:textId="77777777" w:rsidR="00CC1AFF" w:rsidRPr="008774DE" w:rsidRDefault="00CC1AFF" w:rsidP="00707EF8">
            <w:pPr>
              <w:shd w:val="clear" w:color="auto" w:fill="FFFFFF"/>
              <w:rPr>
                <w:szCs w:val="24"/>
              </w:rPr>
            </w:pPr>
            <w:r w:rsidRPr="008774DE">
              <w:rPr>
                <w:szCs w:val="24"/>
              </w:rPr>
              <w:t>5.4.4.</w:t>
            </w:r>
          </w:p>
        </w:tc>
        <w:tc>
          <w:tcPr>
            <w:tcW w:w="5670" w:type="dxa"/>
            <w:gridSpan w:val="2"/>
            <w:shd w:val="clear" w:color="auto" w:fill="FFFFFF"/>
          </w:tcPr>
          <w:p w14:paraId="73A7B248" w14:textId="77777777" w:rsidR="00CC1AFF" w:rsidRPr="008774DE" w:rsidRDefault="00CC1AFF" w:rsidP="00707EF8">
            <w:pPr>
              <w:shd w:val="clear" w:color="auto" w:fill="FFFFFF"/>
              <w:rPr>
                <w:szCs w:val="24"/>
              </w:rPr>
            </w:pPr>
            <w:r w:rsidRPr="008774DE">
              <w:rPr>
                <w:szCs w:val="24"/>
              </w:rPr>
              <w:t>Status regulirane profesije</w:t>
            </w:r>
          </w:p>
        </w:tc>
        <w:tc>
          <w:tcPr>
            <w:tcW w:w="1276" w:type="dxa"/>
            <w:gridSpan w:val="2"/>
            <w:shd w:val="clear" w:color="auto" w:fill="FFFFFF"/>
          </w:tcPr>
          <w:p w14:paraId="036F6DC5"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64D2CA8C"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5B14E9B" w14:textId="77777777" w:rsidR="00CC1AFF" w:rsidRPr="001D2611" w:rsidRDefault="00CC1AFF" w:rsidP="00707EF8">
            <w:pPr>
              <w:shd w:val="clear" w:color="auto" w:fill="FFFFFF"/>
              <w:rPr>
                <w:szCs w:val="24"/>
              </w:rPr>
            </w:pPr>
            <w:r w:rsidRPr="001D2611">
              <w:rPr>
                <w:szCs w:val="24"/>
              </w:rPr>
              <w:t>ne</w:t>
            </w:r>
          </w:p>
        </w:tc>
      </w:tr>
      <w:tr w:rsidR="00CC1AFF" w:rsidRPr="0077506C" w14:paraId="6AF03557" w14:textId="77777777" w:rsidTr="00707EF8">
        <w:trPr>
          <w:trHeight w:val="284"/>
        </w:trPr>
        <w:tc>
          <w:tcPr>
            <w:tcW w:w="993" w:type="dxa"/>
            <w:shd w:val="clear" w:color="auto" w:fill="FFFFFF"/>
          </w:tcPr>
          <w:p w14:paraId="5BA59989" w14:textId="77777777" w:rsidR="00CC1AFF" w:rsidRPr="008774DE" w:rsidRDefault="00CC1AFF" w:rsidP="00707EF8">
            <w:pPr>
              <w:shd w:val="clear" w:color="auto" w:fill="FFFFFF"/>
              <w:rPr>
                <w:szCs w:val="24"/>
              </w:rPr>
            </w:pPr>
            <w:r w:rsidRPr="008774DE">
              <w:rPr>
                <w:szCs w:val="24"/>
              </w:rPr>
              <w:lastRenderedPageBreak/>
              <w:t>5.4.5.</w:t>
            </w:r>
          </w:p>
        </w:tc>
        <w:tc>
          <w:tcPr>
            <w:tcW w:w="5670" w:type="dxa"/>
            <w:gridSpan w:val="2"/>
            <w:shd w:val="clear" w:color="auto" w:fill="FFFFFF"/>
          </w:tcPr>
          <w:p w14:paraId="7B0015C7" w14:textId="77777777" w:rsidR="00CC1AFF" w:rsidRPr="008774DE" w:rsidRDefault="00CC1AFF" w:rsidP="00707EF8">
            <w:pPr>
              <w:shd w:val="clear" w:color="auto" w:fill="FFFFFF"/>
              <w:rPr>
                <w:szCs w:val="24"/>
              </w:rPr>
            </w:pPr>
            <w:r w:rsidRPr="008774DE">
              <w:rPr>
                <w:szCs w:val="24"/>
              </w:rPr>
              <w:t>Status posebnih skupina radno sposobnog stanovništva s obzirom na dob stanovništva</w:t>
            </w:r>
          </w:p>
        </w:tc>
        <w:tc>
          <w:tcPr>
            <w:tcW w:w="1276" w:type="dxa"/>
            <w:gridSpan w:val="2"/>
            <w:shd w:val="clear" w:color="auto" w:fill="FFFFFF"/>
          </w:tcPr>
          <w:p w14:paraId="4D505A8B"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1EAE6C07"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247300BE" w14:textId="77777777" w:rsidR="00CC1AFF" w:rsidRPr="001D2611" w:rsidRDefault="00CC1AFF" w:rsidP="00707EF8">
            <w:pPr>
              <w:shd w:val="clear" w:color="auto" w:fill="FFFFFF"/>
              <w:rPr>
                <w:szCs w:val="24"/>
              </w:rPr>
            </w:pPr>
            <w:r w:rsidRPr="001D2611">
              <w:rPr>
                <w:szCs w:val="24"/>
              </w:rPr>
              <w:t>ne</w:t>
            </w:r>
          </w:p>
        </w:tc>
      </w:tr>
      <w:tr w:rsidR="00CC1AFF" w:rsidRPr="0077506C" w14:paraId="1B7FF2F9" w14:textId="77777777" w:rsidTr="00707EF8">
        <w:trPr>
          <w:trHeight w:val="284"/>
        </w:trPr>
        <w:tc>
          <w:tcPr>
            <w:tcW w:w="993" w:type="dxa"/>
            <w:shd w:val="clear" w:color="auto" w:fill="FFFFFF"/>
          </w:tcPr>
          <w:p w14:paraId="1C3B2CEA" w14:textId="77777777" w:rsidR="00CC1AFF" w:rsidRPr="008774DE" w:rsidRDefault="00CC1AFF" w:rsidP="00707EF8">
            <w:pPr>
              <w:shd w:val="clear" w:color="auto" w:fill="FFFFFF"/>
              <w:rPr>
                <w:szCs w:val="24"/>
              </w:rPr>
            </w:pPr>
            <w:r w:rsidRPr="008774DE">
              <w:rPr>
                <w:szCs w:val="24"/>
              </w:rPr>
              <w:t>5.4.6.</w:t>
            </w:r>
          </w:p>
        </w:tc>
        <w:tc>
          <w:tcPr>
            <w:tcW w:w="5670" w:type="dxa"/>
            <w:gridSpan w:val="2"/>
            <w:shd w:val="clear" w:color="auto" w:fill="FFFFFF"/>
          </w:tcPr>
          <w:p w14:paraId="2536CC79" w14:textId="77777777" w:rsidR="00CC1AFF" w:rsidRPr="008774DE" w:rsidRDefault="00CC1AFF" w:rsidP="00707EF8">
            <w:pPr>
              <w:shd w:val="clear" w:color="auto" w:fill="FFFFFF"/>
              <w:rPr>
                <w:szCs w:val="24"/>
              </w:rPr>
            </w:pPr>
            <w:r w:rsidRPr="008774DE">
              <w:rPr>
                <w:szCs w:val="24"/>
              </w:rPr>
              <w:t>Fleksibilnost uvjeta rada i radnog mjesta za pojedine skupine stanovništva</w:t>
            </w:r>
          </w:p>
        </w:tc>
        <w:tc>
          <w:tcPr>
            <w:tcW w:w="1276" w:type="dxa"/>
            <w:gridSpan w:val="2"/>
            <w:shd w:val="clear" w:color="auto" w:fill="FFFFFF"/>
          </w:tcPr>
          <w:p w14:paraId="424F1207"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6E7368BD"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5C85FE77" w14:textId="77777777" w:rsidR="00CC1AFF" w:rsidRPr="001D2611" w:rsidRDefault="00CC1AFF" w:rsidP="00707EF8">
            <w:pPr>
              <w:shd w:val="clear" w:color="auto" w:fill="FFFFFF"/>
              <w:rPr>
                <w:szCs w:val="24"/>
              </w:rPr>
            </w:pPr>
            <w:r w:rsidRPr="001D2611">
              <w:rPr>
                <w:szCs w:val="24"/>
              </w:rPr>
              <w:t>ne</w:t>
            </w:r>
          </w:p>
        </w:tc>
      </w:tr>
      <w:tr w:rsidR="00CC1AFF" w:rsidRPr="0077506C" w14:paraId="068592AF" w14:textId="77777777" w:rsidTr="00707EF8">
        <w:trPr>
          <w:trHeight w:val="284"/>
        </w:trPr>
        <w:tc>
          <w:tcPr>
            <w:tcW w:w="993" w:type="dxa"/>
            <w:shd w:val="clear" w:color="auto" w:fill="FFFFFF"/>
          </w:tcPr>
          <w:p w14:paraId="169908D6" w14:textId="77777777" w:rsidR="00CC1AFF" w:rsidRPr="008774DE" w:rsidRDefault="00CC1AFF" w:rsidP="00707EF8">
            <w:pPr>
              <w:shd w:val="clear" w:color="auto" w:fill="FFFFFF"/>
              <w:rPr>
                <w:szCs w:val="24"/>
              </w:rPr>
            </w:pPr>
            <w:r w:rsidRPr="008774DE">
              <w:rPr>
                <w:szCs w:val="24"/>
              </w:rPr>
              <w:t>5.4.7.</w:t>
            </w:r>
          </w:p>
        </w:tc>
        <w:tc>
          <w:tcPr>
            <w:tcW w:w="5670" w:type="dxa"/>
            <w:gridSpan w:val="2"/>
            <w:shd w:val="clear" w:color="auto" w:fill="FFFFFF"/>
          </w:tcPr>
          <w:p w14:paraId="07F4AD12" w14:textId="77777777" w:rsidR="00CC1AFF" w:rsidRPr="008774DE" w:rsidRDefault="00CC1AFF" w:rsidP="00707EF8">
            <w:pPr>
              <w:shd w:val="clear" w:color="auto" w:fill="FFFFFF"/>
              <w:rPr>
                <w:szCs w:val="24"/>
              </w:rPr>
            </w:pPr>
            <w:r w:rsidRPr="008774DE">
              <w:rPr>
                <w:szCs w:val="24"/>
              </w:rPr>
              <w:t>Financijska održivost mirovinskoga sustava, osobito u dijelu dugoročne održivosti mirovinskoga sustava</w:t>
            </w:r>
          </w:p>
        </w:tc>
        <w:tc>
          <w:tcPr>
            <w:tcW w:w="1276" w:type="dxa"/>
            <w:gridSpan w:val="2"/>
            <w:shd w:val="clear" w:color="auto" w:fill="FFFFFF"/>
          </w:tcPr>
          <w:p w14:paraId="50A04F46"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310E1210"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3D7BD4B" w14:textId="77777777" w:rsidR="00CC1AFF" w:rsidRPr="001D2611" w:rsidRDefault="00CC1AFF" w:rsidP="00707EF8">
            <w:pPr>
              <w:shd w:val="clear" w:color="auto" w:fill="FFFFFF"/>
              <w:rPr>
                <w:szCs w:val="24"/>
              </w:rPr>
            </w:pPr>
            <w:r w:rsidRPr="001D2611">
              <w:rPr>
                <w:szCs w:val="24"/>
              </w:rPr>
              <w:t>ne</w:t>
            </w:r>
          </w:p>
        </w:tc>
      </w:tr>
      <w:tr w:rsidR="00CC1AFF" w:rsidRPr="0077506C" w14:paraId="7343DB2D" w14:textId="77777777" w:rsidTr="00707EF8">
        <w:trPr>
          <w:trHeight w:val="284"/>
        </w:trPr>
        <w:tc>
          <w:tcPr>
            <w:tcW w:w="993" w:type="dxa"/>
            <w:shd w:val="clear" w:color="auto" w:fill="FFFFFF"/>
          </w:tcPr>
          <w:p w14:paraId="4D58EC09" w14:textId="77777777" w:rsidR="00CC1AFF" w:rsidRPr="008774DE" w:rsidRDefault="00CC1AFF" w:rsidP="00707EF8">
            <w:pPr>
              <w:shd w:val="clear" w:color="auto" w:fill="FFFFFF"/>
              <w:rPr>
                <w:szCs w:val="24"/>
              </w:rPr>
            </w:pPr>
            <w:r w:rsidRPr="008774DE">
              <w:rPr>
                <w:szCs w:val="24"/>
              </w:rPr>
              <w:t>5.4.8.</w:t>
            </w:r>
          </w:p>
        </w:tc>
        <w:tc>
          <w:tcPr>
            <w:tcW w:w="5670" w:type="dxa"/>
            <w:gridSpan w:val="2"/>
            <w:shd w:val="clear" w:color="auto" w:fill="FFFFFF"/>
          </w:tcPr>
          <w:p w14:paraId="6763F267" w14:textId="77777777" w:rsidR="00CC1AFF" w:rsidRPr="008774DE" w:rsidRDefault="00CC1AFF" w:rsidP="00707EF8">
            <w:pPr>
              <w:shd w:val="clear" w:color="auto" w:fill="FFFFFF"/>
              <w:rPr>
                <w:szCs w:val="24"/>
              </w:rPr>
            </w:pPr>
            <w:r w:rsidRPr="008774DE">
              <w:rPr>
                <w:szCs w:val="24"/>
              </w:rPr>
              <w:t>Odnos između privatnog i poslovnog života</w:t>
            </w:r>
          </w:p>
        </w:tc>
        <w:tc>
          <w:tcPr>
            <w:tcW w:w="1276" w:type="dxa"/>
            <w:gridSpan w:val="2"/>
            <w:shd w:val="clear" w:color="auto" w:fill="FFFFFF"/>
          </w:tcPr>
          <w:p w14:paraId="00575128"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30D1290C"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63209012" w14:textId="77777777" w:rsidR="00CC1AFF" w:rsidRPr="001D2611" w:rsidRDefault="00CC1AFF" w:rsidP="00707EF8">
            <w:pPr>
              <w:shd w:val="clear" w:color="auto" w:fill="FFFFFF"/>
              <w:rPr>
                <w:szCs w:val="24"/>
              </w:rPr>
            </w:pPr>
            <w:r w:rsidRPr="001D2611">
              <w:rPr>
                <w:szCs w:val="24"/>
              </w:rPr>
              <w:t>ne</w:t>
            </w:r>
          </w:p>
        </w:tc>
      </w:tr>
      <w:tr w:rsidR="00CC1AFF" w:rsidRPr="0077506C" w14:paraId="36DD09FC" w14:textId="77777777" w:rsidTr="00707EF8">
        <w:trPr>
          <w:trHeight w:val="284"/>
        </w:trPr>
        <w:tc>
          <w:tcPr>
            <w:tcW w:w="993" w:type="dxa"/>
            <w:shd w:val="clear" w:color="auto" w:fill="FFFFFF"/>
          </w:tcPr>
          <w:p w14:paraId="0D3C48FC" w14:textId="77777777" w:rsidR="00CC1AFF" w:rsidRPr="008774DE" w:rsidRDefault="00CC1AFF" w:rsidP="00707EF8">
            <w:pPr>
              <w:shd w:val="clear" w:color="auto" w:fill="FFFFFF"/>
              <w:rPr>
                <w:szCs w:val="24"/>
              </w:rPr>
            </w:pPr>
            <w:r w:rsidRPr="008774DE">
              <w:rPr>
                <w:szCs w:val="24"/>
              </w:rPr>
              <w:t>5.4.9.</w:t>
            </w:r>
          </w:p>
        </w:tc>
        <w:tc>
          <w:tcPr>
            <w:tcW w:w="5670" w:type="dxa"/>
            <w:gridSpan w:val="2"/>
            <w:shd w:val="clear" w:color="auto" w:fill="FFFFFF"/>
          </w:tcPr>
          <w:p w14:paraId="5CC893EF" w14:textId="77777777" w:rsidR="00CC1AFF" w:rsidRPr="008774DE" w:rsidRDefault="00CC1AFF" w:rsidP="00707EF8">
            <w:pPr>
              <w:shd w:val="clear" w:color="auto" w:fill="FFFFFF"/>
              <w:rPr>
                <w:szCs w:val="24"/>
              </w:rPr>
            </w:pPr>
            <w:r w:rsidRPr="008774DE">
              <w:rPr>
                <w:szCs w:val="24"/>
              </w:rPr>
              <w:t>Dohodak radnika odnosno samozaposlenih osoba</w:t>
            </w:r>
          </w:p>
        </w:tc>
        <w:tc>
          <w:tcPr>
            <w:tcW w:w="1276" w:type="dxa"/>
            <w:gridSpan w:val="2"/>
            <w:shd w:val="clear" w:color="auto" w:fill="FFFFFF"/>
          </w:tcPr>
          <w:p w14:paraId="15E00DFF"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4F859EC4"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5428A8B5" w14:textId="77777777" w:rsidR="00CC1AFF" w:rsidRPr="001D2611" w:rsidRDefault="00CC1AFF" w:rsidP="00707EF8">
            <w:pPr>
              <w:shd w:val="clear" w:color="auto" w:fill="FFFFFF"/>
              <w:rPr>
                <w:szCs w:val="24"/>
              </w:rPr>
            </w:pPr>
            <w:r w:rsidRPr="001D2611">
              <w:rPr>
                <w:szCs w:val="24"/>
              </w:rPr>
              <w:t>ne</w:t>
            </w:r>
          </w:p>
        </w:tc>
      </w:tr>
      <w:tr w:rsidR="00CC1AFF" w:rsidRPr="0077506C" w14:paraId="65C2A155" w14:textId="77777777" w:rsidTr="00707EF8">
        <w:trPr>
          <w:trHeight w:val="284"/>
        </w:trPr>
        <w:tc>
          <w:tcPr>
            <w:tcW w:w="993" w:type="dxa"/>
            <w:shd w:val="clear" w:color="auto" w:fill="FFFFFF"/>
          </w:tcPr>
          <w:p w14:paraId="58D4E768" w14:textId="77777777" w:rsidR="00CC1AFF" w:rsidRPr="008774DE" w:rsidRDefault="00CC1AFF" w:rsidP="00707EF8">
            <w:pPr>
              <w:shd w:val="clear" w:color="auto" w:fill="FFFFFF"/>
              <w:rPr>
                <w:szCs w:val="24"/>
              </w:rPr>
            </w:pPr>
            <w:r w:rsidRPr="008774DE">
              <w:rPr>
                <w:szCs w:val="24"/>
              </w:rPr>
              <w:t>5.4.10.</w:t>
            </w:r>
          </w:p>
        </w:tc>
        <w:tc>
          <w:tcPr>
            <w:tcW w:w="5670" w:type="dxa"/>
            <w:gridSpan w:val="2"/>
            <w:shd w:val="clear" w:color="auto" w:fill="FFFFFF"/>
          </w:tcPr>
          <w:p w14:paraId="7ABE58F8" w14:textId="77777777" w:rsidR="00CC1AFF" w:rsidRPr="008774DE" w:rsidRDefault="00CC1AFF" w:rsidP="00707EF8">
            <w:pPr>
              <w:shd w:val="clear" w:color="auto" w:fill="FFFFFF"/>
              <w:rPr>
                <w:szCs w:val="24"/>
              </w:rPr>
            </w:pPr>
            <w:r w:rsidRPr="008774DE">
              <w:rPr>
                <w:szCs w:val="24"/>
              </w:rPr>
              <w:t>Pravo na kvalitetu radnog mjesta</w:t>
            </w:r>
          </w:p>
        </w:tc>
        <w:tc>
          <w:tcPr>
            <w:tcW w:w="1276" w:type="dxa"/>
            <w:gridSpan w:val="2"/>
            <w:shd w:val="clear" w:color="auto" w:fill="FFFFFF"/>
          </w:tcPr>
          <w:p w14:paraId="73681A47"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7BC4FD1E"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4F2F5452" w14:textId="77777777" w:rsidR="00CC1AFF" w:rsidRPr="001D2611" w:rsidRDefault="00CC1AFF" w:rsidP="00707EF8">
            <w:pPr>
              <w:shd w:val="clear" w:color="auto" w:fill="FFFFFF"/>
              <w:rPr>
                <w:szCs w:val="24"/>
              </w:rPr>
            </w:pPr>
            <w:r w:rsidRPr="001D2611">
              <w:rPr>
                <w:szCs w:val="24"/>
              </w:rPr>
              <w:t>ne</w:t>
            </w:r>
          </w:p>
        </w:tc>
      </w:tr>
      <w:tr w:rsidR="00CC1AFF" w:rsidRPr="0077506C" w14:paraId="3570E417" w14:textId="77777777" w:rsidTr="00707EF8">
        <w:trPr>
          <w:trHeight w:val="284"/>
        </w:trPr>
        <w:tc>
          <w:tcPr>
            <w:tcW w:w="993" w:type="dxa"/>
            <w:shd w:val="clear" w:color="auto" w:fill="FFFFFF"/>
          </w:tcPr>
          <w:p w14:paraId="76B42805" w14:textId="77777777" w:rsidR="00CC1AFF" w:rsidRPr="008774DE" w:rsidRDefault="00CC1AFF" w:rsidP="00707EF8">
            <w:pPr>
              <w:shd w:val="clear" w:color="auto" w:fill="FFFFFF"/>
              <w:rPr>
                <w:szCs w:val="24"/>
              </w:rPr>
            </w:pPr>
            <w:r w:rsidRPr="008774DE">
              <w:rPr>
                <w:szCs w:val="24"/>
              </w:rPr>
              <w:t>5.4.11.</w:t>
            </w:r>
          </w:p>
        </w:tc>
        <w:tc>
          <w:tcPr>
            <w:tcW w:w="5670" w:type="dxa"/>
            <w:gridSpan w:val="2"/>
            <w:shd w:val="clear" w:color="auto" w:fill="FFFFFF"/>
          </w:tcPr>
          <w:p w14:paraId="78704877" w14:textId="77777777" w:rsidR="00CC1AFF" w:rsidRPr="008774DE" w:rsidRDefault="00CC1AFF" w:rsidP="00707EF8">
            <w:pPr>
              <w:shd w:val="clear" w:color="auto" w:fill="FFFFFF"/>
              <w:rPr>
                <w:szCs w:val="24"/>
              </w:rPr>
            </w:pPr>
            <w:r w:rsidRPr="008774DE">
              <w:rPr>
                <w:szCs w:val="24"/>
              </w:rPr>
              <w:t>Ostvarivanje prava na mirovinu i drugih radnih prava</w:t>
            </w:r>
          </w:p>
        </w:tc>
        <w:tc>
          <w:tcPr>
            <w:tcW w:w="1276" w:type="dxa"/>
            <w:gridSpan w:val="2"/>
            <w:shd w:val="clear" w:color="auto" w:fill="FFFFFF"/>
          </w:tcPr>
          <w:p w14:paraId="0698F8CB"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358D2517"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2D4B6AE" w14:textId="77777777" w:rsidR="00CC1AFF" w:rsidRPr="001D2611" w:rsidRDefault="00CC1AFF" w:rsidP="00707EF8">
            <w:pPr>
              <w:shd w:val="clear" w:color="auto" w:fill="FFFFFF"/>
              <w:rPr>
                <w:szCs w:val="24"/>
              </w:rPr>
            </w:pPr>
            <w:r w:rsidRPr="001D2611">
              <w:rPr>
                <w:szCs w:val="24"/>
              </w:rPr>
              <w:t>ne</w:t>
            </w:r>
          </w:p>
        </w:tc>
      </w:tr>
      <w:tr w:rsidR="00CC1AFF" w:rsidRPr="0077506C" w14:paraId="4754A27B" w14:textId="77777777" w:rsidTr="00707EF8">
        <w:trPr>
          <w:trHeight w:val="284"/>
        </w:trPr>
        <w:tc>
          <w:tcPr>
            <w:tcW w:w="993" w:type="dxa"/>
            <w:shd w:val="clear" w:color="auto" w:fill="FFFFFF"/>
          </w:tcPr>
          <w:p w14:paraId="46EB06A5" w14:textId="77777777" w:rsidR="00CC1AFF" w:rsidRPr="008774DE" w:rsidRDefault="00CC1AFF" w:rsidP="00707EF8">
            <w:pPr>
              <w:shd w:val="clear" w:color="auto" w:fill="FFFFFF"/>
              <w:rPr>
                <w:szCs w:val="24"/>
              </w:rPr>
            </w:pPr>
            <w:r w:rsidRPr="008774DE">
              <w:rPr>
                <w:szCs w:val="24"/>
              </w:rPr>
              <w:t>5.4.12.</w:t>
            </w:r>
          </w:p>
        </w:tc>
        <w:tc>
          <w:tcPr>
            <w:tcW w:w="5670" w:type="dxa"/>
            <w:gridSpan w:val="2"/>
            <w:shd w:val="clear" w:color="auto" w:fill="FFFFFF"/>
          </w:tcPr>
          <w:p w14:paraId="416AD2F0" w14:textId="77777777" w:rsidR="00CC1AFF" w:rsidRPr="008774DE" w:rsidRDefault="00CC1AFF" w:rsidP="00707EF8">
            <w:pPr>
              <w:shd w:val="clear" w:color="auto" w:fill="FFFFFF"/>
              <w:rPr>
                <w:szCs w:val="24"/>
              </w:rPr>
            </w:pPr>
            <w:r w:rsidRPr="008774DE">
              <w:rPr>
                <w:rFonts w:eastAsia="Times New Roman"/>
                <w:iCs/>
                <w:szCs w:val="24"/>
              </w:rPr>
              <w:t>Status prava iz kolektivnog ugovora i na pravo kolektivnog pregovaranja</w:t>
            </w:r>
          </w:p>
        </w:tc>
        <w:tc>
          <w:tcPr>
            <w:tcW w:w="1276" w:type="dxa"/>
            <w:gridSpan w:val="2"/>
            <w:shd w:val="clear" w:color="auto" w:fill="FFFFFF"/>
          </w:tcPr>
          <w:p w14:paraId="3A2B29B7"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24EC13DE"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FC302F1" w14:textId="77777777" w:rsidR="00CC1AFF" w:rsidRPr="001D2611" w:rsidRDefault="00CC1AFF" w:rsidP="00707EF8">
            <w:pPr>
              <w:shd w:val="clear" w:color="auto" w:fill="FFFFFF"/>
              <w:rPr>
                <w:szCs w:val="24"/>
              </w:rPr>
            </w:pPr>
            <w:r w:rsidRPr="001D2611">
              <w:rPr>
                <w:szCs w:val="24"/>
              </w:rPr>
              <w:t>ne</w:t>
            </w:r>
          </w:p>
        </w:tc>
      </w:tr>
      <w:tr w:rsidR="00CC1AFF" w:rsidRPr="0077506C" w14:paraId="36BD7B1D" w14:textId="77777777" w:rsidTr="00707EF8">
        <w:trPr>
          <w:trHeight w:val="284"/>
        </w:trPr>
        <w:tc>
          <w:tcPr>
            <w:tcW w:w="993" w:type="dxa"/>
            <w:shd w:val="clear" w:color="auto" w:fill="FFFFFF"/>
          </w:tcPr>
          <w:p w14:paraId="14EA14BD" w14:textId="77777777" w:rsidR="00CC1AFF" w:rsidRPr="008774DE" w:rsidRDefault="00CC1AFF" w:rsidP="00707EF8">
            <w:pPr>
              <w:shd w:val="clear" w:color="auto" w:fill="FFFFFF"/>
              <w:rPr>
                <w:szCs w:val="24"/>
              </w:rPr>
            </w:pPr>
            <w:r w:rsidRPr="008774DE">
              <w:rPr>
                <w:szCs w:val="24"/>
              </w:rPr>
              <w:t>5.4.13.</w:t>
            </w:r>
          </w:p>
        </w:tc>
        <w:tc>
          <w:tcPr>
            <w:tcW w:w="5670" w:type="dxa"/>
            <w:gridSpan w:val="2"/>
            <w:shd w:val="clear" w:color="auto" w:fill="FFFFFF"/>
          </w:tcPr>
          <w:p w14:paraId="732A5825"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3A847A34" w14:textId="77777777" w:rsidR="00CC1AFF" w:rsidRPr="008774DE" w:rsidRDefault="00CC1AFF" w:rsidP="00707EF8">
            <w:pPr>
              <w:shd w:val="clear" w:color="auto" w:fill="FFFFFF"/>
              <w:rPr>
                <w:rFonts w:eastAsia="Times New Roman"/>
                <w:iCs/>
                <w:szCs w:val="24"/>
              </w:rPr>
            </w:pPr>
          </w:p>
        </w:tc>
        <w:tc>
          <w:tcPr>
            <w:tcW w:w="1276" w:type="dxa"/>
            <w:gridSpan w:val="2"/>
            <w:shd w:val="clear" w:color="auto" w:fill="FFFFFF"/>
          </w:tcPr>
          <w:p w14:paraId="0750F2FD" w14:textId="77777777" w:rsidR="00CC1AFF" w:rsidRPr="001D2611" w:rsidRDefault="00CC1AFF" w:rsidP="00707EF8">
            <w:pPr>
              <w:shd w:val="clear" w:color="auto" w:fill="FFFFFF"/>
              <w:rPr>
                <w:szCs w:val="24"/>
              </w:rPr>
            </w:pPr>
            <w:r w:rsidRPr="001D2611">
              <w:rPr>
                <w:szCs w:val="24"/>
              </w:rPr>
              <w:t>ne</w:t>
            </w:r>
          </w:p>
        </w:tc>
        <w:tc>
          <w:tcPr>
            <w:tcW w:w="1028" w:type="dxa"/>
            <w:gridSpan w:val="2"/>
            <w:shd w:val="clear" w:color="auto" w:fill="FFFFFF"/>
          </w:tcPr>
          <w:p w14:paraId="47867C12" w14:textId="77777777" w:rsidR="00CC1AFF" w:rsidRPr="001D2611" w:rsidRDefault="00CC1AFF" w:rsidP="00707EF8">
            <w:pPr>
              <w:shd w:val="clear" w:color="auto" w:fill="FFFFFF"/>
              <w:rPr>
                <w:szCs w:val="24"/>
              </w:rPr>
            </w:pPr>
            <w:r w:rsidRPr="001D2611">
              <w:rPr>
                <w:szCs w:val="24"/>
              </w:rPr>
              <w:t>ne</w:t>
            </w:r>
          </w:p>
        </w:tc>
        <w:tc>
          <w:tcPr>
            <w:tcW w:w="956" w:type="dxa"/>
            <w:shd w:val="clear" w:color="auto" w:fill="FFFFFF"/>
          </w:tcPr>
          <w:p w14:paraId="0D52A62B" w14:textId="77777777" w:rsidR="00CC1AFF" w:rsidRPr="001D2611" w:rsidRDefault="00CC1AFF" w:rsidP="00707EF8">
            <w:pPr>
              <w:shd w:val="clear" w:color="auto" w:fill="FFFFFF"/>
              <w:rPr>
                <w:szCs w:val="24"/>
              </w:rPr>
            </w:pPr>
            <w:r w:rsidRPr="001D2611">
              <w:rPr>
                <w:szCs w:val="24"/>
              </w:rPr>
              <w:t>ne</w:t>
            </w:r>
          </w:p>
        </w:tc>
      </w:tr>
      <w:tr w:rsidR="00CC1AFF" w:rsidRPr="0077506C" w14:paraId="0201D624" w14:textId="77777777" w:rsidTr="00707EF8">
        <w:trPr>
          <w:trHeight w:val="284"/>
        </w:trPr>
        <w:tc>
          <w:tcPr>
            <w:tcW w:w="993" w:type="dxa"/>
            <w:shd w:val="clear" w:color="auto" w:fill="FFFFFF"/>
          </w:tcPr>
          <w:p w14:paraId="1E28E9EB" w14:textId="77777777" w:rsidR="00CC1AFF" w:rsidRPr="008774DE" w:rsidRDefault="00CC1AFF" w:rsidP="00707EF8">
            <w:pPr>
              <w:shd w:val="clear" w:color="auto" w:fill="FFFFFF"/>
              <w:rPr>
                <w:szCs w:val="24"/>
              </w:rPr>
            </w:pPr>
            <w:r w:rsidRPr="008774DE">
              <w:rPr>
                <w:szCs w:val="24"/>
              </w:rPr>
              <w:t>5.4.14.</w:t>
            </w:r>
          </w:p>
        </w:tc>
        <w:tc>
          <w:tcPr>
            <w:tcW w:w="8930" w:type="dxa"/>
            <w:gridSpan w:val="7"/>
            <w:shd w:val="clear" w:color="auto" w:fill="FFFFFF"/>
          </w:tcPr>
          <w:p w14:paraId="22A2A2CE" w14:textId="77777777" w:rsidR="00CC1AFF" w:rsidRDefault="00CC1AFF" w:rsidP="00707EF8">
            <w:pPr>
              <w:shd w:val="clear" w:color="auto" w:fill="FFFFFF"/>
              <w:rPr>
                <w:szCs w:val="24"/>
              </w:rPr>
            </w:pPr>
            <w:r w:rsidRPr="008774DE">
              <w:rPr>
                <w:szCs w:val="24"/>
              </w:rPr>
              <w:t>Obrazloženje za analizu utvrđivanja izravnih učinaka od 5.4.1 do 5.4.13:</w:t>
            </w:r>
          </w:p>
          <w:p w14:paraId="544C88C9" w14:textId="77777777" w:rsidR="00CC1AFF" w:rsidRDefault="00CC1AFF" w:rsidP="00707EF8">
            <w:pPr>
              <w:shd w:val="clear" w:color="auto" w:fill="FFFFFF"/>
              <w:rPr>
                <w:szCs w:val="24"/>
              </w:rPr>
            </w:pPr>
          </w:p>
          <w:p w14:paraId="17285998" w14:textId="77777777" w:rsidR="00CC1AFF" w:rsidRPr="001974E2" w:rsidRDefault="00CC1AFF" w:rsidP="00707EF8">
            <w:pPr>
              <w:shd w:val="clear" w:color="auto" w:fill="FFFFFF"/>
              <w:rPr>
                <w:szCs w:val="24"/>
              </w:rPr>
            </w:pPr>
            <w:r>
              <w:rPr>
                <w:rStyle w:val="pt-defaultparagraphfont-000009"/>
              </w:rPr>
              <w:t>Predložene Izmjene i dopune Zakona o lovstvu neće imati učinaka na rad i tržište rada.</w:t>
            </w:r>
          </w:p>
        </w:tc>
      </w:tr>
      <w:tr w:rsidR="00CC1AFF" w:rsidRPr="0077506C" w14:paraId="63B7AC29" w14:textId="77777777" w:rsidTr="00707EF8">
        <w:trPr>
          <w:trHeight w:val="284"/>
        </w:trPr>
        <w:tc>
          <w:tcPr>
            <w:tcW w:w="993" w:type="dxa"/>
            <w:shd w:val="clear" w:color="auto" w:fill="FFFFFF"/>
          </w:tcPr>
          <w:p w14:paraId="1B80E637" w14:textId="77777777" w:rsidR="00CC1AFF" w:rsidRPr="008774DE" w:rsidRDefault="00CC1AFF" w:rsidP="00707EF8">
            <w:pPr>
              <w:shd w:val="clear" w:color="auto" w:fill="FFFFFF"/>
              <w:rPr>
                <w:szCs w:val="24"/>
              </w:rPr>
            </w:pPr>
          </w:p>
        </w:tc>
        <w:tc>
          <w:tcPr>
            <w:tcW w:w="5670" w:type="dxa"/>
            <w:gridSpan w:val="2"/>
            <w:shd w:val="clear" w:color="auto" w:fill="FFFFFF"/>
          </w:tcPr>
          <w:p w14:paraId="3B0C9C3B"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6DD26284" w14:textId="77777777" w:rsidR="00CC1AFF" w:rsidRPr="008774DE" w:rsidRDefault="00CC1AFF" w:rsidP="00707EF8">
            <w:pPr>
              <w:shd w:val="clear" w:color="auto" w:fill="FFFFFF"/>
              <w:rPr>
                <w:b/>
                <w:szCs w:val="24"/>
              </w:rPr>
            </w:pPr>
          </w:p>
        </w:tc>
        <w:tc>
          <w:tcPr>
            <w:tcW w:w="1028" w:type="dxa"/>
            <w:gridSpan w:val="2"/>
            <w:shd w:val="clear" w:color="auto" w:fill="FFFFFF"/>
          </w:tcPr>
          <w:p w14:paraId="3B1A4F0D" w14:textId="77777777" w:rsidR="00CC1AFF" w:rsidRPr="008774DE" w:rsidRDefault="00CC1AFF" w:rsidP="00707EF8">
            <w:pPr>
              <w:shd w:val="clear" w:color="auto" w:fill="FFFFFF"/>
              <w:rPr>
                <w:b/>
                <w:szCs w:val="24"/>
              </w:rPr>
            </w:pPr>
          </w:p>
        </w:tc>
        <w:tc>
          <w:tcPr>
            <w:tcW w:w="956" w:type="dxa"/>
            <w:shd w:val="clear" w:color="auto" w:fill="FFFFFF"/>
          </w:tcPr>
          <w:p w14:paraId="7B576B2E" w14:textId="77777777" w:rsidR="00CC1AFF" w:rsidRPr="008774DE" w:rsidRDefault="00CC1AFF" w:rsidP="00707EF8">
            <w:pPr>
              <w:shd w:val="clear" w:color="auto" w:fill="FFFFFF"/>
              <w:rPr>
                <w:b/>
                <w:szCs w:val="24"/>
              </w:rPr>
            </w:pPr>
          </w:p>
        </w:tc>
      </w:tr>
      <w:tr w:rsidR="00CC1AFF" w:rsidRPr="0077506C" w14:paraId="0EE648D7" w14:textId="77777777" w:rsidTr="00707EF8">
        <w:trPr>
          <w:trHeight w:val="284"/>
        </w:trPr>
        <w:tc>
          <w:tcPr>
            <w:tcW w:w="993" w:type="dxa"/>
            <w:shd w:val="clear" w:color="auto" w:fill="FFFFFF"/>
          </w:tcPr>
          <w:p w14:paraId="185482D4" w14:textId="77777777" w:rsidR="00CC1AFF" w:rsidRPr="008774DE" w:rsidRDefault="00CC1AFF" w:rsidP="00707EF8">
            <w:pPr>
              <w:shd w:val="clear" w:color="auto" w:fill="FFFFFF"/>
              <w:rPr>
                <w:szCs w:val="24"/>
              </w:rPr>
            </w:pPr>
            <w:r w:rsidRPr="008774DE">
              <w:rPr>
                <w:szCs w:val="24"/>
              </w:rPr>
              <w:t>5.4.15.</w:t>
            </w:r>
          </w:p>
        </w:tc>
        <w:tc>
          <w:tcPr>
            <w:tcW w:w="5670" w:type="dxa"/>
            <w:gridSpan w:val="2"/>
            <w:shd w:val="clear" w:color="auto" w:fill="FFFFFF"/>
          </w:tcPr>
          <w:p w14:paraId="7D2BC200"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12BE62AE"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2CDC573F"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1C0BE1E8" w14:textId="77777777" w:rsidR="00CC1AFF" w:rsidRPr="003942E3" w:rsidRDefault="00CC1AFF" w:rsidP="00707EF8">
            <w:pPr>
              <w:shd w:val="clear" w:color="auto" w:fill="FFFFFF"/>
              <w:rPr>
                <w:szCs w:val="24"/>
              </w:rPr>
            </w:pPr>
            <w:r w:rsidRPr="003942E3">
              <w:rPr>
                <w:szCs w:val="24"/>
              </w:rPr>
              <w:t>ne</w:t>
            </w:r>
          </w:p>
        </w:tc>
      </w:tr>
      <w:tr w:rsidR="00CC1AFF" w:rsidRPr="0077506C" w14:paraId="05AF0F96" w14:textId="77777777" w:rsidTr="00707EF8">
        <w:trPr>
          <w:trHeight w:val="284"/>
        </w:trPr>
        <w:tc>
          <w:tcPr>
            <w:tcW w:w="993" w:type="dxa"/>
            <w:shd w:val="clear" w:color="auto" w:fill="FFFFFF"/>
          </w:tcPr>
          <w:p w14:paraId="3385257D" w14:textId="77777777" w:rsidR="00CC1AFF" w:rsidRPr="008774DE" w:rsidRDefault="00CC1AFF" w:rsidP="00707EF8">
            <w:pPr>
              <w:shd w:val="clear" w:color="auto" w:fill="FFFFFF"/>
              <w:rPr>
                <w:szCs w:val="24"/>
              </w:rPr>
            </w:pPr>
            <w:r w:rsidRPr="008774DE">
              <w:rPr>
                <w:szCs w:val="24"/>
              </w:rPr>
              <w:t>5.4.16.</w:t>
            </w:r>
          </w:p>
        </w:tc>
        <w:tc>
          <w:tcPr>
            <w:tcW w:w="5670" w:type="dxa"/>
            <w:gridSpan w:val="2"/>
            <w:shd w:val="clear" w:color="auto" w:fill="FFFFFF"/>
          </w:tcPr>
          <w:p w14:paraId="15FC0DE5"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01ADC9BC"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0320E5FA"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20234F89" w14:textId="77777777" w:rsidR="00CC1AFF" w:rsidRPr="003942E3" w:rsidRDefault="00CC1AFF" w:rsidP="00707EF8">
            <w:pPr>
              <w:shd w:val="clear" w:color="auto" w:fill="FFFFFF"/>
              <w:rPr>
                <w:szCs w:val="24"/>
              </w:rPr>
            </w:pPr>
            <w:r w:rsidRPr="003942E3">
              <w:rPr>
                <w:szCs w:val="24"/>
              </w:rPr>
              <w:t>ne</w:t>
            </w:r>
          </w:p>
        </w:tc>
      </w:tr>
      <w:tr w:rsidR="00CC1AFF" w:rsidRPr="0077506C" w14:paraId="24040894" w14:textId="77777777" w:rsidTr="00707EF8">
        <w:trPr>
          <w:trHeight w:val="284"/>
        </w:trPr>
        <w:tc>
          <w:tcPr>
            <w:tcW w:w="993" w:type="dxa"/>
            <w:shd w:val="clear" w:color="auto" w:fill="FFFFFF"/>
          </w:tcPr>
          <w:p w14:paraId="27F5B101" w14:textId="77777777" w:rsidR="00CC1AFF" w:rsidRPr="008774DE" w:rsidRDefault="00CC1AFF" w:rsidP="00707EF8">
            <w:pPr>
              <w:shd w:val="clear" w:color="auto" w:fill="FFFFFF"/>
              <w:rPr>
                <w:szCs w:val="24"/>
              </w:rPr>
            </w:pPr>
            <w:r w:rsidRPr="008774DE">
              <w:rPr>
                <w:szCs w:val="24"/>
              </w:rPr>
              <w:t>5.4.17.</w:t>
            </w:r>
          </w:p>
        </w:tc>
        <w:tc>
          <w:tcPr>
            <w:tcW w:w="5670" w:type="dxa"/>
            <w:gridSpan w:val="2"/>
            <w:shd w:val="clear" w:color="auto" w:fill="FFFFFF"/>
          </w:tcPr>
          <w:p w14:paraId="17944018"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2D6B8C32"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11EE2BD7"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79148A21" w14:textId="77777777" w:rsidR="00CC1AFF" w:rsidRPr="003942E3" w:rsidRDefault="00CC1AFF" w:rsidP="00707EF8">
            <w:pPr>
              <w:shd w:val="clear" w:color="auto" w:fill="FFFFFF"/>
              <w:rPr>
                <w:szCs w:val="24"/>
              </w:rPr>
            </w:pPr>
            <w:r w:rsidRPr="003942E3">
              <w:rPr>
                <w:szCs w:val="24"/>
              </w:rPr>
              <w:t>ne</w:t>
            </w:r>
          </w:p>
        </w:tc>
      </w:tr>
      <w:tr w:rsidR="00CC1AFF" w:rsidRPr="0077506C" w14:paraId="04857918" w14:textId="77777777" w:rsidTr="00707EF8">
        <w:trPr>
          <w:trHeight w:val="284"/>
        </w:trPr>
        <w:tc>
          <w:tcPr>
            <w:tcW w:w="993" w:type="dxa"/>
            <w:shd w:val="clear" w:color="auto" w:fill="FFFFFF"/>
          </w:tcPr>
          <w:p w14:paraId="49C9E185" w14:textId="77777777" w:rsidR="00CC1AFF" w:rsidRPr="008774DE" w:rsidRDefault="00CC1AFF" w:rsidP="00707EF8">
            <w:pPr>
              <w:shd w:val="clear" w:color="auto" w:fill="FFFFFF"/>
              <w:rPr>
                <w:szCs w:val="24"/>
              </w:rPr>
            </w:pPr>
            <w:r w:rsidRPr="008774DE">
              <w:rPr>
                <w:szCs w:val="24"/>
              </w:rPr>
              <w:t>5.4.18.</w:t>
            </w:r>
          </w:p>
        </w:tc>
        <w:tc>
          <w:tcPr>
            <w:tcW w:w="5670" w:type="dxa"/>
            <w:gridSpan w:val="2"/>
            <w:shd w:val="clear" w:color="auto" w:fill="FFFFFF"/>
          </w:tcPr>
          <w:p w14:paraId="60DD774B"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2B365921"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5F061B81"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085A1FE0" w14:textId="77777777" w:rsidR="00CC1AFF" w:rsidRPr="003942E3" w:rsidRDefault="00CC1AFF" w:rsidP="00707EF8">
            <w:pPr>
              <w:shd w:val="clear" w:color="auto" w:fill="FFFFFF"/>
              <w:rPr>
                <w:szCs w:val="24"/>
              </w:rPr>
            </w:pPr>
            <w:r w:rsidRPr="003942E3">
              <w:rPr>
                <w:szCs w:val="24"/>
              </w:rPr>
              <w:t>ne</w:t>
            </w:r>
          </w:p>
        </w:tc>
      </w:tr>
      <w:tr w:rsidR="00CC1AFF" w:rsidRPr="0077506C" w14:paraId="30888E1C" w14:textId="77777777" w:rsidTr="00707EF8">
        <w:trPr>
          <w:trHeight w:val="284"/>
        </w:trPr>
        <w:tc>
          <w:tcPr>
            <w:tcW w:w="993" w:type="dxa"/>
            <w:shd w:val="clear" w:color="auto" w:fill="FFFFFF"/>
          </w:tcPr>
          <w:p w14:paraId="0F834159" w14:textId="77777777" w:rsidR="00CC1AFF" w:rsidRPr="008774DE" w:rsidRDefault="00CC1AFF" w:rsidP="00707EF8">
            <w:pPr>
              <w:shd w:val="clear" w:color="auto" w:fill="FFFFFF"/>
              <w:rPr>
                <w:szCs w:val="24"/>
              </w:rPr>
            </w:pPr>
            <w:r w:rsidRPr="008774DE">
              <w:rPr>
                <w:szCs w:val="24"/>
              </w:rPr>
              <w:t>5.4.19.</w:t>
            </w:r>
          </w:p>
        </w:tc>
        <w:tc>
          <w:tcPr>
            <w:tcW w:w="5670" w:type="dxa"/>
            <w:gridSpan w:val="2"/>
            <w:shd w:val="clear" w:color="auto" w:fill="FFFFFF"/>
          </w:tcPr>
          <w:p w14:paraId="396EAC94"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5DF7AE9"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497B31FB"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16395542" w14:textId="77777777" w:rsidR="00CC1AFF" w:rsidRPr="003942E3" w:rsidRDefault="00CC1AFF" w:rsidP="00707EF8">
            <w:pPr>
              <w:shd w:val="clear" w:color="auto" w:fill="FFFFFF"/>
              <w:rPr>
                <w:szCs w:val="24"/>
              </w:rPr>
            </w:pPr>
            <w:r w:rsidRPr="003942E3">
              <w:rPr>
                <w:szCs w:val="24"/>
              </w:rPr>
              <w:t>ne</w:t>
            </w:r>
          </w:p>
        </w:tc>
      </w:tr>
      <w:tr w:rsidR="00CC1AFF" w:rsidRPr="0077506C" w14:paraId="0026F4A6" w14:textId="77777777" w:rsidTr="00707EF8">
        <w:trPr>
          <w:trHeight w:val="284"/>
        </w:trPr>
        <w:tc>
          <w:tcPr>
            <w:tcW w:w="993" w:type="dxa"/>
            <w:shd w:val="clear" w:color="auto" w:fill="FFFFFF"/>
          </w:tcPr>
          <w:p w14:paraId="01C08671" w14:textId="77777777" w:rsidR="00CC1AFF" w:rsidRPr="008774DE" w:rsidRDefault="00CC1AFF" w:rsidP="00707EF8">
            <w:pPr>
              <w:shd w:val="clear" w:color="auto" w:fill="FFFFFF"/>
              <w:rPr>
                <w:szCs w:val="24"/>
              </w:rPr>
            </w:pPr>
            <w:r w:rsidRPr="008774DE">
              <w:rPr>
                <w:szCs w:val="24"/>
              </w:rPr>
              <w:t>5.4.20.</w:t>
            </w:r>
          </w:p>
        </w:tc>
        <w:tc>
          <w:tcPr>
            <w:tcW w:w="5670" w:type="dxa"/>
            <w:gridSpan w:val="2"/>
            <w:shd w:val="clear" w:color="auto" w:fill="FFFFFF"/>
          </w:tcPr>
          <w:p w14:paraId="51F24E5A"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57B4C077" w14:textId="77777777" w:rsidR="00CC1AFF" w:rsidRPr="003942E3" w:rsidRDefault="00CC1AFF" w:rsidP="00707EF8">
            <w:pPr>
              <w:shd w:val="clear" w:color="auto" w:fill="FFFFFF"/>
              <w:rPr>
                <w:szCs w:val="24"/>
              </w:rPr>
            </w:pPr>
            <w:r w:rsidRPr="003942E3">
              <w:rPr>
                <w:szCs w:val="24"/>
              </w:rPr>
              <w:t>ne</w:t>
            </w:r>
          </w:p>
        </w:tc>
        <w:tc>
          <w:tcPr>
            <w:tcW w:w="1028" w:type="dxa"/>
            <w:gridSpan w:val="2"/>
            <w:shd w:val="clear" w:color="auto" w:fill="FFFFFF"/>
          </w:tcPr>
          <w:p w14:paraId="4C488A0B" w14:textId="77777777" w:rsidR="00CC1AFF" w:rsidRPr="003942E3" w:rsidRDefault="00CC1AFF" w:rsidP="00707EF8">
            <w:pPr>
              <w:shd w:val="clear" w:color="auto" w:fill="FFFFFF"/>
              <w:rPr>
                <w:szCs w:val="24"/>
              </w:rPr>
            </w:pPr>
            <w:r w:rsidRPr="003942E3">
              <w:rPr>
                <w:szCs w:val="24"/>
              </w:rPr>
              <w:t>ne</w:t>
            </w:r>
          </w:p>
        </w:tc>
        <w:tc>
          <w:tcPr>
            <w:tcW w:w="956" w:type="dxa"/>
            <w:shd w:val="clear" w:color="auto" w:fill="FFFFFF"/>
          </w:tcPr>
          <w:p w14:paraId="15E4A8A8" w14:textId="77777777" w:rsidR="00CC1AFF" w:rsidRPr="003942E3" w:rsidRDefault="00CC1AFF" w:rsidP="00707EF8">
            <w:pPr>
              <w:shd w:val="clear" w:color="auto" w:fill="FFFFFF"/>
              <w:rPr>
                <w:szCs w:val="24"/>
              </w:rPr>
            </w:pPr>
            <w:r w:rsidRPr="003942E3">
              <w:rPr>
                <w:szCs w:val="24"/>
              </w:rPr>
              <w:t>ne</w:t>
            </w:r>
          </w:p>
        </w:tc>
      </w:tr>
      <w:tr w:rsidR="00CC1AFF" w:rsidRPr="0077506C" w14:paraId="7E03D6FC" w14:textId="77777777" w:rsidTr="00707EF8">
        <w:trPr>
          <w:trHeight w:val="284"/>
        </w:trPr>
        <w:tc>
          <w:tcPr>
            <w:tcW w:w="993" w:type="dxa"/>
            <w:shd w:val="clear" w:color="auto" w:fill="FFFFFF"/>
          </w:tcPr>
          <w:p w14:paraId="71843FF2" w14:textId="77777777" w:rsidR="00CC1AFF" w:rsidRPr="008774DE" w:rsidRDefault="00CC1AFF" w:rsidP="00707EF8">
            <w:pPr>
              <w:shd w:val="clear" w:color="auto" w:fill="FFFFFF"/>
              <w:rPr>
                <w:szCs w:val="24"/>
              </w:rPr>
            </w:pPr>
            <w:r w:rsidRPr="008774DE">
              <w:rPr>
                <w:szCs w:val="24"/>
              </w:rPr>
              <w:t>5.4.21.</w:t>
            </w:r>
          </w:p>
        </w:tc>
        <w:tc>
          <w:tcPr>
            <w:tcW w:w="5670" w:type="dxa"/>
            <w:gridSpan w:val="2"/>
            <w:shd w:val="clear" w:color="auto" w:fill="FFFFFF"/>
          </w:tcPr>
          <w:p w14:paraId="7996173B"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0E062574" w14:textId="77777777" w:rsidR="00CC1AFF" w:rsidRPr="002E649D" w:rsidRDefault="00CC1AFF" w:rsidP="00707EF8">
            <w:pPr>
              <w:shd w:val="clear" w:color="auto" w:fill="FFFFFF"/>
              <w:rPr>
                <w:szCs w:val="24"/>
              </w:rPr>
            </w:pPr>
            <w:r w:rsidRPr="002E649D">
              <w:rPr>
                <w:szCs w:val="24"/>
              </w:rPr>
              <w:t>ne</w:t>
            </w:r>
          </w:p>
        </w:tc>
        <w:tc>
          <w:tcPr>
            <w:tcW w:w="1028" w:type="dxa"/>
            <w:gridSpan w:val="2"/>
            <w:shd w:val="clear" w:color="auto" w:fill="FFFFFF"/>
          </w:tcPr>
          <w:p w14:paraId="1CD77FBA" w14:textId="77777777" w:rsidR="00CC1AFF" w:rsidRPr="002E649D" w:rsidRDefault="00CC1AFF" w:rsidP="00707EF8">
            <w:pPr>
              <w:shd w:val="clear" w:color="auto" w:fill="FFFFFF"/>
              <w:rPr>
                <w:szCs w:val="24"/>
              </w:rPr>
            </w:pPr>
            <w:r w:rsidRPr="002E649D">
              <w:rPr>
                <w:szCs w:val="24"/>
              </w:rPr>
              <w:t>ne</w:t>
            </w:r>
          </w:p>
        </w:tc>
        <w:tc>
          <w:tcPr>
            <w:tcW w:w="956" w:type="dxa"/>
            <w:shd w:val="clear" w:color="auto" w:fill="FFFFFF"/>
          </w:tcPr>
          <w:p w14:paraId="124BB8F9" w14:textId="77777777" w:rsidR="00CC1AFF" w:rsidRPr="002E649D" w:rsidRDefault="00CC1AFF" w:rsidP="00707EF8">
            <w:pPr>
              <w:shd w:val="clear" w:color="auto" w:fill="FFFFFF"/>
              <w:rPr>
                <w:szCs w:val="24"/>
              </w:rPr>
            </w:pPr>
            <w:r w:rsidRPr="002E649D">
              <w:rPr>
                <w:szCs w:val="24"/>
              </w:rPr>
              <w:t>ne</w:t>
            </w:r>
          </w:p>
        </w:tc>
      </w:tr>
      <w:tr w:rsidR="00CC1AFF" w:rsidRPr="0077506C" w14:paraId="0A4CC25C" w14:textId="77777777" w:rsidTr="00707EF8">
        <w:trPr>
          <w:trHeight w:val="284"/>
        </w:trPr>
        <w:tc>
          <w:tcPr>
            <w:tcW w:w="993" w:type="dxa"/>
            <w:shd w:val="clear" w:color="auto" w:fill="FFFFFF"/>
          </w:tcPr>
          <w:p w14:paraId="745B7A07" w14:textId="77777777" w:rsidR="00CC1AFF" w:rsidRPr="008774DE" w:rsidRDefault="00CC1AFF" w:rsidP="00707EF8">
            <w:pPr>
              <w:shd w:val="clear" w:color="auto" w:fill="FFFFFF"/>
              <w:rPr>
                <w:szCs w:val="24"/>
              </w:rPr>
            </w:pPr>
            <w:r w:rsidRPr="008774DE">
              <w:rPr>
                <w:szCs w:val="24"/>
              </w:rPr>
              <w:t>5.4.22.</w:t>
            </w:r>
          </w:p>
        </w:tc>
        <w:tc>
          <w:tcPr>
            <w:tcW w:w="5670" w:type="dxa"/>
            <w:gridSpan w:val="2"/>
            <w:shd w:val="clear" w:color="auto" w:fill="FFFFFF"/>
          </w:tcPr>
          <w:p w14:paraId="746561BD"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706391F5" w14:textId="77777777" w:rsidR="00CC1AFF" w:rsidRPr="002E649D" w:rsidRDefault="00CC1AFF" w:rsidP="00707EF8">
            <w:pPr>
              <w:shd w:val="clear" w:color="auto" w:fill="FFFFFF"/>
              <w:rPr>
                <w:szCs w:val="24"/>
              </w:rPr>
            </w:pPr>
            <w:r w:rsidRPr="002E649D">
              <w:rPr>
                <w:szCs w:val="24"/>
              </w:rPr>
              <w:t>ne</w:t>
            </w:r>
          </w:p>
        </w:tc>
        <w:tc>
          <w:tcPr>
            <w:tcW w:w="1028" w:type="dxa"/>
            <w:gridSpan w:val="2"/>
            <w:shd w:val="clear" w:color="auto" w:fill="FFFFFF"/>
          </w:tcPr>
          <w:p w14:paraId="36E35F69" w14:textId="77777777" w:rsidR="00CC1AFF" w:rsidRPr="002E649D" w:rsidRDefault="00CC1AFF" w:rsidP="00707EF8">
            <w:pPr>
              <w:shd w:val="clear" w:color="auto" w:fill="FFFFFF"/>
              <w:rPr>
                <w:szCs w:val="24"/>
              </w:rPr>
            </w:pPr>
            <w:r w:rsidRPr="002E649D">
              <w:rPr>
                <w:szCs w:val="24"/>
              </w:rPr>
              <w:t>ne</w:t>
            </w:r>
          </w:p>
        </w:tc>
        <w:tc>
          <w:tcPr>
            <w:tcW w:w="956" w:type="dxa"/>
            <w:shd w:val="clear" w:color="auto" w:fill="FFFFFF"/>
          </w:tcPr>
          <w:p w14:paraId="4BD01F47" w14:textId="77777777" w:rsidR="00CC1AFF" w:rsidRPr="002E649D" w:rsidRDefault="00CC1AFF" w:rsidP="00707EF8">
            <w:pPr>
              <w:shd w:val="clear" w:color="auto" w:fill="FFFFFF"/>
              <w:rPr>
                <w:szCs w:val="24"/>
              </w:rPr>
            </w:pPr>
            <w:r w:rsidRPr="002E649D">
              <w:rPr>
                <w:szCs w:val="24"/>
              </w:rPr>
              <w:t>ne</w:t>
            </w:r>
          </w:p>
        </w:tc>
      </w:tr>
      <w:tr w:rsidR="00CC1AFF" w:rsidRPr="0077506C" w14:paraId="44DCBB9E" w14:textId="77777777" w:rsidTr="00707EF8">
        <w:trPr>
          <w:trHeight w:val="284"/>
        </w:trPr>
        <w:tc>
          <w:tcPr>
            <w:tcW w:w="993" w:type="dxa"/>
            <w:shd w:val="clear" w:color="auto" w:fill="FFFFFF"/>
          </w:tcPr>
          <w:p w14:paraId="3DC8F58D" w14:textId="77777777" w:rsidR="00CC1AFF" w:rsidRPr="008774DE" w:rsidRDefault="00CC1AFF" w:rsidP="00707EF8">
            <w:pPr>
              <w:shd w:val="clear" w:color="auto" w:fill="FFFFFF"/>
              <w:rPr>
                <w:szCs w:val="24"/>
              </w:rPr>
            </w:pPr>
            <w:r w:rsidRPr="008774DE">
              <w:rPr>
                <w:szCs w:val="24"/>
              </w:rPr>
              <w:t>5.4.23.</w:t>
            </w:r>
          </w:p>
        </w:tc>
        <w:tc>
          <w:tcPr>
            <w:tcW w:w="5670" w:type="dxa"/>
            <w:gridSpan w:val="2"/>
            <w:shd w:val="clear" w:color="auto" w:fill="FFFFFF"/>
          </w:tcPr>
          <w:p w14:paraId="6180E98D"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298CC36E" w14:textId="77777777" w:rsidR="00CC1AFF" w:rsidRPr="002E649D" w:rsidRDefault="00CC1AFF" w:rsidP="00707EF8">
            <w:pPr>
              <w:shd w:val="clear" w:color="auto" w:fill="FFFFFF"/>
              <w:rPr>
                <w:szCs w:val="24"/>
              </w:rPr>
            </w:pPr>
            <w:r w:rsidRPr="002E649D">
              <w:rPr>
                <w:szCs w:val="24"/>
              </w:rPr>
              <w:t>ne</w:t>
            </w:r>
          </w:p>
        </w:tc>
        <w:tc>
          <w:tcPr>
            <w:tcW w:w="1028" w:type="dxa"/>
            <w:gridSpan w:val="2"/>
            <w:shd w:val="clear" w:color="auto" w:fill="FFFFFF"/>
          </w:tcPr>
          <w:p w14:paraId="18321A72" w14:textId="77777777" w:rsidR="00CC1AFF" w:rsidRPr="002E649D" w:rsidRDefault="00CC1AFF" w:rsidP="00707EF8">
            <w:pPr>
              <w:shd w:val="clear" w:color="auto" w:fill="FFFFFF"/>
              <w:rPr>
                <w:szCs w:val="24"/>
              </w:rPr>
            </w:pPr>
            <w:r w:rsidRPr="002E649D">
              <w:rPr>
                <w:szCs w:val="24"/>
              </w:rPr>
              <w:t>ne</w:t>
            </w:r>
          </w:p>
        </w:tc>
        <w:tc>
          <w:tcPr>
            <w:tcW w:w="956" w:type="dxa"/>
            <w:shd w:val="clear" w:color="auto" w:fill="FFFFFF"/>
          </w:tcPr>
          <w:p w14:paraId="552D45D4" w14:textId="77777777" w:rsidR="00CC1AFF" w:rsidRPr="002E649D" w:rsidRDefault="00CC1AFF" w:rsidP="00707EF8">
            <w:pPr>
              <w:shd w:val="clear" w:color="auto" w:fill="FFFFFF"/>
              <w:rPr>
                <w:szCs w:val="24"/>
              </w:rPr>
            </w:pPr>
            <w:r w:rsidRPr="002E649D">
              <w:rPr>
                <w:szCs w:val="24"/>
              </w:rPr>
              <w:t>ne</w:t>
            </w:r>
          </w:p>
        </w:tc>
      </w:tr>
      <w:tr w:rsidR="00CC1AFF" w:rsidRPr="0077506C" w14:paraId="7F0966C5" w14:textId="77777777" w:rsidTr="00707EF8">
        <w:trPr>
          <w:trHeight w:val="284"/>
        </w:trPr>
        <w:tc>
          <w:tcPr>
            <w:tcW w:w="993" w:type="dxa"/>
            <w:shd w:val="clear" w:color="auto" w:fill="FFFFFF"/>
          </w:tcPr>
          <w:p w14:paraId="631681ED" w14:textId="77777777" w:rsidR="00CC1AFF" w:rsidRPr="008774DE" w:rsidRDefault="00CC1AFF" w:rsidP="00707EF8">
            <w:pPr>
              <w:shd w:val="clear" w:color="auto" w:fill="FFFFFF"/>
              <w:rPr>
                <w:szCs w:val="24"/>
              </w:rPr>
            </w:pPr>
            <w:r w:rsidRPr="008774DE">
              <w:rPr>
                <w:szCs w:val="24"/>
              </w:rPr>
              <w:t>5.4.24.</w:t>
            </w:r>
          </w:p>
        </w:tc>
        <w:tc>
          <w:tcPr>
            <w:tcW w:w="5670" w:type="dxa"/>
            <w:gridSpan w:val="2"/>
            <w:shd w:val="clear" w:color="auto" w:fill="FFFFFF"/>
          </w:tcPr>
          <w:p w14:paraId="71833FA8"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532DF2B6" w14:textId="77777777" w:rsidR="00CC1AFF" w:rsidRPr="002E649D" w:rsidRDefault="00CC1AFF" w:rsidP="00707EF8">
            <w:pPr>
              <w:shd w:val="clear" w:color="auto" w:fill="FFFFFF"/>
              <w:rPr>
                <w:szCs w:val="24"/>
              </w:rPr>
            </w:pPr>
            <w:r w:rsidRPr="002E649D">
              <w:rPr>
                <w:szCs w:val="24"/>
              </w:rPr>
              <w:t>ne</w:t>
            </w:r>
          </w:p>
        </w:tc>
        <w:tc>
          <w:tcPr>
            <w:tcW w:w="1028" w:type="dxa"/>
            <w:gridSpan w:val="2"/>
            <w:shd w:val="clear" w:color="auto" w:fill="FFFFFF"/>
          </w:tcPr>
          <w:p w14:paraId="24C51280" w14:textId="77777777" w:rsidR="00CC1AFF" w:rsidRPr="002E649D" w:rsidRDefault="00CC1AFF" w:rsidP="00707EF8">
            <w:pPr>
              <w:shd w:val="clear" w:color="auto" w:fill="FFFFFF"/>
              <w:rPr>
                <w:szCs w:val="24"/>
              </w:rPr>
            </w:pPr>
            <w:r w:rsidRPr="002E649D">
              <w:rPr>
                <w:szCs w:val="24"/>
              </w:rPr>
              <w:t>ne</w:t>
            </w:r>
          </w:p>
        </w:tc>
        <w:tc>
          <w:tcPr>
            <w:tcW w:w="956" w:type="dxa"/>
            <w:shd w:val="clear" w:color="auto" w:fill="FFFFFF"/>
          </w:tcPr>
          <w:p w14:paraId="37637EEF" w14:textId="77777777" w:rsidR="00CC1AFF" w:rsidRPr="002E649D" w:rsidRDefault="00CC1AFF" w:rsidP="00707EF8">
            <w:pPr>
              <w:shd w:val="clear" w:color="auto" w:fill="FFFFFF"/>
              <w:rPr>
                <w:szCs w:val="24"/>
              </w:rPr>
            </w:pPr>
            <w:r w:rsidRPr="002E649D">
              <w:rPr>
                <w:szCs w:val="24"/>
              </w:rPr>
              <w:t>ne</w:t>
            </w:r>
          </w:p>
        </w:tc>
      </w:tr>
      <w:tr w:rsidR="00CC1AFF" w:rsidRPr="0077506C" w14:paraId="1B323D51" w14:textId="77777777" w:rsidTr="00707EF8">
        <w:trPr>
          <w:trHeight w:val="284"/>
        </w:trPr>
        <w:tc>
          <w:tcPr>
            <w:tcW w:w="993" w:type="dxa"/>
            <w:shd w:val="clear" w:color="auto" w:fill="FFFFFF"/>
          </w:tcPr>
          <w:p w14:paraId="26B88C81" w14:textId="77777777" w:rsidR="00CC1AFF" w:rsidRPr="008774DE" w:rsidRDefault="00CC1AFF" w:rsidP="00707EF8">
            <w:pPr>
              <w:shd w:val="clear" w:color="auto" w:fill="FFFFFF"/>
              <w:rPr>
                <w:szCs w:val="24"/>
              </w:rPr>
            </w:pPr>
            <w:r w:rsidRPr="008774DE">
              <w:rPr>
                <w:szCs w:val="24"/>
              </w:rPr>
              <w:t>5.4.25.</w:t>
            </w:r>
          </w:p>
        </w:tc>
        <w:tc>
          <w:tcPr>
            <w:tcW w:w="5670" w:type="dxa"/>
            <w:gridSpan w:val="2"/>
            <w:shd w:val="clear" w:color="auto" w:fill="FFFFFF"/>
          </w:tcPr>
          <w:p w14:paraId="10F2EAF0" w14:textId="77777777" w:rsidR="00CC1AFF" w:rsidRPr="008774DE" w:rsidRDefault="00CC1AFF" w:rsidP="00707EF8">
            <w:pPr>
              <w:shd w:val="clear" w:color="auto" w:fill="FFFFFF"/>
              <w:rPr>
                <w:szCs w:val="24"/>
              </w:rPr>
            </w:pPr>
            <w:r w:rsidRPr="008774DE">
              <w:rPr>
                <w:szCs w:val="24"/>
              </w:rPr>
              <w:t>Drugi utvrđeni adresati:</w:t>
            </w:r>
          </w:p>
          <w:p w14:paraId="522BA3E5" w14:textId="77777777" w:rsidR="00CC1AFF" w:rsidRPr="008774DE" w:rsidRDefault="00CC1AFF" w:rsidP="00707EF8">
            <w:pPr>
              <w:shd w:val="clear" w:color="auto" w:fill="FFFFFF"/>
              <w:rPr>
                <w:szCs w:val="24"/>
              </w:rPr>
            </w:pPr>
          </w:p>
        </w:tc>
        <w:tc>
          <w:tcPr>
            <w:tcW w:w="1276" w:type="dxa"/>
            <w:gridSpan w:val="2"/>
            <w:shd w:val="clear" w:color="auto" w:fill="FFFFFF"/>
          </w:tcPr>
          <w:p w14:paraId="6F3B768F" w14:textId="77777777" w:rsidR="00CC1AFF" w:rsidRPr="002E649D" w:rsidRDefault="00CC1AFF" w:rsidP="00707EF8">
            <w:pPr>
              <w:shd w:val="clear" w:color="auto" w:fill="FFFFFF"/>
              <w:rPr>
                <w:szCs w:val="24"/>
              </w:rPr>
            </w:pPr>
            <w:r w:rsidRPr="002E649D">
              <w:rPr>
                <w:szCs w:val="24"/>
              </w:rPr>
              <w:t>ne</w:t>
            </w:r>
          </w:p>
        </w:tc>
        <w:tc>
          <w:tcPr>
            <w:tcW w:w="1028" w:type="dxa"/>
            <w:gridSpan w:val="2"/>
            <w:shd w:val="clear" w:color="auto" w:fill="FFFFFF"/>
          </w:tcPr>
          <w:p w14:paraId="57403B24" w14:textId="77777777" w:rsidR="00CC1AFF" w:rsidRPr="002E649D" w:rsidRDefault="00CC1AFF" w:rsidP="00707EF8">
            <w:pPr>
              <w:shd w:val="clear" w:color="auto" w:fill="FFFFFF"/>
              <w:rPr>
                <w:szCs w:val="24"/>
              </w:rPr>
            </w:pPr>
            <w:r w:rsidRPr="002E649D">
              <w:rPr>
                <w:szCs w:val="24"/>
              </w:rPr>
              <w:t>ne</w:t>
            </w:r>
          </w:p>
        </w:tc>
        <w:tc>
          <w:tcPr>
            <w:tcW w:w="956" w:type="dxa"/>
            <w:shd w:val="clear" w:color="auto" w:fill="FFFFFF"/>
          </w:tcPr>
          <w:p w14:paraId="5629C332" w14:textId="77777777" w:rsidR="00CC1AFF" w:rsidRPr="002E649D" w:rsidRDefault="00CC1AFF" w:rsidP="00707EF8">
            <w:pPr>
              <w:shd w:val="clear" w:color="auto" w:fill="FFFFFF"/>
              <w:rPr>
                <w:szCs w:val="24"/>
              </w:rPr>
            </w:pPr>
            <w:r w:rsidRPr="002E649D">
              <w:rPr>
                <w:szCs w:val="24"/>
              </w:rPr>
              <w:t>ne</w:t>
            </w:r>
          </w:p>
        </w:tc>
      </w:tr>
      <w:tr w:rsidR="00CC1AFF" w:rsidRPr="0077506C" w14:paraId="1D502010" w14:textId="77777777" w:rsidTr="00707EF8">
        <w:trPr>
          <w:trHeight w:val="284"/>
        </w:trPr>
        <w:tc>
          <w:tcPr>
            <w:tcW w:w="993" w:type="dxa"/>
            <w:shd w:val="clear" w:color="auto" w:fill="FFFFFF"/>
          </w:tcPr>
          <w:p w14:paraId="71671255" w14:textId="77777777" w:rsidR="00CC1AFF" w:rsidRPr="008774DE" w:rsidRDefault="00CC1AFF" w:rsidP="00707EF8">
            <w:pPr>
              <w:shd w:val="clear" w:color="auto" w:fill="FFFFFF"/>
              <w:rPr>
                <w:szCs w:val="24"/>
              </w:rPr>
            </w:pPr>
            <w:r w:rsidRPr="008774DE">
              <w:rPr>
                <w:szCs w:val="24"/>
              </w:rPr>
              <w:t>5.4.26.</w:t>
            </w:r>
          </w:p>
        </w:tc>
        <w:tc>
          <w:tcPr>
            <w:tcW w:w="8930" w:type="dxa"/>
            <w:gridSpan w:val="7"/>
            <w:shd w:val="clear" w:color="auto" w:fill="FFFFFF"/>
          </w:tcPr>
          <w:p w14:paraId="1A3732C7" w14:textId="77777777" w:rsidR="00CC1AFF" w:rsidRDefault="00CC1AFF" w:rsidP="00707EF8">
            <w:pPr>
              <w:shd w:val="clear" w:color="auto" w:fill="FFFFFF"/>
              <w:rPr>
                <w:szCs w:val="24"/>
              </w:rPr>
            </w:pPr>
            <w:r w:rsidRPr="008774DE">
              <w:rPr>
                <w:szCs w:val="24"/>
              </w:rPr>
              <w:t>Obrazloženje za analizu utvrđivanja adresata od 5.4.14. do 5.4.25.</w:t>
            </w:r>
          </w:p>
          <w:p w14:paraId="52A3C559" w14:textId="77777777" w:rsidR="00CC1AFF" w:rsidRDefault="00CC1AFF" w:rsidP="00707EF8">
            <w:pPr>
              <w:shd w:val="clear" w:color="auto" w:fill="FFFFFF"/>
              <w:rPr>
                <w:szCs w:val="24"/>
              </w:rPr>
            </w:pPr>
          </w:p>
          <w:p w14:paraId="6FD6C4FD" w14:textId="77777777" w:rsidR="00CC1AFF" w:rsidRPr="006D4675" w:rsidRDefault="00CC1AFF" w:rsidP="00707EF8">
            <w:pPr>
              <w:shd w:val="clear" w:color="auto" w:fill="FFFFFF"/>
              <w:rPr>
                <w:szCs w:val="24"/>
              </w:rPr>
            </w:pPr>
            <w:r>
              <w:rPr>
                <w:rStyle w:val="pt-defaultparagraphfont-000009"/>
              </w:rPr>
              <w:t>Nema adresata na koje bi ove Izmjene i dopune Zakona o lovstvu imale učinak u smislu rada i tržišta rada.</w:t>
            </w:r>
          </w:p>
        </w:tc>
      </w:tr>
      <w:tr w:rsidR="00CC1AFF" w:rsidRPr="0077506C" w14:paraId="7E21E21A" w14:textId="77777777" w:rsidTr="00707EF8">
        <w:trPr>
          <w:trHeight w:val="3436"/>
        </w:trPr>
        <w:tc>
          <w:tcPr>
            <w:tcW w:w="993" w:type="dxa"/>
            <w:shd w:val="clear" w:color="auto" w:fill="FFFFFF"/>
          </w:tcPr>
          <w:p w14:paraId="25EACCEC" w14:textId="77777777" w:rsidR="00CC1AFF" w:rsidRPr="008774DE" w:rsidRDefault="00CC1AFF" w:rsidP="00707EF8">
            <w:pPr>
              <w:shd w:val="clear" w:color="auto" w:fill="FFFFFF"/>
              <w:rPr>
                <w:szCs w:val="24"/>
              </w:rPr>
            </w:pPr>
            <w:r w:rsidRPr="008774DE">
              <w:rPr>
                <w:szCs w:val="24"/>
              </w:rPr>
              <w:lastRenderedPageBreak/>
              <w:t>5.4.27.</w:t>
            </w:r>
          </w:p>
        </w:tc>
        <w:tc>
          <w:tcPr>
            <w:tcW w:w="8930" w:type="dxa"/>
            <w:gridSpan w:val="7"/>
            <w:shd w:val="clear" w:color="auto" w:fill="FFFFFF"/>
          </w:tcPr>
          <w:p w14:paraId="3BC43BAC" w14:textId="77777777" w:rsidR="00CC1AFF" w:rsidRPr="008774DE" w:rsidRDefault="00CC1AFF" w:rsidP="00707EF8">
            <w:pPr>
              <w:shd w:val="clear" w:color="auto" w:fill="FFFFFF"/>
              <w:rPr>
                <w:b/>
                <w:szCs w:val="24"/>
              </w:rPr>
            </w:pPr>
            <w:r w:rsidRPr="008774DE">
              <w:rPr>
                <w:b/>
                <w:szCs w:val="24"/>
              </w:rPr>
              <w:t>REZULTAT PRETHODNE PROCJENE UČINAKA NA RAD I TRŽIŠTE RADA:</w:t>
            </w:r>
          </w:p>
          <w:p w14:paraId="72320954"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049CBF2D"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C5EC4F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2AB60FBE"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586BCB9"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3B2C882E"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D02D0B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00E99B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2F4F2914"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671201B"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2CE98C0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6AD57F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131532E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78A8DF12"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AE7B797"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767ACEB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6059C295"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E8AC8A2"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5D3FEE61" w14:textId="77777777" w:rsidR="00CC1AFF" w:rsidRPr="0077506C" w:rsidRDefault="00CC1AFF" w:rsidP="00707EF8">
                  <w:pPr>
                    <w:shd w:val="clear" w:color="auto" w:fill="FFFFFF"/>
                    <w:rPr>
                      <w:rFonts w:eastAsia="Times New Roman"/>
                      <w:color w:val="000000"/>
                      <w:szCs w:val="24"/>
                    </w:rPr>
                  </w:pPr>
                </w:p>
              </w:tc>
            </w:tr>
            <w:tr w:rsidR="00CC1AFF" w:rsidRPr="0077506C" w14:paraId="7F0F045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1829B98"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0A97D8F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7E6BE8F3"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CD4C0D5"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58F661B3" w14:textId="77777777" w:rsidR="00CC1AFF" w:rsidRPr="00AC36BC" w:rsidRDefault="00CC1AFF" w:rsidP="00707EF8">
                  <w:pPr>
                    <w:shd w:val="clear" w:color="auto" w:fill="FFFFFF"/>
                    <w:rPr>
                      <w:rFonts w:eastAsia="Times New Roman"/>
                      <w:bCs/>
                      <w:color w:val="000000"/>
                      <w:szCs w:val="24"/>
                    </w:rPr>
                  </w:pPr>
                </w:p>
              </w:tc>
            </w:tr>
            <w:tr w:rsidR="00CC1AFF" w:rsidRPr="0077506C" w14:paraId="4A72C6E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E256DAA"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7CED15A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2E64B476"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86BD208"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0B655B78" w14:textId="77777777" w:rsidR="00CC1AFF" w:rsidRPr="00AC36BC" w:rsidRDefault="00CC1AFF" w:rsidP="00707EF8">
                  <w:pPr>
                    <w:shd w:val="clear" w:color="auto" w:fill="FFFFFF"/>
                    <w:rPr>
                      <w:rFonts w:eastAsia="Times New Roman"/>
                      <w:bCs/>
                      <w:color w:val="000000"/>
                      <w:szCs w:val="24"/>
                    </w:rPr>
                  </w:pPr>
                </w:p>
              </w:tc>
            </w:tr>
          </w:tbl>
          <w:p w14:paraId="3045BAF4" w14:textId="77777777" w:rsidR="00CC1AFF" w:rsidRPr="008774DE" w:rsidRDefault="00CC1AFF" w:rsidP="00707EF8">
            <w:pPr>
              <w:shd w:val="clear" w:color="auto" w:fill="FFFFFF"/>
              <w:rPr>
                <w:szCs w:val="24"/>
              </w:rPr>
            </w:pPr>
          </w:p>
        </w:tc>
      </w:tr>
      <w:tr w:rsidR="00CC1AFF" w:rsidRPr="0077506C" w14:paraId="2E8FBA72" w14:textId="77777777" w:rsidTr="00707EF8">
        <w:trPr>
          <w:trHeight w:val="284"/>
        </w:trPr>
        <w:tc>
          <w:tcPr>
            <w:tcW w:w="993" w:type="dxa"/>
            <w:shd w:val="clear" w:color="auto" w:fill="FFFFFF"/>
          </w:tcPr>
          <w:p w14:paraId="74EBF9E0" w14:textId="77777777" w:rsidR="00CC1AFF" w:rsidRPr="008774DE" w:rsidRDefault="00CC1AFF" w:rsidP="00707EF8">
            <w:pPr>
              <w:shd w:val="clear" w:color="auto" w:fill="FFFFFF"/>
              <w:rPr>
                <w:szCs w:val="24"/>
              </w:rPr>
            </w:pPr>
            <w:r w:rsidRPr="008774DE">
              <w:rPr>
                <w:szCs w:val="24"/>
              </w:rPr>
              <w:t>5.5.</w:t>
            </w:r>
          </w:p>
        </w:tc>
        <w:tc>
          <w:tcPr>
            <w:tcW w:w="8930" w:type="dxa"/>
            <w:gridSpan w:val="7"/>
            <w:shd w:val="clear" w:color="auto" w:fill="FFFFFF"/>
          </w:tcPr>
          <w:p w14:paraId="1BDDFF16" w14:textId="77777777" w:rsidR="00CC1AFF" w:rsidRPr="008774DE" w:rsidRDefault="00CC1AFF" w:rsidP="00707EF8">
            <w:pPr>
              <w:shd w:val="clear" w:color="auto" w:fill="FFFFFF"/>
              <w:rPr>
                <w:b/>
                <w:szCs w:val="24"/>
              </w:rPr>
            </w:pPr>
            <w:r w:rsidRPr="008774DE">
              <w:rPr>
                <w:b/>
                <w:szCs w:val="24"/>
              </w:rPr>
              <w:t>UTVRĐIVANJE UČINAKA NA ZAŠTITU OKOLIŠA</w:t>
            </w:r>
          </w:p>
        </w:tc>
      </w:tr>
      <w:tr w:rsidR="00CC1AFF" w:rsidRPr="0077506C" w14:paraId="020370C0" w14:textId="77777777" w:rsidTr="00707EF8">
        <w:trPr>
          <w:trHeight w:val="284"/>
        </w:trPr>
        <w:tc>
          <w:tcPr>
            <w:tcW w:w="993" w:type="dxa"/>
            <w:shd w:val="clear" w:color="auto" w:fill="FFFFFF"/>
          </w:tcPr>
          <w:p w14:paraId="5AF07DE1" w14:textId="77777777" w:rsidR="00CC1AFF" w:rsidRPr="008774DE" w:rsidRDefault="00CC1AFF" w:rsidP="00707EF8">
            <w:pPr>
              <w:shd w:val="clear" w:color="auto" w:fill="FFFFFF"/>
              <w:rPr>
                <w:szCs w:val="24"/>
              </w:rPr>
            </w:pPr>
          </w:p>
        </w:tc>
        <w:tc>
          <w:tcPr>
            <w:tcW w:w="5670" w:type="dxa"/>
            <w:gridSpan w:val="2"/>
            <w:shd w:val="clear" w:color="auto" w:fill="FFFFFF"/>
          </w:tcPr>
          <w:p w14:paraId="571A121B"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1E3568D5"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00B84646" w14:textId="77777777" w:rsidTr="00707EF8">
        <w:trPr>
          <w:trHeight w:val="284"/>
        </w:trPr>
        <w:tc>
          <w:tcPr>
            <w:tcW w:w="993" w:type="dxa"/>
            <w:vMerge w:val="restart"/>
            <w:shd w:val="clear" w:color="auto" w:fill="FFFFFF"/>
          </w:tcPr>
          <w:p w14:paraId="59092029"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4E239764"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4673C7A5"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62BEE97E"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51107DD5" w14:textId="77777777" w:rsidR="00CC1AFF" w:rsidRPr="008774DE" w:rsidRDefault="00CC1AFF" w:rsidP="00707EF8">
            <w:pPr>
              <w:shd w:val="clear" w:color="auto" w:fill="FFFFFF"/>
              <w:rPr>
                <w:b/>
                <w:szCs w:val="24"/>
              </w:rPr>
            </w:pPr>
            <w:r w:rsidRPr="008774DE">
              <w:rPr>
                <w:b/>
                <w:szCs w:val="24"/>
              </w:rPr>
              <w:t>Veliki</w:t>
            </w:r>
          </w:p>
        </w:tc>
      </w:tr>
      <w:tr w:rsidR="00CC1AFF" w:rsidRPr="0077506C" w14:paraId="5415EC51" w14:textId="77777777" w:rsidTr="00707EF8">
        <w:trPr>
          <w:trHeight w:val="284"/>
        </w:trPr>
        <w:tc>
          <w:tcPr>
            <w:tcW w:w="993" w:type="dxa"/>
            <w:vMerge/>
            <w:shd w:val="clear" w:color="auto" w:fill="FFFFFF"/>
          </w:tcPr>
          <w:p w14:paraId="386CA281" w14:textId="77777777" w:rsidR="00CC1AFF" w:rsidRPr="008774DE" w:rsidRDefault="00CC1AFF" w:rsidP="00707EF8">
            <w:pPr>
              <w:shd w:val="clear" w:color="auto" w:fill="FFFFFF"/>
              <w:rPr>
                <w:szCs w:val="24"/>
              </w:rPr>
            </w:pPr>
          </w:p>
        </w:tc>
        <w:tc>
          <w:tcPr>
            <w:tcW w:w="5670" w:type="dxa"/>
            <w:gridSpan w:val="2"/>
            <w:vMerge/>
            <w:shd w:val="clear" w:color="auto" w:fill="FFFFFF"/>
          </w:tcPr>
          <w:p w14:paraId="3AA2F5BF" w14:textId="77777777" w:rsidR="00CC1AFF" w:rsidRPr="008774DE" w:rsidRDefault="00CC1AFF" w:rsidP="00707EF8">
            <w:pPr>
              <w:shd w:val="clear" w:color="auto" w:fill="FFFFFF"/>
              <w:rPr>
                <w:szCs w:val="24"/>
              </w:rPr>
            </w:pPr>
          </w:p>
        </w:tc>
        <w:tc>
          <w:tcPr>
            <w:tcW w:w="1276" w:type="dxa"/>
            <w:gridSpan w:val="2"/>
            <w:shd w:val="clear" w:color="auto" w:fill="FFFFFF"/>
          </w:tcPr>
          <w:p w14:paraId="18BA7F40"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45B06C14"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1C2F0D17" w14:textId="77777777" w:rsidR="00CC1AFF" w:rsidRPr="008774DE" w:rsidRDefault="00CC1AFF" w:rsidP="00707EF8">
            <w:pPr>
              <w:shd w:val="clear" w:color="auto" w:fill="FFFFFF"/>
              <w:rPr>
                <w:i/>
                <w:szCs w:val="24"/>
              </w:rPr>
            </w:pPr>
            <w:r w:rsidRPr="008774DE">
              <w:rPr>
                <w:i/>
                <w:szCs w:val="24"/>
              </w:rPr>
              <w:t>Da/Ne</w:t>
            </w:r>
          </w:p>
        </w:tc>
      </w:tr>
      <w:tr w:rsidR="00CC1AFF" w:rsidRPr="0077506C" w14:paraId="3242F700" w14:textId="77777777" w:rsidTr="00707EF8">
        <w:trPr>
          <w:trHeight w:val="284"/>
        </w:trPr>
        <w:tc>
          <w:tcPr>
            <w:tcW w:w="993" w:type="dxa"/>
            <w:shd w:val="clear" w:color="auto" w:fill="FFFFFF"/>
          </w:tcPr>
          <w:p w14:paraId="6817CBC5" w14:textId="77777777" w:rsidR="00CC1AFF" w:rsidRPr="008774DE" w:rsidRDefault="00CC1AFF" w:rsidP="00707EF8">
            <w:pPr>
              <w:shd w:val="clear" w:color="auto" w:fill="FFFFFF"/>
              <w:rPr>
                <w:szCs w:val="24"/>
              </w:rPr>
            </w:pPr>
            <w:r w:rsidRPr="008774DE">
              <w:rPr>
                <w:szCs w:val="24"/>
              </w:rPr>
              <w:t>5.5.1.</w:t>
            </w:r>
          </w:p>
        </w:tc>
        <w:tc>
          <w:tcPr>
            <w:tcW w:w="5670" w:type="dxa"/>
            <w:gridSpan w:val="2"/>
            <w:shd w:val="clear" w:color="auto" w:fill="FFFFFF"/>
          </w:tcPr>
          <w:p w14:paraId="73F1376E" w14:textId="77777777" w:rsidR="00CC1AFF" w:rsidRPr="008774DE" w:rsidRDefault="00CC1AFF" w:rsidP="00707EF8">
            <w:pPr>
              <w:shd w:val="clear" w:color="auto" w:fill="FFFFFF"/>
              <w:rPr>
                <w:szCs w:val="24"/>
              </w:rPr>
            </w:pPr>
            <w:r w:rsidRPr="008774DE">
              <w:rPr>
                <w:szCs w:val="24"/>
              </w:rPr>
              <w:t>Utjecaj na klimu</w:t>
            </w:r>
          </w:p>
        </w:tc>
        <w:tc>
          <w:tcPr>
            <w:tcW w:w="1276" w:type="dxa"/>
            <w:gridSpan w:val="2"/>
            <w:shd w:val="clear" w:color="auto" w:fill="FFFFFF"/>
          </w:tcPr>
          <w:p w14:paraId="07E86243"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790E5C02"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36ECB75B" w14:textId="77777777" w:rsidR="00CC1AFF" w:rsidRPr="002A3601" w:rsidRDefault="00CC1AFF" w:rsidP="00707EF8">
            <w:pPr>
              <w:shd w:val="clear" w:color="auto" w:fill="FFFFFF"/>
              <w:rPr>
                <w:szCs w:val="24"/>
              </w:rPr>
            </w:pPr>
            <w:r w:rsidRPr="002A3601">
              <w:rPr>
                <w:szCs w:val="24"/>
              </w:rPr>
              <w:t>ne</w:t>
            </w:r>
          </w:p>
        </w:tc>
      </w:tr>
      <w:tr w:rsidR="00CC1AFF" w:rsidRPr="0077506C" w14:paraId="4B4D1BDA" w14:textId="77777777" w:rsidTr="00707EF8">
        <w:trPr>
          <w:trHeight w:val="284"/>
        </w:trPr>
        <w:tc>
          <w:tcPr>
            <w:tcW w:w="993" w:type="dxa"/>
            <w:shd w:val="clear" w:color="auto" w:fill="FFFFFF"/>
          </w:tcPr>
          <w:p w14:paraId="4E0A85C7" w14:textId="77777777" w:rsidR="00CC1AFF" w:rsidRPr="008774DE" w:rsidRDefault="00CC1AFF" w:rsidP="00707EF8">
            <w:pPr>
              <w:shd w:val="clear" w:color="auto" w:fill="FFFFFF"/>
              <w:rPr>
                <w:szCs w:val="24"/>
              </w:rPr>
            </w:pPr>
            <w:r w:rsidRPr="008774DE">
              <w:rPr>
                <w:szCs w:val="24"/>
              </w:rPr>
              <w:t>5.5.2.</w:t>
            </w:r>
          </w:p>
        </w:tc>
        <w:tc>
          <w:tcPr>
            <w:tcW w:w="5670" w:type="dxa"/>
            <w:gridSpan w:val="2"/>
            <w:shd w:val="clear" w:color="auto" w:fill="FFFFFF"/>
          </w:tcPr>
          <w:p w14:paraId="04BB07C7" w14:textId="77777777" w:rsidR="00CC1AFF" w:rsidRPr="008774DE" w:rsidRDefault="00CC1AFF" w:rsidP="00707EF8">
            <w:pPr>
              <w:shd w:val="clear" w:color="auto" w:fill="FFFFFF"/>
              <w:rPr>
                <w:szCs w:val="24"/>
              </w:rPr>
            </w:pPr>
            <w:r w:rsidRPr="008774DE">
              <w:rPr>
                <w:szCs w:val="24"/>
              </w:rPr>
              <w:t>Kvaliteta i korištenje zraka, vode i tla</w:t>
            </w:r>
          </w:p>
        </w:tc>
        <w:tc>
          <w:tcPr>
            <w:tcW w:w="1276" w:type="dxa"/>
            <w:gridSpan w:val="2"/>
            <w:shd w:val="clear" w:color="auto" w:fill="FFFFFF"/>
          </w:tcPr>
          <w:p w14:paraId="162600A9"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4AF4230B"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12F13A0F" w14:textId="77777777" w:rsidR="00CC1AFF" w:rsidRPr="002A3601" w:rsidRDefault="00CC1AFF" w:rsidP="00707EF8">
            <w:pPr>
              <w:shd w:val="clear" w:color="auto" w:fill="FFFFFF"/>
              <w:rPr>
                <w:szCs w:val="24"/>
              </w:rPr>
            </w:pPr>
            <w:r w:rsidRPr="002A3601">
              <w:rPr>
                <w:szCs w:val="24"/>
              </w:rPr>
              <w:t>ne</w:t>
            </w:r>
          </w:p>
        </w:tc>
      </w:tr>
      <w:tr w:rsidR="00CC1AFF" w:rsidRPr="0077506C" w14:paraId="00D49671" w14:textId="77777777" w:rsidTr="00707EF8">
        <w:trPr>
          <w:trHeight w:val="284"/>
        </w:trPr>
        <w:tc>
          <w:tcPr>
            <w:tcW w:w="993" w:type="dxa"/>
            <w:shd w:val="clear" w:color="auto" w:fill="FFFFFF"/>
          </w:tcPr>
          <w:p w14:paraId="68326232" w14:textId="77777777" w:rsidR="00CC1AFF" w:rsidRPr="008774DE" w:rsidRDefault="00CC1AFF" w:rsidP="00707EF8">
            <w:pPr>
              <w:shd w:val="clear" w:color="auto" w:fill="FFFFFF"/>
              <w:rPr>
                <w:szCs w:val="24"/>
              </w:rPr>
            </w:pPr>
            <w:r w:rsidRPr="008774DE">
              <w:rPr>
                <w:szCs w:val="24"/>
              </w:rPr>
              <w:t>5.5.3.</w:t>
            </w:r>
          </w:p>
        </w:tc>
        <w:tc>
          <w:tcPr>
            <w:tcW w:w="5670" w:type="dxa"/>
            <w:gridSpan w:val="2"/>
            <w:shd w:val="clear" w:color="auto" w:fill="FFFFFF"/>
          </w:tcPr>
          <w:p w14:paraId="6FEDF67F" w14:textId="77777777" w:rsidR="00CC1AFF" w:rsidRPr="008774DE" w:rsidRDefault="00CC1AFF" w:rsidP="00707EF8">
            <w:pPr>
              <w:shd w:val="clear" w:color="auto" w:fill="FFFFFF"/>
              <w:rPr>
                <w:szCs w:val="24"/>
              </w:rPr>
            </w:pPr>
            <w:r w:rsidRPr="008774DE">
              <w:rPr>
                <w:szCs w:val="24"/>
              </w:rPr>
              <w:t>Korištenje energije</w:t>
            </w:r>
          </w:p>
        </w:tc>
        <w:tc>
          <w:tcPr>
            <w:tcW w:w="1276" w:type="dxa"/>
            <w:gridSpan w:val="2"/>
            <w:shd w:val="clear" w:color="auto" w:fill="FFFFFF"/>
          </w:tcPr>
          <w:p w14:paraId="17165A47"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4F921E3F"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339F4987" w14:textId="77777777" w:rsidR="00CC1AFF" w:rsidRPr="002A3601" w:rsidRDefault="00CC1AFF" w:rsidP="00707EF8">
            <w:pPr>
              <w:shd w:val="clear" w:color="auto" w:fill="FFFFFF"/>
              <w:rPr>
                <w:szCs w:val="24"/>
              </w:rPr>
            </w:pPr>
            <w:r w:rsidRPr="002A3601">
              <w:rPr>
                <w:szCs w:val="24"/>
              </w:rPr>
              <w:t>ne</w:t>
            </w:r>
          </w:p>
        </w:tc>
      </w:tr>
      <w:tr w:rsidR="00CC1AFF" w:rsidRPr="0077506C" w14:paraId="6981B7A3" w14:textId="77777777" w:rsidTr="00707EF8">
        <w:trPr>
          <w:trHeight w:val="284"/>
        </w:trPr>
        <w:tc>
          <w:tcPr>
            <w:tcW w:w="993" w:type="dxa"/>
            <w:shd w:val="clear" w:color="auto" w:fill="FFFFFF"/>
          </w:tcPr>
          <w:p w14:paraId="769C0AB8" w14:textId="77777777" w:rsidR="00CC1AFF" w:rsidRPr="008774DE" w:rsidRDefault="00CC1AFF" w:rsidP="00707EF8">
            <w:pPr>
              <w:shd w:val="clear" w:color="auto" w:fill="FFFFFF"/>
              <w:rPr>
                <w:szCs w:val="24"/>
              </w:rPr>
            </w:pPr>
            <w:r w:rsidRPr="008774DE">
              <w:rPr>
                <w:szCs w:val="24"/>
              </w:rPr>
              <w:t>5.5.4.</w:t>
            </w:r>
          </w:p>
        </w:tc>
        <w:tc>
          <w:tcPr>
            <w:tcW w:w="5670" w:type="dxa"/>
            <w:gridSpan w:val="2"/>
            <w:shd w:val="clear" w:color="auto" w:fill="FFFFFF"/>
          </w:tcPr>
          <w:p w14:paraId="5B543259" w14:textId="77777777" w:rsidR="00CC1AFF" w:rsidRPr="008774DE" w:rsidRDefault="00CC1AFF" w:rsidP="00707EF8">
            <w:pPr>
              <w:shd w:val="clear" w:color="auto" w:fill="FFFFFF"/>
              <w:rPr>
                <w:szCs w:val="24"/>
              </w:rPr>
            </w:pPr>
            <w:r w:rsidRPr="008774DE">
              <w:rPr>
                <w:szCs w:val="24"/>
              </w:rPr>
              <w:t>Korištenje obnovljivih i neobnovljivih izvora energije</w:t>
            </w:r>
          </w:p>
        </w:tc>
        <w:tc>
          <w:tcPr>
            <w:tcW w:w="1276" w:type="dxa"/>
            <w:gridSpan w:val="2"/>
            <w:shd w:val="clear" w:color="auto" w:fill="FFFFFF"/>
          </w:tcPr>
          <w:p w14:paraId="481C6F4D"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05E6B731"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7F0E7A96" w14:textId="77777777" w:rsidR="00CC1AFF" w:rsidRPr="002A3601" w:rsidRDefault="00CC1AFF" w:rsidP="00707EF8">
            <w:pPr>
              <w:shd w:val="clear" w:color="auto" w:fill="FFFFFF"/>
              <w:rPr>
                <w:szCs w:val="24"/>
              </w:rPr>
            </w:pPr>
            <w:r w:rsidRPr="002A3601">
              <w:rPr>
                <w:szCs w:val="24"/>
              </w:rPr>
              <w:t>ne</w:t>
            </w:r>
          </w:p>
        </w:tc>
      </w:tr>
      <w:tr w:rsidR="00CC1AFF" w:rsidRPr="0077506C" w14:paraId="1750400B" w14:textId="77777777" w:rsidTr="00707EF8">
        <w:trPr>
          <w:trHeight w:val="284"/>
        </w:trPr>
        <w:tc>
          <w:tcPr>
            <w:tcW w:w="993" w:type="dxa"/>
            <w:shd w:val="clear" w:color="auto" w:fill="FFFFFF"/>
          </w:tcPr>
          <w:p w14:paraId="306EDED4" w14:textId="77777777" w:rsidR="00CC1AFF" w:rsidRPr="008774DE" w:rsidRDefault="00CC1AFF" w:rsidP="00707EF8">
            <w:pPr>
              <w:shd w:val="clear" w:color="auto" w:fill="FFFFFF"/>
              <w:rPr>
                <w:szCs w:val="24"/>
              </w:rPr>
            </w:pPr>
            <w:r w:rsidRPr="008774DE">
              <w:rPr>
                <w:szCs w:val="24"/>
              </w:rPr>
              <w:t>5.5.5.</w:t>
            </w:r>
          </w:p>
        </w:tc>
        <w:tc>
          <w:tcPr>
            <w:tcW w:w="5670" w:type="dxa"/>
            <w:gridSpan w:val="2"/>
            <w:shd w:val="clear" w:color="auto" w:fill="FFFFFF"/>
          </w:tcPr>
          <w:p w14:paraId="28673319" w14:textId="77777777" w:rsidR="00CC1AFF" w:rsidRPr="008774DE" w:rsidRDefault="00CC1AFF" w:rsidP="00707EF8">
            <w:pPr>
              <w:shd w:val="clear" w:color="auto" w:fill="FFFFFF"/>
              <w:rPr>
                <w:szCs w:val="24"/>
              </w:rPr>
            </w:pPr>
            <w:proofErr w:type="spellStart"/>
            <w:r w:rsidRPr="008774DE">
              <w:rPr>
                <w:szCs w:val="24"/>
              </w:rPr>
              <w:t>Bioraznolikost</w:t>
            </w:r>
            <w:proofErr w:type="spellEnd"/>
            <w:r w:rsidRPr="008774DE">
              <w:rPr>
                <w:szCs w:val="24"/>
              </w:rPr>
              <w:t xml:space="preserve"> biljnog i životinjskog svijeta</w:t>
            </w:r>
          </w:p>
        </w:tc>
        <w:tc>
          <w:tcPr>
            <w:tcW w:w="1276" w:type="dxa"/>
            <w:gridSpan w:val="2"/>
            <w:shd w:val="clear" w:color="auto" w:fill="FFFFFF"/>
          </w:tcPr>
          <w:p w14:paraId="1A2015E2"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5BF443BC"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44D76BD2" w14:textId="77777777" w:rsidR="00CC1AFF" w:rsidRPr="002A3601" w:rsidRDefault="00CC1AFF" w:rsidP="00707EF8">
            <w:pPr>
              <w:shd w:val="clear" w:color="auto" w:fill="FFFFFF"/>
              <w:rPr>
                <w:szCs w:val="24"/>
              </w:rPr>
            </w:pPr>
            <w:r w:rsidRPr="002A3601">
              <w:rPr>
                <w:szCs w:val="24"/>
              </w:rPr>
              <w:t>ne</w:t>
            </w:r>
          </w:p>
        </w:tc>
      </w:tr>
      <w:tr w:rsidR="00CC1AFF" w:rsidRPr="0077506C" w14:paraId="19D90335" w14:textId="77777777" w:rsidTr="00707EF8">
        <w:trPr>
          <w:trHeight w:val="284"/>
        </w:trPr>
        <w:tc>
          <w:tcPr>
            <w:tcW w:w="993" w:type="dxa"/>
            <w:shd w:val="clear" w:color="auto" w:fill="FFFFFF"/>
          </w:tcPr>
          <w:p w14:paraId="7CB596EC" w14:textId="77777777" w:rsidR="00CC1AFF" w:rsidRPr="008774DE" w:rsidRDefault="00CC1AFF" w:rsidP="00707EF8">
            <w:pPr>
              <w:shd w:val="clear" w:color="auto" w:fill="FFFFFF"/>
              <w:rPr>
                <w:szCs w:val="24"/>
              </w:rPr>
            </w:pPr>
            <w:r w:rsidRPr="008774DE">
              <w:rPr>
                <w:szCs w:val="24"/>
              </w:rPr>
              <w:t>5.5.6.</w:t>
            </w:r>
          </w:p>
        </w:tc>
        <w:tc>
          <w:tcPr>
            <w:tcW w:w="5670" w:type="dxa"/>
            <w:gridSpan w:val="2"/>
            <w:shd w:val="clear" w:color="auto" w:fill="FFFFFF"/>
          </w:tcPr>
          <w:p w14:paraId="5D6BCD06" w14:textId="77777777" w:rsidR="00CC1AFF" w:rsidRPr="008774DE" w:rsidRDefault="00CC1AFF" w:rsidP="00707EF8">
            <w:pPr>
              <w:shd w:val="clear" w:color="auto" w:fill="FFFFFF"/>
              <w:rPr>
                <w:szCs w:val="24"/>
              </w:rPr>
            </w:pPr>
            <w:r w:rsidRPr="008774DE">
              <w:rPr>
                <w:szCs w:val="24"/>
              </w:rPr>
              <w:t>Gospodarenje otpadom i/ili recikliranje</w:t>
            </w:r>
          </w:p>
        </w:tc>
        <w:tc>
          <w:tcPr>
            <w:tcW w:w="1276" w:type="dxa"/>
            <w:gridSpan w:val="2"/>
            <w:shd w:val="clear" w:color="auto" w:fill="FFFFFF"/>
          </w:tcPr>
          <w:p w14:paraId="0BA55199"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60381C11"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6399AEEF" w14:textId="77777777" w:rsidR="00CC1AFF" w:rsidRPr="002A3601" w:rsidRDefault="00CC1AFF" w:rsidP="00707EF8">
            <w:pPr>
              <w:shd w:val="clear" w:color="auto" w:fill="FFFFFF"/>
              <w:rPr>
                <w:szCs w:val="24"/>
              </w:rPr>
            </w:pPr>
            <w:r w:rsidRPr="002A3601">
              <w:rPr>
                <w:szCs w:val="24"/>
              </w:rPr>
              <w:t>ne</w:t>
            </w:r>
          </w:p>
        </w:tc>
      </w:tr>
      <w:tr w:rsidR="00CC1AFF" w:rsidRPr="0077506C" w14:paraId="3D3B200D" w14:textId="77777777" w:rsidTr="00707EF8">
        <w:trPr>
          <w:trHeight w:val="284"/>
        </w:trPr>
        <w:tc>
          <w:tcPr>
            <w:tcW w:w="993" w:type="dxa"/>
            <w:shd w:val="clear" w:color="auto" w:fill="FFFFFF"/>
          </w:tcPr>
          <w:p w14:paraId="355CCFD0" w14:textId="77777777" w:rsidR="00CC1AFF" w:rsidRPr="008774DE" w:rsidRDefault="00CC1AFF" w:rsidP="00707EF8">
            <w:pPr>
              <w:shd w:val="clear" w:color="auto" w:fill="FFFFFF"/>
              <w:rPr>
                <w:szCs w:val="24"/>
              </w:rPr>
            </w:pPr>
            <w:r w:rsidRPr="008774DE">
              <w:rPr>
                <w:szCs w:val="24"/>
              </w:rPr>
              <w:t>5.5.7.</w:t>
            </w:r>
          </w:p>
        </w:tc>
        <w:tc>
          <w:tcPr>
            <w:tcW w:w="5670" w:type="dxa"/>
            <w:gridSpan w:val="2"/>
            <w:shd w:val="clear" w:color="auto" w:fill="FFFFFF"/>
          </w:tcPr>
          <w:p w14:paraId="449D23F2" w14:textId="77777777" w:rsidR="00CC1AFF" w:rsidRPr="008774DE" w:rsidRDefault="00CC1AFF" w:rsidP="00707EF8">
            <w:pPr>
              <w:shd w:val="clear" w:color="auto" w:fill="FFFFFF"/>
              <w:rPr>
                <w:szCs w:val="24"/>
              </w:rPr>
            </w:pPr>
            <w:r w:rsidRPr="008774DE">
              <w:rPr>
                <w:szCs w:val="24"/>
              </w:rPr>
              <w:t>Rizik onečišćenja od industrijskih pogona po bilo kojoj osnovi</w:t>
            </w:r>
          </w:p>
        </w:tc>
        <w:tc>
          <w:tcPr>
            <w:tcW w:w="1276" w:type="dxa"/>
            <w:gridSpan w:val="2"/>
            <w:shd w:val="clear" w:color="auto" w:fill="FFFFFF"/>
          </w:tcPr>
          <w:p w14:paraId="5B78DC65"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46ABF498"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4DD34642" w14:textId="77777777" w:rsidR="00CC1AFF" w:rsidRPr="002A3601" w:rsidRDefault="00CC1AFF" w:rsidP="00707EF8">
            <w:pPr>
              <w:shd w:val="clear" w:color="auto" w:fill="FFFFFF"/>
              <w:rPr>
                <w:szCs w:val="24"/>
              </w:rPr>
            </w:pPr>
            <w:r w:rsidRPr="002A3601">
              <w:rPr>
                <w:szCs w:val="24"/>
              </w:rPr>
              <w:t>ne</w:t>
            </w:r>
          </w:p>
        </w:tc>
      </w:tr>
      <w:tr w:rsidR="00CC1AFF" w:rsidRPr="0077506C" w14:paraId="0E0F4769" w14:textId="77777777" w:rsidTr="00707EF8">
        <w:trPr>
          <w:trHeight w:val="284"/>
        </w:trPr>
        <w:tc>
          <w:tcPr>
            <w:tcW w:w="993" w:type="dxa"/>
            <w:shd w:val="clear" w:color="auto" w:fill="FFFFFF"/>
          </w:tcPr>
          <w:p w14:paraId="204976E7" w14:textId="77777777" w:rsidR="00CC1AFF" w:rsidRPr="008774DE" w:rsidRDefault="00CC1AFF" w:rsidP="00707EF8">
            <w:pPr>
              <w:shd w:val="clear" w:color="auto" w:fill="FFFFFF"/>
              <w:rPr>
                <w:szCs w:val="24"/>
              </w:rPr>
            </w:pPr>
            <w:r w:rsidRPr="008774DE">
              <w:rPr>
                <w:szCs w:val="24"/>
              </w:rPr>
              <w:t>5.5.8.</w:t>
            </w:r>
          </w:p>
        </w:tc>
        <w:tc>
          <w:tcPr>
            <w:tcW w:w="5670" w:type="dxa"/>
            <w:gridSpan w:val="2"/>
            <w:shd w:val="clear" w:color="auto" w:fill="FFFFFF"/>
          </w:tcPr>
          <w:p w14:paraId="3D635023" w14:textId="77777777" w:rsidR="00CC1AFF" w:rsidRPr="008774DE" w:rsidRDefault="00CC1AFF" w:rsidP="00707EF8">
            <w:pPr>
              <w:shd w:val="clear" w:color="auto" w:fill="FFFFFF"/>
              <w:rPr>
                <w:szCs w:val="24"/>
              </w:rPr>
            </w:pPr>
            <w:r w:rsidRPr="008774DE">
              <w:rPr>
                <w:rFonts w:eastAsia="Times New Roman"/>
                <w:szCs w:val="24"/>
              </w:rPr>
              <w:t>Zaštita od utjecaja genetski modificiranih organizama</w:t>
            </w:r>
          </w:p>
        </w:tc>
        <w:tc>
          <w:tcPr>
            <w:tcW w:w="1276" w:type="dxa"/>
            <w:gridSpan w:val="2"/>
            <w:shd w:val="clear" w:color="auto" w:fill="FFFFFF"/>
          </w:tcPr>
          <w:p w14:paraId="26062EDA"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56401665"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73A7F92E" w14:textId="77777777" w:rsidR="00CC1AFF" w:rsidRPr="002A3601" w:rsidRDefault="00CC1AFF" w:rsidP="00707EF8">
            <w:pPr>
              <w:shd w:val="clear" w:color="auto" w:fill="FFFFFF"/>
              <w:rPr>
                <w:szCs w:val="24"/>
              </w:rPr>
            </w:pPr>
            <w:r w:rsidRPr="002A3601">
              <w:rPr>
                <w:szCs w:val="24"/>
              </w:rPr>
              <w:t>ne</w:t>
            </w:r>
          </w:p>
        </w:tc>
      </w:tr>
      <w:tr w:rsidR="00CC1AFF" w:rsidRPr="0077506C" w14:paraId="66CF741C" w14:textId="77777777" w:rsidTr="00707EF8">
        <w:trPr>
          <w:trHeight w:val="284"/>
        </w:trPr>
        <w:tc>
          <w:tcPr>
            <w:tcW w:w="993" w:type="dxa"/>
            <w:shd w:val="clear" w:color="auto" w:fill="FFFFFF"/>
          </w:tcPr>
          <w:p w14:paraId="7B33379F" w14:textId="77777777" w:rsidR="00CC1AFF" w:rsidRPr="008774DE" w:rsidRDefault="00CC1AFF" w:rsidP="00707EF8">
            <w:pPr>
              <w:shd w:val="clear" w:color="auto" w:fill="FFFFFF"/>
              <w:rPr>
                <w:szCs w:val="24"/>
              </w:rPr>
            </w:pPr>
            <w:r w:rsidRPr="008774DE">
              <w:rPr>
                <w:szCs w:val="24"/>
              </w:rPr>
              <w:t>5.5.9.</w:t>
            </w:r>
          </w:p>
        </w:tc>
        <w:tc>
          <w:tcPr>
            <w:tcW w:w="5670" w:type="dxa"/>
            <w:gridSpan w:val="2"/>
            <w:shd w:val="clear" w:color="auto" w:fill="FFFFFF"/>
          </w:tcPr>
          <w:p w14:paraId="76E9BC9B" w14:textId="77777777" w:rsidR="00CC1AFF" w:rsidRPr="008774DE" w:rsidRDefault="00CC1AFF" w:rsidP="00707EF8">
            <w:pPr>
              <w:shd w:val="clear" w:color="auto" w:fill="FFFFFF"/>
              <w:rPr>
                <w:szCs w:val="24"/>
              </w:rPr>
            </w:pPr>
            <w:r w:rsidRPr="008774DE">
              <w:rPr>
                <w:szCs w:val="24"/>
              </w:rPr>
              <w:t>Zaštita od utjecaja kemikalija</w:t>
            </w:r>
          </w:p>
        </w:tc>
        <w:tc>
          <w:tcPr>
            <w:tcW w:w="1276" w:type="dxa"/>
            <w:gridSpan w:val="2"/>
            <w:shd w:val="clear" w:color="auto" w:fill="FFFFFF"/>
          </w:tcPr>
          <w:p w14:paraId="7FF56B3C"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051FD06A"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308B307A" w14:textId="77777777" w:rsidR="00CC1AFF" w:rsidRPr="002A3601" w:rsidRDefault="00CC1AFF" w:rsidP="00707EF8">
            <w:pPr>
              <w:shd w:val="clear" w:color="auto" w:fill="FFFFFF"/>
              <w:rPr>
                <w:szCs w:val="24"/>
              </w:rPr>
            </w:pPr>
            <w:r w:rsidRPr="002A3601">
              <w:rPr>
                <w:szCs w:val="24"/>
              </w:rPr>
              <w:t>ne</w:t>
            </w:r>
          </w:p>
        </w:tc>
      </w:tr>
      <w:tr w:rsidR="00CC1AFF" w:rsidRPr="0077506C" w14:paraId="6C5043CE" w14:textId="77777777" w:rsidTr="00707EF8">
        <w:trPr>
          <w:trHeight w:val="284"/>
        </w:trPr>
        <w:tc>
          <w:tcPr>
            <w:tcW w:w="993" w:type="dxa"/>
            <w:shd w:val="clear" w:color="auto" w:fill="FFFFFF"/>
          </w:tcPr>
          <w:p w14:paraId="3FA6546D" w14:textId="77777777" w:rsidR="00CC1AFF" w:rsidRPr="008774DE" w:rsidRDefault="00CC1AFF" w:rsidP="00707EF8">
            <w:pPr>
              <w:shd w:val="clear" w:color="auto" w:fill="FFFFFF"/>
              <w:rPr>
                <w:szCs w:val="24"/>
              </w:rPr>
            </w:pPr>
            <w:r w:rsidRPr="008774DE">
              <w:rPr>
                <w:szCs w:val="24"/>
              </w:rPr>
              <w:t>5.5.10.</w:t>
            </w:r>
          </w:p>
        </w:tc>
        <w:tc>
          <w:tcPr>
            <w:tcW w:w="5670" w:type="dxa"/>
            <w:gridSpan w:val="2"/>
            <w:shd w:val="clear" w:color="auto" w:fill="FFFFFF"/>
          </w:tcPr>
          <w:p w14:paraId="6B01B5E8"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3BAC7D18" w14:textId="77777777" w:rsidR="00CC1AFF" w:rsidRPr="008774DE" w:rsidRDefault="00CC1AFF" w:rsidP="00707EF8">
            <w:pPr>
              <w:shd w:val="clear" w:color="auto" w:fill="FFFFFF"/>
              <w:rPr>
                <w:szCs w:val="24"/>
              </w:rPr>
            </w:pPr>
          </w:p>
        </w:tc>
        <w:tc>
          <w:tcPr>
            <w:tcW w:w="1276" w:type="dxa"/>
            <w:gridSpan w:val="2"/>
            <w:shd w:val="clear" w:color="auto" w:fill="FFFFFF"/>
          </w:tcPr>
          <w:p w14:paraId="6347C647" w14:textId="77777777" w:rsidR="00CC1AFF" w:rsidRPr="002A3601" w:rsidRDefault="00CC1AFF" w:rsidP="00707EF8">
            <w:pPr>
              <w:shd w:val="clear" w:color="auto" w:fill="FFFFFF"/>
              <w:rPr>
                <w:szCs w:val="24"/>
              </w:rPr>
            </w:pPr>
            <w:r w:rsidRPr="002A3601">
              <w:rPr>
                <w:szCs w:val="24"/>
              </w:rPr>
              <w:t>ne</w:t>
            </w:r>
          </w:p>
        </w:tc>
        <w:tc>
          <w:tcPr>
            <w:tcW w:w="1028" w:type="dxa"/>
            <w:gridSpan w:val="2"/>
            <w:shd w:val="clear" w:color="auto" w:fill="FFFFFF"/>
          </w:tcPr>
          <w:p w14:paraId="538E7359" w14:textId="77777777" w:rsidR="00CC1AFF" w:rsidRPr="002A3601" w:rsidRDefault="00CC1AFF" w:rsidP="00707EF8">
            <w:pPr>
              <w:shd w:val="clear" w:color="auto" w:fill="FFFFFF"/>
              <w:rPr>
                <w:szCs w:val="24"/>
              </w:rPr>
            </w:pPr>
            <w:r w:rsidRPr="002A3601">
              <w:rPr>
                <w:szCs w:val="24"/>
              </w:rPr>
              <w:t>ne</w:t>
            </w:r>
          </w:p>
        </w:tc>
        <w:tc>
          <w:tcPr>
            <w:tcW w:w="956" w:type="dxa"/>
            <w:shd w:val="clear" w:color="auto" w:fill="FFFFFF"/>
          </w:tcPr>
          <w:p w14:paraId="1AEC0A35" w14:textId="77777777" w:rsidR="00CC1AFF" w:rsidRPr="002A3601" w:rsidRDefault="00CC1AFF" w:rsidP="00707EF8">
            <w:pPr>
              <w:shd w:val="clear" w:color="auto" w:fill="FFFFFF"/>
              <w:rPr>
                <w:szCs w:val="24"/>
              </w:rPr>
            </w:pPr>
            <w:r w:rsidRPr="002A3601">
              <w:rPr>
                <w:szCs w:val="24"/>
              </w:rPr>
              <w:t>ne</w:t>
            </w:r>
          </w:p>
        </w:tc>
      </w:tr>
      <w:tr w:rsidR="00CC1AFF" w:rsidRPr="0077506C" w14:paraId="2170E2FB" w14:textId="77777777" w:rsidTr="00707EF8">
        <w:trPr>
          <w:trHeight w:val="284"/>
        </w:trPr>
        <w:tc>
          <w:tcPr>
            <w:tcW w:w="993" w:type="dxa"/>
            <w:shd w:val="clear" w:color="auto" w:fill="FFFFFF"/>
          </w:tcPr>
          <w:p w14:paraId="5E462AA6" w14:textId="77777777" w:rsidR="00CC1AFF" w:rsidRPr="008774DE" w:rsidRDefault="00CC1AFF" w:rsidP="00707EF8">
            <w:pPr>
              <w:shd w:val="clear" w:color="auto" w:fill="FFFFFF"/>
              <w:rPr>
                <w:szCs w:val="24"/>
              </w:rPr>
            </w:pPr>
            <w:r w:rsidRPr="008774DE">
              <w:rPr>
                <w:szCs w:val="24"/>
              </w:rPr>
              <w:t>5.5.11.</w:t>
            </w:r>
          </w:p>
        </w:tc>
        <w:tc>
          <w:tcPr>
            <w:tcW w:w="8930" w:type="dxa"/>
            <w:gridSpan w:val="7"/>
            <w:shd w:val="clear" w:color="auto" w:fill="FFFFFF"/>
          </w:tcPr>
          <w:p w14:paraId="44DF030A" w14:textId="77777777" w:rsidR="00CC1AFF" w:rsidRDefault="00CC1AFF" w:rsidP="00707EF8">
            <w:pPr>
              <w:shd w:val="clear" w:color="auto" w:fill="FFFFFF"/>
              <w:rPr>
                <w:szCs w:val="24"/>
              </w:rPr>
            </w:pPr>
            <w:r w:rsidRPr="008774DE">
              <w:rPr>
                <w:szCs w:val="24"/>
              </w:rPr>
              <w:t>Obrazloženje za analizu utvrđivanja izravnih učinaka od 5.5.1. do 5.5.10.:</w:t>
            </w:r>
          </w:p>
          <w:p w14:paraId="3A845D37" w14:textId="77777777" w:rsidR="00CC1AFF" w:rsidRDefault="00CC1AFF" w:rsidP="00707EF8">
            <w:pPr>
              <w:shd w:val="clear" w:color="auto" w:fill="FFFFFF"/>
              <w:rPr>
                <w:szCs w:val="24"/>
              </w:rPr>
            </w:pPr>
          </w:p>
          <w:p w14:paraId="02F8E4DF" w14:textId="77777777" w:rsidR="00CC1AFF" w:rsidRPr="00116844" w:rsidRDefault="00CC1AFF" w:rsidP="00707EF8">
            <w:pPr>
              <w:shd w:val="clear" w:color="auto" w:fill="FFFFFF"/>
              <w:rPr>
                <w:szCs w:val="24"/>
              </w:rPr>
            </w:pPr>
            <w:r>
              <w:rPr>
                <w:rStyle w:val="pt-defaultparagraphfont-000009"/>
              </w:rPr>
              <w:t>Predložene Izmjene i dopune Zakona o lovstvu neće imati učinaka na zaštitu okoliša.</w:t>
            </w:r>
          </w:p>
        </w:tc>
      </w:tr>
      <w:tr w:rsidR="00CC1AFF" w:rsidRPr="0077506C" w14:paraId="775D2931" w14:textId="77777777" w:rsidTr="00707EF8">
        <w:trPr>
          <w:trHeight w:val="284"/>
        </w:trPr>
        <w:tc>
          <w:tcPr>
            <w:tcW w:w="993" w:type="dxa"/>
            <w:shd w:val="clear" w:color="auto" w:fill="FFFFFF"/>
          </w:tcPr>
          <w:p w14:paraId="02C071DC" w14:textId="77777777" w:rsidR="00CC1AFF" w:rsidRPr="008774DE" w:rsidRDefault="00CC1AFF" w:rsidP="00707EF8">
            <w:pPr>
              <w:shd w:val="clear" w:color="auto" w:fill="FFFFFF"/>
              <w:rPr>
                <w:szCs w:val="24"/>
              </w:rPr>
            </w:pPr>
          </w:p>
        </w:tc>
        <w:tc>
          <w:tcPr>
            <w:tcW w:w="5670" w:type="dxa"/>
            <w:gridSpan w:val="2"/>
            <w:shd w:val="clear" w:color="auto" w:fill="FFFFFF"/>
          </w:tcPr>
          <w:p w14:paraId="2BDCB1A8"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4C983E5E" w14:textId="77777777" w:rsidR="00CC1AFF" w:rsidRPr="008774DE" w:rsidRDefault="00CC1AFF" w:rsidP="00707EF8">
            <w:pPr>
              <w:shd w:val="clear" w:color="auto" w:fill="FFFFFF"/>
              <w:rPr>
                <w:b/>
                <w:szCs w:val="24"/>
              </w:rPr>
            </w:pPr>
          </w:p>
        </w:tc>
        <w:tc>
          <w:tcPr>
            <w:tcW w:w="1028" w:type="dxa"/>
            <w:gridSpan w:val="2"/>
            <w:shd w:val="clear" w:color="auto" w:fill="FFFFFF"/>
          </w:tcPr>
          <w:p w14:paraId="079D7FCF" w14:textId="77777777" w:rsidR="00CC1AFF" w:rsidRPr="008774DE" w:rsidRDefault="00CC1AFF" w:rsidP="00707EF8">
            <w:pPr>
              <w:shd w:val="clear" w:color="auto" w:fill="FFFFFF"/>
              <w:rPr>
                <w:b/>
                <w:szCs w:val="24"/>
              </w:rPr>
            </w:pPr>
          </w:p>
        </w:tc>
        <w:tc>
          <w:tcPr>
            <w:tcW w:w="956" w:type="dxa"/>
            <w:shd w:val="clear" w:color="auto" w:fill="FFFFFF"/>
          </w:tcPr>
          <w:p w14:paraId="403CCBA4" w14:textId="77777777" w:rsidR="00CC1AFF" w:rsidRPr="008774DE" w:rsidRDefault="00CC1AFF" w:rsidP="00707EF8">
            <w:pPr>
              <w:shd w:val="clear" w:color="auto" w:fill="FFFFFF"/>
              <w:rPr>
                <w:b/>
                <w:szCs w:val="24"/>
              </w:rPr>
            </w:pPr>
          </w:p>
        </w:tc>
      </w:tr>
      <w:tr w:rsidR="00CC1AFF" w:rsidRPr="0077506C" w14:paraId="39BEDF6C" w14:textId="77777777" w:rsidTr="00707EF8">
        <w:trPr>
          <w:trHeight w:val="284"/>
        </w:trPr>
        <w:tc>
          <w:tcPr>
            <w:tcW w:w="993" w:type="dxa"/>
            <w:shd w:val="clear" w:color="auto" w:fill="FFFFFF"/>
          </w:tcPr>
          <w:p w14:paraId="4C023C1B" w14:textId="77777777" w:rsidR="00CC1AFF" w:rsidRPr="008774DE" w:rsidRDefault="00CC1AFF" w:rsidP="00707EF8">
            <w:pPr>
              <w:shd w:val="clear" w:color="auto" w:fill="FFFFFF"/>
              <w:rPr>
                <w:szCs w:val="24"/>
              </w:rPr>
            </w:pPr>
            <w:r w:rsidRPr="008774DE">
              <w:rPr>
                <w:szCs w:val="24"/>
              </w:rPr>
              <w:t>5.5.12.</w:t>
            </w:r>
          </w:p>
        </w:tc>
        <w:tc>
          <w:tcPr>
            <w:tcW w:w="5670" w:type="dxa"/>
            <w:gridSpan w:val="2"/>
            <w:shd w:val="clear" w:color="auto" w:fill="FFFFFF"/>
          </w:tcPr>
          <w:p w14:paraId="0CC8A2AA"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081518D8"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2C66DC14"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0115BB4B" w14:textId="77777777" w:rsidR="00CC1AFF" w:rsidRPr="00DD75A3" w:rsidRDefault="00CC1AFF" w:rsidP="00707EF8">
            <w:pPr>
              <w:shd w:val="clear" w:color="auto" w:fill="FFFFFF"/>
              <w:rPr>
                <w:szCs w:val="24"/>
              </w:rPr>
            </w:pPr>
            <w:r w:rsidRPr="00DD75A3">
              <w:rPr>
                <w:szCs w:val="24"/>
              </w:rPr>
              <w:t>ne</w:t>
            </w:r>
          </w:p>
        </w:tc>
      </w:tr>
      <w:tr w:rsidR="00CC1AFF" w:rsidRPr="0077506C" w14:paraId="1627E827" w14:textId="77777777" w:rsidTr="00707EF8">
        <w:trPr>
          <w:trHeight w:val="284"/>
        </w:trPr>
        <w:tc>
          <w:tcPr>
            <w:tcW w:w="993" w:type="dxa"/>
            <w:shd w:val="clear" w:color="auto" w:fill="FFFFFF"/>
          </w:tcPr>
          <w:p w14:paraId="6A8E0E65" w14:textId="77777777" w:rsidR="00CC1AFF" w:rsidRPr="008774DE" w:rsidRDefault="00CC1AFF" w:rsidP="00707EF8">
            <w:pPr>
              <w:shd w:val="clear" w:color="auto" w:fill="FFFFFF"/>
              <w:rPr>
                <w:szCs w:val="24"/>
              </w:rPr>
            </w:pPr>
            <w:r w:rsidRPr="008774DE">
              <w:rPr>
                <w:szCs w:val="24"/>
              </w:rPr>
              <w:t>5.5.13.</w:t>
            </w:r>
          </w:p>
        </w:tc>
        <w:tc>
          <w:tcPr>
            <w:tcW w:w="5670" w:type="dxa"/>
            <w:gridSpan w:val="2"/>
            <w:shd w:val="clear" w:color="auto" w:fill="FFFFFF"/>
          </w:tcPr>
          <w:p w14:paraId="66CB2E07"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1BB1AD9E"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0A5E4F88"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5F1DD2AC" w14:textId="77777777" w:rsidR="00CC1AFF" w:rsidRPr="00DD75A3" w:rsidRDefault="00CC1AFF" w:rsidP="00707EF8">
            <w:pPr>
              <w:shd w:val="clear" w:color="auto" w:fill="FFFFFF"/>
              <w:rPr>
                <w:szCs w:val="24"/>
              </w:rPr>
            </w:pPr>
            <w:r w:rsidRPr="00DD75A3">
              <w:rPr>
                <w:szCs w:val="24"/>
              </w:rPr>
              <w:t>ne</w:t>
            </w:r>
          </w:p>
        </w:tc>
      </w:tr>
      <w:tr w:rsidR="00CC1AFF" w:rsidRPr="0077506C" w14:paraId="33E195DF" w14:textId="77777777" w:rsidTr="00707EF8">
        <w:trPr>
          <w:trHeight w:val="284"/>
        </w:trPr>
        <w:tc>
          <w:tcPr>
            <w:tcW w:w="993" w:type="dxa"/>
            <w:shd w:val="clear" w:color="auto" w:fill="FFFFFF"/>
          </w:tcPr>
          <w:p w14:paraId="1401E794" w14:textId="77777777" w:rsidR="00CC1AFF" w:rsidRPr="008774DE" w:rsidRDefault="00CC1AFF" w:rsidP="00707EF8">
            <w:pPr>
              <w:shd w:val="clear" w:color="auto" w:fill="FFFFFF"/>
              <w:rPr>
                <w:szCs w:val="24"/>
              </w:rPr>
            </w:pPr>
            <w:r w:rsidRPr="008774DE">
              <w:rPr>
                <w:szCs w:val="24"/>
              </w:rPr>
              <w:t>5.5.14.</w:t>
            </w:r>
          </w:p>
        </w:tc>
        <w:tc>
          <w:tcPr>
            <w:tcW w:w="5670" w:type="dxa"/>
            <w:gridSpan w:val="2"/>
            <w:shd w:val="clear" w:color="auto" w:fill="FFFFFF"/>
          </w:tcPr>
          <w:p w14:paraId="281DD037"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1AC99158"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41D99BC2"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5439438F" w14:textId="77777777" w:rsidR="00CC1AFF" w:rsidRPr="00DD75A3" w:rsidRDefault="00CC1AFF" w:rsidP="00707EF8">
            <w:pPr>
              <w:shd w:val="clear" w:color="auto" w:fill="FFFFFF"/>
              <w:rPr>
                <w:szCs w:val="24"/>
              </w:rPr>
            </w:pPr>
            <w:r w:rsidRPr="00DD75A3">
              <w:rPr>
                <w:szCs w:val="24"/>
              </w:rPr>
              <w:t>ne</w:t>
            </w:r>
          </w:p>
        </w:tc>
      </w:tr>
      <w:tr w:rsidR="00CC1AFF" w:rsidRPr="0077506C" w14:paraId="54CAB7BD" w14:textId="77777777" w:rsidTr="00707EF8">
        <w:trPr>
          <w:trHeight w:val="284"/>
        </w:trPr>
        <w:tc>
          <w:tcPr>
            <w:tcW w:w="993" w:type="dxa"/>
            <w:shd w:val="clear" w:color="auto" w:fill="FFFFFF"/>
          </w:tcPr>
          <w:p w14:paraId="703F6C71" w14:textId="77777777" w:rsidR="00CC1AFF" w:rsidRPr="008774DE" w:rsidRDefault="00CC1AFF" w:rsidP="00707EF8">
            <w:pPr>
              <w:shd w:val="clear" w:color="auto" w:fill="FFFFFF"/>
              <w:rPr>
                <w:szCs w:val="24"/>
              </w:rPr>
            </w:pPr>
            <w:r w:rsidRPr="008774DE">
              <w:rPr>
                <w:szCs w:val="24"/>
              </w:rPr>
              <w:t>5.5.15.</w:t>
            </w:r>
          </w:p>
        </w:tc>
        <w:tc>
          <w:tcPr>
            <w:tcW w:w="5670" w:type="dxa"/>
            <w:gridSpan w:val="2"/>
            <w:shd w:val="clear" w:color="auto" w:fill="FFFFFF"/>
          </w:tcPr>
          <w:p w14:paraId="4C30227C"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6DA7DD90"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5BEBDA71"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02280815" w14:textId="77777777" w:rsidR="00CC1AFF" w:rsidRPr="00DD75A3" w:rsidRDefault="00CC1AFF" w:rsidP="00707EF8">
            <w:pPr>
              <w:shd w:val="clear" w:color="auto" w:fill="FFFFFF"/>
              <w:rPr>
                <w:szCs w:val="24"/>
              </w:rPr>
            </w:pPr>
            <w:r w:rsidRPr="00DD75A3">
              <w:rPr>
                <w:szCs w:val="24"/>
              </w:rPr>
              <w:t>ne</w:t>
            </w:r>
          </w:p>
        </w:tc>
      </w:tr>
      <w:tr w:rsidR="00CC1AFF" w:rsidRPr="0077506C" w14:paraId="6499970F" w14:textId="77777777" w:rsidTr="00707EF8">
        <w:trPr>
          <w:trHeight w:val="284"/>
        </w:trPr>
        <w:tc>
          <w:tcPr>
            <w:tcW w:w="993" w:type="dxa"/>
            <w:shd w:val="clear" w:color="auto" w:fill="FFFFFF"/>
          </w:tcPr>
          <w:p w14:paraId="7FF7AAA5" w14:textId="77777777" w:rsidR="00CC1AFF" w:rsidRPr="008774DE" w:rsidRDefault="00CC1AFF" w:rsidP="00707EF8">
            <w:pPr>
              <w:shd w:val="clear" w:color="auto" w:fill="FFFFFF"/>
              <w:rPr>
                <w:szCs w:val="24"/>
              </w:rPr>
            </w:pPr>
            <w:r w:rsidRPr="008774DE">
              <w:rPr>
                <w:szCs w:val="24"/>
              </w:rPr>
              <w:t>5.5.16.</w:t>
            </w:r>
          </w:p>
        </w:tc>
        <w:tc>
          <w:tcPr>
            <w:tcW w:w="5670" w:type="dxa"/>
            <w:gridSpan w:val="2"/>
            <w:shd w:val="clear" w:color="auto" w:fill="FFFFFF"/>
          </w:tcPr>
          <w:p w14:paraId="5B5A7CBE"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39706827"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285885EC"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67167BD5" w14:textId="77777777" w:rsidR="00CC1AFF" w:rsidRPr="00DD75A3" w:rsidRDefault="00CC1AFF" w:rsidP="00707EF8">
            <w:pPr>
              <w:shd w:val="clear" w:color="auto" w:fill="FFFFFF"/>
              <w:rPr>
                <w:szCs w:val="24"/>
              </w:rPr>
            </w:pPr>
            <w:r w:rsidRPr="00DD75A3">
              <w:rPr>
                <w:szCs w:val="24"/>
              </w:rPr>
              <w:t>ne</w:t>
            </w:r>
          </w:p>
        </w:tc>
      </w:tr>
      <w:tr w:rsidR="00CC1AFF" w:rsidRPr="0077506C" w14:paraId="459E8A04" w14:textId="77777777" w:rsidTr="00707EF8">
        <w:trPr>
          <w:trHeight w:val="284"/>
        </w:trPr>
        <w:tc>
          <w:tcPr>
            <w:tcW w:w="993" w:type="dxa"/>
            <w:shd w:val="clear" w:color="auto" w:fill="FFFFFF"/>
          </w:tcPr>
          <w:p w14:paraId="7344FDE0" w14:textId="77777777" w:rsidR="00CC1AFF" w:rsidRPr="008774DE" w:rsidRDefault="00CC1AFF" w:rsidP="00707EF8">
            <w:pPr>
              <w:shd w:val="clear" w:color="auto" w:fill="FFFFFF"/>
              <w:rPr>
                <w:szCs w:val="24"/>
              </w:rPr>
            </w:pPr>
            <w:r w:rsidRPr="008774DE">
              <w:rPr>
                <w:szCs w:val="24"/>
              </w:rPr>
              <w:t>5.5.17.</w:t>
            </w:r>
          </w:p>
        </w:tc>
        <w:tc>
          <w:tcPr>
            <w:tcW w:w="5670" w:type="dxa"/>
            <w:gridSpan w:val="2"/>
            <w:shd w:val="clear" w:color="auto" w:fill="FFFFFF"/>
          </w:tcPr>
          <w:p w14:paraId="38CC7C00"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7BDEF22"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6C8BAABD"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45220820" w14:textId="77777777" w:rsidR="00CC1AFF" w:rsidRPr="00DD75A3" w:rsidRDefault="00CC1AFF" w:rsidP="00707EF8">
            <w:pPr>
              <w:shd w:val="clear" w:color="auto" w:fill="FFFFFF"/>
              <w:rPr>
                <w:szCs w:val="24"/>
              </w:rPr>
            </w:pPr>
            <w:r w:rsidRPr="00DD75A3">
              <w:rPr>
                <w:szCs w:val="24"/>
              </w:rPr>
              <w:t>ne</w:t>
            </w:r>
          </w:p>
        </w:tc>
      </w:tr>
      <w:tr w:rsidR="00CC1AFF" w:rsidRPr="0077506C" w14:paraId="03A451F8" w14:textId="77777777" w:rsidTr="00707EF8">
        <w:trPr>
          <w:trHeight w:val="284"/>
        </w:trPr>
        <w:tc>
          <w:tcPr>
            <w:tcW w:w="993" w:type="dxa"/>
            <w:shd w:val="clear" w:color="auto" w:fill="FFFFFF"/>
          </w:tcPr>
          <w:p w14:paraId="6E21A5D9" w14:textId="77777777" w:rsidR="00CC1AFF" w:rsidRPr="008774DE" w:rsidRDefault="00CC1AFF" w:rsidP="00707EF8">
            <w:pPr>
              <w:shd w:val="clear" w:color="auto" w:fill="FFFFFF"/>
              <w:rPr>
                <w:szCs w:val="24"/>
              </w:rPr>
            </w:pPr>
            <w:r w:rsidRPr="008774DE">
              <w:rPr>
                <w:szCs w:val="24"/>
              </w:rPr>
              <w:t>5.5.18.</w:t>
            </w:r>
          </w:p>
        </w:tc>
        <w:tc>
          <w:tcPr>
            <w:tcW w:w="5670" w:type="dxa"/>
            <w:gridSpan w:val="2"/>
            <w:shd w:val="clear" w:color="auto" w:fill="FFFFFF"/>
          </w:tcPr>
          <w:p w14:paraId="1BE47357"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6298DAD"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232CDAC0"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0AD0B45F" w14:textId="77777777" w:rsidR="00CC1AFF" w:rsidRPr="00DD75A3" w:rsidRDefault="00CC1AFF" w:rsidP="00707EF8">
            <w:pPr>
              <w:shd w:val="clear" w:color="auto" w:fill="FFFFFF"/>
              <w:rPr>
                <w:szCs w:val="24"/>
              </w:rPr>
            </w:pPr>
            <w:r w:rsidRPr="00DD75A3">
              <w:rPr>
                <w:szCs w:val="24"/>
              </w:rPr>
              <w:t>ne</w:t>
            </w:r>
          </w:p>
        </w:tc>
      </w:tr>
      <w:tr w:rsidR="00CC1AFF" w:rsidRPr="0077506C" w14:paraId="3CA3F1AC" w14:textId="77777777" w:rsidTr="00707EF8">
        <w:trPr>
          <w:trHeight w:val="284"/>
        </w:trPr>
        <w:tc>
          <w:tcPr>
            <w:tcW w:w="993" w:type="dxa"/>
            <w:shd w:val="clear" w:color="auto" w:fill="FFFFFF"/>
          </w:tcPr>
          <w:p w14:paraId="51E94613" w14:textId="77777777" w:rsidR="00CC1AFF" w:rsidRPr="008774DE" w:rsidRDefault="00CC1AFF" w:rsidP="00707EF8">
            <w:pPr>
              <w:shd w:val="clear" w:color="auto" w:fill="FFFFFF"/>
              <w:rPr>
                <w:szCs w:val="24"/>
              </w:rPr>
            </w:pPr>
            <w:r w:rsidRPr="008774DE">
              <w:rPr>
                <w:szCs w:val="24"/>
              </w:rPr>
              <w:t>5.5.19.</w:t>
            </w:r>
          </w:p>
        </w:tc>
        <w:tc>
          <w:tcPr>
            <w:tcW w:w="5670" w:type="dxa"/>
            <w:gridSpan w:val="2"/>
            <w:shd w:val="clear" w:color="auto" w:fill="FFFFFF"/>
          </w:tcPr>
          <w:p w14:paraId="7D321C78"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067B1212"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3A70F45C"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1A5B53A0" w14:textId="77777777" w:rsidR="00CC1AFF" w:rsidRPr="00DD75A3" w:rsidRDefault="00CC1AFF" w:rsidP="00707EF8">
            <w:pPr>
              <w:shd w:val="clear" w:color="auto" w:fill="FFFFFF"/>
              <w:rPr>
                <w:szCs w:val="24"/>
              </w:rPr>
            </w:pPr>
            <w:r w:rsidRPr="00DD75A3">
              <w:rPr>
                <w:szCs w:val="24"/>
              </w:rPr>
              <w:t>ne</w:t>
            </w:r>
          </w:p>
        </w:tc>
      </w:tr>
      <w:tr w:rsidR="00CC1AFF" w:rsidRPr="0077506C" w14:paraId="6F51776A" w14:textId="77777777" w:rsidTr="00707EF8">
        <w:trPr>
          <w:trHeight w:val="284"/>
        </w:trPr>
        <w:tc>
          <w:tcPr>
            <w:tcW w:w="993" w:type="dxa"/>
            <w:shd w:val="clear" w:color="auto" w:fill="FFFFFF"/>
          </w:tcPr>
          <w:p w14:paraId="787B3770" w14:textId="77777777" w:rsidR="00CC1AFF" w:rsidRPr="008774DE" w:rsidRDefault="00CC1AFF" w:rsidP="00707EF8">
            <w:pPr>
              <w:shd w:val="clear" w:color="auto" w:fill="FFFFFF"/>
              <w:rPr>
                <w:szCs w:val="24"/>
              </w:rPr>
            </w:pPr>
            <w:r w:rsidRPr="008774DE">
              <w:rPr>
                <w:szCs w:val="24"/>
              </w:rPr>
              <w:t>5.5.20.</w:t>
            </w:r>
          </w:p>
        </w:tc>
        <w:tc>
          <w:tcPr>
            <w:tcW w:w="5670" w:type="dxa"/>
            <w:gridSpan w:val="2"/>
            <w:shd w:val="clear" w:color="auto" w:fill="FFFFFF"/>
          </w:tcPr>
          <w:p w14:paraId="2A0AA95E"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7610415A"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68A82177"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1518B12B" w14:textId="77777777" w:rsidR="00CC1AFF" w:rsidRPr="00DD75A3" w:rsidRDefault="00CC1AFF" w:rsidP="00707EF8">
            <w:pPr>
              <w:shd w:val="clear" w:color="auto" w:fill="FFFFFF"/>
              <w:rPr>
                <w:szCs w:val="24"/>
              </w:rPr>
            </w:pPr>
            <w:r w:rsidRPr="00DD75A3">
              <w:rPr>
                <w:szCs w:val="24"/>
              </w:rPr>
              <w:t>ne</w:t>
            </w:r>
          </w:p>
        </w:tc>
      </w:tr>
      <w:tr w:rsidR="00CC1AFF" w:rsidRPr="0077506C" w14:paraId="13DA9F07" w14:textId="77777777" w:rsidTr="00707EF8">
        <w:trPr>
          <w:trHeight w:val="284"/>
        </w:trPr>
        <w:tc>
          <w:tcPr>
            <w:tcW w:w="993" w:type="dxa"/>
            <w:shd w:val="clear" w:color="auto" w:fill="FFFFFF"/>
          </w:tcPr>
          <w:p w14:paraId="235F1193" w14:textId="77777777" w:rsidR="00CC1AFF" w:rsidRPr="008774DE" w:rsidRDefault="00CC1AFF" w:rsidP="00707EF8">
            <w:pPr>
              <w:shd w:val="clear" w:color="auto" w:fill="FFFFFF"/>
              <w:rPr>
                <w:szCs w:val="24"/>
              </w:rPr>
            </w:pPr>
            <w:r w:rsidRPr="008774DE">
              <w:rPr>
                <w:szCs w:val="24"/>
              </w:rPr>
              <w:lastRenderedPageBreak/>
              <w:t>5.5.21.</w:t>
            </w:r>
          </w:p>
        </w:tc>
        <w:tc>
          <w:tcPr>
            <w:tcW w:w="5670" w:type="dxa"/>
            <w:gridSpan w:val="2"/>
            <w:shd w:val="clear" w:color="auto" w:fill="FFFFFF"/>
          </w:tcPr>
          <w:p w14:paraId="1131F5D1"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44B01C5B"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333CA933"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3933D0B6" w14:textId="77777777" w:rsidR="00CC1AFF" w:rsidRPr="00DD75A3" w:rsidRDefault="00CC1AFF" w:rsidP="00707EF8">
            <w:pPr>
              <w:shd w:val="clear" w:color="auto" w:fill="FFFFFF"/>
              <w:rPr>
                <w:szCs w:val="24"/>
              </w:rPr>
            </w:pPr>
            <w:r w:rsidRPr="00DD75A3">
              <w:rPr>
                <w:szCs w:val="24"/>
              </w:rPr>
              <w:t>ne</w:t>
            </w:r>
          </w:p>
        </w:tc>
      </w:tr>
      <w:tr w:rsidR="00CC1AFF" w:rsidRPr="0077506C" w14:paraId="6AD68EE1" w14:textId="77777777" w:rsidTr="00707EF8">
        <w:trPr>
          <w:trHeight w:val="284"/>
        </w:trPr>
        <w:tc>
          <w:tcPr>
            <w:tcW w:w="993" w:type="dxa"/>
            <w:shd w:val="clear" w:color="auto" w:fill="FFFFFF"/>
          </w:tcPr>
          <w:p w14:paraId="451378E7" w14:textId="77777777" w:rsidR="00CC1AFF" w:rsidRPr="008774DE" w:rsidRDefault="00CC1AFF" w:rsidP="00707EF8">
            <w:pPr>
              <w:shd w:val="clear" w:color="auto" w:fill="FFFFFF"/>
              <w:rPr>
                <w:szCs w:val="24"/>
              </w:rPr>
            </w:pPr>
            <w:r w:rsidRPr="008774DE">
              <w:rPr>
                <w:szCs w:val="24"/>
              </w:rPr>
              <w:t>5.5.22.</w:t>
            </w:r>
          </w:p>
        </w:tc>
        <w:tc>
          <w:tcPr>
            <w:tcW w:w="5670" w:type="dxa"/>
            <w:gridSpan w:val="2"/>
            <w:shd w:val="clear" w:color="auto" w:fill="FFFFFF"/>
          </w:tcPr>
          <w:p w14:paraId="171219F3" w14:textId="77777777" w:rsidR="00CC1AFF" w:rsidRPr="008774DE" w:rsidRDefault="00CC1AFF" w:rsidP="00707EF8">
            <w:pPr>
              <w:shd w:val="clear" w:color="auto" w:fill="FFFFFF"/>
              <w:rPr>
                <w:szCs w:val="24"/>
              </w:rPr>
            </w:pPr>
            <w:r w:rsidRPr="008774DE">
              <w:rPr>
                <w:szCs w:val="24"/>
              </w:rPr>
              <w:t>Drugi utvrđeni adresati:</w:t>
            </w:r>
          </w:p>
          <w:p w14:paraId="2C7A4590" w14:textId="77777777" w:rsidR="00CC1AFF" w:rsidRPr="008774DE" w:rsidRDefault="00CC1AFF" w:rsidP="00707EF8">
            <w:pPr>
              <w:shd w:val="clear" w:color="auto" w:fill="FFFFFF"/>
              <w:rPr>
                <w:szCs w:val="24"/>
              </w:rPr>
            </w:pPr>
          </w:p>
        </w:tc>
        <w:tc>
          <w:tcPr>
            <w:tcW w:w="1276" w:type="dxa"/>
            <w:gridSpan w:val="2"/>
            <w:shd w:val="clear" w:color="auto" w:fill="FFFFFF"/>
          </w:tcPr>
          <w:p w14:paraId="69CB6752" w14:textId="77777777" w:rsidR="00CC1AFF" w:rsidRPr="00DD75A3" w:rsidRDefault="00CC1AFF" w:rsidP="00707EF8">
            <w:pPr>
              <w:shd w:val="clear" w:color="auto" w:fill="FFFFFF"/>
              <w:rPr>
                <w:szCs w:val="24"/>
              </w:rPr>
            </w:pPr>
            <w:r w:rsidRPr="00DD75A3">
              <w:rPr>
                <w:szCs w:val="24"/>
              </w:rPr>
              <w:t>ne</w:t>
            </w:r>
          </w:p>
        </w:tc>
        <w:tc>
          <w:tcPr>
            <w:tcW w:w="1028" w:type="dxa"/>
            <w:gridSpan w:val="2"/>
            <w:shd w:val="clear" w:color="auto" w:fill="FFFFFF"/>
          </w:tcPr>
          <w:p w14:paraId="3B47B5F7" w14:textId="77777777" w:rsidR="00CC1AFF" w:rsidRPr="00DD75A3" w:rsidRDefault="00CC1AFF" w:rsidP="00707EF8">
            <w:pPr>
              <w:shd w:val="clear" w:color="auto" w:fill="FFFFFF"/>
              <w:rPr>
                <w:szCs w:val="24"/>
              </w:rPr>
            </w:pPr>
            <w:r w:rsidRPr="00DD75A3">
              <w:rPr>
                <w:szCs w:val="24"/>
              </w:rPr>
              <w:t>ne</w:t>
            </w:r>
          </w:p>
        </w:tc>
        <w:tc>
          <w:tcPr>
            <w:tcW w:w="956" w:type="dxa"/>
            <w:shd w:val="clear" w:color="auto" w:fill="FFFFFF"/>
          </w:tcPr>
          <w:p w14:paraId="491CA444" w14:textId="77777777" w:rsidR="00CC1AFF" w:rsidRPr="00DD75A3" w:rsidRDefault="00CC1AFF" w:rsidP="00707EF8">
            <w:pPr>
              <w:shd w:val="clear" w:color="auto" w:fill="FFFFFF"/>
              <w:rPr>
                <w:szCs w:val="24"/>
              </w:rPr>
            </w:pPr>
            <w:r w:rsidRPr="00DD75A3">
              <w:rPr>
                <w:szCs w:val="24"/>
              </w:rPr>
              <w:t>ne</w:t>
            </w:r>
          </w:p>
        </w:tc>
      </w:tr>
      <w:tr w:rsidR="00CC1AFF" w:rsidRPr="0077506C" w14:paraId="57C48072" w14:textId="77777777" w:rsidTr="00707EF8">
        <w:trPr>
          <w:trHeight w:val="284"/>
        </w:trPr>
        <w:tc>
          <w:tcPr>
            <w:tcW w:w="993" w:type="dxa"/>
            <w:shd w:val="clear" w:color="auto" w:fill="FFFFFF"/>
          </w:tcPr>
          <w:p w14:paraId="44344732" w14:textId="77777777" w:rsidR="00CC1AFF" w:rsidRPr="008774DE" w:rsidRDefault="00CC1AFF" w:rsidP="00707EF8">
            <w:pPr>
              <w:shd w:val="clear" w:color="auto" w:fill="FFFFFF"/>
              <w:rPr>
                <w:szCs w:val="24"/>
              </w:rPr>
            </w:pPr>
            <w:r w:rsidRPr="008774DE">
              <w:rPr>
                <w:szCs w:val="24"/>
              </w:rPr>
              <w:t>5.5.23.</w:t>
            </w:r>
          </w:p>
        </w:tc>
        <w:tc>
          <w:tcPr>
            <w:tcW w:w="8930" w:type="dxa"/>
            <w:gridSpan w:val="7"/>
            <w:shd w:val="clear" w:color="auto" w:fill="FFFFFF"/>
          </w:tcPr>
          <w:p w14:paraId="249C33F0" w14:textId="77777777" w:rsidR="00CC1AFF" w:rsidRDefault="00CC1AFF" w:rsidP="00707EF8">
            <w:pPr>
              <w:shd w:val="clear" w:color="auto" w:fill="FFFFFF"/>
              <w:rPr>
                <w:szCs w:val="24"/>
              </w:rPr>
            </w:pPr>
            <w:r w:rsidRPr="008774DE">
              <w:rPr>
                <w:szCs w:val="24"/>
              </w:rPr>
              <w:t>Obrazloženje za analizu utvrđivanja adresata od 5.5.12. do 5.5.22.</w:t>
            </w:r>
          </w:p>
          <w:p w14:paraId="178151CF" w14:textId="77777777" w:rsidR="00CC1AFF" w:rsidRDefault="00CC1AFF" w:rsidP="00707EF8">
            <w:pPr>
              <w:shd w:val="clear" w:color="auto" w:fill="FFFFFF"/>
              <w:rPr>
                <w:szCs w:val="24"/>
              </w:rPr>
            </w:pPr>
          </w:p>
          <w:p w14:paraId="572C40F3" w14:textId="77777777" w:rsidR="00CC1AFF" w:rsidRPr="000B4018" w:rsidRDefault="00CC1AFF" w:rsidP="00707EF8">
            <w:pPr>
              <w:shd w:val="clear" w:color="auto" w:fill="FFFFFF"/>
              <w:rPr>
                <w:szCs w:val="24"/>
              </w:rPr>
            </w:pPr>
            <w:r>
              <w:rPr>
                <w:rStyle w:val="pt-defaultparagraphfont-000009"/>
              </w:rPr>
              <w:t>Nema adresata na koje bi ove Izmjene i dopune Zakona o lovstvu imale učinak u smislu zaštite okoliša.</w:t>
            </w:r>
          </w:p>
        </w:tc>
      </w:tr>
      <w:tr w:rsidR="00CC1AFF" w:rsidRPr="0077506C" w14:paraId="139C2CE9" w14:textId="77777777" w:rsidTr="00707EF8">
        <w:trPr>
          <w:trHeight w:val="3418"/>
        </w:trPr>
        <w:tc>
          <w:tcPr>
            <w:tcW w:w="993" w:type="dxa"/>
            <w:shd w:val="clear" w:color="auto" w:fill="FFFFFF"/>
          </w:tcPr>
          <w:p w14:paraId="28806AE9" w14:textId="77777777" w:rsidR="00CC1AFF" w:rsidRPr="008774DE" w:rsidRDefault="00CC1AFF" w:rsidP="00707EF8">
            <w:pPr>
              <w:shd w:val="clear" w:color="auto" w:fill="FFFFFF"/>
              <w:rPr>
                <w:szCs w:val="24"/>
              </w:rPr>
            </w:pPr>
            <w:r w:rsidRPr="008774DE">
              <w:rPr>
                <w:szCs w:val="24"/>
              </w:rPr>
              <w:t>5.5.24.</w:t>
            </w:r>
          </w:p>
        </w:tc>
        <w:tc>
          <w:tcPr>
            <w:tcW w:w="8930" w:type="dxa"/>
            <w:gridSpan w:val="7"/>
            <w:shd w:val="clear" w:color="auto" w:fill="FFFFFF"/>
          </w:tcPr>
          <w:p w14:paraId="619229C9" w14:textId="77777777" w:rsidR="00CC1AFF" w:rsidRPr="008774DE" w:rsidRDefault="00CC1AFF" w:rsidP="00707EF8">
            <w:pPr>
              <w:shd w:val="clear" w:color="auto" w:fill="FFFFFF"/>
              <w:rPr>
                <w:b/>
                <w:szCs w:val="24"/>
              </w:rPr>
            </w:pPr>
            <w:r w:rsidRPr="008774DE">
              <w:rPr>
                <w:b/>
                <w:szCs w:val="24"/>
              </w:rPr>
              <w:t>REZULTAT PRETHODNE PROCJENE UČINAKA NA ZAŠTITU OKOLIŠA:</w:t>
            </w:r>
          </w:p>
          <w:p w14:paraId="3F59E640"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76E3041B"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7E217E5C"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65F987AE"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0D70C95"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528F1369"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50A78F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DCF3E1F"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97AB134"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5E88F6A"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55D2C16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1527BD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24659E6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29261DA4"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2ED054A"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79F0A2D9"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FA45D2A"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F96D152"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57E9386A" w14:textId="77777777" w:rsidR="00CC1AFF" w:rsidRPr="0077506C" w:rsidRDefault="00CC1AFF" w:rsidP="00707EF8">
                  <w:pPr>
                    <w:shd w:val="clear" w:color="auto" w:fill="FFFFFF"/>
                    <w:rPr>
                      <w:rFonts w:eastAsia="Times New Roman"/>
                      <w:color w:val="000000"/>
                      <w:szCs w:val="24"/>
                    </w:rPr>
                  </w:pPr>
                </w:p>
              </w:tc>
            </w:tr>
            <w:tr w:rsidR="00CC1AFF" w:rsidRPr="0077506C" w14:paraId="3D6047F6"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364BDBF8"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17428633"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6E23027B"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0230C1D"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6B948FDF" w14:textId="77777777" w:rsidR="00CC1AFF" w:rsidRPr="00AC36BC" w:rsidRDefault="00CC1AFF" w:rsidP="00707EF8">
                  <w:pPr>
                    <w:shd w:val="clear" w:color="auto" w:fill="FFFFFF"/>
                    <w:rPr>
                      <w:rFonts w:eastAsia="Times New Roman"/>
                      <w:bCs/>
                      <w:color w:val="000000"/>
                      <w:szCs w:val="24"/>
                    </w:rPr>
                  </w:pPr>
                </w:p>
              </w:tc>
            </w:tr>
            <w:tr w:rsidR="00CC1AFF" w:rsidRPr="0077506C" w14:paraId="0315838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31B57C37"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1A6B074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1702D23D"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2481E6A"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03C3A174" w14:textId="77777777" w:rsidR="00CC1AFF" w:rsidRPr="00AC36BC" w:rsidRDefault="00CC1AFF" w:rsidP="00707EF8">
                  <w:pPr>
                    <w:shd w:val="clear" w:color="auto" w:fill="FFFFFF"/>
                    <w:rPr>
                      <w:rFonts w:eastAsia="Times New Roman"/>
                      <w:bCs/>
                      <w:color w:val="000000"/>
                      <w:szCs w:val="24"/>
                    </w:rPr>
                  </w:pPr>
                </w:p>
              </w:tc>
            </w:tr>
          </w:tbl>
          <w:p w14:paraId="6B64C310" w14:textId="77777777" w:rsidR="00CC1AFF" w:rsidRPr="008774DE" w:rsidRDefault="00CC1AFF" w:rsidP="00707EF8">
            <w:pPr>
              <w:shd w:val="clear" w:color="auto" w:fill="FFFFFF"/>
              <w:rPr>
                <w:szCs w:val="24"/>
              </w:rPr>
            </w:pPr>
          </w:p>
        </w:tc>
      </w:tr>
      <w:tr w:rsidR="00CC1AFF" w:rsidRPr="0077506C" w14:paraId="29D19769" w14:textId="77777777" w:rsidTr="00707EF8">
        <w:trPr>
          <w:trHeight w:val="284"/>
        </w:trPr>
        <w:tc>
          <w:tcPr>
            <w:tcW w:w="993" w:type="dxa"/>
            <w:shd w:val="clear" w:color="auto" w:fill="FFFFFF"/>
          </w:tcPr>
          <w:p w14:paraId="6973A701" w14:textId="77777777" w:rsidR="00CC1AFF" w:rsidRPr="008774DE" w:rsidRDefault="00CC1AFF" w:rsidP="00707EF8">
            <w:pPr>
              <w:shd w:val="clear" w:color="auto" w:fill="FFFFFF"/>
              <w:rPr>
                <w:szCs w:val="24"/>
              </w:rPr>
            </w:pPr>
            <w:r w:rsidRPr="008774DE">
              <w:rPr>
                <w:szCs w:val="24"/>
              </w:rPr>
              <w:t>5.6.</w:t>
            </w:r>
          </w:p>
        </w:tc>
        <w:tc>
          <w:tcPr>
            <w:tcW w:w="8930" w:type="dxa"/>
            <w:gridSpan w:val="7"/>
            <w:shd w:val="clear" w:color="auto" w:fill="FFFFFF"/>
          </w:tcPr>
          <w:p w14:paraId="14DAD2B1" w14:textId="77777777" w:rsidR="00CC1AFF" w:rsidRPr="008774DE" w:rsidRDefault="00CC1AFF" w:rsidP="00707EF8">
            <w:pPr>
              <w:shd w:val="clear" w:color="auto" w:fill="FFFFFF"/>
              <w:rPr>
                <w:b/>
                <w:szCs w:val="24"/>
              </w:rPr>
            </w:pPr>
            <w:r w:rsidRPr="008774DE">
              <w:rPr>
                <w:b/>
                <w:szCs w:val="24"/>
              </w:rPr>
              <w:t>UTVRĐIVANJE UČINAKA NA ZAŠTITU LJUDSKIH PRAVA</w:t>
            </w:r>
          </w:p>
        </w:tc>
      </w:tr>
      <w:tr w:rsidR="00CC1AFF" w:rsidRPr="0077506C" w14:paraId="5D625FD7" w14:textId="77777777" w:rsidTr="00707EF8">
        <w:trPr>
          <w:trHeight w:val="284"/>
        </w:trPr>
        <w:tc>
          <w:tcPr>
            <w:tcW w:w="993" w:type="dxa"/>
            <w:shd w:val="clear" w:color="auto" w:fill="FFFFFF"/>
          </w:tcPr>
          <w:p w14:paraId="68AA5914" w14:textId="77777777" w:rsidR="00CC1AFF" w:rsidRPr="008774DE" w:rsidRDefault="00CC1AFF" w:rsidP="00707EF8">
            <w:pPr>
              <w:shd w:val="clear" w:color="auto" w:fill="FFFFFF"/>
              <w:rPr>
                <w:szCs w:val="24"/>
              </w:rPr>
            </w:pPr>
          </w:p>
        </w:tc>
        <w:tc>
          <w:tcPr>
            <w:tcW w:w="5670" w:type="dxa"/>
            <w:gridSpan w:val="2"/>
            <w:shd w:val="clear" w:color="auto" w:fill="FFFFFF"/>
          </w:tcPr>
          <w:p w14:paraId="6A284E79" w14:textId="77777777" w:rsidR="00CC1AFF" w:rsidRPr="008774DE" w:rsidRDefault="00CC1AFF" w:rsidP="00707EF8">
            <w:pPr>
              <w:shd w:val="clear" w:color="auto" w:fill="FFFFFF"/>
              <w:rPr>
                <w:b/>
                <w:szCs w:val="24"/>
              </w:rPr>
            </w:pPr>
            <w:r w:rsidRPr="008774DE">
              <w:rPr>
                <w:b/>
                <w:szCs w:val="24"/>
              </w:rPr>
              <w:t>Vrsta izravnih učinaka</w:t>
            </w:r>
          </w:p>
        </w:tc>
        <w:tc>
          <w:tcPr>
            <w:tcW w:w="3260" w:type="dxa"/>
            <w:gridSpan w:val="5"/>
            <w:shd w:val="clear" w:color="auto" w:fill="FFFFFF"/>
          </w:tcPr>
          <w:p w14:paraId="27575B9D"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5DEA27D9" w14:textId="77777777" w:rsidTr="00707EF8">
        <w:trPr>
          <w:trHeight w:val="284"/>
        </w:trPr>
        <w:tc>
          <w:tcPr>
            <w:tcW w:w="993" w:type="dxa"/>
            <w:vMerge w:val="restart"/>
            <w:shd w:val="clear" w:color="auto" w:fill="FFFFFF"/>
          </w:tcPr>
          <w:p w14:paraId="220391BA" w14:textId="77777777" w:rsidR="00CC1AFF" w:rsidRPr="008774DE" w:rsidRDefault="00CC1AFF" w:rsidP="00707EF8">
            <w:pPr>
              <w:shd w:val="clear" w:color="auto" w:fill="FFFFFF"/>
              <w:rPr>
                <w:szCs w:val="24"/>
              </w:rPr>
            </w:pPr>
          </w:p>
        </w:tc>
        <w:tc>
          <w:tcPr>
            <w:tcW w:w="5670" w:type="dxa"/>
            <w:gridSpan w:val="2"/>
            <w:vMerge w:val="restart"/>
            <w:shd w:val="clear" w:color="auto" w:fill="FFFFFF"/>
          </w:tcPr>
          <w:p w14:paraId="7DFA3F25" w14:textId="77777777" w:rsidR="00CC1AFF" w:rsidRPr="008774DE" w:rsidRDefault="00CC1AFF" w:rsidP="00707EF8">
            <w:pPr>
              <w:shd w:val="clear" w:color="auto" w:fill="FFFFFF"/>
              <w:rPr>
                <w:szCs w:val="24"/>
              </w:rPr>
            </w:pPr>
            <w:r w:rsidRPr="008774DE">
              <w:rPr>
                <w:szCs w:val="24"/>
              </w:rPr>
              <w:t>Utvrdite učinak na:</w:t>
            </w:r>
          </w:p>
        </w:tc>
        <w:tc>
          <w:tcPr>
            <w:tcW w:w="1276" w:type="dxa"/>
            <w:gridSpan w:val="2"/>
            <w:shd w:val="clear" w:color="auto" w:fill="FFFFFF"/>
          </w:tcPr>
          <w:p w14:paraId="04555F96"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5A40BBC2"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006FD926" w14:textId="77777777" w:rsidR="00CC1AFF" w:rsidRPr="008774DE" w:rsidRDefault="00CC1AFF" w:rsidP="00707EF8">
            <w:pPr>
              <w:shd w:val="clear" w:color="auto" w:fill="FFFFFF"/>
              <w:rPr>
                <w:b/>
                <w:szCs w:val="24"/>
              </w:rPr>
            </w:pPr>
            <w:r w:rsidRPr="008774DE">
              <w:rPr>
                <w:b/>
                <w:szCs w:val="24"/>
              </w:rPr>
              <w:t>Veliki</w:t>
            </w:r>
          </w:p>
        </w:tc>
      </w:tr>
      <w:tr w:rsidR="00CC1AFF" w:rsidRPr="0077506C" w14:paraId="6CEBB4A0" w14:textId="77777777" w:rsidTr="00707EF8">
        <w:trPr>
          <w:trHeight w:val="284"/>
        </w:trPr>
        <w:tc>
          <w:tcPr>
            <w:tcW w:w="993" w:type="dxa"/>
            <w:vMerge/>
            <w:shd w:val="clear" w:color="auto" w:fill="FFFFFF"/>
          </w:tcPr>
          <w:p w14:paraId="7B078DA4" w14:textId="77777777" w:rsidR="00CC1AFF" w:rsidRPr="008774DE" w:rsidRDefault="00CC1AFF" w:rsidP="00707EF8">
            <w:pPr>
              <w:shd w:val="clear" w:color="auto" w:fill="FFFFFF"/>
              <w:rPr>
                <w:szCs w:val="24"/>
              </w:rPr>
            </w:pPr>
          </w:p>
        </w:tc>
        <w:tc>
          <w:tcPr>
            <w:tcW w:w="5670" w:type="dxa"/>
            <w:gridSpan w:val="2"/>
            <w:vMerge/>
            <w:shd w:val="clear" w:color="auto" w:fill="FFFFFF"/>
          </w:tcPr>
          <w:p w14:paraId="6BD1C1C3" w14:textId="77777777" w:rsidR="00CC1AFF" w:rsidRPr="008774DE" w:rsidRDefault="00CC1AFF" w:rsidP="00707EF8">
            <w:pPr>
              <w:shd w:val="clear" w:color="auto" w:fill="FFFFFF"/>
              <w:rPr>
                <w:szCs w:val="24"/>
              </w:rPr>
            </w:pPr>
          </w:p>
        </w:tc>
        <w:tc>
          <w:tcPr>
            <w:tcW w:w="1276" w:type="dxa"/>
            <w:gridSpan w:val="2"/>
            <w:shd w:val="clear" w:color="auto" w:fill="FFFFFF"/>
          </w:tcPr>
          <w:p w14:paraId="69035956"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4087300E"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1D4B4D93" w14:textId="77777777" w:rsidR="00CC1AFF" w:rsidRPr="008774DE" w:rsidRDefault="00CC1AFF" w:rsidP="00707EF8">
            <w:pPr>
              <w:shd w:val="clear" w:color="auto" w:fill="FFFFFF"/>
              <w:rPr>
                <w:i/>
                <w:szCs w:val="24"/>
              </w:rPr>
            </w:pPr>
            <w:r w:rsidRPr="008774DE">
              <w:rPr>
                <w:i/>
                <w:szCs w:val="24"/>
              </w:rPr>
              <w:t>Da/Ne</w:t>
            </w:r>
          </w:p>
        </w:tc>
      </w:tr>
      <w:tr w:rsidR="00CC1AFF" w:rsidRPr="0077506C" w14:paraId="5FB2EAC3" w14:textId="77777777" w:rsidTr="00707EF8">
        <w:trPr>
          <w:trHeight w:val="943"/>
        </w:trPr>
        <w:tc>
          <w:tcPr>
            <w:tcW w:w="993" w:type="dxa"/>
            <w:shd w:val="clear" w:color="auto" w:fill="FFFFFF"/>
          </w:tcPr>
          <w:p w14:paraId="297D4F1E" w14:textId="77777777" w:rsidR="00CC1AFF" w:rsidRPr="008774DE" w:rsidRDefault="00CC1AFF" w:rsidP="00707EF8">
            <w:pPr>
              <w:shd w:val="clear" w:color="auto" w:fill="FFFFFF"/>
              <w:rPr>
                <w:szCs w:val="24"/>
              </w:rPr>
            </w:pPr>
            <w:r w:rsidRPr="008774DE">
              <w:rPr>
                <w:szCs w:val="24"/>
              </w:rPr>
              <w:t>5.6.1.</w:t>
            </w:r>
          </w:p>
        </w:tc>
        <w:tc>
          <w:tcPr>
            <w:tcW w:w="5670" w:type="dxa"/>
            <w:gridSpan w:val="2"/>
            <w:shd w:val="clear" w:color="auto" w:fill="FFFFFF"/>
          </w:tcPr>
          <w:p w14:paraId="47510871"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cPr>
          <w:p w14:paraId="0ABDA907" w14:textId="77777777" w:rsidR="00CC1AFF" w:rsidRPr="00F6339A" w:rsidRDefault="00CC1AFF" w:rsidP="00707EF8">
            <w:pPr>
              <w:shd w:val="clear" w:color="auto" w:fill="FFFFFF"/>
              <w:rPr>
                <w:szCs w:val="24"/>
              </w:rPr>
            </w:pPr>
            <w:r w:rsidRPr="00F6339A">
              <w:rPr>
                <w:szCs w:val="24"/>
              </w:rPr>
              <w:t>ne</w:t>
            </w:r>
          </w:p>
        </w:tc>
        <w:tc>
          <w:tcPr>
            <w:tcW w:w="1028" w:type="dxa"/>
            <w:gridSpan w:val="2"/>
            <w:shd w:val="clear" w:color="auto" w:fill="FFFFFF"/>
          </w:tcPr>
          <w:p w14:paraId="290A1A15" w14:textId="77777777" w:rsidR="00CC1AFF" w:rsidRPr="00F6339A" w:rsidRDefault="00CC1AFF" w:rsidP="00707EF8">
            <w:pPr>
              <w:shd w:val="clear" w:color="auto" w:fill="FFFFFF"/>
              <w:rPr>
                <w:szCs w:val="24"/>
              </w:rPr>
            </w:pPr>
            <w:r w:rsidRPr="00F6339A">
              <w:rPr>
                <w:szCs w:val="24"/>
              </w:rPr>
              <w:t>ne</w:t>
            </w:r>
          </w:p>
        </w:tc>
        <w:tc>
          <w:tcPr>
            <w:tcW w:w="956" w:type="dxa"/>
            <w:shd w:val="clear" w:color="auto" w:fill="FFFFFF"/>
          </w:tcPr>
          <w:p w14:paraId="03975560" w14:textId="77777777" w:rsidR="00CC1AFF" w:rsidRPr="00F6339A" w:rsidRDefault="00CC1AFF" w:rsidP="00707EF8">
            <w:pPr>
              <w:shd w:val="clear" w:color="auto" w:fill="FFFFFF"/>
              <w:rPr>
                <w:szCs w:val="24"/>
              </w:rPr>
            </w:pPr>
            <w:r w:rsidRPr="00F6339A">
              <w:rPr>
                <w:szCs w:val="24"/>
              </w:rPr>
              <w:t>ne</w:t>
            </w:r>
          </w:p>
        </w:tc>
      </w:tr>
      <w:tr w:rsidR="00CC1AFF" w:rsidRPr="0077506C" w14:paraId="64B6865D" w14:textId="77777777" w:rsidTr="00707EF8">
        <w:trPr>
          <w:trHeight w:val="701"/>
        </w:trPr>
        <w:tc>
          <w:tcPr>
            <w:tcW w:w="993" w:type="dxa"/>
            <w:shd w:val="clear" w:color="auto" w:fill="FFFFFF"/>
          </w:tcPr>
          <w:p w14:paraId="6DE51F17" w14:textId="77777777" w:rsidR="00CC1AFF" w:rsidRPr="008774DE" w:rsidRDefault="00CC1AFF" w:rsidP="00707EF8">
            <w:pPr>
              <w:shd w:val="clear" w:color="auto" w:fill="FFFFFF"/>
              <w:rPr>
                <w:szCs w:val="24"/>
              </w:rPr>
            </w:pPr>
            <w:r w:rsidRPr="008774DE">
              <w:rPr>
                <w:szCs w:val="24"/>
              </w:rPr>
              <w:t>5.6.2.</w:t>
            </w:r>
          </w:p>
        </w:tc>
        <w:tc>
          <w:tcPr>
            <w:tcW w:w="5670" w:type="dxa"/>
            <w:gridSpan w:val="2"/>
            <w:shd w:val="clear" w:color="auto" w:fill="FFFFFF"/>
          </w:tcPr>
          <w:p w14:paraId="09E6B6E9"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7303BE5E" w14:textId="77777777" w:rsidR="00CC1AFF" w:rsidRPr="00F6339A" w:rsidRDefault="00CC1AFF" w:rsidP="00707EF8">
            <w:pPr>
              <w:shd w:val="clear" w:color="auto" w:fill="FFFFFF"/>
              <w:rPr>
                <w:szCs w:val="24"/>
              </w:rPr>
            </w:pPr>
            <w:r w:rsidRPr="00F6339A">
              <w:rPr>
                <w:szCs w:val="24"/>
              </w:rPr>
              <w:t>ne</w:t>
            </w:r>
          </w:p>
        </w:tc>
        <w:tc>
          <w:tcPr>
            <w:tcW w:w="1028" w:type="dxa"/>
            <w:gridSpan w:val="2"/>
            <w:shd w:val="clear" w:color="auto" w:fill="FFFFFF"/>
          </w:tcPr>
          <w:p w14:paraId="71AAFF0D" w14:textId="77777777" w:rsidR="00CC1AFF" w:rsidRPr="00F6339A" w:rsidRDefault="00CC1AFF" w:rsidP="00707EF8">
            <w:pPr>
              <w:shd w:val="clear" w:color="auto" w:fill="FFFFFF"/>
              <w:rPr>
                <w:szCs w:val="24"/>
              </w:rPr>
            </w:pPr>
            <w:r w:rsidRPr="00F6339A">
              <w:rPr>
                <w:szCs w:val="24"/>
              </w:rPr>
              <w:t>ne</w:t>
            </w:r>
          </w:p>
        </w:tc>
        <w:tc>
          <w:tcPr>
            <w:tcW w:w="956" w:type="dxa"/>
            <w:shd w:val="clear" w:color="auto" w:fill="FFFFFF"/>
          </w:tcPr>
          <w:p w14:paraId="48078CEF" w14:textId="77777777" w:rsidR="00CC1AFF" w:rsidRPr="00F6339A" w:rsidRDefault="00CC1AFF" w:rsidP="00707EF8">
            <w:pPr>
              <w:shd w:val="clear" w:color="auto" w:fill="FFFFFF"/>
              <w:rPr>
                <w:szCs w:val="24"/>
              </w:rPr>
            </w:pPr>
            <w:r w:rsidRPr="00F6339A">
              <w:rPr>
                <w:szCs w:val="24"/>
              </w:rPr>
              <w:t>ne</w:t>
            </w:r>
          </w:p>
        </w:tc>
      </w:tr>
      <w:tr w:rsidR="00CC1AFF" w:rsidRPr="0077506C" w14:paraId="510F4E3B" w14:textId="77777777" w:rsidTr="00707EF8">
        <w:trPr>
          <w:trHeight w:val="284"/>
        </w:trPr>
        <w:tc>
          <w:tcPr>
            <w:tcW w:w="993" w:type="dxa"/>
            <w:shd w:val="clear" w:color="auto" w:fill="FFFFFF"/>
          </w:tcPr>
          <w:p w14:paraId="494D79F2" w14:textId="77777777" w:rsidR="00CC1AFF" w:rsidRPr="008774DE" w:rsidRDefault="00CC1AFF" w:rsidP="00707EF8">
            <w:pPr>
              <w:shd w:val="clear" w:color="auto" w:fill="FFFFFF"/>
              <w:rPr>
                <w:szCs w:val="24"/>
              </w:rPr>
            </w:pPr>
            <w:r w:rsidRPr="008774DE">
              <w:rPr>
                <w:szCs w:val="24"/>
              </w:rPr>
              <w:t>5.6.3.</w:t>
            </w:r>
          </w:p>
        </w:tc>
        <w:tc>
          <w:tcPr>
            <w:tcW w:w="5670" w:type="dxa"/>
            <w:gridSpan w:val="2"/>
            <w:shd w:val="clear" w:color="auto" w:fill="FFFFFF"/>
          </w:tcPr>
          <w:p w14:paraId="3C4C22CA"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slobodu kretanja u Republici Hrvatskoj odnosno u drugim zemljama članicama Europske unije</w:t>
            </w:r>
          </w:p>
        </w:tc>
        <w:tc>
          <w:tcPr>
            <w:tcW w:w="1276" w:type="dxa"/>
            <w:gridSpan w:val="2"/>
            <w:shd w:val="clear" w:color="auto" w:fill="FFFFFF"/>
          </w:tcPr>
          <w:p w14:paraId="4FDF6C1C" w14:textId="77777777" w:rsidR="00CC1AFF" w:rsidRPr="00F6339A" w:rsidRDefault="00CC1AFF" w:rsidP="00707EF8">
            <w:pPr>
              <w:shd w:val="clear" w:color="auto" w:fill="FFFFFF"/>
              <w:rPr>
                <w:szCs w:val="24"/>
              </w:rPr>
            </w:pPr>
            <w:r w:rsidRPr="00F6339A">
              <w:rPr>
                <w:szCs w:val="24"/>
              </w:rPr>
              <w:t>ne</w:t>
            </w:r>
          </w:p>
        </w:tc>
        <w:tc>
          <w:tcPr>
            <w:tcW w:w="1028" w:type="dxa"/>
            <w:gridSpan w:val="2"/>
            <w:shd w:val="clear" w:color="auto" w:fill="FFFFFF"/>
          </w:tcPr>
          <w:p w14:paraId="49434803" w14:textId="77777777" w:rsidR="00CC1AFF" w:rsidRPr="00F6339A" w:rsidRDefault="00CC1AFF" w:rsidP="00707EF8">
            <w:pPr>
              <w:shd w:val="clear" w:color="auto" w:fill="FFFFFF"/>
              <w:rPr>
                <w:szCs w:val="24"/>
              </w:rPr>
            </w:pPr>
            <w:r w:rsidRPr="00F6339A">
              <w:rPr>
                <w:szCs w:val="24"/>
              </w:rPr>
              <w:t>ne</w:t>
            </w:r>
          </w:p>
        </w:tc>
        <w:tc>
          <w:tcPr>
            <w:tcW w:w="956" w:type="dxa"/>
            <w:shd w:val="clear" w:color="auto" w:fill="FFFFFF"/>
          </w:tcPr>
          <w:p w14:paraId="352E6CC3" w14:textId="77777777" w:rsidR="00CC1AFF" w:rsidRPr="00F6339A" w:rsidRDefault="00CC1AFF" w:rsidP="00707EF8">
            <w:pPr>
              <w:shd w:val="clear" w:color="auto" w:fill="FFFFFF"/>
              <w:rPr>
                <w:szCs w:val="24"/>
              </w:rPr>
            </w:pPr>
            <w:r w:rsidRPr="00F6339A">
              <w:rPr>
                <w:szCs w:val="24"/>
              </w:rPr>
              <w:t>ne</w:t>
            </w:r>
          </w:p>
        </w:tc>
      </w:tr>
      <w:tr w:rsidR="00CC1AFF" w:rsidRPr="0077506C" w14:paraId="2C289650" w14:textId="77777777" w:rsidTr="00707EF8">
        <w:trPr>
          <w:trHeight w:val="284"/>
        </w:trPr>
        <w:tc>
          <w:tcPr>
            <w:tcW w:w="993" w:type="dxa"/>
            <w:shd w:val="clear" w:color="auto" w:fill="FFFFFF"/>
          </w:tcPr>
          <w:p w14:paraId="5338FBA8" w14:textId="77777777" w:rsidR="00CC1AFF" w:rsidRPr="008774DE" w:rsidRDefault="00CC1AFF" w:rsidP="00707EF8">
            <w:pPr>
              <w:shd w:val="clear" w:color="auto" w:fill="FFFFFF"/>
              <w:rPr>
                <w:szCs w:val="24"/>
              </w:rPr>
            </w:pPr>
            <w:r w:rsidRPr="008774DE">
              <w:rPr>
                <w:szCs w:val="24"/>
              </w:rPr>
              <w:t>5.6.4.</w:t>
            </w:r>
          </w:p>
        </w:tc>
        <w:tc>
          <w:tcPr>
            <w:tcW w:w="5670" w:type="dxa"/>
            <w:gridSpan w:val="2"/>
            <w:shd w:val="clear" w:color="auto" w:fill="FFFFFF"/>
          </w:tcPr>
          <w:p w14:paraId="4C1B4E26"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Izravna ili neizravna diskriminacija po bilo kojoj osnovi</w:t>
            </w:r>
          </w:p>
        </w:tc>
        <w:tc>
          <w:tcPr>
            <w:tcW w:w="1276" w:type="dxa"/>
            <w:gridSpan w:val="2"/>
            <w:shd w:val="clear" w:color="auto" w:fill="FFFFFF"/>
          </w:tcPr>
          <w:p w14:paraId="4E91D3C8"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4B76808A"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1C2E02A8" w14:textId="77777777" w:rsidR="00CC1AFF" w:rsidRPr="003F4359" w:rsidRDefault="00CC1AFF" w:rsidP="00707EF8">
            <w:pPr>
              <w:shd w:val="clear" w:color="auto" w:fill="FFFFFF"/>
              <w:rPr>
                <w:szCs w:val="24"/>
              </w:rPr>
            </w:pPr>
            <w:r w:rsidRPr="003F4359">
              <w:rPr>
                <w:szCs w:val="24"/>
              </w:rPr>
              <w:t>ne</w:t>
            </w:r>
          </w:p>
        </w:tc>
      </w:tr>
      <w:tr w:rsidR="00CC1AFF" w:rsidRPr="0077506C" w14:paraId="6A53B64A" w14:textId="77777777" w:rsidTr="00707EF8">
        <w:trPr>
          <w:trHeight w:val="284"/>
        </w:trPr>
        <w:tc>
          <w:tcPr>
            <w:tcW w:w="993" w:type="dxa"/>
            <w:shd w:val="clear" w:color="auto" w:fill="FFFFFF"/>
          </w:tcPr>
          <w:p w14:paraId="2C1B4624" w14:textId="77777777" w:rsidR="00CC1AFF" w:rsidRPr="008774DE" w:rsidRDefault="00CC1AFF" w:rsidP="00707EF8">
            <w:pPr>
              <w:shd w:val="clear" w:color="auto" w:fill="FFFFFF"/>
              <w:rPr>
                <w:szCs w:val="24"/>
              </w:rPr>
            </w:pPr>
            <w:r w:rsidRPr="008774DE">
              <w:rPr>
                <w:szCs w:val="24"/>
              </w:rPr>
              <w:t>5.6.5.</w:t>
            </w:r>
          </w:p>
        </w:tc>
        <w:tc>
          <w:tcPr>
            <w:tcW w:w="5670" w:type="dxa"/>
            <w:gridSpan w:val="2"/>
            <w:shd w:val="clear" w:color="auto" w:fill="FFFFFF"/>
          </w:tcPr>
          <w:p w14:paraId="2D5EAD12"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privatnost</w:t>
            </w:r>
          </w:p>
        </w:tc>
        <w:tc>
          <w:tcPr>
            <w:tcW w:w="1276" w:type="dxa"/>
            <w:gridSpan w:val="2"/>
            <w:shd w:val="clear" w:color="auto" w:fill="FFFFFF"/>
          </w:tcPr>
          <w:p w14:paraId="242244C9"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51B5A42B"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4067D499" w14:textId="77777777" w:rsidR="00CC1AFF" w:rsidRPr="003F4359" w:rsidRDefault="00CC1AFF" w:rsidP="00707EF8">
            <w:pPr>
              <w:shd w:val="clear" w:color="auto" w:fill="FFFFFF"/>
              <w:rPr>
                <w:szCs w:val="24"/>
              </w:rPr>
            </w:pPr>
            <w:r w:rsidRPr="003F4359">
              <w:rPr>
                <w:szCs w:val="24"/>
              </w:rPr>
              <w:t>ne</w:t>
            </w:r>
          </w:p>
        </w:tc>
      </w:tr>
      <w:tr w:rsidR="00CC1AFF" w:rsidRPr="0077506C" w14:paraId="4D8CDA1B" w14:textId="77777777" w:rsidTr="00707EF8">
        <w:trPr>
          <w:trHeight w:val="284"/>
        </w:trPr>
        <w:tc>
          <w:tcPr>
            <w:tcW w:w="993" w:type="dxa"/>
            <w:shd w:val="clear" w:color="auto" w:fill="FFFFFF"/>
          </w:tcPr>
          <w:p w14:paraId="28852461" w14:textId="77777777" w:rsidR="00CC1AFF" w:rsidRPr="008774DE" w:rsidRDefault="00CC1AFF" w:rsidP="00707EF8">
            <w:pPr>
              <w:shd w:val="clear" w:color="auto" w:fill="FFFFFF"/>
              <w:rPr>
                <w:szCs w:val="24"/>
              </w:rPr>
            </w:pPr>
            <w:r w:rsidRPr="008774DE">
              <w:rPr>
                <w:szCs w:val="24"/>
              </w:rPr>
              <w:t>5.6.6.</w:t>
            </w:r>
          </w:p>
        </w:tc>
        <w:tc>
          <w:tcPr>
            <w:tcW w:w="5670" w:type="dxa"/>
            <w:gridSpan w:val="2"/>
            <w:shd w:val="clear" w:color="auto" w:fill="FFFFFF"/>
          </w:tcPr>
          <w:p w14:paraId="16D15B82"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Ostvarivanje pravne zaštite, pristup sudu i pravo na besplatnu pravnu pomoć</w:t>
            </w:r>
          </w:p>
        </w:tc>
        <w:tc>
          <w:tcPr>
            <w:tcW w:w="1276" w:type="dxa"/>
            <w:gridSpan w:val="2"/>
            <w:shd w:val="clear" w:color="auto" w:fill="FFFFFF"/>
          </w:tcPr>
          <w:p w14:paraId="78B03B87"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1BE897D1"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4514E473" w14:textId="77777777" w:rsidR="00CC1AFF" w:rsidRPr="003F4359" w:rsidRDefault="00CC1AFF" w:rsidP="00707EF8">
            <w:pPr>
              <w:shd w:val="clear" w:color="auto" w:fill="FFFFFF"/>
              <w:rPr>
                <w:szCs w:val="24"/>
              </w:rPr>
            </w:pPr>
            <w:r w:rsidRPr="003F4359">
              <w:rPr>
                <w:szCs w:val="24"/>
              </w:rPr>
              <w:t>ne</w:t>
            </w:r>
          </w:p>
        </w:tc>
      </w:tr>
      <w:tr w:rsidR="00CC1AFF" w:rsidRPr="0077506C" w14:paraId="6BFB4297" w14:textId="77777777" w:rsidTr="00707EF8">
        <w:trPr>
          <w:trHeight w:val="284"/>
        </w:trPr>
        <w:tc>
          <w:tcPr>
            <w:tcW w:w="993" w:type="dxa"/>
            <w:shd w:val="clear" w:color="auto" w:fill="FFFFFF"/>
          </w:tcPr>
          <w:p w14:paraId="2F981ED8" w14:textId="77777777" w:rsidR="00CC1AFF" w:rsidRPr="008774DE" w:rsidRDefault="00CC1AFF" w:rsidP="00707EF8">
            <w:pPr>
              <w:shd w:val="clear" w:color="auto" w:fill="FFFFFF"/>
              <w:rPr>
                <w:szCs w:val="24"/>
              </w:rPr>
            </w:pPr>
            <w:r w:rsidRPr="008774DE">
              <w:rPr>
                <w:szCs w:val="24"/>
              </w:rPr>
              <w:t>5.6.7.</w:t>
            </w:r>
          </w:p>
        </w:tc>
        <w:tc>
          <w:tcPr>
            <w:tcW w:w="5670" w:type="dxa"/>
            <w:gridSpan w:val="2"/>
            <w:shd w:val="clear" w:color="auto" w:fill="FFFFFF"/>
          </w:tcPr>
          <w:p w14:paraId="79E4008F"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međunarodnu zaštitu, privremenu zaštitu i postupanje s tim u vezi</w:t>
            </w:r>
          </w:p>
        </w:tc>
        <w:tc>
          <w:tcPr>
            <w:tcW w:w="1276" w:type="dxa"/>
            <w:gridSpan w:val="2"/>
            <w:shd w:val="clear" w:color="auto" w:fill="FFFFFF"/>
          </w:tcPr>
          <w:p w14:paraId="3AF661B7"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190F7563"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01170A85" w14:textId="77777777" w:rsidR="00CC1AFF" w:rsidRPr="003F4359" w:rsidRDefault="00CC1AFF" w:rsidP="00707EF8">
            <w:pPr>
              <w:shd w:val="clear" w:color="auto" w:fill="FFFFFF"/>
              <w:rPr>
                <w:szCs w:val="24"/>
              </w:rPr>
            </w:pPr>
            <w:r w:rsidRPr="003F4359">
              <w:rPr>
                <w:szCs w:val="24"/>
              </w:rPr>
              <w:t>ne</w:t>
            </w:r>
          </w:p>
        </w:tc>
      </w:tr>
      <w:tr w:rsidR="00CC1AFF" w:rsidRPr="0077506C" w14:paraId="2661034C" w14:textId="77777777" w:rsidTr="00707EF8">
        <w:trPr>
          <w:trHeight w:val="284"/>
        </w:trPr>
        <w:tc>
          <w:tcPr>
            <w:tcW w:w="993" w:type="dxa"/>
            <w:shd w:val="clear" w:color="auto" w:fill="FFFFFF"/>
          </w:tcPr>
          <w:p w14:paraId="2136967E" w14:textId="77777777" w:rsidR="00CC1AFF" w:rsidRPr="008774DE" w:rsidRDefault="00CC1AFF" w:rsidP="00707EF8">
            <w:pPr>
              <w:shd w:val="clear" w:color="auto" w:fill="FFFFFF"/>
              <w:rPr>
                <w:szCs w:val="24"/>
              </w:rPr>
            </w:pPr>
            <w:r w:rsidRPr="008774DE">
              <w:rPr>
                <w:szCs w:val="24"/>
              </w:rPr>
              <w:t>5.6.8.</w:t>
            </w:r>
          </w:p>
        </w:tc>
        <w:tc>
          <w:tcPr>
            <w:tcW w:w="5670" w:type="dxa"/>
            <w:gridSpan w:val="2"/>
            <w:shd w:val="clear" w:color="auto" w:fill="FFFFFF"/>
          </w:tcPr>
          <w:p w14:paraId="4638138D"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pristup informacijama</w:t>
            </w:r>
          </w:p>
        </w:tc>
        <w:tc>
          <w:tcPr>
            <w:tcW w:w="1276" w:type="dxa"/>
            <w:gridSpan w:val="2"/>
            <w:shd w:val="clear" w:color="auto" w:fill="FFFFFF"/>
          </w:tcPr>
          <w:p w14:paraId="7052CF67"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33EB91B0"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6F40DCBC" w14:textId="77777777" w:rsidR="00CC1AFF" w:rsidRPr="003F4359" w:rsidRDefault="00CC1AFF" w:rsidP="00707EF8">
            <w:pPr>
              <w:shd w:val="clear" w:color="auto" w:fill="FFFFFF"/>
              <w:rPr>
                <w:szCs w:val="24"/>
              </w:rPr>
            </w:pPr>
            <w:r w:rsidRPr="003F4359">
              <w:rPr>
                <w:szCs w:val="24"/>
              </w:rPr>
              <w:t>ne</w:t>
            </w:r>
          </w:p>
        </w:tc>
      </w:tr>
      <w:tr w:rsidR="00CC1AFF" w:rsidRPr="0077506C" w14:paraId="00646130" w14:textId="77777777" w:rsidTr="00707EF8">
        <w:trPr>
          <w:trHeight w:val="284"/>
        </w:trPr>
        <w:tc>
          <w:tcPr>
            <w:tcW w:w="993" w:type="dxa"/>
            <w:shd w:val="clear" w:color="auto" w:fill="FFFFFF"/>
          </w:tcPr>
          <w:p w14:paraId="72C83CC5" w14:textId="77777777" w:rsidR="00CC1AFF" w:rsidRPr="008774DE" w:rsidRDefault="00CC1AFF" w:rsidP="00707EF8">
            <w:pPr>
              <w:shd w:val="clear" w:color="auto" w:fill="FFFFFF"/>
              <w:rPr>
                <w:szCs w:val="24"/>
              </w:rPr>
            </w:pPr>
            <w:r w:rsidRPr="008774DE">
              <w:rPr>
                <w:szCs w:val="24"/>
              </w:rPr>
              <w:t>5.6.9.</w:t>
            </w:r>
          </w:p>
        </w:tc>
        <w:tc>
          <w:tcPr>
            <w:tcW w:w="5670" w:type="dxa"/>
            <w:gridSpan w:val="2"/>
            <w:shd w:val="clear" w:color="auto" w:fill="FFFFFF"/>
          </w:tcPr>
          <w:p w14:paraId="06D03A52"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Drugi očekivani izravni učinak:</w:t>
            </w:r>
          </w:p>
        </w:tc>
        <w:tc>
          <w:tcPr>
            <w:tcW w:w="1276" w:type="dxa"/>
            <w:gridSpan w:val="2"/>
            <w:shd w:val="clear" w:color="auto" w:fill="FFFFFF"/>
          </w:tcPr>
          <w:p w14:paraId="7D5A0CDD" w14:textId="77777777" w:rsidR="00CC1AFF" w:rsidRPr="003F4359" w:rsidRDefault="00CC1AFF" w:rsidP="00707EF8">
            <w:pPr>
              <w:shd w:val="clear" w:color="auto" w:fill="FFFFFF"/>
              <w:rPr>
                <w:szCs w:val="24"/>
              </w:rPr>
            </w:pPr>
            <w:r w:rsidRPr="003F4359">
              <w:rPr>
                <w:szCs w:val="24"/>
              </w:rPr>
              <w:t>ne</w:t>
            </w:r>
          </w:p>
        </w:tc>
        <w:tc>
          <w:tcPr>
            <w:tcW w:w="1028" w:type="dxa"/>
            <w:gridSpan w:val="2"/>
            <w:shd w:val="clear" w:color="auto" w:fill="FFFFFF"/>
          </w:tcPr>
          <w:p w14:paraId="02AC7984" w14:textId="77777777" w:rsidR="00CC1AFF" w:rsidRPr="003F4359" w:rsidRDefault="00CC1AFF" w:rsidP="00707EF8">
            <w:pPr>
              <w:shd w:val="clear" w:color="auto" w:fill="FFFFFF"/>
              <w:rPr>
                <w:szCs w:val="24"/>
              </w:rPr>
            </w:pPr>
            <w:r w:rsidRPr="003F4359">
              <w:rPr>
                <w:szCs w:val="24"/>
              </w:rPr>
              <w:t>ne</w:t>
            </w:r>
          </w:p>
        </w:tc>
        <w:tc>
          <w:tcPr>
            <w:tcW w:w="956" w:type="dxa"/>
            <w:shd w:val="clear" w:color="auto" w:fill="FFFFFF"/>
          </w:tcPr>
          <w:p w14:paraId="2DBE80EA" w14:textId="77777777" w:rsidR="00CC1AFF" w:rsidRPr="003F4359" w:rsidRDefault="00CC1AFF" w:rsidP="00707EF8">
            <w:pPr>
              <w:shd w:val="clear" w:color="auto" w:fill="FFFFFF"/>
              <w:rPr>
                <w:szCs w:val="24"/>
              </w:rPr>
            </w:pPr>
            <w:r w:rsidRPr="003F4359">
              <w:rPr>
                <w:szCs w:val="24"/>
              </w:rPr>
              <w:t>ne</w:t>
            </w:r>
          </w:p>
        </w:tc>
      </w:tr>
      <w:tr w:rsidR="00CC1AFF" w:rsidRPr="0077506C" w14:paraId="5D723641" w14:textId="77777777" w:rsidTr="00707EF8">
        <w:trPr>
          <w:trHeight w:val="284"/>
        </w:trPr>
        <w:tc>
          <w:tcPr>
            <w:tcW w:w="993" w:type="dxa"/>
            <w:shd w:val="clear" w:color="auto" w:fill="FFFFFF"/>
          </w:tcPr>
          <w:p w14:paraId="25F12031" w14:textId="77777777" w:rsidR="00CC1AFF" w:rsidRPr="008774DE" w:rsidRDefault="00CC1AFF" w:rsidP="00707EF8">
            <w:pPr>
              <w:shd w:val="clear" w:color="auto" w:fill="FFFFFF"/>
              <w:rPr>
                <w:szCs w:val="24"/>
              </w:rPr>
            </w:pPr>
            <w:r w:rsidRPr="008774DE">
              <w:rPr>
                <w:szCs w:val="24"/>
              </w:rPr>
              <w:t>5.6.10.</w:t>
            </w:r>
          </w:p>
        </w:tc>
        <w:tc>
          <w:tcPr>
            <w:tcW w:w="8930" w:type="dxa"/>
            <w:gridSpan w:val="7"/>
            <w:shd w:val="clear" w:color="auto" w:fill="FFFFFF"/>
          </w:tcPr>
          <w:p w14:paraId="2E6CC2A8" w14:textId="77777777" w:rsidR="00CC1AFF" w:rsidRDefault="00CC1AFF" w:rsidP="00707EF8">
            <w:pPr>
              <w:shd w:val="clear" w:color="auto" w:fill="FFFFFF"/>
              <w:rPr>
                <w:szCs w:val="24"/>
              </w:rPr>
            </w:pPr>
            <w:r w:rsidRPr="008774DE">
              <w:rPr>
                <w:szCs w:val="24"/>
              </w:rPr>
              <w:t>Obrazloženje za analizu utvrđivanja izravnih učinaka od 5.6.1. do 5.6.9.:</w:t>
            </w:r>
          </w:p>
          <w:p w14:paraId="1D747A81" w14:textId="77777777" w:rsidR="00CC1AFF" w:rsidRDefault="00CC1AFF" w:rsidP="00707EF8">
            <w:pPr>
              <w:shd w:val="clear" w:color="auto" w:fill="FFFFFF"/>
              <w:rPr>
                <w:szCs w:val="24"/>
              </w:rPr>
            </w:pPr>
          </w:p>
          <w:p w14:paraId="188C67AE" w14:textId="77777777" w:rsidR="00CC1AFF" w:rsidRPr="00B3156B" w:rsidRDefault="00CC1AFF" w:rsidP="00707EF8">
            <w:pPr>
              <w:shd w:val="clear" w:color="auto" w:fill="FFFFFF"/>
              <w:rPr>
                <w:szCs w:val="24"/>
              </w:rPr>
            </w:pPr>
            <w:r>
              <w:rPr>
                <w:rStyle w:val="pt-defaultparagraphfont-000009"/>
              </w:rPr>
              <w:t>Predložene Izmjene i dopune Zakona o lovstvu neće imati učinaka na zaštitu ljudskih prava.</w:t>
            </w:r>
          </w:p>
        </w:tc>
      </w:tr>
      <w:tr w:rsidR="00CC1AFF" w:rsidRPr="0077506C" w14:paraId="60CFF520" w14:textId="77777777" w:rsidTr="00707EF8">
        <w:trPr>
          <w:trHeight w:val="284"/>
        </w:trPr>
        <w:tc>
          <w:tcPr>
            <w:tcW w:w="993" w:type="dxa"/>
            <w:shd w:val="clear" w:color="auto" w:fill="FFFFFF"/>
          </w:tcPr>
          <w:p w14:paraId="019856B9" w14:textId="77777777" w:rsidR="00CC1AFF" w:rsidRPr="008774DE" w:rsidRDefault="00CC1AFF" w:rsidP="00707EF8">
            <w:pPr>
              <w:shd w:val="clear" w:color="auto" w:fill="FFFFFF"/>
              <w:rPr>
                <w:szCs w:val="24"/>
              </w:rPr>
            </w:pPr>
          </w:p>
        </w:tc>
        <w:tc>
          <w:tcPr>
            <w:tcW w:w="5670" w:type="dxa"/>
            <w:gridSpan w:val="2"/>
            <w:shd w:val="clear" w:color="auto" w:fill="FFFFFF"/>
          </w:tcPr>
          <w:p w14:paraId="4C43BB64" w14:textId="77777777" w:rsidR="00CC1AFF" w:rsidRPr="008774DE" w:rsidRDefault="00CC1AFF" w:rsidP="00707EF8">
            <w:pPr>
              <w:shd w:val="clear" w:color="auto" w:fill="FFFFFF"/>
              <w:rPr>
                <w:szCs w:val="24"/>
              </w:rPr>
            </w:pPr>
            <w:r w:rsidRPr="008774DE">
              <w:rPr>
                <w:b/>
                <w:szCs w:val="24"/>
              </w:rPr>
              <w:t>Utvrdite veličinu adresata:</w:t>
            </w:r>
          </w:p>
        </w:tc>
        <w:tc>
          <w:tcPr>
            <w:tcW w:w="1276" w:type="dxa"/>
            <w:gridSpan w:val="2"/>
            <w:shd w:val="clear" w:color="auto" w:fill="FFFFFF"/>
          </w:tcPr>
          <w:p w14:paraId="5D78D068" w14:textId="77777777" w:rsidR="00CC1AFF" w:rsidRPr="008774DE" w:rsidRDefault="00CC1AFF" w:rsidP="00707EF8">
            <w:pPr>
              <w:shd w:val="clear" w:color="auto" w:fill="FFFFFF"/>
              <w:rPr>
                <w:b/>
                <w:szCs w:val="24"/>
              </w:rPr>
            </w:pPr>
          </w:p>
        </w:tc>
        <w:tc>
          <w:tcPr>
            <w:tcW w:w="1028" w:type="dxa"/>
            <w:gridSpan w:val="2"/>
            <w:shd w:val="clear" w:color="auto" w:fill="FFFFFF"/>
          </w:tcPr>
          <w:p w14:paraId="7EE00C5B" w14:textId="77777777" w:rsidR="00CC1AFF" w:rsidRPr="008774DE" w:rsidRDefault="00CC1AFF" w:rsidP="00707EF8">
            <w:pPr>
              <w:shd w:val="clear" w:color="auto" w:fill="FFFFFF"/>
              <w:rPr>
                <w:b/>
                <w:szCs w:val="24"/>
              </w:rPr>
            </w:pPr>
          </w:p>
        </w:tc>
        <w:tc>
          <w:tcPr>
            <w:tcW w:w="956" w:type="dxa"/>
            <w:shd w:val="clear" w:color="auto" w:fill="FFFFFF"/>
          </w:tcPr>
          <w:p w14:paraId="7446F272" w14:textId="77777777" w:rsidR="00CC1AFF" w:rsidRPr="008774DE" w:rsidRDefault="00CC1AFF" w:rsidP="00707EF8">
            <w:pPr>
              <w:shd w:val="clear" w:color="auto" w:fill="FFFFFF"/>
              <w:rPr>
                <w:b/>
                <w:szCs w:val="24"/>
              </w:rPr>
            </w:pPr>
          </w:p>
        </w:tc>
      </w:tr>
      <w:tr w:rsidR="00CC1AFF" w:rsidRPr="0077506C" w14:paraId="4DF68BF5" w14:textId="77777777" w:rsidTr="00707EF8">
        <w:trPr>
          <w:trHeight w:val="284"/>
        </w:trPr>
        <w:tc>
          <w:tcPr>
            <w:tcW w:w="993" w:type="dxa"/>
            <w:shd w:val="clear" w:color="auto" w:fill="FFFFFF"/>
          </w:tcPr>
          <w:p w14:paraId="24FBB441" w14:textId="77777777" w:rsidR="00CC1AFF" w:rsidRPr="008774DE" w:rsidRDefault="00CC1AFF" w:rsidP="00707EF8">
            <w:pPr>
              <w:shd w:val="clear" w:color="auto" w:fill="FFFFFF"/>
              <w:rPr>
                <w:szCs w:val="24"/>
              </w:rPr>
            </w:pPr>
            <w:r w:rsidRPr="008774DE">
              <w:rPr>
                <w:szCs w:val="24"/>
              </w:rPr>
              <w:t>5.6.12.</w:t>
            </w:r>
          </w:p>
        </w:tc>
        <w:tc>
          <w:tcPr>
            <w:tcW w:w="5670" w:type="dxa"/>
            <w:gridSpan w:val="2"/>
            <w:shd w:val="clear" w:color="auto" w:fill="FFFFFF"/>
          </w:tcPr>
          <w:p w14:paraId="673EDD1B"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71B53730"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5013193C"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07BBE2C0" w14:textId="77777777" w:rsidR="00CC1AFF" w:rsidRPr="00582BEB" w:rsidRDefault="00CC1AFF" w:rsidP="00707EF8">
            <w:pPr>
              <w:shd w:val="clear" w:color="auto" w:fill="FFFFFF"/>
              <w:rPr>
                <w:szCs w:val="24"/>
              </w:rPr>
            </w:pPr>
            <w:r w:rsidRPr="00582BEB">
              <w:rPr>
                <w:szCs w:val="24"/>
              </w:rPr>
              <w:t>ne</w:t>
            </w:r>
          </w:p>
        </w:tc>
      </w:tr>
      <w:tr w:rsidR="00CC1AFF" w:rsidRPr="0077506C" w14:paraId="32CBBA01" w14:textId="77777777" w:rsidTr="00707EF8">
        <w:trPr>
          <w:trHeight w:val="284"/>
        </w:trPr>
        <w:tc>
          <w:tcPr>
            <w:tcW w:w="993" w:type="dxa"/>
            <w:shd w:val="clear" w:color="auto" w:fill="FFFFFF"/>
          </w:tcPr>
          <w:p w14:paraId="0664164A" w14:textId="77777777" w:rsidR="00CC1AFF" w:rsidRPr="008774DE" w:rsidRDefault="00CC1AFF" w:rsidP="00707EF8">
            <w:pPr>
              <w:shd w:val="clear" w:color="auto" w:fill="FFFFFF"/>
              <w:rPr>
                <w:szCs w:val="24"/>
              </w:rPr>
            </w:pPr>
            <w:r w:rsidRPr="008774DE">
              <w:rPr>
                <w:szCs w:val="24"/>
              </w:rPr>
              <w:lastRenderedPageBreak/>
              <w:t>5.6.13.</w:t>
            </w:r>
          </w:p>
        </w:tc>
        <w:tc>
          <w:tcPr>
            <w:tcW w:w="5670" w:type="dxa"/>
            <w:gridSpan w:val="2"/>
            <w:shd w:val="clear" w:color="auto" w:fill="FFFFFF"/>
          </w:tcPr>
          <w:p w14:paraId="48B7D805" w14:textId="77777777" w:rsidR="00CC1AFF" w:rsidRPr="008774DE" w:rsidRDefault="00CC1AFF" w:rsidP="00707EF8">
            <w:pPr>
              <w:shd w:val="clear" w:color="auto" w:fill="FFFFFF"/>
              <w:rPr>
                <w:szCs w:val="24"/>
              </w:rPr>
            </w:pPr>
            <w:r w:rsidRPr="008774DE">
              <w:rPr>
                <w:szCs w:val="24"/>
              </w:rPr>
              <w:t>Srednji i veliki poduzetnici</w:t>
            </w:r>
          </w:p>
        </w:tc>
        <w:tc>
          <w:tcPr>
            <w:tcW w:w="1276" w:type="dxa"/>
            <w:gridSpan w:val="2"/>
            <w:shd w:val="clear" w:color="auto" w:fill="FFFFFF"/>
          </w:tcPr>
          <w:p w14:paraId="4FE70810"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6D2D3C41"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7B6D7FC6" w14:textId="77777777" w:rsidR="00CC1AFF" w:rsidRPr="00582BEB" w:rsidRDefault="00CC1AFF" w:rsidP="00707EF8">
            <w:pPr>
              <w:shd w:val="clear" w:color="auto" w:fill="FFFFFF"/>
              <w:rPr>
                <w:szCs w:val="24"/>
              </w:rPr>
            </w:pPr>
            <w:r w:rsidRPr="00582BEB">
              <w:rPr>
                <w:szCs w:val="24"/>
              </w:rPr>
              <w:t>ne</w:t>
            </w:r>
          </w:p>
        </w:tc>
      </w:tr>
      <w:tr w:rsidR="00CC1AFF" w:rsidRPr="0077506C" w14:paraId="223A79FE" w14:textId="77777777" w:rsidTr="00707EF8">
        <w:trPr>
          <w:trHeight w:val="284"/>
        </w:trPr>
        <w:tc>
          <w:tcPr>
            <w:tcW w:w="993" w:type="dxa"/>
            <w:shd w:val="clear" w:color="auto" w:fill="FFFFFF"/>
          </w:tcPr>
          <w:p w14:paraId="4CAB8191" w14:textId="77777777" w:rsidR="00CC1AFF" w:rsidRPr="008774DE" w:rsidRDefault="00CC1AFF" w:rsidP="00707EF8">
            <w:pPr>
              <w:shd w:val="clear" w:color="auto" w:fill="FFFFFF"/>
              <w:rPr>
                <w:szCs w:val="24"/>
              </w:rPr>
            </w:pPr>
            <w:r w:rsidRPr="008774DE">
              <w:rPr>
                <w:szCs w:val="24"/>
              </w:rPr>
              <w:t>5.6.14.</w:t>
            </w:r>
          </w:p>
        </w:tc>
        <w:tc>
          <w:tcPr>
            <w:tcW w:w="5670" w:type="dxa"/>
            <w:gridSpan w:val="2"/>
            <w:shd w:val="clear" w:color="auto" w:fill="FFFFFF"/>
          </w:tcPr>
          <w:p w14:paraId="6A968345" w14:textId="77777777" w:rsidR="00CC1AFF" w:rsidRPr="008774DE" w:rsidRDefault="00CC1AFF"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2B36E7FA"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746E2999"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413ED33C" w14:textId="77777777" w:rsidR="00CC1AFF" w:rsidRPr="00582BEB" w:rsidRDefault="00CC1AFF" w:rsidP="00707EF8">
            <w:pPr>
              <w:shd w:val="clear" w:color="auto" w:fill="FFFFFF"/>
              <w:rPr>
                <w:szCs w:val="24"/>
              </w:rPr>
            </w:pPr>
            <w:r w:rsidRPr="00582BEB">
              <w:rPr>
                <w:szCs w:val="24"/>
              </w:rPr>
              <w:t>ne</w:t>
            </w:r>
          </w:p>
        </w:tc>
      </w:tr>
      <w:tr w:rsidR="00CC1AFF" w:rsidRPr="0077506C" w14:paraId="6A192C88" w14:textId="77777777" w:rsidTr="00707EF8">
        <w:trPr>
          <w:trHeight w:val="284"/>
        </w:trPr>
        <w:tc>
          <w:tcPr>
            <w:tcW w:w="993" w:type="dxa"/>
            <w:shd w:val="clear" w:color="auto" w:fill="FFFFFF"/>
          </w:tcPr>
          <w:p w14:paraId="3866CCE8" w14:textId="77777777" w:rsidR="00CC1AFF" w:rsidRPr="008774DE" w:rsidRDefault="00CC1AFF" w:rsidP="00707EF8">
            <w:pPr>
              <w:shd w:val="clear" w:color="auto" w:fill="FFFFFF"/>
              <w:rPr>
                <w:szCs w:val="24"/>
              </w:rPr>
            </w:pPr>
            <w:r w:rsidRPr="008774DE">
              <w:rPr>
                <w:szCs w:val="24"/>
              </w:rPr>
              <w:t>5.6.15.</w:t>
            </w:r>
          </w:p>
        </w:tc>
        <w:tc>
          <w:tcPr>
            <w:tcW w:w="5670" w:type="dxa"/>
            <w:gridSpan w:val="2"/>
            <w:shd w:val="clear" w:color="auto" w:fill="FFFFFF"/>
          </w:tcPr>
          <w:p w14:paraId="5ACFACA2" w14:textId="77777777" w:rsidR="00CC1AFF" w:rsidRPr="008774DE" w:rsidRDefault="00CC1AFF" w:rsidP="00707EF8">
            <w:pPr>
              <w:shd w:val="clear" w:color="auto" w:fill="FFFFFF"/>
              <w:rPr>
                <w:szCs w:val="24"/>
              </w:rPr>
            </w:pPr>
            <w:r w:rsidRPr="008774DE">
              <w:rPr>
                <w:szCs w:val="24"/>
              </w:rPr>
              <w:t>Radnici i/ili umirovljenici</w:t>
            </w:r>
          </w:p>
        </w:tc>
        <w:tc>
          <w:tcPr>
            <w:tcW w:w="1276" w:type="dxa"/>
            <w:gridSpan w:val="2"/>
            <w:shd w:val="clear" w:color="auto" w:fill="FFFFFF"/>
          </w:tcPr>
          <w:p w14:paraId="6C1EA036"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6DF51DE4"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6F88B1C8" w14:textId="77777777" w:rsidR="00CC1AFF" w:rsidRPr="00582BEB" w:rsidRDefault="00CC1AFF" w:rsidP="00707EF8">
            <w:pPr>
              <w:shd w:val="clear" w:color="auto" w:fill="FFFFFF"/>
              <w:rPr>
                <w:szCs w:val="24"/>
              </w:rPr>
            </w:pPr>
            <w:r w:rsidRPr="00582BEB">
              <w:rPr>
                <w:szCs w:val="24"/>
              </w:rPr>
              <w:t>ne</w:t>
            </w:r>
          </w:p>
        </w:tc>
      </w:tr>
      <w:tr w:rsidR="00CC1AFF" w:rsidRPr="0077506C" w14:paraId="735A2981" w14:textId="77777777" w:rsidTr="00707EF8">
        <w:trPr>
          <w:trHeight w:val="284"/>
        </w:trPr>
        <w:tc>
          <w:tcPr>
            <w:tcW w:w="993" w:type="dxa"/>
            <w:shd w:val="clear" w:color="auto" w:fill="FFFFFF"/>
          </w:tcPr>
          <w:p w14:paraId="62CE4661" w14:textId="77777777" w:rsidR="00CC1AFF" w:rsidRPr="008774DE" w:rsidRDefault="00CC1AFF" w:rsidP="00707EF8">
            <w:pPr>
              <w:shd w:val="clear" w:color="auto" w:fill="FFFFFF"/>
              <w:rPr>
                <w:szCs w:val="24"/>
              </w:rPr>
            </w:pPr>
            <w:r w:rsidRPr="008774DE">
              <w:rPr>
                <w:szCs w:val="24"/>
              </w:rPr>
              <w:t>5.6.16.</w:t>
            </w:r>
          </w:p>
        </w:tc>
        <w:tc>
          <w:tcPr>
            <w:tcW w:w="5670" w:type="dxa"/>
            <w:gridSpan w:val="2"/>
            <w:shd w:val="clear" w:color="auto" w:fill="FFFFFF"/>
          </w:tcPr>
          <w:p w14:paraId="1E6EE370"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1F17FE41"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7681D0C9"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6D33B2AB" w14:textId="77777777" w:rsidR="00CC1AFF" w:rsidRPr="00582BEB" w:rsidRDefault="00CC1AFF" w:rsidP="00707EF8">
            <w:pPr>
              <w:shd w:val="clear" w:color="auto" w:fill="FFFFFF"/>
              <w:rPr>
                <w:szCs w:val="24"/>
              </w:rPr>
            </w:pPr>
            <w:r w:rsidRPr="00582BEB">
              <w:rPr>
                <w:szCs w:val="24"/>
              </w:rPr>
              <w:t>ne</w:t>
            </w:r>
          </w:p>
        </w:tc>
      </w:tr>
      <w:tr w:rsidR="00CC1AFF" w:rsidRPr="0077506C" w14:paraId="46AD1120" w14:textId="77777777" w:rsidTr="00707EF8">
        <w:trPr>
          <w:trHeight w:val="284"/>
        </w:trPr>
        <w:tc>
          <w:tcPr>
            <w:tcW w:w="993" w:type="dxa"/>
            <w:shd w:val="clear" w:color="auto" w:fill="FFFFFF"/>
          </w:tcPr>
          <w:p w14:paraId="64F71C8B" w14:textId="77777777" w:rsidR="00CC1AFF" w:rsidRPr="008774DE" w:rsidRDefault="00CC1AFF" w:rsidP="00707EF8">
            <w:pPr>
              <w:shd w:val="clear" w:color="auto" w:fill="FFFFFF"/>
              <w:rPr>
                <w:szCs w:val="24"/>
              </w:rPr>
            </w:pPr>
            <w:r w:rsidRPr="008774DE">
              <w:rPr>
                <w:szCs w:val="24"/>
              </w:rPr>
              <w:t>5.6.17.</w:t>
            </w:r>
          </w:p>
        </w:tc>
        <w:tc>
          <w:tcPr>
            <w:tcW w:w="5670" w:type="dxa"/>
            <w:gridSpan w:val="2"/>
            <w:shd w:val="clear" w:color="auto" w:fill="FFFFFF"/>
          </w:tcPr>
          <w:p w14:paraId="770EE2E0" w14:textId="77777777" w:rsidR="00CC1AFF" w:rsidRPr="008774DE" w:rsidRDefault="00CC1AFF" w:rsidP="00707EF8">
            <w:pPr>
              <w:shd w:val="clear" w:color="auto" w:fill="FFFFFF"/>
              <w:rPr>
                <w:szCs w:val="24"/>
              </w:rPr>
            </w:pPr>
            <w:r w:rsidRPr="008774DE">
              <w:rPr>
                <w:szCs w:val="24"/>
              </w:rPr>
              <w:t>Hrvatski branitelji</w:t>
            </w:r>
          </w:p>
        </w:tc>
        <w:tc>
          <w:tcPr>
            <w:tcW w:w="1276" w:type="dxa"/>
            <w:gridSpan w:val="2"/>
            <w:shd w:val="clear" w:color="auto" w:fill="FFFFFF"/>
          </w:tcPr>
          <w:p w14:paraId="1122982D"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77349FEE"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38E86665" w14:textId="77777777" w:rsidR="00CC1AFF" w:rsidRPr="00582BEB" w:rsidRDefault="00CC1AFF" w:rsidP="00707EF8">
            <w:pPr>
              <w:shd w:val="clear" w:color="auto" w:fill="FFFFFF"/>
              <w:rPr>
                <w:szCs w:val="24"/>
              </w:rPr>
            </w:pPr>
            <w:r w:rsidRPr="00582BEB">
              <w:rPr>
                <w:szCs w:val="24"/>
              </w:rPr>
              <w:t>ne</w:t>
            </w:r>
          </w:p>
        </w:tc>
      </w:tr>
      <w:tr w:rsidR="00CC1AFF" w:rsidRPr="0077506C" w14:paraId="58851C86" w14:textId="77777777" w:rsidTr="00707EF8">
        <w:trPr>
          <w:trHeight w:val="284"/>
        </w:trPr>
        <w:tc>
          <w:tcPr>
            <w:tcW w:w="993" w:type="dxa"/>
            <w:shd w:val="clear" w:color="auto" w:fill="FFFFFF"/>
          </w:tcPr>
          <w:p w14:paraId="7876C9B2" w14:textId="77777777" w:rsidR="00CC1AFF" w:rsidRPr="008774DE" w:rsidRDefault="00CC1AFF" w:rsidP="00707EF8">
            <w:pPr>
              <w:shd w:val="clear" w:color="auto" w:fill="FFFFFF"/>
              <w:rPr>
                <w:szCs w:val="24"/>
              </w:rPr>
            </w:pPr>
            <w:r w:rsidRPr="008774DE">
              <w:rPr>
                <w:szCs w:val="24"/>
              </w:rPr>
              <w:t>5.6.18.</w:t>
            </w:r>
          </w:p>
        </w:tc>
        <w:tc>
          <w:tcPr>
            <w:tcW w:w="5670" w:type="dxa"/>
            <w:gridSpan w:val="2"/>
            <w:shd w:val="clear" w:color="auto" w:fill="FFFFFF"/>
          </w:tcPr>
          <w:p w14:paraId="0024A00A"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181C422D"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0F238813"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61280CEF" w14:textId="77777777" w:rsidR="00CC1AFF" w:rsidRPr="00582BEB" w:rsidRDefault="00CC1AFF" w:rsidP="00707EF8">
            <w:pPr>
              <w:shd w:val="clear" w:color="auto" w:fill="FFFFFF"/>
              <w:rPr>
                <w:szCs w:val="24"/>
              </w:rPr>
            </w:pPr>
            <w:r w:rsidRPr="00582BEB">
              <w:rPr>
                <w:szCs w:val="24"/>
              </w:rPr>
              <w:t>ne</w:t>
            </w:r>
          </w:p>
        </w:tc>
      </w:tr>
      <w:tr w:rsidR="00CC1AFF" w:rsidRPr="0077506C" w14:paraId="6B8C5CB6" w14:textId="77777777" w:rsidTr="00707EF8">
        <w:trPr>
          <w:trHeight w:val="284"/>
        </w:trPr>
        <w:tc>
          <w:tcPr>
            <w:tcW w:w="993" w:type="dxa"/>
            <w:shd w:val="clear" w:color="auto" w:fill="FFFFFF"/>
          </w:tcPr>
          <w:p w14:paraId="05A41BB9" w14:textId="77777777" w:rsidR="00CC1AFF" w:rsidRPr="008774DE" w:rsidRDefault="00CC1AFF" w:rsidP="00707EF8">
            <w:pPr>
              <w:shd w:val="clear" w:color="auto" w:fill="FFFFFF"/>
              <w:rPr>
                <w:szCs w:val="24"/>
              </w:rPr>
            </w:pPr>
            <w:r w:rsidRPr="008774DE">
              <w:rPr>
                <w:szCs w:val="24"/>
              </w:rPr>
              <w:t>5.6.19.</w:t>
            </w:r>
          </w:p>
        </w:tc>
        <w:tc>
          <w:tcPr>
            <w:tcW w:w="5670" w:type="dxa"/>
            <w:gridSpan w:val="2"/>
            <w:shd w:val="clear" w:color="auto" w:fill="FFFFFF"/>
          </w:tcPr>
          <w:p w14:paraId="03C82FEC" w14:textId="77777777" w:rsidR="00CC1AFF" w:rsidRPr="008774DE" w:rsidRDefault="00CC1AFF" w:rsidP="00707EF8">
            <w:pPr>
              <w:shd w:val="clear" w:color="auto" w:fill="FFFFFF"/>
              <w:rPr>
                <w:szCs w:val="24"/>
              </w:rPr>
            </w:pPr>
            <w:r w:rsidRPr="008774DE">
              <w:rPr>
                <w:szCs w:val="24"/>
              </w:rPr>
              <w:t>Udruge i/ili zaklade</w:t>
            </w:r>
          </w:p>
        </w:tc>
        <w:tc>
          <w:tcPr>
            <w:tcW w:w="1276" w:type="dxa"/>
            <w:gridSpan w:val="2"/>
            <w:shd w:val="clear" w:color="auto" w:fill="FFFFFF"/>
          </w:tcPr>
          <w:p w14:paraId="31E32E8D"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737DAB70"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3726EE2F" w14:textId="77777777" w:rsidR="00CC1AFF" w:rsidRPr="00582BEB" w:rsidRDefault="00CC1AFF" w:rsidP="00707EF8">
            <w:pPr>
              <w:shd w:val="clear" w:color="auto" w:fill="FFFFFF"/>
              <w:rPr>
                <w:szCs w:val="24"/>
              </w:rPr>
            </w:pPr>
            <w:r w:rsidRPr="00582BEB">
              <w:rPr>
                <w:szCs w:val="24"/>
              </w:rPr>
              <w:t>ne</w:t>
            </w:r>
          </w:p>
        </w:tc>
      </w:tr>
      <w:tr w:rsidR="00CC1AFF" w:rsidRPr="0077506C" w14:paraId="3F9CB7FA" w14:textId="77777777" w:rsidTr="00707EF8">
        <w:trPr>
          <w:trHeight w:val="284"/>
        </w:trPr>
        <w:tc>
          <w:tcPr>
            <w:tcW w:w="993" w:type="dxa"/>
            <w:shd w:val="clear" w:color="auto" w:fill="FFFFFF"/>
          </w:tcPr>
          <w:p w14:paraId="02CD9194" w14:textId="77777777" w:rsidR="00CC1AFF" w:rsidRPr="008774DE" w:rsidRDefault="00CC1AFF" w:rsidP="00707EF8">
            <w:pPr>
              <w:shd w:val="clear" w:color="auto" w:fill="FFFFFF"/>
              <w:rPr>
                <w:szCs w:val="24"/>
              </w:rPr>
            </w:pPr>
            <w:r w:rsidRPr="008774DE">
              <w:rPr>
                <w:szCs w:val="24"/>
              </w:rPr>
              <w:t>5.6.20.</w:t>
            </w:r>
          </w:p>
        </w:tc>
        <w:tc>
          <w:tcPr>
            <w:tcW w:w="5670" w:type="dxa"/>
            <w:gridSpan w:val="2"/>
            <w:shd w:val="clear" w:color="auto" w:fill="FFFFFF"/>
          </w:tcPr>
          <w:p w14:paraId="23569E21"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CFD16C8"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245FC961"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09BD5619" w14:textId="77777777" w:rsidR="00CC1AFF" w:rsidRPr="00582BEB" w:rsidRDefault="00CC1AFF" w:rsidP="00707EF8">
            <w:pPr>
              <w:shd w:val="clear" w:color="auto" w:fill="FFFFFF"/>
              <w:rPr>
                <w:szCs w:val="24"/>
              </w:rPr>
            </w:pPr>
            <w:r w:rsidRPr="00582BEB">
              <w:rPr>
                <w:szCs w:val="24"/>
              </w:rPr>
              <w:t>ne</w:t>
            </w:r>
          </w:p>
        </w:tc>
      </w:tr>
      <w:tr w:rsidR="00CC1AFF" w:rsidRPr="0077506C" w14:paraId="78EB8551" w14:textId="77777777" w:rsidTr="00707EF8">
        <w:trPr>
          <w:trHeight w:val="284"/>
        </w:trPr>
        <w:tc>
          <w:tcPr>
            <w:tcW w:w="993" w:type="dxa"/>
            <w:shd w:val="clear" w:color="auto" w:fill="FFFFFF"/>
          </w:tcPr>
          <w:p w14:paraId="7A4AC2D1" w14:textId="77777777" w:rsidR="00CC1AFF" w:rsidRPr="008774DE" w:rsidRDefault="00CC1AFF" w:rsidP="00707EF8">
            <w:pPr>
              <w:shd w:val="clear" w:color="auto" w:fill="FFFFFF"/>
              <w:rPr>
                <w:szCs w:val="24"/>
              </w:rPr>
            </w:pPr>
            <w:r w:rsidRPr="008774DE">
              <w:rPr>
                <w:szCs w:val="24"/>
              </w:rPr>
              <w:t>5.6.21.</w:t>
            </w:r>
          </w:p>
        </w:tc>
        <w:tc>
          <w:tcPr>
            <w:tcW w:w="5670" w:type="dxa"/>
            <w:gridSpan w:val="2"/>
            <w:shd w:val="clear" w:color="auto" w:fill="FFFFFF"/>
          </w:tcPr>
          <w:p w14:paraId="2120B354"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E8C6A77"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6BDD45F9"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22D24D48" w14:textId="77777777" w:rsidR="00CC1AFF" w:rsidRPr="00582BEB" w:rsidRDefault="00CC1AFF" w:rsidP="00707EF8">
            <w:pPr>
              <w:shd w:val="clear" w:color="auto" w:fill="FFFFFF"/>
              <w:rPr>
                <w:szCs w:val="24"/>
              </w:rPr>
            </w:pPr>
            <w:r w:rsidRPr="00582BEB">
              <w:rPr>
                <w:szCs w:val="24"/>
              </w:rPr>
              <w:t>ne</w:t>
            </w:r>
          </w:p>
        </w:tc>
      </w:tr>
      <w:tr w:rsidR="00CC1AFF" w:rsidRPr="0077506C" w14:paraId="414AA8CE" w14:textId="77777777" w:rsidTr="00707EF8">
        <w:trPr>
          <w:trHeight w:val="284"/>
        </w:trPr>
        <w:tc>
          <w:tcPr>
            <w:tcW w:w="993" w:type="dxa"/>
            <w:shd w:val="clear" w:color="auto" w:fill="FFFFFF"/>
          </w:tcPr>
          <w:p w14:paraId="7E665D2C" w14:textId="77777777" w:rsidR="00CC1AFF" w:rsidRPr="008774DE" w:rsidRDefault="00CC1AFF" w:rsidP="00707EF8">
            <w:pPr>
              <w:shd w:val="clear" w:color="auto" w:fill="FFFFFF"/>
              <w:rPr>
                <w:szCs w:val="24"/>
              </w:rPr>
            </w:pPr>
            <w:r w:rsidRPr="008774DE">
              <w:rPr>
                <w:szCs w:val="24"/>
              </w:rPr>
              <w:t>5.6.22.</w:t>
            </w:r>
          </w:p>
        </w:tc>
        <w:tc>
          <w:tcPr>
            <w:tcW w:w="5670" w:type="dxa"/>
            <w:gridSpan w:val="2"/>
            <w:shd w:val="clear" w:color="auto" w:fill="FFFFFF"/>
          </w:tcPr>
          <w:p w14:paraId="38115ECA" w14:textId="77777777" w:rsidR="00CC1AFF" w:rsidRPr="008774DE" w:rsidRDefault="00CC1AFF" w:rsidP="00707EF8">
            <w:pPr>
              <w:shd w:val="clear" w:color="auto" w:fill="FFFFFF"/>
              <w:rPr>
                <w:szCs w:val="24"/>
              </w:rPr>
            </w:pPr>
            <w:r w:rsidRPr="008774DE">
              <w:rPr>
                <w:szCs w:val="24"/>
              </w:rPr>
              <w:t>Drugi utvrđeni adresati:</w:t>
            </w:r>
          </w:p>
          <w:p w14:paraId="0D6E4453" w14:textId="77777777" w:rsidR="00CC1AFF" w:rsidRPr="008774DE" w:rsidRDefault="00CC1AFF" w:rsidP="00707EF8">
            <w:pPr>
              <w:shd w:val="clear" w:color="auto" w:fill="FFFFFF"/>
              <w:rPr>
                <w:szCs w:val="24"/>
              </w:rPr>
            </w:pPr>
          </w:p>
        </w:tc>
        <w:tc>
          <w:tcPr>
            <w:tcW w:w="1276" w:type="dxa"/>
            <w:gridSpan w:val="2"/>
            <w:shd w:val="clear" w:color="auto" w:fill="FFFFFF"/>
          </w:tcPr>
          <w:p w14:paraId="5A3FEEEE" w14:textId="77777777" w:rsidR="00CC1AFF" w:rsidRPr="00582BEB" w:rsidRDefault="00CC1AFF" w:rsidP="00707EF8">
            <w:pPr>
              <w:shd w:val="clear" w:color="auto" w:fill="FFFFFF"/>
              <w:rPr>
                <w:szCs w:val="24"/>
              </w:rPr>
            </w:pPr>
            <w:r w:rsidRPr="00582BEB">
              <w:rPr>
                <w:szCs w:val="24"/>
              </w:rPr>
              <w:t>ne</w:t>
            </w:r>
          </w:p>
        </w:tc>
        <w:tc>
          <w:tcPr>
            <w:tcW w:w="1028" w:type="dxa"/>
            <w:gridSpan w:val="2"/>
            <w:shd w:val="clear" w:color="auto" w:fill="FFFFFF"/>
          </w:tcPr>
          <w:p w14:paraId="61BE04F0" w14:textId="77777777" w:rsidR="00CC1AFF" w:rsidRPr="00582BEB" w:rsidRDefault="00CC1AFF" w:rsidP="00707EF8">
            <w:pPr>
              <w:shd w:val="clear" w:color="auto" w:fill="FFFFFF"/>
              <w:rPr>
                <w:szCs w:val="24"/>
              </w:rPr>
            </w:pPr>
            <w:r w:rsidRPr="00582BEB">
              <w:rPr>
                <w:szCs w:val="24"/>
              </w:rPr>
              <w:t>ne</w:t>
            </w:r>
          </w:p>
        </w:tc>
        <w:tc>
          <w:tcPr>
            <w:tcW w:w="956" w:type="dxa"/>
            <w:shd w:val="clear" w:color="auto" w:fill="FFFFFF"/>
          </w:tcPr>
          <w:p w14:paraId="51D05B48" w14:textId="77777777" w:rsidR="00CC1AFF" w:rsidRPr="00582BEB" w:rsidRDefault="00CC1AFF" w:rsidP="00707EF8">
            <w:pPr>
              <w:shd w:val="clear" w:color="auto" w:fill="FFFFFF"/>
              <w:rPr>
                <w:szCs w:val="24"/>
              </w:rPr>
            </w:pPr>
            <w:r w:rsidRPr="00582BEB">
              <w:rPr>
                <w:szCs w:val="24"/>
              </w:rPr>
              <w:t>ne</w:t>
            </w:r>
          </w:p>
        </w:tc>
      </w:tr>
      <w:tr w:rsidR="00CC1AFF" w:rsidRPr="0077506C" w14:paraId="1CF563CE" w14:textId="77777777" w:rsidTr="00707EF8">
        <w:trPr>
          <w:trHeight w:val="284"/>
        </w:trPr>
        <w:tc>
          <w:tcPr>
            <w:tcW w:w="993" w:type="dxa"/>
            <w:shd w:val="clear" w:color="auto" w:fill="FFFFFF"/>
          </w:tcPr>
          <w:p w14:paraId="683AC3E5" w14:textId="77777777" w:rsidR="00CC1AFF" w:rsidRPr="008774DE" w:rsidRDefault="00CC1AFF" w:rsidP="00707EF8">
            <w:pPr>
              <w:shd w:val="clear" w:color="auto" w:fill="FFFFFF"/>
              <w:rPr>
                <w:szCs w:val="24"/>
              </w:rPr>
            </w:pPr>
            <w:r w:rsidRPr="008774DE">
              <w:rPr>
                <w:szCs w:val="24"/>
              </w:rPr>
              <w:t>5.6.23.</w:t>
            </w:r>
          </w:p>
        </w:tc>
        <w:tc>
          <w:tcPr>
            <w:tcW w:w="8930" w:type="dxa"/>
            <w:gridSpan w:val="7"/>
            <w:shd w:val="clear" w:color="auto" w:fill="FFFFFF"/>
          </w:tcPr>
          <w:p w14:paraId="317A18F6" w14:textId="77777777" w:rsidR="00CC1AFF" w:rsidRDefault="00CC1AFF" w:rsidP="00707EF8">
            <w:pPr>
              <w:shd w:val="clear" w:color="auto" w:fill="FFFFFF"/>
              <w:rPr>
                <w:szCs w:val="24"/>
              </w:rPr>
            </w:pPr>
            <w:r w:rsidRPr="008774DE">
              <w:rPr>
                <w:szCs w:val="24"/>
              </w:rPr>
              <w:t>Obrazloženje za analizu utvrđivanja adresata od 5.6.12. do 5.6.23.</w:t>
            </w:r>
          </w:p>
          <w:p w14:paraId="341C5701" w14:textId="77777777" w:rsidR="00CC1AFF" w:rsidRDefault="00CC1AFF" w:rsidP="00707EF8">
            <w:pPr>
              <w:shd w:val="clear" w:color="auto" w:fill="FFFFFF"/>
              <w:rPr>
                <w:szCs w:val="24"/>
              </w:rPr>
            </w:pPr>
          </w:p>
          <w:p w14:paraId="3E429FB3" w14:textId="77777777" w:rsidR="00CC1AFF" w:rsidRPr="002D594E" w:rsidRDefault="00CC1AFF" w:rsidP="00707EF8">
            <w:pPr>
              <w:shd w:val="clear" w:color="auto" w:fill="FFFFFF"/>
              <w:rPr>
                <w:szCs w:val="24"/>
              </w:rPr>
            </w:pPr>
            <w:r>
              <w:rPr>
                <w:rStyle w:val="pt-defaultparagraphfont-000009"/>
              </w:rPr>
              <w:t>Nema adresata na koje bi ove Izmjene i dopune Zakona o lovstvu imale učinak u smislu zaštite ljudskih prava.</w:t>
            </w:r>
          </w:p>
        </w:tc>
      </w:tr>
      <w:tr w:rsidR="00CC1AFF" w:rsidRPr="0077506C" w14:paraId="05B2CEF0" w14:textId="77777777" w:rsidTr="00707EF8">
        <w:trPr>
          <w:trHeight w:val="3642"/>
        </w:trPr>
        <w:tc>
          <w:tcPr>
            <w:tcW w:w="993" w:type="dxa"/>
            <w:shd w:val="clear" w:color="auto" w:fill="FFFFFF"/>
          </w:tcPr>
          <w:p w14:paraId="0D029E25" w14:textId="77777777" w:rsidR="00CC1AFF" w:rsidRPr="008774DE" w:rsidRDefault="00CC1AFF" w:rsidP="00707EF8">
            <w:pPr>
              <w:shd w:val="clear" w:color="auto" w:fill="FFFFFF"/>
              <w:rPr>
                <w:szCs w:val="24"/>
              </w:rPr>
            </w:pPr>
            <w:r w:rsidRPr="008774DE">
              <w:rPr>
                <w:szCs w:val="24"/>
              </w:rPr>
              <w:t>5.6.24.</w:t>
            </w:r>
          </w:p>
        </w:tc>
        <w:tc>
          <w:tcPr>
            <w:tcW w:w="8930" w:type="dxa"/>
            <w:gridSpan w:val="7"/>
            <w:shd w:val="clear" w:color="auto" w:fill="FFFFFF"/>
          </w:tcPr>
          <w:p w14:paraId="3879AFC8" w14:textId="77777777" w:rsidR="00CC1AFF" w:rsidRPr="008774DE" w:rsidRDefault="00CC1AFF" w:rsidP="00707EF8">
            <w:pPr>
              <w:shd w:val="clear" w:color="auto" w:fill="FFFFFF"/>
              <w:rPr>
                <w:b/>
                <w:szCs w:val="24"/>
              </w:rPr>
            </w:pPr>
            <w:r w:rsidRPr="008774DE">
              <w:rPr>
                <w:b/>
                <w:szCs w:val="24"/>
              </w:rPr>
              <w:t>REZULTAT PRETHODNE PROCJENE UČINAKA NA ZAŠTITU LJUDSKIH PRAVA:</w:t>
            </w:r>
          </w:p>
          <w:p w14:paraId="2F596A4B"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144F8289"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494F7997"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08F87C10"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FBC1BFF"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2D02ECE7"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E8AE99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2302B89"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28F5908"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6447345B"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AB06A1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7CE3B95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47495003"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36C37375"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0576ED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2544B76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583DB1B4"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1D72FD0"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47522E35" w14:textId="77777777" w:rsidR="00CC1AFF" w:rsidRPr="0077506C" w:rsidRDefault="00CC1AFF" w:rsidP="00707EF8">
                  <w:pPr>
                    <w:shd w:val="clear" w:color="auto" w:fill="FFFFFF"/>
                    <w:rPr>
                      <w:rFonts w:eastAsia="Times New Roman"/>
                      <w:color w:val="000000"/>
                      <w:szCs w:val="24"/>
                    </w:rPr>
                  </w:pPr>
                </w:p>
              </w:tc>
            </w:tr>
            <w:tr w:rsidR="00CC1AFF" w:rsidRPr="0077506C" w14:paraId="4CF683E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3311EEF"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0E7C589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53607C2B"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7885523"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0436FF8D" w14:textId="77777777" w:rsidR="00CC1AFF" w:rsidRPr="00AC36BC" w:rsidRDefault="00CC1AFF" w:rsidP="00707EF8">
                  <w:pPr>
                    <w:shd w:val="clear" w:color="auto" w:fill="FFFFFF"/>
                    <w:rPr>
                      <w:rFonts w:eastAsia="Times New Roman"/>
                      <w:bCs/>
                      <w:color w:val="000000"/>
                      <w:szCs w:val="24"/>
                    </w:rPr>
                  </w:pPr>
                </w:p>
              </w:tc>
            </w:tr>
            <w:tr w:rsidR="00CC1AFF" w:rsidRPr="0077506C" w14:paraId="235B81FB"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82F6A9F" w14:textId="77777777" w:rsidR="00CC1AFF" w:rsidRPr="0077506C" w:rsidRDefault="00CC1AFF"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3E1A1B9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0AA17B27"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FFE2DFA" w14:textId="77777777" w:rsidR="00CC1AFF" w:rsidRPr="0077506C" w:rsidRDefault="00CC1AFF" w:rsidP="00707EF8">
                  <w:pPr>
                    <w:shd w:val="clear" w:color="auto" w:fill="FFFFFF"/>
                    <w:rPr>
                      <w:rFonts w:eastAsia="Times New Roman"/>
                      <w:color w:val="000000"/>
                      <w:szCs w:val="24"/>
                    </w:rPr>
                  </w:pPr>
                </w:p>
              </w:tc>
              <w:tc>
                <w:tcPr>
                  <w:tcW w:w="1407" w:type="dxa"/>
                  <w:tcBorders>
                    <w:top w:val="nil"/>
                    <w:left w:val="nil"/>
                    <w:bottom w:val="single" w:sz="4" w:space="0" w:color="auto"/>
                    <w:right w:val="single" w:sz="4" w:space="0" w:color="auto"/>
                  </w:tcBorders>
                  <w:shd w:val="clear" w:color="auto" w:fill="FFFFFF"/>
                  <w:noWrap/>
                  <w:vAlign w:val="bottom"/>
                </w:tcPr>
                <w:p w14:paraId="0536D379" w14:textId="77777777" w:rsidR="00CC1AFF" w:rsidRPr="00AC36BC" w:rsidRDefault="00CC1AFF" w:rsidP="00707EF8">
                  <w:pPr>
                    <w:shd w:val="clear" w:color="auto" w:fill="FFFFFF"/>
                    <w:rPr>
                      <w:rFonts w:eastAsia="Times New Roman"/>
                      <w:bCs/>
                      <w:color w:val="000000"/>
                      <w:szCs w:val="24"/>
                    </w:rPr>
                  </w:pPr>
                </w:p>
              </w:tc>
            </w:tr>
          </w:tbl>
          <w:p w14:paraId="0896366E" w14:textId="77777777" w:rsidR="00CC1AFF" w:rsidRPr="008774DE" w:rsidRDefault="00CC1AFF" w:rsidP="00707EF8">
            <w:pPr>
              <w:shd w:val="clear" w:color="auto" w:fill="FFFFFF"/>
              <w:rPr>
                <w:szCs w:val="24"/>
              </w:rPr>
            </w:pPr>
          </w:p>
        </w:tc>
      </w:tr>
      <w:tr w:rsidR="00CC1AFF" w:rsidRPr="0077506C" w14:paraId="2286EA84" w14:textId="77777777" w:rsidTr="00707EF8">
        <w:trPr>
          <w:trHeight w:val="284"/>
        </w:trPr>
        <w:tc>
          <w:tcPr>
            <w:tcW w:w="993" w:type="dxa"/>
            <w:vMerge w:val="restart"/>
            <w:shd w:val="clear" w:color="auto" w:fill="FFFFFF"/>
          </w:tcPr>
          <w:p w14:paraId="37B990C6" w14:textId="77777777" w:rsidR="00CC1AFF" w:rsidRPr="008774DE" w:rsidRDefault="00CC1AFF" w:rsidP="00707EF8">
            <w:pPr>
              <w:shd w:val="clear" w:color="auto" w:fill="FFFFFF"/>
              <w:rPr>
                <w:szCs w:val="24"/>
              </w:rPr>
            </w:pPr>
            <w:r w:rsidRPr="008774DE">
              <w:rPr>
                <w:szCs w:val="24"/>
              </w:rPr>
              <w:t>6.</w:t>
            </w:r>
          </w:p>
        </w:tc>
        <w:tc>
          <w:tcPr>
            <w:tcW w:w="8930" w:type="dxa"/>
            <w:gridSpan w:val="7"/>
            <w:shd w:val="clear" w:color="auto" w:fill="FFFFFF"/>
          </w:tcPr>
          <w:p w14:paraId="64F3CF9F" w14:textId="77777777" w:rsidR="00CC1AFF" w:rsidRPr="008774DE" w:rsidRDefault="00CC1AFF" w:rsidP="00707EF8">
            <w:pPr>
              <w:shd w:val="clear" w:color="auto" w:fill="FFFFFF"/>
              <w:rPr>
                <w:b/>
                <w:szCs w:val="24"/>
              </w:rPr>
            </w:pPr>
            <w:r w:rsidRPr="008774DE">
              <w:rPr>
                <w:b/>
                <w:szCs w:val="24"/>
              </w:rPr>
              <w:t>Prethodni test malog i srednjeg poduzetništva (Prethodni MSP test)</w:t>
            </w:r>
          </w:p>
          <w:p w14:paraId="787102D7" w14:textId="77777777" w:rsidR="00CC1AFF" w:rsidRPr="008774DE" w:rsidRDefault="00CC1AFF" w:rsidP="00707EF8">
            <w:pPr>
              <w:shd w:val="clear" w:color="auto" w:fill="FFFFFF"/>
              <w:jc w:val="both"/>
              <w:rPr>
                <w:b/>
                <w:szCs w:val="24"/>
              </w:rPr>
            </w:pPr>
            <w:r w:rsidRPr="008774D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CC1AFF" w:rsidRPr="0077506C" w14:paraId="4C03F53D" w14:textId="77777777" w:rsidTr="00707EF8">
        <w:trPr>
          <w:trHeight w:val="284"/>
        </w:trPr>
        <w:tc>
          <w:tcPr>
            <w:tcW w:w="993" w:type="dxa"/>
            <w:vMerge/>
            <w:shd w:val="clear" w:color="auto" w:fill="FFFFFF"/>
          </w:tcPr>
          <w:p w14:paraId="2CDF9FE6" w14:textId="77777777" w:rsidR="00CC1AFF" w:rsidRPr="008774DE" w:rsidRDefault="00CC1AFF" w:rsidP="00707EF8">
            <w:pPr>
              <w:shd w:val="clear" w:color="auto" w:fill="FFFFFF"/>
              <w:rPr>
                <w:szCs w:val="24"/>
              </w:rPr>
            </w:pPr>
          </w:p>
        </w:tc>
        <w:tc>
          <w:tcPr>
            <w:tcW w:w="6946" w:type="dxa"/>
            <w:gridSpan w:val="4"/>
            <w:shd w:val="clear" w:color="auto" w:fill="FFFFFF"/>
          </w:tcPr>
          <w:p w14:paraId="1A05FB25" w14:textId="77777777" w:rsidR="00CC1AFF" w:rsidRPr="008774DE" w:rsidRDefault="00CC1AFF" w:rsidP="00707EF8">
            <w:pPr>
              <w:shd w:val="clear" w:color="auto" w:fill="FFFFFF"/>
              <w:rPr>
                <w:szCs w:val="24"/>
              </w:rPr>
            </w:pPr>
            <w:r w:rsidRPr="008774DE">
              <w:rPr>
                <w:szCs w:val="24"/>
              </w:rPr>
              <w:t>Odgovorite sa »DA« ili »NE«, uz obvezni opis sljedećih učinaka:</w:t>
            </w:r>
          </w:p>
        </w:tc>
        <w:tc>
          <w:tcPr>
            <w:tcW w:w="1028" w:type="dxa"/>
            <w:gridSpan w:val="2"/>
            <w:shd w:val="clear" w:color="auto" w:fill="FFFFFF"/>
          </w:tcPr>
          <w:p w14:paraId="728083F1" w14:textId="77777777" w:rsidR="00CC1AFF" w:rsidRPr="008774DE" w:rsidRDefault="00CC1AFF" w:rsidP="00707EF8">
            <w:pPr>
              <w:shd w:val="clear" w:color="auto" w:fill="FFFFFF"/>
              <w:rPr>
                <w:szCs w:val="24"/>
              </w:rPr>
            </w:pPr>
            <w:r w:rsidRPr="008774DE">
              <w:rPr>
                <w:szCs w:val="24"/>
              </w:rPr>
              <w:t>DA</w:t>
            </w:r>
          </w:p>
        </w:tc>
        <w:tc>
          <w:tcPr>
            <w:tcW w:w="956" w:type="dxa"/>
            <w:shd w:val="clear" w:color="auto" w:fill="FFFFFF"/>
          </w:tcPr>
          <w:p w14:paraId="4752BC05" w14:textId="77777777" w:rsidR="00CC1AFF" w:rsidRPr="008774DE" w:rsidRDefault="00CC1AFF" w:rsidP="00707EF8">
            <w:pPr>
              <w:shd w:val="clear" w:color="auto" w:fill="FFFFFF"/>
              <w:rPr>
                <w:szCs w:val="24"/>
              </w:rPr>
            </w:pPr>
            <w:r w:rsidRPr="008774DE">
              <w:rPr>
                <w:szCs w:val="24"/>
              </w:rPr>
              <w:t>NE</w:t>
            </w:r>
          </w:p>
        </w:tc>
      </w:tr>
      <w:tr w:rsidR="00CC1AFF" w:rsidRPr="0077506C" w14:paraId="2CE54E14" w14:textId="77777777" w:rsidTr="00707EF8">
        <w:trPr>
          <w:trHeight w:val="284"/>
        </w:trPr>
        <w:tc>
          <w:tcPr>
            <w:tcW w:w="993" w:type="dxa"/>
            <w:vMerge w:val="restart"/>
            <w:shd w:val="clear" w:color="auto" w:fill="FFFFFF"/>
          </w:tcPr>
          <w:p w14:paraId="4EE414CD" w14:textId="77777777" w:rsidR="00CC1AFF" w:rsidRPr="008774DE" w:rsidRDefault="00CC1AFF" w:rsidP="00707EF8">
            <w:pPr>
              <w:shd w:val="clear" w:color="auto" w:fill="FFFFFF"/>
              <w:rPr>
                <w:szCs w:val="24"/>
              </w:rPr>
            </w:pPr>
            <w:r w:rsidRPr="008774DE">
              <w:rPr>
                <w:szCs w:val="24"/>
              </w:rPr>
              <w:t>6.1.</w:t>
            </w:r>
          </w:p>
        </w:tc>
        <w:tc>
          <w:tcPr>
            <w:tcW w:w="6946" w:type="dxa"/>
            <w:gridSpan w:val="4"/>
            <w:shd w:val="clear" w:color="auto" w:fill="FFFFFF"/>
          </w:tcPr>
          <w:p w14:paraId="1EFEEF0A" w14:textId="77777777" w:rsidR="00CC1AFF" w:rsidRPr="008774DE" w:rsidRDefault="00CC1AFF" w:rsidP="00707EF8">
            <w:pPr>
              <w:shd w:val="clear" w:color="auto" w:fill="FFFFFF"/>
              <w:jc w:val="both"/>
              <w:rPr>
                <w:szCs w:val="24"/>
              </w:rPr>
            </w:pPr>
            <w:r w:rsidRPr="008774D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3525220F" w14:textId="77777777" w:rsidR="00CC1AFF" w:rsidRPr="008774DE" w:rsidRDefault="00CC1AFF" w:rsidP="00707EF8">
            <w:pPr>
              <w:shd w:val="clear" w:color="auto" w:fill="FFFFFF"/>
              <w:rPr>
                <w:b/>
                <w:szCs w:val="24"/>
              </w:rPr>
            </w:pPr>
          </w:p>
        </w:tc>
        <w:tc>
          <w:tcPr>
            <w:tcW w:w="956" w:type="dxa"/>
            <w:shd w:val="clear" w:color="auto" w:fill="FFFFFF"/>
          </w:tcPr>
          <w:p w14:paraId="6C98619A" w14:textId="77777777" w:rsidR="00CC1AFF" w:rsidRPr="00991BEC" w:rsidRDefault="00CC1AFF" w:rsidP="00707EF8">
            <w:pPr>
              <w:shd w:val="clear" w:color="auto" w:fill="FFFFFF"/>
              <w:rPr>
                <w:szCs w:val="24"/>
              </w:rPr>
            </w:pPr>
            <w:r w:rsidRPr="00991BEC">
              <w:rPr>
                <w:szCs w:val="24"/>
              </w:rPr>
              <w:t>NE</w:t>
            </w:r>
          </w:p>
        </w:tc>
      </w:tr>
      <w:tr w:rsidR="00CC1AFF" w:rsidRPr="0077506C" w14:paraId="7481DF8A" w14:textId="77777777" w:rsidTr="00707EF8">
        <w:trPr>
          <w:trHeight w:val="284"/>
        </w:trPr>
        <w:tc>
          <w:tcPr>
            <w:tcW w:w="993" w:type="dxa"/>
            <w:vMerge/>
            <w:shd w:val="clear" w:color="auto" w:fill="FFFFFF"/>
          </w:tcPr>
          <w:p w14:paraId="73F115ED" w14:textId="77777777" w:rsidR="00CC1AFF" w:rsidRPr="008774DE" w:rsidRDefault="00CC1AFF" w:rsidP="00707EF8">
            <w:pPr>
              <w:shd w:val="clear" w:color="auto" w:fill="FFFFFF"/>
              <w:rPr>
                <w:szCs w:val="24"/>
              </w:rPr>
            </w:pPr>
          </w:p>
        </w:tc>
        <w:tc>
          <w:tcPr>
            <w:tcW w:w="8930" w:type="dxa"/>
            <w:gridSpan w:val="7"/>
            <w:shd w:val="clear" w:color="auto" w:fill="FFFFFF"/>
          </w:tcPr>
          <w:p w14:paraId="02E31BF0" w14:textId="77777777" w:rsidR="00CC1AFF" w:rsidRDefault="00CC1AFF" w:rsidP="00707EF8">
            <w:pPr>
              <w:shd w:val="clear" w:color="auto" w:fill="FFFFFF"/>
              <w:rPr>
                <w:szCs w:val="24"/>
              </w:rPr>
            </w:pPr>
            <w:r w:rsidRPr="008774DE">
              <w:rPr>
                <w:szCs w:val="24"/>
              </w:rPr>
              <w:t xml:space="preserve">Obrazloženje: </w:t>
            </w:r>
          </w:p>
          <w:p w14:paraId="5DB37CF5" w14:textId="77777777" w:rsidR="00CC1AFF" w:rsidRDefault="00CC1AFF" w:rsidP="00707EF8">
            <w:pPr>
              <w:shd w:val="clear" w:color="auto" w:fill="FFFFFF"/>
              <w:rPr>
                <w:szCs w:val="24"/>
              </w:rPr>
            </w:pPr>
          </w:p>
          <w:p w14:paraId="49CDBABE" w14:textId="77777777" w:rsidR="00CC1AFF" w:rsidRPr="00EF5E64" w:rsidRDefault="00CC1AFF" w:rsidP="00707EF8">
            <w:pPr>
              <w:shd w:val="clear" w:color="auto" w:fill="FFFFFF"/>
              <w:rPr>
                <w:szCs w:val="24"/>
              </w:rPr>
            </w:pPr>
            <w:r>
              <w:rPr>
                <w:rStyle w:val="pt-defaultparagraphfont-000009"/>
              </w:rPr>
              <w:lastRenderedPageBreak/>
              <w:t>Predloženim izmjenama i dopunama Zakona o lovstvu ne predviđaju se novi administrativni troškovi provedbe postupaka.</w:t>
            </w:r>
          </w:p>
        </w:tc>
      </w:tr>
      <w:tr w:rsidR="00CC1AFF" w:rsidRPr="0077506C" w14:paraId="37D4E373" w14:textId="77777777" w:rsidTr="00707EF8">
        <w:trPr>
          <w:trHeight w:val="284"/>
        </w:trPr>
        <w:tc>
          <w:tcPr>
            <w:tcW w:w="993" w:type="dxa"/>
            <w:vMerge w:val="restart"/>
            <w:shd w:val="clear" w:color="auto" w:fill="FFFFFF"/>
          </w:tcPr>
          <w:p w14:paraId="3569AD24" w14:textId="77777777" w:rsidR="00CC1AFF" w:rsidRPr="008774DE" w:rsidRDefault="00CC1AFF" w:rsidP="00707EF8">
            <w:pPr>
              <w:shd w:val="clear" w:color="auto" w:fill="FFFFFF"/>
              <w:rPr>
                <w:szCs w:val="24"/>
              </w:rPr>
            </w:pPr>
            <w:r w:rsidRPr="008774DE">
              <w:rPr>
                <w:szCs w:val="24"/>
              </w:rPr>
              <w:t>6.2.</w:t>
            </w:r>
          </w:p>
        </w:tc>
        <w:tc>
          <w:tcPr>
            <w:tcW w:w="6946" w:type="dxa"/>
            <w:gridSpan w:val="4"/>
            <w:shd w:val="clear" w:color="auto" w:fill="FFFFFF"/>
          </w:tcPr>
          <w:p w14:paraId="3224093B" w14:textId="77777777" w:rsidR="00CC1AFF" w:rsidRPr="008774DE" w:rsidRDefault="00CC1AFF" w:rsidP="00707EF8">
            <w:pPr>
              <w:shd w:val="clear" w:color="auto" w:fill="FFFFFF"/>
              <w:jc w:val="both"/>
              <w:rPr>
                <w:szCs w:val="24"/>
              </w:rPr>
            </w:pPr>
            <w:r w:rsidRPr="008774DE">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2B82FD64" w14:textId="77777777" w:rsidR="00CC1AFF" w:rsidRPr="008774DE" w:rsidRDefault="00CC1AFF" w:rsidP="00707EF8">
            <w:pPr>
              <w:shd w:val="clear" w:color="auto" w:fill="FFFFFF"/>
              <w:rPr>
                <w:b/>
                <w:szCs w:val="24"/>
              </w:rPr>
            </w:pPr>
          </w:p>
        </w:tc>
        <w:tc>
          <w:tcPr>
            <w:tcW w:w="956" w:type="dxa"/>
            <w:shd w:val="clear" w:color="auto" w:fill="FFFFFF"/>
          </w:tcPr>
          <w:p w14:paraId="5B3FC0D0" w14:textId="77777777" w:rsidR="00CC1AFF" w:rsidRPr="00EA5A04" w:rsidRDefault="00CC1AFF" w:rsidP="00707EF8">
            <w:pPr>
              <w:shd w:val="clear" w:color="auto" w:fill="FFFFFF"/>
              <w:rPr>
                <w:szCs w:val="24"/>
              </w:rPr>
            </w:pPr>
            <w:r w:rsidRPr="00EA5A04">
              <w:rPr>
                <w:szCs w:val="24"/>
              </w:rPr>
              <w:t>NE</w:t>
            </w:r>
          </w:p>
        </w:tc>
      </w:tr>
      <w:tr w:rsidR="00CC1AFF" w:rsidRPr="0077506C" w14:paraId="660BFA9F" w14:textId="77777777" w:rsidTr="00707EF8">
        <w:trPr>
          <w:trHeight w:val="284"/>
        </w:trPr>
        <w:tc>
          <w:tcPr>
            <w:tcW w:w="993" w:type="dxa"/>
            <w:vMerge/>
            <w:shd w:val="clear" w:color="auto" w:fill="FFFFFF"/>
          </w:tcPr>
          <w:p w14:paraId="7D267E3A" w14:textId="77777777" w:rsidR="00CC1AFF" w:rsidRPr="008774DE" w:rsidRDefault="00CC1AFF" w:rsidP="00707EF8">
            <w:pPr>
              <w:shd w:val="clear" w:color="auto" w:fill="FFFFFF"/>
              <w:rPr>
                <w:szCs w:val="24"/>
              </w:rPr>
            </w:pPr>
          </w:p>
        </w:tc>
        <w:tc>
          <w:tcPr>
            <w:tcW w:w="8930" w:type="dxa"/>
            <w:gridSpan w:val="7"/>
            <w:shd w:val="clear" w:color="auto" w:fill="FFFFFF"/>
          </w:tcPr>
          <w:p w14:paraId="48C573E7" w14:textId="77777777" w:rsidR="00CC1AFF" w:rsidRDefault="00CC1AFF" w:rsidP="00707EF8">
            <w:pPr>
              <w:shd w:val="clear" w:color="auto" w:fill="FFFFFF"/>
              <w:rPr>
                <w:szCs w:val="24"/>
              </w:rPr>
            </w:pPr>
            <w:r w:rsidRPr="008774DE">
              <w:rPr>
                <w:szCs w:val="24"/>
              </w:rPr>
              <w:t>Obrazloženje:</w:t>
            </w:r>
          </w:p>
          <w:p w14:paraId="59FC3012" w14:textId="77777777" w:rsidR="00CC1AFF" w:rsidRDefault="00CC1AFF" w:rsidP="00707EF8">
            <w:pPr>
              <w:shd w:val="clear" w:color="auto" w:fill="FFFFFF"/>
              <w:rPr>
                <w:szCs w:val="24"/>
              </w:rPr>
            </w:pPr>
          </w:p>
          <w:p w14:paraId="3ACD037F" w14:textId="77777777" w:rsidR="00CC1AFF" w:rsidRPr="00277231" w:rsidRDefault="00CC1AFF" w:rsidP="00707EF8">
            <w:pPr>
              <w:shd w:val="clear" w:color="auto" w:fill="FFFFFF"/>
              <w:rPr>
                <w:szCs w:val="24"/>
              </w:rPr>
            </w:pPr>
            <w:r>
              <w:rPr>
                <w:rStyle w:val="pt-defaultparagraphfont-000009"/>
              </w:rPr>
              <w:t xml:space="preserve">Predložene izmjene i dopune Zakona o lovstvu neće </w:t>
            </w:r>
            <w:r w:rsidRPr="008774DE">
              <w:rPr>
                <w:szCs w:val="24"/>
              </w:rPr>
              <w:t>imati učinke na tržišnu konkurenciju i konkurentnost unutarnjeg tržišta EU u smislu prepreka slobodi tržišne konkurencije</w:t>
            </w:r>
          </w:p>
        </w:tc>
      </w:tr>
      <w:tr w:rsidR="00CC1AFF" w:rsidRPr="0077506C" w14:paraId="7C453647" w14:textId="77777777" w:rsidTr="00707EF8">
        <w:trPr>
          <w:trHeight w:val="284"/>
        </w:trPr>
        <w:tc>
          <w:tcPr>
            <w:tcW w:w="993" w:type="dxa"/>
            <w:vMerge w:val="restart"/>
            <w:shd w:val="clear" w:color="auto" w:fill="FFFFFF"/>
          </w:tcPr>
          <w:p w14:paraId="749A9DA5" w14:textId="77777777" w:rsidR="00CC1AFF" w:rsidRPr="008774DE" w:rsidRDefault="00CC1AFF" w:rsidP="00707EF8">
            <w:pPr>
              <w:shd w:val="clear" w:color="auto" w:fill="FFFFFF"/>
              <w:rPr>
                <w:szCs w:val="24"/>
              </w:rPr>
            </w:pPr>
            <w:r w:rsidRPr="008774DE">
              <w:rPr>
                <w:szCs w:val="24"/>
              </w:rPr>
              <w:t>6.3.</w:t>
            </w:r>
          </w:p>
        </w:tc>
        <w:tc>
          <w:tcPr>
            <w:tcW w:w="6946" w:type="dxa"/>
            <w:gridSpan w:val="4"/>
            <w:shd w:val="clear" w:color="auto" w:fill="FFFFFF"/>
          </w:tcPr>
          <w:p w14:paraId="6A9EB4C1" w14:textId="77777777" w:rsidR="00CC1AFF" w:rsidRPr="008774DE" w:rsidRDefault="00CC1AFF" w:rsidP="00707EF8">
            <w:pPr>
              <w:shd w:val="clear" w:color="auto" w:fill="FFFFFF"/>
              <w:rPr>
                <w:szCs w:val="24"/>
              </w:rPr>
            </w:pPr>
            <w:r w:rsidRPr="008774D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65894D04" w14:textId="77777777" w:rsidR="00CC1AFF" w:rsidRPr="008774DE" w:rsidRDefault="00CC1AFF" w:rsidP="00707EF8">
            <w:pPr>
              <w:shd w:val="clear" w:color="auto" w:fill="FFFFFF"/>
              <w:rPr>
                <w:b/>
                <w:szCs w:val="24"/>
              </w:rPr>
            </w:pPr>
          </w:p>
        </w:tc>
        <w:tc>
          <w:tcPr>
            <w:tcW w:w="956" w:type="dxa"/>
            <w:shd w:val="clear" w:color="auto" w:fill="FFFFFF"/>
          </w:tcPr>
          <w:p w14:paraId="5F5C8AC9" w14:textId="77777777" w:rsidR="00CC1AFF" w:rsidRPr="00F870C8" w:rsidRDefault="00CC1AFF" w:rsidP="00707EF8">
            <w:pPr>
              <w:shd w:val="clear" w:color="auto" w:fill="FFFFFF"/>
              <w:rPr>
                <w:szCs w:val="24"/>
              </w:rPr>
            </w:pPr>
            <w:r w:rsidRPr="00F870C8">
              <w:rPr>
                <w:szCs w:val="24"/>
              </w:rPr>
              <w:t>NE</w:t>
            </w:r>
          </w:p>
        </w:tc>
      </w:tr>
      <w:tr w:rsidR="00CC1AFF" w:rsidRPr="0077506C" w14:paraId="48D0CA40" w14:textId="77777777" w:rsidTr="00707EF8">
        <w:trPr>
          <w:trHeight w:val="284"/>
        </w:trPr>
        <w:tc>
          <w:tcPr>
            <w:tcW w:w="993" w:type="dxa"/>
            <w:vMerge/>
            <w:shd w:val="clear" w:color="auto" w:fill="FFFFFF"/>
          </w:tcPr>
          <w:p w14:paraId="06404C44" w14:textId="77777777" w:rsidR="00CC1AFF" w:rsidRPr="008774DE" w:rsidRDefault="00CC1AFF" w:rsidP="00707EF8">
            <w:pPr>
              <w:shd w:val="clear" w:color="auto" w:fill="FFFFFF"/>
              <w:rPr>
                <w:szCs w:val="24"/>
              </w:rPr>
            </w:pPr>
          </w:p>
        </w:tc>
        <w:tc>
          <w:tcPr>
            <w:tcW w:w="8930" w:type="dxa"/>
            <w:gridSpan w:val="7"/>
            <w:shd w:val="clear" w:color="auto" w:fill="FFFFFF"/>
          </w:tcPr>
          <w:p w14:paraId="6BBA7397" w14:textId="77777777" w:rsidR="00CC1AFF" w:rsidRDefault="00CC1AFF" w:rsidP="00707EF8">
            <w:pPr>
              <w:shd w:val="clear" w:color="auto" w:fill="FFFFFF"/>
              <w:rPr>
                <w:szCs w:val="24"/>
              </w:rPr>
            </w:pPr>
            <w:r w:rsidRPr="008774DE">
              <w:rPr>
                <w:szCs w:val="24"/>
              </w:rPr>
              <w:t>Obrazloženje:</w:t>
            </w:r>
          </w:p>
          <w:p w14:paraId="6AF14C1B" w14:textId="77777777" w:rsidR="00CC1AFF" w:rsidRDefault="00CC1AFF" w:rsidP="00707EF8">
            <w:pPr>
              <w:shd w:val="clear" w:color="auto" w:fill="FFFFFF"/>
              <w:rPr>
                <w:szCs w:val="24"/>
              </w:rPr>
            </w:pPr>
          </w:p>
          <w:p w14:paraId="4601A982" w14:textId="77777777" w:rsidR="00CC1AFF" w:rsidRPr="007633E7" w:rsidRDefault="00CC1AFF" w:rsidP="00707EF8">
            <w:pPr>
              <w:shd w:val="clear" w:color="auto" w:fill="FFFFFF"/>
              <w:rPr>
                <w:szCs w:val="24"/>
              </w:rPr>
            </w:pPr>
            <w:r>
              <w:rPr>
                <w:rStyle w:val="pt-defaultparagraphfont-000009"/>
              </w:rPr>
              <w:t xml:space="preserve">Predloženim izmjenama i dopunama Zakona o lovstvu </w:t>
            </w:r>
            <w:r w:rsidRPr="0005621E">
              <w:rPr>
                <w:rStyle w:val="pt-defaultparagraphfont-000009"/>
              </w:rPr>
              <w:t xml:space="preserve">ne uvode </w:t>
            </w:r>
            <w:r>
              <w:rPr>
                <w:rStyle w:val="pt-defaultparagraphfont-000009"/>
              </w:rPr>
              <w:t xml:space="preserve">se </w:t>
            </w:r>
            <w:r w:rsidRPr="0005621E">
              <w:rPr>
                <w:rStyle w:val="pt-defaultparagraphfont-000009"/>
              </w:rPr>
              <w:t>nove naknade i davanja koja bi imala učinak na financijske rezultate poslovanja poduzetnika te neće iziskivati troškove prilagodbe njihovog poslovanja radi primjene propisa.</w:t>
            </w:r>
          </w:p>
        </w:tc>
      </w:tr>
      <w:tr w:rsidR="00CC1AFF" w:rsidRPr="0077506C" w14:paraId="6E132688" w14:textId="77777777" w:rsidTr="00707EF8">
        <w:trPr>
          <w:trHeight w:val="284"/>
        </w:trPr>
        <w:tc>
          <w:tcPr>
            <w:tcW w:w="993" w:type="dxa"/>
            <w:vMerge w:val="restart"/>
            <w:shd w:val="clear" w:color="auto" w:fill="FFFFFF"/>
          </w:tcPr>
          <w:p w14:paraId="0CEBD3EB" w14:textId="77777777" w:rsidR="00CC1AFF" w:rsidRPr="008774DE" w:rsidRDefault="00CC1AFF" w:rsidP="00707EF8">
            <w:pPr>
              <w:shd w:val="clear" w:color="auto" w:fill="FFFFFF"/>
              <w:rPr>
                <w:szCs w:val="24"/>
              </w:rPr>
            </w:pPr>
            <w:r w:rsidRPr="008774DE">
              <w:rPr>
                <w:szCs w:val="24"/>
              </w:rPr>
              <w:t>6.4.</w:t>
            </w:r>
          </w:p>
        </w:tc>
        <w:tc>
          <w:tcPr>
            <w:tcW w:w="6946" w:type="dxa"/>
            <w:gridSpan w:val="4"/>
            <w:shd w:val="clear" w:color="auto" w:fill="FFFFFF"/>
          </w:tcPr>
          <w:p w14:paraId="4E2D899B" w14:textId="77777777" w:rsidR="00CC1AFF" w:rsidRPr="008774DE" w:rsidRDefault="00CC1AFF" w:rsidP="00707EF8">
            <w:pPr>
              <w:shd w:val="clear" w:color="auto" w:fill="FFFFFF"/>
              <w:rPr>
                <w:szCs w:val="24"/>
              </w:rPr>
            </w:pPr>
            <w:r w:rsidRPr="008774DE">
              <w:rPr>
                <w:szCs w:val="24"/>
              </w:rPr>
              <w:t>Da li će propis imati posebne učinke na mikro poduzetnike?</w:t>
            </w:r>
          </w:p>
        </w:tc>
        <w:tc>
          <w:tcPr>
            <w:tcW w:w="1028" w:type="dxa"/>
            <w:gridSpan w:val="2"/>
            <w:shd w:val="clear" w:color="auto" w:fill="FFFFFF"/>
          </w:tcPr>
          <w:p w14:paraId="4404D1BB" w14:textId="77777777" w:rsidR="00CC1AFF" w:rsidRPr="008774DE" w:rsidRDefault="00CC1AFF" w:rsidP="00707EF8">
            <w:pPr>
              <w:shd w:val="clear" w:color="auto" w:fill="FFFFFF"/>
              <w:rPr>
                <w:b/>
                <w:szCs w:val="24"/>
              </w:rPr>
            </w:pPr>
          </w:p>
        </w:tc>
        <w:tc>
          <w:tcPr>
            <w:tcW w:w="956" w:type="dxa"/>
            <w:shd w:val="clear" w:color="auto" w:fill="FFFFFF"/>
          </w:tcPr>
          <w:p w14:paraId="07EEC549" w14:textId="77777777" w:rsidR="00CC1AFF" w:rsidRPr="00D42F49" w:rsidRDefault="00CC1AFF" w:rsidP="00707EF8">
            <w:pPr>
              <w:shd w:val="clear" w:color="auto" w:fill="FFFFFF"/>
              <w:rPr>
                <w:szCs w:val="24"/>
              </w:rPr>
            </w:pPr>
            <w:r w:rsidRPr="00D42F49">
              <w:rPr>
                <w:szCs w:val="24"/>
              </w:rPr>
              <w:t>NE</w:t>
            </w:r>
          </w:p>
        </w:tc>
      </w:tr>
      <w:tr w:rsidR="00CC1AFF" w:rsidRPr="0077506C" w14:paraId="00DB923C" w14:textId="77777777" w:rsidTr="00707EF8">
        <w:trPr>
          <w:trHeight w:val="284"/>
        </w:trPr>
        <w:tc>
          <w:tcPr>
            <w:tcW w:w="993" w:type="dxa"/>
            <w:vMerge/>
            <w:shd w:val="clear" w:color="auto" w:fill="FFFFFF"/>
          </w:tcPr>
          <w:p w14:paraId="6FBA2544" w14:textId="77777777" w:rsidR="00CC1AFF" w:rsidRPr="008774DE" w:rsidRDefault="00CC1AFF" w:rsidP="00707EF8">
            <w:pPr>
              <w:shd w:val="clear" w:color="auto" w:fill="FFFFFF"/>
              <w:rPr>
                <w:szCs w:val="24"/>
              </w:rPr>
            </w:pPr>
          </w:p>
        </w:tc>
        <w:tc>
          <w:tcPr>
            <w:tcW w:w="8930" w:type="dxa"/>
            <w:gridSpan w:val="7"/>
            <w:shd w:val="clear" w:color="auto" w:fill="FFFFFF"/>
          </w:tcPr>
          <w:p w14:paraId="53349744" w14:textId="77777777" w:rsidR="00CC1AFF" w:rsidRDefault="00CC1AFF" w:rsidP="00707EF8">
            <w:pPr>
              <w:shd w:val="clear" w:color="auto" w:fill="FFFFFF"/>
              <w:rPr>
                <w:szCs w:val="24"/>
              </w:rPr>
            </w:pPr>
            <w:r w:rsidRPr="008774DE">
              <w:rPr>
                <w:szCs w:val="24"/>
              </w:rPr>
              <w:t>Obrazloženje:</w:t>
            </w:r>
          </w:p>
          <w:p w14:paraId="239BE565" w14:textId="77777777" w:rsidR="00CC1AFF" w:rsidRDefault="00CC1AFF" w:rsidP="00707EF8">
            <w:pPr>
              <w:shd w:val="clear" w:color="auto" w:fill="FFFFFF"/>
              <w:rPr>
                <w:szCs w:val="24"/>
              </w:rPr>
            </w:pPr>
          </w:p>
          <w:p w14:paraId="2EBC176E" w14:textId="77777777" w:rsidR="00CC1AFF" w:rsidRPr="00030142" w:rsidRDefault="00CC1AFF" w:rsidP="00707EF8">
            <w:pPr>
              <w:shd w:val="clear" w:color="auto" w:fill="FFFFFF"/>
              <w:rPr>
                <w:szCs w:val="24"/>
              </w:rPr>
            </w:pPr>
            <w:r>
              <w:rPr>
                <w:rStyle w:val="pt-defaultparagraphfont-000009"/>
              </w:rPr>
              <w:t>Predložene izmjene i dopune Zakona o lovstvu neće imati posebnih učinaka na mikro poduzetnike</w:t>
            </w:r>
            <w:r w:rsidRPr="0005621E">
              <w:rPr>
                <w:rStyle w:val="pt-defaultparagraphfont-000009"/>
              </w:rPr>
              <w:t>.</w:t>
            </w:r>
          </w:p>
        </w:tc>
      </w:tr>
      <w:tr w:rsidR="00CC1AFF" w:rsidRPr="0077506C" w14:paraId="0FEF1061" w14:textId="77777777" w:rsidTr="00707EF8">
        <w:trPr>
          <w:trHeight w:val="284"/>
        </w:trPr>
        <w:tc>
          <w:tcPr>
            <w:tcW w:w="993" w:type="dxa"/>
            <w:vMerge w:val="restart"/>
            <w:shd w:val="clear" w:color="auto" w:fill="FFFFFF"/>
          </w:tcPr>
          <w:p w14:paraId="0285AEEA" w14:textId="77777777" w:rsidR="00CC1AFF" w:rsidRPr="008774DE" w:rsidRDefault="00CC1AFF" w:rsidP="00707EF8">
            <w:pPr>
              <w:shd w:val="clear" w:color="auto" w:fill="FFFFFF"/>
              <w:rPr>
                <w:szCs w:val="24"/>
              </w:rPr>
            </w:pPr>
            <w:r w:rsidRPr="008774DE">
              <w:rPr>
                <w:szCs w:val="24"/>
              </w:rPr>
              <w:t>6.5.</w:t>
            </w:r>
          </w:p>
        </w:tc>
        <w:tc>
          <w:tcPr>
            <w:tcW w:w="8930" w:type="dxa"/>
            <w:gridSpan w:val="7"/>
            <w:shd w:val="clear" w:color="auto" w:fill="FFFFFF"/>
          </w:tcPr>
          <w:p w14:paraId="5D93F371" w14:textId="77777777" w:rsidR="00CC1AFF" w:rsidRPr="008774DE" w:rsidRDefault="00CC1AFF" w:rsidP="00707EF8">
            <w:pPr>
              <w:shd w:val="clear" w:color="auto" w:fill="FFFFFF"/>
              <w:rPr>
                <w:b/>
                <w:szCs w:val="24"/>
              </w:rPr>
            </w:pPr>
            <w:r w:rsidRPr="008774DE">
              <w:rPr>
                <w:szCs w:val="24"/>
              </w:rPr>
              <w:t>Ako predložena normativna inicijativa nema učinke navedene pod pitanjima 6.1. do 6.4., navedite obrazloženje u prilog izjavi o nepostojanju učinka na male i srednje poduzetnike.</w:t>
            </w:r>
          </w:p>
        </w:tc>
      </w:tr>
      <w:tr w:rsidR="00CC1AFF" w:rsidRPr="0077506C" w14:paraId="455DB31F" w14:textId="77777777" w:rsidTr="00707EF8">
        <w:trPr>
          <w:trHeight w:val="284"/>
        </w:trPr>
        <w:tc>
          <w:tcPr>
            <w:tcW w:w="993" w:type="dxa"/>
            <w:vMerge/>
            <w:shd w:val="clear" w:color="auto" w:fill="FFFFFF"/>
          </w:tcPr>
          <w:p w14:paraId="615407B1" w14:textId="77777777" w:rsidR="00CC1AFF" w:rsidRPr="008774DE" w:rsidRDefault="00CC1AFF" w:rsidP="00707EF8">
            <w:pPr>
              <w:shd w:val="clear" w:color="auto" w:fill="FFFFFF"/>
              <w:rPr>
                <w:szCs w:val="24"/>
              </w:rPr>
            </w:pPr>
          </w:p>
        </w:tc>
        <w:tc>
          <w:tcPr>
            <w:tcW w:w="8930" w:type="dxa"/>
            <w:gridSpan w:val="7"/>
            <w:shd w:val="clear" w:color="auto" w:fill="FFFFFF"/>
          </w:tcPr>
          <w:p w14:paraId="6FB802D1" w14:textId="77777777" w:rsidR="00CC1AFF" w:rsidRDefault="00CC1AFF" w:rsidP="00707EF8">
            <w:pPr>
              <w:shd w:val="clear" w:color="auto" w:fill="FFFFFF"/>
              <w:rPr>
                <w:szCs w:val="24"/>
              </w:rPr>
            </w:pPr>
            <w:r w:rsidRPr="008774DE">
              <w:rPr>
                <w:szCs w:val="24"/>
              </w:rPr>
              <w:t>Obrazloženje:</w:t>
            </w:r>
          </w:p>
          <w:p w14:paraId="0150ECE3" w14:textId="77777777" w:rsidR="00CC1AFF" w:rsidRDefault="00CC1AFF" w:rsidP="00707EF8">
            <w:pPr>
              <w:shd w:val="clear" w:color="auto" w:fill="FFFFFF"/>
              <w:rPr>
                <w:szCs w:val="24"/>
              </w:rPr>
            </w:pPr>
          </w:p>
          <w:p w14:paraId="189C75BE" w14:textId="77777777" w:rsidR="00CC1AFF" w:rsidRPr="009E5AB0" w:rsidRDefault="00CC1AFF" w:rsidP="00707EF8">
            <w:pPr>
              <w:shd w:val="clear" w:color="auto" w:fill="FFFFFF"/>
            </w:pPr>
            <w:r w:rsidRPr="005570D0">
              <w:rPr>
                <w:rStyle w:val="pt-defaultparagraphfont-000009"/>
              </w:rPr>
              <w:t xml:space="preserve">S obzirom na materiju koju se predlaže urediti </w:t>
            </w:r>
            <w:r>
              <w:rPr>
                <w:rStyle w:val="pt-defaultparagraphfont-000009"/>
              </w:rPr>
              <w:t>Zakonom o izmjenama i dopunama Zakona o lovstvu,</w:t>
            </w:r>
            <w:r w:rsidRPr="005570D0">
              <w:rPr>
                <w:rStyle w:val="pt-defaultparagraphfont-000009"/>
              </w:rPr>
              <w:t xml:space="preserve"> </w:t>
            </w:r>
            <w:r>
              <w:rPr>
                <w:rStyle w:val="pt-defaultparagraphfont-000009"/>
              </w:rPr>
              <w:t xml:space="preserve">Zakon </w:t>
            </w:r>
            <w:r w:rsidRPr="005570D0">
              <w:rPr>
                <w:rStyle w:val="pt-defaultparagraphfont-000009"/>
              </w:rPr>
              <w:t xml:space="preserve">neće imati učinaka na male i srednje poduzetnike. </w:t>
            </w:r>
          </w:p>
        </w:tc>
      </w:tr>
      <w:tr w:rsidR="00CC1AFF" w:rsidRPr="0077506C" w14:paraId="77A30C75" w14:textId="77777777" w:rsidTr="00707EF8">
        <w:trPr>
          <w:trHeight w:val="284"/>
        </w:trPr>
        <w:tc>
          <w:tcPr>
            <w:tcW w:w="993" w:type="dxa"/>
            <w:shd w:val="clear" w:color="auto" w:fill="FFFFFF"/>
          </w:tcPr>
          <w:p w14:paraId="36AD7AFA" w14:textId="77777777" w:rsidR="00CC1AFF" w:rsidRPr="008774DE" w:rsidRDefault="00CC1AFF" w:rsidP="00707EF8">
            <w:pPr>
              <w:shd w:val="clear" w:color="auto" w:fill="FFFFFF"/>
              <w:rPr>
                <w:szCs w:val="24"/>
              </w:rPr>
            </w:pPr>
            <w:r w:rsidRPr="008774DE">
              <w:rPr>
                <w:szCs w:val="24"/>
              </w:rPr>
              <w:t>7.</w:t>
            </w:r>
          </w:p>
        </w:tc>
        <w:tc>
          <w:tcPr>
            <w:tcW w:w="8930" w:type="dxa"/>
            <w:gridSpan w:val="7"/>
            <w:shd w:val="clear" w:color="auto" w:fill="FFFFFF"/>
          </w:tcPr>
          <w:p w14:paraId="3853885C" w14:textId="77777777" w:rsidR="00CC1AFF" w:rsidRPr="008774DE" w:rsidRDefault="00CC1AFF" w:rsidP="00707EF8">
            <w:pPr>
              <w:shd w:val="clear" w:color="auto" w:fill="FFFFFF"/>
              <w:rPr>
                <w:b/>
                <w:szCs w:val="24"/>
              </w:rPr>
            </w:pPr>
            <w:r w:rsidRPr="008774DE">
              <w:rPr>
                <w:b/>
                <w:szCs w:val="24"/>
              </w:rPr>
              <w:t>Utvrđivanje potrebe za provođenjem SCM metodologije</w:t>
            </w:r>
          </w:p>
        </w:tc>
      </w:tr>
      <w:tr w:rsidR="00CC1AFF" w:rsidRPr="0077506C" w14:paraId="504242FF" w14:textId="77777777" w:rsidTr="00707EF8">
        <w:trPr>
          <w:trHeight w:val="284"/>
        </w:trPr>
        <w:tc>
          <w:tcPr>
            <w:tcW w:w="993" w:type="dxa"/>
            <w:shd w:val="clear" w:color="auto" w:fill="FFFFFF"/>
          </w:tcPr>
          <w:p w14:paraId="4521D8F1" w14:textId="77777777" w:rsidR="00CC1AFF" w:rsidRPr="008774DE" w:rsidRDefault="00CC1AFF" w:rsidP="00707EF8">
            <w:pPr>
              <w:shd w:val="clear" w:color="auto" w:fill="FFFFFF"/>
              <w:rPr>
                <w:szCs w:val="24"/>
              </w:rPr>
            </w:pPr>
          </w:p>
        </w:tc>
        <w:tc>
          <w:tcPr>
            <w:tcW w:w="8930" w:type="dxa"/>
            <w:gridSpan w:val="7"/>
            <w:shd w:val="clear" w:color="auto" w:fill="FFFFFF"/>
          </w:tcPr>
          <w:p w14:paraId="3E8C79E1"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8774DE">
              <w:rPr>
                <w:rFonts w:eastAsia="Times New Roman"/>
                <w:i/>
                <w:szCs w:val="24"/>
              </w:rPr>
              <w:t>Cost</w:t>
            </w:r>
            <w:proofErr w:type="spellEnd"/>
            <w:r w:rsidRPr="008774DE">
              <w:rPr>
                <w:rFonts w:eastAsia="Times New Roman"/>
                <w:i/>
                <w:szCs w:val="24"/>
              </w:rPr>
              <w:t xml:space="preserve"> Model (SCM) tablicu s procjenom mogućeg administrativnog troška za svaku propisanu obvezu i zahtjev (SCM kalkulator). </w:t>
            </w:r>
          </w:p>
          <w:p w14:paraId="2E2C8EE5"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7E72BF14"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dostupan je na stranici: </w:t>
            </w:r>
            <w:hyperlink r:id="rId13" w:history="1">
              <w:r w:rsidRPr="008774DE">
                <w:rPr>
                  <w:rStyle w:val="Hiperveza"/>
                  <w:szCs w:val="24"/>
                </w:rPr>
                <w:t>http://www.mingo.hr/page/standard-cost-model</w:t>
              </w:r>
            </w:hyperlink>
          </w:p>
          <w:p w14:paraId="131964F2" w14:textId="77777777" w:rsidR="00CC1AFF" w:rsidRPr="008774DE" w:rsidRDefault="00CC1AFF" w:rsidP="00707EF8">
            <w:pPr>
              <w:shd w:val="clear" w:color="auto" w:fill="FFFFFF"/>
              <w:rPr>
                <w:b/>
                <w:szCs w:val="24"/>
              </w:rPr>
            </w:pPr>
          </w:p>
        </w:tc>
      </w:tr>
      <w:tr w:rsidR="00CC1AFF" w:rsidRPr="0077506C" w14:paraId="5B8EE0E7" w14:textId="77777777" w:rsidTr="00707EF8">
        <w:trPr>
          <w:trHeight w:val="284"/>
        </w:trPr>
        <w:tc>
          <w:tcPr>
            <w:tcW w:w="993" w:type="dxa"/>
            <w:shd w:val="clear" w:color="auto" w:fill="FFFFFF"/>
          </w:tcPr>
          <w:p w14:paraId="19111B7D" w14:textId="77777777" w:rsidR="00CC1AFF" w:rsidRPr="008774DE" w:rsidRDefault="00CC1AFF" w:rsidP="00707EF8">
            <w:pPr>
              <w:shd w:val="clear" w:color="auto" w:fill="FFFFFF"/>
              <w:rPr>
                <w:szCs w:val="24"/>
              </w:rPr>
            </w:pPr>
            <w:r w:rsidRPr="008774DE">
              <w:rPr>
                <w:szCs w:val="24"/>
              </w:rPr>
              <w:t>8.</w:t>
            </w:r>
          </w:p>
        </w:tc>
        <w:tc>
          <w:tcPr>
            <w:tcW w:w="8930" w:type="dxa"/>
            <w:gridSpan w:val="7"/>
            <w:shd w:val="clear" w:color="auto" w:fill="FFFFFF"/>
          </w:tcPr>
          <w:p w14:paraId="40583EA3"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SAŽETAK REZULTATA PRETHODNE PROCJENE</w:t>
            </w:r>
          </w:p>
          <w:p w14:paraId="1467BDD9" w14:textId="77777777" w:rsidR="00CC1AFF" w:rsidRPr="008774DE" w:rsidRDefault="00CC1AFF" w:rsidP="00707EF8">
            <w:pPr>
              <w:shd w:val="clear" w:color="auto" w:fill="FFFFFF"/>
              <w:jc w:val="both"/>
              <w:rPr>
                <w:rFonts w:eastAsia="Times New Roman"/>
                <w:b/>
                <w:szCs w:val="24"/>
              </w:rPr>
            </w:pPr>
            <w:r w:rsidRPr="008774DE">
              <w:rPr>
                <w:rFonts w:eastAsia="Times New Roman"/>
                <w:i/>
                <w:szCs w:val="24"/>
              </w:rPr>
              <w:t>Ako</w:t>
            </w:r>
            <w:r w:rsidRPr="008774DE">
              <w:rPr>
                <w:i/>
                <w:szCs w:val="24"/>
              </w:rPr>
              <w:t xml:space="preserve"> je utvrđena barem jedna kombinacija: </w:t>
            </w:r>
          </w:p>
          <w:p w14:paraId="6AEADE02"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mali broj adresata,</w:t>
            </w:r>
          </w:p>
          <w:p w14:paraId="4F53EB10"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veliki broj adresata,</w:t>
            </w:r>
          </w:p>
          <w:p w14:paraId="616D93DC"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mali izravni učinak i veliki broj adresata,</w:t>
            </w:r>
          </w:p>
          <w:p w14:paraId="43CE50F6" w14:textId="77777777" w:rsidR="00CC1AFF" w:rsidRPr="008774DE" w:rsidRDefault="00CC1AFF" w:rsidP="00707EF8">
            <w:pPr>
              <w:shd w:val="clear" w:color="auto" w:fill="FFFFFF"/>
              <w:jc w:val="both"/>
              <w:rPr>
                <w:i/>
                <w:szCs w:val="24"/>
              </w:rPr>
            </w:pPr>
          </w:p>
          <w:p w14:paraId="5D04D8BD" w14:textId="77777777" w:rsidR="00CC1AFF" w:rsidRPr="008774DE" w:rsidRDefault="00CC1AFF" w:rsidP="00707EF8">
            <w:pPr>
              <w:shd w:val="clear" w:color="auto" w:fill="FFFFFF"/>
              <w:jc w:val="both"/>
              <w:rPr>
                <w:i/>
                <w:szCs w:val="24"/>
              </w:rPr>
            </w:pPr>
            <w:r w:rsidRPr="008774D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1DFBAFAA" w14:textId="77777777" w:rsidR="00CC1AFF" w:rsidRPr="008774DE" w:rsidRDefault="00CC1AFF" w:rsidP="00707EF8">
            <w:pPr>
              <w:shd w:val="clear" w:color="auto" w:fill="FFFFFF"/>
              <w:jc w:val="both"/>
              <w:rPr>
                <w:rFonts w:eastAsia="Times New Roman"/>
                <w:b/>
                <w:szCs w:val="24"/>
              </w:rPr>
            </w:pPr>
            <w:r w:rsidRPr="008774DE">
              <w:rPr>
                <w:i/>
                <w:szCs w:val="24"/>
              </w:rPr>
              <w:t xml:space="preserve">Ako je utvrđena potreba za provođenjem procjene učinaka propisa na malog gospodarstvo, stručni nositelj obvezno pristupa daljnjoj procjeni učinaka </w:t>
            </w:r>
            <w:r w:rsidRPr="008774DE">
              <w:rPr>
                <w:rFonts w:eastAsia="Times New Roman"/>
                <w:i/>
                <w:szCs w:val="24"/>
              </w:rPr>
              <w:t>izradom MSP testa u okviru Iskaza o procjeni učinaka propisa.</w:t>
            </w:r>
          </w:p>
        </w:tc>
      </w:tr>
      <w:tr w:rsidR="00CC1AFF" w:rsidRPr="0077506C" w14:paraId="5EA63090" w14:textId="77777777" w:rsidTr="00707EF8">
        <w:trPr>
          <w:trHeight w:val="284"/>
        </w:trPr>
        <w:tc>
          <w:tcPr>
            <w:tcW w:w="993" w:type="dxa"/>
            <w:shd w:val="clear" w:color="auto" w:fill="FFFFFF"/>
          </w:tcPr>
          <w:p w14:paraId="1356D716" w14:textId="77777777" w:rsidR="00CC1AFF" w:rsidRPr="008774DE" w:rsidRDefault="00CC1AFF" w:rsidP="00707EF8">
            <w:pPr>
              <w:shd w:val="clear" w:color="auto" w:fill="FFFFFF"/>
              <w:rPr>
                <w:szCs w:val="24"/>
              </w:rPr>
            </w:pPr>
          </w:p>
        </w:tc>
        <w:tc>
          <w:tcPr>
            <w:tcW w:w="6662" w:type="dxa"/>
            <w:gridSpan w:val="3"/>
            <w:shd w:val="clear" w:color="auto" w:fill="FFFFFF"/>
          </w:tcPr>
          <w:p w14:paraId="05862051"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Procjena učinaka propisa</w:t>
            </w:r>
          </w:p>
        </w:tc>
        <w:tc>
          <w:tcPr>
            <w:tcW w:w="2268" w:type="dxa"/>
            <w:gridSpan w:val="4"/>
            <w:shd w:val="clear" w:color="auto" w:fill="FFFFFF"/>
          </w:tcPr>
          <w:p w14:paraId="0592752F"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PUP</w:t>
            </w:r>
          </w:p>
        </w:tc>
      </w:tr>
      <w:tr w:rsidR="00CC1AFF" w:rsidRPr="0077506C" w14:paraId="02E21155" w14:textId="77777777" w:rsidTr="00707EF8">
        <w:trPr>
          <w:trHeight w:val="284"/>
        </w:trPr>
        <w:tc>
          <w:tcPr>
            <w:tcW w:w="993" w:type="dxa"/>
            <w:shd w:val="clear" w:color="auto" w:fill="FFFFFF"/>
          </w:tcPr>
          <w:p w14:paraId="28A1EFC3" w14:textId="77777777" w:rsidR="00CC1AFF" w:rsidRPr="008774DE" w:rsidRDefault="00CC1AFF" w:rsidP="00707EF8">
            <w:pPr>
              <w:shd w:val="clear" w:color="auto" w:fill="FFFFFF"/>
              <w:rPr>
                <w:szCs w:val="24"/>
              </w:rPr>
            </w:pPr>
          </w:p>
        </w:tc>
        <w:tc>
          <w:tcPr>
            <w:tcW w:w="6662" w:type="dxa"/>
            <w:gridSpan w:val="3"/>
            <w:shd w:val="clear" w:color="auto" w:fill="FFFFFF"/>
          </w:tcPr>
          <w:p w14:paraId="6777D172"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 xml:space="preserve">Utvrđena potreba za provedbom daljnje procjene učinaka propisa </w:t>
            </w:r>
          </w:p>
        </w:tc>
        <w:tc>
          <w:tcPr>
            <w:tcW w:w="1276" w:type="dxa"/>
            <w:gridSpan w:val="2"/>
            <w:shd w:val="clear" w:color="auto" w:fill="FFFFFF"/>
          </w:tcPr>
          <w:p w14:paraId="7AAAF8C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 xml:space="preserve">DA </w:t>
            </w:r>
          </w:p>
        </w:tc>
        <w:tc>
          <w:tcPr>
            <w:tcW w:w="992" w:type="dxa"/>
            <w:gridSpan w:val="2"/>
            <w:shd w:val="clear" w:color="auto" w:fill="FFFFFF"/>
          </w:tcPr>
          <w:p w14:paraId="0C17AA04"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NE</w:t>
            </w:r>
          </w:p>
        </w:tc>
      </w:tr>
      <w:tr w:rsidR="00CC1AFF" w:rsidRPr="0077506C" w14:paraId="6A97E8C7" w14:textId="77777777" w:rsidTr="00707EF8">
        <w:trPr>
          <w:trHeight w:val="284"/>
        </w:trPr>
        <w:tc>
          <w:tcPr>
            <w:tcW w:w="993" w:type="dxa"/>
            <w:shd w:val="clear" w:color="auto" w:fill="FFFFFF"/>
          </w:tcPr>
          <w:p w14:paraId="35BF8DFF" w14:textId="77777777" w:rsidR="00CC1AFF" w:rsidRPr="008774DE" w:rsidRDefault="00CC1AFF" w:rsidP="00707EF8">
            <w:pPr>
              <w:shd w:val="clear" w:color="auto" w:fill="FFFFFF"/>
              <w:rPr>
                <w:szCs w:val="24"/>
              </w:rPr>
            </w:pPr>
            <w:r w:rsidRPr="008774DE">
              <w:rPr>
                <w:szCs w:val="24"/>
              </w:rPr>
              <w:t>8.1.</w:t>
            </w:r>
          </w:p>
        </w:tc>
        <w:tc>
          <w:tcPr>
            <w:tcW w:w="6662" w:type="dxa"/>
            <w:gridSpan w:val="3"/>
            <w:shd w:val="clear" w:color="auto" w:fill="FFFFFF"/>
          </w:tcPr>
          <w:p w14:paraId="10B7383F"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gospodarskih učinaka iz točke 5.1.</w:t>
            </w:r>
          </w:p>
        </w:tc>
        <w:tc>
          <w:tcPr>
            <w:tcW w:w="1276" w:type="dxa"/>
            <w:gridSpan w:val="2"/>
            <w:shd w:val="clear" w:color="auto" w:fill="FFFFFF"/>
          </w:tcPr>
          <w:p w14:paraId="5FF593BD"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6B31A51B"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0FAFAB6A" w14:textId="77777777" w:rsidTr="00707EF8">
        <w:trPr>
          <w:trHeight w:val="284"/>
        </w:trPr>
        <w:tc>
          <w:tcPr>
            <w:tcW w:w="993" w:type="dxa"/>
            <w:shd w:val="clear" w:color="auto" w:fill="FFFFFF"/>
          </w:tcPr>
          <w:p w14:paraId="60CA10C1" w14:textId="77777777" w:rsidR="00CC1AFF" w:rsidRPr="008774DE" w:rsidRDefault="00CC1AFF" w:rsidP="00707EF8">
            <w:pPr>
              <w:shd w:val="clear" w:color="auto" w:fill="FFFFFF"/>
              <w:rPr>
                <w:szCs w:val="24"/>
              </w:rPr>
            </w:pPr>
            <w:r w:rsidRPr="008774DE">
              <w:rPr>
                <w:szCs w:val="24"/>
              </w:rPr>
              <w:t>8.2.</w:t>
            </w:r>
          </w:p>
        </w:tc>
        <w:tc>
          <w:tcPr>
            <w:tcW w:w="6662" w:type="dxa"/>
            <w:gridSpan w:val="3"/>
            <w:shd w:val="clear" w:color="auto" w:fill="FFFFFF"/>
          </w:tcPr>
          <w:p w14:paraId="42F19C9F"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tržišno natjecanje iz točke 5.2.</w:t>
            </w:r>
          </w:p>
        </w:tc>
        <w:tc>
          <w:tcPr>
            <w:tcW w:w="1276" w:type="dxa"/>
            <w:gridSpan w:val="2"/>
            <w:shd w:val="clear" w:color="auto" w:fill="FFFFFF"/>
          </w:tcPr>
          <w:p w14:paraId="4A1257CD"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CBF3DB9"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049FD6E3" w14:textId="77777777" w:rsidTr="00707EF8">
        <w:trPr>
          <w:trHeight w:val="284"/>
        </w:trPr>
        <w:tc>
          <w:tcPr>
            <w:tcW w:w="993" w:type="dxa"/>
            <w:shd w:val="clear" w:color="auto" w:fill="FFFFFF"/>
          </w:tcPr>
          <w:p w14:paraId="614FC6BD" w14:textId="77777777" w:rsidR="00CC1AFF" w:rsidRPr="008774DE" w:rsidRDefault="00CC1AFF" w:rsidP="00707EF8">
            <w:pPr>
              <w:shd w:val="clear" w:color="auto" w:fill="FFFFFF"/>
              <w:rPr>
                <w:szCs w:val="24"/>
              </w:rPr>
            </w:pPr>
            <w:r w:rsidRPr="008774DE">
              <w:rPr>
                <w:szCs w:val="24"/>
              </w:rPr>
              <w:t>8.3.</w:t>
            </w:r>
          </w:p>
        </w:tc>
        <w:tc>
          <w:tcPr>
            <w:tcW w:w="6662" w:type="dxa"/>
            <w:gridSpan w:val="3"/>
            <w:shd w:val="clear" w:color="auto" w:fill="FFFFFF"/>
          </w:tcPr>
          <w:p w14:paraId="4C883A91"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socijalnih učinaka iz točke 5.3.</w:t>
            </w:r>
          </w:p>
        </w:tc>
        <w:tc>
          <w:tcPr>
            <w:tcW w:w="1276" w:type="dxa"/>
            <w:gridSpan w:val="2"/>
            <w:shd w:val="clear" w:color="auto" w:fill="FFFFFF"/>
          </w:tcPr>
          <w:p w14:paraId="213BBAD3"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0B7AE495"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5B4218B1" w14:textId="77777777" w:rsidTr="00707EF8">
        <w:trPr>
          <w:trHeight w:val="284"/>
        </w:trPr>
        <w:tc>
          <w:tcPr>
            <w:tcW w:w="993" w:type="dxa"/>
            <w:shd w:val="clear" w:color="auto" w:fill="FFFFFF"/>
          </w:tcPr>
          <w:p w14:paraId="03038322" w14:textId="77777777" w:rsidR="00CC1AFF" w:rsidRPr="008774DE" w:rsidRDefault="00CC1AFF" w:rsidP="00707EF8">
            <w:pPr>
              <w:shd w:val="clear" w:color="auto" w:fill="FFFFFF"/>
              <w:rPr>
                <w:szCs w:val="24"/>
              </w:rPr>
            </w:pPr>
            <w:r w:rsidRPr="008774DE">
              <w:rPr>
                <w:szCs w:val="24"/>
              </w:rPr>
              <w:t>8.4.</w:t>
            </w:r>
          </w:p>
        </w:tc>
        <w:tc>
          <w:tcPr>
            <w:tcW w:w="6662" w:type="dxa"/>
            <w:gridSpan w:val="3"/>
            <w:shd w:val="clear" w:color="auto" w:fill="FFFFFF"/>
          </w:tcPr>
          <w:p w14:paraId="38CA5976"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rad i tržište rada iz točke 5.4.</w:t>
            </w:r>
          </w:p>
        </w:tc>
        <w:tc>
          <w:tcPr>
            <w:tcW w:w="1276" w:type="dxa"/>
            <w:gridSpan w:val="2"/>
            <w:shd w:val="clear" w:color="auto" w:fill="FFFFFF"/>
          </w:tcPr>
          <w:p w14:paraId="45D6E0DB"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5F7D0BFF"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24F00672" w14:textId="77777777" w:rsidTr="00707EF8">
        <w:trPr>
          <w:trHeight w:val="284"/>
        </w:trPr>
        <w:tc>
          <w:tcPr>
            <w:tcW w:w="993" w:type="dxa"/>
            <w:shd w:val="clear" w:color="auto" w:fill="FFFFFF"/>
          </w:tcPr>
          <w:p w14:paraId="11BA1D17" w14:textId="77777777" w:rsidR="00CC1AFF" w:rsidRPr="008774DE" w:rsidRDefault="00CC1AFF" w:rsidP="00707EF8">
            <w:pPr>
              <w:shd w:val="clear" w:color="auto" w:fill="FFFFFF"/>
              <w:rPr>
                <w:szCs w:val="24"/>
              </w:rPr>
            </w:pPr>
            <w:r w:rsidRPr="008774DE">
              <w:rPr>
                <w:szCs w:val="24"/>
              </w:rPr>
              <w:t>8.5.</w:t>
            </w:r>
          </w:p>
        </w:tc>
        <w:tc>
          <w:tcPr>
            <w:tcW w:w="6662" w:type="dxa"/>
            <w:gridSpan w:val="3"/>
            <w:shd w:val="clear" w:color="auto" w:fill="FFFFFF"/>
          </w:tcPr>
          <w:p w14:paraId="2BFAA637"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okoliša iz točke 5.5.</w:t>
            </w:r>
          </w:p>
        </w:tc>
        <w:tc>
          <w:tcPr>
            <w:tcW w:w="1276" w:type="dxa"/>
            <w:gridSpan w:val="2"/>
            <w:shd w:val="clear" w:color="auto" w:fill="FFFFFF"/>
          </w:tcPr>
          <w:p w14:paraId="49C761EC"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010481B1"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75CA4CDD" w14:textId="77777777" w:rsidTr="00707EF8">
        <w:trPr>
          <w:trHeight w:val="284"/>
        </w:trPr>
        <w:tc>
          <w:tcPr>
            <w:tcW w:w="993" w:type="dxa"/>
            <w:shd w:val="clear" w:color="auto" w:fill="FFFFFF"/>
          </w:tcPr>
          <w:p w14:paraId="2733FE29" w14:textId="77777777" w:rsidR="00CC1AFF" w:rsidRPr="008774DE" w:rsidRDefault="00CC1AFF" w:rsidP="00707EF8">
            <w:pPr>
              <w:shd w:val="clear" w:color="auto" w:fill="FFFFFF"/>
              <w:rPr>
                <w:szCs w:val="24"/>
              </w:rPr>
            </w:pPr>
            <w:r w:rsidRPr="008774DE">
              <w:rPr>
                <w:szCs w:val="24"/>
              </w:rPr>
              <w:t>8.6.</w:t>
            </w:r>
          </w:p>
        </w:tc>
        <w:tc>
          <w:tcPr>
            <w:tcW w:w="6662" w:type="dxa"/>
            <w:gridSpan w:val="3"/>
            <w:shd w:val="clear" w:color="auto" w:fill="FFFFFF"/>
          </w:tcPr>
          <w:p w14:paraId="10AA3976"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ljudskih prava iz točke 5.6.</w:t>
            </w:r>
          </w:p>
        </w:tc>
        <w:tc>
          <w:tcPr>
            <w:tcW w:w="1276" w:type="dxa"/>
            <w:gridSpan w:val="2"/>
            <w:shd w:val="clear" w:color="auto" w:fill="FFFFFF"/>
          </w:tcPr>
          <w:p w14:paraId="6D6B156E"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40220FF0"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665ACED3" w14:textId="77777777" w:rsidTr="00707EF8">
        <w:trPr>
          <w:trHeight w:val="284"/>
        </w:trPr>
        <w:tc>
          <w:tcPr>
            <w:tcW w:w="993" w:type="dxa"/>
            <w:shd w:val="clear" w:color="auto" w:fill="FFFFFF"/>
          </w:tcPr>
          <w:p w14:paraId="6CF3C2F4" w14:textId="77777777" w:rsidR="00CC1AFF" w:rsidRPr="008774DE" w:rsidRDefault="00CC1AFF" w:rsidP="00707EF8">
            <w:pPr>
              <w:shd w:val="clear" w:color="auto" w:fill="FFFFFF"/>
              <w:rPr>
                <w:szCs w:val="24"/>
              </w:rPr>
            </w:pPr>
          </w:p>
        </w:tc>
        <w:tc>
          <w:tcPr>
            <w:tcW w:w="6662" w:type="dxa"/>
            <w:gridSpan w:val="3"/>
            <w:shd w:val="clear" w:color="auto" w:fill="FFFFFF"/>
          </w:tcPr>
          <w:p w14:paraId="5E8AF077"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MSP test</w:t>
            </w:r>
          </w:p>
        </w:tc>
        <w:tc>
          <w:tcPr>
            <w:tcW w:w="2268" w:type="dxa"/>
            <w:gridSpan w:val="4"/>
            <w:shd w:val="clear" w:color="auto" w:fill="FFFFFF"/>
          </w:tcPr>
          <w:p w14:paraId="1337FFBE"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MSP test</w:t>
            </w:r>
          </w:p>
        </w:tc>
      </w:tr>
      <w:tr w:rsidR="00CC1AFF" w:rsidRPr="0077506C" w14:paraId="4D37B459" w14:textId="77777777" w:rsidTr="00707EF8">
        <w:trPr>
          <w:trHeight w:val="284"/>
        </w:trPr>
        <w:tc>
          <w:tcPr>
            <w:tcW w:w="993" w:type="dxa"/>
            <w:shd w:val="clear" w:color="auto" w:fill="FFFFFF"/>
          </w:tcPr>
          <w:p w14:paraId="44BD5456" w14:textId="77777777" w:rsidR="00CC1AFF" w:rsidRPr="008774DE" w:rsidRDefault="00CC1AFF" w:rsidP="00707EF8">
            <w:pPr>
              <w:shd w:val="clear" w:color="auto" w:fill="FFFFFF"/>
              <w:rPr>
                <w:szCs w:val="24"/>
              </w:rPr>
            </w:pPr>
            <w:r w:rsidRPr="008774DE">
              <w:rPr>
                <w:szCs w:val="24"/>
              </w:rPr>
              <w:t>8.7.</w:t>
            </w:r>
          </w:p>
        </w:tc>
        <w:tc>
          <w:tcPr>
            <w:tcW w:w="6662" w:type="dxa"/>
            <w:gridSpan w:val="3"/>
            <w:shd w:val="clear" w:color="auto" w:fill="FFFFFF"/>
          </w:tcPr>
          <w:p w14:paraId="2E593F5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Utvrđena potreba za provođenjem procjene učinaka propisa na malo gospodarstvo  (MSP test)</w:t>
            </w:r>
          </w:p>
        </w:tc>
        <w:tc>
          <w:tcPr>
            <w:tcW w:w="1276" w:type="dxa"/>
            <w:gridSpan w:val="2"/>
            <w:shd w:val="clear" w:color="auto" w:fill="FFFFFF"/>
          </w:tcPr>
          <w:p w14:paraId="30E07747"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DA</w:t>
            </w:r>
          </w:p>
        </w:tc>
        <w:tc>
          <w:tcPr>
            <w:tcW w:w="992" w:type="dxa"/>
            <w:gridSpan w:val="2"/>
            <w:shd w:val="clear" w:color="auto" w:fill="FFFFFF"/>
          </w:tcPr>
          <w:p w14:paraId="2E4CA3E1"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NE</w:t>
            </w:r>
          </w:p>
        </w:tc>
      </w:tr>
      <w:tr w:rsidR="00CC1AFF" w:rsidRPr="0077506C" w14:paraId="4C512F2C" w14:textId="77777777" w:rsidTr="00707EF8">
        <w:trPr>
          <w:trHeight w:val="284"/>
        </w:trPr>
        <w:tc>
          <w:tcPr>
            <w:tcW w:w="993" w:type="dxa"/>
            <w:shd w:val="clear" w:color="auto" w:fill="FFFFFF"/>
          </w:tcPr>
          <w:p w14:paraId="6D0E8A5A" w14:textId="77777777" w:rsidR="00CC1AFF" w:rsidRPr="008774DE" w:rsidRDefault="00CC1AFF" w:rsidP="00707EF8">
            <w:pPr>
              <w:shd w:val="clear" w:color="auto" w:fill="FFFFFF"/>
              <w:rPr>
                <w:szCs w:val="24"/>
              </w:rPr>
            </w:pPr>
            <w:r w:rsidRPr="008774DE">
              <w:rPr>
                <w:szCs w:val="24"/>
              </w:rPr>
              <w:t>8.8.</w:t>
            </w:r>
          </w:p>
        </w:tc>
        <w:tc>
          <w:tcPr>
            <w:tcW w:w="6662" w:type="dxa"/>
            <w:gridSpan w:val="3"/>
            <w:shd w:val="clear" w:color="auto" w:fill="FFFFFF"/>
          </w:tcPr>
          <w:p w14:paraId="61DE9E9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MSP testa</w:t>
            </w:r>
          </w:p>
        </w:tc>
        <w:tc>
          <w:tcPr>
            <w:tcW w:w="1276" w:type="dxa"/>
            <w:gridSpan w:val="2"/>
            <w:shd w:val="clear" w:color="auto" w:fill="FFFFFF"/>
          </w:tcPr>
          <w:p w14:paraId="34772FD2"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5B7255C4"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52B0D8CE" w14:textId="77777777" w:rsidTr="00707EF8">
        <w:trPr>
          <w:trHeight w:val="284"/>
        </w:trPr>
        <w:tc>
          <w:tcPr>
            <w:tcW w:w="993" w:type="dxa"/>
            <w:shd w:val="clear" w:color="auto" w:fill="FFFFFF"/>
          </w:tcPr>
          <w:p w14:paraId="618B8532" w14:textId="77777777" w:rsidR="00CC1AFF" w:rsidRPr="008774DE" w:rsidRDefault="00CC1AFF" w:rsidP="00707EF8">
            <w:pPr>
              <w:shd w:val="clear" w:color="auto" w:fill="FFFFFF"/>
              <w:rPr>
                <w:szCs w:val="24"/>
              </w:rPr>
            </w:pPr>
            <w:r w:rsidRPr="008774DE">
              <w:rPr>
                <w:szCs w:val="24"/>
              </w:rPr>
              <w:t>8.9.</w:t>
            </w:r>
          </w:p>
        </w:tc>
        <w:tc>
          <w:tcPr>
            <w:tcW w:w="6662" w:type="dxa"/>
            <w:gridSpan w:val="3"/>
            <w:shd w:val="clear" w:color="auto" w:fill="FFFFFF"/>
          </w:tcPr>
          <w:p w14:paraId="4081C3AE"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SCM metodologije</w:t>
            </w:r>
          </w:p>
        </w:tc>
        <w:tc>
          <w:tcPr>
            <w:tcW w:w="1276" w:type="dxa"/>
            <w:gridSpan w:val="2"/>
            <w:shd w:val="clear" w:color="auto" w:fill="FFFFFF"/>
          </w:tcPr>
          <w:p w14:paraId="4D3CAEFF"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C123CBD"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27B77615" w14:textId="77777777" w:rsidTr="00707EF8">
        <w:trPr>
          <w:trHeight w:val="284"/>
        </w:trPr>
        <w:tc>
          <w:tcPr>
            <w:tcW w:w="993" w:type="dxa"/>
            <w:shd w:val="clear" w:color="auto" w:fill="FFFFFF"/>
          </w:tcPr>
          <w:p w14:paraId="657A2EE0" w14:textId="77777777" w:rsidR="00CC1AFF" w:rsidRPr="008774DE" w:rsidRDefault="00CC1AFF" w:rsidP="00707EF8">
            <w:pPr>
              <w:shd w:val="clear" w:color="auto" w:fill="FFFFFF"/>
              <w:rPr>
                <w:szCs w:val="24"/>
              </w:rPr>
            </w:pPr>
            <w:r w:rsidRPr="008774DE">
              <w:rPr>
                <w:szCs w:val="24"/>
              </w:rPr>
              <w:t>9.</w:t>
            </w:r>
          </w:p>
        </w:tc>
        <w:tc>
          <w:tcPr>
            <w:tcW w:w="6662" w:type="dxa"/>
            <w:gridSpan w:val="3"/>
            <w:shd w:val="clear" w:color="auto" w:fill="FFFFFF"/>
          </w:tcPr>
          <w:p w14:paraId="1B6531A0"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PRILOZI</w:t>
            </w:r>
          </w:p>
        </w:tc>
        <w:tc>
          <w:tcPr>
            <w:tcW w:w="1276" w:type="dxa"/>
            <w:gridSpan w:val="2"/>
            <w:shd w:val="clear" w:color="auto" w:fill="FFFFFF"/>
          </w:tcPr>
          <w:p w14:paraId="142D9055"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306D21D" w14:textId="77777777" w:rsidR="00CC1AFF" w:rsidRPr="008774DE" w:rsidRDefault="00CC1AFF" w:rsidP="00707EF8">
            <w:pPr>
              <w:shd w:val="clear" w:color="auto" w:fill="FFFFFF"/>
              <w:jc w:val="both"/>
              <w:rPr>
                <w:rFonts w:eastAsia="Times New Roman"/>
                <w:szCs w:val="24"/>
              </w:rPr>
            </w:pPr>
          </w:p>
        </w:tc>
      </w:tr>
      <w:tr w:rsidR="00CC1AFF" w:rsidRPr="0077506C" w14:paraId="64035871" w14:textId="77777777" w:rsidTr="00707EF8">
        <w:trPr>
          <w:trHeight w:val="284"/>
        </w:trPr>
        <w:tc>
          <w:tcPr>
            <w:tcW w:w="993" w:type="dxa"/>
            <w:shd w:val="clear" w:color="auto" w:fill="FFFFFF"/>
          </w:tcPr>
          <w:p w14:paraId="4439CB69" w14:textId="77777777" w:rsidR="00CC1AFF" w:rsidRPr="008774DE" w:rsidRDefault="00CC1AFF" w:rsidP="00707EF8">
            <w:pPr>
              <w:shd w:val="clear" w:color="auto" w:fill="FFFFFF"/>
              <w:rPr>
                <w:szCs w:val="24"/>
              </w:rPr>
            </w:pPr>
          </w:p>
        </w:tc>
        <w:tc>
          <w:tcPr>
            <w:tcW w:w="8930" w:type="dxa"/>
            <w:gridSpan w:val="7"/>
            <w:shd w:val="clear" w:color="auto" w:fill="FFFFFF"/>
          </w:tcPr>
          <w:p w14:paraId="783D556E" w14:textId="77777777" w:rsidR="00CC1AFF" w:rsidRPr="008774DE" w:rsidRDefault="00CC1AFF" w:rsidP="00707EF8">
            <w:pPr>
              <w:shd w:val="clear" w:color="auto" w:fill="FFFFFF"/>
              <w:jc w:val="both"/>
              <w:rPr>
                <w:rFonts w:eastAsia="Times New Roman"/>
                <w:szCs w:val="24"/>
              </w:rPr>
            </w:pPr>
          </w:p>
        </w:tc>
      </w:tr>
      <w:tr w:rsidR="00CC1AFF" w:rsidRPr="0077506C" w14:paraId="5CDD20CB" w14:textId="77777777" w:rsidTr="00707EF8">
        <w:trPr>
          <w:trHeight w:val="284"/>
        </w:trPr>
        <w:tc>
          <w:tcPr>
            <w:tcW w:w="993" w:type="dxa"/>
            <w:shd w:val="clear" w:color="auto" w:fill="FFFFFF"/>
          </w:tcPr>
          <w:p w14:paraId="6F64CE13" w14:textId="77777777" w:rsidR="00CC1AFF" w:rsidRPr="008774DE" w:rsidRDefault="00CC1AFF" w:rsidP="00707EF8">
            <w:pPr>
              <w:shd w:val="clear" w:color="auto" w:fill="FFFFFF"/>
              <w:rPr>
                <w:szCs w:val="24"/>
              </w:rPr>
            </w:pPr>
            <w:r w:rsidRPr="008774DE">
              <w:rPr>
                <w:szCs w:val="24"/>
              </w:rPr>
              <w:t>10.</w:t>
            </w:r>
          </w:p>
        </w:tc>
        <w:tc>
          <w:tcPr>
            <w:tcW w:w="8930" w:type="dxa"/>
            <w:gridSpan w:val="7"/>
            <w:shd w:val="clear" w:color="auto" w:fill="FFFFFF"/>
          </w:tcPr>
          <w:p w14:paraId="0942A5BE"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 xml:space="preserve">POTPIS ČELNIKA TIJELA </w:t>
            </w:r>
          </w:p>
        </w:tc>
      </w:tr>
      <w:tr w:rsidR="00CC1AFF" w:rsidRPr="0077506C" w14:paraId="5AE59143" w14:textId="77777777" w:rsidTr="00707EF8">
        <w:trPr>
          <w:trHeight w:val="284"/>
        </w:trPr>
        <w:tc>
          <w:tcPr>
            <w:tcW w:w="993" w:type="dxa"/>
            <w:shd w:val="clear" w:color="auto" w:fill="FFFFFF"/>
          </w:tcPr>
          <w:p w14:paraId="2A40037C" w14:textId="77777777" w:rsidR="00CC1AFF" w:rsidRPr="008774DE" w:rsidRDefault="00CC1AFF" w:rsidP="00707EF8">
            <w:pPr>
              <w:shd w:val="clear" w:color="auto" w:fill="FFFFFF"/>
              <w:rPr>
                <w:szCs w:val="24"/>
              </w:rPr>
            </w:pPr>
          </w:p>
        </w:tc>
        <w:tc>
          <w:tcPr>
            <w:tcW w:w="8930" w:type="dxa"/>
            <w:gridSpan w:val="7"/>
            <w:shd w:val="clear" w:color="auto" w:fill="FFFFFF"/>
          </w:tcPr>
          <w:p w14:paraId="74D2698F" w14:textId="77777777" w:rsidR="00CC1AFF" w:rsidRPr="00E05A7E" w:rsidRDefault="00CC1AFF" w:rsidP="00707EF8">
            <w:pPr>
              <w:shd w:val="clear" w:color="auto" w:fill="FFFFFF"/>
              <w:jc w:val="both"/>
              <w:rPr>
                <w:rFonts w:eastAsia="Times New Roman"/>
                <w:b/>
                <w:szCs w:val="24"/>
              </w:rPr>
            </w:pPr>
            <w:r w:rsidRPr="008774DE">
              <w:rPr>
                <w:rFonts w:eastAsia="Times New Roman"/>
                <w:szCs w:val="24"/>
              </w:rPr>
              <w:t>Potpis:</w:t>
            </w:r>
            <w:r>
              <w:rPr>
                <w:rFonts w:eastAsia="Times New Roman"/>
                <w:szCs w:val="24"/>
              </w:rPr>
              <w:t xml:space="preserve">    </w:t>
            </w:r>
            <w:r w:rsidRPr="00E05A7E">
              <w:rPr>
                <w:rFonts w:eastAsia="Times New Roman"/>
                <w:b/>
                <w:szCs w:val="24"/>
              </w:rPr>
              <w:t>Ministrica poljoprivrede</w:t>
            </w:r>
          </w:p>
          <w:p w14:paraId="47289806" w14:textId="77777777" w:rsidR="00CC1AFF" w:rsidRPr="00E05A7E" w:rsidRDefault="00CC1AFF" w:rsidP="00707EF8">
            <w:pPr>
              <w:shd w:val="clear" w:color="auto" w:fill="FFFFFF"/>
              <w:jc w:val="both"/>
              <w:rPr>
                <w:rFonts w:eastAsia="Times New Roman"/>
                <w:b/>
                <w:szCs w:val="24"/>
              </w:rPr>
            </w:pPr>
          </w:p>
          <w:p w14:paraId="7B5CE86E" w14:textId="77777777" w:rsidR="00CC1AFF" w:rsidRPr="00E05A7E" w:rsidRDefault="00CC1AFF" w:rsidP="00707EF8">
            <w:pPr>
              <w:shd w:val="clear" w:color="auto" w:fill="FFFFFF"/>
              <w:jc w:val="both"/>
              <w:rPr>
                <w:rFonts w:eastAsia="Times New Roman"/>
                <w:b/>
                <w:szCs w:val="24"/>
              </w:rPr>
            </w:pPr>
            <w:r w:rsidRPr="00E05A7E">
              <w:rPr>
                <w:rFonts w:eastAsia="Times New Roman"/>
                <w:b/>
                <w:szCs w:val="24"/>
              </w:rPr>
              <w:t xml:space="preserve">                    Marija Vučković</w:t>
            </w:r>
          </w:p>
          <w:p w14:paraId="364DC464" w14:textId="77777777" w:rsidR="00CC1AFF" w:rsidRPr="008774DE" w:rsidRDefault="00CC1AFF" w:rsidP="00707EF8">
            <w:pPr>
              <w:shd w:val="clear" w:color="auto" w:fill="FFFFFF"/>
              <w:jc w:val="both"/>
              <w:rPr>
                <w:rFonts w:eastAsia="Times New Roman"/>
                <w:szCs w:val="24"/>
              </w:rPr>
            </w:pPr>
          </w:p>
          <w:p w14:paraId="6073F0B1"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Datum:</w:t>
            </w:r>
            <w:r>
              <w:rPr>
                <w:rFonts w:eastAsia="Times New Roman"/>
                <w:szCs w:val="24"/>
              </w:rPr>
              <w:t xml:space="preserve">  3. listopada 2022.</w:t>
            </w:r>
          </w:p>
        </w:tc>
      </w:tr>
      <w:tr w:rsidR="00CC1AFF" w:rsidRPr="0077506C" w14:paraId="2469DF59" w14:textId="77777777" w:rsidTr="00707EF8">
        <w:trPr>
          <w:trHeight w:val="284"/>
        </w:trPr>
        <w:tc>
          <w:tcPr>
            <w:tcW w:w="993" w:type="dxa"/>
            <w:shd w:val="clear" w:color="auto" w:fill="FFFFFF"/>
          </w:tcPr>
          <w:p w14:paraId="3402A4D0" w14:textId="77777777" w:rsidR="00CC1AFF" w:rsidRPr="008774DE" w:rsidRDefault="00CC1AFF" w:rsidP="00707EF8">
            <w:pPr>
              <w:shd w:val="clear" w:color="auto" w:fill="FFFFFF"/>
              <w:rPr>
                <w:szCs w:val="24"/>
              </w:rPr>
            </w:pPr>
            <w:r w:rsidRPr="008774DE">
              <w:rPr>
                <w:szCs w:val="24"/>
              </w:rPr>
              <w:t>11.</w:t>
            </w:r>
          </w:p>
        </w:tc>
        <w:tc>
          <w:tcPr>
            <w:tcW w:w="8930" w:type="dxa"/>
            <w:gridSpan w:val="7"/>
            <w:shd w:val="clear" w:color="auto" w:fill="FFFFFF"/>
          </w:tcPr>
          <w:p w14:paraId="6479817F" w14:textId="77777777" w:rsidR="00CC1AFF" w:rsidRPr="008774DE" w:rsidRDefault="00CC1AFF" w:rsidP="00707EF8">
            <w:pPr>
              <w:shd w:val="clear" w:color="auto" w:fill="FFFFFF"/>
              <w:ind w:left="5"/>
              <w:jc w:val="both"/>
              <w:rPr>
                <w:rFonts w:eastAsia="Times New Roman"/>
                <w:b/>
                <w:szCs w:val="24"/>
              </w:rPr>
            </w:pPr>
            <w:r w:rsidRPr="008774DE">
              <w:rPr>
                <w:rFonts w:eastAsia="Times New Roman"/>
                <w:b/>
                <w:szCs w:val="24"/>
              </w:rPr>
              <w:t>Odgovarajuća primjena ovoga Obrasca u slučaju provedbe članka 18. stavka 2. Zakona o procjeni učinaka propisa ("Narodne novine", broj 44/17)</w:t>
            </w:r>
          </w:p>
        </w:tc>
      </w:tr>
      <w:tr w:rsidR="00CC1AFF" w:rsidRPr="0097347E" w14:paraId="622B3E34" w14:textId="77777777" w:rsidTr="00707EF8">
        <w:trPr>
          <w:trHeight w:val="284"/>
        </w:trPr>
        <w:tc>
          <w:tcPr>
            <w:tcW w:w="993" w:type="dxa"/>
            <w:shd w:val="clear" w:color="auto" w:fill="FFFFFF"/>
          </w:tcPr>
          <w:p w14:paraId="0CAA16A0" w14:textId="77777777" w:rsidR="00CC1AFF" w:rsidRPr="008774DE" w:rsidRDefault="00CC1AFF" w:rsidP="00707EF8">
            <w:pPr>
              <w:shd w:val="clear" w:color="auto" w:fill="FFFFFF"/>
              <w:rPr>
                <w:szCs w:val="24"/>
              </w:rPr>
            </w:pPr>
          </w:p>
        </w:tc>
        <w:tc>
          <w:tcPr>
            <w:tcW w:w="8930" w:type="dxa"/>
            <w:gridSpan w:val="7"/>
            <w:shd w:val="clear" w:color="auto" w:fill="FFFFFF"/>
          </w:tcPr>
          <w:p w14:paraId="7432C1ED"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Uputa:</w:t>
            </w:r>
          </w:p>
          <w:p w14:paraId="5A469E14" w14:textId="77777777" w:rsidR="00CC1AFF" w:rsidRPr="008774DE" w:rsidRDefault="00CC1AFF" w:rsidP="00707EF8">
            <w:pPr>
              <w:pStyle w:val="Odlomakpopisa"/>
              <w:numPr>
                <w:ilvl w:val="0"/>
                <w:numId w:val="39"/>
              </w:numPr>
              <w:shd w:val="clear" w:color="auto" w:fill="FFFFFF"/>
              <w:jc w:val="both"/>
              <w:rPr>
                <w:rFonts w:eastAsia="Times New Roman"/>
                <w:i/>
                <w:szCs w:val="24"/>
              </w:rPr>
            </w:pPr>
            <w:r w:rsidRPr="008774D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3C19F198" w14:textId="2FFE4209" w:rsidR="00CC1AFF" w:rsidRDefault="00CC1AFF"/>
    <w:p w14:paraId="48381163" w14:textId="22AF8776" w:rsidR="00CC1AFF" w:rsidRPr="00BD6A3D" w:rsidRDefault="00CC1AFF">
      <w:pPr>
        <w:rPr>
          <w:b/>
        </w:rPr>
      </w:pPr>
    </w:p>
    <w:p w14:paraId="42EC853F" w14:textId="199BC819" w:rsidR="00A65F52" w:rsidRPr="00BD6A3D" w:rsidRDefault="00A65F52" w:rsidP="004D6527">
      <w:pPr>
        <w:pStyle w:val="Naslov1"/>
        <w:rPr>
          <w:i/>
        </w:rPr>
      </w:pPr>
      <w:r w:rsidRPr="00BD6A3D">
        <w:t>Zakon o veterinarsko-medicinskim proizvodima</w:t>
      </w:r>
    </w:p>
    <w:p w14:paraId="24965217" w14:textId="35D80F01" w:rsidR="00A65F52" w:rsidRDefault="00A65F52"/>
    <w:p w14:paraId="3CC45A40" w14:textId="77777777" w:rsidR="00A65F52" w:rsidRDefault="00A65F52"/>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085"/>
        <w:gridCol w:w="1021"/>
        <w:gridCol w:w="284"/>
        <w:gridCol w:w="992"/>
        <w:gridCol w:w="36"/>
        <w:gridCol w:w="956"/>
      </w:tblGrid>
      <w:tr w:rsidR="00CC1AFF" w:rsidRPr="0077506C" w14:paraId="7607254A" w14:textId="77777777" w:rsidTr="00707EF8">
        <w:tc>
          <w:tcPr>
            <w:tcW w:w="9923" w:type="dxa"/>
            <w:gridSpan w:val="8"/>
            <w:shd w:val="clear" w:color="auto" w:fill="FFFFFF"/>
          </w:tcPr>
          <w:p w14:paraId="2A4A25B6" w14:textId="77777777" w:rsidR="00CC1AFF" w:rsidRPr="008774DE" w:rsidRDefault="00CC1AFF" w:rsidP="00707EF8">
            <w:pPr>
              <w:shd w:val="clear" w:color="auto" w:fill="FFFFFF"/>
              <w:jc w:val="center"/>
              <w:rPr>
                <w:b/>
                <w:szCs w:val="24"/>
              </w:rPr>
            </w:pPr>
            <w:r w:rsidRPr="008774DE">
              <w:rPr>
                <w:b/>
                <w:szCs w:val="24"/>
              </w:rPr>
              <w:t>PRILOG 1.</w:t>
            </w:r>
          </w:p>
          <w:p w14:paraId="7995771A" w14:textId="77777777" w:rsidR="00CC1AFF" w:rsidRPr="008774DE" w:rsidRDefault="00CC1AFF" w:rsidP="00707EF8">
            <w:pPr>
              <w:shd w:val="clear" w:color="auto" w:fill="FFFFFF"/>
              <w:jc w:val="center"/>
              <w:rPr>
                <w:b/>
                <w:szCs w:val="24"/>
              </w:rPr>
            </w:pPr>
            <w:r w:rsidRPr="008774DE">
              <w:rPr>
                <w:b/>
                <w:szCs w:val="24"/>
              </w:rPr>
              <w:t>OBRAZAC PRETHODNE PROCJENE</w:t>
            </w:r>
          </w:p>
        </w:tc>
      </w:tr>
      <w:tr w:rsidR="00CC1AFF" w:rsidRPr="0077506C" w14:paraId="2169452D" w14:textId="77777777" w:rsidTr="00707EF8">
        <w:tc>
          <w:tcPr>
            <w:tcW w:w="993" w:type="dxa"/>
            <w:shd w:val="clear" w:color="auto" w:fill="FFFFFF"/>
          </w:tcPr>
          <w:p w14:paraId="0B2E8A09" w14:textId="77777777" w:rsidR="00CC1AFF" w:rsidRPr="008774DE" w:rsidRDefault="00CC1AFF" w:rsidP="00707EF8">
            <w:pPr>
              <w:shd w:val="clear" w:color="auto" w:fill="FFFFFF"/>
              <w:rPr>
                <w:b/>
                <w:szCs w:val="24"/>
              </w:rPr>
            </w:pPr>
            <w:r w:rsidRPr="008774DE">
              <w:rPr>
                <w:b/>
                <w:szCs w:val="24"/>
              </w:rPr>
              <w:t>1.</w:t>
            </w:r>
          </w:p>
        </w:tc>
        <w:tc>
          <w:tcPr>
            <w:tcW w:w="8930" w:type="dxa"/>
            <w:gridSpan w:val="7"/>
            <w:shd w:val="clear" w:color="auto" w:fill="FFFFFF"/>
          </w:tcPr>
          <w:p w14:paraId="13724261" w14:textId="77777777" w:rsidR="00CC1AFF" w:rsidRPr="008774DE" w:rsidRDefault="00CC1AFF" w:rsidP="00707EF8">
            <w:pPr>
              <w:shd w:val="clear" w:color="auto" w:fill="FFFFFF"/>
              <w:rPr>
                <w:b/>
                <w:szCs w:val="24"/>
              </w:rPr>
            </w:pPr>
            <w:r w:rsidRPr="008774DE">
              <w:rPr>
                <w:b/>
                <w:szCs w:val="24"/>
              </w:rPr>
              <w:t>OPĆE INFORMACIJE</w:t>
            </w:r>
          </w:p>
        </w:tc>
      </w:tr>
      <w:tr w:rsidR="00CC1AFF" w:rsidRPr="0077506C" w14:paraId="15DFF952" w14:textId="77777777" w:rsidTr="00707EF8">
        <w:tc>
          <w:tcPr>
            <w:tcW w:w="993" w:type="dxa"/>
            <w:shd w:val="clear" w:color="auto" w:fill="FFFFFF"/>
          </w:tcPr>
          <w:p w14:paraId="5E8FA331" w14:textId="77777777" w:rsidR="00CC1AFF" w:rsidRPr="008774DE" w:rsidRDefault="00CC1AFF" w:rsidP="00707EF8">
            <w:pPr>
              <w:shd w:val="clear" w:color="auto" w:fill="FFFFFF"/>
              <w:rPr>
                <w:szCs w:val="24"/>
              </w:rPr>
            </w:pPr>
            <w:r w:rsidRPr="008774DE">
              <w:rPr>
                <w:szCs w:val="24"/>
              </w:rPr>
              <w:t>1.1.</w:t>
            </w:r>
          </w:p>
        </w:tc>
        <w:tc>
          <w:tcPr>
            <w:tcW w:w="2556" w:type="dxa"/>
            <w:shd w:val="clear" w:color="auto" w:fill="FFFFFF"/>
          </w:tcPr>
          <w:p w14:paraId="47747275" w14:textId="77777777" w:rsidR="00CC1AFF" w:rsidRPr="008774DE" w:rsidRDefault="00CC1AFF" w:rsidP="00707EF8">
            <w:pPr>
              <w:shd w:val="clear" w:color="auto" w:fill="FFFFFF"/>
              <w:rPr>
                <w:szCs w:val="24"/>
              </w:rPr>
            </w:pPr>
            <w:r w:rsidRPr="008774DE">
              <w:rPr>
                <w:szCs w:val="24"/>
              </w:rPr>
              <w:t>Stručni nositelj:</w:t>
            </w:r>
          </w:p>
        </w:tc>
        <w:tc>
          <w:tcPr>
            <w:tcW w:w="6374" w:type="dxa"/>
            <w:gridSpan w:val="6"/>
            <w:shd w:val="clear" w:color="auto" w:fill="FFFFFF"/>
          </w:tcPr>
          <w:p w14:paraId="5957BC4F" w14:textId="77777777" w:rsidR="00CC1AFF" w:rsidRPr="008774DE" w:rsidRDefault="00CC1AFF" w:rsidP="00707EF8">
            <w:pPr>
              <w:shd w:val="clear" w:color="auto" w:fill="FFFFFF"/>
              <w:rPr>
                <w:szCs w:val="24"/>
              </w:rPr>
            </w:pPr>
            <w:r>
              <w:rPr>
                <w:szCs w:val="24"/>
              </w:rPr>
              <w:t xml:space="preserve">Ministarstvo poljoprivrede </w:t>
            </w:r>
          </w:p>
        </w:tc>
      </w:tr>
      <w:tr w:rsidR="00CC1AFF" w:rsidRPr="0077506C" w14:paraId="4408D492" w14:textId="77777777" w:rsidTr="00707EF8">
        <w:tc>
          <w:tcPr>
            <w:tcW w:w="993" w:type="dxa"/>
            <w:shd w:val="clear" w:color="auto" w:fill="FFFFFF"/>
          </w:tcPr>
          <w:p w14:paraId="4C6C715D" w14:textId="77777777" w:rsidR="00CC1AFF" w:rsidRPr="008774DE" w:rsidRDefault="00CC1AFF" w:rsidP="00707EF8">
            <w:pPr>
              <w:shd w:val="clear" w:color="auto" w:fill="FFFFFF"/>
              <w:rPr>
                <w:szCs w:val="24"/>
              </w:rPr>
            </w:pPr>
            <w:r w:rsidRPr="008774DE">
              <w:rPr>
                <w:szCs w:val="24"/>
              </w:rPr>
              <w:t>1.2.</w:t>
            </w:r>
          </w:p>
        </w:tc>
        <w:tc>
          <w:tcPr>
            <w:tcW w:w="2556" w:type="dxa"/>
            <w:shd w:val="clear" w:color="auto" w:fill="FFFFFF"/>
          </w:tcPr>
          <w:p w14:paraId="7745EDEC" w14:textId="77777777" w:rsidR="00CC1AFF" w:rsidRPr="008774DE" w:rsidRDefault="00CC1AFF" w:rsidP="00707EF8">
            <w:pPr>
              <w:shd w:val="clear" w:color="auto" w:fill="FFFFFF"/>
              <w:rPr>
                <w:szCs w:val="24"/>
              </w:rPr>
            </w:pPr>
            <w:r w:rsidRPr="008774DE">
              <w:rPr>
                <w:szCs w:val="24"/>
              </w:rPr>
              <w:t>Naziv nacrta prijedloga zakona:</w:t>
            </w:r>
          </w:p>
        </w:tc>
        <w:tc>
          <w:tcPr>
            <w:tcW w:w="6374" w:type="dxa"/>
            <w:gridSpan w:val="6"/>
            <w:shd w:val="clear" w:color="auto" w:fill="FFFFFF"/>
          </w:tcPr>
          <w:p w14:paraId="50C58193" w14:textId="77777777" w:rsidR="00CC1AFF" w:rsidRPr="008774DE" w:rsidRDefault="00CC1AFF" w:rsidP="00707EF8">
            <w:pPr>
              <w:shd w:val="clear" w:color="auto" w:fill="FFFFFF"/>
              <w:rPr>
                <w:szCs w:val="24"/>
              </w:rPr>
            </w:pPr>
            <w:r>
              <w:rPr>
                <w:szCs w:val="24"/>
              </w:rPr>
              <w:t>Zakon o veterinarsko-medicinskim proizvodima (VMP)</w:t>
            </w:r>
          </w:p>
        </w:tc>
      </w:tr>
      <w:tr w:rsidR="00CC1AFF" w:rsidRPr="0077506C" w14:paraId="1DFD4547" w14:textId="77777777" w:rsidTr="00707EF8">
        <w:tc>
          <w:tcPr>
            <w:tcW w:w="993" w:type="dxa"/>
            <w:shd w:val="clear" w:color="auto" w:fill="FFFFFF"/>
          </w:tcPr>
          <w:p w14:paraId="21CFBBA9" w14:textId="77777777" w:rsidR="00CC1AFF" w:rsidRPr="008774DE" w:rsidRDefault="00CC1AFF" w:rsidP="00707EF8">
            <w:pPr>
              <w:shd w:val="clear" w:color="auto" w:fill="FFFFFF"/>
              <w:rPr>
                <w:szCs w:val="24"/>
              </w:rPr>
            </w:pPr>
            <w:r w:rsidRPr="008774DE">
              <w:rPr>
                <w:szCs w:val="24"/>
              </w:rPr>
              <w:t>1.3.</w:t>
            </w:r>
          </w:p>
        </w:tc>
        <w:tc>
          <w:tcPr>
            <w:tcW w:w="2556" w:type="dxa"/>
            <w:shd w:val="clear" w:color="auto" w:fill="FFFFFF"/>
          </w:tcPr>
          <w:p w14:paraId="395EF4F9" w14:textId="77777777" w:rsidR="00CC1AFF" w:rsidRPr="008774DE" w:rsidRDefault="00CC1AFF" w:rsidP="00707EF8">
            <w:pPr>
              <w:shd w:val="clear" w:color="auto" w:fill="FFFFFF"/>
              <w:rPr>
                <w:szCs w:val="24"/>
              </w:rPr>
            </w:pPr>
            <w:r w:rsidRPr="008774DE">
              <w:rPr>
                <w:szCs w:val="24"/>
              </w:rPr>
              <w:t>Datum:</w:t>
            </w:r>
          </w:p>
        </w:tc>
        <w:tc>
          <w:tcPr>
            <w:tcW w:w="6374" w:type="dxa"/>
            <w:gridSpan w:val="6"/>
            <w:shd w:val="clear" w:color="auto" w:fill="FFFFFF"/>
          </w:tcPr>
          <w:p w14:paraId="0AE8BF3D" w14:textId="77777777" w:rsidR="00CC1AFF" w:rsidRPr="008774DE" w:rsidRDefault="00CC1AFF" w:rsidP="00707EF8">
            <w:pPr>
              <w:shd w:val="clear" w:color="auto" w:fill="FFFFFF"/>
              <w:rPr>
                <w:szCs w:val="24"/>
              </w:rPr>
            </w:pPr>
            <w:r>
              <w:rPr>
                <w:szCs w:val="24"/>
              </w:rPr>
              <w:t>3. listopada 2022.</w:t>
            </w:r>
          </w:p>
        </w:tc>
      </w:tr>
      <w:tr w:rsidR="00CC1AFF" w:rsidRPr="0077506C" w14:paraId="0A98D557" w14:textId="77777777" w:rsidTr="00707EF8">
        <w:tc>
          <w:tcPr>
            <w:tcW w:w="993" w:type="dxa"/>
            <w:shd w:val="clear" w:color="auto" w:fill="FFFFFF"/>
          </w:tcPr>
          <w:p w14:paraId="18577E86" w14:textId="77777777" w:rsidR="00CC1AFF" w:rsidRPr="008774DE" w:rsidRDefault="00CC1AFF" w:rsidP="00707EF8">
            <w:pPr>
              <w:shd w:val="clear" w:color="auto" w:fill="FFFFFF"/>
              <w:rPr>
                <w:szCs w:val="24"/>
              </w:rPr>
            </w:pPr>
            <w:r w:rsidRPr="008774DE">
              <w:rPr>
                <w:szCs w:val="24"/>
              </w:rPr>
              <w:t>1.4.</w:t>
            </w:r>
          </w:p>
        </w:tc>
        <w:tc>
          <w:tcPr>
            <w:tcW w:w="2556" w:type="dxa"/>
            <w:shd w:val="clear" w:color="auto" w:fill="FFFFFF"/>
          </w:tcPr>
          <w:p w14:paraId="6F9DAA53" w14:textId="77777777" w:rsidR="00CC1AFF" w:rsidRPr="008774DE" w:rsidRDefault="00CC1AFF" w:rsidP="00707EF8">
            <w:pPr>
              <w:shd w:val="clear" w:color="auto" w:fill="FFFFFF"/>
              <w:rPr>
                <w:szCs w:val="24"/>
              </w:rPr>
            </w:pPr>
            <w:r w:rsidRPr="008774DE">
              <w:rPr>
                <w:szCs w:val="24"/>
              </w:rPr>
              <w:t>Ustrojstvena jedinica, kontakt telefon i elektronička pošta osobe zadužene za izradu Obrasca prethodne procjene:</w:t>
            </w:r>
          </w:p>
        </w:tc>
        <w:tc>
          <w:tcPr>
            <w:tcW w:w="6374" w:type="dxa"/>
            <w:gridSpan w:val="6"/>
            <w:shd w:val="clear" w:color="auto" w:fill="FFFFFF"/>
          </w:tcPr>
          <w:p w14:paraId="0E9C3594" w14:textId="77777777" w:rsidR="00CC1AFF" w:rsidRDefault="00CC1AFF" w:rsidP="00707EF8">
            <w:pPr>
              <w:shd w:val="clear" w:color="auto" w:fill="FFFFFF"/>
              <w:rPr>
                <w:szCs w:val="24"/>
              </w:rPr>
            </w:pPr>
            <w:r>
              <w:rPr>
                <w:szCs w:val="24"/>
              </w:rPr>
              <w:t>Uprava za veterinarstvo i sigurnost hrane</w:t>
            </w:r>
          </w:p>
          <w:p w14:paraId="19C03952" w14:textId="77777777" w:rsidR="00CC1AFF" w:rsidRDefault="00CC1AFF" w:rsidP="00707EF8">
            <w:pPr>
              <w:shd w:val="clear" w:color="auto" w:fill="FFFFFF"/>
              <w:rPr>
                <w:szCs w:val="24"/>
              </w:rPr>
            </w:pPr>
            <w:r>
              <w:rPr>
                <w:szCs w:val="24"/>
              </w:rPr>
              <w:t>01/6443-540</w:t>
            </w:r>
          </w:p>
          <w:p w14:paraId="7E63CE5C" w14:textId="77777777" w:rsidR="00CC1AFF" w:rsidRDefault="007A40AC" w:rsidP="00707EF8">
            <w:pPr>
              <w:shd w:val="clear" w:color="auto" w:fill="FFFFFF"/>
              <w:rPr>
                <w:szCs w:val="24"/>
              </w:rPr>
            </w:pPr>
            <w:hyperlink r:id="rId14" w:history="1">
              <w:r w:rsidR="00CC1AFF" w:rsidRPr="00097622">
                <w:rPr>
                  <w:rStyle w:val="Hiperveza"/>
                  <w:szCs w:val="24"/>
                </w:rPr>
                <w:t>veterinarstvo@mps.hr</w:t>
              </w:r>
            </w:hyperlink>
            <w:r w:rsidR="00CC1AFF">
              <w:rPr>
                <w:szCs w:val="24"/>
              </w:rPr>
              <w:t xml:space="preserve"> </w:t>
            </w:r>
          </w:p>
          <w:p w14:paraId="55F09BE0" w14:textId="77777777" w:rsidR="00CC1AFF" w:rsidRPr="008774DE" w:rsidRDefault="00CC1AFF" w:rsidP="00707EF8">
            <w:pPr>
              <w:shd w:val="clear" w:color="auto" w:fill="FFFFFF"/>
              <w:rPr>
                <w:szCs w:val="24"/>
              </w:rPr>
            </w:pPr>
          </w:p>
        </w:tc>
      </w:tr>
      <w:tr w:rsidR="00CC1AFF" w:rsidRPr="0077506C" w14:paraId="7E4DBC9D" w14:textId="77777777" w:rsidTr="00707EF8">
        <w:tc>
          <w:tcPr>
            <w:tcW w:w="993" w:type="dxa"/>
            <w:shd w:val="clear" w:color="auto" w:fill="FFFFFF"/>
          </w:tcPr>
          <w:p w14:paraId="243D32D7" w14:textId="77777777" w:rsidR="00CC1AFF" w:rsidRPr="008774DE" w:rsidRDefault="00CC1AFF" w:rsidP="00707EF8">
            <w:pPr>
              <w:shd w:val="clear" w:color="auto" w:fill="FFFFFF"/>
              <w:rPr>
                <w:szCs w:val="24"/>
              </w:rPr>
            </w:pPr>
            <w:r w:rsidRPr="008774DE">
              <w:rPr>
                <w:szCs w:val="24"/>
              </w:rPr>
              <w:t>1.5.</w:t>
            </w:r>
          </w:p>
        </w:tc>
        <w:tc>
          <w:tcPr>
            <w:tcW w:w="2556" w:type="dxa"/>
            <w:shd w:val="clear" w:color="auto" w:fill="FFFFFF"/>
          </w:tcPr>
          <w:p w14:paraId="5AD4197A" w14:textId="77777777" w:rsidR="00CC1AFF" w:rsidRPr="008774DE" w:rsidRDefault="00CC1AFF" w:rsidP="00707EF8">
            <w:pPr>
              <w:shd w:val="clear" w:color="auto" w:fill="FFFFFF"/>
              <w:rPr>
                <w:szCs w:val="24"/>
              </w:rPr>
            </w:pPr>
            <w:r w:rsidRPr="008774DE">
              <w:rPr>
                <w:szCs w:val="24"/>
              </w:rPr>
              <w:t xml:space="preserve">Da li je nacrt prijedloga zakona dio programa rada Vlade Republike Hrvatske, drugog akta </w:t>
            </w:r>
            <w:r w:rsidRPr="008774DE">
              <w:rPr>
                <w:szCs w:val="24"/>
              </w:rPr>
              <w:lastRenderedPageBreak/>
              <w:t>planiranja ili reformske mjere?</w:t>
            </w:r>
          </w:p>
        </w:tc>
        <w:tc>
          <w:tcPr>
            <w:tcW w:w="3085" w:type="dxa"/>
            <w:shd w:val="clear" w:color="auto" w:fill="FFFFFF"/>
          </w:tcPr>
          <w:p w14:paraId="15E24014" w14:textId="77777777" w:rsidR="00CC1AFF" w:rsidRDefault="00CC1AFF" w:rsidP="00707EF8">
            <w:pPr>
              <w:shd w:val="clear" w:color="auto" w:fill="FFFFFF"/>
              <w:rPr>
                <w:szCs w:val="24"/>
              </w:rPr>
            </w:pPr>
            <w:r>
              <w:rPr>
                <w:szCs w:val="24"/>
              </w:rPr>
              <w:lastRenderedPageBreak/>
              <w:t>Da/Ne</w:t>
            </w:r>
          </w:p>
          <w:p w14:paraId="23C1022E" w14:textId="77777777" w:rsidR="00CC1AFF" w:rsidRPr="009F0602" w:rsidRDefault="00CC1AFF" w:rsidP="00707EF8">
            <w:pPr>
              <w:shd w:val="clear" w:color="auto" w:fill="FFFFFF"/>
              <w:rPr>
                <w:b/>
                <w:szCs w:val="24"/>
              </w:rPr>
            </w:pPr>
            <w:r>
              <w:rPr>
                <w:b/>
                <w:szCs w:val="24"/>
              </w:rPr>
              <w:t>NE</w:t>
            </w:r>
          </w:p>
          <w:p w14:paraId="3E7D5A0E" w14:textId="77777777" w:rsidR="00CC1AFF" w:rsidRPr="008774DE" w:rsidRDefault="00CC1AFF" w:rsidP="00707EF8">
            <w:pPr>
              <w:shd w:val="clear" w:color="auto" w:fill="FFFFFF"/>
              <w:rPr>
                <w:szCs w:val="24"/>
              </w:rPr>
            </w:pPr>
          </w:p>
        </w:tc>
        <w:tc>
          <w:tcPr>
            <w:tcW w:w="3289" w:type="dxa"/>
            <w:gridSpan w:val="5"/>
            <w:shd w:val="clear" w:color="auto" w:fill="FFFFFF"/>
          </w:tcPr>
          <w:p w14:paraId="69F49F87" w14:textId="77777777" w:rsidR="00CC1AFF" w:rsidRPr="00611AE0" w:rsidRDefault="00CC1AFF" w:rsidP="00707EF8">
            <w:pPr>
              <w:rPr>
                <w:szCs w:val="24"/>
              </w:rPr>
            </w:pPr>
            <w:r w:rsidRPr="008774DE">
              <w:rPr>
                <w:szCs w:val="24"/>
              </w:rPr>
              <w:t>Naziv akta:</w:t>
            </w:r>
            <w:r>
              <w:t xml:space="preserve"> </w:t>
            </w:r>
          </w:p>
          <w:p w14:paraId="6898F314" w14:textId="77777777" w:rsidR="00CC1AFF" w:rsidRPr="008774DE" w:rsidRDefault="00CC1AFF" w:rsidP="00707EF8">
            <w:pPr>
              <w:shd w:val="clear" w:color="auto" w:fill="FFFFFF"/>
              <w:rPr>
                <w:szCs w:val="24"/>
              </w:rPr>
            </w:pPr>
          </w:p>
          <w:p w14:paraId="4EB23BD4" w14:textId="77777777" w:rsidR="00CC1AFF" w:rsidRPr="008774DE" w:rsidRDefault="00CC1AFF" w:rsidP="00707EF8">
            <w:pPr>
              <w:shd w:val="clear" w:color="auto" w:fill="FFFFFF"/>
              <w:rPr>
                <w:szCs w:val="24"/>
              </w:rPr>
            </w:pPr>
          </w:p>
          <w:p w14:paraId="26AE0DA2" w14:textId="77777777" w:rsidR="00CC1AFF" w:rsidRPr="008774DE" w:rsidRDefault="00CC1AFF" w:rsidP="00707EF8">
            <w:pPr>
              <w:shd w:val="clear" w:color="auto" w:fill="FFFFFF"/>
              <w:rPr>
                <w:szCs w:val="24"/>
              </w:rPr>
            </w:pPr>
            <w:r w:rsidRPr="008774DE">
              <w:rPr>
                <w:szCs w:val="24"/>
              </w:rPr>
              <w:t>Opis mjere:</w:t>
            </w:r>
          </w:p>
        </w:tc>
      </w:tr>
      <w:tr w:rsidR="00CC1AFF" w:rsidRPr="0077506C" w14:paraId="58BB297D" w14:textId="77777777" w:rsidTr="00707EF8">
        <w:tc>
          <w:tcPr>
            <w:tcW w:w="993" w:type="dxa"/>
            <w:shd w:val="clear" w:color="auto" w:fill="FFFFFF"/>
          </w:tcPr>
          <w:p w14:paraId="0749DF28" w14:textId="77777777" w:rsidR="00CC1AFF" w:rsidRPr="008774DE" w:rsidRDefault="00CC1AFF" w:rsidP="00707EF8">
            <w:pPr>
              <w:shd w:val="clear" w:color="auto" w:fill="FFFFFF"/>
              <w:rPr>
                <w:szCs w:val="24"/>
              </w:rPr>
            </w:pPr>
            <w:r w:rsidRPr="008774DE">
              <w:rPr>
                <w:szCs w:val="24"/>
              </w:rPr>
              <w:t>1.6.</w:t>
            </w:r>
          </w:p>
        </w:tc>
        <w:tc>
          <w:tcPr>
            <w:tcW w:w="2556" w:type="dxa"/>
            <w:shd w:val="clear" w:color="auto" w:fill="FFFFFF"/>
          </w:tcPr>
          <w:p w14:paraId="3802A86B" w14:textId="77777777" w:rsidR="00CC1AFF" w:rsidRPr="008774DE" w:rsidRDefault="00CC1AFF" w:rsidP="00707EF8">
            <w:pPr>
              <w:shd w:val="clear" w:color="auto" w:fill="FFFFFF"/>
              <w:rPr>
                <w:szCs w:val="24"/>
              </w:rPr>
            </w:pPr>
            <w:r w:rsidRPr="008774DE">
              <w:rPr>
                <w:szCs w:val="24"/>
              </w:rPr>
              <w:t>Da li je nacrt prijedloga zakona vezan za usklađivanje zakonodavstva Republike Hrvatske s pravnom stečevinom Europske unije?</w:t>
            </w:r>
          </w:p>
        </w:tc>
        <w:tc>
          <w:tcPr>
            <w:tcW w:w="3085" w:type="dxa"/>
            <w:shd w:val="clear" w:color="auto" w:fill="FFFFFF"/>
          </w:tcPr>
          <w:p w14:paraId="5903F520" w14:textId="77777777" w:rsidR="00CC1AFF" w:rsidRDefault="00CC1AFF" w:rsidP="00707EF8">
            <w:pPr>
              <w:shd w:val="clear" w:color="auto" w:fill="FFFFFF"/>
              <w:rPr>
                <w:szCs w:val="24"/>
              </w:rPr>
            </w:pPr>
            <w:r w:rsidRPr="008774DE">
              <w:rPr>
                <w:szCs w:val="24"/>
              </w:rPr>
              <w:t>Da</w:t>
            </w:r>
            <w:r>
              <w:rPr>
                <w:szCs w:val="24"/>
              </w:rPr>
              <w:t>/Ne</w:t>
            </w:r>
          </w:p>
          <w:p w14:paraId="07DFA7D1" w14:textId="77777777" w:rsidR="00CC1AFF" w:rsidRPr="009F0602" w:rsidRDefault="00CC1AFF" w:rsidP="00707EF8">
            <w:pPr>
              <w:shd w:val="clear" w:color="auto" w:fill="FFFFFF"/>
              <w:rPr>
                <w:b/>
                <w:szCs w:val="24"/>
              </w:rPr>
            </w:pPr>
            <w:r w:rsidRPr="009F0602">
              <w:rPr>
                <w:b/>
                <w:szCs w:val="24"/>
              </w:rPr>
              <w:t>DA</w:t>
            </w:r>
          </w:p>
          <w:p w14:paraId="2A35B293" w14:textId="77777777" w:rsidR="00CC1AFF" w:rsidRPr="008774DE" w:rsidRDefault="00CC1AFF" w:rsidP="00707EF8">
            <w:pPr>
              <w:shd w:val="clear" w:color="auto" w:fill="FFFFFF"/>
              <w:rPr>
                <w:szCs w:val="24"/>
              </w:rPr>
            </w:pPr>
          </w:p>
        </w:tc>
        <w:tc>
          <w:tcPr>
            <w:tcW w:w="3289" w:type="dxa"/>
            <w:gridSpan w:val="5"/>
            <w:shd w:val="clear" w:color="auto" w:fill="FFFFFF"/>
          </w:tcPr>
          <w:p w14:paraId="69108D56" w14:textId="77777777" w:rsidR="00CC1AFF" w:rsidRDefault="00CC1AFF" w:rsidP="00707EF8">
            <w:pPr>
              <w:shd w:val="clear" w:color="auto" w:fill="FFFFFF"/>
              <w:rPr>
                <w:szCs w:val="24"/>
              </w:rPr>
            </w:pPr>
            <w:r w:rsidRPr="008774DE">
              <w:rPr>
                <w:szCs w:val="24"/>
              </w:rPr>
              <w:t>Naziv pravne stečevine EU:</w:t>
            </w:r>
          </w:p>
          <w:p w14:paraId="3B0B1793" w14:textId="77777777" w:rsidR="00CC1AFF" w:rsidRDefault="00CC1AFF" w:rsidP="00707EF8">
            <w:pPr>
              <w:shd w:val="clear" w:color="auto" w:fill="FFFFFF"/>
              <w:rPr>
                <w:szCs w:val="24"/>
              </w:rPr>
            </w:pPr>
            <w:r w:rsidRPr="00830A8A">
              <w:rPr>
                <w:szCs w:val="24"/>
              </w:rPr>
              <w:t>Uredba (E</w:t>
            </w:r>
            <w:r>
              <w:rPr>
                <w:szCs w:val="24"/>
              </w:rPr>
              <w:t>U) 2019/6 Europskog p</w:t>
            </w:r>
            <w:r w:rsidRPr="00830A8A">
              <w:rPr>
                <w:szCs w:val="24"/>
              </w:rPr>
              <w:t>arlamenta</w:t>
            </w:r>
            <w:r>
              <w:rPr>
                <w:szCs w:val="24"/>
              </w:rPr>
              <w:t xml:space="preserve"> i </w:t>
            </w:r>
            <w:r w:rsidRPr="00830A8A">
              <w:rPr>
                <w:szCs w:val="24"/>
              </w:rPr>
              <w:t>Vijeća</w:t>
            </w:r>
            <w:r>
              <w:rPr>
                <w:szCs w:val="24"/>
              </w:rPr>
              <w:t xml:space="preserve"> </w:t>
            </w:r>
            <w:r w:rsidRPr="00830A8A">
              <w:rPr>
                <w:szCs w:val="24"/>
              </w:rPr>
              <w:t>od 11. prosinca 2018.</w:t>
            </w:r>
            <w:r>
              <w:rPr>
                <w:szCs w:val="24"/>
              </w:rPr>
              <w:t xml:space="preserve"> </w:t>
            </w:r>
            <w:r w:rsidRPr="00830A8A">
              <w:rPr>
                <w:szCs w:val="24"/>
              </w:rPr>
              <w:t xml:space="preserve">o veterinarsko-medicinskim proizvodima i stavljanju izvan snage Direktive 2001/82/EZ </w:t>
            </w:r>
            <w:r w:rsidRPr="00327E6F">
              <w:rPr>
                <w:szCs w:val="24"/>
              </w:rPr>
              <w:t xml:space="preserve">(SL L </w:t>
            </w:r>
            <w:r>
              <w:rPr>
                <w:szCs w:val="24"/>
              </w:rPr>
              <w:t>4/43, 7.1.2019)</w:t>
            </w:r>
          </w:p>
          <w:p w14:paraId="33943B7E" w14:textId="77777777" w:rsidR="00CC1AFF" w:rsidRPr="008774DE" w:rsidRDefault="00CC1AFF" w:rsidP="00707EF8">
            <w:pPr>
              <w:shd w:val="clear" w:color="auto" w:fill="FFFFFF"/>
              <w:rPr>
                <w:szCs w:val="24"/>
              </w:rPr>
            </w:pPr>
            <w:r>
              <w:rPr>
                <w:szCs w:val="24"/>
              </w:rPr>
              <w:t>Delegirani i provedbeni akti koji će biti doneseni do</w:t>
            </w:r>
            <w:r w:rsidRPr="00D3256C">
              <w:rPr>
                <w:szCs w:val="24"/>
              </w:rPr>
              <w:t xml:space="preserve"> 28. siječnja 2022</w:t>
            </w:r>
            <w:r>
              <w:rPr>
                <w:szCs w:val="24"/>
              </w:rPr>
              <w:t>.</w:t>
            </w:r>
          </w:p>
        </w:tc>
      </w:tr>
      <w:tr w:rsidR="00CC1AFF" w:rsidRPr="0077506C" w14:paraId="150E05A1" w14:textId="77777777" w:rsidTr="00707EF8">
        <w:trPr>
          <w:trHeight w:val="314"/>
        </w:trPr>
        <w:tc>
          <w:tcPr>
            <w:tcW w:w="993" w:type="dxa"/>
            <w:shd w:val="clear" w:color="auto" w:fill="FFFFFF"/>
          </w:tcPr>
          <w:p w14:paraId="1F337CA6" w14:textId="77777777" w:rsidR="00CC1AFF" w:rsidRPr="008774DE" w:rsidRDefault="00CC1AFF" w:rsidP="00707EF8">
            <w:pPr>
              <w:shd w:val="clear" w:color="auto" w:fill="FFFFFF"/>
              <w:rPr>
                <w:b/>
                <w:szCs w:val="24"/>
              </w:rPr>
            </w:pPr>
            <w:r w:rsidRPr="008774DE">
              <w:rPr>
                <w:b/>
                <w:szCs w:val="24"/>
              </w:rPr>
              <w:t>2.</w:t>
            </w:r>
          </w:p>
        </w:tc>
        <w:tc>
          <w:tcPr>
            <w:tcW w:w="8930" w:type="dxa"/>
            <w:gridSpan w:val="7"/>
            <w:shd w:val="clear" w:color="auto" w:fill="FFFFFF"/>
          </w:tcPr>
          <w:p w14:paraId="1541B6C9" w14:textId="77777777" w:rsidR="00CC1AFF" w:rsidRPr="008774DE" w:rsidRDefault="00CC1AFF" w:rsidP="00707EF8">
            <w:pPr>
              <w:shd w:val="clear" w:color="auto" w:fill="FFFFFF"/>
              <w:rPr>
                <w:b/>
                <w:szCs w:val="24"/>
              </w:rPr>
            </w:pPr>
            <w:r w:rsidRPr="008774DE">
              <w:rPr>
                <w:b/>
                <w:szCs w:val="24"/>
              </w:rPr>
              <w:t>ANALIZA POSTOJEĆEG STANJA</w:t>
            </w:r>
          </w:p>
        </w:tc>
      </w:tr>
      <w:tr w:rsidR="00CC1AFF" w:rsidRPr="0077506C" w14:paraId="0DD89246" w14:textId="77777777" w:rsidTr="00707EF8">
        <w:tc>
          <w:tcPr>
            <w:tcW w:w="993" w:type="dxa"/>
            <w:shd w:val="clear" w:color="auto" w:fill="FFFFFF"/>
          </w:tcPr>
          <w:p w14:paraId="55FAA556" w14:textId="77777777" w:rsidR="00CC1AFF" w:rsidRPr="008774DE" w:rsidRDefault="00CC1AFF" w:rsidP="00707EF8">
            <w:pPr>
              <w:shd w:val="clear" w:color="auto" w:fill="FFFFFF"/>
              <w:rPr>
                <w:szCs w:val="24"/>
              </w:rPr>
            </w:pPr>
            <w:r w:rsidRPr="008774DE">
              <w:rPr>
                <w:szCs w:val="24"/>
              </w:rPr>
              <w:t>2.1.</w:t>
            </w:r>
          </w:p>
        </w:tc>
        <w:tc>
          <w:tcPr>
            <w:tcW w:w="2556" w:type="dxa"/>
            <w:shd w:val="clear" w:color="auto" w:fill="FFFFFF"/>
          </w:tcPr>
          <w:p w14:paraId="0BA5C8C2" w14:textId="77777777" w:rsidR="00CC1AFF" w:rsidRPr="008774DE" w:rsidRDefault="00CC1AFF" w:rsidP="00707EF8">
            <w:pPr>
              <w:shd w:val="clear" w:color="auto" w:fill="FFFFFF"/>
              <w:rPr>
                <w:szCs w:val="24"/>
              </w:rPr>
            </w:pPr>
            <w:r w:rsidRPr="008774DE">
              <w:rPr>
                <w:szCs w:val="24"/>
              </w:rPr>
              <w:t>Što je problem koji zahtjeva izradu ili promjenu zakonodavstva?</w:t>
            </w:r>
          </w:p>
        </w:tc>
        <w:tc>
          <w:tcPr>
            <w:tcW w:w="6374" w:type="dxa"/>
            <w:gridSpan w:val="6"/>
            <w:shd w:val="clear" w:color="auto" w:fill="FFFFFF"/>
          </w:tcPr>
          <w:p w14:paraId="72137F42" w14:textId="77777777" w:rsidR="00CC1AFF" w:rsidRDefault="00CC1AFF" w:rsidP="00707EF8">
            <w:pPr>
              <w:shd w:val="clear" w:color="auto" w:fill="FFFFFF"/>
              <w:rPr>
                <w:szCs w:val="24"/>
              </w:rPr>
            </w:pPr>
            <w:r>
              <w:rPr>
                <w:szCs w:val="24"/>
              </w:rPr>
              <w:t xml:space="preserve">Zakonom o VMP regulirati će se pojedina područja </w:t>
            </w:r>
            <w:r w:rsidRPr="00F44D65">
              <w:rPr>
                <w:szCs w:val="24"/>
              </w:rPr>
              <w:t>Uredb</w:t>
            </w:r>
            <w:r>
              <w:rPr>
                <w:szCs w:val="24"/>
              </w:rPr>
              <w:t>e</w:t>
            </w:r>
            <w:r w:rsidRPr="00F44D65">
              <w:rPr>
                <w:szCs w:val="24"/>
              </w:rPr>
              <w:t xml:space="preserve"> (EU) </w:t>
            </w:r>
            <w:r>
              <w:rPr>
                <w:szCs w:val="24"/>
              </w:rPr>
              <w:t xml:space="preserve">2019/6  te </w:t>
            </w:r>
            <w:r w:rsidRPr="00D4156C">
              <w:rPr>
                <w:szCs w:val="24"/>
              </w:rPr>
              <w:t>njezinih pratećih delegiranih i provedbenih Uredbi koje je potrebno urediti na nacionalnoj razini.</w:t>
            </w:r>
            <w:r>
              <w:rPr>
                <w:szCs w:val="24"/>
              </w:rPr>
              <w:t xml:space="preserve"> </w:t>
            </w:r>
          </w:p>
          <w:p w14:paraId="7105FD6F" w14:textId="77777777" w:rsidR="00CC1AFF" w:rsidRPr="008774DE" w:rsidRDefault="00CC1AFF" w:rsidP="00707EF8">
            <w:pPr>
              <w:shd w:val="clear" w:color="auto" w:fill="FFFFFF"/>
              <w:rPr>
                <w:szCs w:val="24"/>
              </w:rPr>
            </w:pPr>
            <w:r>
              <w:rPr>
                <w:szCs w:val="24"/>
              </w:rPr>
              <w:t xml:space="preserve">Uredba (EU) 2019/6 zamjenjuje cjelokupno dosadašnje zakonodavstvo EU iz područja VMP </w:t>
            </w:r>
          </w:p>
        </w:tc>
      </w:tr>
      <w:tr w:rsidR="00CC1AFF" w:rsidRPr="0077506C" w14:paraId="42799053" w14:textId="77777777" w:rsidTr="00707EF8">
        <w:tc>
          <w:tcPr>
            <w:tcW w:w="993" w:type="dxa"/>
            <w:shd w:val="clear" w:color="auto" w:fill="FFFFFF"/>
          </w:tcPr>
          <w:p w14:paraId="48704026" w14:textId="77777777" w:rsidR="00CC1AFF" w:rsidRPr="008774DE" w:rsidRDefault="00CC1AFF" w:rsidP="00707EF8">
            <w:pPr>
              <w:shd w:val="clear" w:color="auto" w:fill="FFFFFF"/>
              <w:rPr>
                <w:szCs w:val="24"/>
              </w:rPr>
            </w:pPr>
            <w:r w:rsidRPr="008774DE">
              <w:rPr>
                <w:szCs w:val="24"/>
              </w:rPr>
              <w:t>2.2.</w:t>
            </w:r>
          </w:p>
        </w:tc>
        <w:tc>
          <w:tcPr>
            <w:tcW w:w="2556" w:type="dxa"/>
            <w:shd w:val="clear" w:color="auto" w:fill="FFFFFF"/>
          </w:tcPr>
          <w:p w14:paraId="1559DEE7" w14:textId="77777777" w:rsidR="00CC1AFF" w:rsidRPr="008774DE" w:rsidRDefault="00CC1AFF" w:rsidP="00707EF8">
            <w:pPr>
              <w:shd w:val="clear" w:color="auto" w:fill="FFFFFF"/>
              <w:rPr>
                <w:szCs w:val="24"/>
              </w:rPr>
            </w:pPr>
            <w:r w:rsidRPr="008774DE">
              <w:rPr>
                <w:szCs w:val="24"/>
              </w:rPr>
              <w:t xml:space="preserve">Zašto je potrebna izrada nacrta prijedloga zakona? </w:t>
            </w:r>
          </w:p>
        </w:tc>
        <w:tc>
          <w:tcPr>
            <w:tcW w:w="6374" w:type="dxa"/>
            <w:gridSpan w:val="6"/>
            <w:shd w:val="clear" w:color="auto" w:fill="FFFFFF"/>
          </w:tcPr>
          <w:p w14:paraId="33C90961" w14:textId="77777777" w:rsidR="00CC1AFF" w:rsidRPr="008774DE" w:rsidRDefault="00CC1AFF" w:rsidP="00707EF8">
            <w:pPr>
              <w:shd w:val="clear" w:color="auto" w:fill="FFFFFF"/>
              <w:rPr>
                <w:szCs w:val="24"/>
              </w:rPr>
            </w:pPr>
            <w:r>
              <w:rPr>
                <w:szCs w:val="24"/>
              </w:rPr>
              <w:t xml:space="preserve">Izrada Zakona je potrebna za regulaciju i provedbu pojedinih područja Uredbe, određivanja nadležnosti te prekršajnih odredbi na nacionalnoj razini. </w:t>
            </w:r>
          </w:p>
        </w:tc>
      </w:tr>
      <w:tr w:rsidR="00CC1AFF" w:rsidRPr="0077506C" w14:paraId="0F9BE30F" w14:textId="77777777" w:rsidTr="00707EF8">
        <w:trPr>
          <w:trHeight w:val="858"/>
        </w:trPr>
        <w:tc>
          <w:tcPr>
            <w:tcW w:w="993" w:type="dxa"/>
            <w:shd w:val="clear" w:color="auto" w:fill="auto"/>
          </w:tcPr>
          <w:p w14:paraId="4CA2A1EF" w14:textId="77777777" w:rsidR="00CC1AFF" w:rsidRPr="001926FF" w:rsidRDefault="00CC1AFF" w:rsidP="00707EF8">
            <w:pPr>
              <w:shd w:val="clear" w:color="auto" w:fill="FFFFFF"/>
              <w:rPr>
                <w:szCs w:val="24"/>
              </w:rPr>
            </w:pPr>
            <w:r w:rsidRPr="001926FF">
              <w:rPr>
                <w:szCs w:val="24"/>
              </w:rPr>
              <w:t>2.3.</w:t>
            </w:r>
          </w:p>
        </w:tc>
        <w:tc>
          <w:tcPr>
            <w:tcW w:w="2556" w:type="dxa"/>
            <w:shd w:val="clear" w:color="auto" w:fill="auto"/>
          </w:tcPr>
          <w:p w14:paraId="162B293D" w14:textId="77777777" w:rsidR="00CC1AFF" w:rsidRPr="001926FF" w:rsidRDefault="00CC1AFF" w:rsidP="00707EF8">
            <w:pPr>
              <w:shd w:val="clear" w:color="auto" w:fill="FFFFFF"/>
              <w:rPr>
                <w:szCs w:val="24"/>
              </w:rPr>
            </w:pPr>
            <w:r w:rsidRPr="001926FF">
              <w:rPr>
                <w:szCs w:val="24"/>
              </w:rPr>
              <w:t>Navedite dokaz, argument, analizu koja podržava potrebu za izradom nacrta prijedloga zakona.</w:t>
            </w:r>
          </w:p>
        </w:tc>
        <w:tc>
          <w:tcPr>
            <w:tcW w:w="6374" w:type="dxa"/>
            <w:gridSpan w:val="6"/>
            <w:shd w:val="clear" w:color="auto" w:fill="FFFFFF"/>
          </w:tcPr>
          <w:p w14:paraId="10D9D3B8" w14:textId="77777777" w:rsidR="00CC1AFF" w:rsidRPr="00D417C4" w:rsidRDefault="00CC1AFF" w:rsidP="00707EF8">
            <w:pPr>
              <w:shd w:val="clear" w:color="auto" w:fill="FFFFFF"/>
              <w:rPr>
                <w:szCs w:val="24"/>
                <w:highlight w:val="yellow"/>
              </w:rPr>
            </w:pPr>
            <w:r w:rsidRPr="00D649D1">
              <w:rPr>
                <w:szCs w:val="24"/>
              </w:rPr>
              <w:t xml:space="preserve">Zakonom se osigurava provedba Uredbe 2019/6 te pratećih </w:t>
            </w:r>
            <w:r w:rsidRPr="002C0E2D">
              <w:rPr>
                <w:szCs w:val="24"/>
              </w:rPr>
              <w:t>delegiranih i  provedbenih uredbi</w:t>
            </w:r>
            <w:r w:rsidRPr="00D649D1">
              <w:rPr>
                <w:szCs w:val="24"/>
              </w:rPr>
              <w:t xml:space="preserve"> koje će biti donesene do 28. siječnja 2022.</w:t>
            </w:r>
          </w:p>
        </w:tc>
      </w:tr>
      <w:tr w:rsidR="00CC1AFF" w:rsidRPr="0077506C" w14:paraId="2460026D" w14:textId="77777777" w:rsidTr="00707EF8">
        <w:trPr>
          <w:trHeight w:val="240"/>
        </w:trPr>
        <w:tc>
          <w:tcPr>
            <w:tcW w:w="993" w:type="dxa"/>
            <w:shd w:val="clear" w:color="auto" w:fill="FFFFFF"/>
          </w:tcPr>
          <w:p w14:paraId="6A62662D" w14:textId="77777777" w:rsidR="00CC1AFF" w:rsidRPr="008774DE" w:rsidRDefault="00CC1AFF" w:rsidP="00707EF8">
            <w:pPr>
              <w:shd w:val="clear" w:color="auto" w:fill="FFFFFF"/>
              <w:rPr>
                <w:b/>
                <w:szCs w:val="24"/>
              </w:rPr>
            </w:pPr>
            <w:r w:rsidRPr="008774DE">
              <w:rPr>
                <w:b/>
                <w:szCs w:val="24"/>
              </w:rPr>
              <w:t>3.</w:t>
            </w:r>
          </w:p>
        </w:tc>
        <w:tc>
          <w:tcPr>
            <w:tcW w:w="8930" w:type="dxa"/>
            <w:gridSpan w:val="7"/>
            <w:shd w:val="clear" w:color="auto" w:fill="FFFFFF"/>
          </w:tcPr>
          <w:p w14:paraId="5BF6C13C" w14:textId="77777777" w:rsidR="00CC1AFF" w:rsidRPr="008774DE" w:rsidRDefault="00CC1AFF" w:rsidP="00707EF8">
            <w:pPr>
              <w:shd w:val="clear" w:color="auto" w:fill="FFFFFF"/>
              <w:rPr>
                <w:b/>
                <w:szCs w:val="24"/>
              </w:rPr>
            </w:pPr>
            <w:r w:rsidRPr="008774DE">
              <w:rPr>
                <w:b/>
                <w:szCs w:val="24"/>
              </w:rPr>
              <w:t xml:space="preserve">UTVRĐIVANJE ISHODA ODNOSNO PROMJENA </w:t>
            </w:r>
          </w:p>
        </w:tc>
      </w:tr>
      <w:tr w:rsidR="00CC1AFF" w:rsidRPr="0077506C" w14:paraId="5F9368AA" w14:textId="77777777" w:rsidTr="00707EF8">
        <w:tc>
          <w:tcPr>
            <w:tcW w:w="993" w:type="dxa"/>
            <w:shd w:val="clear" w:color="auto" w:fill="FFFFFF"/>
          </w:tcPr>
          <w:p w14:paraId="1249CB18" w14:textId="77777777" w:rsidR="00CC1AFF" w:rsidRPr="008774DE" w:rsidRDefault="00CC1AFF" w:rsidP="00707EF8">
            <w:pPr>
              <w:shd w:val="clear" w:color="auto" w:fill="FFFFFF"/>
              <w:rPr>
                <w:szCs w:val="24"/>
              </w:rPr>
            </w:pPr>
            <w:r w:rsidRPr="008774DE">
              <w:rPr>
                <w:szCs w:val="24"/>
              </w:rPr>
              <w:t>3.1.</w:t>
            </w:r>
          </w:p>
        </w:tc>
        <w:tc>
          <w:tcPr>
            <w:tcW w:w="2556" w:type="dxa"/>
            <w:shd w:val="clear" w:color="auto" w:fill="FFFFFF"/>
          </w:tcPr>
          <w:p w14:paraId="340113BD" w14:textId="77777777" w:rsidR="00CC1AFF" w:rsidRPr="008774DE" w:rsidRDefault="00CC1AFF" w:rsidP="00707EF8">
            <w:pPr>
              <w:shd w:val="clear" w:color="auto" w:fill="FFFFFF"/>
              <w:rPr>
                <w:szCs w:val="24"/>
              </w:rPr>
            </w:pPr>
            <w:r w:rsidRPr="008774DE">
              <w:rPr>
                <w:szCs w:val="24"/>
              </w:rPr>
              <w:t>Što je cilj koji se namjerava postići?</w:t>
            </w:r>
          </w:p>
        </w:tc>
        <w:tc>
          <w:tcPr>
            <w:tcW w:w="6374" w:type="dxa"/>
            <w:gridSpan w:val="6"/>
            <w:shd w:val="clear" w:color="auto" w:fill="FFFFFF"/>
          </w:tcPr>
          <w:p w14:paraId="285F0018" w14:textId="77777777" w:rsidR="00CC1AFF" w:rsidRPr="008774DE" w:rsidRDefault="00CC1AFF" w:rsidP="00707EF8">
            <w:pPr>
              <w:shd w:val="clear" w:color="auto" w:fill="FFFFFF"/>
              <w:rPr>
                <w:szCs w:val="24"/>
              </w:rPr>
            </w:pPr>
            <w:r>
              <w:rPr>
                <w:szCs w:val="24"/>
              </w:rPr>
              <w:t>Cilj je usklađivanje sa zakonodavstvom EU.</w:t>
            </w:r>
          </w:p>
        </w:tc>
      </w:tr>
      <w:tr w:rsidR="00CC1AFF" w:rsidRPr="0077506C" w14:paraId="787587BD" w14:textId="77777777" w:rsidTr="00707EF8">
        <w:tc>
          <w:tcPr>
            <w:tcW w:w="993" w:type="dxa"/>
            <w:shd w:val="clear" w:color="auto" w:fill="FFFFFF"/>
          </w:tcPr>
          <w:p w14:paraId="35233AB1" w14:textId="77777777" w:rsidR="00CC1AFF" w:rsidRPr="008774DE" w:rsidRDefault="00CC1AFF" w:rsidP="00707EF8">
            <w:pPr>
              <w:shd w:val="clear" w:color="auto" w:fill="FFFFFF"/>
              <w:rPr>
                <w:szCs w:val="24"/>
              </w:rPr>
            </w:pPr>
            <w:r w:rsidRPr="008774DE">
              <w:rPr>
                <w:szCs w:val="24"/>
              </w:rPr>
              <w:t>3.2.</w:t>
            </w:r>
          </w:p>
        </w:tc>
        <w:tc>
          <w:tcPr>
            <w:tcW w:w="2556" w:type="dxa"/>
            <w:shd w:val="clear" w:color="auto" w:fill="FFFFFF"/>
          </w:tcPr>
          <w:p w14:paraId="238F7896" w14:textId="77777777" w:rsidR="00CC1AFF" w:rsidRPr="008774DE" w:rsidRDefault="00CC1AFF" w:rsidP="00707EF8">
            <w:pPr>
              <w:shd w:val="clear" w:color="auto" w:fill="FFFFFF"/>
              <w:rPr>
                <w:szCs w:val="24"/>
              </w:rPr>
            </w:pPr>
            <w:r w:rsidRPr="008774DE">
              <w:rPr>
                <w:szCs w:val="24"/>
              </w:rPr>
              <w:t>Kakav je ishod odnosno promjena koja se očekuje u području koje se namjerava urediti?</w:t>
            </w:r>
          </w:p>
        </w:tc>
        <w:tc>
          <w:tcPr>
            <w:tcW w:w="6374" w:type="dxa"/>
            <w:gridSpan w:val="6"/>
            <w:shd w:val="clear" w:color="auto" w:fill="FFFFFF"/>
          </w:tcPr>
          <w:p w14:paraId="5211D5A1" w14:textId="77777777" w:rsidR="00CC1AFF" w:rsidRDefault="00CC1AFF" w:rsidP="00707EF8">
            <w:pPr>
              <w:shd w:val="clear" w:color="auto" w:fill="FFFFFF"/>
              <w:rPr>
                <w:szCs w:val="24"/>
              </w:rPr>
            </w:pPr>
            <w:r w:rsidRPr="00D4156C">
              <w:rPr>
                <w:szCs w:val="24"/>
              </w:rPr>
              <w:t>Zakonom, odnosno Uredbom (EU) 2019/6 se želi</w:t>
            </w:r>
          </w:p>
          <w:p w14:paraId="113D51BD" w14:textId="77777777" w:rsidR="00CC1AFF" w:rsidRPr="008774DE" w:rsidRDefault="00CC1AFF" w:rsidP="00707EF8">
            <w:pPr>
              <w:shd w:val="clear" w:color="auto" w:fill="FFFFFF"/>
              <w:rPr>
                <w:szCs w:val="24"/>
              </w:rPr>
            </w:pPr>
            <w:r w:rsidRPr="00D4156C">
              <w:rPr>
                <w:szCs w:val="24"/>
              </w:rPr>
              <w:t>smanjiti administrativno opterećenje, poboljšati unutarnje tržište i povećati dostupnost veterinarsko-medicinskih proizvoda te istodobno jamčiti visoku razinu zaštite javnog zdravlja, zdravlja životinja i okoliša</w:t>
            </w:r>
            <w:r>
              <w:rPr>
                <w:szCs w:val="24"/>
              </w:rPr>
              <w:t>.</w:t>
            </w:r>
          </w:p>
        </w:tc>
      </w:tr>
      <w:tr w:rsidR="00CC1AFF" w:rsidRPr="0077506C" w14:paraId="047827A4" w14:textId="77777777" w:rsidTr="00707EF8">
        <w:tc>
          <w:tcPr>
            <w:tcW w:w="993" w:type="dxa"/>
            <w:shd w:val="clear" w:color="auto" w:fill="FFFFFF"/>
          </w:tcPr>
          <w:p w14:paraId="4FE553D2" w14:textId="77777777" w:rsidR="00CC1AFF" w:rsidRPr="008774DE" w:rsidRDefault="00CC1AFF" w:rsidP="00707EF8">
            <w:pPr>
              <w:shd w:val="clear" w:color="auto" w:fill="FFFFFF"/>
              <w:rPr>
                <w:szCs w:val="24"/>
              </w:rPr>
            </w:pPr>
            <w:r w:rsidRPr="008774DE">
              <w:rPr>
                <w:szCs w:val="24"/>
              </w:rPr>
              <w:t>3.3.</w:t>
            </w:r>
          </w:p>
        </w:tc>
        <w:tc>
          <w:tcPr>
            <w:tcW w:w="2556" w:type="dxa"/>
            <w:shd w:val="clear" w:color="auto" w:fill="FFFFFF"/>
          </w:tcPr>
          <w:p w14:paraId="2BCD8A5D" w14:textId="77777777" w:rsidR="00CC1AFF" w:rsidRPr="008774DE" w:rsidRDefault="00CC1AFF" w:rsidP="00707EF8">
            <w:pPr>
              <w:shd w:val="clear" w:color="auto" w:fill="FFFFFF"/>
              <w:rPr>
                <w:szCs w:val="24"/>
              </w:rPr>
            </w:pPr>
            <w:r w:rsidRPr="008774DE">
              <w:rPr>
                <w:szCs w:val="24"/>
              </w:rPr>
              <w:t>Koji je vremenski okvir za postizanje ishoda odnosno promjena?</w:t>
            </w:r>
          </w:p>
        </w:tc>
        <w:tc>
          <w:tcPr>
            <w:tcW w:w="6374" w:type="dxa"/>
            <w:gridSpan w:val="6"/>
            <w:shd w:val="clear" w:color="auto" w:fill="FFFFFF"/>
          </w:tcPr>
          <w:p w14:paraId="0741DAEB" w14:textId="77777777" w:rsidR="00CC1AFF" w:rsidRPr="008774DE" w:rsidRDefault="00CC1AFF" w:rsidP="00707EF8">
            <w:pPr>
              <w:shd w:val="clear" w:color="auto" w:fill="FFFFFF"/>
              <w:rPr>
                <w:szCs w:val="24"/>
              </w:rPr>
            </w:pPr>
            <w:r>
              <w:rPr>
                <w:szCs w:val="24"/>
              </w:rPr>
              <w:t>Krajnji rok za donošenje Zakona je 28. siječnja 2022.g.</w:t>
            </w:r>
          </w:p>
        </w:tc>
      </w:tr>
      <w:tr w:rsidR="00CC1AFF" w:rsidRPr="0077506C" w14:paraId="10D7710A" w14:textId="77777777" w:rsidTr="00707EF8">
        <w:trPr>
          <w:trHeight w:val="368"/>
        </w:trPr>
        <w:tc>
          <w:tcPr>
            <w:tcW w:w="993" w:type="dxa"/>
            <w:shd w:val="clear" w:color="auto" w:fill="FFFFFF"/>
          </w:tcPr>
          <w:p w14:paraId="10956FE2" w14:textId="77777777" w:rsidR="00CC1AFF" w:rsidRPr="008774DE" w:rsidRDefault="00CC1AFF" w:rsidP="00707EF8">
            <w:pPr>
              <w:shd w:val="clear" w:color="auto" w:fill="FFFFFF"/>
              <w:rPr>
                <w:b/>
                <w:szCs w:val="24"/>
              </w:rPr>
            </w:pPr>
            <w:r w:rsidRPr="008774DE">
              <w:rPr>
                <w:b/>
                <w:szCs w:val="24"/>
              </w:rPr>
              <w:t>4.</w:t>
            </w:r>
          </w:p>
        </w:tc>
        <w:tc>
          <w:tcPr>
            <w:tcW w:w="8930" w:type="dxa"/>
            <w:gridSpan w:val="7"/>
            <w:shd w:val="clear" w:color="auto" w:fill="FFFFFF"/>
          </w:tcPr>
          <w:p w14:paraId="4FF1F882" w14:textId="77777777" w:rsidR="00CC1AFF" w:rsidRPr="008774DE" w:rsidRDefault="00CC1AFF" w:rsidP="00707EF8">
            <w:pPr>
              <w:shd w:val="clear" w:color="auto" w:fill="FFFFFF"/>
              <w:rPr>
                <w:b/>
                <w:szCs w:val="24"/>
              </w:rPr>
            </w:pPr>
            <w:r w:rsidRPr="008774DE">
              <w:rPr>
                <w:b/>
                <w:szCs w:val="24"/>
              </w:rPr>
              <w:t xml:space="preserve">UTVRĐIVANJE RJEŠENJA </w:t>
            </w:r>
          </w:p>
        </w:tc>
      </w:tr>
      <w:tr w:rsidR="00CC1AFF" w:rsidRPr="0077506C" w14:paraId="189E43C9" w14:textId="77777777" w:rsidTr="00707EF8">
        <w:tc>
          <w:tcPr>
            <w:tcW w:w="993" w:type="dxa"/>
            <w:vMerge w:val="restart"/>
            <w:shd w:val="clear" w:color="auto" w:fill="FFFFFF"/>
          </w:tcPr>
          <w:p w14:paraId="34184FFF" w14:textId="77777777" w:rsidR="00CC1AFF" w:rsidRPr="00D649D1" w:rsidRDefault="00CC1AFF" w:rsidP="00707EF8">
            <w:pPr>
              <w:shd w:val="clear" w:color="auto" w:fill="FFFFFF"/>
              <w:rPr>
                <w:szCs w:val="24"/>
              </w:rPr>
            </w:pPr>
            <w:r w:rsidRPr="00D649D1">
              <w:rPr>
                <w:szCs w:val="24"/>
              </w:rPr>
              <w:t>4.1.</w:t>
            </w:r>
          </w:p>
        </w:tc>
        <w:tc>
          <w:tcPr>
            <w:tcW w:w="2556" w:type="dxa"/>
            <w:shd w:val="clear" w:color="auto" w:fill="FFFFFF"/>
          </w:tcPr>
          <w:p w14:paraId="23C1A86E" w14:textId="77777777" w:rsidR="00CC1AFF" w:rsidRPr="00D649D1" w:rsidRDefault="00CC1AFF" w:rsidP="00707EF8">
            <w:pPr>
              <w:shd w:val="clear" w:color="auto" w:fill="FFFFFF"/>
              <w:rPr>
                <w:szCs w:val="24"/>
              </w:rPr>
            </w:pPr>
            <w:r w:rsidRPr="00D649D1">
              <w:rPr>
                <w:szCs w:val="24"/>
              </w:rPr>
              <w:t>Navedite koja su moguća normativna rješenja za postizanje navedenog ishoda.</w:t>
            </w:r>
          </w:p>
        </w:tc>
        <w:tc>
          <w:tcPr>
            <w:tcW w:w="6374" w:type="dxa"/>
            <w:gridSpan w:val="6"/>
            <w:shd w:val="clear" w:color="auto" w:fill="FFFFFF"/>
          </w:tcPr>
          <w:p w14:paraId="57673FAD" w14:textId="77777777" w:rsidR="00CC1AFF" w:rsidRPr="00D649D1" w:rsidRDefault="00CC1AFF" w:rsidP="00707EF8">
            <w:pPr>
              <w:shd w:val="clear" w:color="auto" w:fill="FFFFFF"/>
              <w:rPr>
                <w:szCs w:val="24"/>
              </w:rPr>
            </w:pPr>
            <w:r w:rsidRPr="00D649D1">
              <w:rPr>
                <w:szCs w:val="24"/>
              </w:rPr>
              <w:t xml:space="preserve">Moguća normativna rješenja: </w:t>
            </w:r>
          </w:p>
          <w:p w14:paraId="2F02C723" w14:textId="77777777" w:rsidR="00CC1AFF" w:rsidRPr="00D649D1" w:rsidRDefault="00CC1AFF" w:rsidP="00707EF8">
            <w:pPr>
              <w:shd w:val="clear" w:color="auto" w:fill="FFFFFF"/>
              <w:rPr>
                <w:szCs w:val="24"/>
              </w:rPr>
            </w:pPr>
            <w:r>
              <w:rPr>
                <w:szCs w:val="24"/>
              </w:rPr>
              <w:t>N</w:t>
            </w:r>
            <w:r w:rsidRPr="00D649D1">
              <w:rPr>
                <w:szCs w:val="24"/>
              </w:rPr>
              <w:t>ovi propis: izrada novog Zakona o veterinarsko-medicinskim proizvodima, stavljanje van snage Zakona o veterinarsko-medicinskim proizvodima (</w:t>
            </w:r>
            <w:r>
              <w:rPr>
                <w:szCs w:val="24"/>
              </w:rPr>
              <w:t>„</w:t>
            </w:r>
            <w:r w:rsidRPr="00D649D1">
              <w:rPr>
                <w:szCs w:val="24"/>
              </w:rPr>
              <w:t>N</w:t>
            </w:r>
            <w:r>
              <w:rPr>
                <w:szCs w:val="24"/>
              </w:rPr>
              <w:t xml:space="preserve">arodne </w:t>
            </w:r>
            <w:r w:rsidRPr="00D649D1">
              <w:rPr>
                <w:szCs w:val="24"/>
              </w:rPr>
              <w:t>N</w:t>
            </w:r>
            <w:r>
              <w:rPr>
                <w:szCs w:val="24"/>
              </w:rPr>
              <w:t>ovine“,</w:t>
            </w:r>
            <w:r w:rsidRPr="00D649D1">
              <w:rPr>
                <w:szCs w:val="24"/>
              </w:rPr>
              <w:t xml:space="preserve"> </w:t>
            </w:r>
            <w:r>
              <w:rPr>
                <w:szCs w:val="24"/>
              </w:rPr>
              <w:t xml:space="preserve">br. </w:t>
            </w:r>
            <w:r w:rsidRPr="00D649D1">
              <w:rPr>
                <w:szCs w:val="24"/>
              </w:rPr>
              <w:t>84/08</w:t>
            </w:r>
            <w:r>
              <w:rPr>
                <w:szCs w:val="24"/>
              </w:rPr>
              <w:t>.</w:t>
            </w:r>
            <w:r w:rsidRPr="00D649D1">
              <w:rPr>
                <w:szCs w:val="24"/>
              </w:rPr>
              <w:t>, 56/13</w:t>
            </w:r>
            <w:r>
              <w:rPr>
                <w:szCs w:val="24"/>
              </w:rPr>
              <w:t>.</w:t>
            </w:r>
            <w:r w:rsidRPr="00D649D1">
              <w:rPr>
                <w:szCs w:val="24"/>
              </w:rPr>
              <w:t>, 94/13</w:t>
            </w:r>
            <w:r>
              <w:rPr>
                <w:szCs w:val="24"/>
              </w:rPr>
              <w:t>.</w:t>
            </w:r>
            <w:r w:rsidRPr="00D649D1">
              <w:rPr>
                <w:szCs w:val="24"/>
              </w:rPr>
              <w:t>, 15/15</w:t>
            </w:r>
            <w:r>
              <w:rPr>
                <w:szCs w:val="24"/>
              </w:rPr>
              <w:t>. i</w:t>
            </w:r>
            <w:r w:rsidRPr="00D649D1">
              <w:rPr>
                <w:szCs w:val="24"/>
              </w:rPr>
              <w:t xml:space="preserve"> 32/19</w:t>
            </w:r>
            <w:r>
              <w:rPr>
                <w:szCs w:val="24"/>
              </w:rPr>
              <w:t>.</w:t>
            </w:r>
            <w:r w:rsidRPr="00D649D1">
              <w:rPr>
                <w:szCs w:val="24"/>
              </w:rPr>
              <w:t>)</w:t>
            </w:r>
          </w:p>
        </w:tc>
      </w:tr>
      <w:tr w:rsidR="00CC1AFF" w:rsidRPr="0077506C" w14:paraId="483FAE23" w14:textId="77777777" w:rsidTr="00707EF8">
        <w:tc>
          <w:tcPr>
            <w:tcW w:w="993" w:type="dxa"/>
            <w:vMerge/>
            <w:shd w:val="clear" w:color="auto" w:fill="FFFFFF"/>
          </w:tcPr>
          <w:p w14:paraId="0A9B4718" w14:textId="77777777" w:rsidR="00CC1AFF" w:rsidRPr="008774DE" w:rsidRDefault="00CC1AFF" w:rsidP="00707EF8">
            <w:pPr>
              <w:shd w:val="clear" w:color="auto" w:fill="FFFFFF"/>
              <w:rPr>
                <w:szCs w:val="24"/>
              </w:rPr>
            </w:pPr>
          </w:p>
        </w:tc>
        <w:tc>
          <w:tcPr>
            <w:tcW w:w="8930" w:type="dxa"/>
            <w:gridSpan w:val="7"/>
            <w:shd w:val="clear" w:color="auto" w:fill="FFFFFF"/>
          </w:tcPr>
          <w:p w14:paraId="02032BBB" w14:textId="77777777" w:rsidR="00CC1AFF" w:rsidRDefault="00CC1AFF" w:rsidP="00707EF8">
            <w:pPr>
              <w:shd w:val="clear" w:color="auto" w:fill="FFFFFF"/>
              <w:rPr>
                <w:szCs w:val="24"/>
              </w:rPr>
            </w:pPr>
            <w:r w:rsidRPr="008774DE">
              <w:rPr>
                <w:szCs w:val="24"/>
              </w:rPr>
              <w:t>Obrazloženje:</w:t>
            </w:r>
          </w:p>
          <w:p w14:paraId="4EB14766" w14:textId="77777777" w:rsidR="00CC1AFF" w:rsidRPr="008774DE" w:rsidRDefault="00CC1AFF" w:rsidP="00707EF8">
            <w:pPr>
              <w:shd w:val="clear" w:color="auto" w:fill="FFFFFF"/>
              <w:rPr>
                <w:szCs w:val="24"/>
              </w:rPr>
            </w:pPr>
          </w:p>
          <w:p w14:paraId="020D032E" w14:textId="77777777" w:rsidR="00CC1AFF" w:rsidRPr="008774DE" w:rsidRDefault="00CC1AFF" w:rsidP="00707EF8">
            <w:pPr>
              <w:shd w:val="clear" w:color="auto" w:fill="FFFFFF"/>
              <w:rPr>
                <w:szCs w:val="24"/>
              </w:rPr>
            </w:pPr>
            <w:r>
              <w:rPr>
                <w:szCs w:val="24"/>
              </w:rPr>
              <w:t>Potrebna</w:t>
            </w:r>
            <w:r w:rsidRPr="00A827E1">
              <w:rPr>
                <w:szCs w:val="24"/>
              </w:rPr>
              <w:t xml:space="preserve"> je izrada novog propisa zbog</w:t>
            </w:r>
            <w:r>
              <w:rPr>
                <w:szCs w:val="24"/>
              </w:rPr>
              <w:t xml:space="preserve"> velikog bro</w:t>
            </w:r>
            <w:r w:rsidRPr="001F2589">
              <w:rPr>
                <w:szCs w:val="24"/>
              </w:rPr>
              <w:t>ja prethodnih izmjena i dopuna važećeg teksta Zakona o veterinarsko-medicinskim proizvodima, sukladno članku 48. stavak 3. Jedinstvenih metodološko-</w:t>
            </w:r>
            <w:proofErr w:type="spellStart"/>
            <w:r w:rsidRPr="001F2589">
              <w:rPr>
                <w:szCs w:val="24"/>
              </w:rPr>
              <w:t>nomotehničkih</w:t>
            </w:r>
            <w:proofErr w:type="spellEnd"/>
            <w:r w:rsidRPr="001F2589">
              <w:rPr>
                <w:szCs w:val="24"/>
              </w:rPr>
              <w:t xml:space="preserve"> pravila za izradu </w:t>
            </w:r>
            <w:r>
              <w:rPr>
                <w:szCs w:val="24"/>
              </w:rPr>
              <w:t xml:space="preserve">akata koje donosi Hrvatski </w:t>
            </w:r>
            <w:r>
              <w:rPr>
                <w:szCs w:val="24"/>
              </w:rPr>
              <w:lastRenderedPageBreak/>
              <w:t>Sabor. Novim će Zakonom također biti utvrđene i značajne promjene u nadležnostima pojedinih tijela državne uprave vezano na pojedina područja.</w:t>
            </w:r>
          </w:p>
        </w:tc>
      </w:tr>
      <w:tr w:rsidR="00CC1AFF" w:rsidRPr="0077506C" w14:paraId="1B73DA28" w14:textId="77777777" w:rsidTr="00707EF8">
        <w:trPr>
          <w:trHeight w:val="567"/>
        </w:trPr>
        <w:tc>
          <w:tcPr>
            <w:tcW w:w="993" w:type="dxa"/>
            <w:vMerge w:val="restart"/>
            <w:shd w:val="clear" w:color="auto" w:fill="FFFFFF"/>
          </w:tcPr>
          <w:p w14:paraId="4E0857EC" w14:textId="77777777" w:rsidR="00CC1AFF" w:rsidRPr="008774DE" w:rsidRDefault="00CC1AFF" w:rsidP="00707EF8">
            <w:pPr>
              <w:shd w:val="clear" w:color="auto" w:fill="FFFFFF"/>
              <w:rPr>
                <w:szCs w:val="24"/>
              </w:rPr>
            </w:pPr>
            <w:r w:rsidRPr="008774DE">
              <w:rPr>
                <w:szCs w:val="24"/>
              </w:rPr>
              <w:t>4.2.</w:t>
            </w:r>
          </w:p>
        </w:tc>
        <w:tc>
          <w:tcPr>
            <w:tcW w:w="2556" w:type="dxa"/>
            <w:shd w:val="clear" w:color="auto" w:fill="FFFFFF"/>
          </w:tcPr>
          <w:p w14:paraId="3121D619" w14:textId="77777777" w:rsidR="00CC1AFF" w:rsidRPr="00D417C4" w:rsidRDefault="00CC1AFF" w:rsidP="00707EF8">
            <w:pPr>
              <w:shd w:val="clear" w:color="auto" w:fill="FFFFFF"/>
              <w:rPr>
                <w:szCs w:val="24"/>
                <w:highlight w:val="yellow"/>
              </w:rPr>
            </w:pPr>
            <w:r w:rsidRPr="001926FF">
              <w:rPr>
                <w:szCs w:val="24"/>
              </w:rPr>
              <w:t xml:space="preserve">Navedite koja su moguća </w:t>
            </w:r>
            <w:proofErr w:type="spellStart"/>
            <w:r w:rsidRPr="001926FF">
              <w:rPr>
                <w:szCs w:val="24"/>
              </w:rPr>
              <w:t>nenormativna</w:t>
            </w:r>
            <w:proofErr w:type="spellEnd"/>
            <w:r w:rsidRPr="001926FF">
              <w:rPr>
                <w:szCs w:val="24"/>
              </w:rPr>
              <w:t xml:space="preserve"> rješenja za postizanje navedenog ishoda.</w:t>
            </w:r>
          </w:p>
        </w:tc>
        <w:tc>
          <w:tcPr>
            <w:tcW w:w="6374" w:type="dxa"/>
            <w:gridSpan w:val="6"/>
            <w:shd w:val="clear" w:color="auto" w:fill="FFFFFF"/>
          </w:tcPr>
          <w:p w14:paraId="7A1F3CFE" w14:textId="77777777" w:rsidR="00CC1AFF" w:rsidRPr="00D417C4" w:rsidRDefault="00CC1AFF" w:rsidP="00707EF8">
            <w:pPr>
              <w:shd w:val="clear" w:color="auto" w:fill="FFFFFF"/>
              <w:rPr>
                <w:szCs w:val="24"/>
                <w:highlight w:val="yellow"/>
              </w:rPr>
            </w:pPr>
            <w:r w:rsidRPr="00862C49">
              <w:rPr>
                <w:rStyle w:val="pt-defaultparagraphfont-000004"/>
              </w:rPr>
              <w:t xml:space="preserve">Moguća </w:t>
            </w:r>
            <w:proofErr w:type="spellStart"/>
            <w:r w:rsidRPr="00862C49">
              <w:rPr>
                <w:rStyle w:val="pt-defaultparagraphfont-000004"/>
              </w:rPr>
              <w:t>nenormativna</w:t>
            </w:r>
            <w:proofErr w:type="spellEnd"/>
            <w:r w:rsidRPr="00862C49">
              <w:rPr>
                <w:rStyle w:val="pt-defaultparagraphfont-000004"/>
              </w:rPr>
              <w:t xml:space="preserve"> rješenja (ne poduzimati normativnu inicijativu, informacije i kampanje, ekonomski instrumenti, samoregulacija, </w:t>
            </w:r>
            <w:proofErr w:type="spellStart"/>
            <w:r w:rsidRPr="00862C49">
              <w:rPr>
                <w:rStyle w:val="pt-defaultparagraphfont-000004"/>
              </w:rPr>
              <w:t>koregulacija</w:t>
            </w:r>
            <w:proofErr w:type="spellEnd"/>
            <w:r w:rsidRPr="00862C49">
              <w:rPr>
                <w:rStyle w:val="pt-defaultparagraphfont-000004"/>
              </w:rPr>
              <w:t xml:space="preserve"> i slično): N</w:t>
            </w:r>
            <w:r>
              <w:rPr>
                <w:rStyle w:val="pt-defaultparagraphfont-000004"/>
              </w:rPr>
              <w:t>isu moguća</w:t>
            </w:r>
          </w:p>
        </w:tc>
      </w:tr>
      <w:tr w:rsidR="00CC1AFF" w:rsidRPr="0077506C" w14:paraId="6E0023B2" w14:textId="77777777" w:rsidTr="00707EF8">
        <w:trPr>
          <w:trHeight w:val="567"/>
        </w:trPr>
        <w:tc>
          <w:tcPr>
            <w:tcW w:w="993" w:type="dxa"/>
            <w:vMerge/>
            <w:shd w:val="clear" w:color="auto" w:fill="FFFFFF"/>
          </w:tcPr>
          <w:p w14:paraId="4684EA00" w14:textId="77777777" w:rsidR="00CC1AFF" w:rsidRPr="008774DE" w:rsidRDefault="00CC1AFF" w:rsidP="00707EF8">
            <w:pPr>
              <w:shd w:val="clear" w:color="auto" w:fill="FFFFFF"/>
              <w:rPr>
                <w:szCs w:val="24"/>
              </w:rPr>
            </w:pPr>
          </w:p>
        </w:tc>
        <w:tc>
          <w:tcPr>
            <w:tcW w:w="8930" w:type="dxa"/>
            <w:gridSpan w:val="7"/>
            <w:shd w:val="clear" w:color="auto" w:fill="FFFFFF"/>
          </w:tcPr>
          <w:p w14:paraId="7411E80D" w14:textId="77777777" w:rsidR="00CC1AFF" w:rsidRPr="008774DE" w:rsidRDefault="00CC1AFF" w:rsidP="00707EF8">
            <w:pPr>
              <w:shd w:val="clear" w:color="auto" w:fill="FFFFFF"/>
              <w:rPr>
                <w:szCs w:val="24"/>
              </w:rPr>
            </w:pPr>
            <w:r w:rsidRPr="008774DE">
              <w:rPr>
                <w:szCs w:val="24"/>
              </w:rPr>
              <w:t>Obrazloženje:</w:t>
            </w:r>
          </w:p>
        </w:tc>
      </w:tr>
      <w:tr w:rsidR="00CC1AFF" w:rsidRPr="0077506C" w14:paraId="476EB522" w14:textId="77777777" w:rsidTr="00707EF8">
        <w:trPr>
          <w:trHeight w:val="419"/>
        </w:trPr>
        <w:tc>
          <w:tcPr>
            <w:tcW w:w="993" w:type="dxa"/>
            <w:shd w:val="clear" w:color="auto" w:fill="FFFFFF"/>
          </w:tcPr>
          <w:p w14:paraId="16664FF0" w14:textId="77777777" w:rsidR="00CC1AFF" w:rsidRPr="008774DE" w:rsidRDefault="00CC1AFF" w:rsidP="00707EF8">
            <w:pPr>
              <w:shd w:val="clear" w:color="auto" w:fill="FFFFFF"/>
              <w:rPr>
                <w:b/>
                <w:szCs w:val="24"/>
              </w:rPr>
            </w:pPr>
            <w:r w:rsidRPr="008774DE">
              <w:rPr>
                <w:b/>
                <w:szCs w:val="24"/>
              </w:rPr>
              <w:t>5.</w:t>
            </w:r>
          </w:p>
        </w:tc>
        <w:tc>
          <w:tcPr>
            <w:tcW w:w="8930" w:type="dxa"/>
            <w:gridSpan w:val="7"/>
            <w:shd w:val="clear" w:color="auto" w:fill="FFFFFF"/>
          </w:tcPr>
          <w:p w14:paraId="6E156FCB" w14:textId="77777777" w:rsidR="00CC1AFF" w:rsidRPr="008774DE" w:rsidRDefault="00CC1AFF" w:rsidP="00707EF8">
            <w:pPr>
              <w:shd w:val="clear" w:color="auto" w:fill="FFFFFF"/>
              <w:rPr>
                <w:b/>
                <w:szCs w:val="24"/>
              </w:rPr>
            </w:pPr>
            <w:r w:rsidRPr="008774DE">
              <w:rPr>
                <w:b/>
                <w:szCs w:val="24"/>
              </w:rPr>
              <w:t xml:space="preserve">UTVRĐIVANJE IZRAVNIH UČINAKA I ADRESATA </w:t>
            </w:r>
          </w:p>
        </w:tc>
      </w:tr>
      <w:tr w:rsidR="00CC1AFF" w:rsidRPr="0077506C" w14:paraId="56C0C3EF" w14:textId="77777777" w:rsidTr="00707EF8">
        <w:trPr>
          <w:trHeight w:val="382"/>
        </w:trPr>
        <w:tc>
          <w:tcPr>
            <w:tcW w:w="993" w:type="dxa"/>
            <w:shd w:val="clear" w:color="auto" w:fill="FFFFFF"/>
          </w:tcPr>
          <w:p w14:paraId="7D27B2E3" w14:textId="77777777" w:rsidR="00CC1AFF" w:rsidRPr="008774DE" w:rsidRDefault="00CC1AFF" w:rsidP="00707EF8">
            <w:pPr>
              <w:shd w:val="clear" w:color="auto" w:fill="FFFFFF"/>
              <w:rPr>
                <w:b/>
                <w:szCs w:val="24"/>
              </w:rPr>
            </w:pPr>
            <w:r w:rsidRPr="008774DE">
              <w:rPr>
                <w:b/>
                <w:szCs w:val="24"/>
              </w:rPr>
              <w:t>5.1.</w:t>
            </w:r>
          </w:p>
        </w:tc>
        <w:tc>
          <w:tcPr>
            <w:tcW w:w="8930" w:type="dxa"/>
            <w:gridSpan w:val="7"/>
            <w:shd w:val="clear" w:color="auto" w:fill="FFFFFF"/>
          </w:tcPr>
          <w:p w14:paraId="7706B0FD" w14:textId="77777777" w:rsidR="00CC1AFF" w:rsidRPr="008774DE" w:rsidRDefault="00CC1AFF" w:rsidP="00707EF8">
            <w:pPr>
              <w:shd w:val="clear" w:color="auto" w:fill="FFFFFF"/>
              <w:rPr>
                <w:b/>
                <w:szCs w:val="24"/>
              </w:rPr>
            </w:pPr>
            <w:r w:rsidRPr="008774DE">
              <w:rPr>
                <w:b/>
                <w:szCs w:val="24"/>
              </w:rPr>
              <w:t xml:space="preserve">UTVRĐIVANJE GOSPODARSKIH UČINAKA </w:t>
            </w:r>
          </w:p>
        </w:tc>
      </w:tr>
      <w:tr w:rsidR="00CC1AFF" w:rsidRPr="0077506C" w14:paraId="6EFB565A" w14:textId="77777777" w:rsidTr="00707EF8">
        <w:trPr>
          <w:trHeight w:val="382"/>
        </w:trPr>
        <w:tc>
          <w:tcPr>
            <w:tcW w:w="993" w:type="dxa"/>
            <w:shd w:val="clear" w:color="auto" w:fill="FFFFFF"/>
          </w:tcPr>
          <w:p w14:paraId="3C298290" w14:textId="77777777" w:rsidR="00CC1AFF" w:rsidRPr="008774DE" w:rsidRDefault="00CC1AFF" w:rsidP="00707EF8">
            <w:pPr>
              <w:shd w:val="clear" w:color="auto" w:fill="FFFFFF"/>
              <w:rPr>
                <w:b/>
                <w:szCs w:val="24"/>
              </w:rPr>
            </w:pPr>
          </w:p>
        </w:tc>
        <w:tc>
          <w:tcPr>
            <w:tcW w:w="5641" w:type="dxa"/>
            <w:gridSpan w:val="2"/>
            <w:shd w:val="clear" w:color="auto" w:fill="FFFFFF"/>
          </w:tcPr>
          <w:p w14:paraId="1F82A6E1"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7248D409"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141C01C3" w14:textId="77777777" w:rsidTr="00707EF8">
        <w:trPr>
          <w:trHeight w:val="382"/>
        </w:trPr>
        <w:tc>
          <w:tcPr>
            <w:tcW w:w="993" w:type="dxa"/>
            <w:vMerge w:val="restart"/>
            <w:shd w:val="clear" w:color="auto" w:fill="FFFFFF"/>
          </w:tcPr>
          <w:p w14:paraId="3B2CA8EA" w14:textId="77777777" w:rsidR="00CC1AFF" w:rsidRPr="008774DE" w:rsidRDefault="00CC1AFF" w:rsidP="00707EF8">
            <w:pPr>
              <w:shd w:val="clear" w:color="auto" w:fill="FFFFFF"/>
              <w:rPr>
                <w:b/>
                <w:szCs w:val="24"/>
              </w:rPr>
            </w:pPr>
          </w:p>
        </w:tc>
        <w:tc>
          <w:tcPr>
            <w:tcW w:w="5641" w:type="dxa"/>
            <w:gridSpan w:val="2"/>
            <w:vMerge w:val="restart"/>
            <w:shd w:val="clear" w:color="auto" w:fill="FFFFFF"/>
          </w:tcPr>
          <w:p w14:paraId="3B58FA57" w14:textId="77777777" w:rsidR="00CC1AFF" w:rsidRPr="008774DE" w:rsidRDefault="00CC1AFF" w:rsidP="00707EF8">
            <w:pPr>
              <w:shd w:val="clear" w:color="auto" w:fill="FFFFFF"/>
              <w:rPr>
                <w:szCs w:val="24"/>
              </w:rPr>
            </w:pPr>
            <w:r w:rsidRPr="008774DE">
              <w:rPr>
                <w:szCs w:val="24"/>
              </w:rPr>
              <w:t>Utvrdite učinak na:</w:t>
            </w:r>
          </w:p>
        </w:tc>
        <w:tc>
          <w:tcPr>
            <w:tcW w:w="1305" w:type="dxa"/>
            <w:gridSpan w:val="2"/>
            <w:shd w:val="clear" w:color="auto" w:fill="FFFFFF"/>
          </w:tcPr>
          <w:p w14:paraId="5F88B392"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1A5DCB52"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1B4DD61E" w14:textId="77777777" w:rsidR="00CC1AFF" w:rsidRPr="008774DE" w:rsidRDefault="00CC1AFF" w:rsidP="00707EF8">
            <w:pPr>
              <w:shd w:val="clear" w:color="auto" w:fill="FFFFFF"/>
              <w:rPr>
                <w:b/>
                <w:szCs w:val="24"/>
              </w:rPr>
            </w:pPr>
            <w:r w:rsidRPr="008774DE">
              <w:rPr>
                <w:b/>
                <w:szCs w:val="24"/>
              </w:rPr>
              <w:t>Veliki</w:t>
            </w:r>
          </w:p>
        </w:tc>
      </w:tr>
      <w:tr w:rsidR="00CC1AFF" w:rsidRPr="0077506C" w14:paraId="4289A574" w14:textId="77777777" w:rsidTr="00707EF8">
        <w:trPr>
          <w:trHeight w:val="382"/>
        </w:trPr>
        <w:tc>
          <w:tcPr>
            <w:tcW w:w="993" w:type="dxa"/>
            <w:vMerge/>
            <w:shd w:val="clear" w:color="auto" w:fill="FFFFFF"/>
          </w:tcPr>
          <w:p w14:paraId="117C468C" w14:textId="77777777" w:rsidR="00CC1AFF" w:rsidRPr="008774DE" w:rsidRDefault="00CC1AFF" w:rsidP="00707EF8">
            <w:pPr>
              <w:shd w:val="clear" w:color="auto" w:fill="FFFFFF"/>
              <w:rPr>
                <w:b/>
                <w:szCs w:val="24"/>
              </w:rPr>
            </w:pPr>
          </w:p>
        </w:tc>
        <w:tc>
          <w:tcPr>
            <w:tcW w:w="5641" w:type="dxa"/>
            <w:gridSpan w:val="2"/>
            <w:vMerge/>
            <w:shd w:val="clear" w:color="auto" w:fill="FFFFFF"/>
          </w:tcPr>
          <w:p w14:paraId="67AB1EE1" w14:textId="77777777" w:rsidR="00CC1AFF" w:rsidRPr="008774DE" w:rsidRDefault="00CC1AFF" w:rsidP="00707EF8">
            <w:pPr>
              <w:shd w:val="clear" w:color="auto" w:fill="FFFFFF"/>
              <w:rPr>
                <w:szCs w:val="24"/>
              </w:rPr>
            </w:pPr>
          </w:p>
        </w:tc>
        <w:tc>
          <w:tcPr>
            <w:tcW w:w="1305" w:type="dxa"/>
            <w:gridSpan w:val="2"/>
            <w:shd w:val="clear" w:color="auto" w:fill="FFFFFF"/>
          </w:tcPr>
          <w:p w14:paraId="2ACC9C85" w14:textId="77777777" w:rsidR="00CC1AFF" w:rsidRPr="008774DE" w:rsidRDefault="00CC1AFF" w:rsidP="00707EF8">
            <w:pPr>
              <w:shd w:val="clear" w:color="auto" w:fill="FFFFFF"/>
              <w:rPr>
                <w:i/>
              </w:rPr>
            </w:pPr>
            <w:r w:rsidRPr="008774DE">
              <w:rPr>
                <w:i/>
                <w:szCs w:val="24"/>
              </w:rPr>
              <w:t>Da/Ne</w:t>
            </w:r>
          </w:p>
        </w:tc>
        <w:tc>
          <w:tcPr>
            <w:tcW w:w="992" w:type="dxa"/>
            <w:shd w:val="clear" w:color="auto" w:fill="FFFFFF"/>
          </w:tcPr>
          <w:p w14:paraId="069D5AAF" w14:textId="77777777" w:rsidR="00CC1AFF" w:rsidRPr="008774DE" w:rsidRDefault="00CC1AFF" w:rsidP="00707EF8">
            <w:pPr>
              <w:shd w:val="clear" w:color="auto" w:fill="FFFFFF"/>
              <w:rPr>
                <w:i/>
              </w:rPr>
            </w:pPr>
            <w:r w:rsidRPr="008774DE">
              <w:rPr>
                <w:i/>
                <w:szCs w:val="24"/>
              </w:rPr>
              <w:t>Da/Ne</w:t>
            </w:r>
          </w:p>
        </w:tc>
        <w:tc>
          <w:tcPr>
            <w:tcW w:w="992" w:type="dxa"/>
            <w:gridSpan w:val="2"/>
            <w:shd w:val="clear" w:color="auto" w:fill="FFFFFF"/>
          </w:tcPr>
          <w:p w14:paraId="5DACA02C" w14:textId="77777777" w:rsidR="00CC1AFF" w:rsidRPr="008774DE" w:rsidRDefault="00CC1AFF" w:rsidP="00707EF8">
            <w:pPr>
              <w:shd w:val="clear" w:color="auto" w:fill="FFFFFF"/>
              <w:rPr>
                <w:i/>
              </w:rPr>
            </w:pPr>
            <w:r w:rsidRPr="008774DE">
              <w:rPr>
                <w:i/>
                <w:szCs w:val="24"/>
              </w:rPr>
              <w:t>Da/Ne</w:t>
            </w:r>
          </w:p>
        </w:tc>
      </w:tr>
      <w:tr w:rsidR="00CC1AFF" w:rsidRPr="0077506C" w14:paraId="2C26321A" w14:textId="77777777" w:rsidTr="00707EF8">
        <w:trPr>
          <w:trHeight w:val="284"/>
        </w:trPr>
        <w:tc>
          <w:tcPr>
            <w:tcW w:w="993" w:type="dxa"/>
            <w:shd w:val="clear" w:color="auto" w:fill="FFFFFF"/>
          </w:tcPr>
          <w:p w14:paraId="359D3B71" w14:textId="77777777" w:rsidR="00CC1AFF" w:rsidRPr="008774DE" w:rsidRDefault="00CC1AFF" w:rsidP="00707EF8">
            <w:pPr>
              <w:shd w:val="clear" w:color="auto" w:fill="FFFFFF"/>
              <w:ind w:right="-251"/>
              <w:rPr>
                <w:szCs w:val="24"/>
              </w:rPr>
            </w:pPr>
            <w:r w:rsidRPr="008774DE">
              <w:rPr>
                <w:szCs w:val="24"/>
              </w:rPr>
              <w:t>5.1.1.</w:t>
            </w:r>
          </w:p>
        </w:tc>
        <w:tc>
          <w:tcPr>
            <w:tcW w:w="5641" w:type="dxa"/>
            <w:gridSpan w:val="2"/>
            <w:shd w:val="clear" w:color="auto" w:fill="FFFFFF"/>
          </w:tcPr>
          <w:p w14:paraId="6BFE31E5" w14:textId="77777777" w:rsidR="00CC1AFF" w:rsidRPr="008774DE" w:rsidRDefault="00CC1AFF" w:rsidP="00707EF8">
            <w:pPr>
              <w:shd w:val="clear" w:color="auto" w:fill="FFFFFF"/>
              <w:rPr>
                <w:szCs w:val="24"/>
              </w:rPr>
            </w:pPr>
            <w:r w:rsidRPr="008774DE">
              <w:rPr>
                <w:szCs w:val="24"/>
              </w:rPr>
              <w:t>Makroekonomsko okruženje Republike Hrvatske osobito komponente bruto društvenog proizvoda kojeg čine osobna potrošnja kućanstava, priljev investicija, državna potrošnja, izvoz i uvoz</w:t>
            </w:r>
          </w:p>
        </w:tc>
        <w:tc>
          <w:tcPr>
            <w:tcW w:w="1305" w:type="dxa"/>
            <w:gridSpan w:val="2"/>
            <w:shd w:val="clear" w:color="auto" w:fill="FFFFFF"/>
          </w:tcPr>
          <w:p w14:paraId="11CD01D9" w14:textId="77777777" w:rsidR="00CC1AFF" w:rsidRPr="0006284F" w:rsidRDefault="00CC1AFF" w:rsidP="00707EF8">
            <w:pPr>
              <w:shd w:val="clear" w:color="auto" w:fill="FFFFFF"/>
              <w:rPr>
                <w:szCs w:val="24"/>
              </w:rPr>
            </w:pPr>
            <w:r w:rsidRPr="0006284F">
              <w:rPr>
                <w:szCs w:val="24"/>
              </w:rPr>
              <w:t xml:space="preserve">da </w:t>
            </w:r>
          </w:p>
        </w:tc>
        <w:tc>
          <w:tcPr>
            <w:tcW w:w="992" w:type="dxa"/>
            <w:shd w:val="clear" w:color="auto" w:fill="FFFFFF"/>
          </w:tcPr>
          <w:p w14:paraId="00CCABCA" w14:textId="77777777" w:rsidR="00CC1AFF" w:rsidRPr="0006284F" w:rsidRDefault="00CC1AFF" w:rsidP="00707EF8">
            <w:pPr>
              <w:shd w:val="clear" w:color="auto" w:fill="FFFFFF"/>
              <w:rPr>
                <w:szCs w:val="24"/>
              </w:rPr>
            </w:pPr>
            <w:r w:rsidRPr="0006284F">
              <w:rPr>
                <w:szCs w:val="24"/>
              </w:rPr>
              <w:t xml:space="preserve">ne </w:t>
            </w:r>
          </w:p>
        </w:tc>
        <w:tc>
          <w:tcPr>
            <w:tcW w:w="992" w:type="dxa"/>
            <w:gridSpan w:val="2"/>
            <w:shd w:val="clear" w:color="auto" w:fill="FFFFFF"/>
          </w:tcPr>
          <w:p w14:paraId="46E72293" w14:textId="77777777" w:rsidR="00CC1AFF" w:rsidRPr="0006284F" w:rsidRDefault="00CC1AFF" w:rsidP="00707EF8">
            <w:pPr>
              <w:shd w:val="clear" w:color="auto" w:fill="FFFFFF"/>
              <w:rPr>
                <w:szCs w:val="24"/>
              </w:rPr>
            </w:pPr>
            <w:r w:rsidRPr="0006284F">
              <w:rPr>
                <w:szCs w:val="24"/>
              </w:rPr>
              <w:t xml:space="preserve">ne </w:t>
            </w:r>
          </w:p>
        </w:tc>
      </w:tr>
      <w:tr w:rsidR="00CC1AFF" w:rsidRPr="0077506C" w14:paraId="58219B24" w14:textId="77777777" w:rsidTr="00707EF8">
        <w:trPr>
          <w:trHeight w:val="284"/>
        </w:trPr>
        <w:tc>
          <w:tcPr>
            <w:tcW w:w="993" w:type="dxa"/>
            <w:shd w:val="clear" w:color="auto" w:fill="FFFFFF"/>
          </w:tcPr>
          <w:p w14:paraId="505CE670" w14:textId="77777777" w:rsidR="00CC1AFF" w:rsidRPr="008774DE" w:rsidRDefault="00CC1AFF" w:rsidP="00707EF8">
            <w:pPr>
              <w:shd w:val="clear" w:color="auto" w:fill="FFFFFF"/>
              <w:rPr>
                <w:szCs w:val="24"/>
              </w:rPr>
            </w:pPr>
            <w:r w:rsidRPr="008774DE">
              <w:rPr>
                <w:szCs w:val="24"/>
              </w:rPr>
              <w:t>5.1.2.</w:t>
            </w:r>
          </w:p>
        </w:tc>
        <w:tc>
          <w:tcPr>
            <w:tcW w:w="5641" w:type="dxa"/>
            <w:gridSpan w:val="2"/>
            <w:shd w:val="clear" w:color="auto" w:fill="FFFFFF"/>
          </w:tcPr>
          <w:p w14:paraId="17012C1C" w14:textId="77777777" w:rsidR="00CC1AFF" w:rsidRPr="008774DE" w:rsidRDefault="00CC1AFF" w:rsidP="00707EF8">
            <w:pPr>
              <w:shd w:val="clear" w:color="auto" w:fill="FFFFFF"/>
              <w:rPr>
                <w:b/>
                <w:szCs w:val="24"/>
              </w:rPr>
            </w:pPr>
            <w:r w:rsidRPr="008774DE">
              <w:rPr>
                <w:szCs w:val="24"/>
              </w:rPr>
              <w:t>Slobodno kretanje roba, usluga, rada i kapitala</w:t>
            </w:r>
          </w:p>
        </w:tc>
        <w:tc>
          <w:tcPr>
            <w:tcW w:w="1305" w:type="dxa"/>
            <w:gridSpan w:val="2"/>
            <w:shd w:val="clear" w:color="auto" w:fill="FFFFFF"/>
          </w:tcPr>
          <w:p w14:paraId="2305E459"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3415EA52" w14:textId="77777777" w:rsidR="00CC1AFF" w:rsidRPr="0006284F" w:rsidRDefault="00CC1AFF" w:rsidP="00707EF8">
            <w:r w:rsidRPr="0006284F">
              <w:rPr>
                <w:szCs w:val="24"/>
              </w:rPr>
              <w:t xml:space="preserve">da </w:t>
            </w:r>
          </w:p>
        </w:tc>
        <w:tc>
          <w:tcPr>
            <w:tcW w:w="992" w:type="dxa"/>
            <w:gridSpan w:val="2"/>
            <w:shd w:val="clear" w:color="auto" w:fill="FFFFFF"/>
          </w:tcPr>
          <w:p w14:paraId="47CB2A46" w14:textId="77777777" w:rsidR="00CC1AFF" w:rsidRPr="0006284F" w:rsidRDefault="00CC1AFF" w:rsidP="00707EF8">
            <w:r w:rsidRPr="0006284F">
              <w:rPr>
                <w:szCs w:val="24"/>
              </w:rPr>
              <w:t>ne</w:t>
            </w:r>
          </w:p>
        </w:tc>
      </w:tr>
      <w:tr w:rsidR="00CC1AFF" w:rsidRPr="0077506C" w14:paraId="3582D3D9" w14:textId="77777777" w:rsidTr="00707EF8">
        <w:trPr>
          <w:trHeight w:val="284"/>
        </w:trPr>
        <w:tc>
          <w:tcPr>
            <w:tcW w:w="993" w:type="dxa"/>
            <w:shd w:val="clear" w:color="auto" w:fill="FFFFFF"/>
          </w:tcPr>
          <w:p w14:paraId="1C499A82" w14:textId="77777777" w:rsidR="00CC1AFF" w:rsidRPr="0084339D" w:rsidRDefault="00CC1AFF" w:rsidP="00707EF8">
            <w:pPr>
              <w:shd w:val="clear" w:color="auto" w:fill="FFFFFF"/>
              <w:rPr>
                <w:szCs w:val="24"/>
              </w:rPr>
            </w:pPr>
            <w:r w:rsidRPr="0084339D">
              <w:rPr>
                <w:szCs w:val="24"/>
              </w:rPr>
              <w:t>5.1.3.</w:t>
            </w:r>
          </w:p>
        </w:tc>
        <w:tc>
          <w:tcPr>
            <w:tcW w:w="5641" w:type="dxa"/>
            <w:gridSpan w:val="2"/>
            <w:shd w:val="clear" w:color="auto" w:fill="FFFFFF"/>
          </w:tcPr>
          <w:p w14:paraId="4EB92C51" w14:textId="77777777" w:rsidR="00CC1AFF" w:rsidRPr="008774DE" w:rsidRDefault="00CC1AFF" w:rsidP="00707EF8">
            <w:pPr>
              <w:shd w:val="clear" w:color="auto" w:fill="FFFFFF"/>
              <w:rPr>
                <w:szCs w:val="24"/>
              </w:rPr>
            </w:pPr>
            <w:r w:rsidRPr="008774DE">
              <w:rPr>
                <w:szCs w:val="24"/>
              </w:rPr>
              <w:t>Funkcioniranje tržišta i konkurentnost gospodarstva</w:t>
            </w:r>
          </w:p>
        </w:tc>
        <w:tc>
          <w:tcPr>
            <w:tcW w:w="1305" w:type="dxa"/>
            <w:gridSpan w:val="2"/>
            <w:shd w:val="clear" w:color="auto" w:fill="FFFFFF"/>
          </w:tcPr>
          <w:p w14:paraId="30E5F705"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01423B42" w14:textId="77777777" w:rsidR="00CC1AFF" w:rsidRPr="0006284F" w:rsidRDefault="00CC1AFF" w:rsidP="00707EF8">
            <w:r w:rsidRPr="0006284F">
              <w:rPr>
                <w:szCs w:val="24"/>
              </w:rPr>
              <w:t xml:space="preserve">da </w:t>
            </w:r>
          </w:p>
        </w:tc>
        <w:tc>
          <w:tcPr>
            <w:tcW w:w="992" w:type="dxa"/>
            <w:gridSpan w:val="2"/>
            <w:shd w:val="clear" w:color="auto" w:fill="FFFFFF"/>
          </w:tcPr>
          <w:p w14:paraId="64E80E8B" w14:textId="77777777" w:rsidR="00CC1AFF" w:rsidRPr="0006284F" w:rsidRDefault="00CC1AFF" w:rsidP="00707EF8">
            <w:r w:rsidRPr="0006284F">
              <w:rPr>
                <w:szCs w:val="24"/>
              </w:rPr>
              <w:t>ne</w:t>
            </w:r>
          </w:p>
        </w:tc>
      </w:tr>
      <w:tr w:rsidR="00CC1AFF" w:rsidRPr="0077506C" w14:paraId="7BFDC180" w14:textId="77777777" w:rsidTr="00707EF8">
        <w:trPr>
          <w:trHeight w:val="284"/>
        </w:trPr>
        <w:tc>
          <w:tcPr>
            <w:tcW w:w="993" w:type="dxa"/>
            <w:shd w:val="clear" w:color="auto" w:fill="FFFFFF"/>
          </w:tcPr>
          <w:p w14:paraId="7705F99B" w14:textId="77777777" w:rsidR="00CC1AFF" w:rsidRPr="0084339D" w:rsidRDefault="00CC1AFF" w:rsidP="00707EF8">
            <w:pPr>
              <w:shd w:val="clear" w:color="auto" w:fill="FFFFFF"/>
              <w:rPr>
                <w:szCs w:val="24"/>
              </w:rPr>
            </w:pPr>
            <w:r w:rsidRPr="0084339D">
              <w:rPr>
                <w:szCs w:val="24"/>
              </w:rPr>
              <w:t>5.1.4.</w:t>
            </w:r>
          </w:p>
        </w:tc>
        <w:tc>
          <w:tcPr>
            <w:tcW w:w="5641" w:type="dxa"/>
            <w:gridSpan w:val="2"/>
            <w:shd w:val="clear" w:color="auto" w:fill="FFFFFF"/>
          </w:tcPr>
          <w:p w14:paraId="3B459DFA" w14:textId="77777777" w:rsidR="00CC1AFF" w:rsidRPr="008774DE" w:rsidRDefault="00CC1AFF" w:rsidP="00707EF8">
            <w:pPr>
              <w:shd w:val="clear" w:color="auto" w:fill="FFFFFF"/>
              <w:rPr>
                <w:szCs w:val="24"/>
              </w:rPr>
            </w:pPr>
            <w:r w:rsidRPr="008774DE">
              <w:rPr>
                <w:szCs w:val="24"/>
              </w:rPr>
              <w:t>Prepreke za razmjenu dobara i usluga</w:t>
            </w:r>
          </w:p>
        </w:tc>
        <w:tc>
          <w:tcPr>
            <w:tcW w:w="1305" w:type="dxa"/>
            <w:gridSpan w:val="2"/>
            <w:shd w:val="clear" w:color="auto" w:fill="FFFFFF"/>
          </w:tcPr>
          <w:p w14:paraId="78CA6499"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07822730" w14:textId="77777777" w:rsidR="00CC1AFF" w:rsidRPr="0006284F" w:rsidRDefault="00CC1AFF" w:rsidP="00707EF8">
            <w:r w:rsidRPr="0006284F">
              <w:rPr>
                <w:szCs w:val="24"/>
              </w:rPr>
              <w:t xml:space="preserve">da </w:t>
            </w:r>
          </w:p>
        </w:tc>
        <w:tc>
          <w:tcPr>
            <w:tcW w:w="992" w:type="dxa"/>
            <w:gridSpan w:val="2"/>
            <w:shd w:val="clear" w:color="auto" w:fill="FFFFFF"/>
          </w:tcPr>
          <w:p w14:paraId="27261B9B" w14:textId="77777777" w:rsidR="00CC1AFF" w:rsidRPr="0006284F" w:rsidRDefault="00CC1AFF" w:rsidP="00707EF8">
            <w:r w:rsidRPr="0006284F">
              <w:rPr>
                <w:szCs w:val="24"/>
              </w:rPr>
              <w:t>ne</w:t>
            </w:r>
          </w:p>
        </w:tc>
      </w:tr>
      <w:tr w:rsidR="00CC1AFF" w:rsidRPr="0077506C" w14:paraId="0226E8FA" w14:textId="77777777" w:rsidTr="00707EF8">
        <w:trPr>
          <w:trHeight w:val="284"/>
        </w:trPr>
        <w:tc>
          <w:tcPr>
            <w:tcW w:w="993" w:type="dxa"/>
            <w:shd w:val="clear" w:color="auto" w:fill="FFFFFF"/>
          </w:tcPr>
          <w:p w14:paraId="50F5548B" w14:textId="77777777" w:rsidR="00CC1AFF" w:rsidRPr="0084339D" w:rsidRDefault="00CC1AFF" w:rsidP="00707EF8">
            <w:pPr>
              <w:shd w:val="clear" w:color="auto" w:fill="FFFFFF"/>
              <w:rPr>
                <w:szCs w:val="24"/>
              </w:rPr>
            </w:pPr>
            <w:r w:rsidRPr="0084339D">
              <w:rPr>
                <w:szCs w:val="24"/>
              </w:rPr>
              <w:t>5.1.5.</w:t>
            </w:r>
          </w:p>
        </w:tc>
        <w:tc>
          <w:tcPr>
            <w:tcW w:w="5641" w:type="dxa"/>
            <w:gridSpan w:val="2"/>
            <w:shd w:val="clear" w:color="auto" w:fill="FFFFFF"/>
          </w:tcPr>
          <w:p w14:paraId="6EB93AE0" w14:textId="77777777" w:rsidR="00CC1AFF" w:rsidRPr="008774DE" w:rsidRDefault="00CC1AFF" w:rsidP="00707EF8">
            <w:pPr>
              <w:shd w:val="clear" w:color="auto" w:fill="FFFFFF"/>
              <w:rPr>
                <w:b/>
                <w:szCs w:val="24"/>
              </w:rPr>
            </w:pPr>
            <w:r w:rsidRPr="008774DE">
              <w:rPr>
                <w:szCs w:val="24"/>
              </w:rPr>
              <w:t xml:space="preserve">Cijena roba i usluga </w:t>
            </w:r>
          </w:p>
        </w:tc>
        <w:tc>
          <w:tcPr>
            <w:tcW w:w="1305" w:type="dxa"/>
            <w:gridSpan w:val="2"/>
            <w:shd w:val="clear" w:color="auto" w:fill="FFFFFF"/>
          </w:tcPr>
          <w:p w14:paraId="5314902C"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56EBB7EF" w14:textId="77777777" w:rsidR="00CC1AFF" w:rsidRPr="0006284F" w:rsidRDefault="00CC1AFF" w:rsidP="00707EF8">
            <w:pPr>
              <w:shd w:val="clear" w:color="auto" w:fill="FFFFFF"/>
              <w:rPr>
                <w:szCs w:val="24"/>
              </w:rPr>
            </w:pPr>
            <w:r w:rsidRPr="0006284F">
              <w:rPr>
                <w:szCs w:val="24"/>
              </w:rPr>
              <w:t xml:space="preserve">da </w:t>
            </w:r>
          </w:p>
        </w:tc>
        <w:tc>
          <w:tcPr>
            <w:tcW w:w="992" w:type="dxa"/>
            <w:gridSpan w:val="2"/>
            <w:shd w:val="clear" w:color="auto" w:fill="FFFFFF"/>
          </w:tcPr>
          <w:p w14:paraId="2BFC1E66" w14:textId="77777777" w:rsidR="00CC1AFF" w:rsidRPr="0006284F" w:rsidRDefault="00CC1AFF" w:rsidP="00707EF8">
            <w:r w:rsidRPr="0006284F">
              <w:rPr>
                <w:szCs w:val="24"/>
              </w:rPr>
              <w:t>ne</w:t>
            </w:r>
          </w:p>
        </w:tc>
      </w:tr>
      <w:tr w:rsidR="00CC1AFF" w:rsidRPr="0077506C" w14:paraId="461BACD2" w14:textId="77777777" w:rsidTr="00707EF8">
        <w:trPr>
          <w:trHeight w:val="284"/>
        </w:trPr>
        <w:tc>
          <w:tcPr>
            <w:tcW w:w="993" w:type="dxa"/>
            <w:shd w:val="clear" w:color="auto" w:fill="FFFFFF"/>
          </w:tcPr>
          <w:p w14:paraId="29C481F5" w14:textId="77777777" w:rsidR="00CC1AFF" w:rsidRPr="008774DE" w:rsidRDefault="00CC1AFF" w:rsidP="00707EF8">
            <w:pPr>
              <w:shd w:val="clear" w:color="auto" w:fill="FFFFFF"/>
              <w:rPr>
                <w:szCs w:val="24"/>
              </w:rPr>
            </w:pPr>
            <w:r w:rsidRPr="008774DE">
              <w:rPr>
                <w:szCs w:val="24"/>
              </w:rPr>
              <w:t>5.1.6.</w:t>
            </w:r>
          </w:p>
        </w:tc>
        <w:tc>
          <w:tcPr>
            <w:tcW w:w="5641" w:type="dxa"/>
            <w:gridSpan w:val="2"/>
            <w:shd w:val="clear" w:color="auto" w:fill="FFFFFF"/>
          </w:tcPr>
          <w:p w14:paraId="72BA6440" w14:textId="77777777" w:rsidR="00CC1AFF" w:rsidRPr="008774DE" w:rsidRDefault="00CC1AFF" w:rsidP="00707EF8">
            <w:pPr>
              <w:shd w:val="clear" w:color="auto" w:fill="FFFFFF"/>
              <w:rPr>
                <w:szCs w:val="24"/>
              </w:rPr>
            </w:pPr>
            <w:r w:rsidRPr="008774DE">
              <w:rPr>
                <w:szCs w:val="24"/>
              </w:rPr>
              <w:t>Uvjet za poslovanje na tržištu</w:t>
            </w:r>
          </w:p>
        </w:tc>
        <w:tc>
          <w:tcPr>
            <w:tcW w:w="1305" w:type="dxa"/>
            <w:gridSpan w:val="2"/>
            <w:shd w:val="clear" w:color="auto" w:fill="FFFFFF"/>
          </w:tcPr>
          <w:p w14:paraId="73A4F0B2"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19B2C9D6" w14:textId="77777777" w:rsidR="00CC1AFF" w:rsidRPr="0006284F" w:rsidRDefault="00CC1AFF" w:rsidP="00707EF8">
            <w:pPr>
              <w:shd w:val="clear" w:color="auto" w:fill="FFFFFF"/>
              <w:rPr>
                <w:szCs w:val="24"/>
              </w:rPr>
            </w:pPr>
            <w:r w:rsidRPr="0006284F">
              <w:rPr>
                <w:szCs w:val="24"/>
              </w:rPr>
              <w:t xml:space="preserve">da </w:t>
            </w:r>
          </w:p>
        </w:tc>
        <w:tc>
          <w:tcPr>
            <w:tcW w:w="992" w:type="dxa"/>
            <w:gridSpan w:val="2"/>
            <w:shd w:val="clear" w:color="auto" w:fill="FFFFFF"/>
          </w:tcPr>
          <w:p w14:paraId="7AF5E33E" w14:textId="77777777" w:rsidR="00CC1AFF" w:rsidRPr="0006284F" w:rsidRDefault="00CC1AFF" w:rsidP="00707EF8">
            <w:pPr>
              <w:shd w:val="clear" w:color="auto" w:fill="FFFFFF"/>
              <w:rPr>
                <w:szCs w:val="24"/>
              </w:rPr>
            </w:pPr>
            <w:r w:rsidRPr="0006284F">
              <w:rPr>
                <w:szCs w:val="24"/>
              </w:rPr>
              <w:t xml:space="preserve">ne </w:t>
            </w:r>
          </w:p>
        </w:tc>
      </w:tr>
      <w:tr w:rsidR="00CC1AFF" w:rsidRPr="0077506C" w14:paraId="4BF4A851" w14:textId="77777777" w:rsidTr="00707EF8">
        <w:trPr>
          <w:trHeight w:val="284"/>
        </w:trPr>
        <w:tc>
          <w:tcPr>
            <w:tcW w:w="993" w:type="dxa"/>
            <w:shd w:val="clear" w:color="auto" w:fill="FFFFFF"/>
          </w:tcPr>
          <w:p w14:paraId="2EC1D253" w14:textId="77777777" w:rsidR="00CC1AFF" w:rsidRPr="008774DE" w:rsidRDefault="00CC1AFF" w:rsidP="00707EF8">
            <w:pPr>
              <w:shd w:val="clear" w:color="auto" w:fill="FFFFFF"/>
              <w:rPr>
                <w:szCs w:val="24"/>
              </w:rPr>
            </w:pPr>
            <w:r w:rsidRPr="008774DE">
              <w:rPr>
                <w:szCs w:val="24"/>
              </w:rPr>
              <w:t>5.1.7.</w:t>
            </w:r>
          </w:p>
        </w:tc>
        <w:tc>
          <w:tcPr>
            <w:tcW w:w="5641" w:type="dxa"/>
            <w:gridSpan w:val="2"/>
            <w:shd w:val="clear" w:color="auto" w:fill="FFFFFF"/>
          </w:tcPr>
          <w:p w14:paraId="5CAE926B" w14:textId="77777777" w:rsidR="00CC1AFF" w:rsidRPr="008774DE" w:rsidRDefault="00CC1AFF" w:rsidP="00707EF8">
            <w:pPr>
              <w:shd w:val="clear" w:color="auto" w:fill="FFFFFF"/>
              <w:rPr>
                <w:szCs w:val="24"/>
              </w:rPr>
            </w:pPr>
            <w:r w:rsidRPr="008774DE">
              <w:rPr>
                <w:szCs w:val="24"/>
              </w:rPr>
              <w:t>Trošak kapitala u gospodarskim subjektima</w:t>
            </w:r>
          </w:p>
        </w:tc>
        <w:tc>
          <w:tcPr>
            <w:tcW w:w="1305" w:type="dxa"/>
            <w:gridSpan w:val="2"/>
            <w:shd w:val="clear" w:color="auto" w:fill="FFFFFF"/>
          </w:tcPr>
          <w:p w14:paraId="3033EBAA"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52E49599" w14:textId="77777777" w:rsidR="00CC1AFF" w:rsidRPr="0006284F" w:rsidRDefault="00CC1AFF" w:rsidP="00707EF8">
            <w:pPr>
              <w:shd w:val="clear" w:color="auto" w:fill="FFFFFF"/>
              <w:rPr>
                <w:szCs w:val="24"/>
              </w:rPr>
            </w:pPr>
            <w:r w:rsidRPr="0006284F">
              <w:rPr>
                <w:szCs w:val="24"/>
              </w:rPr>
              <w:t xml:space="preserve">da </w:t>
            </w:r>
          </w:p>
        </w:tc>
        <w:tc>
          <w:tcPr>
            <w:tcW w:w="992" w:type="dxa"/>
            <w:gridSpan w:val="2"/>
            <w:shd w:val="clear" w:color="auto" w:fill="FFFFFF"/>
          </w:tcPr>
          <w:p w14:paraId="264BFB4E" w14:textId="77777777" w:rsidR="00CC1AFF" w:rsidRPr="0006284F" w:rsidRDefault="00CC1AFF" w:rsidP="00707EF8">
            <w:pPr>
              <w:shd w:val="clear" w:color="auto" w:fill="FFFFFF"/>
              <w:rPr>
                <w:szCs w:val="24"/>
              </w:rPr>
            </w:pPr>
            <w:r w:rsidRPr="0006284F">
              <w:rPr>
                <w:szCs w:val="24"/>
              </w:rPr>
              <w:t xml:space="preserve">ne </w:t>
            </w:r>
          </w:p>
        </w:tc>
      </w:tr>
      <w:tr w:rsidR="00CC1AFF" w:rsidRPr="0077506C" w14:paraId="5051CAE3" w14:textId="77777777" w:rsidTr="00707EF8">
        <w:trPr>
          <w:trHeight w:val="284"/>
        </w:trPr>
        <w:tc>
          <w:tcPr>
            <w:tcW w:w="993" w:type="dxa"/>
            <w:shd w:val="clear" w:color="auto" w:fill="FFFFFF"/>
          </w:tcPr>
          <w:p w14:paraId="03EA021F" w14:textId="77777777" w:rsidR="00CC1AFF" w:rsidRPr="008774DE" w:rsidRDefault="00CC1AFF" w:rsidP="00707EF8">
            <w:pPr>
              <w:shd w:val="clear" w:color="auto" w:fill="FFFFFF"/>
              <w:rPr>
                <w:szCs w:val="24"/>
              </w:rPr>
            </w:pPr>
            <w:r w:rsidRPr="008774DE">
              <w:rPr>
                <w:szCs w:val="24"/>
              </w:rPr>
              <w:t>5.1.8.</w:t>
            </w:r>
          </w:p>
        </w:tc>
        <w:tc>
          <w:tcPr>
            <w:tcW w:w="5641" w:type="dxa"/>
            <w:gridSpan w:val="2"/>
            <w:shd w:val="clear" w:color="auto" w:fill="FFFFFF"/>
          </w:tcPr>
          <w:p w14:paraId="436018CF" w14:textId="77777777" w:rsidR="00CC1AFF" w:rsidRPr="008774DE" w:rsidRDefault="00CC1AFF" w:rsidP="00707EF8">
            <w:pPr>
              <w:shd w:val="clear" w:color="auto" w:fill="FFFFFF"/>
              <w:rPr>
                <w:szCs w:val="24"/>
              </w:rPr>
            </w:pPr>
            <w:r w:rsidRPr="008774DE">
              <w:rPr>
                <w:szCs w:val="24"/>
              </w:rPr>
              <w:t>Trošak zapošljavanja u gospodarskim subjektima (trošak rada u cjelini)</w:t>
            </w:r>
          </w:p>
        </w:tc>
        <w:tc>
          <w:tcPr>
            <w:tcW w:w="1305" w:type="dxa"/>
            <w:gridSpan w:val="2"/>
            <w:shd w:val="clear" w:color="auto" w:fill="FFFFFF"/>
          </w:tcPr>
          <w:p w14:paraId="58A483DB" w14:textId="77777777" w:rsidR="00CC1AFF" w:rsidRPr="0006284F" w:rsidRDefault="00CC1AFF" w:rsidP="00707EF8">
            <w:r w:rsidRPr="0006284F">
              <w:rPr>
                <w:szCs w:val="24"/>
              </w:rPr>
              <w:t xml:space="preserve">ne </w:t>
            </w:r>
          </w:p>
        </w:tc>
        <w:tc>
          <w:tcPr>
            <w:tcW w:w="992" w:type="dxa"/>
            <w:shd w:val="clear" w:color="auto" w:fill="FFFFFF"/>
          </w:tcPr>
          <w:p w14:paraId="3A634D6A" w14:textId="77777777" w:rsidR="00CC1AFF" w:rsidRPr="0006284F" w:rsidRDefault="00CC1AFF" w:rsidP="00707EF8">
            <w:r w:rsidRPr="0006284F">
              <w:rPr>
                <w:szCs w:val="24"/>
              </w:rPr>
              <w:t>ne</w:t>
            </w:r>
          </w:p>
        </w:tc>
        <w:tc>
          <w:tcPr>
            <w:tcW w:w="992" w:type="dxa"/>
            <w:gridSpan w:val="2"/>
            <w:shd w:val="clear" w:color="auto" w:fill="FFFFFF"/>
          </w:tcPr>
          <w:p w14:paraId="0E9DA1B8" w14:textId="77777777" w:rsidR="00CC1AFF" w:rsidRPr="0006284F" w:rsidRDefault="00CC1AFF" w:rsidP="00707EF8">
            <w:r w:rsidRPr="0006284F">
              <w:rPr>
                <w:szCs w:val="24"/>
              </w:rPr>
              <w:t xml:space="preserve">ne </w:t>
            </w:r>
          </w:p>
        </w:tc>
      </w:tr>
      <w:tr w:rsidR="00CC1AFF" w:rsidRPr="0077506C" w14:paraId="59E42B55" w14:textId="77777777" w:rsidTr="00707EF8">
        <w:trPr>
          <w:trHeight w:val="284"/>
        </w:trPr>
        <w:tc>
          <w:tcPr>
            <w:tcW w:w="993" w:type="dxa"/>
            <w:shd w:val="clear" w:color="auto" w:fill="FFFFFF"/>
          </w:tcPr>
          <w:p w14:paraId="6CE14566" w14:textId="77777777" w:rsidR="00CC1AFF" w:rsidRPr="008774DE" w:rsidRDefault="00CC1AFF" w:rsidP="00707EF8">
            <w:pPr>
              <w:shd w:val="clear" w:color="auto" w:fill="FFFFFF"/>
              <w:rPr>
                <w:szCs w:val="24"/>
              </w:rPr>
            </w:pPr>
            <w:r w:rsidRPr="008774DE">
              <w:rPr>
                <w:szCs w:val="24"/>
              </w:rPr>
              <w:t>5.1.9.</w:t>
            </w:r>
          </w:p>
        </w:tc>
        <w:tc>
          <w:tcPr>
            <w:tcW w:w="5641" w:type="dxa"/>
            <w:gridSpan w:val="2"/>
            <w:shd w:val="clear" w:color="auto" w:fill="FFFFFF"/>
          </w:tcPr>
          <w:p w14:paraId="19303937" w14:textId="77777777" w:rsidR="00CC1AFF" w:rsidRPr="008774DE" w:rsidRDefault="00CC1AFF" w:rsidP="00707EF8">
            <w:pPr>
              <w:shd w:val="clear" w:color="auto" w:fill="FFFFFF"/>
              <w:rPr>
                <w:szCs w:val="24"/>
              </w:rPr>
            </w:pPr>
            <w:r w:rsidRPr="008774DE">
              <w:rPr>
                <w:szCs w:val="24"/>
              </w:rPr>
              <w:t>Trošak uvođenja tehnologije u poslovni proces u gospodarskim subjektima</w:t>
            </w:r>
          </w:p>
        </w:tc>
        <w:tc>
          <w:tcPr>
            <w:tcW w:w="1305" w:type="dxa"/>
            <w:gridSpan w:val="2"/>
            <w:shd w:val="clear" w:color="auto" w:fill="FFFFFF"/>
          </w:tcPr>
          <w:p w14:paraId="6A0FC0D4" w14:textId="77777777" w:rsidR="00CC1AFF" w:rsidRPr="0006284F" w:rsidRDefault="00CC1AFF" w:rsidP="00707EF8">
            <w:pPr>
              <w:shd w:val="clear" w:color="auto" w:fill="FFFFFF"/>
              <w:rPr>
                <w:szCs w:val="24"/>
              </w:rPr>
            </w:pPr>
            <w:r w:rsidRPr="0006284F">
              <w:rPr>
                <w:szCs w:val="24"/>
              </w:rPr>
              <w:t>ne</w:t>
            </w:r>
          </w:p>
        </w:tc>
        <w:tc>
          <w:tcPr>
            <w:tcW w:w="992" w:type="dxa"/>
            <w:shd w:val="clear" w:color="auto" w:fill="FFFFFF"/>
          </w:tcPr>
          <w:p w14:paraId="79657AA6" w14:textId="77777777" w:rsidR="00CC1AFF" w:rsidRPr="0006284F" w:rsidRDefault="00CC1AFF" w:rsidP="00707EF8">
            <w:pPr>
              <w:shd w:val="clear" w:color="auto" w:fill="FFFFFF"/>
              <w:rPr>
                <w:szCs w:val="24"/>
              </w:rPr>
            </w:pPr>
            <w:r w:rsidRPr="0006284F">
              <w:rPr>
                <w:szCs w:val="24"/>
              </w:rPr>
              <w:t xml:space="preserve">da </w:t>
            </w:r>
          </w:p>
        </w:tc>
        <w:tc>
          <w:tcPr>
            <w:tcW w:w="992" w:type="dxa"/>
            <w:gridSpan w:val="2"/>
            <w:shd w:val="clear" w:color="auto" w:fill="FFFFFF"/>
          </w:tcPr>
          <w:p w14:paraId="451F3940" w14:textId="77777777" w:rsidR="00CC1AFF" w:rsidRPr="0006284F" w:rsidRDefault="00CC1AFF" w:rsidP="00707EF8">
            <w:pPr>
              <w:shd w:val="clear" w:color="auto" w:fill="FFFFFF"/>
              <w:rPr>
                <w:szCs w:val="24"/>
              </w:rPr>
            </w:pPr>
            <w:r w:rsidRPr="0006284F">
              <w:rPr>
                <w:szCs w:val="24"/>
              </w:rPr>
              <w:t xml:space="preserve">ne </w:t>
            </w:r>
          </w:p>
        </w:tc>
      </w:tr>
      <w:tr w:rsidR="00CC1AFF" w:rsidRPr="0077506C" w14:paraId="17ACFB4E" w14:textId="77777777" w:rsidTr="00707EF8">
        <w:trPr>
          <w:trHeight w:val="284"/>
        </w:trPr>
        <w:tc>
          <w:tcPr>
            <w:tcW w:w="993" w:type="dxa"/>
            <w:shd w:val="clear" w:color="auto" w:fill="FFFFFF"/>
          </w:tcPr>
          <w:p w14:paraId="215F48FA" w14:textId="77777777" w:rsidR="00CC1AFF" w:rsidRPr="008774DE" w:rsidRDefault="00CC1AFF" w:rsidP="00707EF8">
            <w:pPr>
              <w:shd w:val="clear" w:color="auto" w:fill="FFFFFF"/>
              <w:rPr>
                <w:szCs w:val="24"/>
              </w:rPr>
            </w:pPr>
            <w:r w:rsidRPr="008774DE">
              <w:rPr>
                <w:szCs w:val="24"/>
              </w:rPr>
              <w:t>5.1.10.</w:t>
            </w:r>
          </w:p>
        </w:tc>
        <w:tc>
          <w:tcPr>
            <w:tcW w:w="5641" w:type="dxa"/>
            <w:gridSpan w:val="2"/>
            <w:shd w:val="clear" w:color="auto" w:fill="FFFFFF"/>
          </w:tcPr>
          <w:p w14:paraId="5F7F6447" w14:textId="77777777" w:rsidR="00CC1AFF" w:rsidRPr="008774DE" w:rsidRDefault="00CC1AFF" w:rsidP="00707EF8">
            <w:pPr>
              <w:shd w:val="clear" w:color="auto" w:fill="FFFFFF"/>
              <w:rPr>
                <w:szCs w:val="24"/>
              </w:rPr>
            </w:pPr>
            <w:r w:rsidRPr="008774DE">
              <w:rPr>
                <w:szCs w:val="24"/>
              </w:rPr>
              <w:t>Trošak investicija vezano za poslovanje gospodarskih subjekata</w:t>
            </w:r>
          </w:p>
        </w:tc>
        <w:tc>
          <w:tcPr>
            <w:tcW w:w="1305" w:type="dxa"/>
            <w:gridSpan w:val="2"/>
            <w:shd w:val="clear" w:color="auto" w:fill="FFFFFF"/>
          </w:tcPr>
          <w:p w14:paraId="3536E03E" w14:textId="77777777" w:rsidR="00CC1AFF" w:rsidRPr="0006284F" w:rsidRDefault="00CC1AFF" w:rsidP="00707EF8">
            <w:pPr>
              <w:shd w:val="clear" w:color="auto" w:fill="FFFFFF"/>
              <w:rPr>
                <w:szCs w:val="24"/>
              </w:rPr>
            </w:pPr>
            <w:r w:rsidRPr="0006284F">
              <w:rPr>
                <w:szCs w:val="24"/>
              </w:rPr>
              <w:t xml:space="preserve">ne </w:t>
            </w:r>
          </w:p>
        </w:tc>
        <w:tc>
          <w:tcPr>
            <w:tcW w:w="992" w:type="dxa"/>
            <w:shd w:val="clear" w:color="auto" w:fill="FFFFFF"/>
          </w:tcPr>
          <w:p w14:paraId="15458C4F" w14:textId="77777777" w:rsidR="00CC1AFF" w:rsidRPr="0006284F" w:rsidRDefault="00CC1AFF" w:rsidP="00707EF8">
            <w:pPr>
              <w:shd w:val="clear" w:color="auto" w:fill="FFFFFF"/>
              <w:rPr>
                <w:szCs w:val="24"/>
              </w:rPr>
            </w:pPr>
            <w:r w:rsidRPr="0006284F">
              <w:rPr>
                <w:szCs w:val="24"/>
              </w:rPr>
              <w:t xml:space="preserve">da </w:t>
            </w:r>
          </w:p>
        </w:tc>
        <w:tc>
          <w:tcPr>
            <w:tcW w:w="992" w:type="dxa"/>
            <w:gridSpan w:val="2"/>
            <w:shd w:val="clear" w:color="auto" w:fill="FFFFFF"/>
          </w:tcPr>
          <w:p w14:paraId="282467C0" w14:textId="77777777" w:rsidR="00CC1AFF" w:rsidRPr="0006284F" w:rsidRDefault="00CC1AFF" w:rsidP="00707EF8">
            <w:pPr>
              <w:shd w:val="clear" w:color="auto" w:fill="FFFFFF"/>
              <w:rPr>
                <w:szCs w:val="24"/>
              </w:rPr>
            </w:pPr>
            <w:r w:rsidRPr="0006284F">
              <w:rPr>
                <w:szCs w:val="24"/>
              </w:rPr>
              <w:t xml:space="preserve">ne </w:t>
            </w:r>
          </w:p>
        </w:tc>
      </w:tr>
      <w:tr w:rsidR="00CC1AFF" w:rsidRPr="0077506C" w14:paraId="543DA17B" w14:textId="77777777" w:rsidTr="00707EF8">
        <w:trPr>
          <w:trHeight w:val="284"/>
        </w:trPr>
        <w:tc>
          <w:tcPr>
            <w:tcW w:w="993" w:type="dxa"/>
            <w:shd w:val="clear" w:color="auto" w:fill="FFFFFF"/>
          </w:tcPr>
          <w:p w14:paraId="6231AEE8" w14:textId="77777777" w:rsidR="00CC1AFF" w:rsidRPr="008774DE" w:rsidRDefault="00CC1AFF" w:rsidP="00707EF8">
            <w:pPr>
              <w:shd w:val="clear" w:color="auto" w:fill="FFFFFF"/>
              <w:rPr>
                <w:szCs w:val="24"/>
              </w:rPr>
            </w:pPr>
            <w:r w:rsidRPr="008774DE">
              <w:rPr>
                <w:szCs w:val="24"/>
              </w:rPr>
              <w:t>5.1.11.</w:t>
            </w:r>
          </w:p>
        </w:tc>
        <w:tc>
          <w:tcPr>
            <w:tcW w:w="5641" w:type="dxa"/>
            <w:gridSpan w:val="2"/>
            <w:shd w:val="clear" w:color="auto" w:fill="FFFFFF"/>
          </w:tcPr>
          <w:p w14:paraId="270FF6BD" w14:textId="77777777" w:rsidR="00CC1AFF" w:rsidRPr="008774DE" w:rsidRDefault="00CC1AFF" w:rsidP="00707EF8">
            <w:pPr>
              <w:shd w:val="clear" w:color="auto" w:fill="FFFFFF"/>
              <w:rPr>
                <w:szCs w:val="24"/>
              </w:rPr>
            </w:pPr>
            <w:r w:rsidRPr="008774DE">
              <w:rPr>
                <w:szCs w:val="24"/>
              </w:rPr>
              <w:t>Trošak proizvodnje, osobito nabave materijala, tehnologije i energije</w:t>
            </w:r>
          </w:p>
        </w:tc>
        <w:tc>
          <w:tcPr>
            <w:tcW w:w="1305" w:type="dxa"/>
            <w:gridSpan w:val="2"/>
            <w:shd w:val="clear" w:color="auto" w:fill="FFFFFF"/>
          </w:tcPr>
          <w:p w14:paraId="2A797F30" w14:textId="77777777" w:rsidR="00CC1AFF" w:rsidRPr="00E903C6" w:rsidRDefault="00CC1AFF" w:rsidP="00707EF8">
            <w:pPr>
              <w:shd w:val="clear" w:color="auto" w:fill="FFFFFF"/>
              <w:rPr>
                <w:szCs w:val="24"/>
              </w:rPr>
            </w:pPr>
            <w:r w:rsidRPr="00E903C6">
              <w:rPr>
                <w:szCs w:val="24"/>
              </w:rPr>
              <w:t xml:space="preserve">ne </w:t>
            </w:r>
          </w:p>
        </w:tc>
        <w:tc>
          <w:tcPr>
            <w:tcW w:w="992" w:type="dxa"/>
            <w:shd w:val="clear" w:color="auto" w:fill="FFFFFF"/>
          </w:tcPr>
          <w:p w14:paraId="121115B4" w14:textId="77777777" w:rsidR="00CC1AFF" w:rsidRPr="00E903C6" w:rsidRDefault="00CC1AFF" w:rsidP="00707EF8">
            <w:pPr>
              <w:shd w:val="clear" w:color="auto" w:fill="FFFFFF"/>
              <w:rPr>
                <w:szCs w:val="24"/>
              </w:rPr>
            </w:pPr>
            <w:r w:rsidRPr="00E903C6">
              <w:rPr>
                <w:szCs w:val="24"/>
              </w:rPr>
              <w:t xml:space="preserve">da </w:t>
            </w:r>
          </w:p>
        </w:tc>
        <w:tc>
          <w:tcPr>
            <w:tcW w:w="992" w:type="dxa"/>
            <w:gridSpan w:val="2"/>
            <w:shd w:val="clear" w:color="auto" w:fill="FFFFFF"/>
          </w:tcPr>
          <w:p w14:paraId="347A55E2" w14:textId="77777777" w:rsidR="00CC1AFF" w:rsidRPr="00E903C6" w:rsidRDefault="00CC1AFF" w:rsidP="00707EF8">
            <w:pPr>
              <w:shd w:val="clear" w:color="auto" w:fill="FFFFFF"/>
              <w:rPr>
                <w:szCs w:val="24"/>
              </w:rPr>
            </w:pPr>
            <w:r w:rsidRPr="00E903C6">
              <w:rPr>
                <w:szCs w:val="24"/>
              </w:rPr>
              <w:t xml:space="preserve">ne </w:t>
            </w:r>
          </w:p>
        </w:tc>
      </w:tr>
      <w:tr w:rsidR="00CC1AFF" w:rsidRPr="0077506C" w14:paraId="42903942" w14:textId="77777777" w:rsidTr="00707EF8">
        <w:trPr>
          <w:trHeight w:val="284"/>
        </w:trPr>
        <w:tc>
          <w:tcPr>
            <w:tcW w:w="993" w:type="dxa"/>
            <w:shd w:val="clear" w:color="auto" w:fill="FFFFFF"/>
          </w:tcPr>
          <w:p w14:paraId="5B68D87A" w14:textId="77777777" w:rsidR="00CC1AFF" w:rsidRPr="008774DE" w:rsidRDefault="00CC1AFF" w:rsidP="00707EF8">
            <w:pPr>
              <w:shd w:val="clear" w:color="auto" w:fill="FFFFFF"/>
              <w:rPr>
                <w:szCs w:val="24"/>
              </w:rPr>
            </w:pPr>
            <w:r w:rsidRPr="008774DE">
              <w:rPr>
                <w:szCs w:val="24"/>
              </w:rPr>
              <w:t>5.1.12.</w:t>
            </w:r>
          </w:p>
        </w:tc>
        <w:tc>
          <w:tcPr>
            <w:tcW w:w="5641" w:type="dxa"/>
            <w:gridSpan w:val="2"/>
            <w:shd w:val="clear" w:color="auto" w:fill="FFFFFF"/>
          </w:tcPr>
          <w:p w14:paraId="6045B6A1" w14:textId="77777777" w:rsidR="00CC1AFF" w:rsidRPr="008774DE" w:rsidRDefault="00CC1AFF" w:rsidP="00707EF8">
            <w:pPr>
              <w:shd w:val="clear" w:color="auto" w:fill="FFFFFF"/>
              <w:rPr>
                <w:szCs w:val="24"/>
              </w:rPr>
            </w:pPr>
            <w:r w:rsidRPr="008774DE">
              <w:rPr>
                <w:szCs w:val="24"/>
              </w:rPr>
              <w:t>Prepreke za slobodno kretanje roba, usluga, rada i kapitala vezano za poslovanje gospodarskih subjekata</w:t>
            </w:r>
          </w:p>
        </w:tc>
        <w:tc>
          <w:tcPr>
            <w:tcW w:w="1305" w:type="dxa"/>
            <w:gridSpan w:val="2"/>
            <w:shd w:val="clear" w:color="auto" w:fill="FFFFFF"/>
          </w:tcPr>
          <w:p w14:paraId="6D7C376C" w14:textId="77777777" w:rsidR="00CC1AFF" w:rsidRPr="00E903C6" w:rsidRDefault="00CC1AFF" w:rsidP="00707EF8">
            <w:pPr>
              <w:shd w:val="clear" w:color="auto" w:fill="FFFFFF"/>
              <w:rPr>
                <w:szCs w:val="24"/>
              </w:rPr>
            </w:pPr>
            <w:r w:rsidRPr="00E903C6">
              <w:rPr>
                <w:szCs w:val="24"/>
              </w:rPr>
              <w:t xml:space="preserve">da </w:t>
            </w:r>
          </w:p>
        </w:tc>
        <w:tc>
          <w:tcPr>
            <w:tcW w:w="992" w:type="dxa"/>
            <w:shd w:val="clear" w:color="auto" w:fill="FFFFFF"/>
          </w:tcPr>
          <w:p w14:paraId="51670A84" w14:textId="77777777" w:rsidR="00CC1AFF" w:rsidRPr="00E903C6" w:rsidRDefault="00CC1AFF" w:rsidP="00707EF8">
            <w:pPr>
              <w:shd w:val="clear" w:color="auto" w:fill="FFFFFF"/>
              <w:rPr>
                <w:szCs w:val="24"/>
              </w:rPr>
            </w:pPr>
            <w:r w:rsidRPr="00E903C6">
              <w:rPr>
                <w:szCs w:val="24"/>
              </w:rPr>
              <w:t xml:space="preserve">ne </w:t>
            </w:r>
          </w:p>
        </w:tc>
        <w:tc>
          <w:tcPr>
            <w:tcW w:w="992" w:type="dxa"/>
            <w:gridSpan w:val="2"/>
            <w:shd w:val="clear" w:color="auto" w:fill="FFFFFF"/>
          </w:tcPr>
          <w:p w14:paraId="790B5386" w14:textId="77777777" w:rsidR="00CC1AFF" w:rsidRPr="00E903C6" w:rsidRDefault="00CC1AFF" w:rsidP="00707EF8">
            <w:pPr>
              <w:shd w:val="clear" w:color="auto" w:fill="FFFFFF"/>
              <w:rPr>
                <w:szCs w:val="24"/>
              </w:rPr>
            </w:pPr>
            <w:r w:rsidRPr="00E903C6">
              <w:rPr>
                <w:szCs w:val="24"/>
              </w:rPr>
              <w:t xml:space="preserve">ne </w:t>
            </w:r>
          </w:p>
        </w:tc>
      </w:tr>
      <w:tr w:rsidR="00CC1AFF" w:rsidRPr="0077506C" w14:paraId="3D243BE9" w14:textId="77777777" w:rsidTr="00707EF8">
        <w:trPr>
          <w:trHeight w:val="284"/>
        </w:trPr>
        <w:tc>
          <w:tcPr>
            <w:tcW w:w="993" w:type="dxa"/>
            <w:shd w:val="clear" w:color="auto" w:fill="FFFFFF"/>
          </w:tcPr>
          <w:p w14:paraId="31F1834D" w14:textId="77777777" w:rsidR="00CC1AFF" w:rsidRPr="008774DE" w:rsidRDefault="00CC1AFF" w:rsidP="00707EF8">
            <w:pPr>
              <w:shd w:val="clear" w:color="auto" w:fill="FFFFFF"/>
              <w:rPr>
                <w:szCs w:val="24"/>
              </w:rPr>
            </w:pPr>
            <w:r w:rsidRPr="008774DE">
              <w:rPr>
                <w:szCs w:val="24"/>
              </w:rPr>
              <w:t>5.1.13.</w:t>
            </w:r>
          </w:p>
        </w:tc>
        <w:tc>
          <w:tcPr>
            <w:tcW w:w="5641" w:type="dxa"/>
            <w:gridSpan w:val="2"/>
            <w:shd w:val="clear" w:color="auto" w:fill="FFFFFF"/>
          </w:tcPr>
          <w:p w14:paraId="1946F126" w14:textId="77777777" w:rsidR="00CC1AFF" w:rsidRPr="008774DE" w:rsidRDefault="00CC1AFF" w:rsidP="00707EF8">
            <w:pPr>
              <w:shd w:val="clear" w:color="auto" w:fill="FFFFFF"/>
              <w:rPr>
                <w:szCs w:val="24"/>
              </w:rPr>
            </w:pPr>
            <w:r w:rsidRPr="008774DE">
              <w:rPr>
                <w:szCs w:val="24"/>
              </w:rPr>
              <w:t>Djelovanje na imovinska prava gospodarskih subjekata</w:t>
            </w:r>
          </w:p>
        </w:tc>
        <w:tc>
          <w:tcPr>
            <w:tcW w:w="1305" w:type="dxa"/>
            <w:gridSpan w:val="2"/>
            <w:shd w:val="clear" w:color="auto" w:fill="FFFFFF"/>
          </w:tcPr>
          <w:p w14:paraId="519DFFEB" w14:textId="77777777" w:rsidR="00CC1AFF" w:rsidRPr="00E903C6" w:rsidRDefault="00CC1AFF" w:rsidP="00707EF8">
            <w:pPr>
              <w:shd w:val="clear" w:color="auto" w:fill="FFFFFF"/>
              <w:rPr>
                <w:szCs w:val="24"/>
              </w:rPr>
            </w:pPr>
            <w:r w:rsidRPr="00E903C6">
              <w:rPr>
                <w:szCs w:val="24"/>
              </w:rPr>
              <w:t xml:space="preserve">ne </w:t>
            </w:r>
          </w:p>
        </w:tc>
        <w:tc>
          <w:tcPr>
            <w:tcW w:w="992" w:type="dxa"/>
            <w:shd w:val="clear" w:color="auto" w:fill="FFFFFF"/>
          </w:tcPr>
          <w:p w14:paraId="356FAE4B" w14:textId="77777777" w:rsidR="00CC1AFF" w:rsidRPr="00E903C6" w:rsidRDefault="00CC1AFF" w:rsidP="00707EF8">
            <w:pPr>
              <w:shd w:val="clear" w:color="auto" w:fill="FFFFFF"/>
              <w:rPr>
                <w:szCs w:val="24"/>
              </w:rPr>
            </w:pPr>
            <w:r w:rsidRPr="00E903C6">
              <w:rPr>
                <w:szCs w:val="24"/>
              </w:rPr>
              <w:t xml:space="preserve">ne </w:t>
            </w:r>
          </w:p>
        </w:tc>
        <w:tc>
          <w:tcPr>
            <w:tcW w:w="992" w:type="dxa"/>
            <w:gridSpan w:val="2"/>
            <w:shd w:val="clear" w:color="auto" w:fill="FFFFFF"/>
          </w:tcPr>
          <w:p w14:paraId="187E3782" w14:textId="77777777" w:rsidR="00CC1AFF" w:rsidRPr="00E903C6" w:rsidRDefault="00CC1AFF" w:rsidP="00707EF8">
            <w:pPr>
              <w:shd w:val="clear" w:color="auto" w:fill="FFFFFF"/>
              <w:rPr>
                <w:szCs w:val="24"/>
              </w:rPr>
            </w:pPr>
            <w:r w:rsidRPr="00E903C6">
              <w:rPr>
                <w:szCs w:val="24"/>
              </w:rPr>
              <w:t xml:space="preserve">ne </w:t>
            </w:r>
          </w:p>
        </w:tc>
      </w:tr>
      <w:tr w:rsidR="00CC1AFF" w:rsidRPr="0077506C" w14:paraId="74A7497C" w14:textId="77777777" w:rsidTr="00707EF8">
        <w:trPr>
          <w:trHeight w:val="284"/>
        </w:trPr>
        <w:tc>
          <w:tcPr>
            <w:tcW w:w="993" w:type="dxa"/>
            <w:shd w:val="clear" w:color="auto" w:fill="FFFFFF"/>
          </w:tcPr>
          <w:p w14:paraId="321B30A3" w14:textId="77777777" w:rsidR="00CC1AFF" w:rsidRPr="008774DE" w:rsidRDefault="00CC1AFF" w:rsidP="00707EF8">
            <w:pPr>
              <w:shd w:val="clear" w:color="auto" w:fill="FFFFFF"/>
              <w:rPr>
                <w:szCs w:val="24"/>
              </w:rPr>
            </w:pPr>
            <w:r w:rsidRPr="008774DE">
              <w:rPr>
                <w:szCs w:val="24"/>
              </w:rPr>
              <w:t>5.1.14.</w:t>
            </w:r>
          </w:p>
        </w:tc>
        <w:tc>
          <w:tcPr>
            <w:tcW w:w="5641" w:type="dxa"/>
            <w:gridSpan w:val="2"/>
            <w:shd w:val="clear" w:color="auto" w:fill="FFFFFF"/>
          </w:tcPr>
          <w:p w14:paraId="5825B2A2" w14:textId="77777777" w:rsidR="00CC1AFF" w:rsidRPr="008774DE" w:rsidRDefault="00CC1AFF" w:rsidP="00707EF8">
            <w:pPr>
              <w:shd w:val="clear" w:color="auto" w:fill="FFFFFF"/>
              <w:rPr>
                <w:szCs w:val="24"/>
              </w:rPr>
            </w:pPr>
            <w:r w:rsidRPr="008774DE">
              <w:rPr>
                <w:szCs w:val="24"/>
              </w:rPr>
              <w:t>Drugi očekivani izravni učinak:</w:t>
            </w:r>
          </w:p>
          <w:p w14:paraId="3942CD64" w14:textId="77777777" w:rsidR="00CC1AFF" w:rsidRPr="008774DE" w:rsidRDefault="00CC1AFF" w:rsidP="00707EF8">
            <w:pPr>
              <w:shd w:val="clear" w:color="auto" w:fill="FFFFFF"/>
              <w:rPr>
                <w:szCs w:val="24"/>
              </w:rPr>
            </w:pPr>
          </w:p>
        </w:tc>
        <w:tc>
          <w:tcPr>
            <w:tcW w:w="1305" w:type="dxa"/>
            <w:gridSpan w:val="2"/>
            <w:shd w:val="clear" w:color="auto" w:fill="FFFFFF"/>
          </w:tcPr>
          <w:p w14:paraId="52CE3551" w14:textId="77777777" w:rsidR="00CC1AFF" w:rsidRPr="00E903C6" w:rsidRDefault="00CC1AFF" w:rsidP="00707EF8">
            <w:pPr>
              <w:shd w:val="clear" w:color="auto" w:fill="FFFFFF"/>
              <w:rPr>
                <w:szCs w:val="24"/>
              </w:rPr>
            </w:pPr>
            <w:r w:rsidRPr="00E903C6">
              <w:rPr>
                <w:szCs w:val="24"/>
              </w:rPr>
              <w:t xml:space="preserve">ne  </w:t>
            </w:r>
          </w:p>
        </w:tc>
        <w:tc>
          <w:tcPr>
            <w:tcW w:w="992" w:type="dxa"/>
            <w:shd w:val="clear" w:color="auto" w:fill="FFFFFF"/>
          </w:tcPr>
          <w:p w14:paraId="4BE042E9" w14:textId="77777777" w:rsidR="00CC1AFF" w:rsidRPr="00E903C6" w:rsidRDefault="00CC1AFF" w:rsidP="00707EF8">
            <w:pPr>
              <w:shd w:val="clear" w:color="auto" w:fill="FFFFFF"/>
              <w:rPr>
                <w:szCs w:val="24"/>
              </w:rPr>
            </w:pPr>
            <w:r w:rsidRPr="00E903C6">
              <w:rPr>
                <w:szCs w:val="24"/>
              </w:rPr>
              <w:t xml:space="preserve">ne </w:t>
            </w:r>
          </w:p>
        </w:tc>
        <w:tc>
          <w:tcPr>
            <w:tcW w:w="992" w:type="dxa"/>
            <w:gridSpan w:val="2"/>
            <w:shd w:val="clear" w:color="auto" w:fill="FFFFFF"/>
          </w:tcPr>
          <w:p w14:paraId="7573C05B" w14:textId="77777777" w:rsidR="00CC1AFF" w:rsidRPr="00E903C6" w:rsidRDefault="00CC1AFF" w:rsidP="00707EF8">
            <w:pPr>
              <w:shd w:val="clear" w:color="auto" w:fill="FFFFFF"/>
              <w:rPr>
                <w:szCs w:val="24"/>
              </w:rPr>
            </w:pPr>
            <w:r w:rsidRPr="00E903C6">
              <w:rPr>
                <w:szCs w:val="24"/>
              </w:rPr>
              <w:t xml:space="preserve">ne </w:t>
            </w:r>
          </w:p>
        </w:tc>
      </w:tr>
      <w:tr w:rsidR="00CC1AFF" w:rsidRPr="0077506C" w14:paraId="5637A46A" w14:textId="77777777" w:rsidTr="00707EF8">
        <w:trPr>
          <w:trHeight w:val="284"/>
        </w:trPr>
        <w:tc>
          <w:tcPr>
            <w:tcW w:w="993" w:type="dxa"/>
            <w:shd w:val="clear" w:color="auto" w:fill="FFFFFF"/>
          </w:tcPr>
          <w:p w14:paraId="50BAFF93" w14:textId="77777777" w:rsidR="00CC1AFF" w:rsidRPr="008774DE" w:rsidRDefault="00CC1AFF" w:rsidP="00707EF8">
            <w:pPr>
              <w:shd w:val="clear" w:color="auto" w:fill="FFFFFF"/>
              <w:rPr>
                <w:szCs w:val="24"/>
              </w:rPr>
            </w:pPr>
            <w:r w:rsidRPr="008774DE">
              <w:rPr>
                <w:szCs w:val="24"/>
              </w:rPr>
              <w:t>5.1.15.</w:t>
            </w:r>
          </w:p>
        </w:tc>
        <w:tc>
          <w:tcPr>
            <w:tcW w:w="8930" w:type="dxa"/>
            <w:gridSpan w:val="7"/>
            <w:shd w:val="clear" w:color="auto" w:fill="FFFFFF"/>
          </w:tcPr>
          <w:p w14:paraId="30EB890A" w14:textId="77777777" w:rsidR="00CC1AFF" w:rsidRDefault="00CC1AFF" w:rsidP="00707EF8">
            <w:pPr>
              <w:shd w:val="clear" w:color="auto" w:fill="FFFFFF"/>
              <w:rPr>
                <w:szCs w:val="24"/>
              </w:rPr>
            </w:pPr>
            <w:r w:rsidRPr="008774DE">
              <w:rPr>
                <w:szCs w:val="24"/>
              </w:rPr>
              <w:t>Obrazloženje za analizu utvrđivanja izravnih učinaka od 5.1.1. do 5.1.14.</w:t>
            </w:r>
          </w:p>
          <w:p w14:paraId="56F507EB" w14:textId="77777777" w:rsidR="00CC1AFF" w:rsidRDefault="00CC1AFF" w:rsidP="00707EF8">
            <w:pPr>
              <w:shd w:val="clear" w:color="auto" w:fill="FFFFFF"/>
              <w:rPr>
                <w:szCs w:val="24"/>
              </w:rPr>
            </w:pPr>
          </w:p>
          <w:p w14:paraId="113DA08F" w14:textId="77777777" w:rsidR="00CC1AFF" w:rsidRDefault="00CC1AFF" w:rsidP="00707EF8">
            <w:pPr>
              <w:shd w:val="clear" w:color="auto" w:fill="FFFFFF"/>
              <w:rPr>
                <w:szCs w:val="24"/>
              </w:rPr>
            </w:pPr>
            <w:r>
              <w:rPr>
                <w:szCs w:val="24"/>
              </w:rPr>
              <w:t>Zakonom o veterinarsko-medicinskim proizvodima r</w:t>
            </w:r>
            <w:r w:rsidRPr="009138D8">
              <w:rPr>
                <w:szCs w:val="24"/>
              </w:rPr>
              <w:t>egulatorni okvir za veterinarsko</w:t>
            </w:r>
            <w:r w:rsidRPr="00706C63">
              <w:rPr>
                <w:szCs w:val="24"/>
              </w:rPr>
              <w:t>-medicinske proizvode prilagođava se</w:t>
            </w:r>
            <w:r w:rsidRPr="009138D8">
              <w:rPr>
                <w:szCs w:val="24"/>
              </w:rPr>
              <w:t xml:space="preserve"> </w:t>
            </w:r>
            <w:r>
              <w:rPr>
                <w:szCs w:val="24"/>
              </w:rPr>
              <w:t>novim znanstvenim spoznajama</w:t>
            </w:r>
            <w:r w:rsidRPr="009138D8">
              <w:rPr>
                <w:szCs w:val="24"/>
              </w:rPr>
              <w:t xml:space="preserve">, trenutačnim uvjetima na tržištu i gospodarskoj stvarnosti, </w:t>
            </w:r>
            <w:r>
              <w:rPr>
                <w:szCs w:val="24"/>
              </w:rPr>
              <w:t xml:space="preserve">pružajući </w:t>
            </w:r>
            <w:r w:rsidRPr="00706C63">
              <w:rPr>
                <w:szCs w:val="24"/>
              </w:rPr>
              <w:t>pritom</w:t>
            </w:r>
            <w:r w:rsidRPr="009138D8">
              <w:rPr>
                <w:szCs w:val="24"/>
              </w:rPr>
              <w:t xml:space="preserve"> visoku razinu zaštite zdravlja životinja, </w:t>
            </w:r>
            <w:r>
              <w:rPr>
                <w:szCs w:val="24"/>
              </w:rPr>
              <w:t>imajući pri tome u vidu dobrobit</w:t>
            </w:r>
            <w:r w:rsidRPr="009138D8">
              <w:rPr>
                <w:szCs w:val="24"/>
              </w:rPr>
              <w:t xml:space="preserve"> životinja i okol</w:t>
            </w:r>
            <w:r>
              <w:rPr>
                <w:szCs w:val="24"/>
              </w:rPr>
              <w:t>iša te zaštitu javnog zdravlja.</w:t>
            </w:r>
            <w:r>
              <w:t xml:space="preserve"> Također su uzete u </w:t>
            </w:r>
            <w:r w:rsidRPr="00706C63">
              <w:rPr>
                <w:szCs w:val="24"/>
              </w:rPr>
              <w:t xml:space="preserve">obzir </w:t>
            </w:r>
            <w:r>
              <w:rPr>
                <w:szCs w:val="24"/>
              </w:rPr>
              <w:t xml:space="preserve">i </w:t>
            </w:r>
            <w:r w:rsidRPr="00706C63">
              <w:rPr>
                <w:szCs w:val="24"/>
              </w:rPr>
              <w:t xml:space="preserve">potrebe poslovnih subjekata u veterinarskom </w:t>
            </w:r>
            <w:r>
              <w:rPr>
                <w:szCs w:val="24"/>
              </w:rPr>
              <w:t>farmaceutskom sektoru i trgovini</w:t>
            </w:r>
            <w:r w:rsidRPr="00706C63">
              <w:rPr>
                <w:szCs w:val="24"/>
              </w:rPr>
              <w:t xml:space="preserve"> veterinarsko-medicinskim proizvodima u Uniji.</w:t>
            </w:r>
            <w:r>
              <w:rPr>
                <w:szCs w:val="24"/>
              </w:rPr>
              <w:t xml:space="preserve"> Budući da je cilj </w:t>
            </w:r>
            <w:r w:rsidRPr="00706C63">
              <w:rPr>
                <w:szCs w:val="24"/>
              </w:rPr>
              <w:t>smanjiti administrativno opterećenje, poboljšati unutarnje tržište i povećati dostupnost vet</w:t>
            </w:r>
            <w:r>
              <w:rPr>
                <w:szCs w:val="24"/>
              </w:rPr>
              <w:t>erinarsko-medicinskih proizvoda, procjenjuje se da će utjecaj na gospodarski učinak u smislu troškova i prepreka biti mali.</w:t>
            </w:r>
          </w:p>
          <w:p w14:paraId="04454DCB" w14:textId="77777777" w:rsidR="00CC1AFF" w:rsidRDefault="00CC1AFF" w:rsidP="00707EF8">
            <w:pPr>
              <w:shd w:val="clear" w:color="auto" w:fill="FFFFFF"/>
              <w:rPr>
                <w:szCs w:val="24"/>
              </w:rPr>
            </w:pPr>
            <w:r w:rsidRPr="003B2716">
              <w:rPr>
                <w:szCs w:val="24"/>
              </w:rPr>
              <w:lastRenderedPageBreak/>
              <w:t xml:space="preserve">S ciljem usklađivanja unutarnjeg tržišta za veterinarsko-medicinske proizvode u Uniji i poboljšanja njihovog slobodnog kretanja, </w:t>
            </w:r>
            <w:r>
              <w:rPr>
                <w:szCs w:val="24"/>
              </w:rPr>
              <w:t>uspostavljaju se</w:t>
            </w:r>
            <w:r w:rsidRPr="003B2716">
              <w:rPr>
                <w:szCs w:val="24"/>
              </w:rPr>
              <w:t xml:space="preserve"> pravila o postupcima za odobravanje takvih proizvoda kojima se osiguravaju jednaki uvjeti za sve zahtjeve i transparentan okvir za sve zainteresirane strane</w:t>
            </w:r>
            <w:r>
              <w:rPr>
                <w:szCs w:val="24"/>
              </w:rPr>
              <w:t>.</w:t>
            </w:r>
          </w:p>
          <w:p w14:paraId="71C60EEE" w14:textId="77777777" w:rsidR="00CC1AFF" w:rsidRPr="009138D8" w:rsidRDefault="00CC1AFF" w:rsidP="00707EF8">
            <w:pPr>
              <w:shd w:val="clear" w:color="auto" w:fill="FFFFFF"/>
              <w:rPr>
                <w:szCs w:val="24"/>
              </w:rPr>
            </w:pPr>
            <w:r>
              <w:rPr>
                <w:szCs w:val="24"/>
              </w:rPr>
              <w:t>D</w:t>
            </w:r>
            <w:r w:rsidRPr="003B2716">
              <w:rPr>
                <w:szCs w:val="24"/>
              </w:rPr>
              <w:t>aje se najveći mogući učinak pravu javnog pristupa dokumentima te se utvrđuju opća načela i ograničenja takvog pristupa.</w:t>
            </w:r>
          </w:p>
        </w:tc>
      </w:tr>
      <w:tr w:rsidR="00CC1AFF" w:rsidRPr="0077506C" w14:paraId="59118642" w14:textId="77777777" w:rsidTr="00707EF8">
        <w:trPr>
          <w:trHeight w:val="284"/>
        </w:trPr>
        <w:tc>
          <w:tcPr>
            <w:tcW w:w="993" w:type="dxa"/>
            <w:shd w:val="clear" w:color="auto" w:fill="FFFFFF"/>
          </w:tcPr>
          <w:p w14:paraId="2FAB5C56" w14:textId="77777777" w:rsidR="00CC1AFF" w:rsidRPr="008774DE" w:rsidRDefault="00CC1AFF" w:rsidP="00707EF8">
            <w:pPr>
              <w:shd w:val="clear" w:color="auto" w:fill="FFFFFF"/>
              <w:rPr>
                <w:b/>
                <w:szCs w:val="24"/>
              </w:rPr>
            </w:pPr>
          </w:p>
        </w:tc>
        <w:tc>
          <w:tcPr>
            <w:tcW w:w="8930" w:type="dxa"/>
            <w:gridSpan w:val="7"/>
            <w:shd w:val="clear" w:color="auto" w:fill="FFFFFF"/>
          </w:tcPr>
          <w:p w14:paraId="5C02234F"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6494040C" w14:textId="77777777" w:rsidTr="00707EF8">
        <w:trPr>
          <w:trHeight w:val="284"/>
        </w:trPr>
        <w:tc>
          <w:tcPr>
            <w:tcW w:w="993" w:type="dxa"/>
            <w:shd w:val="clear" w:color="auto" w:fill="FFFFFF"/>
          </w:tcPr>
          <w:p w14:paraId="105875C9" w14:textId="77777777" w:rsidR="00CC1AFF" w:rsidRPr="008774DE" w:rsidRDefault="00CC1AFF" w:rsidP="00707EF8">
            <w:pPr>
              <w:shd w:val="clear" w:color="auto" w:fill="FFFFFF"/>
              <w:rPr>
                <w:szCs w:val="24"/>
              </w:rPr>
            </w:pPr>
            <w:r w:rsidRPr="008774DE">
              <w:rPr>
                <w:szCs w:val="24"/>
              </w:rPr>
              <w:t>5.1.16.</w:t>
            </w:r>
          </w:p>
        </w:tc>
        <w:tc>
          <w:tcPr>
            <w:tcW w:w="5641" w:type="dxa"/>
            <w:gridSpan w:val="2"/>
            <w:shd w:val="clear" w:color="auto" w:fill="FFFFFF"/>
          </w:tcPr>
          <w:p w14:paraId="2CAB5166"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435E846E"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1C0B49A7" w14:textId="77777777" w:rsidR="00CC1AFF" w:rsidRPr="008852F0" w:rsidRDefault="00CC1AFF" w:rsidP="00707EF8">
            <w:pPr>
              <w:shd w:val="clear" w:color="auto" w:fill="FFFFFF"/>
              <w:rPr>
                <w:szCs w:val="24"/>
              </w:rPr>
            </w:pPr>
            <w:r w:rsidRPr="008852F0">
              <w:rPr>
                <w:szCs w:val="24"/>
              </w:rPr>
              <w:t xml:space="preserve">da </w:t>
            </w:r>
          </w:p>
        </w:tc>
        <w:tc>
          <w:tcPr>
            <w:tcW w:w="956" w:type="dxa"/>
            <w:shd w:val="clear" w:color="auto" w:fill="FFFFFF"/>
          </w:tcPr>
          <w:p w14:paraId="78154F66"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2A5A9DAA" w14:textId="77777777" w:rsidTr="00707EF8">
        <w:trPr>
          <w:trHeight w:val="284"/>
        </w:trPr>
        <w:tc>
          <w:tcPr>
            <w:tcW w:w="993" w:type="dxa"/>
            <w:shd w:val="clear" w:color="auto" w:fill="FFFFFF"/>
          </w:tcPr>
          <w:p w14:paraId="1D6C3447" w14:textId="77777777" w:rsidR="00CC1AFF" w:rsidRPr="008774DE" w:rsidRDefault="00CC1AFF" w:rsidP="00707EF8">
            <w:pPr>
              <w:shd w:val="clear" w:color="auto" w:fill="FFFFFF"/>
              <w:rPr>
                <w:szCs w:val="24"/>
              </w:rPr>
            </w:pPr>
            <w:r w:rsidRPr="008774DE">
              <w:rPr>
                <w:szCs w:val="24"/>
              </w:rPr>
              <w:t>5.1.17.</w:t>
            </w:r>
          </w:p>
        </w:tc>
        <w:tc>
          <w:tcPr>
            <w:tcW w:w="5641" w:type="dxa"/>
            <w:gridSpan w:val="2"/>
            <w:shd w:val="clear" w:color="auto" w:fill="FFFFFF"/>
          </w:tcPr>
          <w:p w14:paraId="5B1E3B31"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31D1B7DE"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55879D28" w14:textId="77777777" w:rsidR="00CC1AFF" w:rsidRPr="008852F0" w:rsidRDefault="00CC1AFF" w:rsidP="00707EF8">
            <w:pPr>
              <w:shd w:val="clear" w:color="auto" w:fill="FFFFFF"/>
              <w:rPr>
                <w:szCs w:val="24"/>
              </w:rPr>
            </w:pPr>
            <w:r w:rsidRPr="008852F0">
              <w:rPr>
                <w:szCs w:val="24"/>
              </w:rPr>
              <w:t xml:space="preserve">da </w:t>
            </w:r>
          </w:p>
        </w:tc>
        <w:tc>
          <w:tcPr>
            <w:tcW w:w="956" w:type="dxa"/>
            <w:shd w:val="clear" w:color="auto" w:fill="FFFFFF"/>
          </w:tcPr>
          <w:p w14:paraId="4EA4FBBF"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39572A06" w14:textId="77777777" w:rsidTr="00707EF8">
        <w:trPr>
          <w:trHeight w:val="284"/>
        </w:trPr>
        <w:tc>
          <w:tcPr>
            <w:tcW w:w="993" w:type="dxa"/>
            <w:shd w:val="clear" w:color="auto" w:fill="FFFFFF"/>
          </w:tcPr>
          <w:p w14:paraId="715F3CF9" w14:textId="77777777" w:rsidR="00CC1AFF" w:rsidRPr="008774DE" w:rsidRDefault="00CC1AFF" w:rsidP="00707EF8">
            <w:pPr>
              <w:shd w:val="clear" w:color="auto" w:fill="FFFFFF"/>
              <w:rPr>
                <w:szCs w:val="24"/>
              </w:rPr>
            </w:pPr>
            <w:r w:rsidRPr="008774DE">
              <w:rPr>
                <w:szCs w:val="24"/>
              </w:rPr>
              <w:t>5.1.18.</w:t>
            </w:r>
          </w:p>
        </w:tc>
        <w:tc>
          <w:tcPr>
            <w:tcW w:w="5641" w:type="dxa"/>
            <w:gridSpan w:val="2"/>
            <w:shd w:val="clear" w:color="auto" w:fill="FFFFFF"/>
          </w:tcPr>
          <w:p w14:paraId="6DB321D4"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0C25A825"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1BB05D19"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57F050C3"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5BDA5A60" w14:textId="77777777" w:rsidTr="00707EF8">
        <w:trPr>
          <w:trHeight w:val="284"/>
        </w:trPr>
        <w:tc>
          <w:tcPr>
            <w:tcW w:w="993" w:type="dxa"/>
            <w:shd w:val="clear" w:color="auto" w:fill="FFFFFF"/>
          </w:tcPr>
          <w:p w14:paraId="5FF3F235" w14:textId="77777777" w:rsidR="00CC1AFF" w:rsidRPr="008774DE" w:rsidRDefault="00CC1AFF" w:rsidP="00707EF8">
            <w:pPr>
              <w:shd w:val="clear" w:color="auto" w:fill="FFFFFF"/>
              <w:rPr>
                <w:szCs w:val="24"/>
              </w:rPr>
            </w:pPr>
            <w:r w:rsidRPr="008774DE">
              <w:rPr>
                <w:szCs w:val="24"/>
              </w:rPr>
              <w:t>5.1.19.</w:t>
            </w:r>
          </w:p>
        </w:tc>
        <w:tc>
          <w:tcPr>
            <w:tcW w:w="5641" w:type="dxa"/>
            <w:gridSpan w:val="2"/>
            <w:shd w:val="clear" w:color="auto" w:fill="FFFFFF"/>
          </w:tcPr>
          <w:p w14:paraId="2C9FC6C7"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08998CE0"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05BE12EB"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67E874EB"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14A06722" w14:textId="77777777" w:rsidTr="00707EF8">
        <w:trPr>
          <w:trHeight w:val="284"/>
        </w:trPr>
        <w:tc>
          <w:tcPr>
            <w:tcW w:w="993" w:type="dxa"/>
            <w:shd w:val="clear" w:color="auto" w:fill="FFFFFF"/>
          </w:tcPr>
          <w:p w14:paraId="62C9EA24" w14:textId="77777777" w:rsidR="00CC1AFF" w:rsidRPr="008774DE" w:rsidRDefault="00CC1AFF" w:rsidP="00707EF8">
            <w:pPr>
              <w:shd w:val="clear" w:color="auto" w:fill="FFFFFF"/>
              <w:rPr>
                <w:szCs w:val="24"/>
              </w:rPr>
            </w:pPr>
            <w:r w:rsidRPr="008774DE">
              <w:rPr>
                <w:szCs w:val="24"/>
              </w:rPr>
              <w:t>5.1.20.</w:t>
            </w:r>
          </w:p>
        </w:tc>
        <w:tc>
          <w:tcPr>
            <w:tcW w:w="5641" w:type="dxa"/>
            <w:gridSpan w:val="2"/>
            <w:shd w:val="clear" w:color="auto" w:fill="FFFFFF"/>
          </w:tcPr>
          <w:p w14:paraId="77285C0A"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625FDA3A"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1243C0CF"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4C488197"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68E8D872" w14:textId="77777777" w:rsidTr="00707EF8">
        <w:trPr>
          <w:trHeight w:val="284"/>
        </w:trPr>
        <w:tc>
          <w:tcPr>
            <w:tcW w:w="993" w:type="dxa"/>
            <w:shd w:val="clear" w:color="auto" w:fill="FFFFFF"/>
          </w:tcPr>
          <w:p w14:paraId="68A13EB1" w14:textId="77777777" w:rsidR="00CC1AFF" w:rsidRPr="008774DE" w:rsidRDefault="00CC1AFF" w:rsidP="00707EF8">
            <w:pPr>
              <w:shd w:val="clear" w:color="auto" w:fill="FFFFFF"/>
              <w:rPr>
                <w:szCs w:val="24"/>
              </w:rPr>
            </w:pPr>
            <w:r w:rsidRPr="008774DE">
              <w:rPr>
                <w:szCs w:val="24"/>
              </w:rPr>
              <w:t>5.1.21.</w:t>
            </w:r>
          </w:p>
        </w:tc>
        <w:tc>
          <w:tcPr>
            <w:tcW w:w="5641" w:type="dxa"/>
            <w:gridSpan w:val="2"/>
            <w:shd w:val="clear" w:color="auto" w:fill="FFFFFF"/>
          </w:tcPr>
          <w:p w14:paraId="0CEF071D"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48F08BD9"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4F31D308"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4579B385"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30B7B62D" w14:textId="77777777" w:rsidTr="00707EF8">
        <w:trPr>
          <w:trHeight w:val="284"/>
        </w:trPr>
        <w:tc>
          <w:tcPr>
            <w:tcW w:w="993" w:type="dxa"/>
            <w:shd w:val="clear" w:color="auto" w:fill="FFFFFF"/>
          </w:tcPr>
          <w:p w14:paraId="47C4732B" w14:textId="77777777" w:rsidR="00CC1AFF" w:rsidRPr="008774DE" w:rsidRDefault="00CC1AFF" w:rsidP="00707EF8">
            <w:pPr>
              <w:shd w:val="clear" w:color="auto" w:fill="FFFFFF"/>
              <w:rPr>
                <w:szCs w:val="24"/>
              </w:rPr>
            </w:pPr>
            <w:r w:rsidRPr="008774DE">
              <w:rPr>
                <w:szCs w:val="24"/>
              </w:rPr>
              <w:t>5.1.22.</w:t>
            </w:r>
          </w:p>
        </w:tc>
        <w:tc>
          <w:tcPr>
            <w:tcW w:w="5641" w:type="dxa"/>
            <w:gridSpan w:val="2"/>
            <w:shd w:val="clear" w:color="auto" w:fill="FFFFFF"/>
          </w:tcPr>
          <w:p w14:paraId="568305B9"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7B7F6085"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60A6D81C"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7BBD8582"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66BEF6ED" w14:textId="77777777" w:rsidTr="00707EF8">
        <w:trPr>
          <w:trHeight w:val="284"/>
        </w:trPr>
        <w:tc>
          <w:tcPr>
            <w:tcW w:w="993" w:type="dxa"/>
            <w:shd w:val="clear" w:color="auto" w:fill="FFFFFF"/>
          </w:tcPr>
          <w:p w14:paraId="12D4B032" w14:textId="77777777" w:rsidR="00CC1AFF" w:rsidRPr="008774DE" w:rsidRDefault="00CC1AFF" w:rsidP="00707EF8">
            <w:pPr>
              <w:shd w:val="clear" w:color="auto" w:fill="FFFFFF"/>
              <w:rPr>
                <w:szCs w:val="24"/>
              </w:rPr>
            </w:pPr>
            <w:r w:rsidRPr="008774DE">
              <w:rPr>
                <w:szCs w:val="24"/>
              </w:rPr>
              <w:t>5.1.23.</w:t>
            </w:r>
          </w:p>
        </w:tc>
        <w:tc>
          <w:tcPr>
            <w:tcW w:w="5641" w:type="dxa"/>
            <w:gridSpan w:val="2"/>
            <w:shd w:val="clear" w:color="auto" w:fill="FFFFFF"/>
          </w:tcPr>
          <w:p w14:paraId="04782B76"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1127F150"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44613A51"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61070E5D"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7E7E4EE7" w14:textId="77777777" w:rsidTr="00707EF8">
        <w:trPr>
          <w:trHeight w:val="284"/>
        </w:trPr>
        <w:tc>
          <w:tcPr>
            <w:tcW w:w="993" w:type="dxa"/>
            <w:shd w:val="clear" w:color="auto" w:fill="FFFFFF"/>
          </w:tcPr>
          <w:p w14:paraId="4713C694" w14:textId="77777777" w:rsidR="00CC1AFF" w:rsidRPr="008774DE" w:rsidRDefault="00CC1AFF" w:rsidP="00707EF8">
            <w:pPr>
              <w:shd w:val="clear" w:color="auto" w:fill="FFFFFF"/>
              <w:rPr>
                <w:szCs w:val="24"/>
              </w:rPr>
            </w:pPr>
            <w:r w:rsidRPr="008774DE">
              <w:rPr>
                <w:szCs w:val="24"/>
              </w:rPr>
              <w:t>5.1.24.</w:t>
            </w:r>
          </w:p>
        </w:tc>
        <w:tc>
          <w:tcPr>
            <w:tcW w:w="5641" w:type="dxa"/>
            <w:gridSpan w:val="2"/>
            <w:shd w:val="clear" w:color="auto" w:fill="FFFFFF"/>
          </w:tcPr>
          <w:p w14:paraId="5CB5E57E"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305" w:type="dxa"/>
            <w:gridSpan w:val="2"/>
            <w:shd w:val="clear" w:color="auto" w:fill="FFFFFF"/>
          </w:tcPr>
          <w:p w14:paraId="493208C9"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1F87E415" w14:textId="77777777" w:rsidR="00CC1AFF" w:rsidRPr="008852F0" w:rsidRDefault="00CC1AFF" w:rsidP="00707EF8">
            <w:pPr>
              <w:shd w:val="clear" w:color="auto" w:fill="FFFFFF"/>
              <w:rPr>
                <w:szCs w:val="24"/>
              </w:rPr>
            </w:pPr>
            <w:r w:rsidRPr="008852F0">
              <w:rPr>
                <w:szCs w:val="24"/>
              </w:rPr>
              <w:t xml:space="preserve">da </w:t>
            </w:r>
          </w:p>
        </w:tc>
        <w:tc>
          <w:tcPr>
            <w:tcW w:w="956" w:type="dxa"/>
            <w:shd w:val="clear" w:color="auto" w:fill="FFFFFF"/>
          </w:tcPr>
          <w:p w14:paraId="3B45C409"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56F03F75" w14:textId="77777777" w:rsidTr="00707EF8">
        <w:trPr>
          <w:trHeight w:val="284"/>
        </w:trPr>
        <w:tc>
          <w:tcPr>
            <w:tcW w:w="993" w:type="dxa"/>
            <w:shd w:val="clear" w:color="auto" w:fill="FFFFFF"/>
          </w:tcPr>
          <w:p w14:paraId="4EA5F89E" w14:textId="77777777" w:rsidR="00CC1AFF" w:rsidRPr="008774DE" w:rsidRDefault="00CC1AFF" w:rsidP="00707EF8">
            <w:pPr>
              <w:shd w:val="clear" w:color="auto" w:fill="FFFFFF"/>
              <w:rPr>
                <w:szCs w:val="24"/>
              </w:rPr>
            </w:pPr>
            <w:r w:rsidRPr="008774DE">
              <w:rPr>
                <w:szCs w:val="24"/>
              </w:rPr>
              <w:t>5.1.25.</w:t>
            </w:r>
          </w:p>
        </w:tc>
        <w:tc>
          <w:tcPr>
            <w:tcW w:w="5641" w:type="dxa"/>
            <w:gridSpan w:val="2"/>
            <w:shd w:val="clear" w:color="auto" w:fill="FFFFFF"/>
          </w:tcPr>
          <w:p w14:paraId="503F9340"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3200CD86"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63D96E43"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2767DF5A"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5379BB67" w14:textId="77777777" w:rsidTr="00707EF8">
        <w:trPr>
          <w:trHeight w:val="284"/>
        </w:trPr>
        <w:tc>
          <w:tcPr>
            <w:tcW w:w="993" w:type="dxa"/>
            <w:shd w:val="clear" w:color="auto" w:fill="FFFFFF"/>
          </w:tcPr>
          <w:p w14:paraId="59BF5B72" w14:textId="77777777" w:rsidR="00CC1AFF" w:rsidRPr="008774DE" w:rsidRDefault="00CC1AFF" w:rsidP="00707EF8">
            <w:pPr>
              <w:shd w:val="clear" w:color="auto" w:fill="FFFFFF"/>
              <w:rPr>
                <w:szCs w:val="24"/>
              </w:rPr>
            </w:pPr>
            <w:r w:rsidRPr="008774DE">
              <w:rPr>
                <w:szCs w:val="24"/>
              </w:rPr>
              <w:t>5.1.26.</w:t>
            </w:r>
          </w:p>
        </w:tc>
        <w:tc>
          <w:tcPr>
            <w:tcW w:w="5641" w:type="dxa"/>
            <w:gridSpan w:val="2"/>
            <w:shd w:val="clear" w:color="auto" w:fill="FFFFFF"/>
          </w:tcPr>
          <w:p w14:paraId="1D240C7E" w14:textId="77777777" w:rsidR="00CC1AFF" w:rsidRPr="008774DE" w:rsidRDefault="00CC1AFF" w:rsidP="00707EF8">
            <w:pPr>
              <w:shd w:val="clear" w:color="auto" w:fill="FFFFFF"/>
              <w:rPr>
                <w:szCs w:val="24"/>
              </w:rPr>
            </w:pPr>
            <w:r w:rsidRPr="008774DE">
              <w:rPr>
                <w:szCs w:val="24"/>
              </w:rPr>
              <w:t>Drugi utvrđeni adresati:</w:t>
            </w:r>
          </w:p>
          <w:p w14:paraId="0AFFFCB7" w14:textId="77777777" w:rsidR="00CC1AFF" w:rsidRPr="008774DE" w:rsidRDefault="00CC1AFF" w:rsidP="00707EF8">
            <w:pPr>
              <w:shd w:val="clear" w:color="auto" w:fill="FFFFFF"/>
              <w:rPr>
                <w:szCs w:val="24"/>
              </w:rPr>
            </w:pPr>
          </w:p>
        </w:tc>
        <w:tc>
          <w:tcPr>
            <w:tcW w:w="1305" w:type="dxa"/>
            <w:gridSpan w:val="2"/>
            <w:shd w:val="clear" w:color="auto" w:fill="FFFFFF"/>
          </w:tcPr>
          <w:p w14:paraId="198EC223" w14:textId="77777777" w:rsidR="00CC1AFF" w:rsidRPr="008852F0" w:rsidRDefault="00CC1AFF" w:rsidP="00707EF8">
            <w:pPr>
              <w:shd w:val="clear" w:color="auto" w:fill="FFFFFF"/>
              <w:rPr>
                <w:szCs w:val="24"/>
              </w:rPr>
            </w:pPr>
            <w:r w:rsidRPr="008852F0">
              <w:rPr>
                <w:szCs w:val="24"/>
              </w:rPr>
              <w:t xml:space="preserve">ne </w:t>
            </w:r>
          </w:p>
        </w:tc>
        <w:tc>
          <w:tcPr>
            <w:tcW w:w="1028" w:type="dxa"/>
            <w:gridSpan w:val="2"/>
            <w:shd w:val="clear" w:color="auto" w:fill="FFFFFF"/>
          </w:tcPr>
          <w:p w14:paraId="14BA8166" w14:textId="77777777" w:rsidR="00CC1AFF" w:rsidRPr="008852F0" w:rsidRDefault="00CC1AFF" w:rsidP="00707EF8">
            <w:pPr>
              <w:shd w:val="clear" w:color="auto" w:fill="FFFFFF"/>
              <w:rPr>
                <w:szCs w:val="24"/>
              </w:rPr>
            </w:pPr>
            <w:r w:rsidRPr="008852F0">
              <w:rPr>
                <w:szCs w:val="24"/>
              </w:rPr>
              <w:t xml:space="preserve">ne </w:t>
            </w:r>
          </w:p>
        </w:tc>
        <w:tc>
          <w:tcPr>
            <w:tcW w:w="956" w:type="dxa"/>
            <w:shd w:val="clear" w:color="auto" w:fill="FFFFFF"/>
          </w:tcPr>
          <w:p w14:paraId="5202E0DF" w14:textId="77777777" w:rsidR="00CC1AFF" w:rsidRPr="008852F0" w:rsidRDefault="00CC1AFF" w:rsidP="00707EF8">
            <w:pPr>
              <w:shd w:val="clear" w:color="auto" w:fill="FFFFFF"/>
              <w:rPr>
                <w:szCs w:val="24"/>
              </w:rPr>
            </w:pPr>
            <w:r w:rsidRPr="008852F0">
              <w:rPr>
                <w:szCs w:val="24"/>
              </w:rPr>
              <w:t xml:space="preserve">ne </w:t>
            </w:r>
          </w:p>
        </w:tc>
      </w:tr>
      <w:tr w:rsidR="00CC1AFF" w:rsidRPr="0077506C" w14:paraId="027E3627" w14:textId="77777777" w:rsidTr="00707EF8">
        <w:trPr>
          <w:trHeight w:val="284"/>
        </w:trPr>
        <w:tc>
          <w:tcPr>
            <w:tcW w:w="993" w:type="dxa"/>
            <w:shd w:val="clear" w:color="auto" w:fill="FFFFFF"/>
          </w:tcPr>
          <w:p w14:paraId="001749F2" w14:textId="77777777" w:rsidR="00CC1AFF" w:rsidRPr="008774DE" w:rsidRDefault="00CC1AFF" w:rsidP="00707EF8">
            <w:pPr>
              <w:shd w:val="clear" w:color="auto" w:fill="FFFFFF"/>
              <w:rPr>
                <w:szCs w:val="24"/>
              </w:rPr>
            </w:pPr>
            <w:r w:rsidRPr="008774DE">
              <w:rPr>
                <w:szCs w:val="24"/>
              </w:rPr>
              <w:t>5.1.27.</w:t>
            </w:r>
          </w:p>
        </w:tc>
        <w:tc>
          <w:tcPr>
            <w:tcW w:w="8930" w:type="dxa"/>
            <w:gridSpan w:val="7"/>
            <w:shd w:val="clear" w:color="auto" w:fill="FFFFFF"/>
          </w:tcPr>
          <w:p w14:paraId="187C6F21" w14:textId="77777777" w:rsidR="00CC1AFF" w:rsidRDefault="00CC1AFF" w:rsidP="00707EF8">
            <w:pPr>
              <w:shd w:val="clear" w:color="auto" w:fill="FFFFFF"/>
              <w:rPr>
                <w:szCs w:val="24"/>
              </w:rPr>
            </w:pPr>
            <w:r w:rsidRPr="008774DE">
              <w:rPr>
                <w:szCs w:val="24"/>
              </w:rPr>
              <w:t>Obrazloženje za analizu utvrđivanja adresata od 5.1.16. do 5.1.26.:</w:t>
            </w:r>
          </w:p>
          <w:p w14:paraId="78C010E4" w14:textId="77777777" w:rsidR="00CC1AFF" w:rsidRDefault="00CC1AFF" w:rsidP="00707EF8">
            <w:pPr>
              <w:shd w:val="clear" w:color="auto" w:fill="FFFFFF"/>
              <w:rPr>
                <w:szCs w:val="24"/>
              </w:rPr>
            </w:pPr>
          </w:p>
          <w:p w14:paraId="7B54E265" w14:textId="77777777" w:rsidR="00CC1AFF" w:rsidRPr="009138D8" w:rsidRDefault="00CC1AFF" w:rsidP="00707EF8">
            <w:pPr>
              <w:shd w:val="clear" w:color="auto" w:fill="FFFFFF"/>
              <w:rPr>
                <w:szCs w:val="24"/>
              </w:rPr>
            </w:pPr>
            <w:r>
              <w:rPr>
                <w:szCs w:val="24"/>
              </w:rPr>
              <w:t>Zakon o veterinarsko-medicinskim proizvodima imat će određeni utjecaj na poduzetnike koji će morati prilagoditi svoje poslovanje propisanim uvjetima, a također i na tijela državne uprave koja su nadležna za provedbu i kontrolu propisanih uvjeta. Istim će se propisati</w:t>
            </w:r>
            <w:r w:rsidRPr="00250076">
              <w:rPr>
                <w:szCs w:val="24"/>
              </w:rPr>
              <w:t xml:space="preserve"> </w:t>
            </w:r>
            <w:r>
              <w:rPr>
                <w:szCs w:val="24"/>
              </w:rPr>
              <w:t>prim</w:t>
            </w:r>
            <w:r w:rsidRPr="00250076">
              <w:rPr>
                <w:szCs w:val="24"/>
              </w:rPr>
              <w:t>jen</w:t>
            </w:r>
            <w:r>
              <w:rPr>
                <w:szCs w:val="24"/>
              </w:rPr>
              <w:t>a</w:t>
            </w:r>
            <w:r w:rsidRPr="009138D8">
              <w:rPr>
                <w:szCs w:val="24"/>
              </w:rPr>
              <w:t xml:space="preserve"> sustav</w:t>
            </w:r>
            <w:r>
              <w:rPr>
                <w:szCs w:val="24"/>
              </w:rPr>
              <w:t>a</w:t>
            </w:r>
            <w:r w:rsidRPr="009138D8">
              <w:rPr>
                <w:szCs w:val="24"/>
              </w:rPr>
              <w:t xml:space="preserve"> identifikacijskih kodova </w:t>
            </w:r>
            <w:r>
              <w:rPr>
                <w:szCs w:val="24"/>
              </w:rPr>
              <w:t>(i</w:t>
            </w:r>
            <w:r w:rsidRPr="003B2716">
              <w:rPr>
                <w:szCs w:val="24"/>
              </w:rPr>
              <w:t>dentifikacija paketa veterinarsko-medicinskih proizvoda putem identifikacijskih kodova</w:t>
            </w:r>
            <w:r>
              <w:rPr>
                <w:szCs w:val="24"/>
              </w:rPr>
              <w:t>)</w:t>
            </w:r>
            <w:r w:rsidRPr="003B2716">
              <w:rPr>
                <w:szCs w:val="24"/>
              </w:rPr>
              <w:t xml:space="preserve"> </w:t>
            </w:r>
            <w:r w:rsidRPr="009138D8">
              <w:rPr>
                <w:szCs w:val="24"/>
              </w:rPr>
              <w:t>koji bi se dodali informacijama na vanjskom pakiranju veterinarsko-medicinskih proizvoda.</w:t>
            </w:r>
          </w:p>
        </w:tc>
      </w:tr>
      <w:tr w:rsidR="00CC1AFF" w:rsidRPr="0077506C" w14:paraId="541D67E9" w14:textId="77777777" w:rsidTr="00707EF8">
        <w:trPr>
          <w:trHeight w:val="2994"/>
        </w:trPr>
        <w:tc>
          <w:tcPr>
            <w:tcW w:w="993" w:type="dxa"/>
            <w:shd w:val="clear" w:color="auto" w:fill="FFFFFF"/>
          </w:tcPr>
          <w:p w14:paraId="3EF03A94" w14:textId="77777777" w:rsidR="00CC1AFF" w:rsidRPr="008774DE" w:rsidRDefault="00CC1AFF" w:rsidP="00707EF8">
            <w:pPr>
              <w:shd w:val="clear" w:color="auto" w:fill="FFFFFF"/>
              <w:rPr>
                <w:szCs w:val="24"/>
              </w:rPr>
            </w:pPr>
            <w:r w:rsidRPr="008774DE">
              <w:rPr>
                <w:szCs w:val="24"/>
              </w:rPr>
              <w:t>5.1.28.</w:t>
            </w:r>
          </w:p>
          <w:p w14:paraId="21041364" w14:textId="77777777" w:rsidR="00CC1AFF" w:rsidRPr="008774DE" w:rsidRDefault="00CC1AFF" w:rsidP="00707EF8">
            <w:pPr>
              <w:shd w:val="clear" w:color="auto" w:fill="FFFFFF"/>
              <w:rPr>
                <w:szCs w:val="24"/>
              </w:rPr>
            </w:pPr>
          </w:p>
          <w:p w14:paraId="3468A2B8" w14:textId="77777777" w:rsidR="00CC1AFF" w:rsidRPr="008774DE" w:rsidRDefault="00CC1AFF" w:rsidP="00707EF8">
            <w:pPr>
              <w:shd w:val="clear" w:color="auto" w:fill="FFFFFF"/>
              <w:rPr>
                <w:szCs w:val="24"/>
              </w:rPr>
            </w:pPr>
          </w:p>
          <w:p w14:paraId="2D3739F2" w14:textId="77777777" w:rsidR="00CC1AFF" w:rsidRPr="008774DE" w:rsidRDefault="00CC1AFF" w:rsidP="00707EF8">
            <w:pPr>
              <w:shd w:val="clear" w:color="auto" w:fill="FFFFFF"/>
              <w:rPr>
                <w:szCs w:val="24"/>
              </w:rPr>
            </w:pPr>
          </w:p>
          <w:p w14:paraId="3AB6CF3B" w14:textId="77777777" w:rsidR="00CC1AFF" w:rsidRPr="008774DE" w:rsidRDefault="00CC1AFF" w:rsidP="00707EF8">
            <w:pPr>
              <w:shd w:val="clear" w:color="auto" w:fill="FFFFFF"/>
              <w:rPr>
                <w:szCs w:val="24"/>
              </w:rPr>
            </w:pPr>
          </w:p>
          <w:p w14:paraId="1238EDDE" w14:textId="77777777" w:rsidR="00CC1AFF" w:rsidRPr="008774DE" w:rsidRDefault="00CC1AFF" w:rsidP="00707EF8">
            <w:pPr>
              <w:shd w:val="clear" w:color="auto" w:fill="FFFFFF"/>
              <w:rPr>
                <w:szCs w:val="24"/>
              </w:rPr>
            </w:pPr>
          </w:p>
          <w:p w14:paraId="2D0A128D" w14:textId="77777777" w:rsidR="00CC1AFF" w:rsidRPr="008774DE" w:rsidRDefault="00CC1AFF" w:rsidP="00707EF8">
            <w:pPr>
              <w:shd w:val="clear" w:color="auto" w:fill="FFFFFF"/>
              <w:rPr>
                <w:szCs w:val="24"/>
              </w:rPr>
            </w:pPr>
          </w:p>
          <w:p w14:paraId="767667D6" w14:textId="77777777" w:rsidR="00CC1AFF" w:rsidRPr="008774DE" w:rsidRDefault="00CC1AFF" w:rsidP="00707EF8">
            <w:pPr>
              <w:shd w:val="clear" w:color="auto" w:fill="FFFFFF"/>
              <w:rPr>
                <w:szCs w:val="24"/>
              </w:rPr>
            </w:pPr>
          </w:p>
          <w:p w14:paraId="377A7AEC" w14:textId="77777777" w:rsidR="00CC1AFF" w:rsidRPr="008774DE" w:rsidRDefault="00CC1AFF" w:rsidP="00707EF8">
            <w:pPr>
              <w:shd w:val="clear" w:color="auto" w:fill="FFFFFF"/>
              <w:rPr>
                <w:szCs w:val="24"/>
              </w:rPr>
            </w:pPr>
          </w:p>
          <w:p w14:paraId="70CA8513" w14:textId="77777777" w:rsidR="00CC1AFF" w:rsidRPr="008774DE" w:rsidRDefault="00CC1AFF" w:rsidP="00707EF8">
            <w:pPr>
              <w:shd w:val="clear" w:color="auto" w:fill="FFFFFF"/>
              <w:rPr>
                <w:szCs w:val="24"/>
              </w:rPr>
            </w:pPr>
          </w:p>
          <w:p w14:paraId="246025D6" w14:textId="77777777" w:rsidR="00CC1AFF" w:rsidRPr="008774DE" w:rsidRDefault="00CC1AFF" w:rsidP="00707EF8">
            <w:pPr>
              <w:shd w:val="clear" w:color="auto" w:fill="FFFFFF"/>
              <w:rPr>
                <w:szCs w:val="24"/>
              </w:rPr>
            </w:pPr>
          </w:p>
          <w:p w14:paraId="17984701" w14:textId="77777777" w:rsidR="00CC1AFF" w:rsidRPr="008774DE" w:rsidRDefault="00CC1AFF" w:rsidP="00707EF8">
            <w:pPr>
              <w:shd w:val="clear" w:color="auto" w:fill="FFFFFF"/>
              <w:rPr>
                <w:szCs w:val="24"/>
              </w:rPr>
            </w:pPr>
          </w:p>
        </w:tc>
        <w:tc>
          <w:tcPr>
            <w:tcW w:w="8930" w:type="dxa"/>
            <w:gridSpan w:val="7"/>
            <w:shd w:val="clear" w:color="auto" w:fill="FFFFFF"/>
          </w:tcPr>
          <w:p w14:paraId="47E8B70C" w14:textId="77777777" w:rsidR="00CC1AFF" w:rsidRPr="008774DE" w:rsidRDefault="00CC1AFF" w:rsidP="00707EF8">
            <w:pPr>
              <w:shd w:val="clear" w:color="auto" w:fill="FFFFFF"/>
              <w:rPr>
                <w:b/>
                <w:szCs w:val="24"/>
              </w:rPr>
            </w:pPr>
            <w:r w:rsidRPr="008774DE">
              <w:rPr>
                <w:b/>
                <w:szCs w:val="24"/>
              </w:rPr>
              <w:t>REZULTAT PRETHODNE PROCJENE GOSPODARSKIH UČINAKA</w:t>
            </w:r>
          </w:p>
          <w:p w14:paraId="45C31E5A"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6970381D"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11258D13"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68A1D1E4"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2FDF651"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6A5CF882"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03DF36C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545305C"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539D904D"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0BB6912F"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75EC788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0BD81B8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7CA4A6B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55E55B65"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EB5CCB0"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7F7A594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13C09EE4"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5F9C420E"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89EF9E4" w14:textId="77777777" w:rsidR="00CC1AFF" w:rsidRPr="0077506C" w:rsidRDefault="00CC1AFF" w:rsidP="00707EF8">
                  <w:pPr>
                    <w:shd w:val="clear" w:color="auto" w:fill="FFFFFF"/>
                    <w:rPr>
                      <w:rFonts w:eastAsia="Times New Roman"/>
                      <w:color w:val="000000"/>
                      <w:szCs w:val="24"/>
                    </w:rPr>
                  </w:pPr>
                </w:p>
              </w:tc>
            </w:tr>
            <w:tr w:rsidR="00CC1AFF" w:rsidRPr="0077506C" w14:paraId="3F2E9B8B"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5AF01B0A"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484A374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6238A205"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31AC8F3B"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43FF961C" w14:textId="77777777" w:rsidR="00CC1AFF" w:rsidRPr="0077506C" w:rsidRDefault="00CC1AFF" w:rsidP="00707EF8">
                  <w:pPr>
                    <w:shd w:val="clear" w:color="auto" w:fill="FFFFFF"/>
                    <w:rPr>
                      <w:rFonts w:eastAsia="Times New Roman"/>
                      <w:b/>
                      <w:bCs/>
                      <w:color w:val="000000"/>
                      <w:szCs w:val="24"/>
                    </w:rPr>
                  </w:pPr>
                </w:p>
              </w:tc>
            </w:tr>
            <w:tr w:rsidR="00CC1AFF" w:rsidRPr="0077506C" w14:paraId="4353E6E2"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7A12087F"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0DCEAA6"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5622952E"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07C1EC5E" w14:textId="77777777" w:rsidR="00CC1AFF" w:rsidRPr="0077506C" w:rsidRDefault="00CC1AFF" w:rsidP="00707EF8">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5957FC8" w14:textId="77777777" w:rsidR="00CC1AFF" w:rsidRPr="0077506C" w:rsidRDefault="00CC1AFF" w:rsidP="00707EF8">
                  <w:pPr>
                    <w:shd w:val="clear" w:color="auto" w:fill="FFFFFF"/>
                    <w:rPr>
                      <w:rFonts w:eastAsia="Times New Roman"/>
                      <w:b/>
                      <w:bCs/>
                      <w:color w:val="000000"/>
                      <w:szCs w:val="24"/>
                    </w:rPr>
                  </w:pPr>
                </w:p>
              </w:tc>
            </w:tr>
          </w:tbl>
          <w:p w14:paraId="04CD5408" w14:textId="77777777" w:rsidR="00CC1AFF" w:rsidRPr="008774DE" w:rsidRDefault="00CC1AFF" w:rsidP="00707EF8">
            <w:pPr>
              <w:shd w:val="clear" w:color="auto" w:fill="FFFFFF"/>
              <w:rPr>
                <w:b/>
                <w:szCs w:val="24"/>
              </w:rPr>
            </w:pPr>
          </w:p>
        </w:tc>
      </w:tr>
      <w:tr w:rsidR="00CC1AFF" w:rsidRPr="0077506C" w14:paraId="4FCC88D3" w14:textId="77777777" w:rsidTr="00707EF8">
        <w:trPr>
          <w:trHeight w:val="284"/>
        </w:trPr>
        <w:tc>
          <w:tcPr>
            <w:tcW w:w="993" w:type="dxa"/>
            <w:shd w:val="clear" w:color="auto" w:fill="FFFFFF"/>
          </w:tcPr>
          <w:p w14:paraId="0728278C" w14:textId="77777777" w:rsidR="00CC1AFF" w:rsidRPr="008774DE" w:rsidRDefault="00CC1AFF" w:rsidP="00707EF8">
            <w:pPr>
              <w:shd w:val="clear" w:color="auto" w:fill="FFFFFF"/>
              <w:rPr>
                <w:szCs w:val="24"/>
              </w:rPr>
            </w:pPr>
            <w:r w:rsidRPr="008774DE">
              <w:rPr>
                <w:szCs w:val="24"/>
              </w:rPr>
              <w:t>5.2.</w:t>
            </w:r>
          </w:p>
        </w:tc>
        <w:tc>
          <w:tcPr>
            <w:tcW w:w="8930" w:type="dxa"/>
            <w:gridSpan w:val="7"/>
            <w:shd w:val="clear" w:color="auto" w:fill="FFFFFF"/>
          </w:tcPr>
          <w:p w14:paraId="2A81C76E" w14:textId="77777777" w:rsidR="00CC1AFF" w:rsidRPr="008774DE" w:rsidRDefault="00CC1AFF" w:rsidP="00707EF8">
            <w:pPr>
              <w:shd w:val="clear" w:color="auto" w:fill="FFFFFF"/>
              <w:rPr>
                <w:b/>
                <w:szCs w:val="24"/>
              </w:rPr>
            </w:pPr>
            <w:r w:rsidRPr="008774DE">
              <w:rPr>
                <w:b/>
                <w:szCs w:val="24"/>
              </w:rPr>
              <w:t>UTVRĐIVANJE UČINAKA NA TRŽIŠNO NATJECANJE</w:t>
            </w:r>
          </w:p>
        </w:tc>
      </w:tr>
      <w:tr w:rsidR="00CC1AFF" w:rsidRPr="0077506C" w14:paraId="0A2BBADB" w14:textId="77777777" w:rsidTr="00707EF8">
        <w:trPr>
          <w:trHeight w:val="284"/>
        </w:trPr>
        <w:tc>
          <w:tcPr>
            <w:tcW w:w="993" w:type="dxa"/>
            <w:shd w:val="clear" w:color="auto" w:fill="FFFFFF"/>
          </w:tcPr>
          <w:p w14:paraId="74A9D387" w14:textId="77777777" w:rsidR="00CC1AFF" w:rsidRPr="008774DE" w:rsidRDefault="00CC1AFF" w:rsidP="00707EF8">
            <w:pPr>
              <w:shd w:val="clear" w:color="auto" w:fill="FFFFFF"/>
              <w:rPr>
                <w:szCs w:val="24"/>
              </w:rPr>
            </w:pPr>
          </w:p>
        </w:tc>
        <w:tc>
          <w:tcPr>
            <w:tcW w:w="5641" w:type="dxa"/>
            <w:gridSpan w:val="2"/>
            <w:shd w:val="clear" w:color="auto" w:fill="FFFFFF"/>
          </w:tcPr>
          <w:p w14:paraId="3224C9D2"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485F46CB"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23CC40E1" w14:textId="77777777" w:rsidTr="00707EF8">
        <w:trPr>
          <w:trHeight w:val="284"/>
        </w:trPr>
        <w:tc>
          <w:tcPr>
            <w:tcW w:w="993" w:type="dxa"/>
            <w:vMerge w:val="restart"/>
            <w:shd w:val="clear" w:color="auto" w:fill="FFFFFF"/>
          </w:tcPr>
          <w:p w14:paraId="4AAC269E" w14:textId="77777777" w:rsidR="00CC1AFF" w:rsidRPr="008774DE" w:rsidRDefault="00CC1AFF" w:rsidP="00707EF8">
            <w:pPr>
              <w:shd w:val="clear" w:color="auto" w:fill="FFFFFF"/>
              <w:rPr>
                <w:szCs w:val="24"/>
              </w:rPr>
            </w:pPr>
          </w:p>
        </w:tc>
        <w:tc>
          <w:tcPr>
            <w:tcW w:w="5641" w:type="dxa"/>
            <w:gridSpan w:val="2"/>
            <w:vMerge w:val="restart"/>
            <w:shd w:val="clear" w:color="auto" w:fill="FFFFFF"/>
          </w:tcPr>
          <w:p w14:paraId="49526B0B" w14:textId="77777777" w:rsidR="00CC1AFF" w:rsidRPr="008774DE" w:rsidRDefault="00CC1AFF" w:rsidP="00707EF8">
            <w:pPr>
              <w:shd w:val="clear" w:color="auto" w:fill="FFFFFF"/>
              <w:rPr>
                <w:b/>
                <w:szCs w:val="24"/>
              </w:rPr>
            </w:pPr>
            <w:r w:rsidRPr="008774DE">
              <w:rPr>
                <w:szCs w:val="24"/>
              </w:rPr>
              <w:t>Utvrdite učinak na:</w:t>
            </w:r>
          </w:p>
        </w:tc>
        <w:tc>
          <w:tcPr>
            <w:tcW w:w="1305" w:type="dxa"/>
            <w:gridSpan w:val="2"/>
            <w:shd w:val="clear" w:color="auto" w:fill="FFFFFF"/>
          </w:tcPr>
          <w:p w14:paraId="79E15132" w14:textId="77777777" w:rsidR="00CC1AFF" w:rsidRPr="008774DE" w:rsidRDefault="00CC1AFF" w:rsidP="00707EF8">
            <w:pPr>
              <w:shd w:val="clear" w:color="auto" w:fill="FFFFFF"/>
              <w:rPr>
                <w:b/>
                <w:szCs w:val="24"/>
              </w:rPr>
            </w:pPr>
            <w:r w:rsidRPr="008774DE">
              <w:rPr>
                <w:b/>
                <w:szCs w:val="24"/>
              </w:rPr>
              <w:t>Neznatan</w:t>
            </w:r>
          </w:p>
        </w:tc>
        <w:tc>
          <w:tcPr>
            <w:tcW w:w="992" w:type="dxa"/>
            <w:shd w:val="clear" w:color="auto" w:fill="FFFFFF"/>
          </w:tcPr>
          <w:p w14:paraId="53F4E0F3" w14:textId="77777777" w:rsidR="00CC1AFF" w:rsidRPr="008774DE" w:rsidRDefault="00CC1AFF" w:rsidP="00707EF8">
            <w:pPr>
              <w:shd w:val="clear" w:color="auto" w:fill="FFFFFF"/>
              <w:rPr>
                <w:b/>
                <w:szCs w:val="24"/>
              </w:rPr>
            </w:pPr>
            <w:r w:rsidRPr="008774DE">
              <w:rPr>
                <w:b/>
                <w:szCs w:val="24"/>
              </w:rPr>
              <w:t xml:space="preserve">Mali </w:t>
            </w:r>
          </w:p>
        </w:tc>
        <w:tc>
          <w:tcPr>
            <w:tcW w:w="992" w:type="dxa"/>
            <w:gridSpan w:val="2"/>
            <w:shd w:val="clear" w:color="auto" w:fill="FFFFFF"/>
          </w:tcPr>
          <w:p w14:paraId="7466B8CB"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744C7ADC" w14:textId="77777777" w:rsidTr="00707EF8">
        <w:trPr>
          <w:trHeight w:val="284"/>
        </w:trPr>
        <w:tc>
          <w:tcPr>
            <w:tcW w:w="993" w:type="dxa"/>
            <w:vMerge/>
            <w:shd w:val="clear" w:color="auto" w:fill="FFFFFF"/>
          </w:tcPr>
          <w:p w14:paraId="6DE1B866" w14:textId="77777777" w:rsidR="00CC1AFF" w:rsidRPr="008774DE" w:rsidRDefault="00CC1AFF" w:rsidP="00707EF8">
            <w:pPr>
              <w:shd w:val="clear" w:color="auto" w:fill="FFFFFF"/>
              <w:rPr>
                <w:szCs w:val="24"/>
              </w:rPr>
            </w:pPr>
          </w:p>
        </w:tc>
        <w:tc>
          <w:tcPr>
            <w:tcW w:w="5641" w:type="dxa"/>
            <w:gridSpan w:val="2"/>
            <w:vMerge/>
            <w:shd w:val="clear" w:color="auto" w:fill="FFFFFF"/>
          </w:tcPr>
          <w:p w14:paraId="076C17E5" w14:textId="77777777" w:rsidR="00CC1AFF" w:rsidRPr="008774DE" w:rsidRDefault="00CC1AFF" w:rsidP="00707EF8">
            <w:pPr>
              <w:shd w:val="clear" w:color="auto" w:fill="FFFFFF"/>
              <w:rPr>
                <w:szCs w:val="24"/>
              </w:rPr>
            </w:pPr>
          </w:p>
        </w:tc>
        <w:tc>
          <w:tcPr>
            <w:tcW w:w="1305" w:type="dxa"/>
            <w:gridSpan w:val="2"/>
            <w:shd w:val="clear" w:color="auto" w:fill="FFFFFF"/>
          </w:tcPr>
          <w:p w14:paraId="58DD62F6" w14:textId="77777777" w:rsidR="00CC1AFF" w:rsidRPr="008774DE" w:rsidRDefault="00CC1AFF" w:rsidP="00707EF8">
            <w:pPr>
              <w:shd w:val="clear" w:color="auto" w:fill="FFFFFF"/>
              <w:rPr>
                <w:i/>
                <w:szCs w:val="24"/>
              </w:rPr>
            </w:pPr>
            <w:r w:rsidRPr="008774DE">
              <w:rPr>
                <w:i/>
                <w:szCs w:val="24"/>
              </w:rPr>
              <w:t>Da/Ne</w:t>
            </w:r>
          </w:p>
        </w:tc>
        <w:tc>
          <w:tcPr>
            <w:tcW w:w="992" w:type="dxa"/>
            <w:shd w:val="clear" w:color="auto" w:fill="FFFFFF"/>
          </w:tcPr>
          <w:p w14:paraId="402A6F1A" w14:textId="77777777" w:rsidR="00CC1AFF" w:rsidRPr="008774DE" w:rsidRDefault="00CC1AFF" w:rsidP="00707EF8">
            <w:pPr>
              <w:shd w:val="clear" w:color="auto" w:fill="FFFFFF"/>
              <w:rPr>
                <w:i/>
                <w:szCs w:val="24"/>
              </w:rPr>
            </w:pPr>
            <w:r w:rsidRPr="008774DE">
              <w:rPr>
                <w:i/>
                <w:szCs w:val="24"/>
              </w:rPr>
              <w:t>Da/Ne</w:t>
            </w:r>
          </w:p>
        </w:tc>
        <w:tc>
          <w:tcPr>
            <w:tcW w:w="992" w:type="dxa"/>
            <w:gridSpan w:val="2"/>
            <w:shd w:val="clear" w:color="auto" w:fill="FFFFFF"/>
          </w:tcPr>
          <w:p w14:paraId="36F51C53" w14:textId="77777777" w:rsidR="00CC1AFF" w:rsidRPr="008774DE" w:rsidRDefault="00CC1AFF" w:rsidP="00707EF8">
            <w:pPr>
              <w:shd w:val="clear" w:color="auto" w:fill="FFFFFF"/>
              <w:rPr>
                <w:i/>
                <w:szCs w:val="24"/>
              </w:rPr>
            </w:pPr>
            <w:r w:rsidRPr="008774DE">
              <w:rPr>
                <w:i/>
                <w:szCs w:val="24"/>
              </w:rPr>
              <w:t>Da/Ne</w:t>
            </w:r>
          </w:p>
        </w:tc>
      </w:tr>
      <w:tr w:rsidR="00CC1AFF" w:rsidRPr="0077506C" w14:paraId="23048F77" w14:textId="77777777" w:rsidTr="00707EF8">
        <w:trPr>
          <w:trHeight w:val="284"/>
        </w:trPr>
        <w:tc>
          <w:tcPr>
            <w:tcW w:w="993" w:type="dxa"/>
            <w:shd w:val="clear" w:color="auto" w:fill="FFFFFF"/>
          </w:tcPr>
          <w:p w14:paraId="35123A8A" w14:textId="77777777" w:rsidR="00CC1AFF" w:rsidRPr="008774DE" w:rsidRDefault="00CC1AFF" w:rsidP="00707EF8">
            <w:pPr>
              <w:shd w:val="clear" w:color="auto" w:fill="FFFFFF"/>
              <w:rPr>
                <w:szCs w:val="24"/>
              </w:rPr>
            </w:pPr>
            <w:r w:rsidRPr="008774DE">
              <w:rPr>
                <w:szCs w:val="24"/>
              </w:rPr>
              <w:t>5.2.1.</w:t>
            </w:r>
          </w:p>
        </w:tc>
        <w:tc>
          <w:tcPr>
            <w:tcW w:w="5641" w:type="dxa"/>
            <w:gridSpan w:val="2"/>
            <w:shd w:val="clear" w:color="auto" w:fill="FFFFFF"/>
          </w:tcPr>
          <w:p w14:paraId="175C9A46" w14:textId="77777777" w:rsidR="00CC1AFF" w:rsidRPr="008774DE" w:rsidRDefault="00CC1AFF" w:rsidP="00707EF8">
            <w:pPr>
              <w:shd w:val="clear" w:color="auto" w:fill="FFFFFF"/>
              <w:rPr>
                <w:szCs w:val="24"/>
              </w:rPr>
            </w:pPr>
            <w:r w:rsidRPr="008774DE">
              <w:rPr>
                <w:szCs w:val="24"/>
              </w:rPr>
              <w:t>Strukturalna, financijska, tehnička ili druga prepreka u pojedinom gospodarskom sektoru odnosno gospodarstvu u cjelini</w:t>
            </w:r>
          </w:p>
        </w:tc>
        <w:tc>
          <w:tcPr>
            <w:tcW w:w="1305" w:type="dxa"/>
            <w:gridSpan w:val="2"/>
            <w:shd w:val="clear" w:color="auto" w:fill="FFFFFF"/>
          </w:tcPr>
          <w:p w14:paraId="5697369C" w14:textId="77777777" w:rsidR="00CC1AFF" w:rsidRPr="007F1FB4" w:rsidRDefault="00CC1AFF" w:rsidP="00707EF8">
            <w:pPr>
              <w:shd w:val="clear" w:color="auto" w:fill="FFFFFF"/>
              <w:rPr>
                <w:szCs w:val="24"/>
              </w:rPr>
            </w:pPr>
            <w:r w:rsidRPr="007F1FB4">
              <w:rPr>
                <w:szCs w:val="24"/>
              </w:rPr>
              <w:t xml:space="preserve">ne </w:t>
            </w:r>
          </w:p>
        </w:tc>
        <w:tc>
          <w:tcPr>
            <w:tcW w:w="992" w:type="dxa"/>
            <w:shd w:val="clear" w:color="auto" w:fill="FFFFFF"/>
          </w:tcPr>
          <w:p w14:paraId="0216EDF2" w14:textId="77777777" w:rsidR="00CC1AFF" w:rsidRPr="007F1FB4" w:rsidRDefault="00CC1AFF" w:rsidP="00707EF8">
            <w:pPr>
              <w:shd w:val="clear" w:color="auto" w:fill="FFFFFF"/>
              <w:rPr>
                <w:szCs w:val="24"/>
              </w:rPr>
            </w:pPr>
            <w:r w:rsidRPr="007F1FB4">
              <w:rPr>
                <w:szCs w:val="24"/>
              </w:rPr>
              <w:t xml:space="preserve">da </w:t>
            </w:r>
          </w:p>
        </w:tc>
        <w:tc>
          <w:tcPr>
            <w:tcW w:w="992" w:type="dxa"/>
            <w:gridSpan w:val="2"/>
            <w:shd w:val="clear" w:color="auto" w:fill="FFFFFF"/>
          </w:tcPr>
          <w:p w14:paraId="44B30646" w14:textId="77777777" w:rsidR="00CC1AFF" w:rsidRPr="007F1FB4" w:rsidRDefault="00CC1AFF" w:rsidP="00707EF8">
            <w:pPr>
              <w:shd w:val="clear" w:color="auto" w:fill="FFFFFF"/>
              <w:rPr>
                <w:szCs w:val="24"/>
              </w:rPr>
            </w:pPr>
            <w:r w:rsidRPr="007F1FB4">
              <w:rPr>
                <w:szCs w:val="24"/>
              </w:rPr>
              <w:t xml:space="preserve">ne </w:t>
            </w:r>
          </w:p>
        </w:tc>
      </w:tr>
      <w:tr w:rsidR="00CC1AFF" w:rsidRPr="0077506C" w14:paraId="5145EB85" w14:textId="77777777" w:rsidTr="00707EF8">
        <w:trPr>
          <w:trHeight w:val="284"/>
        </w:trPr>
        <w:tc>
          <w:tcPr>
            <w:tcW w:w="993" w:type="dxa"/>
            <w:shd w:val="clear" w:color="auto" w:fill="FFFFFF"/>
          </w:tcPr>
          <w:p w14:paraId="01007F28" w14:textId="77777777" w:rsidR="00CC1AFF" w:rsidRPr="008774DE" w:rsidRDefault="00CC1AFF" w:rsidP="00707EF8">
            <w:pPr>
              <w:shd w:val="clear" w:color="auto" w:fill="FFFFFF"/>
              <w:rPr>
                <w:szCs w:val="24"/>
              </w:rPr>
            </w:pPr>
            <w:r w:rsidRPr="008774DE">
              <w:rPr>
                <w:szCs w:val="24"/>
              </w:rPr>
              <w:t>5.2.2.</w:t>
            </w:r>
          </w:p>
        </w:tc>
        <w:tc>
          <w:tcPr>
            <w:tcW w:w="5641" w:type="dxa"/>
            <w:gridSpan w:val="2"/>
            <w:shd w:val="clear" w:color="auto" w:fill="FFFFFF"/>
          </w:tcPr>
          <w:p w14:paraId="0B1ADA7B" w14:textId="77777777" w:rsidR="00CC1AFF" w:rsidRPr="008774DE" w:rsidRDefault="00CC1AFF" w:rsidP="00707EF8">
            <w:pPr>
              <w:shd w:val="clear" w:color="auto" w:fill="FFFFFF"/>
              <w:jc w:val="both"/>
              <w:rPr>
                <w:color w:val="FF0000"/>
                <w:szCs w:val="24"/>
              </w:rPr>
            </w:pPr>
            <w:r w:rsidRPr="008774DE">
              <w:rPr>
                <w:szCs w:val="24"/>
              </w:rPr>
              <w:t>Pozicija državnih tijela koja pružaju javne usluge uz istovremeno obavljanje gospodarske aktivnosti na tržištu</w:t>
            </w:r>
          </w:p>
        </w:tc>
        <w:tc>
          <w:tcPr>
            <w:tcW w:w="1305" w:type="dxa"/>
            <w:gridSpan w:val="2"/>
            <w:shd w:val="clear" w:color="auto" w:fill="FFFFFF"/>
          </w:tcPr>
          <w:p w14:paraId="203C55F6" w14:textId="77777777" w:rsidR="00CC1AFF" w:rsidRPr="007F1FB4" w:rsidRDefault="00CC1AFF" w:rsidP="00707EF8">
            <w:pPr>
              <w:shd w:val="clear" w:color="auto" w:fill="FFFFFF"/>
              <w:rPr>
                <w:szCs w:val="24"/>
              </w:rPr>
            </w:pPr>
            <w:r w:rsidRPr="007F1FB4">
              <w:rPr>
                <w:szCs w:val="24"/>
              </w:rPr>
              <w:t xml:space="preserve">ne </w:t>
            </w:r>
          </w:p>
        </w:tc>
        <w:tc>
          <w:tcPr>
            <w:tcW w:w="992" w:type="dxa"/>
            <w:shd w:val="clear" w:color="auto" w:fill="FFFFFF"/>
          </w:tcPr>
          <w:p w14:paraId="45BA82F7" w14:textId="77777777" w:rsidR="00CC1AFF" w:rsidRPr="007F1FB4" w:rsidRDefault="00CC1AFF" w:rsidP="00707EF8">
            <w:pPr>
              <w:shd w:val="clear" w:color="auto" w:fill="FFFFFF"/>
              <w:rPr>
                <w:szCs w:val="24"/>
              </w:rPr>
            </w:pPr>
            <w:r w:rsidRPr="007F1FB4">
              <w:rPr>
                <w:szCs w:val="24"/>
              </w:rPr>
              <w:t xml:space="preserve">ne </w:t>
            </w:r>
          </w:p>
        </w:tc>
        <w:tc>
          <w:tcPr>
            <w:tcW w:w="992" w:type="dxa"/>
            <w:gridSpan w:val="2"/>
            <w:shd w:val="clear" w:color="auto" w:fill="FFFFFF"/>
          </w:tcPr>
          <w:p w14:paraId="1F3F0F98" w14:textId="77777777" w:rsidR="00CC1AFF" w:rsidRPr="007F1FB4" w:rsidRDefault="00CC1AFF" w:rsidP="00707EF8">
            <w:pPr>
              <w:shd w:val="clear" w:color="auto" w:fill="FFFFFF"/>
              <w:rPr>
                <w:szCs w:val="24"/>
              </w:rPr>
            </w:pPr>
            <w:r w:rsidRPr="007F1FB4">
              <w:rPr>
                <w:szCs w:val="24"/>
              </w:rPr>
              <w:t xml:space="preserve">ne </w:t>
            </w:r>
          </w:p>
        </w:tc>
      </w:tr>
      <w:tr w:rsidR="00CC1AFF" w:rsidRPr="0077506C" w14:paraId="0F5BF675" w14:textId="77777777" w:rsidTr="00707EF8">
        <w:trPr>
          <w:trHeight w:val="284"/>
        </w:trPr>
        <w:tc>
          <w:tcPr>
            <w:tcW w:w="993" w:type="dxa"/>
            <w:shd w:val="clear" w:color="auto" w:fill="FFFFFF"/>
          </w:tcPr>
          <w:p w14:paraId="02693B17" w14:textId="77777777" w:rsidR="00CC1AFF" w:rsidRPr="008774DE" w:rsidRDefault="00CC1AFF" w:rsidP="00707EF8">
            <w:pPr>
              <w:shd w:val="clear" w:color="auto" w:fill="FFFFFF"/>
              <w:rPr>
                <w:szCs w:val="24"/>
              </w:rPr>
            </w:pPr>
            <w:r w:rsidRPr="008774DE">
              <w:rPr>
                <w:szCs w:val="24"/>
              </w:rPr>
              <w:t>5.2.3.</w:t>
            </w:r>
          </w:p>
        </w:tc>
        <w:tc>
          <w:tcPr>
            <w:tcW w:w="5641" w:type="dxa"/>
            <w:gridSpan w:val="2"/>
            <w:shd w:val="clear" w:color="auto" w:fill="FFFFFF"/>
          </w:tcPr>
          <w:p w14:paraId="1A0C98CE" w14:textId="77777777" w:rsidR="00CC1AFF" w:rsidRPr="008774DE" w:rsidRDefault="00CC1AFF" w:rsidP="00707EF8">
            <w:pPr>
              <w:shd w:val="clear" w:color="auto" w:fill="FFFFFF"/>
              <w:rPr>
                <w:szCs w:val="24"/>
              </w:rPr>
            </w:pPr>
            <w:r w:rsidRPr="008774DE">
              <w:rPr>
                <w:szCs w:val="24"/>
              </w:rPr>
              <w:t>Postojanje diskriminirajućih uvjeta, osobito posebnih isključivih prava, uživanja povoljnijeg izvora financiranja ili pristupa privilegiranim podacima među gospodarskim subjektima</w:t>
            </w:r>
          </w:p>
        </w:tc>
        <w:tc>
          <w:tcPr>
            <w:tcW w:w="1305" w:type="dxa"/>
            <w:gridSpan w:val="2"/>
            <w:shd w:val="clear" w:color="auto" w:fill="FFFFFF"/>
          </w:tcPr>
          <w:p w14:paraId="704EDA32" w14:textId="77777777" w:rsidR="00CC1AFF" w:rsidRPr="007F1FB4" w:rsidRDefault="00CC1AFF" w:rsidP="00707EF8">
            <w:pPr>
              <w:shd w:val="clear" w:color="auto" w:fill="FFFFFF"/>
              <w:rPr>
                <w:szCs w:val="24"/>
              </w:rPr>
            </w:pPr>
            <w:r w:rsidRPr="007F1FB4">
              <w:rPr>
                <w:szCs w:val="24"/>
              </w:rPr>
              <w:t xml:space="preserve">ne </w:t>
            </w:r>
          </w:p>
        </w:tc>
        <w:tc>
          <w:tcPr>
            <w:tcW w:w="992" w:type="dxa"/>
            <w:shd w:val="clear" w:color="auto" w:fill="FFFFFF"/>
          </w:tcPr>
          <w:p w14:paraId="1C15AC53" w14:textId="77777777" w:rsidR="00CC1AFF" w:rsidRPr="007F1FB4" w:rsidRDefault="00CC1AFF" w:rsidP="00707EF8">
            <w:pPr>
              <w:shd w:val="clear" w:color="auto" w:fill="FFFFFF"/>
              <w:rPr>
                <w:szCs w:val="24"/>
              </w:rPr>
            </w:pPr>
            <w:r w:rsidRPr="007F1FB4">
              <w:rPr>
                <w:szCs w:val="24"/>
              </w:rPr>
              <w:t xml:space="preserve">ne </w:t>
            </w:r>
          </w:p>
        </w:tc>
        <w:tc>
          <w:tcPr>
            <w:tcW w:w="992" w:type="dxa"/>
            <w:gridSpan w:val="2"/>
            <w:shd w:val="clear" w:color="auto" w:fill="FFFFFF"/>
          </w:tcPr>
          <w:p w14:paraId="06809EE2" w14:textId="77777777" w:rsidR="00CC1AFF" w:rsidRPr="007F1FB4" w:rsidRDefault="00CC1AFF" w:rsidP="00707EF8">
            <w:pPr>
              <w:shd w:val="clear" w:color="auto" w:fill="FFFFFF"/>
              <w:rPr>
                <w:szCs w:val="24"/>
              </w:rPr>
            </w:pPr>
            <w:r w:rsidRPr="007F1FB4">
              <w:rPr>
                <w:szCs w:val="24"/>
              </w:rPr>
              <w:t xml:space="preserve">ne </w:t>
            </w:r>
          </w:p>
        </w:tc>
      </w:tr>
      <w:tr w:rsidR="00CC1AFF" w:rsidRPr="0077506C" w14:paraId="194356E8" w14:textId="77777777" w:rsidTr="00707EF8">
        <w:trPr>
          <w:trHeight w:val="284"/>
        </w:trPr>
        <w:tc>
          <w:tcPr>
            <w:tcW w:w="993" w:type="dxa"/>
            <w:shd w:val="clear" w:color="auto" w:fill="FFFFFF"/>
          </w:tcPr>
          <w:p w14:paraId="560A9C60" w14:textId="77777777" w:rsidR="00CC1AFF" w:rsidRPr="008774DE" w:rsidRDefault="00CC1AFF" w:rsidP="00707EF8">
            <w:pPr>
              <w:shd w:val="clear" w:color="auto" w:fill="FFFFFF"/>
              <w:rPr>
                <w:szCs w:val="24"/>
              </w:rPr>
            </w:pPr>
            <w:r w:rsidRPr="008774DE">
              <w:rPr>
                <w:szCs w:val="24"/>
              </w:rPr>
              <w:t>5.2.4.</w:t>
            </w:r>
          </w:p>
        </w:tc>
        <w:tc>
          <w:tcPr>
            <w:tcW w:w="5641" w:type="dxa"/>
            <w:gridSpan w:val="2"/>
            <w:shd w:val="clear" w:color="auto" w:fill="FFFFFF"/>
          </w:tcPr>
          <w:p w14:paraId="701DFFB7"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49E7FE73" w14:textId="77777777" w:rsidR="00CC1AFF" w:rsidRPr="008774DE" w:rsidRDefault="00CC1AFF" w:rsidP="00707EF8">
            <w:pPr>
              <w:shd w:val="clear" w:color="auto" w:fill="FFFFFF"/>
              <w:jc w:val="both"/>
              <w:rPr>
                <w:szCs w:val="24"/>
              </w:rPr>
            </w:pPr>
          </w:p>
        </w:tc>
        <w:tc>
          <w:tcPr>
            <w:tcW w:w="1305" w:type="dxa"/>
            <w:gridSpan w:val="2"/>
            <w:shd w:val="clear" w:color="auto" w:fill="FFFFFF"/>
          </w:tcPr>
          <w:p w14:paraId="64195C10" w14:textId="77777777" w:rsidR="00CC1AFF" w:rsidRPr="007F1FB4" w:rsidRDefault="00CC1AFF" w:rsidP="00707EF8">
            <w:pPr>
              <w:shd w:val="clear" w:color="auto" w:fill="FFFFFF"/>
              <w:rPr>
                <w:szCs w:val="24"/>
              </w:rPr>
            </w:pPr>
            <w:r w:rsidRPr="007F1FB4">
              <w:rPr>
                <w:szCs w:val="24"/>
              </w:rPr>
              <w:t xml:space="preserve">da  </w:t>
            </w:r>
          </w:p>
        </w:tc>
        <w:tc>
          <w:tcPr>
            <w:tcW w:w="992" w:type="dxa"/>
            <w:shd w:val="clear" w:color="auto" w:fill="FFFFFF"/>
          </w:tcPr>
          <w:p w14:paraId="3BEDCD4B" w14:textId="77777777" w:rsidR="00CC1AFF" w:rsidRPr="007F1FB4" w:rsidRDefault="00CC1AFF" w:rsidP="00707EF8">
            <w:pPr>
              <w:shd w:val="clear" w:color="auto" w:fill="FFFFFF"/>
              <w:rPr>
                <w:szCs w:val="24"/>
              </w:rPr>
            </w:pPr>
            <w:r w:rsidRPr="007F1FB4">
              <w:rPr>
                <w:szCs w:val="24"/>
              </w:rPr>
              <w:t xml:space="preserve">ne </w:t>
            </w:r>
          </w:p>
        </w:tc>
        <w:tc>
          <w:tcPr>
            <w:tcW w:w="992" w:type="dxa"/>
            <w:gridSpan w:val="2"/>
            <w:shd w:val="clear" w:color="auto" w:fill="FFFFFF"/>
          </w:tcPr>
          <w:p w14:paraId="2CE99D46" w14:textId="77777777" w:rsidR="00CC1AFF" w:rsidRPr="007F1FB4" w:rsidRDefault="00CC1AFF" w:rsidP="00707EF8">
            <w:pPr>
              <w:shd w:val="clear" w:color="auto" w:fill="FFFFFF"/>
              <w:rPr>
                <w:szCs w:val="24"/>
              </w:rPr>
            </w:pPr>
            <w:r w:rsidRPr="007F1FB4">
              <w:rPr>
                <w:szCs w:val="24"/>
              </w:rPr>
              <w:t xml:space="preserve">ne </w:t>
            </w:r>
          </w:p>
        </w:tc>
      </w:tr>
      <w:tr w:rsidR="00CC1AFF" w:rsidRPr="0077506C" w14:paraId="0E408F91" w14:textId="77777777" w:rsidTr="00707EF8">
        <w:trPr>
          <w:trHeight w:val="284"/>
        </w:trPr>
        <w:tc>
          <w:tcPr>
            <w:tcW w:w="993" w:type="dxa"/>
            <w:shd w:val="clear" w:color="auto" w:fill="FFFFFF"/>
          </w:tcPr>
          <w:p w14:paraId="4769B8E7" w14:textId="77777777" w:rsidR="00CC1AFF" w:rsidRPr="008774DE" w:rsidRDefault="00CC1AFF" w:rsidP="00707EF8">
            <w:pPr>
              <w:shd w:val="clear" w:color="auto" w:fill="FFFFFF"/>
              <w:rPr>
                <w:szCs w:val="24"/>
              </w:rPr>
            </w:pPr>
            <w:r w:rsidRPr="008774DE">
              <w:rPr>
                <w:szCs w:val="24"/>
              </w:rPr>
              <w:t>5.2.5.</w:t>
            </w:r>
          </w:p>
        </w:tc>
        <w:tc>
          <w:tcPr>
            <w:tcW w:w="8930" w:type="dxa"/>
            <w:gridSpan w:val="7"/>
            <w:shd w:val="clear" w:color="auto" w:fill="FFFFFF"/>
          </w:tcPr>
          <w:p w14:paraId="3DE75FB8" w14:textId="77777777" w:rsidR="00CC1AFF" w:rsidRDefault="00CC1AFF" w:rsidP="00707EF8">
            <w:pPr>
              <w:shd w:val="clear" w:color="auto" w:fill="FFFFFF"/>
              <w:rPr>
                <w:szCs w:val="24"/>
              </w:rPr>
            </w:pPr>
            <w:r w:rsidRPr="008774DE">
              <w:rPr>
                <w:szCs w:val="24"/>
              </w:rPr>
              <w:t>Obrazloženje za analizu utvrđivanja izravnih učinaka od 5.2.1. do 5.2.4.:</w:t>
            </w:r>
          </w:p>
          <w:p w14:paraId="704FDB99" w14:textId="77777777" w:rsidR="00CC1AFF" w:rsidRDefault="00CC1AFF" w:rsidP="00707EF8">
            <w:pPr>
              <w:shd w:val="clear" w:color="auto" w:fill="FFFFFF"/>
              <w:rPr>
                <w:szCs w:val="24"/>
              </w:rPr>
            </w:pPr>
          </w:p>
          <w:p w14:paraId="42A880E8" w14:textId="77777777" w:rsidR="00CC1AFF" w:rsidRDefault="00CC1AFF" w:rsidP="00707EF8">
            <w:pPr>
              <w:shd w:val="clear" w:color="auto" w:fill="FFFFFF"/>
              <w:rPr>
                <w:szCs w:val="24"/>
              </w:rPr>
            </w:pPr>
            <w:r w:rsidRPr="001F2589">
              <w:rPr>
                <w:szCs w:val="24"/>
              </w:rPr>
              <w:t>Promicanje dostupnosti veterinarsko-medicinskih proizvoda poticanjem inovacija i tržišnog natjecanja</w:t>
            </w:r>
            <w:r>
              <w:rPr>
                <w:szCs w:val="24"/>
              </w:rPr>
              <w:t>.</w:t>
            </w:r>
          </w:p>
          <w:p w14:paraId="556615BA" w14:textId="77777777" w:rsidR="00CC1AFF" w:rsidRDefault="00CC1AFF" w:rsidP="00707EF8">
            <w:pPr>
              <w:shd w:val="clear" w:color="auto" w:fill="FFFFFF"/>
              <w:rPr>
                <w:szCs w:val="24"/>
              </w:rPr>
            </w:pPr>
            <w:r>
              <w:rPr>
                <w:szCs w:val="24"/>
              </w:rPr>
              <w:t>U</w:t>
            </w:r>
            <w:r w:rsidRPr="00C24814">
              <w:rPr>
                <w:szCs w:val="24"/>
              </w:rPr>
              <w:t>vodi</w:t>
            </w:r>
            <w:r>
              <w:rPr>
                <w:szCs w:val="24"/>
              </w:rPr>
              <w:t xml:space="preserve"> se</w:t>
            </w:r>
            <w:r w:rsidRPr="00C24814">
              <w:rPr>
                <w:szCs w:val="24"/>
              </w:rPr>
              <w:t xml:space="preserve"> pojednostavljeni postupak ocjene i razdoblje zaštite podataka, koje bi se pod određenim uvjetima moglo produžiti do 18 godina</w:t>
            </w:r>
            <w:r>
              <w:rPr>
                <w:szCs w:val="24"/>
              </w:rPr>
              <w:t>,</w:t>
            </w:r>
            <w:r w:rsidRPr="00C24814">
              <w:rPr>
                <w:szCs w:val="24"/>
              </w:rPr>
              <w:t xml:space="preserve"> kako bi se potaknulo sljedeće:</w:t>
            </w:r>
          </w:p>
          <w:p w14:paraId="485C6B6B" w14:textId="77777777" w:rsidR="00CC1AFF" w:rsidRPr="00C24814" w:rsidRDefault="00CC1AFF" w:rsidP="00707EF8">
            <w:pPr>
              <w:shd w:val="clear" w:color="auto" w:fill="FFFFFF"/>
              <w:rPr>
                <w:szCs w:val="24"/>
              </w:rPr>
            </w:pPr>
            <w:r>
              <w:rPr>
                <w:szCs w:val="24"/>
              </w:rPr>
              <w:t>• razvoj novih antimikrobnih pripravaka</w:t>
            </w:r>
          </w:p>
          <w:p w14:paraId="1C91C276"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novi veterinarsko-medicinski proizvodi za rijetke bolesti; i</w:t>
            </w:r>
          </w:p>
          <w:p w14:paraId="1EDDF380"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veterinarsko-medicinski proizvodi za vrste kao što su pčele, koje nisu životinje za proizvodnju hrane ili kućni ljubimci.</w:t>
            </w:r>
          </w:p>
          <w:p w14:paraId="43D325AE" w14:textId="77777777" w:rsidR="00CC1AFF" w:rsidRPr="00C24814" w:rsidRDefault="00CC1AFF" w:rsidP="00707EF8">
            <w:pPr>
              <w:shd w:val="clear" w:color="auto" w:fill="FFFFFF"/>
              <w:rPr>
                <w:szCs w:val="24"/>
              </w:rPr>
            </w:pPr>
            <w:r>
              <w:rPr>
                <w:szCs w:val="24"/>
              </w:rPr>
              <w:t>D</w:t>
            </w:r>
            <w:r w:rsidRPr="00C24814">
              <w:rPr>
                <w:szCs w:val="24"/>
              </w:rPr>
              <w:t xml:space="preserve">efiniraju </w:t>
            </w:r>
            <w:r>
              <w:rPr>
                <w:szCs w:val="24"/>
              </w:rPr>
              <w:t xml:space="preserve">se </w:t>
            </w:r>
            <w:r w:rsidRPr="00C24814">
              <w:rPr>
                <w:szCs w:val="24"/>
              </w:rPr>
              <w:t xml:space="preserve">jasna pravila za organski proizvedene veterinarsko-medicinske proizvode i nove terapije kojima se također nastoji potaknuti razvoj novih veterinarsko-medicinskih proizvoda. </w:t>
            </w:r>
          </w:p>
          <w:p w14:paraId="1659562F" w14:textId="77777777" w:rsidR="00CC1AFF" w:rsidRDefault="00CC1AFF" w:rsidP="00707EF8">
            <w:pPr>
              <w:shd w:val="clear" w:color="auto" w:fill="FFFFFF"/>
              <w:rPr>
                <w:szCs w:val="24"/>
              </w:rPr>
            </w:pPr>
            <w:r w:rsidRPr="00C24814">
              <w:rPr>
                <w:szCs w:val="24"/>
              </w:rPr>
              <w:t>Uvođenjem centraliziranog postupka odobravanja i dopuštanjem niza iznimaka, cilj odobrenja za stavljanje u promet jest pozitivno proširiti raspon veterinarsko-medicinskih proizvoda koji se mogu staviti na tržište</w:t>
            </w:r>
          </w:p>
          <w:p w14:paraId="7C4C17F8" w14:textId="77777777" w:rsidR="00CC1AFF" w:rsidRPr="009138D8" w:rsidRDefault="00CC1AFF" w:rsidP="00707EF8">
            <w:pPr>
              <w:shd w:val="clear" w:color="auto" w:fill="FFFFFF"/>
              <w:rPr>
                <w:szCs w:val="24"/>
              </w:rPr>
            </w:pPr>
            <w:r>
              <w:rPr>
                <w:szCs w:val="24"/>
              </w:rPr>
              <w:t>D</w:t>
            </w:r>
            <w:r w:rsidRPr="009138D8">
              <w:rPr>
                <w:szCs w:val="24"/>
              </w:rPr>
              <w:t>ostupno</w:t>
            </w:r>
            <w:r>
              <w:rPr>
                <w:szCs w:val="24"/>
              </w:rPr>
              <w:t>st</w:t>
            </w:r>
            <w:r w:rsidRPr="009138D8">
              <w:rPr>
                <w:szCs w:val="24"/>
              </w:rPr>
              <w:t xml:space="preserve"> dovoljno djelotvornih veterinarsko-medicinskih proizvoda kako bi se osigurali visoki standardi javnog zdravlja i zdravlja životinja te razvoj sektora poljoprivrede i akvakulture</w:t>
            </w:r>
            <w:r w:rsidRPr="00250076">
              <w:rPr>
                <w:szCs w:val="24"/>
              </w:rPr>
              <w:t xml:space="preserve">, budući da </w:t>
            </w:r>
            <w:r>
              <w:rPr>
                <w:szCs w:val="24"/>
              </w:rPr>
              <w:t>u</w:t>
            </w:r>
            <w:r w:rsidRPr="00250076">
              <w:rPr>
                <w:szCs w:val="24"/>
              </w:rPr>
              <w:t>tjecaj bolesti životinja</w:t>
            </w:r>
            <w:r>
              <w:rPr>
                <w:szCs w:val="24"/>
              </w:rPr>
              <w:t>, posebno b</w:t>
            </w:r>
            <w:r w:rsidRPr="00827668">
              <w:rPr>
                <w:szCs w:val="24"/>
              </w:rPr>
              <w:t xml:space="preserve">olesti životinja koje su prenosive na ljude </w:t>
            </w:r>
            <w:r w:rsidRPr="00250076">
              <w:rPr>
                <w:szCs w:val="24"/>
              </w:rPr>
              <w:t>i mjera potrebnih za kontrolu tih bolesti može biti poguban za pojedinačne životinje, populacije životinja, držatelje životinja i gospodarstvo</w:t>
            </w:r>
          </w:p>
        </w:tc>
      </w:tr>
      <w:tr w:rsidR="00CC1AFF" w:rsidRPr="0077506C" w14:paraId="370E21DD" w14:textId="77777777" w:rsidTr="00707EF8">
        <w:trPr>
          <w:trHeight w:val="284"/>
        </w:trPr>
        <w:tc>
          <w:tcPr>
            <w:tcW w:w="993" w:type="dxa"/>
            <w:shd w:val="clear" w:color="auto" w:fill="FFFFFF"/>
          </w:tcPr>
          <w:p w14:paraId="5DD05490" w14:textId="77777777" w:rsidR="00CC1AFF" w:rsidRPr="008774DE" w:rsidRDefault="00CC1AFF" w:rsidP="00707EF8">
            <w:pPr>
              <w:shd w:val="clear" w:color="auto" w:fill="FFFFFF"/>
              <w:rPr>
                <w:szCs w:val="24"/>
              </w:rPr>
            </w:pPr>
          </w:p>
        </w:tc>
        <w:tc>
          <w:tcPr>
            <w:tcW w:w="8930" w:type="dxa"/>
            <w:gridSpan w:val="7"/>
            <w:shd w:val="clear" w:color="auto" w:fill="FFFFFF"/>
          </w:tcPr>
          <w:p w14:paraId="1C48FC92" w14:textId="77777777" w:rsidR="00CC1AFF" w:rsidRPr="008774DE" w:rsidRDefault="00CC1AFF" w:rsidP="00707EF8">
            <w:pPr>
              <w:shd w:val="clear" w:color="auto" w:fill="FFFFFF"/>
              <w:rPr>
                <w:b/>
                <w:szCs w:val="24"/>
              </w:rPr>
            </w:pPr>
            <w:r w:rsidRPr="008774DE">
              <w:rPr>
                <w:b/>
                <w:szCs w:val="24"/>
              </w:rPr>
              <w:t>Utvrdite veličinu adresata:</w:t>
            </w:r>
          </w:p>
        </w:tc>
      </w:tr>
      <w:tr w:rsidR="00CC1AFF" w:rsidRPr="0077506C" w14:paraId="42A8F7EB" w14:textId="77777777" w:rsidTr="00707EF8">
        <w:trPr>
          <w:trHeight w:val="284"/>
        </w:trPr>
        <w:tc>
          <w:tcPr>
            <w:tcW w:w="993" w:type="dxa"/>
            <w:shd w:val="clear" w:color="auto" w:fill="FFFFFF"/>
          </w:tcPr>
          <w:p w14:paraId="3435F74C" w14:textId="77777777" w:rsidR="00CC1AFF" w:rsidRPr="008774DE" w:rsidRDefault="00CC1AFF" w:rsidP="00707EF8">
            <w:pPr>
              <w:shd w:val="clear" w:color="auto" w:fill="FFFFFF"/>
              <w:rPr>
                <w:szCs w:val="24"/>
              </w:rPr>
            </w:pPr>
            <w:r w:rsidRPr="008774DE">
              <w:rPr>
                <w:szCs w:val="24"/>
              </w:rPr>
              <w:t>5.2.6.</w:t>
            </w:r>
          </w:p>
        </w:tc>
        <w:tc>
          <w:tcPr>
            <w:tcW w:w="5641" w:type="dxa"/>
            <w:gridSpan w:val="2"/>
            <w:shd w:val="clear" w:color="auto" w:fill="FFFFFF"/>
          </w:tcPr>
          <w:p w14:paraId="155CFA8D"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2B04A1D4" w14:textId="77777777" w:rsidR="00CC1AFF" w:rsidRPr="00332103" w:rsidRDefault="00CC1AFF" w:rsidP="00707EF8">
            <w:pPr>
              <w:shd w:val="clear" w:color="auto" w:fill="FFFFFF"/>
              <w:rPr>
                <w:szCs w:val="24"/>
              </w:rPr>
            </w:pPr>
            <w:r w:rsidRPr="00332103">
              <w:rPr>
                <w:szCs w:val="24"/>
              </w:rPr>
              <w:t xml:space="preserve">da  </w:t>
            </w:r>
          </w:p>
        </w:tc>
        <w:tc>
          <w:tcPr>
            <w:tcW w:w="992" w:type="dxa"/>
            <w:shd w:val="clear" w:color="auto" w:fill="FFFFFF"/>
          </w:tcPr>
          <w:p w14:paraId="6BC11B1A"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6A39B385"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6280172D" w14:textId="77777777" w:rsidTr="00707EF8">
        <w:trPr>
          <w:trHeight w:val="284"/>
        </w:trPr>
        <w:tc>
          <w:tcPr>
            <w:tcW w:w="993" w:type="dxa"/>
            <w:shd w:val="clear" w:color="auto" w:fill="FFFFFF"/>
          </w:tcPr>
          <w:p w14:paraId="673BBCD9" w14:textId="77777777" w:rsidR="00CC1AFF" w:rsidRPr="008774DE" w:rsidRDefault="00CC1AFF" w:rsidP="00707EF8">
            <w:pPr>
              <w:shd w:val="clear" w:color="auto" w:fill="FFFFFF"/>
              <w:rPr>
                <w:szCs w:val="24"/>
              </w:rPr>
            </w:pPr>
            <w:r w:rsidRPr="008774DE">
              <w:rPr>
                <w:szCs w:val="24"/>
              </w:rPr>
              <w:t>5.2.7.</w:t>
            </w:r>
          </w:p>
        </w:tc>
        <w:tc>
          <w:tcPr>
            <w:tcW w:w="5641" w:type="dxa"/>
            <w:gridSpan w:val="2"/>
            <w:shd w:val="clear" w:color="auto" w:fill="FFFFFF"/>
          </w:tcPr>
          <w:p w14:paraId="79C8BFCC"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2572F5B0" w14:textId="77777777" w:rsidR="00CC1AFF" w:rsidRPr="00332103" w:rsidRDefault="00CC1AFF" w:rsidP="00707EF8">
            <w:pPr>
              <w:shd w:val="clear" w:color="auto" w:fill="FFFFFF"/>
              <w:rPr>
                <w:szCs w:val="24"/>
              </w:rPr>
            </w:pPr>
            <w:r w:rsidRPr="00332103">
              <w:rPr>
                <w:szCs w:val="24"/>
              </w:rPr>
              <w:t xml:space="preserve">da  </w:t>
            </w:r>
          </w:p>
        </w:tc>
        <w:tc>
          <w:tcPr>
            <w:tcW w:w="992" w:type="dxa"/>
            <w:shd w:val="clear" w:color="auto" w:fill="FFFFFF"/>
          </w:tcPr>
          <w:p w14:paraId="46482F16"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5A434A23"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1F2F6EE6" w14:textId="77777777" w:rsidTr="00707EF8">
        <w:trPr>
          <w:trHeight w:val="284"/>
        </w:trPr>
        <w:tc>
          <w:tcPr>
            <w:tcW w:w="993" w:type="dxa"/>
            <w:shd w:val="clear" w:color="auto" w:fill="FFFFFF"/>
          </w:tcPr>
          <w:p w14:paraId="6705F9DA" w14:textId="77777777" w:rsidR="00CC1AFF" w:rsidRPr="008774DE" w:rsidRDefault="00CC1AFF" w:rsidP="00707EF8">
            <w:pPr>
              <w:shd w:val="clear" w:color="auto" w:fill="FFFFFF"/>
              <w:rPr>
                <w:szCs w:val="24"/>
              </w:rPr>
            </w:pPr>
            <w:r w:rsidRPr="008774DE">
              <w:rPr>
                <w:szCs w:val="24"/>
              </w:rPr>
              <w:t>5.2.8.</w:t>
            </w:r>
          </w:p>
        </w:tc>
        <w:tc>
          <w:tcPr>
            <w:tcW w:w="5641" w:type="dxa"/>
            <w:gridSpan w:val="2"/>
            <w:shd w:val="clear" w:color="auto" w:fill="FFFFFF"/>
          </w:tcPr>
          <w:p w14:paraId="6B4F1E99"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5555BDD4"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55605DBC"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6CF8C877"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6EB81D19" w14:textId="77777777" w:rsidTr="00707EF8">
        <w:trPr>
          <w:trHeight w:val="284"/>
        </w:trPr>
        <w:tc>
          <w:tcPr>
            <w:tcW w:w="993" w:type="dxa"/>
            <w:shd w:val="clear" w:color="auto" w:fill="FFFFFF"/>
          </w:tcPr>
          <w:p w14:paraId="79BE3628" w14:textId="77777777" w:rsidR="00CC1AFF" w:rsidRPr="008774DE" w:rsidRDefault="00CC1AFF" w:rsidP="00707EF8">
            <w:pPr>
              <w:shd w:val="clear" w:color="auto" w:fill="FFFFFF"/>
              <w:rPr>
                <w:szCs w:val="24"/>
              </w:rPr>
            </w:pPr>
            <w:r w:rsidRPr="008774DE">
              <w:rPr>
                <w:szCs w:val="24"/>
              </w:rPr>
              <w:t>5.2.9.</w:t>
            </w:r>
          </w:p>
        </w:tc>
        <w:tc>
          <w:tcPr>
            <w:tcW w:w="5641" w:type="dxa"/>
            <w:gridSpan w:val="2"/>
            <w:shd w:val="clear" w:color="auto" w:fill="FFFFFF"/>
          </w:tcPr>
          <w:p w14:paraId="11309D1D"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11080953"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7C5A79EF"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3604BC49"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1D9C58EA" w14:textId="77777777" w:rsidTr="00707EF8">
        <w:trPr>
          <w:trHeight w:val="284"/>
        </w:trPr>
        <w:tc>
          <w:tcPr>
            <w:tcW w:w="993" w:type="dxa"/>
            <w:shd w:val="clear" w:color="auto" w:fill="FFFFFF"/>
          </w:tcPr>
          <w:p w14:paraId="28414D75" w14:textId="77777777" w:rsidR="00CC1AFF" w:rsidRPr="008774DE" w:rsidRDefault="00CC1AFF" w:rsidP="00707EF8">
            <w:pPr>
              <w:shd w:val="clear" w:color="auto" w:fill="FFFFFF"/>
              <w:rPr>
                <w:szCs w:val="24"/>
              </w:rPr>
            </w:pPr>
            <w:r w:rsidRPr="008774DE">
              <w:rPr>
                <w:szCs w:val="24"/>
              </w:rPr>
              <w:t>5.2.10.</w:t>
            </w:r>
          </w:p>
        </w:tc>
        <w:tc>
          <w:tcPr>
            <w:tcW w:w="5641" w:type="dxa"/>
            <w:gridSpan w:val="2"/>
            <w:shd w:val="clear" w:color="auto" w:fill="FFFFFF"/>
          </w:tcPr>
          <w:p w14:paraId="6C454144"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37E5BDA6"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03A94B2C"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10B57D80"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25F9F743" w14:textId="77777777" w:rsidTr="00707EF8">
        <w:trPr>
          <w:trHeight w:val="284"/>
        </w:trPr>
        <w:tc>
          <w:tcPr>
            <w:tcW w:w="993" w:type="dxa"/>
            <w:shd w:val="clear" w:color="auto" w:fill="FFFFFF"/>
          </w:tcPr>
          <w:p w14:paraId="120BD271" w14:textId="77777777" w:rsidR="00CC1AFF" w:rsidRPr="008774DE" w:rsidRDefault="00CC1AFF" w:rsidP="00707EF8">
            <w:pPr>
              <w:shd w:val="clear" w:color="auto" w:fill="FFFFFF"/>
              <w:rPr>
                <w:szCs w:val="24"/>
              </w:rPr>
            </w:pPr>
            <w:r w:rsidRPr="008774DE">
              <w:rPr>
                <w:szCs w:val="24"/>
              </w:rPr>
              <w:t>5.2.11.</w:t>
            </w:r>
          </w:p>
        </w:tc>
        <w:tc>
          <w:tcPr>
            <w:tcW w:w="5641" w:type="dxa"/>
            <w:gridSpan w:val="2"/>
            <w:shd w:val="clear" w:color="auto" w:fill="FFFFFF"/>
          </w:tcPr>
          <w:p w14:paraId="6A94ECD3"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6E4E4832"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4C34956F"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18559320"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0DE3A136" w14:textId="77777777" w:rsidTr="00707EF8">
        <w:trPr>
          <w:trHeight w:val="284"/>
        </w:trPr>
        <w:tc>
          <w:tcPr>
            <w:tcW w:w="993" w:type="dxa"/>
            <w:shd w:val="clear" w:color="auto" w:fill="FFFFFF"/>
          </w:tcPr>
          <w:p w14:paraId="018F8781" w14:textId="77777777" w:rsidR="00CC1AFF" w:rsidRPr="008774DE" w:rsidRDefault="00CC1AFF" w:rsidP="00707EF8">
            <w:pPr>
              <w:shd w:val="clear" w:color="auto" w:fill="FFFFFF"/>
              <w:rPr>
                <w:szCs w:val="24"/>
              </w:rPr>
            </w:pPr>
            <w:r w:rsidRPr="008774DE">
              <w:rPr>
                <w:szCs w:val="24"/>
              </w:rPr>
              <w:t>5.2.12.</w:t>
            </w:r>
          </w:p>
        </w:tc>
        <w:tc>
          <w:tcPr>
            <w:tcW w:w="5641" w:type="dxa"/>
            <w:gridSpan w:val="2"/>
            <w:shd w:val="clear" w:color="auto" w:fill="FFFFFF"/>
          </w:tcPr>
          <w:p w14:paraId="7A4E223F"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2284C88B"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5B0E5309"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4F94789B"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0C2271B0" w14:textId="77777777" w:rsidTr="00707EF8">
        <w:trPr>
          <w:trHeight w:val="284"/>
        </w:trPr>
        <w:tc>
          <w:tcPr>
            <w:tcW w:w="993" w:type="dxa"/>
            <w:shd w:val="clear" w:color="auto" w:fill="FFFFFF"/>
          </w:tcPr>
          <w:p w14:paraId="70AC525B" w14:textId="77777777" w:rsidR="00CC1AFF" w:rsidRPr="008774DE" w:rsidRDefault="00CC1AFF" w:rsidP="00707EF8">
            <w:pPr>
              <w:shd w:val="clear" w:color="auto" w:fill="FFFFFF"/>
              <w:rPr>
                <w:szCs w:val="24"/>
              </w:rPr>
            </w:pPr>
            <w:r w:rsidRPr="008774DE">
              <w:rPr>
                <w:szCs w:val="24"/>
              </w:rPr>
              <w:t>5.2.13.</w:t>
            </w:r>
          </w:p>
        </w:tc>
        <w:tc>
          <w:tcPr>
            <w:tcW w:w="5641" w:type="dxa"/>
            <w:gridSpan w:val="2"/>
            <w:shd w:val="clear" w:color="auto" w:fill="FFFFFF"/>
          </w:tcPr>
          <w:p w14:paraId="1DE060AD"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43E98AD0"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717F2FB7"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37567DBC"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4F6CD7EB" w14:textId="77777777" w:rsidTr="00707EF8">
        <w:trPr>
          <w:trHeight w:val="284"/>
        </w:trPr>
        <w:tc>
          <w:tcPr>
            <w:tcW w:w="993" w:type="dxa"/>
            <w:shd w:val="clear" w:color="auto" w:fill="FFFFFF"/>
          </w:tcPr>
          <w:p w14:paraId="20701EFE" w14:textId="77777777" w:rsidR="00CC1AFF" w:rsidRPr="008774DE" w:rsidRDefault="00CC1AFF" w:rsidP="00707EF8">
            <w:pPr>
              <w:shd w:val="clear" w:color="auto" w:fill="FFFFFF"/>
              <w:rPr>
                <w:szCs w:val="24"/>
              </w:rPr>
            </w:pPr>
            <w:r w:rsidRPr="008774DE">
              <w:rPr>
                <w:szCs w:val="24"/>
              </w:rPr>
              <w:t>5.2.14.</w:t>
            </w:r>
          </w:p>
        </w:tc>
        <w:tc>
          <w:tcPr>
            <w:tcW w:w="5641" w:type="dxa"/>
            <w:gridSpan w:val="2"/>
            <w:shd w:val="clear" w:color="auto" w:fill="FFFFFF"/>
          </w:tcPr>
          <w:p w14:paraId="0861B6A4" w14:textId="77777777" w:rsidR="00CC1AFF" w:rsidRPr="008774DE" w:rsidRDefault="00CC1AFF" w:rsidP="00707EF8">
            <w:pPr>
              <w:shd w:val="clear" w:color="auto" w:fill="FFFFFF"/>
              <w:rPr>
                <w:szCs w:val="24"/>
              </w:rPr>
            </w:pPr>
            <w:r w:rsidRPr="008774DE">
              <w:rPr>
                <w:szCs w:val="24"/>
              </w:rPr>
              <w:t xml:space="preserve">Središnja tijela državne uprave, druga državna tijela, pravosudna tijela, javne ustanove, jedinice lokalne i </w:t>
            </w:r>
            <w:r w:rsidRPr="008774DE">
              <w:rPr>
                <w:szCs w:val="24"/>
              </w:rPr>
              <w:lastRenderedPageBreak/>
              <w:t>područne (regionalne) samouprave, pravne osobe s javnim ovlastima</w:t>
            </w:r>
          </w:p>
        </w:tc>
        <w:tc>
          <w:tcPr>
            <w:tcW w:w="1305" w:type="dxa"/>
            <w:gridSpan w:val="2"/>
            <w:shd w:val="clear" w:color="auto" w:fill="FFFFFF"/>
          </w:tcPr>
          <w:p w14:paraId="27A8662E" w14:textId="77777777" w:rsidR="00CC1AFF" w:rsidRPr="00332103" w:rsidRDefault="00CC1AFF" w:rsidP="00707EF8">
            <w:pPr>
              <w:shd w:val="clear" w:color="auto" w:fill="FFFFFF"/>
              <w:rPr>
                <w:szCs w:val="24"/>
              </w:rPr>
            </w:pPr>
            <w:r w:rsidRPr="00332103">
              <w:rPr>
                <w:szCs w:val="24"/>
              </w:rPr>
              <w:lastRenderedPageBreak/>
              <w:t xml:space="preserve">ne </w:t>
            </w:r>
          </w:p>
        </w:tc>
        <w:tc>
          <w:tcPr>
            <w:tcW w:w="992" w:type="dxa"/>
            <w:shd w:val="clear" w:color="auto" w:fill="FFFFFF"/>
          </w:tcPr>
          <w:p w14:paraId="0264B9D2"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6D396F39"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33FAF3AA" w14:textId="77777777" w:rsidTr="00707EF8">
        <w:trPr>
          <w:trHeight w:val="284"/>
        </w:trPr>
        <w:tc>
          <w:tcPr>
            <w:tcW w:w="993" w:type="dxa"/>
            <w:shd w:val="clear" w:color="auto" w:fill="FFFFFF"/>
          </w:tcPr>
          <w:p w14:paraId="1DA426AB" w14:textId="77777777" w:rsidR="00CC1AFF" w:rsidRPr="008774DE" w:rsidRDefault="00CC1AFF" w:rsidP="00707EF8">
            <w:pPr>
              <w:shd w:val="clear" w:color="auto" w:fill="FFFFFF"/>
              <w:rPr>
                <w:szCs w:val="24"/>
              </w:rPr>
            </w:pPr>
            <w:r w:rsidRPr="008774DE">
              <w:rPr>
                <w:szCs w:val="24"/>
              </w:rPr>
              <w:t>5.2.15.</w:t>
            </w:r>
          </w:p>
        </w:tc>
        <w:tc>
          <w:tcPr>
            <w:tcW w:w="5641" w:type="dxa"/>
            <w:gridSpan w:val="2"/>
            <w:shd w:val="clear" w:color="auto" w:fill="FFFFFF"/>
          </w:tcPr>
          <w:p w14:paraId="3D6C2EDC"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7A4E855C"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315F19A7"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2867DFA1"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60403683" w14:textId="77777777" w:rsidTr="00707EF8">
        <w:trPr>
          <w:trHeight w:val="284"/>
        </w:trPr>
        <w:tc>
          <w:tcPr>
            <w:tcW w:w="993" w:type="dxa"/>
            <w:shd w:val="clear" w:color="auto" w:fill="FFFFFF"/>
          </w:tcPr>
          <w:p w14:paraId="3D6281DF" w14:textId="77777777" w:rsidR="00CC1AFF" w:rsidRPr="008774DE" w:rsidRDefault="00CC1AFF" w:rsidP="00707EF8">
            <w:pPr>
              <w:shd w:val="clear" w:color="auto" w:fill="FFFFFF"/>
              <w:rPr>
                <w:szCs w:val="24"/>
              </w:rPr>
            </w:pPr>
            <w:r w:rsidRPr="008774DE">
              <w:rPr>
                <w:szCs w:val="24"/>
              </w:rPr>
              <w:t>5.2.16.</w:t>
            </w:r>
          </w:p>
        </w:tc>
        <w:tc>
          <w:tcPr>
            <w:tcW w:w="5641" w:type="dxa"/>
            <w:gridSpan w:val="2"/>
            <w:shd w:val="clear" w:color="auto" w:fill="FFFFFF"/>
          </w:tcPr>
          <w:p w14:paraId="071D1BEF" w14:textId="77777777" w:rsidR="00CC1AFF" w:rsidRPr="008774DE" w:rsidRDefault="00CC1AFF" w:rsidP="00707EF8">
            <w:pPr>
              <w:shd w:val="clear" w:color="auto" w:fill="FFFFFF"/>
              <w:rPr>
                <w:szCs w:val="24"/>
              </w:rPr>
            </w:pPr>
            <w:r w:rsidRPr="008774DE">
              <w:rPr>
                <w:szCs w:val="24"/>
              </w:rPr>
              <w:t>Drugi utvrđeni adresati:</w:t>
            </w:r>
          </w:p>
          <w:p w14:paraId="02C56417" w14:textId="77777777" w:rsidR="00CC1AFF" w:rsidRPr="008774DE" w:rsidRDefault="00CC1AFF" w:rsidP="00707EF8">
            <w:pPr>
              <w:shd w:val="clear" w:color="auto" w:fill="FFFFFF"/>
              <w:rPr>
                <w:szCs w:val="24"/>
              </w:rPr>
            </w:pPr>
          </w:p>
        </w:tc>
        <w:tc>
          <w:tcPr>
            <w:tcW w:w="1305" w:type="dxa"/>
            <w:gridSpan w:val="2"/>
            <w:shd w:val="clear" w:color="auto" w:fill="FFFFFF"/>
          </w:tcPr>
          <w:p w14:paraId="699D65AC" w14:textId="77777777" w:rsidR="00CC1AFF" w:rsidRPr="00332103" w:rsidRDefault="00CC1AFF" w:rsidP="00707EF8">
            <w:pPr>
              <w:shd w:val="clear" w:color="auto" w:fill="FFFFFF"/>
              <w:rPr>
                <w:szCs w:val="24"/>
              </w:rPr>
            </w:pPr>
            <w:r w:rsidRPr="00332103">
              <w:rPr>
                <w:szCs w:val="24"/>
              </w:rPr>
              <w:t xml:space="preserve">ne </w:t>
            </w:r>
          </w:p>
        </w:tc>
        <w:tc>
          <w:tcPr>
            <w:tcW w:w="992" w:type="dxa"/>
            <w:shd w:val="clear" w:color="auto" w:fill="FFFFFF"/>
          </w:tcPr>
          <w:p w14:paraId="565274D7" w14:textId="77777777" w:rsidR="00CC1AFF" w:rsidRPr="00332103" w:rsidRDefault="00CC1AFF" w:rsidP="00707EF8">
            <w:pPr>
              <w:shd w:val="clear" w:color="auto" w:fill="FFFFFF"/>
              <w:rPr>
                <w:szCs w:val="24"/>
              </w:rPr>
            </w:pPr>
            <w:r w:rsidRPr="00332103">
              <w:rPr>
                <w:szCs w:val="24"/>
              </w:rPr>
              <w:t xml:space="preserve">ne </w:t>
            </w:r>
          </w:p>
        </w:tc>
        <w:tc>
          <w:tcPr>
            <w:tcW w:w="992" w:type="dxa"/>
            <w:gridSpan w:val="2"/>
            <w:shd w:val="clear" w:color="auto" w:fill="FFFFFF"/>
          </w:tcPr>
          <w:p w14:paraId="34594887" w14:textId="77777777" w:rsidR="00CC1AFF" w:rsidRPr="00332103" w:rsidRDefault="00CC1AFF" w:rsidP="00707EF8">
            <w:pPr>
              <w:shd w:val="clear" w:color="auto" w:fill="FFFFFF"/>
              <w:rPr>
                <w:szCs w:val="24"/>
              </w:rPr>
            </w:pPr>
            <w:r w:rsidRPr="00332103">
              <w:rPr>
                <w:szCs w:val="24"/>
              </w:rPr>
              <w:t xml:space="preserve">ne </w:t>
            </w:r>
          </w:p>
        </w:tc>
      </w:tr>
      <w:tr w:rsidR="00CC1AFF" w:rsidRPr="0077506C" w14:paraId="5F32132F" w14:textId="77777777" w:rsidTr="00707EF8">
        <w:trPr>
          <w:trHeight w:val="1252"/>
        </w:trPr>
        <w:tc>
          <w:tcPr>
            <w:tcW w:w="993" w:type="dxa"/>
            <w:shd w:val="clear" w:color="auto" w:fill="FFFFFF"/>
          </w:tcPr>
          <w:p w14:paraId="1A7826C5" w14:textId="77777777" w:rsidR="00CC1AFF" w:rsidRPr="008774DE" w:rsidRDefault="00CC1AFF" w:rsidP="00707EF8">
            <w:pPr>
              <w:shd w:val="clear" w:color="auto" w:fill="FFFFFF"/>
              <w:rPr>
                <w:szCs w:val="24"/>
              </w:rPr>
            </w:pPr>
            <w:r w:rsidRPr="008774DE">
              <w:rPr>
                <w:szCs w:val="24"/>
              </w:rPr>
              <w:t>5.2.17.</w:t>
            </w:r>
          </w:p>
        </w:tc>
        <w:tc>
          <w:tcPr>
            <w:tcW w:w="8930" w:type="dxa"/>
            <w:gridSpan w:val="7"/>
            <w:shd w:val="clear" w:color="auto" w:fill="FFFFFF"/>
          </w:tcPr>
          <w:p w14:paraId="0E740B9E" w14:textId="77777777" w:rsidR="00CC1AFF" w:rsidRDefault="00CC1AFF" w:rsidP="00707EF8">
            <w:pPr>
              <w:shd w:val="clear" w:color="auto" w:fill="FFFFFF"/>
              <w:rPr>
                <w:szCs w:val="24"/>
              </w:rPr>
            </w:pPr>
            <w:r w:rsidRPr="00B35A74">
              <w:rPr>
                <w:szCs w:val="24"/>
              </w:rPr>
              <w:t>Obrazloženje za analizu utvrđivanja adresata od 5.2.6. do 5.2.16.:</w:t>
            </w:r>
          </w:p>
          <w:p w14:paraId="14EE5AC8" w14:textId="77777777" w:rsidR="00CC1AFF" w:rsidRDefault="00CC1AFF" w:rsidP="00707EF8">
            <w:pPr>
              <w:shd w:val="clear" w:color="auto" w:fill="FFFFFF"/>
              <w:rPr>
                <w:szCs w:val="24"/>
              </w:rPr>
            </w:pPr>
          </w:p>
          <w:p w14:paraId="171D6ED8" w14:textId="77777777" w:rsidR="00CC1AFF" w:rsidRPr="008774DE" w:rsidRDefault="00CC1AFF" w:rsidP="00707EF8">
            <w:pPr>
              <w:shd w:val="clear" w:color="auto" w:fill="FFFFFF"/>
              <w:rPr>
                <w:b/>
                <w:szCs w:val="24"/>
              </w:rPr>
            </w:pPr>
            <w:r w:rsidRPr="009138D8">
              <w:rPr>
                <w:szCs w:val="24"/>
              </w:rPr>
              <w:t xml:space="preserve">Normativno rješenje </w:t>
            </w:r>
            <w:r>
              <w:rPr>
                <w:szCs w:val="24"/>
              </w:rPr>
              <w:t>ima neznatan izravan učinak</w:t>
            </w:r>
            <w:r w:rsidRPr="009138D8">
              <w:rPr>
                <w:szCs w:val="24"/>
              </w:rPr>
              <w:t xml:space="preserve"> na </w:t>
            </w:r>
            <w:r>
              <w:rPr>
                <w:szCs w:val="24"/>
              </w:rPr>
              <w:t>mikro, male, srednje i velike poduzetnike</w:t>
            </w:r>
            <w:r w:rsidRPr="009138D8">
              <w:rPr>
                <w:szCs w:val="24"/>
              </w:rPr>
              <w:t xml:space="preserve"> </w:t>
            </w:r>
            <w:r>
              <w:rPr>
                <w:szCs w:val="24"/>
              </w:rPr>
              <w:t>(odnosno</w:t>
            </w:r>
            <w:r>
              <w:t xml:space="preserve"> </w:t>
            </w:r>
            <w:r>
              <w:rPr>
                <w:szCs w:val="24"/>
              </w:rPr>
              <w:t>poslovne subjekte</w:t>
            </w:r>
            <w:r w:rsidRPr="009138D8">
              <w:rPr>
                <w:szCs w:val="24"/>
              </w:rPr>
              <w:t xml:space="preserve"> u veterinarskom farmaceutskom sektoru i trgovini veterinarsko-medicinskim proizvodima</w:t>
            </w:r>
            <w:r>
              <w:rPr>
                <w:szCs w:val="24"/>
              </w:rPr>
              <w:t>) vezano za tržišno natjecanje.</w:t>
            </w:r>
          </w:p>
        </w:tc>
      </w:tr>
      <w:tr w:rsidR="00CC1AFF" w:rsidRPr="0077506C" w14:paraId="28C4BC54" w14:textId="77777777" w:rsidTr="00707EF8">
        <w:trPr>
          <w:trHeight w:val="3562"/>
        </w:trPr>
        <w:tc>
          <w:tcPr>
            <w:tcW w:w="993" w:type="dxa"/>
            <w:shd w:val="clear" w:color="auto" w:fill="FFFFFF"/>
          </w:tcPr>
          <w:p w14:paraId="1F16CD30" w14:textId="77777777" w:rsidR="00CC1AFF" w:rsidRPr="008774DE" w:rsidRDefault="00CC1AFF" w:rsidP="00707EF8">
            <w:pPr>
              <w:shd w:val="clear" w:color="auto" w:fill="FFFFFF"/>
              <w:rPr>
                <w:szCs w:val="24"/>
              </w:rPr>
            </w:pPr>
            <w:r w:rsidRPr="008774DE">
              <w:rPr>
                <w:szCs w:val="24"/>
              </w:rPr>
              <w:t>5.2.17.</w:t>
            </w:r>
          </w:p>
        </w:tc>
        <w:tc>
          <w:tcPr>
            <w:tcW w:w="8930" w:type="dxa"/>
            <w:gridSpan w:val="7"/>
            <w:shd w:val="clear" w:color="auto" w:fill="FFFFFF"/>
          </w:tcPr>
          <w:p w14:paraId="48CA7F7B" w14:textId="77777777" w:rsidR="00CC1AFF" w:rsidRPr="008774DE" w:rsidRDefault="00CC1AFF" w:rsidP="00707EF8">
            <w:pPr>
              <w:shd w:val="clear" w:color="auto" w:fill="FFFFFF"/>
              <w:rPr>
                <w:b/>
                <w:szCs w:val="24"/>
              </w:rPr>
            </w:pPr>
            <w:r w:rsidRPr="008774DE">
              <w:rPr>
                <w:b/>
                <w:szCs w:val="24"/>
              </w:rPr>
              <w:t>REZULTAT PRETHODNE PROCJENE UČINAKA NA ZAŠTITU TRŽIŠNOG NATJECANJA</w:t>
            </w:r>
          </w:p>
          <w:p w14:paraId="1B8971BF"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02DD5A9F"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0EA3C04"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50D060D"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FADEBB8"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CC1AFF" w:rsidRPr="0077506C" w14:paraId="6BE4911D"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E38D81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5C684E1"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7E208EAF"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A9FFC86" w14:textId="77777777" w:rsidR="00CC1AFF" w:rsidRPr="0077506C" w:rsidRDefault="00CC1AFF"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26A7653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7EE3B6B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00E5775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731A9794"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20ECB5B"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4C9C4A2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22D4DFA8"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5B94F9AF"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7D3B9D9D" w14:textId="77777777" w:rsidR="00CC1AFF" w:rsidRPr="0077506C" w:rsidRDefault="00CC1AFF" w:rsidP="00707EF8">
                  <w:pPr>
                    <w:shd w:val="clear" w:color="auto" w:fill="FFFFFF"/>
                    <w:rPr>
                      <w:rFonts w:eastAsia="Times New Roman"/>
                      <w:color w:val="000000"/>
                      <w:szCs w:val="24"/>
                    </w:rPr>
                  </w:pPr>
                </w:p>
              </w:tc>
            </w:tr>
            <w:tr w:rsidR="00CC1AFF" w:rsidRPr="0077506C" w14:paraId="7746579D"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5E35F93B"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57A73EF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4628B26D"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251C7C1" w14:textId="77777777" w:rsidR="00CC1AFF" w:rsidRPr="0077506C" w:rsidRDefault="00CC1AFF"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36690DE2" w14:textId="77777777" w:rsidR="00CC1AFF" w:rsidRPr="00501B3F" w:rsidRDefault="00CC1AFF" w:rsidP="00707EF8">
                  <w:pPr>
                    <w:shd w:val="clear" w:color="auto" w:fill="FFFFFF"/>
                    <w:rPr>
                      <w:rFonts w:eastAsia="Times New Roman"/>
                      <w:bCs/>
                      <w:color w:val="000000"/>
                      <w:szCs w:val="24"/>
                    </w:rPr>
                  </w:pPr>
                </w:p>
              </w:tc>
            </w:tr>
            <w:tr w:rsidR="00CC1AFF" w:rsidRPr="0077506C" w14:paraId="45472B93"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09C0AEF" w14:textId="77777777" w:rsidR="00CC1AFF" w:rsidRPr="0077506C" w:rsidRDefault="00CC1AFF"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5D5C580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3AAAD3C6" w14:textId="77777777" w:rsidR="00CC1AFF" w:rsidRPr="0077506C" w:rsidRDefault="00CC1AFF"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68B1FBB" w14:textId="77777777" w:rsidR="00CC1AFF" w:rsidRPr="00501B3F" w:rsidRDefault="00CC1AFF" w:rsidP="00707EF8">
                  <w:pPr>
                    <w:shd w:val="clear" w:color="auto" w:fill="FFFFFF"/>
                    <w:rPr>
                      <w:rFonts w:eastAsia="Times New Roman"/>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624D29BD" w14:textId="77777777" w:rsidR="00CC1AFF" w:rsidRPr="00501B3F" w:rsidRDefault="00CC1AFF" w:rsidP="00707EF8">
                  <w:pPr>
                    <w:shd w:val="clear" w:color="auto" w:fill="FFFFFF"/>
                    <w:rPr>
                      <w:rFonts w:eastAsia="Times New Roman"/>
                      <w:bCs/>
                      <w:color w:val="000000"/>
                      <w:szCs w:val="24"/>
                    </w:rPr>
                  </w:pPr>
                </w:p>
              </w:tc>
            </w:tr>
          </w:tbl>
          <w:p w14:paraId="565F802A" w14:textId="77777777" w:rsidR="00CC1AFF" w:rsidRPr="008774DE" w:rsidRDefault="00CC1AFF" w:rsidP="00707EF8">
            <w:pPr>
              <w:shd w:val="clear" w:color="auto" w:fill="FFFFFF"/>
              <w:rPr>
                <w:szCs w:val="24"/>
              </w:rPr>
            </w:pPr>
          </w:p>
        </w:tc>
      </w:tr>
      <w:tr w:rsidR="00CC1AFF" w:rsidRPr="0077506C" w14:paraId="01041BF3" w14:textId="77777777" w:rsidTr="00707EF8">
        <w:trPr>
          <w:trHeight w:val="284"/>
        </w:trPr>
        <w:tc>
          <w:tcPr>
            <w:tcW w:w="993" w:type="dxa"/>
            <w:shd w:val="clear" w:color="auto" w:fill="FFFFFF"/>
          </w:tcPr>
          <w:p w14:paraId="1E7999AA" w14:textId="77777777" w:rsidR="00CC1AFF" w:rsidRPr="008774DE" w:rsidRDefault="00CC1AFF" w:rsidP="00707EF8">
            <w:pPr>
              <w:shd w:val="clear" w:color="auto" w:fill="FFFFFF"/>
              <w:rPr>
                <w:szCs w:val="24"/>
              </w:rPr>
            </w:pPr>
            <w:r w:rsidRPr="008774DE">
              <w:rPr>
                <w:szCs w:val="24"/>
              </w:rPr>
              <w:t>5.3.</w:t>
            </w:r>
          </w:p>
        </w:tc>
        <w:tc>
          <w:tcPr>
            <w:tcW w:w="8930" w:type="dxa"/>
            <w:gridSpan w:val="7"/>
            <w:shd w:val="clear" w:color="auto" w:fill="FFFFFF"/>
          </w:tcPr>
          <w:p w14:paraId="3A08DC9C" w14:textId="77777777" w:rsidR="00CC1AFF" w:rsidRPr="008774DE" w:rsidRDefault="00CC1AFF" w:rsidP="00707EF8">
            <w:pPr>
              <w:shd w:val="clear" w:color="auto" w:fill="FFFFFF"/>
              <w:rPr>
                <w:b/>
                <w:szCs w:val="24"/>
              </w:rPr>
            </w:pPr>
            <w:r w:rsidRPr="008774DE">
              <w:rPr>
                <w:b/>
                <w:szCs w:val="24"/>
              </w:rPr>
              <w:t>UTVRĐIVANJE SOCIJALNIH UČINAKA</w:t>
            </w:r>
          </w:p>
        </w:tc>
      </w:tr>
      <w:tr w:rsidR="00CC1AFF" w:rsidRPr="0077506C" w14:paraId="553911CE" w14:textId="77777777" w:rsidTr="00707EF8">
        <w:trPr>
          <w:trHeight w:val="284"/>
        </w:trPr>
        <w:tc>
          <w:tcPr>
            <w:tcW w:w="993" w:type="dxa"/>
            <w:shd w:val="clear" w:color="auto" w:fill="FFFFFF"/>
          </w:tcPr>
          <w:p w14:paraId="15B0F380" w14:textId="77777777" w:rsidR="00CC1AFF" w:rsidRPr="008774DE" w:rsidRDefault="00CC1AFF" w:rsidP="00707EF8">
            <w:pPr>
              <w:shd w:val="clear" w:color="auto" w:fill="FFFFFF"/>
              <w:rPr>
                <w:szCs w:val="24"/>
              </w:rPr>
            </w:pPr>
          </w:p>
        </w:tc>
        <w:tc>
          <w:tcPr>
            <w:tcW w:w="5641" w:type="dxa"/>
            <w:gridSpan w:val="2"/>
            <w:shd w:val="clear" w:color="auto" w:fill="FFFFFF"/>
          </w:tcPr>
          <w:p w14:paraId="407A2E26"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2A493312"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22D5F97A" w14:textId="77777777" w:rsidTr="00707EF8">
        <w:trPr>
          <w:trHeight w:val="284"/>
        </w:trPr>
        <w:tc>
          <w:tcPr>
            <w:tcW w:w="993" w:type="dxa"/>
            <w:vMerge w:val="restart"/>
            <w:shd w:val="clear" w:color="auto" w:fill="FFFFFF"/>
          </w:tcPr>
          <w:p w14:paraId="096CE4A1" w14:textId="77777777" w:rsidR="00CC1AFF" w:rsidRPr="008774DE" w:rsidRDefault="00CC1AFF" w:rsidP="00707EF8">
            <w:pPr>
              <w:shd w:val="clear" w:color="auto" w:fill="FFFFFF"/>
              <w:rPr>
                <w:szCs w:val="24"/>
              </w:rPr>
            </w:pPr>
          </w:p>
        </w:tc>
        <w:tc>
          <w:tcPr>
            <w:tcW w:w="5641" w:type="dxa"/>
            <w:gridSpan w:val="2"/>
            <w:vMerge w:val="restart"/>
            <w:shd w:val="clear" w:color="auto" w:fill="FFFFFF"/>
          </w:tcPr>
          <w:p w14:paraId="318BB155" w14:textId="77777777" w:rsidR="00CC1AFF" w:rsidRPr="008774DE" w:rsidRDefault="00CC1AFF" w:rsidP="00707EF8">
            <w:pPr>
              <w:shd w:val="clear" w:color="auto" w:fill="FFFFFF"/>
              <w:rPr>
                <w:szCs w:val="24"/>
              </w:rPr>
            </w:pPr>
            <w:r w:rsidRPr="008774DE">
              <w:rPr>
                <w:szCs w:val="24"/>
              </w:rPr>
              <w:t>Utvrdite učinak na:</w:t>
            </w:r>
          </w:p>
        </w:tc>
        <w:tc>
          <w:tcPr>
            <w:tcW w:w="1305" w:type="dxa"/>
            <w:gridSpan w:val="2"/>
            <w:shd w:val="clear" w:color="auto" w:fill="FFFFFF"/>
          </w:tcPr>
          <w:p w14:paraId="571ED03C"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54277D24"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09F8A4C6"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2F1519EA" w14:textId="77777777" w:rsidTr="00707EF8">
        <w:trPr>
          <w:trHeight w:val="284"/>
        </w:trPr>
        <w:tc>
          <w:tcPr>
            <w:tcW w:w="993" w:type="dxa"/>
            <w:vMerge/>
            <w:shd w:val="clear" w:color="auto" w:fill="FFFFFF"/>
          </w:tcPr>
          <w:p w14:paraId="05D083FB" w14:textId="77777777" w:rsidR="00CC1AFF" w:rsidRPr="008774DE" w:rsidRDefault="00CC1AFF" w:rsidP="00707EF8">
            <w:pPr>
              <w:shd w:val="clear" w:color="auto" w:fill="FFFFFF"/>
              <w:rPr>
                <w:szCs w:val="24"/>
              </w:rPr>
            </w:pPr>
          </w:p>
        </w:tc>
        <w:tc>
          <w:tcPr>
            <w:tcW w:w="5641" w:type="dxa"/>
            <w:gridSpan w:val="2"/>
            <w:vMerge/>
            <w:shd w:val="clear" w:color="auto" w:fill="FFFFFF"/>
          </w:tcPr>
          <w:p w14:paraId="2B63F2AD" w14:textId="77777777" w:rsidR="00CC1AFF" w:rsidRPr="008774DE" w:rsidRDefault="00CC1AFF" w:rsidP="00707EF8">
            <w:pPr>
              <w:shd w:val="clear" w:color="auto" w:fill="FFFFFF"/>
              <w:rPr>
                <w:szCs w:val="24"/>
              </w:rPr>
            </w:pPr>
          </w:p>
        </w:tc>
        <w:tc>
          <w:tcPr>
            <w:tcW w:w="1305" w:type="dxa"/>
            <w:gridSpan w:val="2"/>
            <w:shd w:val="clear" w:color="auto" w:fill="FFFFFF"/>
          </w:tcPr>
          <w:p w14:paraId="34619D0E"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1FD3037F"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7D39D7B4" w14:textId="77777777" w:rsidR="00CC1AFF" w:rsidRPr="008774DE" w:rsidRDefault="00CC1AFF" w:rsidP="00707EF8">
            <w:pPr>
              <w:shd w:val="clear" w:color="auto" w:fill="FFFFFF"/>
              <w:rPr>
                <w:i/>
                <w:szCs w:val="24"/>
              </w:rPr>
            </w:pPr>
            <w:r w:rsidRPr="008774DE">
              <w:rPr>
                <w:i/>
                <w:szCs w:val="24"/>
              </w:rPr>
              <w:t>Da/Ne</w:t>
            </w:r>
          </w:p>
        </w:tc>
      </w:tr>
      <w:tr w:rsidR="00CC1AFF" w:rsidRPr="0077506C" w14:paraId="6C235BDE" w14:textId="77777777" w:rsidTr="00707EF8">
        <w:trPr>
          <w:trHeight w:val="284"/>
        </w:trPr>
        <w:tc>
          <w:tcPr>
            <w:tcW w:w="993" w:type="dxa"/>
            <w:shd w:val="clear" w:color="auto" w:fill="FFFFFF"/>
          </w:tcPr>
          <w:p w14:paraId="578FF3DB" w14:textId="77777777" w:rsidR="00CC1AFF" w:rsidRPr="008774DE" w:rsidRDefault="00CC1AFF" w:rsidP="00707EF8">
            <w:pPr>
              <w:shd w:val="clear" w:color="auto" w:fill="FFFFFF"/>
              <w:rPr>
                <w:szCs w:val="24"/>
              </w:rPr>
            </w:pPr>
            <w:r w:rsidRPr="008774DE">
              <w:rPr>
                <w:szCs w:val="24"/>
              </w:rPr>
              <w:t>5.3.1.</w:t>
            </w:r>
          </w:p>
        </w:tc>
        <w:tc>
          <w:tcPr>
            <w:tcW w:w="5641" w:type="dxa"/>
            <w:gridSpan w:val="2"/>
            <w:shd w:val="clear" w:color="auto" w:fill="FFFFFF"/>
          </w:tcPr>
          <w:p w14:paraId="488B0E32" w14:textId="77777777" w:rsidR="00CC1AFF" w:rsidRPr="008774DE" w:rsidRDefault="00CC1AFF" w:rsidP="00707EF8">
            <w:pPr>
              <w:shd w:val="clear" w:color="auto" w:fill="FFFFFF"/>
              <w:rPr>
                <w:szCs w:val="24"/>
              </w:rPr>
            </w:pPr>
            <w:r w:rsidRPr="008774DE">
              <w:rPr>
                <w:szCs w:val="24"/>
              </w:rPr>
              <w:t>Demografski trend, osobito prirodno kretanje stanovništva, stopa nataliteta i mortaliteta, stopa rasta stanovništva i dr.</w:t>
            </w:r>
          </w:p>
        </w:tc>
        <w:tc>
          <w:tcPr>
            <w:tcW w:w="1305" w:type="dxa"/>
            <w:gridSpan w:val="2"/>
            <w:shd w:val="clear" w:color="auto" w:fill="FFFFFF"/>
          </w:tcPr>
          <w:p w14:paraId="19AC74C0" w14:textId="77777777" w:rsidR="00CC1AFF" w:rsidRPr="00EE5659" w:rsidRDefault="00CC1AFF" w:rsidP="00707EF8">
            <w:pPr>
              <w:shd w:val="clear" w:color="auto" w:fill="FFFFFF"/>
              <w:rPr>
                <w:szCs w:val="24"/>
              </w:rPr>
            </w:pPr>
            <w:r w:rsidRPr="00EE5659">
              <w:rPr>
                <w:szCs w:val="24"/>
              </w:rPr>
              <w:t xml:space="preserve">ne </w:t>
            </w:r>
          </w:p>
        </w:tc>
        <w:tc>
          <w:tcPr>
            <w:tcW w:w="1028" w:type="dxa"/>
            <w:gridSpan w:val="2"/>
            <w:shd w:val="clear" w:color="auto" w:fill="FFFFFF"/>
          </w:tcPr>
          <w:p w14:paraId="0807A266" w14:textId="77777777" w:rsidR="00CC1AFF" w:rsidRPr="00EE5659" w:rsidRDefault="00CC1AFF" w:rsidP="00707EF8">
            <w:pPr>
              <w:shd w:val="clear" w:color="auto" w:fill="FFFFFF"/>
              <w:rPr>
                <w:szCs w:val="24"/>
              </w:rPr>
            </w:pPr>
            <w:r w:rsidRPr="00EE5659">
              <w:rPr>
                <w:szCs w:val="24"/>
              </w:rPr>
              <w:t xml:space="preserve">ne </w:t>
            </w:r>
          </w:p>
        </w:tc>
        <w:tc>
          <w:tcPr>
            <w:tcW w:w="956" w:type="dxa"/>
            <w:shd w:val="clear" w:color="auto" w:fill="FFFFFF"/>
          </w:tcPr>
          <w:p w14:paraId="27EDE2D2" w14:textId="77777777" w:rsidR="00CC1AFF" w:rsidRPr="00EE5659" w:rsidRDefault="00CC1AFF" w:rsidP="00707EF8">
            <w:pPr>
              <w:shd w:val="clear" w:color="auto" w:fill="FFFFFF"/>
              <w:rPr>
                <w:szCs w:val="24"/>
              </w:rPr>
            </w:pPr>
            <w:r w:rsidRPr="00EE5659">
              <w:rPr>
                <w:szCs w:val="24"/>
              </w:rPr>
              <w:t xml:space="preserve">ne </w:t>
            </w:r>
          </w:p>
        </w:tc>
      </w:tr>
      <w:tr w:rsidR="00CC1AFF" w:rsidRPr="0077506C" w14:paraId="2E553D31" w14:textId="77777777" w:rsidTr="00707EF8">
        <w:trPr>
          <w:trHeight w:val="284"/>
        </w:trPr>
        <w:tc>
          <w:tcPr>
            <w:tcW w:w="993" w:type="dxa"/>
            <w:shd w:val="clear" w:color="auto" w:fill="FFFFFF"/>
          </w:tcPr>
          <w:p w14:paraId="23883BBA" w14:textId="77777777" w:rsidR="00CC1AFF" w:rsidRPr="008774DE" w:rsidRDefault="00CC1AFF" w:rsidP="00707EF8">
            <w:pPr>
              <w:shd w:val="clear" w:color="auto" w:fill="FFFFFF"/>
              <w:rPr>
                <w:szCs w:val="24"/>
              </w:rPr>
            </w:pPr>
            <w:r w:rsidRPr="008774DE">
              <w:rPr>
                <w:szCs w:val="24"/>
              </w:rPr>
              <w:t>5.3.2.</w:t>
            </w:r>
          </w:p>
        </w:tc>
        <w:tc>
          <w:tcPr>
            <w:tcW w:w="5641" w:type="dxa"/>
            <w:gridSpan w:val="2"/>
            <w:shd w:val="clear" w:color="auto" w:fill="FFFFFF"/>
          </w:tcPr>
          <w:p w14:paraId="3C680D96" w14:textId="77777777" w:rsidR="00CC1AFF" w:rsidRPr="008774DE" w:rsidRDefault="00CC1AFF" w:rsidP="00707EF8">
            <w:pPr>
              <w:shd w:val="clear" w:color="auto" w:fill="FFFFFF"/>
              <w:rPr>
                <w:szCs w:val="24"/>
              </w:rPr>
            </w:pPr>
            <w:r w:rsidRPr="008774DE">
              <w:rPr>
                <w:szCs w:val="24"/>
              </w:rPr>
              <w:t>Prirodna migracija stanovništva i migracija uzrokovana ekonomskim, političkim ili drugim okolnostima koje dovode do migracije stanovništva</w:t>
            </w:r>
          </w:p>
        </w:tc>
        <w:tc>
          <w:tcPr>
            <w:tcW w:w="1305" w:type="dxa"/>
            <w:gridSpan w:val="2"/>
            <w:shd w:val="clear" w:color="auto" w:fill="FFFFFF"/>
          </w:tcPr>
          <w:p w14:paraId="7EDE041D" w14:textId="77777777" w:rsidR="00CC1AFF" w:rsidRPr="00EE5659" w:rsidRDefault="00CC1AFF" w:rsidP="00707EF8">
            <w:pPr>
              <w:shd w:val="clear" w:color="auto" w:fill="FFFFFF"/>
              <w:rPr>
                <w:szCs w:val="24"/>
              </w:rPr>
            </w:pPr>
            <w:r w:rsidRPr="00EE5659">
              <w:rPr>
                <w:szCs w:val="24"/>
              </w:rPr>
              <w:t xml:space="preserve">ne </w:t>
            </w:r>
          </w:p>
        </w:tc>
        <w:tc>
          <w:tcPr>
            <w:tcW w:w="1028" w:type="dxa"/>
            <w:gridSpan w:val="2"/>
            <w:shd w:val="clear" w:color="auto" w:fill="FFFFFF"/>
          </w:tcPr>
          <w:p w14:paraId="2650B776" w14:textId="77777777" w:rsidR="00CC1AFF" w:rsidRPr="00EE5659" w:rsidRDefault="00CC1AFF" w:rsidP="00707EF8">
            <w:pPr>
              <w:shd w:val="clear" w:color="auto" w:fill="FFFFFF"/>
              <w:rPr>
                <w:szCs w:val="24"/>
              </w:rPr>
            </w:pPr>
            <w:r w:rsidRPr="00EE5659">
              <w:rPr>
                <w:szCs w:val="24"/>
              </w:rPr>
              <w:t xml:space="preserve">ne </w:t>
            </w:r>
          </w:p>
        </w:tc>
        <w:tc>
          <w:tcPr>
            <w:tcW w:w="956" w:type="dxa"/>
            <w:shd w:val="clear" w:color="auto" w:fill="FFFFFF"/>
          </w:tcPr>
          <w:p w14:paraId="019AE524" w14:textId="77777777" w:rsidR="00CC1AFF" w:rsidRPr="00EE5659" w:rsidRDefault="00CC1AFF" w:rsidP="00707EF8">
            <w:pPr>
              <w:shd w:val="clear" w:color="auto" w:fill="FFFFFF"/>
              <w:rPr>
                <w:szCs w:val="24"/>
              </w:rPr>
            </w:pPr>
            <w:r w:rsidRPr="00EE5659">
              <w:rPr>
                <w:szCs w:val="24"/>
              </w:rPr>
              <w:t xml:space="preserve">ne </w:t>
            </w:r>
          </w:p>
        </w:tc>
      </w:tr>
      <w:tr w:rsidR="00CC1AFF" w:rsidRPr="0077506C" w14:paraId="38E515B7" w14:textId="77777777" w:rsidTr="00707EF8">
        <w:trPr>
          <w:trHeight w:val="284"/>
        </w:trPr>
        <w:tc>
          <w:tcPr>
            <w:tcW w:w="993" w:type="dxa"/>
            <w:shd w:val="clear" w:color="auto" w:fill="FFFFFF"/>
          </w:tcPr>
          <w:p w14:paraId="1719539A" w14:textId="77777777" w:rsidR="00CC1AFF" w:rsidRPr="008774DE" w:rsidRDefault="00CC1AFF" w:rsidP="00707EF8">
            <w:pPr>
              <w:shd w:val="clear" w:color="auto" w:fill="FFFFFF"/>
              <w:rPr>
                <w:szCs w:val="24"/>
              </w:rPr>
            </w:pPr>
            <w:r w:rsidRPr="008774DE">
              <w:rPr>
                <w:szCs w:val="24"/>
              </w:rPr>
              <w:t>5.3.3.</w:t>
            </w:r>
          </w:p>
        </w:tc>
        <w:tc>
          <w:tcPr>
            <w:tcW w:w="5641" w:type="dxa"/>
            <w:gridSpan w:val="2"/>
            <w:shd w:val="clear" w:color="auto" w:fill="FFFFFF"/>
          </w:tcPr>
          <w:p w14:paraId="41A8EEE9" w14:textId="77777777" w:rsidR="00CC1AFF" w:rsidRPr="008774DE" w:rsidRDefault="00CC1AFF" w:rsidP="00707EF8">
            <w:pPr>
              <w:shd w:val="clear" w:color="auto" w:fill="FFFFFF"/>
              <w:rPr>
                <w:szCs w:val="24"/>
              </w:rPr>
            </w:pPr>
            <w:r w:rsidRPr="008774DE">
              <w:rPr>
                <w:szCs w:val="24"/>
              </w:rPr>
              <w:t>Socijalna uključenost</w:t>
            </w:r>
          </w:p>
        </w:tc>
        <w:tc>
          <w:tcPr>
            <w:tcW w:w="1305" w:type="dxa"/>
            <w:gridSpan w:val="2"/>
            <w:shd w:val="clear" w:color="auto" w:fill="FFFFFF"/>
          </w:tcPr>
          <w:p w14:paraId="08E22612" w14:textId="77777777" w:rsidR="00CC1AFF" w:rsidRPr="0045758C" w:rsidRDefault="00CC1AFF" w:rsidP="00707EF8">
            <w:pPr>
              <w:shd w:val="clear" w:color="auto" w:fill="FFFFFF"/>
              <w:rPr>
                <w:szCs w:val="24"/>
              </w:rPr>
            </w:pPr>
            <w:r w:rsidRPr="0045758C">
              <w:rPr>
                <w:szCs w:val="24"/>
              </w:rPr>
              <w:t xml:space="preserve">ne </w:t>
            </w:r>
          </w:p>
        </w:tc>
        <w:tc>
          <w:tcPr>
            <w:tcW w:w="1028" w:type="dxa"/>
            <w:gridSpan w:val="2"/>
            <w:shd w:val="clear" w:color="auto" w:fill="FFFFFF"/>
          </w:tcPr>
          <w:p w14:paraId="66DB2BFF" w14:textId="77777777" w:rsidR="00CC1AFF" w:rsidRPr="0045758C" w:rsidRDefault="00CC1AFF" w:rsidP="00707EF8">
            <w:pPr>
              <w:shd w:val="clear" w:color="auto" w:fill="FFFFFF"/>
              <w:rPr>
                <w:szCs w:val="24"/>
              </w:rPr>
            </w:pPr>
            <w:r w:rsidRPr="0045758C">
              <w:rPr>
                <w:szCs w:val="24"/>
              </w:rPr>
              <w:t xml:space="preserve">ne </w:t>
            </w:r>
          </w:p>
        </w:tc>
        <w:tc>
          <w:tcPr>
            <w:tcW w:w="956" w:type="dxa"/>
            <w:shd w:val="clear" w:color="auto" w:fill="FFFFFF"/>
          </w:tcPr>
          <w:p w14:paraId="0133BCF8" w14:textId="77777777" w:rsidR="00CC1AFF" w:rsidRPr="0045758C" w:rsidRDefault="00CC1AFF" w:rsidP="00707EF8">
            <w:pPr>
              <w:shd w:val="clear" w:color="auto" w:fill="FFFFFF"/>
              <w:rPr>
                <w:szCs w:val="24"/>
              </w:rPr>
            </w:pPr>
            <w:r w:rsidRPr="0045758C">
              <w:rPr>
                <w:szCs w:val="24"/>
              </w:rPr>
              <w:t xml:space="preserve">ne </w:t>
            </w:r>
          </w:p>
        </w:tc>
      </w:tr>
      <w:tr w:rsidR="00CC1AFF" w:rsidRPr="0077506C" w14:paraId="6A7A862D" w14:textId="77777777" w:rsidTr="00707EF8">
        <w:trPr>
          <w:trHeight w:val="284"/>
        </w:trPr>
        <w:tc>
          <w:tcPr>
            <w:tcW w:w="993" w:type="dxa"/>
            <w:shd w:val="clear" w:color="auto" w:fill="FFFFFF"/>
          </w:tcPr>
          <w:p w14:paraId="477ED9FC" w14:textId="77777777" w:rsidR="00CC1AFF" w:rsidRPr="008774DE" w:rsidRDefault="00CC1AFF" w:rsidP="00707EF8">
            <w:pPr>
              <w:shd w:val="clear" w:color="auto" w:fill="FFFFFF"/>
              <w:rPr>
                <w:szCs w:val="24"/>
              </w:rPr>
            </w:pPr>
            <w:r w:rsidRPr="008774DE">
              <w:rPr>
                <w:szCs w:val="24"/>
              </w:rPr>
              <w:t>5.3.4.</w:t>
            </w:r>
          </w:p>
        </w:tc>
        <w:tc>
          <w:tcPr>
            <w:tcW w:w="5641" w:type="dxa"/>
            <w:gridSpan w:val="2"/>
            <w:shd w:val="clear" w:color="auto" w:fill="FFFFFF"/>
          </w:tcPr>
          <w:p w14:paraId="687D68F1" w14:textId="77777777" w:rsidR="00CC1AFF" w:rsidRPr="008774DE" w:rsidRDefault="00CC1AFF" w:rsidP="00707EF8">
            <w:pPr>
              <w:shd w:val="clear" w:color="auto" w:fill="FFFFFF"/>
              <w:rPr>
                <w:szCs w:val="24"/>
              </w:rPr>
            </w:pPr>
            <w:r w:rsidRPr="008774DE">
              <w:rPr>
                <w:szCs w:val="24"/>
              </w:rPr>
              <w:t>Zaštita osjetljivih skupina i skupina s posebnim interesima i potrebama</w:t>
            </w:r>
          </w:p>
        </w:tc>
        <w:tc>
          <w:tcPr>
            <w:tcW w:w="1305" w:type="dxa"/>
            <w:gridSpan w:val="2"/>
            <w:shd w:val="clear" w:color="auto" w:fill="FFFFFF"/>
          </w:tcPr>
          <w:p w14:paraId="2E2FE1EF" w14:textId="77777777" w:rsidR="00CC1AFF" w:rsidRPr="0045758C" w:rsidRDefault="00CC1AFF" w:rsidP="00707EF8">
            <w:pPr>
              <w:shd w:val="clear" w:color="auto" w:fill="FFFFFF"/>
              <w:rPr>
                <w:szCs w:val="24"/>
              </w:rPr>
            </w:pPr>
            <w:r w:rsidRPr="0045758C">
              <w:rPr>
                <w:szCs w:val="24"/>
              </w:rPr>
              <w:t xml:space="preserve">ne </w:t>
            </w:r>
          </w:p>
        </w:tc>
        <w:tc>
          <w:tcPr>
            <w:tcW w:w="1028" w:type="dxa"/>
            <w:gridSpan w:val="2"/>
            <w:shd w:val="clear" w:color="auto" w:fill="FFFFFF"/>
          </w:tcPr>
          <w:p w14:paraId="7DFB5561" w14:textId="77777777" w:rsidR="00CC1AFF" w:rsidRPr="0045758C" w:rsidRDefault="00CC1AFF" w:rsidP="00707EF8">
            <w:pPr>
              <w:shd w:val="clear" w:color="auto" w:fill="FFFFFF"/>
              <w:rPr>
                <w:szCs w:val="24"/>
              </w:rPr>
            </w:pPr>
            <w:r w:rsidRPr="0045758C">
              <w:rPr>
                <w:szCs w:val="24"/>
              </w:rPr>
              <w:t xml:space="preserve">ne </w:t>
            </w:r>
          </w:p>
        </w:tc>
        <w:tc>
          <w:tcPr>
            <w:tcW w:w="956" w:type="dxa"/>
            <w:shd w:val="clear" w:color="auto" w:fill="FFFFFF"/>
          </w:tcPr>
          <w:p w14:paraId="2E0755FD" w14:textId="77777777" w:rsidR="00CC1AFF" w:rsidRPr="0045758C" w:rsidRDefault="00CC1AFF" w:rsidP="00707EF8">
            <w:pPr>
              <w:shd w:val="clear" w:color="auto" w:fill="FFFFFF"/>
              <w:rPr>
                <w:szCs w:val="24"/>
              </w:rPr>
            </w:pPr>
            <w:r w:rsidRPr="0045758C">
              <w:rPr>
                <w:szCs w:val="24"/>
              </w:rPr>
              <w:t xml:space="preserve">ne </w:t>
            </w:r>
          </w:p>
        </w:tc>
      </w:tr>
      <w:tr w:rsidR="00CC1AFF" w:rsidRPr="0077506C" w14:paraId="29A3302E" w14:textId="77777777" w:rsidTr="00707EF8">
        <w:trPr>
          <w:trHeight w:val="284"/>
        </w:trPr>
        <w:tc>
          <w:tcPr>
            <w:tcW w:w="993" w:type="dxa"/>
            <w:shd w:val="clear" w:color="auto" w:fill="FFFFFF"/>
          </w:tcPr>
          <w:p w14:paraId="797A602F" w14:textId="77777777" w:rsidR="00CC1AFF" w:rsidRPr="008774DE" w:rsidRDefault="00CC1AFF" w:rsidP="00707EF8">
            <w:pPr>
              <w:shd w:val="clear" w:color="auto" w:fill="FFFFFF"/>
              <w:rPr>
                <w:szCs w:val="24"/>
              </w:rPr>
            </w:pPr>
            <w:r w:rsidRPr="008774DE">
              <w:rPr>
                <w:szCs w:val="24"/>
              </w:rPr>
              <w:t>5.3.5.</w:t>
            </w:r>
          </w:p>
        </w:tc>
        <w:tc>
          <w:tcPr>
            <w:tcW w:w="5641" w:type="dxa"/>
            <w:gridSpan w:val="2"/>
            <w:shd w:val="clear" w:color="auto" w:fill="FFFFFF"/>
          </w:tcPr>
          <w:p w14:paraId="66C8E43B" w14:textId="77777777" w:rsidR="00CC1AFF" w:rsidRPr="008774DE" w:rsidRDefault="00CC1AFF" w:rsidP="00707EF8">
            <w:pPr>
              <w:shd w:val="clear" w:color="auto" w:fill="FFFFFF"/>
              <w:rPr>
                <w:szCs w:val="24"/>
              </w:rPr>
            </w:pPr>
            <w:r w:rsidRPr="008774DE">
              <w:rPr>
                <w:szCs w:val="24"/>
              </w:rPr>
              <w:t>Proširenje odnosno sužavanje pristupa sustavu socijalne skrbi i javnim uslugama te pravo na zdravstvenu zaštitu</w:t>
            </w:r>
          </w:p>
        </w:tc>
        <w:tc>
          <w:tcPr>
            <w:tcW w:w="1305" w:type="dxa"/>
            <w:gridSpan w:val="2"/>
            <w:shd w:val="clear" w:color="auto" w:fill="FFFFFF"/>
          </w:tcPr>
          <w:p w14:paraId="43E8A0B2" w14:textId="77777777" w:rsidR="00CC1AFF" w:rsidRPr="0045758C" w:rsidRDefault="00CC1AFF" w:rsidP="00707EF8">
            <w:pPr>
              <w:shd w:val="clear" w:color="auto" w:fill="FFFFFF"/>
              <w:rPr>
                <w:szCs w:val="24"/>
              </w:rPr>
            </w:pPr>
            <w:r w:rsidRPr="0045758C">
              <w:rPr>
                <w:szCs w:val="24"/>
              </w:rPr>
              <w:t xml:space="preserve">ne </w:t>
            </w:r>
          </w:p>
        </w:tc>
        <w:tc>
          <w:tcPr>
            <w:tcW w:w="1028" w:type="dxa"/>
            <w:gridSpan w:val="2"/>
            <w:shd w:val="clear" w:color="auto" w:fill="FFFFFF"/>
          </w:tcPr>
          <w:p w14:paraId="4E69B0C5" w14:textId="77777777" w:rsidR="00CC1AFF" w:rsidRPr="0045758C" w:rsidRDefault="00CC1AFF" w:rsidP="00707EF8">
            <w:pPr>
              <w:shd w:val="clear" w:color="auto" w:fill="FFFFFF"/>
              <w:rPr>
                <w:szCs w:val="24"/>
              </w:rPr>
            </w:pPr>
            <w:r w:rsidRPr="0045758C">
              <w:rPr>
                <w:szCs w:val="24"/>
              </w:rPr>
              <w:t xml:space="preserve">ne </w:t>
            </w:r>
          </w:p>
        </w:tc>
        <w:tc>
          <w:tcPr>
            <w:tcW w:w="956" w:type="dxa"/>
            <w:shd w:val="clear" w:color="auto" w:fill="FFFFFF"/>
          </w:tcPr>
          <w:p w14:paraId="47AF42D1" w14:textId="77777777" w:rsidR="00CC1AFF" w:rsidRPr="0045758C" w:rsidRDefault="00CC1AFF" w:rsidP="00707EF8">
            <w:pPr>
              <w:shd w:val="clear" w:color="auto" w:fill="FFFFFF"/>
              <w:rPr>
                <w:szCs w:val="24"/>
              </w:rPr>
            </w:pPr>
            <w:r w:rsidRPr="0045758C">
              <w:rPr>
                <w:szCs w:val="24"/>
              </w:rPr>
              <w:t xml:space="preserve">ne </w:t>
            </w:r>
          </w:p>
        </w:tc>
      </w:tr>
      <w:tr w:rsidR="00CC1AFF" w:rsidRPr="0077506C" w14:paraId="6E894DDA" w14:textId="77777777" w:rsidTr="00707EF8">
        <w:trPr>
          <w:trHeight w:val="284"/>
        </w:trPr>
        <w:tc>
          <w:tcPr>
            <w:tcW w:w="993" w:type="dxa"/>
            <w:shd w:val="clear" w:color="auto" w:fill="FFFFFF"/>
          </w:tcPr>
          <w:p w14:paraId="747C2FE5" w14:textId="77777777" w:rsidR="00CC1AFF" w:rsidRPr="008774DE" w:rsidRDefault="00CC1AFF" w:rsidP="00707EF8">
            <w:pPr>
              <w:shd w:val="clear" w:color="auto" w:fill="FFFFFF"/>
              <w:rPr>
                <w:szCs w:val="24"/>
              </w:rPr>
            </w:pPr>
            <w:r w:rsidRPr="008774DE">
              <w:rPr>
                <w:szCs w:val="24"/>
              </w:rPr>
              <w:t>5.3.6.</w:t>
            </w:r>
          </w:p>
        </w:tc>
        <w:tc>
          <w:tcPr>
            <w:tcW w:w="5641" w:type="dxa"/>
            <w:gridSpan w:val="2"/>
            <w:shd w:val="clear" w:color="auto" w:fill="FFFFFF"/>
          </w:tcPr>
          <w:p w14:paraId="5B466691" w14:textId="77777777" w:rsidR="00CC1AFF" w:rsidRPr="008774DE" w:rsidRDefault="00CC1AFF" w:rsidP="00707EF8">
            <w:pPr>
              <w:shd w:val="clear" w:color="auto" w:fill="FFFFFF"/>
              <w:rPr>
                <w:szCs w:val="24"/>
              </w:rPr>
            </w:pPr>
            <w:r w:rsidRPr="008774DE">
              <w:rPr>
                <w:szCs w:val="24"/>
              </w:rPr>
              <w:t>Financijska održivost sustava socijalne skrbi i sustava zdravstvene zaštite</w:t>
            </w:r>
          </w:p>
        </w:tc>
        <w:tc>
          <w:tcPr>
            <w:tcW w:w="1305" w:type="dxa"/>
            <w:gridSpan w:val="2"/>
            <w:shd w:val="clear" w:color="auto" w:fill="FFFFFF"/>
          </w:tcPr>
          <w:p w14:paraId="36D9A49D" w14:textId="77777777" w:rsidR="00CC1AFF" w:rsidRPr="0045758C" w:rsidRDefault="00CC1AFF" w:rsidP="00707EF8">
            <w:pPr>
              <w:shd w:val="clear" w:color="auto" w:fill="FFFFFF"/>
              <w:rPr>
                <w:szCs w:val="24"/>
              </w:rPr>
            </w:pPr>
            <w:r w:rsidRPr="0045758C">
              <w:rPr>
                <w:szCs w:val="24"/>
              </w:rPr>
              <w:t xml:space="preserve">ne </w:t>
            </w:r>
          </w:p>
        </w:tc>
        <w:tc>
          <w:tcPr>
            <w:tcW w:w="1028" w:type="dxa"/>
            <w:gridSpan w:val="2"/>
            <w:shd w:val="clear" w:color="auto" w:fill="FFFFFF"/>
          </w:tcPr>
          <w:p w14:paraId="568CF001" w14:textId="77777777" w:rsidR="00CC1AFF" w:rsidRPr="0045758C" w:rsidRDefault="00CC1AFF" w:rsidP="00707EF8">
            <w:pPr>
              <w:shd w:val="clear" w:color="auto" w:fill="FFFFFF"/>
              <w:rPr>
                <w:szCs w:val="24"/>
              </w:rPr>
            </w:pPr>
            <w:r w:rsidRPr="0045758C">
              <w:rPr>
                <w:szCs w:val="24"/>
              </w:rPr>
              <w:t xml:space="preserve">ne </w:t>
            </w:r>
          </w:p>
        </w:tc>
        <w:tc>
          <w:tcPr>
            <w:tcW w:w="956" w:type="dxa"/>
            <w:shd w:val="clear" w:color="auto" w:fill="FFFFFF"/>
          </w:tcPr>
          <w:p w14:paraId="77E02F73" w14:textId="77777777" w:rsidR="00CC1AFF" w:rsidRPr="0045758C" w:rsidRDefault="00CC1AFF" w:rsidP="00707EF8">
            <w:pPr>
              <w:shd w:val="clear" w:color="auto" w:fill="FFFFFF"/>
              <w:rPr>
                <w:szCs w:val="24"/>
              </w:rPr>
            </w:pPr>
            <w:r w:rsidRPr="0045758C">
              <w:rPr>
                <w:szCs w:val="24"/>
              </w:rPr>
              <w:t xml:space="preserve">ne </w:t>
            </w:r>
          </w:p>
        </w:tc>
      </w:tr>
      <w:tr w:rsidR="00CC1AFF" w:rsidRPr="0077506C" w14:paraId="4BD4A7F2" w14:textId="77777777" w:rsidTr="00707EF8">
        <w:trPr>
          <w:trHeight w:val="284"/>
        </w:trPr>
        <w:tc>
          <w:tcPr>
            <w:tcW w:w="993" w:type="dxa"/>
            <w:shd w:val="clear" w:color="auto" w:fill="FFFFFF"/>
          </w:tcPr>
          <w:p w14:paraId="247CA6CC" w14:textId="77777777" w:rsidR="00CC1AFF" w:rsidRPr="008774DE" w:rsidRDefault="00CC1AFF" w:rsidP="00707EF8">
            <w:pPr>
              <w:shd w:val="clear" w:color="auto" w:fill="FFFFFF"/>
              <w:rPr>
                <w:szCs w:val="24"/>
              </w:rPr>
            </w:pPr>
            <w:r w:rsidRPr="008774DE">
              <w:rPr>
                <w:szCs w:val="24"/>
              </w:rPr>
              <w:t>5.3.7.</w:t>
            </w:r>
          </w:p>
        </w:tc>
        <w:tc>
          <w:tcPr>
            <w:tcW w:w="5641" w:type="dxa"/>
            <w:gridSpan w:val="2"/>
            <w:shd w:val="clear" w:color="auto" w:fill="FFFFFF"/>
          </w:tcPr>
          <w:p w14:paraId="5D17AAA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6FFB0B54" w14:textId="77777777" w:rsidR="00CC1AFF" w:rsidRPr="008774DE" w:rsidRDefault="00CC1AFF" w:rsidP="00707EF8">
            <w:pPr>
              <w:shd w:val="clear" w:color="auto" w:fill="FFFFFF"/>
              <w:rPr>
                <w:szCs w:val="24"/>
              </w:rPr>
            </w:pPr>
          </w:p>
        </w:tc>
        <w:tc>
          <w:tcPr>
            <w:tcW w:w="1305" w:type="dxa"/>
            <w:gridSpan w:val="2"/>
            <w:shd w:val="clear" w:color="auto" w:fill="FFFFFF"/>
          </w:tcPr>
          <w:p w14:paraId="0CEE91FA" w14:textId="77777777" w:rsidR="00CC1AFF" w:rsidRPr="0045758C" w:rsidRDefault="00CC1AFF" w:rsidP="00707EF8">
            <w:pPr>
              <w:shd w:val="clear" w:color="auto" w:fill="FFFFFF"/>
              <w:rPr>
                <w:szCs w:val="24"/>
              </w:rPr>
            </w:pPr>
            <w:r w:rsidRPr="0045758C">
              <w:rPr>
                <w:szCs w:val="24"/>
              </w:rPr>
              <w:t xml:space="preserve">ne </w:t>
            </w:r>
          </w:p>
        </w:tc>
        <w:tc>
          <w:tcPr>
            <w:tcW w:w="1028" w:type="dxa"/>
            <w:gridSpan w:val="2"/>
            <w:shd w:val="clear" w:color="auto" w:fill="FFFFFF"/>
          </w:tcPr>
          <w:p w14:paraId="3762CC0F" w14:textId="77777777" w:rsidR="00CC1AFF" w:rsidRPr="0045758C" w:rsidRDefault="00CC1AFF" w:rsidP="00707EF8">
            <w:pPr>
              <w:shd w:val="clear" w:color="auto" w:fill="FFFFFF"/>
              <w:rPr>
                <w:szCs w:val="24"/>
              </w:rPr>
            </w:pPr>
            <w:r w:rsidRPr="0045758C">
              <w:rPr>
                <w:szCs w:val="24"/>
              </w:rPr>
              <w:t xml:space="preserve">ne </w:t>
            </w:r>
          </w:p>
        </w:tc>
        <w:tc>
          <w:tcPr>
            <w:tcW w:w="956" w:type="dxa"/>
            <w:shd w:val="clear" w:color="auto" w:fill="FFFFFF"/>
          </w:tcPr>
          <w:p w14:paraId="643B23AE" w14:textId="77777777" w:rsidR="00CC1AFF" w:rsidRPr="0045758C" w:rsidRDefault="00CC1AFF" w:rsidP="00707EF8">
            <w:pPr>
              <w:shd w:val="clear" w:color="auto" w:fill="FFFFFF"/>
              <w:rPr>
                <w:szCs w:val="24"/>
              </w:rPr>
            </w:pPr>
            <w:r w:rsidRPr="0045758C">
              <w:rPr>
                <w:szCs w:val="24"/>
              </w:rPr>
              <w:t xml:space="preserve">ne </w:t>
            </w:r>
          </w:p>
        </w:tc>
      </w:tr>
      <w:tr w:rsidR="00CC1AFF" w:rsidRPr="0077506C" w14:paraId="3C4CF840" w14:textId="77777777" w:rsidTr="00707EF8">
        <w:trPr>
          <w:trHeight w:val="284"/>
        </w:trPr>
        <w:tc>
          <w:tcPr>
            <w:tcW w:w="993" w:type="dxa"/>
            <w:shd w:val="clear" w:color="auto" w:fill="FFFFFF"/>
          </w:tcPr>
          <w:p w14:paraId="383BD1AC" w14:textId="77777777" w:rsidR="00CC1AFF" w:rsidRPr="008774DE" w:rsidRDefault="00CC1AFF" w:rsidP="00707EF8">
            <w:pPr>
              <w:shd w:val="clear" w:color="auto" w:fill="FFFFFF"/>
              <w:rPr>
                <w:szCs w:val="24"/>
              </w:rPr>
            </w:pPr>
            <w:r w:rsidRPr="008774DE">
              <w:rPr>
                <w:szCs w:val="24"/>
              </w:rPr>
              <w:t>5.3.8.</w:t>
            </w:r>
          </w:p>
        </w:tc>
        <w:tc>
          <w:tcPr>
            <w:tcW w:w="8930" w:type="dxa"/>
            <w:gridSpan w:val="7"/>
            <w:shd w:val="clear" w:color="auto" w:fill="FFFFFF"/>
          </w:tcPr>
          <w:p w14:paraId="69E77665" w14:textId="77777777" w:rsidR="00CC1AFF" w:rsidRDefault="00CC1AFF" w:rsidP="00707EF8">
            <w:pPr>
              <w:shd w:val="clear" w:color="auto" w:fill="FFFFFF"/>
              <w:rPr>
                <w:szCs w:val="24"/>
              </w:rPr>
            </w:pPr>
            <w:r w:rsidRPr="008774DE">
              <w:rPr>
                <w:szCs w:val="24"/>
              </w:rPr>
              <w:t>Obrazloženje za analizu utvrđivanja izravnih učinaka od 5.3.1. do 5.3.7.:</w:t>
            </w:r>
          </w:p>
          <w:p w14:paraId="6FB5E265" w14:textId="77777777" w:rsidR="00CC1AFF" w:rsidRPr="008774DE" w:rsidRDefault="00CC1AFF" w:rsidP="00707EF8">
            <w:pPr>
              <w:shd w:val="clear" w:color="auto" w:fill="FFFFFF"/>
              <w:rPr>
                <w:szCs w:val="24"/>
              </w:rPr>
            </w:pPr>
          </w:p>
          <w:p w14:paraId="2FBB3780" w14:textId="77777777" w:rsidR="00CC1AFF" w:rsidRPr="008774DE" w:rsidRDefault="00CC1AFF" w:rsidP="00707EF8">
            <w:pPr>
              <w:shd w:val="clear" w:color="auto" w:fill="FFFFFF"/>
              <w:rPr>
                <w:szCs w:val="24"/>
              </w:rPr>
            </w:pPr>
            <w:r w:rsidRPr="00231757">
              <w:rPr>
                <w:szCs w:val="24"/>
              </w:rPr>
              <w:t xml:space="preserve">Normativno rješenje nema izravnih </w:t>
            </w:r>
            <w:r>
              <w:rPr>
                <w:szCs w:val="24"/>
              </w:rPr>
              <w:t>socijalnih u</w:t>
            </w:r>
            <w:r w:rsidRPr="00231757">
              <w:rPr>
                <w:szCs w:val="24"/>
              </w:rPr>
              <w:t>činaka</w:t>
            </w:r>
            <w:r>
              <w:rPr>
                <w:szCs w:val="24"/>
              </w:rPr>
              <w:t>.</w:t>
            </w:r>
          </w:p>
        </w:tc>
      </w:tr>
      <w:tr w:rsidR="00CC1AFF" w:rsidRPr="0077506C" w14:paraId="7BD5AEF9" w14:textId="77777777" w:rsidTr="00707EF8">
        <w:trPr>
          <w:trHeight w:val="284"/>
        </w:trPr>
        <w:tc>
          <w:tcPr>
            <w:tcW w:w="993" w:type="dxa"/>
            <w:shd w:val="clear" w:color="auto" w:fill="FFFFFF"/>
          </w:tcPr>
          <w:p w14:paraId="6FDC856A" w14:textId="77777777" w:rsidR="00CC1AFF" w:rsidRPr="008774DE" w:rsidRDefault="00CC1AFF" w:rsidP="00707EF8">
            <w:pPr>
              <w:shd w:val="clear" w:color="auto" w:fill="FFFFFF"/>
              <w:rPr>
                <w:szCs w:val="24"/>
              </w:rPr>
            </w:pPr>
          </w:p>
        </w:tc>
        <w:tc>
          <w:tcPr>
            <w:tcW w:w="5641" w:type="dxa"/>
            <w:gridSpan w:val="2"/>
            <w:shd w:val="clear" w:color="auto" w:fill="FFFFFF"/>
          </w:tcPr>
          <w:p w14:paraId="79F72F5C" w14:textId="77777777" w:rsidR="00CC1AFF" w:rsidRPr="008774DE" w:rsidRDefault="00CC1AFF" w:rsidP="00707EF8">
            <w:pPr>
              <w:shd w:val="clear" w:color="auto" w:fill="FFFFFF"/>
              <w:rPr>
                <w:szCs w:val="24"/>
              </w:rPr>
            </w:pPr>
            <w:r w:rsidRPr="008774DE">
              <w:rPr>
                <w:b/>
                <w:szCs w:val="24"/>
              </w:rPr>
              <w:t>Utvrdite veličinu adresata:</w:t>
            </w:r>
          </w:p>
        </w:tc>
        <w:tc>
          <w:tcPr>
            <w:tcW w:w="1305" w:type="dxa"/>
            <w:gridSpan w:val="2"/>
            <w:shd w:val="clear" w:color="auto" w:fill="FFFFFF"/>
          </w:tcPr>
          <w:p w14:paraId="1AE0E65E" w14:textId="77777777" w:rsidR="00CC1AFF" w:rsidRPr="008774DE" w:rsidRDefault="00CC1AFF" w:rsidP="00707EF8">
            <w:pPr>
              <w:shd w:val="clear" w:color="auto" w:fill="FFFFFF"/>
              <w:rPr>
                <w:b/>
                <w:szCs w:val="24"/>
              </w:rPr>
            </w:pPr>
          </w:p>
        </w:tc>
        <w:tc>
          <w:tcPr>
            <w:tcW w:w="1028" w:type="dxa"/>
            <w:gridSpan w:val="2"/>
            <w:shd w:val="clear" w:color="auto" w:fill="FFFFFF"/>
          </w:tcPr>
          <w:p w14:paraId="40F2670F" w14:textId="77777777" w:rsidR="00CC1AFF" w:rsidRPr="008774DE" w:rsidRDefault="00CC1AFF" w:rsidP="00707EF8">
            <w:pPr>
              <w:shd w:val="clear" w:color="auto" w:fill="FFFFFF"/>
              <w:rPr>
                <w:b/>
                <w:szCs w:val="24"/>
              </w:rPr>
            </w:pPr>
          </w:p>
        </w:tc>
        <w:tc>
          <w:tcPr>
            <w:tcW w:w="956" w:type="dxa"/>
            <w:shd w:val="clear" w:color="auto" w:fill="FFFFFF"/>
          </w:tcPr>
          <w:p w14:paraId="2E688C28" w14:textId="77777777" w:rsidR="00CC1AFF" w:rsidRPr="008774DE" w:rsidRDefault="00CC1AFF" w:rsidP="00707EF8">
            <w:pPr>
              <w:shd w:val="clear" w:color="auto" w:fill="FFFFFF"/>
              <w:rPr>
                <w:b/>
                <w:szCs w:val="24"/>
              </w:rPr>
            </w:pPr>
          </w:p>
        </w:tc>
      </w:tr>
      <w:tr w:rsidR="00CC1AFF" w:rsidRPr="0077506C" w14:paraId="3F057924" w14:textId="77777777" w:rsidTr="00707EF8">
        <w:trPr>
          <w:trHeight w:val="284"/>
        </w:trPr>
        <w:tc>
          <w:tcPr>
            <w:tcW w:w="993" w:type="dxa"/>
            <w:shd w:val="clear" w:color="auto" w:fill="FFFFFF"/>
          </w:tcPr>
          <w:p w14:paraId="4FA67B7F" w14:textId="77777777" w:rsidR="00CC1AFF" w:rsidRPr="008774DE" w:rsidRDefault="00CC1AFF" w:rsidP="00707EF8">
            <w:pPr>
              <w:shd w:val="clear" w:color="auto" w:fill="FFFFFF"/>
              <w:rPr>
                <w:szCs w:val="24"/>
              </w:rPr>
            </w:pPr>
            <w:r w:rsidRPr="008774DE">
              <w:rPr>
                <w:szCs w:val="24"/>
              </w:rPr>
              <w:lastRenderedPageBreak/>
              <w:t>5.3.9.</w:t>
            </w:r>
          </w:p>
        </w:tc>
        <w:tc>
          <w:tcPr>
            <w:tcW w:w="5641" w:type="dxa"/>
            <w:gridSpan w:val="2"/>
            <w:shd w:val="clear" w:color="auto" w:fill="FFFFFF"/>
          </w:tcPr>
          <w:p w14:paraId="40DC867C"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67202A99"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580F0A78"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54118418"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2F136284" w14:textId="77777777" w:rsidTr="00707EF8">
        <w:trPr>
          <w:trHeight w:val="284"/>
        </w:trPr>
        <w:tc>
          <w:tcPr>
            <w:tcW w:w="993" w:type="dxa"/>
            <w:shd w:val="clear" w:color="auto" w:fill="FFFFFF"/>
          </w:tcPr>
          <w:p w14:paraId="50052D8C" w14:textId="77777777" w:rsidR="00CC1AFF" w:rsidRPr="008774DE" w:rsidRDefault="00CC1AFF" w:rsidP="00707EF8">
            <w:pPr>
              <w:shd w:val="clear" w:color="auto" w:fill="FFFFFF"/>
              <w:rPr>
                <w:szCs w:val="24"/>
              </w:rPr>
            </w:pPr>
            <w:r w:rsidRPr="008774DE">
              <w:rPr>
                <w:szCs w:val="24"/>
              </w:rPr>
              <w:t>5.3.10.</w:t>
            </w:r>
          </w:p>
        </w:tc>
        <w:tc>
          <w:tcPr>
            <w:tcW w:w="5641" w:type="dxa"/>
            <w:gridSpan w:val="2"/>
            <w:shd w:val="clear" w:color="auto" w:fill="FFFFFF"/>
          </w:tcPr>
          <w:p w14:paraId="71B13B08"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3732A6AE"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2D3135F5"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53EFBC30"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05ABD55A" w14:textId="77777777" w:rsidTr="00707EF8">
        <w:trPr>
          <w:trHeight w:val="284"/>
        </w:trPr>
        <w:tc>
          <w:tcPr>
            <w:tcW w:w="993" w:type="dxa"/>
            <w:shd w:val="clear" w:color="auto" w:fill="FFFFFF"/>
          </w:tcPr>
          <w:p w14:paraId="15B73D12" w14:textId="77777777" w:rsidR="00CC1AFF" w:rsidRPr="008774DE" w:rsidRDefault="00CC1AFF" w:rsidP="00707EF8">
            <w:pPr>
              <w:shd w:val="clear" w:color="auto" w:fill="FFFFFF"/>
              <w:rPr>
                <w:szCs w:val="24"/>
              </w:rPr>
            </w:pPr>
            <w:r w:rsidRPr="008774DE">
              <w:rPr>
                <w:szCs w:val="24"/>
              </w:rPr>
              <w:t>5.3.11.</w:t>
            </w:r>
          </w:p>
        </w:tc>
        <w:tc>
          <w:tcPr>
            <w:tcW w:w="5641" w:type="dxa"/>
            <w:gridSpan w:val="2"/>
            <w:shd w:val="clear" w:color="auto" w:fill="FFFFFF"/>
          </w:tcPr>
          <w:p w14:paraId="31AE8A38"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0FF96668"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6DDA5202"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6B8919B3"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30ECC1FE" w14:textId="77777777" w:rsidTr="00707EF8">
        <w:trPr>
          <w:trHeight w:val="284"/>
        </w:trPr>
        <w:tc>
          <w:tcPr>
            <w:tcW w:w="993" w:type="dxa"/>
            <w:shd w:val="clear" w:color="auto" w:fill="FFFFFF"/>
          </w:tcPr>
          <w:p w14:paraId="2C2491C6" w14:textId="77777777" w:rsidR="00CC1AFF" w:rsidRPr="008774DE" w:rsidRDefault="00CC1AFF" w:rsidP="00707EF8">
            <w:pPr>
              <w:shd w:val="clear" w:color="auto" w:fill="FFFFFF"/>
              <w:rPr>
                <w:szCs w:val="24"/>
              </w:rPr>
            </w:pPr>
            <w:r w:rsidRPr="008774DE">
              <w:rPr>
                <w:szCs w:val="24"/>
              </w:rPr>
              <w:t>5.3.12.</w:t>
            </w:r>
          </w:p>
        </w:tc>
        <w:tc>
          <w:tcPr>
            <w:tcW w:w="5641" w:type="dxa"/>
            <w:gridSpan w:val="2"/>
            <w:shd w:val="clear" w:color="auto" w:fill="FFFFFF"/>
          </w:tcPr>
          <w:p w14:paraId="11F915A0"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1BBF538C"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15F4F316"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711E4292"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3EC86310" w14:textId="77777777" w:rsidTr="00707EF8">
        <w:trPr>
          <w:trHeight w:val="284"/>
        </w:trPr>
        <w:tc>
          <w:tcPr>
            <w:tcW w:w="993" w:type="dxa"/>
            <w:shd w:val="clear" w:color="auto" w:fill="FFFFFF"/>
          </w:tcPr>
          <w:p w14:paraId="05DAF6EF" w14:textId="77777777" w:rsidR="00CC1AFF" w:rsidRPr="008774DE" w:rsidRDefault="00CC1AFF" w:rsidP="00707EF8">
            <w:pPr>
              <w:shd w:val="clear" w:color="auto" w:fill="FFFFFF"/>
              <w:rPr>
                <w:szCs w:val="24"/>
              </w:rPr>
            </w:pPr>
            <w:r w:rsidRPr="008774DE">
              <w:rPr>
                <w:szCs w:val="24"/>
              </w:rPr>
              <w:t>5.3.13.</w:t>
            </w:r>
          </w:p>
        </w:tc>
        <w:tc>
          <w:tcPr>
            <w:tcW w:w="5641" w:type="dxa"/>
            <w:gridSpan w:val="2"/>
            <w:shd w:val="clear" w:color="auto" w:fill="FFFFFF"/>
          </w:tcPr>
          <w:p w14:paraId="3C3FD124"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77473342"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01865B60"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1A6C10AC"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7B16DE93" w14:textId="77777777" w:rsidTr="00707EF8">
        <w:trPr>
          <w:trHeight w:val="284"/>
        </w:trPr>
        <w:tc>
          <w:tcPr>
            <w:tcW w:w="993" w:type="dxa"/>
            <w:shd w:val="clear" w:color="auto" w:fill="FFFFFF"/>
          </w:tcPr>
          <w:p w14:paraId="288D3438" w14:textId="77777777" w:rsidR="00CC1AFF" w:rsidRPr="008774DE" w:rsidRDefault="00CC1AFF" w:rsidP="00707EF8">
            <w:pPr>
              <w:shd w:val="clear" w:color="auto" w:fill="FFFFFF"/>
              <w:rPr>
                <w:szCs w:val="24"/>
              </w:rPr>
            </w:pPr>
            <w:r w:rsidRPr="008774DE">
              <w:rPr>
                <w:szCs w:val="24"/>
              </w:rPr>
              <w:t>5.3.14.</w:t>
            </w:r>
          </w:p>
        </w:tc>
        <w:tc>
          <w:tcPr>
            <w:tcW w:w="5641" w:type="dxa"/>
            <w:gridSpan w:val="2"/>
            <w:shd w:val="clear" w:color="auto" w:fill="FFFFFF"/>
          </w:tcPr>
          <w:p w14:paraId="4C190A94"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77B7BF7B"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5F39CB37"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4735EECC"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33DE9965" w14:textId="77777777" w:rsidTr="00707EF8">
        <w:trPr>
          <w:trHeight w:val="284"/>
        </w:trPr>
        <w:tc>
          <w:tcPr>
            <w:tcW w:w="993" w:type="dxa"/>
            <w:shd w:val="clear" w:color="auto" w:fill="FFFFFF"/>
          </w:tcPr>
          <w:p w14:paraId="37659EC5" w14:textId="77777777" w:rsidR="00CC1AFF" w:rsidRPr="008774DE" w:rsidRDefault="00CC1AFF" w:rsidP="00707EF8">
            <w:pPr>
              <w:shd w:val="clear" w:color="auto" w:fill="FFFFFF"/>
              <w:rPr>
                <w:szCs w:val="24"/>
              </w:rPr>
            </w:pPr>
            <w:r w:rsidRPr="008774DE">
              <w:rPr>
                <w:szCs w:val="24"/>
              </w:rPr>
              <w:t>5.3.15.</w:t>
            </w:r>
          </w:p>
        </w:tc>
        <w:tc>
          <w:tcPr>
            <w:tcW w:w="5641" w:type="dxa"/>
            <w:gridSpan w:val="2"/>
            <w:shd w:val="clear" w:color="auto" w:fill="FFFFFF"/>
          </w:tcPr>
          <w:p w14:paraId="5088BEA9"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29074418"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16CC1960"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2EF62462"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011D0026" w14:textId="77777777" w:rsidTr="00707EF8">
        <w:trPr>
          <w:trHeight w:val="284"/>
        </w:trPr>
        <w:tc>
          <w:tcPr>
            <w:tcW w:w="993" w:type="dxa"/>
            <w:shd w:val="clear" w:color="auto" w:fill="FFFFFF"/>
          </w:tcPr>
          <w:p w14:paraId="7DAF90B4" w14:textId="77777777" w:rsidR="00CC1AFF" w:rsidRPr="008774DE" w:rsidRDefault="00CC1AFF" w:rsidP="00707EF8">
            <w:pPr>
              <w:shd w:val="clear" w:color="auto" w:fill="FFFFFF"/>
              <w:rPr>
                <w:szCs w:val="24"/>
              </w:rPr>
            </w:pPr>
            <w:r w:rsidRPr="008774DE">
              <w:rPr>
                <w:szCs w:val="24"/>
              </w:rPr>
              <w:t>5.3.16.</w:t>
            </w:r>
          </w:p>
        </w:tc>
        <w:tc>
          <w:tcPr>
            <w:tcW w:w="5641" w:type="dxa"/>
            <w:gridSpan w:val="2"/>
            <w:shd w:val="clear" w:color="auto" w:fill="FFFFFF"/>
          </w:tcPr>
          <w:p w14:paraId="534F4180"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2290ABEF"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2320C0E6"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3A94FF90"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149EC4CD" w14:textId="77777777" w:rsidTr="00707EF8">
        <w:trPr>
          <w:trHeight w:val="284"/>
        </w:trPr>
        <w:tc>
          <w:tcPr>
            <w:tcW w:w="993" w:type="dxa"/>
            <w:shd w:val="clear" w:color="auto" w:fill="FFFFFF"/>
          </w:tcPr>
          <w:p w14:paraId="509B5432" w14:textId="77777777" w:rsidR="00CC1AFF" w:rsidRPr="008774DE" w:rsidRDefault="00CC1AFF" w:rsidP="00707EF8">
            <w:pPr>
              <w:shd w:val="clear" w:color="auto" w:fill="FFFFFF"/>
              <w:rPr>
                <w:szCs w:val="24"/>
              </w:rPr>
            </w:pPr>
            <w:r w:rsidRPr="008774DE">
              <w:rPr>
                <w:szCs w:val="24"/>
              </w:rPr>
              <w:t>5.3.17.</w:t>
            </w:r>
          </w:p>
        </w:tc>
        <w:tc>
          <w:tcPr>
            <w:tcW w:w="5641" w:type="dxa"/>
            <w:gridSpan w:val="2"/>
            <w:shd w:val="clear" w:color="auto" w:fill="FFFFFF"/>
          </w:tcPr>
          <w:p w14:paraId="71F9EA50"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305" w:type="dxa"/>
            <w:gridSpan w:val="2"/>
            <w:shd w:val="clear" w:color="auto" w:fill="FFFFFF"/>
          </w:tcPr>
          <w:p w14:paraId="1B9EF6CD" w14:textId="77777777" w:rsidR="00CC1AFF" w:rsidRPr="00EA75ED" w:rsidRDefault="00CC1AFF" w:rsidP="00707EF8">
            <w:pPr>
              <w:shd w:val="clear" w:color="auto" w:fill="FFFFFF"/>
              <w:rPr>
                <w:szCs w:val="24"/>
              </w:rPr>
            </w:pPr>
            <w:r w:rsidRPr="00EA75ED">
              <w:rPr>
                <w:szCs w:val="24"/>
              </w:rPr>
              <w:t xml:space="preserve">ne </w:t>
            </w:r>
          </w:p>
        </w:tc>
        <w:tc>
          <w:tcPr>
            <w:tcW w:w="1028" w:type="dxa"/>
            <w:gridSpan w:val="2"/>
            <w:shd w:val="clear" w:color="auto" w:fill="FFFFFF"/>
          </w:tcPr>
          <w:p w14:paraId="3C6ED424" w14:textId="77777777" w:rsidR="00CC1AFF" w:rsidRPr="00EA75ED" w:rsidRDefault="00CC1AFF" w:rsidP="00707EF8">
            <w:pPr>
              <w:shd w:val="clear" w:color="auto" w:fill="FFFFFF"/>
              <w:rPr>
                <w:szCs w:val="24"/>
              </w:rPr>
            </w:pPr>
            <w:r w:rsidRPr="00EA75ED">
              <w:rPr>
                <w:szCs w:val="24"/>
              </w:rPr>
              <w:t xml:space="preserve">ne </w:t>
            </w:r>
          </w:p>
        </w:tc>
        <w:tc>
          <w:tcPr>
            <w:tcW w:w="956" w:type="dxa"/>
            <w:shd w:val="clear" w:color="auto" w:fill="FFFFFF"/>
          </w:tcPr>
          <w:p w14:paraId="02CD2F5D" w14:textId="77777777" w:rsidR="00CC1AFF" w:rsidRPr="00EA75ED" w:rsidRDefault="00CC1AFF" w:rsidP="00707EF8">
            <w:pPr>
              <w:shd w:val="clear" w:color="auto" w:fill="FFFFFF"/>
              <w:rPr>
                <w:szCs w:val="24"/>
              </w:rPr>
            </w:pPr>
            <w:r w:rsidRPr="00EA75ED">
              <w:rPr>
                <w:szCs w:val="24"/>
              </w:rPr>
              <w:t xml:space="preserve">ne </w:t>
            </w:r>
          </w:p>
        </w:tc>
      </w:tr>
      <w:tr w:rsidR="00CC1AFF" w:rsidRPr="0077506C" w14:paraId="70D42908" w14:textId="77777777" w:rsidTr="00707EF8">
        <w:trPr>
          <w:trHeight w:val="284"/>
        </w:trPr>
        <w:tc>
          <w:tcPr>
            <w:tcW w:w="993" w:type="dxa"/>
            <w:shd w:val="clear" w:color="auto" w:fill="FFFFFF"/>
          </w:tcPr>
          <w:p w14:paraId="29F0A0ED" w14:textId="77777777" w:rsidR="00CC1AFF" w:rsidRPr="008774DE" w:rsidRDefault="00CC1AFF" w:rsidP="00707EF8">
            <w:pPr>
              <w:shd w:val="clear" w:color="auto" w:fill="FFFFFF"/>
              <w:rPr>
                <w:szCs w:val="24"/>
              </w:rPr>
            </w:pPr>
            <w:r w:rsidRPr="008774DE">
              <w:rPr>
                <w:szCs w:val="24"/>
              </w:rPr>
              <w:t>5.3.18.</w:t>
            </w:r>
          </w:p>
        </w:tc>
        <w:tc>
          <w:tcPr>
            <w:tcW w:w="5641" w:type="dxa"/>
            <w:gridSpan w:val="2"/>
            <w:shd w:val="clear" w:color="auto" w:fill="FFFFFF"/>
          </w:tcPr>
          <w:p w14:paraId="0F5A7446"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1C2B628B" w14:textId="77777777" w:rsidR="00CC1AFF" w:rsidRPr="00B24A60" w:rsidRDefault="00CC1AFF" w:rsidP="00707EF8">
            <w:pPr>
              <w:shd w:val="clear" w:color="auto" w:fill="FFFFFF"/>
              <w:rPr>
                <w:szCs w:val="24"/>
              </w:rPr>
            </w:pPr>
            <w:r w:rsidRPr="00B24A60">
              <w:rPr>
                <w:szCs w:val="24"/>
              </w:rPr>
              <w:t xml:space="preserve">ne </w:t>
            </w:r>
          </w:p>
        </w:tc>
        <w:tc>
          <w:tcPr>
            <w:tcW w:w="1028" w:type="dxa"/>
            <w:gridSpan w:val="2"/>
            <w:shd w:val="clear" w:color="auto" w:fill="FFFFFF"/>
          </w:tcPr>
          <w:p w14:paraId="4770426A" w14:textId="77777777" w:rsidR="00CC1AFF" w:rsidRPr="00B24A60" w:rsidRDefault="00CC1AFF" w:rsidP="00707EF8">
            <w:pPr>
              <w:shd w:val="clear" w:color="auto" w:fill="FFFFFF"/>
              <w:rPr>
                <w:szCs w:val="24"/>
              </w:rPr>
            </w:pPr>
            <w:r w:rsidRPr="00B24A60">
              <w:rPr>
                <w:szCs w:val="24"/>
              </w:rPr>
              <w:t xml:space="preserve">ne </w:t>
            </w:r>
          </w:p>
        </w:tc>
        <w:tc>
          <w:tcPr>
            <w:tcW w:w="956" w:type="dxa"/>
            <w:shd w:val="clear" w:color="auto" w:fill="FFFFFF"/>
          </w:tcPr>
          <w:p w14:paraId="38B0C722" w14:textId="77777777" w:rsidR="00CC1AFF" w:rsidRPr="00B24A60" w:rsidRDefault="00CC1AFF" w:rsidP="00707EF8">
            <w:pPr>
              <w:shd w:val="clear" w:color="auto" w:fill="FFFFFF"/>
              <w:rPr>
                <w:szCs w:val="24"/>
              </w:rPr>
            </w:pPr>
            <w:r w:rsidRPr="00B24A60">
              <w:rPr>
                <w:szCs w:val="24"/>
              </w:rPr>
              <w:t xml:space="preserve">ne </w:t>
            </w:r>
          </w:p>
        </w:tc>
      </w:tr>
      <w:tr w:rsidR="00CC1AFF" w:rsidRPr="0077506C" w14:paraId="74AE9FC1" w14:textId="77777777" w:rsidTr="00707EF8">
        <w:trPr>
          <w:trHeight w:val="284"/>
        </w:trPr>
        <w:tc>
          <w:tcPr>
            <w:tcW w:w="993" w:type="dxa"/>
            <w:shd w:val="clear" w:color="auto" w:fill="FFFFFF"/>
          </w:tcPr>
          <w:p w14:paraId="16371544" w14:textId="77777777" w:rsidR="00CC1AFF" w:rsidRPr="008774DE" w:rsidRDefault="00CC1AFF" w:rsidP="00707EF8">
            <w:pPr>
              <w:shd w:val="clear" w:color="auto" w:fill="FFFFFF"/>
              <w:rPr>
                <w:szCs w:val="24"/>
              </w:rPr>
            </w:pPr>
            <w:r w:rsidRPr="008774DE">
              <w:rPr>
                <w:szCs w:val="24"/>
              </w:rPr>
              <w:t>5.3.19.</w:t>
            </w:r>
          </w:p>
        </w:tc>
        <w:tc>
          <w:tcPr>
            <w:tcW w:w="5641" w:type="dxa"/>
            <w:gridSpan w:val="2"/>
            <w:shd w:val="clear" w:color="auto" w:fill="FFFFFF"/>
          </w:tcPr>
          <w:p w14:paraId="5A3780D5" w14:textId="77777777" w:rsidR="00CC1AFF" w:rsidRPr="008774DE" w:rsidRDefault="00CC1AFF" w:rsidP="00707EF8">
            <w:pPr>
              <w:shd w:val="clear" w:color="auto" w:fill="FFFFFF"/>
              <w:rPr>
                <w:szCs w:val="24"/>
              </w:rPr>
            </w:pPr>
            <w:r w:rsidRPr="008774DE">
              <w:rPr>
                <w:szCs w:val="24"/>
              </w:rPr>
              <w:t>Drugi utvrđeni adresati:</w:t>
            </w:r>
          </w:p>
          <w:p w14:paraId="1E564EE3" w14:textId="77777777" w:rsidR="00CC1AFF" w:rsidRPr="008774DE" w:rsidRDefault="00CC1AFF" w:rsidP="00707EF8">
            <w:pPr>
              <w:shd w:val="clear" w:color="auto" w:fill="FFFFFF"/>
              <w:rPr>
                <w:szCs w:val="24"/>
              </w:rPr>
            </w:pPr>
          </w:p>
        </w:tc>
        <w:tc>
          <w:tcPr>
            <w:tcW w:w="1305" w:type="dxa"/>
            <w:gridSpan w:val="2"/>
            <w:shd w:val="clear" w:color="auto" w:fill="FFFFFF"/>
          </w:tcPr>
          <w:p w14:paraId="701D1654" w14:textId="77777777" w:rsidR="00CC1AFF" w:rsidRPr="00B24A60" w:rsidRDefault="00CC1AFF" w:rsidP="00707EF8">
            <w:pPr>
              <w:shd w:val="clear" w:color="auto" w:fill="FFFFFF"/>
              <w:rPr>
                <w:szCs w:val="24"/>
              </w:rPr>
            </w:pPr>
            <w:r w:rsidRPr="00B24A60">
              <w:rPr>
                <w:szCs w:val="24"/>
              </w:rPr>
              <w:t xml:space="preserve">ne </w:t>
            </w:r>
          </w:p>
        </w:tc>
        <w:tc>
          <w:tcPr>
            <w:tcW w:w="1028" w:type="dxa"/>
            <w:gridSpan w:val="2"/>
            <w:shd w:val="clear" w:color="auto" w:fill="FFFFFF"/>
          </w:tcPr>
          <w:p w14:paraId="26EE99BD" w14:textId="77777777" w:rsidR="00CC1AFF" w:rsidRPr="00B24A60" w:rsidRDefault="00CC1AFF" w:rsidP="00707EF8">
            <w:pPr>
              <w:shd w:val="clear" w:color="auto" w:fill="FFFFFF"/>
              <w:rPr>
                <w:szCs w:val="24"/>
              </w:rPr>
            </w:pPr>
            <w:r w:rsidRPr="00B24A60">
              <w:rPr>
                <w:szCs w:val="24"/>
              </w:rPr>
              <w:t xml:space="preserve">ne </w:t>
            </w:r>
          </w:p>
        </w:tc>
        <w:tc>
          <w:tcPr>
            <w:tcW w:w="956" w:type="dxa"/>
            <w:shd w:val="clear" w:color="auto" w:fill="FFFFFF"/>
          </w:tcPr>
          <w:p w14:paraId="2A8CC001" w14:textId="77777777" w:rsidR="00CC1AFF" w:rsidRPr="00B24A60" w:rsidRDefault="00CC1AFF" w:rsidP="00707EF8">
            <w:pPr>
              <w:shd w:val="clear" w:color="auto" w:fill="FFFFFF"/>
              <w:rPr>
                <w:szCs w:val="24"/>
              </w:rPr>
            </w:pPr>
            <w:r w:rsidRPr="00B24A60">
              <w:rPr>
                <w:szCs w:val="24"/>
              </w:rPr>
              <w:t xml:space="preserve">ne </w:t>
            </w:r>
          </w:p>
        </w:tc>
      </w:tr>
      <w:tr w:rsidR="00CC1AFF" w:rsidRPr="0077506C" w14:paraId="1DF73ADD" w14:textId="77777777" w:rsidTr="00707EF8">
        <w:trPr>
          <w:trHeight w:val="284"/>
        </w:trPr>
        <w:tc>
          <w:tcPr>
            <w:tcW w:w="993" w:type="dxa"/>
            <w:shd w:val="clear" w:color="auto" w:fill="FFFFFF"/>
          </w:tcPr>
          <w:p w14:paraId="6A33B48F" w14:textId="77777777" w:rsidR="00CC1AFF" w:rsidRPr="008774DE" w:rsidRDefault="00CC1AFF" w:rsidP="00707EF8">
            <w:pPr>
              <w:shd w:val="clear" w:color="auto" w:fill="FFFFFF"/>
              <w:rPr>
                <w:szCs w:val="24"/>
              </w:rPr>
            </w:pPr>
            <w:r w:rsidRPr="008774DE">
              <w:rPr>
                <w:szCs w:val="24"/>
              </w:rPr>
              <w:t>5.3.20.</w:t>
            </w:r>
          </w:p>
        </w:tc>
        <w:tc>
          <w:tcPr>
            <w:tcW w:w="8930" w:type="dxa"/>
            <w:gridSpan w:val="7"/>
            <w:shd w:val="clear" w:color="auto" w:fill="FFFFFF"/>
          </w:tcPr>
          <w:p w14:paraId="5CA2BF1E" w14:textId="77777777" w:rsidR="00CC1AFF" w:rsidRPr="008774DE" w:rsidRDefault="00CC1AFF" w:rsidP="00707EF8">
            <w:pPr>
              <w:shd w:val="clear" w:color="auto" w:fill="FFFFFF"/>
              <w:rPr>
                <w:szCs w:val="24"/>
              </w:rPr>
            </w:pPr>
            <w:r w:rsidRPr="008774DE">
              <w:rPr>
                <w:szCs w:val="24"/>
              </w:rPr>
              <w:t>Obrazloženje za analizu utvrđivanja adresata od 5.3.9. do 5.3.19.:</w:t>
            </w:r>
          </w:p>
          <w:p w14:paraId="6A8AD4B0" w14:textId="77777777" w:rsidR="00CC1AFF" w:rsidRDefault="00CC1AFF" w:rsidP="00707EF8">
            <w:pPr>
              <w:shd w:val="clear" w:color="auto" w:fill="FFFFFF"/>
              <w:rPr>
                <w:szCs w:val="24"/>
              </w:rPr>
            </w:pPr>
          </w:p>
          <w:p w14:paraId="6B0E4844" w14:textId="77777777" w:rsidR="00CC1AFF" w:rsidRPr="00231757" w:rsidRDefault="00CC1AFF" w:rsidP="00707EF8">
            <w:pPr>
              <w:shd w:val="clear" w:color="auto" w:fill="FFFFFF"/>
              <w:rPr>
                <w:szCs w:val="24"/>
              </w:rPr>
            </w:pPr>
            <w:r w:rsidRPr="00231757">
              <w:rPr>
                <w:szCs w:val="24"/>
              </w:rPr>
              <w:t>Normativno rješenje nema izravnih  učinaka na veličinu adresata vezano za socijalne učinke.</w:t>
            </w:r>
          </w:p>
        </w:tc>
      </w:tr>
      <w:tr w:rsidR="00CC1AFF" w:rsidRPr="0077506C" w14:paraId="5F57777F" w14:textId="77777777" w:rsidTr="00707EF8">
        <w:trPr>
          <w:trHeight w:val="3401"/>
        </w:trPr>
        <w:tc>
          <w:tcPr>
            <w:tcW w:w="993" w:type="dxa"/>
            <w:shd w:val="clear" w:color="auto" w:fill="FFFFFF"/>
          </w:tcPr>
          <w:p w14:paraId="3099E1F7" w14:textId="77777777" w:rsidR="00CC1AFF" w:rsidRPr="008774DE" w:rsidRDefault="00CC1AFF" w:rsidP="00707EF8">
            <w:pPr>
              <w:shd w:val="clear" w:color="auto" w:fill="FFFFFF"/>
              <w:rPr>
                <w:szCs w:val="24"/>
              </w:rPr>
            </w:pPr>
            <w:r w:rsidRPr="008774DE">
              <w:rPr>
                <w:szCs w:val="24"/>
              </w:rPr>
              <w:t>5.3.21.</w:t>
            </w:r>
          </w:p>
        </w:tc>
        <w:tc>
          <w:tcPr>
            <w:tcW w:w="8930" w:type="dxa"/>
            <w:gridSpan w:val="7"/>
            <w:shd w:val="clear" w:color="auto" w:fill="FFFFFF"/>
          </w:tcPr>
          <w:p w14:paraId="1A7E849E" w14:textId="77777777" w:rsidR="00CC1AFF" w:rsidRPr="008774DE" w:rsidRDefault="00CC1AFF" w:rsidP="00707EF8">
            <w:pPr>
              <w:shd w:val="clear" w:color="auto" w:fill="FFFFFF"/>
              <w:rPr>
                <w:b/>
                <w:szCs w:val="24"/>
              </w:rPr>
            </w:pPr>
            <w:r w:rsidRPr="008774DE">
              <w:rPr>
                <w:b/>
                <w:szCs w:val="24"/>
              </w:rPr>
              <w:t>REZULTAT PRETHODNE PROCJENE SOCIJALNIH UČINAKA:</w:t>
            </w:r>
          </w:p>
          <w:p w14:paraId="02B26A9C"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11B0818C"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3B66850B"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670AD5C7"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5B82AE1"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65666DC3"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551CFAF"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E992D29"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8C2148B"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58DB2F3"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4816D75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2F4FEDE3"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2865E9A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5E58A318"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89B0703"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6E68FB3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4C7A7A5F"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1B55F10" w14:textId="77777777" w:rsidR="00CC1AFF" w:rsidRPr="0077506C"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60CA667" w14:textId="77777777" w:rsidR="00CC1AFF" w:rsidRPr="0077506C" w:rsidRDefault="00CC1AFF" w:rsidP="00707EF8">
                  <w:pPr>
                    <w:shd w:val="clear" w:color="auto" w:fill="FFFFFF"/>
                    <w:rPr>
                      <w:rFonts w:eastAsia="Times New Roman"/>
                      <w:color w:val="000000"/>
                      <w:szCs w:val="24"/>
                    </w:rPr>
                  </w:pPr>
                </w:p>
              </w:tc>
            </w:tr>
            <w:tr w:rsidR="00CC1AFF" w:rsidRPr="0077506C" w14:paraId="49DE490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975BC4B"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04C5444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1ED9A9D2"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F549616" w14:textId="77777777" w:rsidR="00CC1AFF" w:rsidRPr="006A7F1A"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B0E97B2" w14:textId="77777777" w:rsidR="00CC1AFF" w:rsidRPr="006A7F1A" w:rsidRDefault="00CC1AFF" w:rsidP="00707EF8">
                  <w:pPr>
                    <w:shd w:val="clear" w:color="auto" w:fill="FFFFFF"/>
                    <w:rPr>
                      <w:rFonts w:eastAsia="Times New Roman"/>
                      <w:bCs/>
                      <w:color w:val="000000"/>
                      <w:szCs w:val="24"/>
                    </w:rPr>
                  </w:pPr>
                </w:p>
              </w:tc>
            </w:tr>
            <w:tr w:rsidR="00CC1AFF" w:rsidRPr="0077506C" w14:paraId="4325F5C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6FA36DD2"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6BB915E9"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368A78F7"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94F762A" w14:textId="77777777" w:rsidR="00CC1AFF" w:rsidRPr="006A7F1A" w:rsidRDefault="00CC1AFF" w:rsidP="00707EF8">
                  <w:pPr>
                    <w:shd w:val="clear" w:color="auto" w:fill="FFFFFF"/>
                    <w:rPr>
                      <w:rFonts w:eastAsia="Times New Roman"/>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87532AC" w14:textId="77777777" w:rsidR="00CC1AFF" w:rsidRPr="006A7F1A" w:rsidRDefault="00CC1AFF" w:rsidP="00707EF8">
                  <w:pPr>
                    <w:shd w:val="clear" w:color="auto" w:fill="FFFFFF"/>
                    <w:rPr>
                      <w:rFonts w:eastAsia="Times New Roman"/>
                      <w:bCs/>
                      <w:color w:val="000000"/>
                      <w:szCs w:val="24"/>
                    </w:rPr>
                  </w:pPr>
                </w:p>
              </w:tc>
            </w:tr>
          </w:tbl>
          <w:p w14:paraId="2252D8E4" w14:textId="77777777" w:rsidR="00CC1AFF" w:rsidRPr="008774DE" w:rsidRDefault="00CC1AFF" w:rsidP="00707EF8">
            <w:pPr>
              <w:shd w:val="clear" w:color="auto" w:fill="FFFFFF"/>
              <w:rPr>
                <w:szCs w:val="24"/>
              </w:rPr>
            </w:pPr>
          </w:p>
        </w:tc>
      </w:tr>
      <w:tr w:rsidR="00CC1AFF" w:rsidRPr="0077506C" w14:paraId="6DA7A4F2" w14:textId="77777777" w:rsidTr="00707EF8">
        <w:trPr>
          <w:trHeight w:val="284"/>
        </w:trPr>
        <w:tc>
          <w:tcPr>
            <w:tcW w:w="993" w:type="dxa"/>
            <w:shd w:val="clear" w:color="auto" w:fill="FFFFFF"/>
          </w:tcPr>
          <w:p w14:paraId="399026B8" w14:textId="77777777" w:rsidR="00CC1AFF" w:rsidRPr="008774DE" w:rsidRDefault="00CC1AFF" w:rsidP="00707EF8">
            <w:pPr>
              <w:shd w:val="clear" w:color="auto" w:fill="FFFFFF"/>
              <w:rPr>
                <w:szCs w:val="24"/>
              </w:rPr>
            </w:pPr>
            <w:r w:rsidRPr="008774DE">
              <w:rPr>
                <w:szCs w:val="24"/>
              </w:rPr>
              <w:t>5.4.</w:t>
            </w:r>
          </w:p>
        </w:tc>
        <w:tc>
          <w:tcPr>
            <w:tcW w:w="8930" w:type="dxa"/>
            <w:gridSpan w:val="7"/>
            <w:shd w:val="clear" w:color="auto" w:fill="FFFFFF"/>
          </w:tcPr>
          <w:p w14:paraId="6A2A23AD" w14:textId="77777777" w:rsidR="00CC1AFF" w:rsidRPr="008774DE" w:rsidRDefault="00CC1AFF" w:rsidP="00707EF8">
            <w:pPr>
              <w:shd w:val="clear" w:color="auto" w:fill="FFFFFF"/>
              <w:rPr>
                <w:b/>
                <w:szCs w:val="24"/>
              </w:rPr>
            </w:pPr>
            <w:r w:rsidRPr="008774DE">
              <w:rPr>
                <w:b/>
                <w:szCs w:val="24"/>
              </w:rPr>
              <w:t>UTVRĐIVANJE UČINAKA NA RAD I TRŽIŠTE RADA</w:t>
            </w:r>
          </w:p>
        </w:tc>
      </w:tr>
      <w:tr w:rsidR="00CC1AFF" w:rsidRPr="0077506C" w14:paraId="05696486" w14:textId="77777777" w:rsidTr="00707EF8">
        <w:trPr>
          <w:trHeight w:val="284"/>
        </w:trPr>
        <w:tc>
          <w:tcPr>
            <w:tcW w:w="993" w:type="dxa"/>
            <w:shd w:val="clear" w:color="auto" w:fill="FFFFFF"/>
          </w:tcPr>
          <w:p w14:paraId="536FD6D7" w14:textId="77777777" w:rsidR="00CC1AFF" w:rsidRPr="008774DE" w:rsidRDefault="00CC1AFF" w:rsidP="00707EF8">
            <w:pPr>
              <w:shd w:val="clear" w:color="auto" w:fill="FFFFFF"/>
              <w:rPr>
                <w:szCs w:val="24"/>
              </w:rPr>
            </w:pPr>
          </w:p>
        </w:tc>
        <w:tc>
          <w:tcPr>
            <w:tcW w:w="5641" w:type="dxa"/>
            <w:gridSpan w:val="2"/>
            <w:shd w:val="clear" w:color="auto" w:fill="FFFFFF"/>
          </w:tcPr>
          <w:p w14:paraId="0491EAEC"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6CEE1A07"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67A48FA2" w14:textId="77777777" w:rsidTr="00707EF8">
        <w:trPr>
          <w:trHeight w:val="284"/>
        </w:trPr>
        <w:tc>
          <w:tcPr>
            <w:tcW w:w="993" w:type="dxa"/>
            <w:vMerge w:val="restart"/>
            <w:shd w:val="clear" w:color="auto" w:fill="FFFFFF"/>
          </w:tcPr>
          <w:p w14:paraId="37422466" w14:textId="77777777" w:rsidR="00CC1AFF" w:rsidRPr="008774DE" w:rsidRDefault="00CC1AFF" w:rsidP="00707EF8">
            <w:pPr>
              <w:shd w:val="clear" w:color="auto" w:fill="FFFFFF"/>
              <w:rPr>
                <w:szCs w:val="24"/>
              </w:rPr>
            </w:pPr>
          </w:p>
        </w:tc>
        <w:tc>
          <w:tcPr>
            <w:tcW w:w="5641" w:type="dxa"/>
            <w:gridSpan w:val="2"/>
            <w:vMerge w:val="restart"/>
            <w:shd w:val="clear" w:color="auto" w:fill="FFFFFF"/>
          </w:tcPr>
          <w:p w14:paraId="7F7B2DF9" w14:textId="77777777" w:rsidR="00CC1AFF" w:rsidRPr="008774DE" w:rsidRDefault="00CC1AFF" w:rsidP="00707EF8">
            <w:pPr>
              <w:shd w:val="clear" w:color="auto" w:fill="FFFFFF"/>
              <w:rPr>
                <w:szCs w:val="24"/>
              </w:rPr>
            </w:pPr>
            <w:r w:rsidRPr="008774DE">
              <w:rPr>
                <w:szCs w:val="24"/>
              </w:rPr>
              <w:t>Utvrdite učinak na:</w:t>
            </w:r>
          </w:p>
        </w:tc>
        <w:tc>
          <w:tcPr>
            <w:tcW w:w="1305" w:type="dxa"/>
            <w:gridSpan w:val="2"/>
            <w:shd w:val="clear" w:color="auto" w:fill="FFFFFF"/>
          </w:tcPr>
          <w:p w14:paraId="339FB041" w14:textId="77777777" w:rsidR="00CC1AFF" w:rsidRPr="008774DE" w:rsidRDefault="00CC1AFF" w:rsidP="00707EF8">
            <w:pPr>
              <w:shd w:val="clear" w:color="auto" w:fill="FFFFFF"/>
              <w:rPr>
                <w:b/>
                <w:szCs w:val="24"/>
              </w:rPr>
            </w:pPr>
            <w:r w:rsidRPr="008774DE">
              <w:rPr>
                <w:b/>
                <w:szCs w:val="24"/>
              </w:rPr>
              <w:t>Neznatan</w:t>
            </w:r>
          </w:p>
        </w:tc>
        <w:tc>
          <w:tcPr>
            <w:tcW w:w="1028" w:type="dxa"/>
            <w:gridSpan w:val="2"/>
            <w:shd w:val="clear" w:color="auto" w:fill="FFFFFF"/>
          </w:tcPr>
          <w:p w14:paraId="10397EC4" w14:textId="77777777" w:rsidR="00CC1AFF" w:rsidRPr="008774DE" w:rsidRDefault="00CC1AFF" w:rsidP="00707EF8">
            <w:pPr>
              <w:shd w:val="clear" w:color="auto" w:fill="FFFFFF"/>
              <w:rPr>
                <w:b/>
                <w:szCs w:val="24"/>
              </w:rPr>
            </w:pPr>
            <w:r w:rsidRPr="008774DE">
              <w:rPr>
                <w:b/>
                <w:szCs w:val="24"/>
              </w:rPr>
              <w:t xml:space="preserve">Mali </w:t>
            </w:r>
          </w:p>
        </w:tc>
        <w:tc>
          <w:tcPr>
            <w:tcW w:w="956" w:type="dxa"/>
            <w:shd w:val="clear" w:color="auto" w:fill="FFFFFF"/>
          </w:tcPr>
          <w:p w14:paraId="08C0CDD1" w14:textId="77777777" w:rsidR="00CC1AFF" w:rsidRPr="008774DE" w:rsidRDefault="00CC1AFF" w:rsidP="00707EF8">
            <w:pPr>
              <w:shd w:val="clear" w:color="auto" w:fill="FFFFFF"/>
              <w:rPr>
                <w:b/>
                <w:szCs w:val="24"/>
              </w:rPr>
            </w:pPr>
            <w:r w:rsidRPr="008774DE">
              <w:rPr>
                <w:b/>
                <w:szCs w:val="24"/>
              </w:rPr>
              <w:t xml:space="preserve">Veliki </w:t>
            </w:r>
          </w:p>
        </w:tc>
      </w:tr>
      <w:tr w:rsidR="00CC1AFF" w:rsidRPr="0077506C" w14:paraId="45BEB3D4" w14:textId="77777777" w:rsidTr="00707EF8">
        <w:trPr>
          <w:trHeight w:val="284"/>
        </w:trPr>
        <w:tc>
          <w:tcPr>
            <w:tcW w:w="993" w:type="dxa"/>
            <w:vMerge/>
            <w:shd w:val="clear" w:color="auto" w:fill="FFFFFF"/>
          </w:tcPr>
          <w:p w14:paraId="2F272959" w14:textId="77777777" w:rsidR="00CC1AFF" w:rsidRPr="008774DE" w:rsidRDefault="00CC1AFF" w:rsidP="00707EF8">
            <w:pPr>
              <w:shd w:val="clear" w:color="auto" w:fill="FFFFFF"/>
              <w:rPr>
                <w:szCs w:val="24"/>
              </w:rPr>
            </w:pPr>
          </w:p>
        </w:tc>
        <w:tc>
          <w:tcPr>
            <w:tcW w:w="5641" w:type="dxa"/>
            <w:gridSpan w:val="2"/>
            <w:vMerge/>
            <w:shd w:val="clear" w:color="auto" w:fill="FFFFFF"/>
          </w:tcPr>
          <w:p w14:paraId="0C69F99A" w14:textId="77777777" w:rsidR="00CC1AFF" w:rsidRPr="008774DE" w:rsidRDefault="00CC1AFF" w:rsidP="00707EF8">
            <w:pPr>
              <w:shd w:val="clear" w:color="auto" w:fill="FFFFFF"/>
              <w:rPr>
                <w:szCs w:val="24"/>
              </w:rPr>
            </w:pPr>
          </w:p>
        </w:tc>
        <w:tc>
          <w:tcPr>
            <w:tcW w:w="1305" w:type="dxa"/>
            <w:gridSpan w:val="2"/>
            <w:shd w:val="clear" w:color="auto" w:fill="FFFFFF"/>
          </w:tcPr>
          <w:p w14:paraId="58993A3F"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095C70A9"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3A5ABAD8" w14:textId="77777777" w:rsidR="00CC1AFF" w:rsidRPr="008774DE" w:rsidRDefault="00CC1AFF" w:rsidP="00707EF8">
            <w:pPr>
              <w:shd w:val="clear" w:color="auto" w:fill="FFFFFF"/>
              <w:rPr>
                <w:i/>
                <w:szCs w:val="24"/>
              </w:rPr>
            </w:pPr>
            <w:r w:rsidRPr="008774DE">
              <w:rPr>
                <w:i/>
                <w:szCs w:val="24"/>
              </w:rPr>
              <w:t>Da/Ne</w:t>
            </w:r>
          </w:p>
        </w:tc>
      </w:tr>
      <w:tr w:rsidR="00CC1AFF" w:rsidRPr="0077506C" w14:paraId="528ECB9F" w14:textId="77777777" w:rsidTr="00707EF8">
        <w:trPr>
          <w:trHeight w:val="284"/>
        </w:trPr>
        <w:tc>
          <w:tcPr>
            <w:tcW w:w="993" w:type="dxa"/>
            <w:shd w:val="clear" w:color="auto" w:fill="FFFFFF"/>
          </w:tcPr>
          <w:p w14:paraId="4005B12B" w14:textId="77777777" w:rsidR="00CC1AFF" w:rsidRPr="008774DE" w:rsidRDefault="00CC1AFF" w:rsidP="00707EF8">
            <w:pPr>
              <w:shd w:val="clear" w:color="auto" w:fill="FFFFFF"/>
              <w:rPr>
                <w:szCs w:val="24"/>
              </w:rPr>
            </w:pPr>
            <w:r w:rsidRPr="008774DE">
              <w:rPr>
                <w:szCs w:val="24"/>
              </w:rPr>
              <w:t>5.4.1.</w:t>
            </w:r>
          </w:p>
        </w:tc>
        <w:tc>
          <w:tcPr>
            <w:tcW w:w="5641" w:type="dxa"/>
            <w:gridSpan w:val="2"/>
            <w:shd w:val="clear" w:color="auto" w:fill="FFFFFF"/>
          </w:tcPr>
          <w:p w14:paraId="356AA0B4" w14:textId="77777777" w:rsidR="00CC1AFF" w:rsidRPr="008774DE" w:rsidRDefault="00CC1AFF" w:rsidP="00707EF8">
            <w:pPr>
              <w:shd w:val="clear" w:color="auto" w:fill="FFFFFF"/>
              <w:rPr>
                <w:szCs w:val="24"/>
              </w:rPr>
            </w:pPr>
            <w:r w:rsidRPr="008774DE">
              <w:rPr>
                <w:szCs w:val="24"/>
              </w:rPr>
              <w:t>Zapošljavanje i tržište rada u gospodarstvu Republike Hrvatske u cjelini odnosno u pojedinom gospodarskom području</w:t>
            </w:r>
          </w:p>
        </w:tc>
        <w:tc>
          <w:tcPr>
            <w:tcW w:w="1305" w:type="dxa"/>
            <w:gridSpan w:val="2"/>
            <w:shd w:val="clear" w:color="auto" w:fill="FFFFFF"/>
          </w:tcPr>
          <w:p w14:paraId="56A3EA50" w14:textId="77777777" w:rsidR="00CC1AFF" w:rsidRPr="00261CFB" w:rsidRDefault="00CC1AFF" w:rsidP="00707EF8">
            <w:pPr>
              <w:shd w:val="clear" w:color="auto" w:fill="FFFFFF"/>
              <w:rPr>
                <w:szCs w:val="24"/>
              </w:rPr>
            </w:pPr>
            <w:r w:rsidRPr="00261CFB">
              <w:rPr>
                <w:szCs w:val="24"/>
              </w:rPr>
              <w:t xml:space="preserve">da </w:t>
            </w:r>
          </w:p>
        </w:tc>
        <w:tc>
          <w:tcPr>
            <w:tcW w:w="1028" w:type="dxa"/>
            <w:gridSpan w:val="2"/>
            <w:shd w:val="clear" w:color="auto" w:fill="FFFFFF"/>
          </w:tcPr>
          <w:p w14:paraId="6960DF7E"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446ADC36"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2C342AEA" w14:textId="77777777" w:rsidTr="00707EF8">
        <w:trPr>
          <w:trHeight w:val="284"/>
        </w:trPr>
        <w:tc>
          <w:tcPr>
            <w:tcW w:w="993" w:type="dxa"/>
            <w:shd w:val="clear" w:color="auto" w:fill="FFFFFF"/>
          </w:tcPr>
          <w:p w14:paraId="4B2681F4" w14:textId="77777777" w:rsidR="00CC1AFF" w:rsidRPr="008774DE" w:rsidRDefault="00CC1AFF" w:rsidP="00707EF8">
            <w:pPr>
              <w:shd w:val="clear" w:color="auto" w:fill="FFFFFF"/>
              <w:rPr>
                <w:szCs w:val="24"/>
              </w:rPr>
            </w:pPr>
            <w:r w:rsidRPr="008774DE">
              <w:rPr>
                <w:szCs w:val="24"/>
              </w:rPr>
              <w:t>5.4.2.</w:t>
            </w:r>
          </w:p>
        </w:tc>
        <w:tc>
          <w:tcPr>
            <w:tcW w:w="5641" w:type="dxa"/>
            <w:gridSpan w:val="2"/>
            <w:shd w:val="clear" w:color="auto" w:fill="FFFFFF"/>
          </w:tcPr>
          <w:p w14:paraId="1F545CC3" w14:textId="77777777" w:rsidR="00CC1AFF" w:rsidRPr="008774DE" w:rsidRDefault="00CC1AFF" w:rsidP="00707EF8">
            <w:pPr>
              <w:shd w:val="clear" w:color="auto" w:fill="FFFFFF"/>
              <w:rPr>
                <w:szCs w:val="24"/>
              </w:rPr>
            </w:pPr>
            <w:r w:rsidRPr="008774DE">
              <w:rPr>
                <w:szCs w:val="24"/>
              </w:rPr>
              <w:t>Otvaranje novih radnih mjesta odnosno gubitak radnih mjesta</w:t>
            </w:r>
          </w:p>
        </w:tc>
        <w:tc>
          <w:tcPr>
            <w:tcW w:w="1305" w:type="dxa"/>
            <w:gridSpan w:val="2"/>
            <w:shd w:val="clear" w:color="auto" w:fill="FFFFFF"/>
          </w:tcPr>
          <w:p w14:paraId="027766A2"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39A8F466"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21B4B298"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2AEF8A86" w14:textId="77777777" w:rsidTr="00707EF8">
        <w:trPr>
          <w:trHeight w:val="284"/>
        </w:trPr>
        <w:tc>
          <w:tcPr>
            <w:tcW w:w="993" w:type="dxa"/>
            <w:shd w:val="clear" w:color="auto" w:fill="FFFFFF"/>
          </w:tcPr>
          <w:p w14:paraId="685F279A" w14:textId="77777777" w:rsidR="00CC1AFF" w:rsidRPr="008774DE" w:rsidRDefault="00CC1AFF" w:rsidP="00707EF8">
            <w:pPr>
              <w:shd w:val="clear" w:color="auto" w:fill="FFFFFF"/>
              <w:rPr>
                <w:szCs w:val="24"/>
              </w:rPr>
            </w:pPr>
            <w:r w:rsidRPr="008774DE">
              <w:rPr>
                <w:szCs w:val="24"/>
              </w:rPr>
              <w:t>5.4.3.</w:t>
            </w:r>
          </w:p>
        </w:tc>
        <w:tc>
          <w:tcPr>
            <w:tcW w:w="5641" w:type="dxa"/>
            <w:gridSpan w:val="2"/>
            <w:shd w:val="clear" w:color="auto" w:fill="FFFFFF"/>
          </w:tcPr>
          <w:p w14:paraId="257F1B8F" w14:textId="77777777" w:rsidR="00CC1AFF" w:rsidRPr="008774DE" w:rsidRDefault="00CC1AFF" w:rsidP="00707EF8">
            <w:pPr>
              <w:shd w:val="clear" w:color="auto" w:fill="FFFFFF"/>
              <w:rPr>
                <w:szCs w:val="24"/>
              </w:rPr>
            </w:pPr>
            <w:r w:rsidRPr="008774DE">
              <w:rPr>
                <w:szCs w:val="24"/>
              </w:rPr>
              <w:t>Kretanje minimalne plaće i najniže mirovine</w:t>
            </w:r>
          </w:p>
        </w:tc>
        <w:tc>
          <w:tcPr>
            <w:tcW w:w="1305" w:type="dxa"/>
            <w:gridSpan w:val="2"/>
            <w:shd w:val="clear" w:color="auto" w:fill="FFFFFF"/>
          </w:tcPr>
          <w:p w14:paraId="185103E9"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770FB5A4"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30B85708"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6E23DDA8" w14:textId="77777777" w:rsidTr="00707EF8">
        <w:trPr>
          <w:trHeight w:val="284"/>
        </w:trPr>
        <w:tc>
          <w:tcPr>
            <w:tcW w:w="993" w:type="dxa"/>
            <w:shd w:val="clear" w:color="auto" w:fill="FFFFFF"/>
          </w:tcPr>
          <w:p w14:paraId="42A20E7F" w14:textId="77777777" w:rsidR="00CC1AFF" w:rsidRPr="008774DE" w:rsidRDefault="00CC1AFF" w:rsidP="00707EF8">
            <w:pPr>
              <w:shd w:val="clear" w:color="auto" w:fill="FFFFFF"/>
              <w:rPr>
                <w:szCs w:val="24"/>
              </w:rPr>
            </w:pPr>
            <w:r w:rsidRPr="008774DE">
              <w:rPr>
                <w:szCs w:val="24"/>
              </w:rPr>
              <w:t>5.4.4.</w:t>
            </w:r>
          </w:p>
        </w:tc>
        <w:tc>
          <w:tcPr>
            <w:tcW w:w="5641" w:type="dxa"/>
            <w:gridSpan w:val="2"/>
            <w:shd w:val="clear" w:color="auto" w:fill="FFFFFF"/>
          </w:tcPr>
          <w:p w14:paraId="5E12F37B" w14:textId="77777777" w:rsidR="00CC1AFF" w:rsidRPr="008774DE" w:rsidRDefault="00CC1AFF" w:rsidP="00707EF8">
            <w:pPr>
              <w:shd w:val="clear" w:color="auto" w:fill="FFFFFF"/>
              <w:rPr>
                <w:szCs w:val="24"/>
              </w:rPr>
            </w:pPr>
            <w:r w:rsidRPr="008774DE">
              <w:rPr>
                <w:szCs w:val="24"/>
              </w:rPr>
              <w:t>Status regulirane profesije</w:t>
            </w:r>
          </w:p>
        </w:tc>
        <w:tc>
          <w:tcPr>
            <w:tcW w:w="1305" w:type="dxa"/>
            <w:gridSpan w:val="2"/>
            <w:shd w:val="clear" w:color="auto" w:fill="FFFFFF"/>
          </w:tcPr>
          <w:p w14:paraId="18138B41"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40D200B9"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53729751"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3508DAD7" w14:textId="77777777" w:rsidTr="00707EF8">
        <w:trPr>
          <w:trHeight w:val="284"/>
        </w:trPr>
        <w:tc>
          <w:tcPr>
            <w:tcW w:w="993" w:type="dxa"/>
            <w:shd w:val="clear" w:color="auto" w:fill="FFFFFF"/>
          </w:tcPr>
          <w:p w14:paraId="70FB7110" w14:textId="77777777" w:rsidR="00CC1AFF" w:rsidRPr="008774DE" w:rsidRDefault="00CC1AFF" w:rsidP="00707EF8">
            <w:pPr>
              <w:shd w:val="clear" w:color="auto" w:fill="FFFFFF"/>
              <w:rPr>
                <w:szCs w:val="24"/>
              </w:rPr>
            </w:pPr>
            <w:r w:rsidRPr="008774DE">
              <w:rPr>
                <w:szCs w:val="24"/>
              </w:rPr>
              <w:t>5.4.5.</w:t>
            </w:r>
          </w:p>
        </w:tc>
        <w:tc>
          <w:tcPr>
            <w:tcW w:w="5641" w:type="dxa"/>
            <w:gridSpan w:val="2"/>
            <w:shd w:val="clear" w:color="auto" w:fill="FFFFFF"/>
          </w:tcPr>
          <w:p w14:paraId="792D568A" w14:textId="77777777" w:rsidR="00CC1AFF" w:rsidRPr="008774DE" w:rsidRDefault="00CC1AFF" w:rsidP="00707EF8">
            <w:pPr>
              <w:shd w:val="clear" w:color="auto" w:fill="FFFFFF"/>
              <w:rPr>
                <w:szCs w:val="24"/>
              </w:rPr>
            </w:pPr>
            <w:r w:rsidRPr="008774DE">
              <w:rPr>
                <w:szCs w:val="24"/>
              </w:rPr>
              <w:t>Status posebnih skupina radno sposobnog stanovništva s obzirom na dob stanovništva</w:t>
            </w:r>
          </w:p>
        </w:tc>
        <w:tc>
          <w:tcPr>
            <w:tcW w:w="1305" w:type="dxa"/>
            <w:gridSpan w:val="2"/>
            <w:shd w:val="clear" w:color="auto" w:fill="FFFFFF"/>
          </w:tcPr>
          <w:p w14:paraId="5B5DE358"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3BE78082"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3B39D764"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4361AB33" w14:textId="77777777" w:rsidTr="00707EF8">
        <w:trPr>
          <w:trHeight w:val="284"/>
        </w:trPr>
        <w:tc>
          <w:tcPr>
            <w:tcW w:w="993" w:type="dxa"/>
            <w:shd w:val="clear" w:color="auto" w:fill="FFFFFF"/>
          </w:tcPr>
          <w:p w14:paraId="2FC036D5" w14:textId="77777777" w:rsidR="00CC1AFF" w:rsidRPr="008774DE" w:rsidRDefault="00CC1AFF" w:rsidP="00707EF8">
            <w:pPr>
              <w:shd w:val="clear" w:color="auto" w:fill="FFFFFF"/>
              <w:rPr>
                <w:szCs w:val="24"/>
              </w:rPr>
            </w:pPr>
            <w:r w:rsidRPr="008774DE">
              <w:rPr>
                <w:szCs w:val="24"/>
              </w:rPr>
              <w:lastRenderedPageBreak/>
              <w:t>5.4.6.</w:t>
            </w:r>
          </w:p>
        </w:tc>
        <w:tc>
          <w:tcPr>
            <w:tcW w:w="5641" w:type="dxa"/>
            <w:gridSpan w:val="2"/>
            <w:shd w:val="clear" w:color="auto" w:fill="FFFFFF"/>
          </w:tcPr>
          <w:p w14:paraId="7C046337" w14:textId="77777777" w:rsidR="00CC1AFF" w:rsidRPr="008774DE" w:rsidRDefault="00CC1AFF" w:rsidP="00707EF8">
            <w:pPr>
              <w:shd w:val="clear" w:color="auto" w:fill="FFFFFF"/>
              <w:rPr>
                <w:szCs w:val="24"/>
              </w:rPr>
            </w:pPr>
            <w:r w:rsidRPr="008774DE">
              <w:rPr>
                <w:szCs w:val="24"/>
              </w:rPr>
              <w:t>Fleksibilnost uvjeta rada i radnog mjesta za pojedine skupine stanovništva</w:t>
            </w:r>
          </w:p>
        </w:tc>
        <w:tc>
          <w:tcPr>
            <w:tcW w:w="1305" w:type="dxa"/>
            <w:gridSpan w:val="2"/>
            <w:shd w:val="clear" w:color="auto" w:fill="FFFFFF"/>
          </w:tcPr>
          <w:p w14:paraId="4F5F2D04"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114ECBFF"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16F4AB70"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0697F068" w14:textId="77777777" w:rsidTr="00707EF8">
        <w:trPr>
          <w:trHeight w:val="284"/>
        </w:trPr>
        <w:tc>
          <w:tcPr>
            <w:tcW w:w="993" w:type="dxa"/>
            <w:shd w:val="clear" w:color="auto" w:fill="FFFFFF"/>
          </w:tcPr>
          <w:p w14:paraId="14F19042" w14:textId="77777777" w:rsidR="00CC1AFF" w:rsidRPr="008774DE" w:rsidRDefault="00CC1AFF" w:rsidP="00707EF8">
            <w:pPr>
              <w:shd w:val="clear" w:color="auto" w:fill="FFFFFF"/>
              <w:rPr>
                <w:szCs w:val="24"/>
              </w:rPr>
            </w:pPr>
            <w:r w:rsidRPr="008774DE">
              <w:rPr>
                <w:szCs w:val="24"/>
              </w:rPr>
              <w:t>5.4.7.</w:t>
            </w:r>
          </w:p>
        </w:tc>
        <w:tc>
          <w:tcPr>
            <w:tcW w:w="5641" w:type="dxa"/>
            <w:gridSpan w:val="2"/>
            <w:shd w:val="clear" w:color="auto" w:fill="FFFFFF"/>
          </w:tcPr>
          <w:p w14:paraId="1237E775" w14:textId="77777777" w:rsidR="00CC1AFF" w:rsidRPr="008774DE" w:rsidRDefault="00CC1AFF" w:rsidP="00707EF8">
            <w:pPr>
              <w:shd w:val="clear" w:color="auto" w:fill="FFFFFF"/>
              <w:rPr>
                <w:szCs w:val="24"/>
              </w:rPr>
            </w:pPr>
            <w:r w:rsidRPr="008774DE">
              <w:rPr>
                <w:szCs w:val="24"/>
              </w:rPr>
              <w:t>Financijska održivost mirovinskoga sustava, osobito u dijelu dugoročne održivosti mirovinskoga sustava</w:t>
            </w:r>
          </w:p>
        </w:tc>
        <w:tc>
          <w:tcPr>
            <w:tcW w:w="1305" w:type="dxa"/>
            <w:gridSpan w:val="2"/>
            <w:shd w:val="clear" w:color="auto" w:fill="FFFFFF"/>
          </w:tcPr>
          <w:p w14:paraId="05B71ED1"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5D25EAF3"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12B360DE"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3F24556A" w14:textId="77777777" w:rsidTr="00707EF8">
        <w:trPr>
          <w:trHeight w:val="284"/>
        </w:trPr>
        <w:tc>
          <w:tcPr>
            <w:tcW w:w="993" w:type="dxa"/>
            <w:shd w:val="clear" w:color="auto" w:fill="FFFFFF"/>
          </w:tcPr>
          <w:p w14:paraId="0DEE6B66" w14:textId="77777777" w:rsidR="00CC1AFF" w:rsidRPr="008774DE" w:rsidRDefault="00CC1AFF" w:rsidP="00707EF8">
            <w:pPr>
              <w:shd w:val="clear" w:color="auto" w:fill="FFFFFF"/>
              <w:rPr>
                <w:szCs w:val="24"/>
              </w:rPr>
            </w:pPr>
            <w:r w:rsidRPr="008774DE">
              <w:rPr>
                <w:szCs w:val="24"/>
              </w:rPr>
              <w:t>5.4.8.</w:t>
            </w:r>
          </w:p>
        </w:tc>
        <w:tc>
          <w:tcPr>
            <w:tcW w:w="5641" w:type="dxa"/>
            <w:gridSpan w:val="2"/>
            <w:shd w:val="clear" w:color="auto" w:fill="FFFFFF"/>
          </w:tcPr>
          <w:p w14:paraId="0E9AE294" w14:textId="77777777" w:rsidR="00CC1AFF" w:rsidRPr="008774DE" w:rsidRDefault="00CC1AFF" w:rsidP="00707EF8">
            <w:pPr>
              <w:shd w:val="clear" w:color="auto" w:fill="FFFFFF"/>
              <w:rPr>
                <w:szCs w:val="24"/>
              </w:rPr>
            </w:pPr>
            <w:r w:rsidRPr="008774DE">
              <w:rPr>
                <w:szCs w:val="24"/>
              </w:rPr>
              <w:t>Odnos između privatnog i poslovnog života</w:t>
            </w:r>
          </w:p>
        </w:tc>
        <w:tc>
          <w:tcPr>
            <w:tcW w:w="1305" w:type="dxa"/>
            <w:gridSpan w:val="2"/>
            <w:shd w:val="clear" w:color="auto" w:fill="FFFFFF"/>
          </w:tcPr>
          <w:p w14:paraId="66F2F5EB"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11D13461"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21D33852"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51762C24" w14:textId="77777777" w:rsidTr="00707EF8">
        <w:trPr>
          <w:trHeight w:val="284"/>
        </w:trPr>
        <w:tc>
          <w:tcPr>
            <w:tcW w:w="993" w:type="dxa"/>
            <w:shd w:val="clear" w:color="auto" w:fill="FFFFFF"/>
          </w:tcPr>
          <w:p w14:paraId="6FEDA31D" w14:textId="77777777" w:rsidR="00CC1AFF" w:rsidRPr="008774DE" w:rsidRDefault="00CC1AFF" w:rsidP="00707EF8">
            <w:pPr>
              <w:shd w:val="clear" w:color="auto" w:fill="FFFFFF"/>
              <w:rPr>
                <w:szCs w:val="24"/>
              </w:rPr>
            </w:pPr>
            <w:r w:rsidRPr="008774DE">
              <w:rPr>
                <w:szCs w:val="24"/>
              </w:rPr>
              <w:t>5.4.9.</w:t>
            </w:r>
          </w:p>
        </w:tc>
        <w:tc>
          <w:tcPr>
            <w:tcW w:w="5641" w:type="dxa"/>
            <w:gridSpan w:val="2"/>
            <w:shd w:val="clear" w:color="auto" w:fill="FFFFFF"/>
          </w:tcPr>
          <w:p w14:paraId="0A97870D" w14:textId="77777777" w:rsidR="00CC1AFF" w:rsidRPr="008774DE" w:rsidRDefault="00CC1AFF" w:rsidP="00707EF8">
            <w:pPr>
              <w:shd w:val="clear" w:color="auto" w:fill="FFFFFF"/>
              <w:rPr>
                <w:szCs w:val="24"/>
              </w:rPr>
            </w:pPr>
            <w:r w:rsidRPr="008774DE">
              <w:rPr>
                <w:szCs w:val="24"/>
              </w:rPr>
              <w:t>Dohodak radnika odnosno samozaposlenih osoba</w:t>
            </w:r>
          </w:p>
        </w:tc>
        <w:tc>
          <w:tcPr>
            <w:tcW w:w="1305" w:type="dxa"/>
            <w:gridSpan w:val="2"/>
            <w:shd w:val="clear" w:color="auto" w:fill="FFFFFF"/>
          </w:tcPr>
          <w:p w14:paraId="7224A668"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0310D5D3"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37E7C4D0"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4ECEB43E" w14:textId="77777777" w:rsidTr="00707EF8">
        <w:trPr>
          <w:trHeight w:val="284"/>
        </w:trPr>
        <w:tc>
          <w:tcPr>
            <w:tcW w:w="993" w:type="dxa"/>
            <w:shd w:val="clear" w:color="auto" w:fill="FFFFFF"/>
          </w:tcPr>
          <w:p w14:paraId="3D8843FC" w14:textId="77777777" w:rsidR="00CC1AFF" w:rsidRPr="008774DE" w:rsidRDefault="00CC1AFF" w:rsidP="00707EF8">
            <w:pPr>
              <w:shd w:val="clear" w:color="auto" w:fill="FFFFFF"/>
              <w:rPr>
                <w:szCs w:val="24"/>
              </w:rPr>
            </w:pPr>
            <w:r w:rsidRPr="008774DE">
              <w:rPr>
                <w:szCs w:val="24"/>
              </w:rPr>
              <w:t>5.4.10.</w:t>
            </w:r>
          </w:p>
        </w:tc>
        <w:tc>
          <w:tcPr>
            <w:tcW w:w="5641" w:type="dxa"/>
            <w:gridSpan w:val="2"/>
            <w:shd w:val="clear" w:color="auto" w:fill="FFFFFF"/>
          </w:tcPr>
          <w:p w14:paraId="2FA4EB65" w14:textId="77777777" w:rsidR="00CC1AFF" w:rsidRPr="008774DE" w:rsidRDefault="00CC1AFF" w:rsidP="00707EF8">
            <w:pPr>
              <w:shd w:val="clear" w:color="auto" w:fill="FFFFFF"/>
              <w:rPr>
                <w:szCs w:val="24"/>
              </w:rPr>
            </w:pPr>
            <w:r w:rsidRPr="008774DE">
              <w:rPr>
                <w:szCs w:val="24"/>
              </w:rPr>
              <w:t>Pravo na kvalitetu radnog mjesta</w:t>
            </w:r>
          </w:p>
        </w:tc>
        <w:tc>
          <w:tcPr>
            <w:tcW w:w="1305" w:type="dxa"/>
            <w:gridSpan w:val="2"/>
            <w:shd w:val="clear" w:color="auto" w:fill="FFFFFF"/>
          </w:tcPr>
          <w:p w14:paraId="64E75B27"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1AA0E2BA"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2926C134"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01BA343C" w14:textId="77777777" w:rsidTr="00707EF8">
        <w:trPr>
          <w:trHeight w:val="284"/>
        </w:trPr>
        <w:tc>
          <w:tcPr>
            <w:tcW w:w="993" w:type="dxa"/>
            <w:shd w:val="clear" w:color="auto" w:fill="FFFFFF"/>
          </w:tcPr>
          <w:p w14:paraId="6AE58BE2" w14:textId="77777777" w:rsidR="00CC1AFF" w:rsidRPr="008774DE" w:rsidRDefault="00CC1AFF" w:rsidP="00707EF8">
            <w:pPr>
              <w:shd w:val="clear" w:color="auto" w:fill="FFFFFF"/>
              <w:rPr>
                <w:szCs w:val="24"/>
              </w:rPr>
            </w:pPr>
            <w:r w:rsidRPr="008774DE">
              <w:rPr>
                <w:szCs w:val="24"/>
              </w:rPr>
              <w:t>5.4.11.</w:t>
            </w:r>
          </w:p>
        </w:tc>
        <w:tc>
          <w:tcPr>
            <w:tcW w:w="5641" w:type="dxa"/>
            <w:gridSpan w:val="2"/>
            <w:shd w:val="clear" w:color="auto" w:fill="FFFFFF"/>
          </w:tcPr>
          <w:p w14:paraId="03344362" w14:textId="77777777" w:rsidR="00CC1AFF" w:rsidRPr="008774DE" w:rsidRDefault="00CC1AFF" w:rsidP="00707EF8">
            <w:pPr>
              <w:shd w:val="clear" w:color="auto" w:fill="FFFFFF"/>
              <w:rPr>
                <w:szCs w:val="24"/>
              </w:rPr>
            </w:pPr>
            <w:r w:rsidRPr="008774DE">
              <w:rPr>
                <w:szCs w:val="24"/>
              </w:rPr>
              <w:t>Ostvarivanje prava na mirovinu i drugih radnih prava</w:t>
            </w:r>
          </w:p>
        </w:tc>
        <w:tc>
          <w:tcPr>
            <w:tcW w:w="1305" w:type="dxa"/>
            <w:gridSpan w:val="2"/>
            <w:shd w:val="clear" w:color="auto" w:fill="FFFFFF"/>
          </w:tcPr>
          <w:p w14:paraId="0709B7D5"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1ADE26D2"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578418D9"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5C9228C5" w14:textId="77777777" w:rsidTr="00707EF8">
        <w:trPr>
          <w:trHeight w:val="284"/>
        </w:trPr>
        <w:tc>
          <w:tcPr>
            <w:tcW w:w="993" w:type="dxa"/>
            <w:shd w:val="clear" w:color="auto" w:fill="FFFFFF"/>
          </w:tcPr>
          <w:p w14:paraId="5F729319" w14:textId="77777777" w:rsidR="00CC1AFF" w:rsidRPr="008774DE" w:rsidRDefault="00CC1AFF" w:rsidP="00707EF8">
            <w:pPr>
              <w:shd w:val="clear" w:color="auto" w:fill="FFFFFF"/>
              <w:rPr>
                <w:szCs w:val="24"/>
              </w:rPr>
            </w:pPr>
            <w:r w:rsidRPr="008774DE">
              <w:rPr>
                <w:szCs w:val="24"/>
              </w:rPr>
              <w:t>5.4.12.</w:t>
            </w:r>
          </w:p>
        </w:tc>
        <w:tc>
          <w:tcPr>
            <w:tcW w:w="5641" w:type="dxa"/>
            <w:gridSpan w:val="2"/>
            <w:shd w:val="clear" w:color="auto" w:fill="FFFFFF"/>
          </w:tcPr>
          <w:p w14:paraId="498213DB" w14:textId="77777777" w:rsidR="00CC1AFF" w:rsidRPr="008774DE" w:rsidRDefault="00CC1AFF" w:rsidP="00707EF8">
            <w:pPr>
              <w:shd w:val="clear" w:color="auto" w:fill="FFFFFF"/>
              <w:rPr>
                <w:szCs w:val="24"/>
              </w:rPr>
            </w:pPr>
            <w:r w:rsidRPr="008774DE">
              <w:rPr>
                <w:rFonts w:eastAsia="Times New Roman"/>
                <w:iCs/>
                <w:szCs w:val="24"/>
              </w:rPr>
              <w:t>Status prava iz kolektivnog ugovora i na pravo kolektivnog pregovaranja</w:t>
            </w:r>
          </w:p>
        </w:tc>
        <w:tc>
          <w:tcPr>
            <w:tcW w:w="1305" w:type="dxa"/>
            <w:gridSpan w:val="2"/>
            <w:shd w:val="clear" w:color="auto" w:fill="FFFFFF"/>
          </w:tcPr>
          <w:p w14:paraId="1E408703"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2C883863"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00E7ED95"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6BE823CA" w14:textId="77777777" w:rsidTr="00707EF8">
        <w:trPr>
          <w:trHeight w:val="284"/>
        </w:trPr>
        <w:tc>
          <w:tcPr>
            <w:tcW w:w="993" w:type="dxa"/>
            <w:shd w:val="clear" w:color="auto" w:fill="FFFFFF"/>
          </w:tcPr>
          <w:p w14:paraId="6E32FDE2" w14:textId="77777777" w:rsidR="00CC1AFF" w:rsidRPr="008774DE" w:rsidRDefault="00CC1AFF" w:rsidP="00707EF8">
            <w:pPr>
              <w:shd w:val="clear" w:color="auto" w:fill="FFFFFF"/>
              <w:rPr>
                <w:szCs w:val="24"/>
              </w:rPr>
            </w:pPr>
            <w:r w:rsidRPr="008774DE">
              <w:rPr>
                <w:szCs w:val="24"/>
              </w:rPr>
              <w:t>5.4.13.</w:t>
            </w:r>
          </w:p>
        </w:tc>
        <w:tc>
          <w:tcPr>
            <w:tcW w:w="5641" w:type="dxa"/>
            <w:gridSpan w:val="2"/>
            <w:shd w:val="clear" w:color="auto" w:fill="FFFFFF"/>
          </w:tcPr>
          <w:p w14:paraId="3542B71F"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5B77E904" w14:textId="77777777" w:rsidR="00CC1AFF" w:rsidRPr="008774DE" w:rsidRDefault="00CC1AFF" w:rsidP="00707EF8">
            <w:pPr>
              <w:shd w:val="clear" w:color="auto" w:fill="FFFFFF"/>
              <w:rPr>
                <w:rFonts w:eastAsia="Times New Roman"/>
                <w:iCs/>
                <w:szCs w:val="24"/>
              </w:rPr>
            </w:pPr>
          </w:p>
        </w:tc>
        <w:tc>
          <w:tcPr>
            <w:tcW w:w="1305" w:type="dxa"/>
            <w:gridSpan w:val="2"/>
            <w:shd w:val="clear" w:color="auto" w:fill="FFFFFF"/>
          </w:tcPr>
          <w:p w14:paraId="2233269B" w14:textId="77777777" w:rsidR="00CC1AFF" w:rsidRPr="00261CFB" w:rsidRDefault="00CC1AFF" w:rsidP="00707EF8">
            <w:pPr>
              <w:shd w:val="clear" w:color="auto" w:fill="FFFFFF"/>
              <w:rPr>
                <w:szCs w:val="24"/>
              </w:rPr>
            </w:pPr>
            <w:r w:rsidRPr="00261CFB">
              <w:rPr>
                <w:szCs w:val="24"/>
              </w:rPr>
              <w:t xml:space="preserve">ne </w:t>
            </w:r>
          </w:p>
        </w:tc>
        <w:tc>
          <w:tcPr>
            <w:tcW w:w="1028" w:type="dxa"/>
            <w:gridSpan w:val="2"/>
            <w:shd w:val="clear" w:color="auto" w:fill="FFFFFF"/>
          </w:tcPr>
          <w:p w14:paraId="1F5CCE38" w14:textId="77777777" w:rsidR="00CC1AFF" w:rsidRPr="00261CFB" w:rsidRDefault="00CC1AFF" w:rsidP="00707EF8">
            <w:pPr>
              <w:shd w:val="clear" w:color="auto" w:fill="FFFFFF"/>
              <w:rPr>
                <w:szCs w:val="24"/>
              </w:rPr>
            </w:pPr>
            <w:r w:rsidRPr="00261CFB">
              <w:rPr>
                <w:szCs w:val="24"/>
              </w:rPr>
              <w:t xml:space="preserve">ne </w:t>
            </w:r>
          </w:p>
        </w:tc>
        <w:tc>
          <w:tcPr>
            <w:tcW w:w="956" w:type="dxa"/>
            <w:shd w:val="clear" w:color="auto" w:fill="FFFFFF"/>
          </w:tcPr>
          <w:p w14:paraId="465FFFE1" w14:textId="77777777" w:rsidR="00CC1AFF" w:rsidRPr="00261CFB" w:rsidRDefault="00CC1AFF" w:rsidP="00707EF8">
            <w:pPr>
              <w:shd w:val="clear" w:color="auto" w:fill="FFFFFF"/>
              <w:rPr>
                <w:szCs w:val="24"/>
              </w:rPr>
            </w:pPr>
            <w:r w:rsidRPr="00261CFB">
              <w:rPr>
                <w:szCs w:val="24"/>
              </w:rPr>
              <w:t xml:space="preserve">ne </w:t>
            </w:r>
          </w:p>
        </w:tc>
      </w:tr>
      <w:tr w:rsidR="00CC1AFF" w:rsidRPr="0077506C" w14:paraId="47A76762" w14:textId="77777777" w:rsidTr="00707EF8">
        <w:trPr>
          <w:trHeight w:val="284"/>
        </w:trPr>
        <w:tc>
          <w:tcPr>
            <w:tcW w:w="993" w:type="dxa"/>
            <w:shd w:val="clear" w:color="auto" w:fill="FFFFFF"/>
          </w:tcPr>
          <w:p w14:paraId="43B20068" w14:textId="77777777" w:rsidR="00CC1AFF" w:rsidRPr="008774DE" w:rsidRDefault="00CC1AFF" w:rsidP="00707EF8">
            <w:pPr>
              <w:shd w:val="clear" w:color="auto" w:fill="FFFFFF"/>
              <w:rPr>
                <w:szCs w:val="24"/>
              </w:rPr>
            </w:pPr>
            <w:r w:rsidRPr="008774DE">
              <w:rPr>
                <w:szCs w:val="24"/>
              </w:rPr>
              <w:t>5.4.14.</w:t>
            </w:r>
          </w:p>
        </w:tc>
        <w:tc>
          <w:tcPr>
            <w:tcW w:w="8930" w:type="dxa"/>
            <w:gridSpan w:val="7"/>
            <w:shd w:val="clear" w:color="auto" w:fill="FFFFFF"/>
          </w:tcPr>
          <w:p w14:paraId="1EC671B8" w14:textId="77777777" w:rsidR="00CC1AFF" w:rsidRPr="008774DE" w:rsidRDefault="00CC1AFF" w:rsidP="00707EF8">
            <w:pPr>
              <w:shd w:val="clear" w:color="auto" w:fill="FFFFFF"/>
              <w:rPr>
                <w:szCs w:val="24"/>
              </w:rPr>
            </w:pPr>
            <w:r w:rsidRPr="008774DE">
              <w:rPr>
                <w:szCs w:val="24"/>
              </w:rPr>
              <w:t>Obrazloženje za analizu utvrđivanja izravnih učinaka od 5.4.1 do 5.4.13:</w:t>
            </w:r>
          </w:p>
          <w:p w14:paraId="3E0574D0" w14:textId="77777777" w:rsidR="00CC1AFF" w:rsidRDefault="00CC1AFF" w:rsidP="00707EF8">
            <w:pPr>
              <w:shd w:val="clear" w:color="auto" w:fill="FFFFFF"/>
              <w:rPr>
                <w:szCs w:val="24"/>
              </w:rPr>
            </w:pPr>
          </w:p>
          <w:p w14:paraId="725F28A6" w14:textId="77777777" w:rsidR="00CC1AFF" w:rsidRPr="00856A31" w:rsidRDefault="00CC1AFF" w:rsidP="00707EF8">
            <w:pPr>
              <w:shd w:val="clear" w:color="auto" w:fill="FFFFFF"/>
              <w:rPr>
                <w:szCs w:val="24"/>
              </w:rPr>
            </w:pPr>
            <w:r w:rsidRPr="00231757">
              <w:rPr>
                <w:szCs w:val="24"/>
              </w:rPr>
              <w:t>Normativno rješenje imati će</w:t>
            </w:r>
            <w:r>
              <w:rPr>
                <w:szCs w:val="24"/>
              </w:rPr>
              <w:t xml:space="preserve"> neznatni izravan učinak</w:t>
            </w:r>
            <w:r w:rsidRPr="00231757">
              <w:rPr>
                <w:szCs w:val="24"/>
              </w:rPr>
              <w:t xml:space="preserve"> na veličinu adresata vezano za rad i tržište rada u području reguliranja veterinarsko-medicinskih proizvoda</w:t>
            </w:r>
          </w:p>
        </w:tc>
      </w:tr>
      <w:tr w:rsidR="00CC1AFF" w:rsidRPr="0077506C" w14:paraId="64013B07" w14:textId="77777777" w:rsidTr="00707EF8">
        <w:trPr>
          <w:trHeight w:val="284"/>
        </w:trPr>
        <w:tc>
          <w:tcPr>
            <w:tcW w:w="993" w:type="dxa"/>
            <w:shd w:val="clear" w:color="auto" w:fill="FFFFFF"/>
          </w:tcPr>
          <w:p w14:paraId="7C35F6D6" w14:textId="77777777" w:rsidR="00CC1AFF" w:rsidRPr="008774DE" w:rsidRDefault="00CC1AFF" w:rsidP="00707EF8">
            <w:pPr>
              <w:shd w:val="clear" w:color="auto" w:fill="FFFFFF"/>
              <w:rPr>
                <w:szCs w:val="24"/>
              </w:rPr>
            </w:pPr>
          </w:p>
        </w:tc>
        <w:tc>
          <w:tcPr>
            <w:tcW w:w="5641" w:type="dxa"/>
            <w:gridSpan w:val="2"/>
            <w:shd w:val="clear" w:color="auto" w:fill="FFFFFF"/>
          </w:tcPr>
          <w:p w14:paraId="3D4B6096" w14:textId="77777777" w:rsidR="00CC1AFF" w:rsidRPr="008774DE" w:rsidRDefault="00CC1AFF" w:rsidP="00707EF8">
            <w:pPr>
              <w:shd w:val="clear" w:color="auto" w:fill="FFFFFF"/>
              <w:rPr>
                <w:szCs w:val="24"/>
              </w:rPr>
            </w:pPr>
            <w:r w:rsidRPr="008774DE">
              <w:rPr>
                <w:b/>
                <w:szCs w:val="24"/>
              </w:rPr>
              <w:t>Utvrdite veličinu adresata:</w:t>
            </w:r>
          </w:p>
        </w:tc>
        <w:tc>
          <w:tcPr>
            <w:tcW w:w="1305" w:type="dxa"/>
            <w:gridSpan w:val="2"/>
            <w:shd w:val="clear" w:color="auto" w:fill="FFFFFF"/>
          </w:tcPr>
          <w:p w14:paraId="0FC52340" w14:textId="77777777" w:rsidR="00CC1AFF" w:rsidRPr="008774DE" w:rsidRDefault="00CC1AFF" w:rsidP="00707EF8">
            <w:pPr>
              <w:shd w:val="clear" w:color="auto" w:fill="FFFFFF"/>
              <w:rPr>
                <w:b/>
                <w:szCs w:val="24"/>
              </w:rPr>
            </w:pPr>
          </w:p>
        </w:tc>
        <w:tc>
          <w:tcPr>
            <w:tcW w:w="1028" w:type="dxa"/>
            <w:gridSpan w:val="2"/>
            <w:shd w:val="clear" w:color="auto" w:fill="FFFFFF"/>
          </w:tcPr>
          <w:p w14:paraId="18E6100A" w14:textId="77777777" w:rsidR="00CC1AFF" w:rsidRPr="008774DE" w:rsidRDefault="00CC1AFF" w:rsidP="00707EF8">
            <w:pPr>
              <w:shd w:val="clear" w:color="auto" w:fill="FFFFFF"/>
              <w:rPr>
                <w:b/>
                <w:szCs w:val="24"/>
              </w:rPr>
            </w:pPr>
          </w:p>
        </w:tc>
        <w:tc>
          <w:tcPr>
            <w:tcW w:w="956" w:type="dxa"/>
            <w:shd w:val="clear" w:color="auto" w:fill="FFFFFF"/>
          </w:tcPr>
          <w:p w14:paraId="4D02158A" w14:textId="77777777" w:rsidR="00CC1AFF" w:rsidRPr="008774DE" w:rsidRDefault="00CC1AFF" w:rsidP="00707EF8">
            <w:pPr>
              <w:shd w:val="clear" w:color="auto" w:fill="FFFFFF"/>
              <w:rPr>
                <w:b/>
                <w:szCs w:val="24"/>
              </w:rPr>
            </w:pPr>
          </w:p>
        </w:tc>
      </w:tr>
      <w:tr w:rsidR="00CC1AFF" w:rsidRPr="0077506C" w14:paraId="6366A7AD" w14:textId="77777777" w:rsidTr="00707EF8">
        <w:trPr>
          <w:trHeight w:val="284"/>
        </w:trPr>
        <w:tc>
          <w:tcPr>
            <w:tcW w:w="993" w:type="dxa"/>
            <w:shd w:val="clear" w:color="auto" w:fill="FFFFFF"/>
          </w:tcPr>
          <w:p w14:paraId="1E426AF7" w14:textId="77777777" w:rsidR="00CC1AFF" w:rsidRPr="008774DE" w:rsidRDefault="00CC1AFF" w:rsidP="00707EF8">
            <w:pPr>
              <w:shd w:val="clear" w:color="auto" w:fill="FFFFFF"/>
              <w:rPr>
                <w:szCs w:val="24"/>
              </w:rPr>
            </w:pPr>
            <w:r w:rsidRPr="008774DE">
              <w:rPr>
                <w:szCs w:val="24"/>
              </w:rPr>
              <w:t>5.4.15.</w:t>
            </w:r>
          </w:p>
        </w:tc>
        <w:tc>
          <w:tcPr>
            <w:tcW w:w="5641" w:type="dxa"/>
            <w:gridSpan w:val="2"/>
            <w:shd w:val="clear" w:color="auto" w:fill="FFFFFF"/>
          </w:tcPr>
          <w:p w14:paraId="750E3D06"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3E481155"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6DCDB0FC"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070B9BDA"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252201E4" w14:textId="77777777" w:rsidTr="00707EF8">
        <w:trPr>
          <w:trHeight w:val="284"/>
        </w:trPr>
        <w:tc>
          <w:tcPr>
            <w:tcW w:w="993" w:type="dxa"/>
            <w:shd w:val="clear" w:color="auto" w:fill="FFFFFF"/>
          </w:tcPr>
          <w:p w14:paraId="743B7B80" w14:textId="77777777" w:rsidR="00CC1AFF" w:rsidRPr="008774DE" w:rsidRDefault="00CC1AFF" w:rsidP="00707EF8">
            <w:pPr>
              <w:shd w:val="clear" w:color="auto" w:fill="FFFFFF"/>
              <w:rPr>
                <w:szCs w:val="24"/>
              </w:rPr>
            </w:pPr>
            <w:r w:rsidRPr="008774DE">
              <w:rPr>
                <w:szCs w:val="24"/>
              </w:rPr>
              <w:t>5.4.16.</w:t>
            </w:r>
          </w:p>
        </w:tc>
        <w:tc>
          <w:tcPr>
            <w:tcW w:w="5641" w:type="dxa"/>
            <w:gridSpan w:val="2"/>
            <w:shd w:val="clear" w:color="auto" w:fill="FFFFFF"/>
          </w:tcPr>
          <w:p w14:paraId="28FDCDAB"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2BC7EFD1"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3047DE79"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502E8E9D"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424DC496" w14:textId="77777777" w:rsidTr="00707EF8">
        <w:trPr>
          <w:trHeight w:val="284"/>
        </w:trPr>
        <w:tc>
          <w:tcPr>
            <w:tcW w:w="993" w:type="dxa"/>
            <w:shd w:val="clear" w:color="auto" w:fill="FFFFFF"/>
          </w:tcPr>
          <w:p w14:paraId="24AF4E0A" w14:textId="77777777" w:rsidR="00CC1AFF" w:rsidRPr="008774DE" w:rsidRDefault="00CC1AFF" w:rsidP="00707EF8">
            <w:pPr>
              <w:shd w:val="clear" w:color="auto" w:fill="FFFFFF"/>
              <w:rPr>
                <w:szCs w:val="24"/>
              </w:rPr>
            </w:pPr>
            <w:r w:rsidRPr="008774DE">
              <w:rPr>
                <w:szCs w:val="24"/>
              </w:rPr>
              <w:t>5.4.17.</w:t>
            </w:r>
          </w:p>
        </w:tc>
        <w:tc>
          <w:tcPr>
            <w:tcW w:w="5641" w:type="dxa"/>
            <w:gridSpan w:val="2"/>
            <w:shd w:val="clear" w:color="auto" w:fill="FFFFFF"/>
          </w:tcPr>
          <w:p w14:paraId="745190AC"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78281BC7"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35BEA6E4"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6E154D92"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3D9BBB5E" w14:textId="77777777" w:rsidTr="00707EF8">
        <w:trPr>
          <w:trHeight w:val="284"/>
        </w:trPr>
        <w:tc>
          <w:tcPr>
            <w:tcW w:w="993" w:type="dxa"/>
            <w:shd w:val="clear" w:color="auto" w:fill="FFFFFF"/>
          </w:tcPr>
          <w:p w14:paraId="3C7B93B9" w14:textId="77777777" w:rsidR="00CC1AFF" w:rsidRPr="008774DE" w:rsidRDefault="00CC1AFF" w:rsidP="00707EF8">
            <w:pPr>
              <w:shd w:val="clear" w:color="auto" w:fill="FFFFFF"/>
              <w:rPr>
                <w:szCs w:val="24"/>
              </w:rPr>
            </w:pPr>
            <w:r w:rsidRPr="008774DE">
              <w:rPr>
                <w:szCs w:val="24"/>
              </w:rPr>
              <w:t>5.4.18.</w:t>
            </w:r>
          </w:p>
        </w:tc>
        <w:tc>
          <w:tcPr>
            <w:tcW w:w="5641" w:type="dxa"/>
            <w:gridSpan w:val="2"/>
            <w:shd w:val="clear" w:color="auto" w:fill="FFFFFF"/>
          </w:tcPr>
          <w:p w14:paraId="6BDEE2E4"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60B337FE"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5677EC28"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51AB8F0D"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14F3B4A9" w14:textId="77777777" w:rsidTr="00707EF8">
        <w:trPr>
          <w:trHeight w:val="284"/>
        </w:trPr>
        <w:tc>
          <w:tcPr>
            <w:tcW w:w="993" w:type="dxa"/>
            <w:shd w:val="clear" w:color="auto" w:fill="FFFFFF"/>
          </w:tcPr>
          <w:p w14:paraId="1A6FD03B" w14:textId="77777777" w:rsidR="00CC1AFF" w:rsidRPr="008774DE" w:rsidRDefault="00CC1AFF" w:rsidP="00707EF8">
            <w:pPr>
              <w:shd w:val="clear" w:color="auto" w:fill="FFFFFF"/>
              <w:rPr>
                <w:szCs w:val="24"/>
              </w:rPr>
            </w:pPr>
            <w:r w:rsidRPr="008774DE">
              <w:rPr>
                <w:szCs w:val="24"/>
              </w:rPr>
              <w:t>5.4.19.</w:t>
            </w:r>
          </w:p>
        </w:tc>
        <w:tc>
          <w:tcPr>
            <w:tcW w:w="5641" w:type="dxa"/>
            <w:gridSpan w:val="2"/>
            <w:shd w:val="clear" w:color="auto" w:fill="FFFFFF"/>
          </w:tcPr>
          <w:p w14:paraId="4E941B0F"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22DEEE0F"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5D5F8698"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34BB6A8F"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04AC316B" w14:textId="77777777" w:rsidTr="00707EF8">
        <w:trPr>
          <w:trHeight w:val="284"/>
        </w:trPr>
        <w:tc>
          <w:tcPr>
            <w:tcW w:w="993" w:type="dxa"/>
            <w:shd w:val="clear" w:color="auto" w:fill="FFFFFF"/>
          </w:tcPr>
          <w:p w14:paraId="64668086" w14:textId="77777777" w:rsidR="00CC1AFF" w:rsidRPr="008774DE" w:rsidRDefault="00CC1AFF" w:rsidP="00707EF8">
            <w:pPr>
              <w:shd w:val="clear" w:color="auto" w:fill="FFFFFF"/>
              <w:rPr>
                <w:szCs w:val="24"/>
              </w:rPr>
            </w:pPr>
            <w:r w:rsidRPr="008774DE">
              <w:rPr>
                <w:szCs w:val="24"/>
              </w:rPr>
              <w:t>5.4.20.</w:t>
            </w:r>
          </w:p>
        </w:tc>
        <w:tc>
          <w:tcPr>
            <w:tcW w:w="5641" w:type="dxa"/>
            <w:gridSpan w:val="2"/>
            <w:shd w:val="clear" w:color="auto" w:fill="FFFFFF"/>
          </w:tcPr>
          <w:p w14:paraId="4B5D794F"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5C03A35D"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129F148F"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7BE46965"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7D1E322D" w14:textId="77777777" w:rsidTr="00707EF8">
        <w:trPr>
          <w:trHeight w:val="284"/>
        </w:trPr>
        <w:tc>
          <w:tcPr>
            <w:tcW w:w="993" w:type="dxa"/>
            <w:shd w:val="clear" w:color="auto" w:fill="FFFFFF"/>
          </w:tcPr>
          <w:p w14:paraId="5CF094BC" w14:textId="77777777" w:rsidR="00CC1AFF" w:rsidRPr="008774DE" w:rsidRDefault="00CC1AFF" w:rsidP="00707EF8">
            <w:pPr>
              <w:shd w:val="clear" w:color="auto" w:fill="FFFFFF"/>
              <w:rPr>
                <w:szCs w:val="24"/>
              </w:rPr>
            </w:pPr>
            <w:r w:rsidRPr="008774DE">
              <w:rPr>
                <w:szCs w:val="24"/>
              </w:rPr>
              <w:t>5.4.21.</w:t>
            </w:r>
          </w:p>
        </w:tc>
        <w:tc>
          <w:tcPr>
            <w:tcW w:w="5641" w:type="dxa"/>
            <w:gridSpan w:val="2"/>
            <w:shd w:val="clear" w:color="auto" w:fill="FFFFFF"/>
          </w:tcPr>
          <w:p w14:paraId="1486D959"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144CF823"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67D81128"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67171F71"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5FEBD7CE" w14:textId="77777777" w:rsidTr="00707EF8">
        <w:trPr>
          <w:trHeight w:val="284"/>
        </w:trPr>
        <w:tc>
          <w:tcPr>
            <w:tcW w:w="993" w:type="dxa"/>
            <w:shd w:val="clear" w:color="auto" w:fill="FFFFFF"/>
          </w:tcPr>
          <w:p w14:paraId="0A77D96B" w14:textId="77777777" w:rsidR="00CC1AFF" w:rsidRPr="008774DE" w:rsidRDefault="00CC1AFF" w:rsidP="00707EF8">
            <w:pPr>
              <w:shd w:val="clear" w:color="auto" w:fill="FFFFFF"/>
              <w:rPr>
                <w:szCs w:val="24"/>
              </w:rPr>
            </w:pPr>
            <w:r w:rsidRPr="008774DE">
              <w:rPr>
                <w:szCs w:val="24"/>
              </w:rPr>
              <w:t>5.4.22.</w:t>
            </w:r>
          </w:p>
        </w:tc>
        <w:tc>
          <w:tcPr>
            <w:tcW w:w="5641" w:type="dxa"/>
            <w:gridSpan w:val="2"/>
            <w:shd w:val="clear" w:color="auto" w:fill="FFFFFF"/>
          </w:tcPr>
          <w:p w14:paraId="32DC9518"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53508E89"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54790F49"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434C447A"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2E3E15DA" w14:textId="77777777" w:rsidTr="00707EF8">
        <w:trPr>
          <w:trHeight w:val="284"/>
        </w:trPr>
        <w:tc>
          <w:tcPr>
            <w:tcW w:w="993" w:type="dxa"/>
            <w:shd w:val="clear" w:color="auto" w:fill="FFFFFF"/>
          </w:tcPr>
          <w:p w14:paraId="75C2F1B8" w14:textId="77777777" w:rsidR="00CC1AFF" w:rsidRPr="008774DE" w:rsidRDefault="00CC1AFF" w:rsidP="00707EF8">
            <w:pPr>
              <w:shd w:val="clear" w:color="auto" w:fill="FFFFFF"/>
              <w:rPr>
                <w:szCs w:val="24"/>
              </w:rPr>
            </w:pPr>
            <w:r w:rsidRPr="008774DE">
              <w:rPr>
                <w:szCs w:val="24"/>
              </w:rPr>
              <w:t>5.4.23.</w:t>
            </w:r>
          </w:p>
        </w:tc>
        <w:tc>
          <w:tcPr>
            <w:tcW w:w="5641" w:type="dxa"/>
            <w:gridSpan w:val="2"/>
            <w:shd w:val="clear" w:color="auto" w:fill="FFFFFF"/>
          </w:tcPr>
          <w:p w14:paraId="52C011A9"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305" w:type="dxa"/>
            <w:gridSpan w:val="2"/>
            <w:shd w:val="clear" w:color="auto" w:fill="FFFFFF"/>
          </w:tcPr>
          <w:p w14:paraId="2D7256F0"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167E0729"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7BE57ECA"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0454DF0F" w14:textId="77777777" w:rsidTr="00707EF8">
        <w:trPr>
          <w:trHeight w:val="284"/>
        </w:trPr>
        <w:tc>
          <w:tcPr>
            <w:tcW w:w="993" w:type="dxa"/>
            <w:shd w:val="clear" w:color="auto" w:fill="FFFFFF"/>
          </w:tcPr>
          <w:p w14:paraId="1ED91973" w14:textId="77777777" w:rsidR="00CC1AFF" w:rsidRPr="008774DE" w:rsidRDefault="00CC1AFF" w:rsidP="00707EF8">
            <w:pPr>
              <w:shd w:val="clear" w:color="auto" w:fill="FFFFFF"/>
              <w:rPr>
                <w:szCs w:val="24"/>
              </w:rPr>
            </w:pPr>
            <w:r w:rsidRPr="008774DE">
              <w:rPr>
                <w:szCs w:val="24"/>
              </w:rPr>
              <w:t>5.4.24.</w:t>
            </w:r>
          </w:p>
        </w:tc>
        <w:tc>
          <w:tcPr>
            <w:tcW w:w="5641" w:type="dxa"/>
            <w:gridSpan w:val="2"/>
            <w:shd w:val="clear" w:color="auto" w:fill="FFFFFF"/>
          </w:tcPr>
          <w:p w14:paraId="09B20EAC"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0EE99150"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31785FB6"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71FCA50D"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39EB9B4E" w14:textId="77777777" w:rsidTr="00707EF8">
        <w:trPr>
          <w:trHeight w:val="284"/>
        </w:trPr>
        <w:tc>
          <w:tcPr>
            <w:tcW w:w="993" w:type="dxa"/>
            <w:shd w:val="clear" w:color="auto" w:fill="FFFFFF"/>
          </w:tcPr>
          <w:p w14:paraId="46FDF553" w14:textId="77777777" w:rsidR="00CC1AFF" w:rsidRPr="008774DE" w:rsidRDefault="00CC1AFF" w:rsidP="00707EF8">
            <w:pPr>
              <w:shd w:val="clear" w:color="auto" w:fill="FFFFFF"/>
              <w:rPr>
                <w:szCs w:val="24"/>
              </w:rPr>
            </w:pPr>
            <w:r w:rsidRPr="008774DE">
              <w:rPr>
                <w:szCs w:val="24"/>
              </w:rPr>
              <w:t>5.4.25.</w:t>
            </w:r>
          </w:p>
        </w:tc>
        <w:tc>
          <w:tcPr>
            <w:tcW w:w="5641" w:type="dxa"/>
            <w:gridSpan w:val="2"/>
            <w:shd w:val="clear" w:color="auto" w:fill="FFFFFF"/>
          </w:tcPr>
          <w:p w14:paraId="17B957CF" w14:textId="77777777" w:rsidR="00CC1AFF" w:rsidRPr="008774DE" w:rsidRDefault="00CC1AFF" w:rsidP="00707EF8">
            <w:pPr>
              <w:shd w:val="clear" w:color="auto" w:fill="FFFFFF"/>
              <w:rPr>
                <w:szCs w:val="24"/>
              </w:rPr>
            </w:pPr>
            <w:r w:rsidRPr="008774DE">
              <w:rPr>
                <w:szCs w:val="24"/>
              </w:rPr>
              <w:t>Drugi utvrđeni adresati:</w:t>
            </w:r>
          </w:p>
          <w:p w14:paraId="3C6A4DD5" w14:textId="77777777" w:rsidR="00CC1AFF" w:rsidRPr="008774DE" w:rsidRDefault="00CC1AFF" w:rsidP="00707EF8">
            <w:pPr>
              <w:shd w:val="clear" w:color="auto" w:fill="FFFFFF"/>
              <w:rPr>
                <w:szCs w:val="24"/>
              </w:rPr>
            </w:pPr>
          </w:p>
        </w:tc>
        <w:tc>
          <w:tcPr>
            <w:tcW w:w="1305" w:type="dxa"/>
            <w:gridSpan w:val="2"/>
            <w:shd w:val="clear" w:color="auto" w:fill="FFFFFF"/>
          </w:tcPr>
          <w:p w14:paraId="5538AF9B" w14:textId="77777777" w:rsidR="00CC1AFF" w:rsidRPr="000E5D3A" w:rsidRDefault="00CC1AFF" w:rsidP="00707EF8">
            <w:pPr>
              <w:shd w:val="clear" w:color="auto" w:fill="FFFFFF"/>
              <w:rPr>
                <w:szCs w:val="24"/>
              </w:rPr>
            </w:pPr>
            <w:r w:rsidRPr="000E5D3A">
              <w:rPr>
                <w:szCs w:val="24"/>
              </w:rPr>
              <w:t xml:space="preserve">ne </w:t>
            </w:r>
          </w:p>
        </w:tc>
        <w:tc>
          <w:tcPr>
            <w:tcW w:w="1028" w:type="dxa"/>
            <w:gridSpan w:val="2"/>
            <w:shd w:val="clear" w:color="auto" w:fill="FFFFFF"/>
          </w:tcPr>
          <w:p w14:paraId="7AB5B53B" w14:textId="77777777" w:rsidR="00CC1AFF" w:rsidRPr="000E5D3A" w:rsidRDefault="00CC1AFF" w:rsidP="00707EF8">
            <w:pPr>
              <w:shd w:val="clear" w:color="auto" w:fill="FFFFFF"/>
              <w:rPr>
                <w:szCs w:val="24"/>
              </w:rPr>
            </w:pPr>
            <w:r w:rsidRPr="000E5D3A">
              <w:rPr>
                <w:szCs w:val="24"/>
              </w:rPr>
              <w:t xml:space="preserve">ne </w:t>
            </w:r>
          </w:p>
        </w:tc>
        <w:tc>
          <w:tcPr>
            <w:tcW w:w="956" w:type="dxa"/>
            <w:shd w:val="clear" w:color="auto" w:fill="FFFFFF"/>
          </w:tcPr>
          <w:p w14:paraId="27F6962A" w14:textId="77777777" w:rsidR="00CC1AFF" w:rsidRPr="000E5D3A" w:rsidRDefault="00CC1AFF" w:rsidP="00707EF8">
            <w:pPr>
              <w:shd w:val="clear" w:color="auto" w:fill="FFFFFF"/>
              <w:rPr>
                <w:szCs w:val="24"/>
              </w:rPr>
            </w:pPr>
            <w:r w:rsidRPr="000E5D3A">
              <w:rPr>
                <w:szCs w:val="24"/>
              </w:rPr>
              <w:t xml:space="preserve">ne </w:t>
            </w:r>
          </w:p>
        </w:tc>
      </w:tr>
      <w:tr w:rsidR="00CC1AFF" w:rsidRPr="0077506C" w14:paraId="52BB20E1" w14:textId="77777777" w:rsidTr="00707EF8">
        <w:trPr>
          <w:trHeight w:val="284"/>
        </w:trPr>
        <w:tc>
          <w:tcPr>
            <w:tcW w:w="993" w:type="dxa"/>
            <w:shd w:val="clear" w:color="auto" w:fill="FFFFFF"/>
          </w:tcPr>
          <w:p w14:paraId="1EB1D535" w14:textId="77777777" w:rsidR="00CC1AFF" w:rsidRPr="008774DE" w:rsidRDefault="00CC1AFF" w:rsidP="00707EF8">
            <w:pPr>
              <w:shd w:val="clear" w:color="auto" w:fill="FFFFFF"/>
              <w:rPr>
                <w:szCs w:val="24"/>
              </w:rPr>
            </w:pPr>
            <w:r w:rsidRPr="008774DE">
              <w:rPr>
                <w:szCs w:val="24"/>
              </w:rPr>
              <w:t>5.4.26.</w:t>
            </w:r>
          </w:p>
        </w:tc>
        <w:tc>
          <w:tcPr>
            <w:tcW w:w="8930" w:type="dxa"/>
            <w:gridSpan w:val="7"/>
            <w:shd w:val="clear" w:color="auto" w:fill="FFFFFF"/>
          </w:tcPr>
          <w:p w14:paraId="274D0BE0" w14:textId="77777777" w:rsidR="00CC1AFF" w:rsidRDefault="00CC1AFF" w:rsidP="00707EF8">
            <w:pPr>
              <w:shd w:val="clear" w:color="auto" w:fill="FFFFFF"/>
              <w:rPr>
                <w:szCs w:val="24"/>
              </w:rPr>
            </w:pPr>
            <w:r w:rsidRPr="008774DE">
              <w:rPr>
                <w:szCs w:val="24"/>
              </w:rPr>
              <w:t>Obrazloženje za analizu utvrđivanja adresata od 5.4.14. do 5.4.25.</w:t>
            </w:r>
          </w:p>
          <w:p w14:paraId="51CD5E00" w14:textId="77777777" w:rsidR="00CC1AFF" w:rsidRPr="008774DE" w:rsidRDefault="00CC1AFF" w:rsidP="00707EF8">
            <w:pPr>
              <w:shd w:val="clear" w:color="auto" w:fill="FFFFFF"/>
              <w:rPr>
                <w:szCs w:val="24"/>
              </w:rPr>
            </w:pPr>
          </w:p>
          <w:p w14:paraId="4E9C06BB" w14:textId="77777777" w:rsidR="00CC1AFF" w:rsidRPr="00231757" w:rsidRDefault="00CC1AFF" w:rsidP="00707EF8">
            <w:pPr>
              <w:shd w:val="clear" w:color="auto" w:fill="FFFFFF"/>
              <w:rPr>
                <w:szCs w:val="24"/>
              </w:rPr>
            </w:pPr>
            <w:r w:rsidRPr="00231757">
              <w:rPr>
                <w:szCs w:val="24"/>
              </w:rPr>
              <w:t xml:space="preserve">Normativno rješenje nema izravnih  učinaka na veličinu adresata vezano za rad i tržište rada </w:t>
            </w:r>
          </w:p>
        </w:tc>
      </w:tr>
      <w:tr w:rsidR="00CC1AFF" w:rsidRPr="0077506C" w14:paraId="79A0E1C5" w14:textId="77777777" w:rsidTr="00707EF8">
        <w:trPr>
          <w:trHeight w:val="3436"/>
        </w:trPr>
        <w:tc>
          <w:tcPr>
            <w:tcW w:w="993" w:type="dxa"/>
            <w:shd w:val="clear" w:color="auto" w:fill="FFFFFF"/>
          </w:tcPr>
          <w:p w14:paraId="6FE9359F" w14:textId="77777777" w:rsidR="00CC1AFF" w:rsidRPr="008774DE" w:rsidRDefault="00CC1AFF" w:rsidP="00707EF8">
            <w:pPr>
              <w:shd w:val="clear" w:color="auto" w:fill="FFFFFF"/>
              <w:rPr>
                <w:szCs w:val="24"/>
              </w:rPr>
            </w:pPr>
            <w:r w:rsidRPr="008774DE">
              <w:rPr>
                <w:szCs w:val="24"/>
              </w:rPr>
              <w:lastRenderedPageBreak/>
              <w:t>5.4.27.</w:t>
            </w:r>
          </w:p>
        </w:tc>
        <w:tc>
          <w:tcPr>
            <w:tcW w:w="8930" w:type="dxa"/>
            <w:gridSpan w:val="7"/>
            <w:shd w:val="clear" w:color="auto" w:fill="FFFFFF"/>
          </w:tcPr>
          <w:p w14:paraId="60BB0574" w14:textId="77777777" w:rsidR="00CC1AFF" w:rsidRPr="008774DE" w:rsidRDefault="00CC1AFF" w:rsidP="00707EF8">
            <w:pPr>
              <w:shd w:val="clear" w:color="auto" w:fill="FFFFFF"/>
              <w:rPr>
                <w:b/>
                <w:szCs w:val="24"/>
              </w:rPr>
            </w:pPr>
            <w:r w:rsidRPr="008774DE">
              <w:rPr>
                <w:b/>
                <w:szCs w:val="24"/>
              </w:rPr>
              <w:t>REZULTAT PRETHODNE PROCJENE UČINAKA NA RAD I TRŽIŠTE RADA:</w:t>
            </w:r>
          </w:p>
          <w:p w14:paraId="01CD142D"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338BBE7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1315C275"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44D1BEF9"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D982056"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1006D1E6"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01D60D5"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21879D5"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3AE87B2D"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0AF1F25"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094AD04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6259ED9"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3C4B96E4"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696EAB7F"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3CA38BB"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7FEF0711"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0FEF0CAB"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0C5A867" w14:textId="77777777" w:rsidR="00CC1AFF" w:rsidRPr="0077506C"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9DA5EAC" w14:textId="77777777" w:rsidR="00CC1AFF" w:rsidRPr="0077506C" w:rsidRDefault="00CC1AFF" w:rsidP="00707EF8">
                  <w:pPr>
                    <w:shd w:val="clear" w:color="auto" w:fill="FFFFFF"/>
                    <w:rPr>
                      <w:rFonts w:eastAsia="Times New Roman"/>
                      <w:color w:val="000000"/>
                      <w:szCs w:val="24"/>
                    </w:rPr>
                  </w:pPr>
                </w:p>
              </w:tc>
            </w:tr>
            <w:tr w:rsidR="00CC1AFF" w:rsidRPr="006A7F1A" w14:paraId="06E21F0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55B61E1F" w14:textId="77777777" w:rsidR="00CC1AFF" w:rsidRPr="006A7F1A" w:rsidRDefault="00CC1AFF" w:rsidP="00707EF8">
                  <w:pPr>
                    <w:shd w:val="clear" w:color="auto" w:fill="FFFFFF"/>
                    <w:rPr>
                      <w:rFonts w:eastAsia="Times New Roman"/>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46AE762F" w14:textId="77777777" w:rsidR="00CC1AFF" w:rsidRPr="006A7F1A" w:rsidRDefault="00CC1AFF" w:rsidP="00707EF8">
                  <w:pPr>
                    <w:shd w:val="clear" w:color="auto" w:fill="FFFFFF"/>
                    <w:rPr>
                      <w:rFonts w:eastAsia="Times New Roman"/>
                      <w:color w:val="000000"/>
                      <w:szCs w:val="24"/>
                    </w:rPr>
                  </w:pPr>
                  <w:r w:rsidRPr="006A7F1A">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2DF8CAA2" w14:textId="77777777" w:rsidR="00CC1AFF" w:rsidRPr="006A7F1A"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C826F5C" w14:textId="77777777" w:rsidR="00CC1AFF" w:rsidRPr="006A7F1A"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2F6F356" w14:textId="77777777" w:rsidR="00CC1AFF" w:rsidRPr="006A7F1A" w:rsidRDefault="00CC1AFF" w:rsidP="00707EF8">
                  <w:pPr>
                    <w:shd w:val="clear" w:color="auto" w:fill="FFFFFF"/>
                    <w:rPr>
                      <w:rFonts w:eastAsia="Times New Roman"/>
                      <w:bCs/>
                      <w:color w:val="000000"/>
                      <w:szCs w:val="24"/>
                    </w:rPr>
                  </w:pPr>
                </w:p>
              </w:tc>
            </w:tr>
            <w:tr w:rsidR="00CC1AFF" w:rsidRPr="006A7F1A" w14:paraId="33B3F8C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BCE3CD2" w14:textId="77777777" w:rsidR="00CC1AFF" w:rsidRPr="006A7F1A" w:rsidRDefault="00CC1AFF" w:rsidP="00707EF8">
                  <w:pPr>
                    <w:shd w:val="clear" w:color="auto" w:fill="FFFFFF"/>
                    <w:rPr>
                      <w:rFonts w:eastAsia="Times New Roman"/>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22000AE0" w14:textId="77777777" w:rsidR="00CC1AFF" w:rsidRPr="006A7F1A" w:rsidRDefault="00CC1AFF" w:rsidP="00707EF8">
                  <w:pPr>
                    <w:shd w:val="clear" w:color="auto" w:fill="FFFFFF"/>
                    <w:rPr>
                      <w:rFonts w:eastAsia="Times New Roman"/>
                      <w:color w:val="000000"/>
                      <w:szCs w:val="24"/>
                    </w:rPr>
                  </w:pPr>
                  <w:r w:rsidRPr="006A7F1A">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76ADEAE5" w14:textId="77777777" w:rsidR="00CC1AFF" w:rsidRPr="006A7F1A"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91943E3" w14:textId="77777777" w:rsidR="00CC1AFF" w:rsidRPr="006A7F1A" w:rsidRDefault="00CC1AFF" w:rsidP="00707EF8">
                  <w:pPr>
                    <w:shd w:val="clear" w:color="auto" w:fill="FFFFFF"/>
                    <w:rPr>
                      <w:rFonts w:eastAsia="Times New Roman"/>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94E1623" w14:textId="77777777" w:rsidR="00CC1AFF" w:rsidRPr="006A7F1A" w:rsidRDefault="00CC1AFF" w:rsidP="00707EF8">
                  <w:pPr>
                    <w:shd w:val="clear" w:color="auto" w:fill="FFFFFF"/>
                    <w:rPr>
                      <w:rFonts w:eastAsia="Times New Roman"/>
                      <w:bCs/>
                      <w:color w:val="000000"/>
                      <w:szCs w:val="24"/>
                    </w:rPr>
                  </w:pPr>
                </w:p>
              </w:tc>
            </w:tr>
          </w:tbl>
          <w:p w14:paraId="1A5CEA9A" w14:textId="77777777" w:rsidR="00CC1AFF" w:rsidRPr="008774DE" w:rsidRDefault="00CC1AFF" w:rsidP="00707EF8">
            <w:pPr>
              <w:shd w:val="clear" w:color="auto" w:fill="FFFFFF"/>
              <w:rPr>
                <w:szCs w:val="24"/>
              </w:rPr>
            </w:pPr>
          </w:p>
        </w:tc>
      </w:tr>
      <w:tr w:rsidR="00CC1AFF" w:rsidRPr="0077506C" w14:paraId="17963C7B" w14:textId="77777777" w:rsidTr="00707EF8">
        <w:trPr>
          <w:trHeight w:val="284"/>
        </w:trPr>
        <w:tc>
          <w:tcPr>
            <w:tcW w:w="993" w:type="dxa"/>
            <w:shd w:val="clear" w:color="auto" w:fill="FFFFFF"/>
          </w:tcPr>
          <w:p w14:paraId="2C023BE0" w14:textId="77777777" w:rsidR="00CC1AFF" w:rsidRPr="008774DE" w:rsidRDefault="00CC1AFF" w:rsidP="00707EF8">
            <w:pPr>
              <w:shd w:val="clear" w:color="auto" w:fill="FFFFFF"/>
              <w:rPr>
                <w:szCs w:val="24"/>
              </w:rPr>
            </w:pPr>
            <w:r w:rsidRPr="008774DE">
              <w:rPr>
                <w:szCs w:val="24"/>
              </w:rPr>
              <w:t>5.5.</w:t>
            </w:r>
          </w:p>
        </w:tc>
        <w:tc>
          <w:tcPr>
            <w:tcW w:w="8930" w:type="dxa"/>
            <w:gridSpan w:val="7"/>
            <w:shd w:val="clear" w:color="auto" w:fill="FFFFFF"/>
          </w:tcPr>
          <w:p w14:paraId="6CBFDD35" w14:textId="77777777" w:rsidR="00CC1AFF" w:rsidRPr="008774DE" w:rsidRDefault="00CC1AFF" w:rsidP="00707EF8">
            <w:pPr>
              <w:shd w:val="clear" w:color="auto" w:fill="FFFFFF"/>
              <w:rPr>
                <w:b/>
                <w:szCs w:val="24"/>
              </w:rPr>
            </w:pPr>
            <w:r w:rsidRPr="008774DE">
              <w:rPr>
                <w:b/>
                <w:szCs w:val="24"/>
              </w:rPr>
              <w:t>UTVRĐIVANJE UČINAKA NA ZAŠTITU OKOLIŠA</w:t>
            </w:r>
          </w:p>
        </w:tc>
      </w:tr>
      <w:tr w:rsidR="00CC1AFF" w:rsidRPr="0077506C" w14:paraId="0E343255" w14:textId="77777777" w:rsidTr="00707EF8">
        <w:trPr>
          <w:trHeight w:val="284"/>
        </w:trPr>
        <w:tc>
          <w:tcPr>
            <w:tcW w:w="993" w:type="dxa"/>
            <w:shd w:val="clear" w:color="auto" w:fill="FFFFFF"/>
          </w:tcPr>
          <w:p w14:paraId="799B08D5" w14:textId="77777777" w:rsidR="00CC1AFF" w:rsidRPr="008774DE" w:rsidRDefault="00CC1AFF" w:rsidP="00707EF8">
            <w:pPr>
              <w:shd w:val="clear" w:color="auto" w:fill="FFFFFF"/>
              <w:rPr>
                <w:szCs w:val="24"/>
              </w:rPr>
            </w:pPr>
          </w:p>
        </w:tc>
        <w:tc>
          <w:tcPr>
            <w:tcW w:w="5641" w:type="dxa"/>
            <w:gridSpan w:val="2"/>
            <w:shd w:val="clear" w:color="auto" w:fill="FFFFFF"/>
          </w:tcPr>
          <w:p w14:paraId="4BAEBE87"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09D0114B"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7B77A9C9" w14:textId="77777777" w:rsidTr="00707EF8">
        <w:trPr>
          <w:trHeight w:val="284"/>
        </w:trPr>
        <w:tc>
          <w:tcPr>
            <w:tcW w:w="993" w:type="dxa"/>
            <w:vMerge w:val="restart"/>
            <w:shd w:val="clear" w:color="auto" w:fill="FFFFFF"/>
          </w:tcPr>
          <w:p w14:paraId="037B9051" w14:textId="77777777" w:rsidR="00CC1AFF" w:rsidRPr="008774DE" w:rsidRDefault="00CC1AFF" w:rsidP="00707EF8">
            <w:pPr>
              <w:shd w:val="clear" w:color="auto" w:fill="FFFFFF"/>
              <w:rPr>
                <w:szCs w:val="24"/>
              </w:rPr>
            </w:pPr>
          </w:p>
        </w:tc>
        <w:tc>
          <w:tcPr>
            <w:tcW w:w="5641" w:type="dxa"/>
            <w:gridSpan w:val="2"/>
            <w:vMerge w:val="restart"/>
            <w:shd w:val="clear" w:color="auto" w:fill="FFFFFF"/>
          </w:tcPr>
          <w:p w14:paraId="365C3810" w14:textId="77777777" w:rsidR="00CC1AFF" w:rsidRPr="008774DE" w:rsidRDefault="00CC1AFF" w:rsidP="00707EF8">
            <w:pPr>
              <w:shd w:val="clear" w:color="auto" w:fill="FFFFFF"/>
              <w:rPr>
                <w:szCs w:val="24"/>
              </w:rPr>
            </w:pPr>
            <w:r w:rsidRPr="008774DE">
              <w:rPr>
                <w:szCs w:val="24"/>
              </w:rPr>
              <w:t>Utvrdite učinak na:</w:t>
            </w:r>
          </w:p>
        </w:tc>
        <w:tc>
          <w:tcPr>
            <w:tcW w:w="1305" w:type="dxa"/>
            <w:gridSpan w:val="2"/>
            <w:shd w:val="clear" w:color="auto" w:fill="FFFFFF"/>
          </w:tcPr>
          <w:p w14:paraId="0ADF7FFA"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3B3D5C35"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3C07348C" w14:textId="77777777" w:rsidR="00CC1AFF" w:rsidRPr="008774DE" w:rsidRDefault="00CC1AFF" w:rsidP="00707EF8">
            <w:pPr>
              <w:shd w:val="clear" w:color="auto" w:fill="FFFFFF"/>
              <w:rPr>
                <w:b/>
                <w:szCs w:val="24"/>
              </w:rPr>
            </w:pPr>
            <w:r w:rsidRPr="008774DE">
              <w:rPr>
                <w:b/>
                <w:szCs w:val="24"/>
              </w:rPr>
              <w:t>Veliki</w:t>
            </w:r>
          </w:p>
        </w:tc>
      </w:tr>
      <w:tr w:rsidR="00CC1AFF" w:rsidRPr="0077506C" w14:paraId="7313FA5B" w14:textId="77777777" w:rsidTr="00707EF8">
        <w:trPr>
          <w:trHeight w:val="284"/>
        </w:trPr>
        <w:tc>
          <w:tcPr>
            <w:tcW w:w="993" w:type="dxa"/>
            <w:vMerge/>
            <w:shd w:val="clear" w:color="auto" w:fill="FFFFFF"/>
          </w:tcPr>
          <w:p w14:paraId="38B97670" w14:textId="77777777" w:rsidR="00CC1AFF" w:rsidRPr="008774DE" w:rsidRDefault="00CC1AFF" w:rsidP="00707EF8">
            <w:pPr>
              <w:shd w:val="clear" w:color="auto" w:fill="FFFFFF"/>
              <w:rPr>
                <w:szCs w:val="24"/>
              </w:rPr>
            </w:pPr>
          </w:p>
        </w:tc>
        <w:tc>
          <w:tcPr>
            <w:tcW w:w="5641" w:type="dxa"/>
            <w:gridSpan w:val="2"/>
            <w:vMerge/>
            <w:shd w:val="clear" w:color="auto" w:fill="FFFFFF"/>
          </w:tcPr>
          <w:p w14:paraId="3E016840" w14:textId="77777777" w:rsidR="00CC1AFF" w:rsidRPr="008774DE" w:rsidRDefault="00CC1AFF" w:rsidP="00707EF8">
            <w:pPr>
              <w:shd w:val="clear" w:color="auto" w:fill="FFFFFF"/>
              <w:rPr>
                <w:szCs w:val="24"/>
              </w:rPr>
            </w:pPr>
          </w:p>
        </w:tc>
        <w:tc>
          <w:tcPr>
            <w:tcW w:w="1305" w:type="dxa"/>
            <w:gridSpan w:val="2"/>
            <w:shd w:val="clear" w:color="auto" w:fill="FFFFFF"/>
          </w:tcPr>
          <w:p w14:paraId="5709369E"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17811D4C"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4F4DB48A" w14:textId="77777777" w:rsidR="00CC1AFF" w:rsidRPr="008774DE" w:rsidRDefault="00CC1AFF" w:rsidP="00707EF8">
            <w:pPr>
              <w:shd w:val="clear" w:color="auto" w:fill="FFFFFF"/>
              <w:rPr>
                <w:i/>
                <w:szCs w:val="24"/>
              </w:rPr>
            </w:pPr>
            <w:r w:rsidRPr="008774DE">
              <w:rPr>
                <w:i/>
                <w:szCs w:val="24"/>
              </w:rPr>
              <w:t>Da/Ne</w:t>
            </w:r>
          </w:p>
        </w:tc>
      </w:tr>
      <w:tr w:rsidR="00CC1AFF" w:rsidRPr="0077506C" w14:paraId="79AE2FF4" w14:textId="77777777" w:rsidTr="00707EF8">
        <w:trPr>
          <w:trHeight w:val="284"/>
        </w:trPr>
        <w:tc>
          <w:tcPr>
            <w:tcW w:w="993" w:type="dxa"/>
            <w:shd w:val="clear" w:color="auto" w:fill="FFFFFF"/>
          </w:tcPr>
          <w:p w14:paraId="6078684C" w14:textId="77777777" w:rsidR="00CC1AFF" w:rsidRPr="008774DE" w:rsidRDefault="00CC1AFF" w:rsidP="00707EF8">
            <w:pPr>
              <w:shd w:val="clear" w:color="auto" w:fill="FFFFFF"/>
              <w:rPr>
                <w:szCs w:val="24"/>
              </w:rPr>
            </w:pPr>
            <w:r w:rsidRPr="008774DE">
              <w:rPr>
                <w:szCs w:val="24"/>
              </w:rPr>
              <w:t>5.5.1.</w:t>
            </w:r>
          </w:p>
        </w:tc>
        <w:tc>
          <w:tcPr>
            <w:tcW w:w="5641" w:type="dxa"/>
            <w:gridSpan w:val="2"/>
            <w:shd w:val="clear" w:color="auto" w:fill="FFFFFF"/>
          </w:tcPr>
          <w:p w14:paraId="0646138A" w14:textId="77777777" w:rsidR="00CC1AFF" w:rsidRPr="008774DE" w:rsidRDefault="00CC1AFF" w:rsidP="00707EF8">
            <w:pPr>
              <w:shd w:val="clear" w:color="auto" w:fill="FFFFFF"/>
              <w:rPr>
                <w:szCs w:val="24"/>
              </w:rPr>
            </w:pPr>
            <w:r w:rsidRPr="008774DE">
              <w:rPr>
                <w:szCs w:val="24"/>
              </w:rPr>
              <w:t>Utjecaj na klimu</w:t>
            </w:r>
          </w:p>
        </w:tc>
        <w:tc>
          <w:tcPr>
            <w:tcW w:w="1305" w:type="dxa"/>
            <w:gridSpan w:val="2"/>
            <w:shd w:val="clear" w:color="auto" w:fill="FFFFFF"/>
          </w:tcPr>
          <w:p w14:paraId="49684623"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40577E9D"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77A114F7"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708C276F" w14:textId="77777777" w:rsidTr="00707EF8">
        <w:trPr>
          <w:trHeight w:val="284"/>
        </w:trPr>
        <w:tc>
          <w:tcPr>
            <w:tcW w:w="993" w:type="dxa"/>
            <w:shd w:val="clear" w:color="auto" w:fill="FFFFFF"/>
          </w:tcPr>
          <w:p w14:paraId="2A7296F5" w14:textId="77777777" w:rsidR="00CC1AFF" w:rsidRPr="008774DE" w:rsidRDefault="00CC1AFF" w:rsidP="00707EF8">
            <w:pPr>
              <w:shd w:val="clear" w:color="auto" w:fill="FFFFFF"/>
              <w:rPr>
                <w:szCs w:val="24"/>
              </w:rPr>
            </w:pPr>
            <w:r w:rsidRPr="008774DE">
              <w:rPr>
                <w:szCs w:val="24"/>
              </w:rPr>
              <w:t>5.5.2.</w:t>
            </w:r>
          </w:p>
        </w:tc>
        <w:tc>
          <w:tcPr>
            <w:tcW w:w="5641" w:type="dxa"/>
            <w:gridSpan w:val="2"/>
            <w:shd w:val="clear" w:color="auto" w:fill="FFFFFF"/>
          </w:tcPr>
          <w:p w14:paraId="0915FD77" w14:textId="77777777" w:rsidR="00CC1AFF" w:rsidRPr="008774DE" w:rsidRDefault="00CC1AFF" w:rsidP="00707EF8">
            <w:pPr>
              <w:shd w:val="clear" w:color="auto" w:fill="FFFFFF"/>
              <w:rPr>
                <w:szCs w:val="24"/>
              </w:rPr>
            </w:pPr>
            <w:r w:rsidRPr="008774DE">
              <w:rPr>
                <w:szCs w:val="24"/>
              </w:rPr>
              <w:t>Kvaliteta i korištenje zraka, vode i tla</w:t>
            </w:r>
          </w:p>
        </w:tc>
        <w:tc>
          <w:tcPr>
            <w:tcW w:w="1305" w:type="dxa"/>
            <w:gridSpan w:val="2"/>
            <w:shd w:val="clear" w:color="auto" w:fill="FFFFFF"/>
          </w:tcPr>
          <w:p w14:paraId="2BA96425"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1C73B5D6"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1E1396C8"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45BF6EBE" w14:textId="77777777" w:rsidTr="00707EF8">
        <w:trPr>
          <w:trHeight w:val="284"/>
        </w:trPr>
        <w:tc>
          <w:tcPr>
            <w:tcW w:w="993" w:type="dxa"/>
            <w:shd w:val="clear" w:color="auto" w:fill="FFFFFF"/>
          </w:tcPr>
          <w:p w14:paraId="4BD1B0AE" w14:textId="77777777" w:rsidR="00CC1AFF" w:rsidRPr="008774DE" w:rsidRDefault="00CC1AFF" w:rsidP="00707EF8">
            <w:pPr>
              <w:shd w:val="clear" w:color="auto" w:fill="FFFFFF"/>
              <w:rPr>
                <w:szCs w:val="24"/>
              </w:rPr>
            </w:pPr>
            <w:r w:rsidRPr="008774DE">
              <w:rPr>
                <w:szCs w:val="24"/>
              </w:rPr>
              <w:t>5.5.3.</w:t>
            </w:r>
          </w:p>
        </w:tc>
        <w:tc>
          <w:tcPr>
            <w:tcW w:w="5641" w:type="dxa"/>
            <w:gridSpan w:val="2"/>
            <w:shd w:val="clear" w:color="auto" w:fill="FFFFFF"/>
          </w:tcPr>
          <w:p w14:paraId="4673D7A8" w14:textId="77777777" w:rsidR="00CC1AFF" w:rsidRPr="008774DE" w:rsidRDefault="00CC1AFF" w:rsidP="00707EF8">
            <w:pPr>
              <w:shd w:val="clear" w:color="auto" w:fill="FFFFFF"/>
              <w:rPr>
                <w:szCs w:val="24"/>
              </w:rPr>
            </w:pPr>
            <w:r w:rsidRPr="008774DE">
              <w:rPr>
                <w:szCs w:val="24"/>
              </w:rPr>
              <w:t>Korištenje energije</w:t>
            </w:r>
          </w:p>
        </w:tc>
        <w:tc>
          <w:tcPr>
            <w:tcW w:w="1305" w:type="dxa"/>
            <w:gridSpan w:val="2"/>
            <w:shd w:val="clear" w:color="auto" w:fill="FFFFFF"/>
          </w:tcPr>
          <w:p w14:paraId="652516B4"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5AE4ECF4"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1B632642"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414343BA" w14:textId="77777777" w:rsidTr="00707EF8">
        <w:trPr>
          <w:trHeight w:val="284"/>
        </w:trPr>
        <w:tc>
          <w:tcPr>
            <w:tcW w:w="993" w:type="dxa"/>
            <w:shd w:val="clear" w:color="auto" w:fill="FFFFFF"/>
          </w:tcPr>
          <w:p w14:paraId="5C0854C6" w14:textId="77777777" w:rsidR="00CC1AFF" w:rsidRPr="008774DE" w:rsidRDefault="00CC1AFF" w:rsidP="00707EF8">
            <w:pPr>
              <w:shd w:val="clear" w:color="auto" w:fill="FFFFFF"/>
              <w:rPr>
                <w:szCs w:val="24"/>
              </w:rPr>
            </w:pPr>
            <w:r w:rsidRPr="008774DE">
              <w:rPr>
                <w:szCs w:val="24"/>
              </w:rPr>
              <w:t>5.5.4.</w:t>
            </w:r>
          </w:p>
        </w:tc>
        <w:tc>
          <w:tcPr>
            <w:tcW w:w="5641" w:type="dxa"/>
            <w:gridSpan w:val="2"/>
            <w:shd w:val="clear" w:color="auto" w:fill="FFFFFF"/>
          </w:tcPr>
          <w:p w14:paraId="46A92365" w14:textId="77777777" w:rsidR="00CC1AFF" w:rsidRPr="008774DE" w:rsidRDefault="00CC1AFF" w:rsidP="00707EF8">
            <w:pPr>
              <w:shd w:val="clear" w:color="auto" w:fill="FFFFFF"/>
              <w:rPr>
                <w:szCs w:val="24"/>
              </w:rPr>
            </w:pPr>
            <w:r w:rsidRPr="008774DE">
              <w:rPr>
                <w:szCs w:val="24"/>
              </w:rPr>
              <w:t>Korištenje obnovljivih i neobnovljivih izvora energije</w:t>
            </w:r>
          </w:p>
        </w:tc>
        <w:tc>
          <w:tcPr>
            <w:tcW w:w="1305" w:type="dxa"/>
            <w:gridSpan w:val="2"/>
            <w:shd w:val="clear" w:color="auto" w:fill="FFFFFF"/>
          </w:tcPr>
          <w:p w14:paraId="61BFB002"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11D02029"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786E79CA"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133B3663" w14:textId="77777777" w:rsidTr="00707EF8">
        <w:trPr>
          <w:trHeight w:val="284"/>
        </w:trPr>
        <w:tc>
          <w:tcPr>
            <w:tcW w:w="993" w:type="dxa"/>
            <w:shd w:val="clear" w:color="auto" w:fill="FFFFFF"/>
          </w:tcPr>
          <w:p w14:paraId="4C8A0E76" w14:textId="77777777" w:rsidR="00CC1AFF" w:rsidRPr="008774DE" w:rsidRDefault="00CC1AFF" w:rsidP="00707EF8">
            <w:pPr>
              <w:shd w:val="clear" w:color="auto" w:fill="FFFFFF"/>
              <w:rPr>
                <w:szCs w:val="24"/>
              </w:rPr>
            </w:pPr>
            <w:r w:rsidRPr="008774DE">
              <w:rPr>
                <w:szCs w:val="24"/>
              </w:rPr>
              <w:t>5.5.5.</w:t>
            </w:r>
          </w:p>
        </w:tc>
        <w:tc>
          <w:tcPr>
            <w:tcW w:w="5641" w:type="dxa"/>
            <w:gridSpan w:val="2"/>
            <w:shd w:val="clear" w:color="auto" w:fill="FFFFFF"/>
          </w:tcPr>
          <w:p w14:paraId="6759A12D" w14:textId="77777777" w:rsidR="00CC1AFF" w:rsidRPr="008774DE" w:rsidRDefault="00CC1AFF" w:rsidP="00707EF8">
            <w:pPr>
              <w:shd w:val="clear" w:color="auto" w:fill="FFFFFF"/>
              <w:rPr>
                <w:szCs w:val="24"/>
              </w:rPr>
            </w:pPr>
            <w:proofErr w:type="spellStart"/>
            <w:r w:rsidRPr="008774DE">
              <w:rPr>
                <w:szCs w:val="24"/>
              </w:rPr>
              <w:t>Bioraznolikost</w:t>
            </w:r>
            <w:proofErr w:type="spellEnd"/>
            <w:r w:rsidRPr="008774DE">
              <w:rPr>
                <w:szCs w:val="24"/>
              </w:rPr>
              <w:t xml:space="preserve"> biljnog i životinjskog svijeta</w:t>
            </w:r>
          </w:p>
        </w:tc>
        <w:tc>
          <w:tcPr>
            <w:tcW w:w="1305" w:type="dxa"/>
            <w:gridSpan w:val="2"/>
            <w:shd w:val="clear" w:color="auto" w:fill="FFFFFF"/>
          </w:tcPr>
          <w:p w14:paraId="74893328"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4E7C7061"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16F013FB"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14410520" w14:textId="77777777" w:rsidTr="00707EF8">
        <w:trPr>
          <w:trHeight w:val="284"/>
        </w:trPr>
        <w:tc>
          <w:tcPr>
            <w:tcW w:w="993" w:type="dxa"/>
            <w:shd w:val="clear" w:color="auto" w:fill="FFFFFF"/>
          </w:tcPr>
          <w:p w14:paraId="61A24243" w14:textId="77777777" w:rsidR="00CC1AFF" w:rsidRPr="008774DE" w:rsidRDefault="00CC1AFF" w:rsidP="00707EF8">
            <w:pPr>
              <w:shd w:val="clear" w:color="auto" w:fill="FFFFFF"/>
              <w:rPr>
                <w:szCs w:val="24"/>
              </w:rPr>
            </w:pPr>
            <w:r w:rsidRPr="008774DE">
              <w:rPr>
                <w:szCs w:val="24"/>
              </w:rPr>
              <w:t>5.5.6.</w:t>
            </w:r>
          </w:p>
        </w:tc>
        <w:tc>
          <w:tcPr>
            <w:tcW w:w="5641" w:type="dxa"/>
            <w:gridSpan w:val="2"/>
            <w:shd w:val="clear" w:color="auto" w:fill="FFFFFF"/>
          </w:tcPr>
          <w:p w14:paraId="28D4FD6D" w14:textId="77777777" w:rsidR="00CC1AFF" w:rsidRPr="008774DE" w:rsidRDefault="00CC1AFF" w:rsidP="00707EF8">
            <w:pPr>
              <w:shd w:val="clear" w:color="auto" w:fill="FFFFFF"/>
              <w:rPr>
                <w:szCs w:val="24"/>
              </w:rPr>
            </w:pPr>
            <w:r w:rsidRPr="008774DE">
              <w:rPr>
                <w:szCs w:val="24"/>
              </w:rPr>
              <w:t>Gospodarenje otpadom i/ili recikliranje</w:t>
            </w:r>
          </w:p>
        </w:tc>
        <w:tc>
          <w:tcPr>
            <w:tcW w:w="1305" w:type="dxa"/>
            <w:gridSpan w:val="2"/>
            <w:shd w:val="clear" w:color="auto" w:fill="FFFFFF"/>
          </w:tcPr>
          <w:p w14:paraId="0E0B0675"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58037165"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1722270E"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52CC1144" w14:textId="77777777" w:rsidTr="00707EF8">
        <w:trPr>
          <w:trHeight w:val="284"/>
        </w:trPr>
        <w:tc>
          <w:tcPr>
            <w:tcW w:w="993" w:type="dxa"/>
            <w:shd w:val="clear" w:color="auto" w:fill="FFFFFF"/>
          </w:tcPr>
          <w:p w14:paraId="1D6E6994" w14:textId="77777777" w:rsidR="00CC1AFF" w:rsidRPr="008774DE" w:rsidRDefault="00CC1AFF" w:rsidP="00707EF8">
            <w:pPr>
              <w:shd w:val="clear" w:color="auto" w:fill="FFFFFF"/>
              <w:rPr>
                <w:szCs w:val="24"/>
              </w:rPr>
            </w:pPr>
            <w:r w:rsidRPr="008774DE">
              <w:rPr>
                <w:szCs w:val="24"/>
              </w:rPr>
              <w:t>5.5.7.</w:t>
            </w:r>
          </w:p>
        </w:tc>
        <w:tc>
          <w:tcPr>
            <w:tcW w:w="5641" w:type="dxa"/>
            <w:gridSpan w:val="2"/>
            <w:shd w:val="clear" w:color="auto" w:fill="FFFFFF"/>
          </w:tcPr>
          <w:p w14:paraId="2FD51B26" w14:textId="77777777" w:rsidR="00CC1AFF" w:rsidRPr="008774DE" w:rsidRDefault="00CC1AFF" w:rsidP="00707EF8">
            <w:pPr>
              <w:shd w:val="clear" w:color="auto" w:fill="FFFFFF"/>
              <w:rPr>
                <w:szCs w:val="24"/>
              </w:rPr>
            </w:pPr>
            <w:r w:rsidRPr="008774DE">
              <w:rPr>
                <w:szCs w:val="24"/>
              </w:rPr>
              <w:t>Rizik onečišćenja od industrijskih pogona po bilo kojoj osnovi</w:t>
            </w:r>
          </w:p>
        </w:tc>
        <w:tc>
          <w:tcPr>
            <w:tcW w:w="1305" w:type="dxa"/>
            <w:gridSpan w:val="2"/>
            <w:shd w:val="clear" w:color="auto" w:fill="FFFFFF"/>
          </w:tcPr>
          <w:p w14:paraId="1D7F461E"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36B1A10D"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577C3362"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6FB5B50D" w14:textId="77777777" w:rsidTr="00707EF8">
        <w:trPr>
          <w:trHeight w:val="284"/>
        </w:trPr>
        <w:tc>
          <w:tcPr>
            <w:tcW w:w="993" w:type="dxa"/>
            <w:shd w:val="clear" w:color="auto" w:fill="FFFFFF"/>
          </w:tcPr>
          <w:p w14:paraId="79BF2F4C" w14:textId="77777777" w:rsidR="00CC1AFF" w:rsidRPr="008774DE" w:rsidRDefault="00CC1AFF" w:rsidP="00707EF8">
            <w:pPr>
              <w:shd w:val="clear" w:color="auto" w:fill="FFFFFF"/>
              <w:rPr>
                <w:szCs w:val="24"/>
              </w:rPr>
            </w:pPr>
            <w:r w:rsidRPr="008774DE">
              <w:rPr>
                <w:szCs w:val="24"/>
              </w:rPr>
              <w:t>5.5.8.</w:t>
            </w:r>
          </w:p>
        </w:tc>
        <w:tc>
          <w:tcPr>
            <w:tcW w:w="5641" w:type="dxa"/>
            <w:gridSpan w:val="2"/>
            <w:shd w:val="clear" w:color="auto" w:fill="FFFFFF"/>
          </w:tcPr>
          <w:p w14:paraId="36866F65" w14:textId="77777777" w:rsidR="00CC1AFF" w:rsidRPr="008774DE" w:rsidRDefault="00CC1AFF" w:rsidP="00707EF8">
            <w:pPr>
              <w:shd w:val="clear" w:color="auto" w:fill="FFFFFF"/>
              <w:rPr>
                <w:szCs w:val="24"/>
              </w:rPr>
            </w:pPr>
            <w:r w:rsidRPr="008774DE">
              <w:rPr>
                <w:rFonts w:eastAsia="Times New Roman"/>
                <w:szCs w:val="24"/>
              </w:rPr>
              <w:t>Zaštita od utjecaja genetski modificiranih organizama</w:t>
            </w:r>
          </w:p>
        </w:tc>
        <w:tc>
          <w:tcPr>
            <w:tcW w:w="1305" w:type="dxa"/>
            <w:gridSpan w:val="2"/>
            <w:shd w:val="clear" w:color="auto" w:fill="FFFFFF"/>
          </w:tcPr>
          <w:p w14:paraId="5E6C4809"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7B147302"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5A8D0996"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6A4ACAB1" w14:textId="77777777" w:rsidTr="00707EF8">
        <w:trPr>
          <w:trHeight w:val="284"/>
        </w:trPr>
        <w:tc>
          <w:tcPr>
            <w:tcW w:w="993" w:type="dxa"/>
            <w:shd w:val="clear" w:color="auto" w:fill="FFFFFF"/>
          </w:tcPr>
          <w:p w14:paraId="28EFB3B4" w14:textId="77777777" w:rsidR="00CC1AFF" w:rsidRPr="008774DE" w:rsidRDefault="00CC1AFF" w:rsidP="00707EF8">
            <w:pPr>
              <w:shd w:val="clear" w:color="auto" w:fill="FFFFFF"/>
              <w:rPr>
                <w:szCs w:val="24"/>
              </w:rPr>
            </w:pPr>
            <w:r w:rsidRPr="008774DE">
              <w:rPr>
                <w:szCs w:val="24"/>
              </w:rPr>
              <w:t>5.5.9.</w:t>
            </w:r>
          </w:p>
        </w:tc>
        <w:tc>
          <w:tcPr>
            <w:tcW w:w="5641" w:type="dxa"/>
            <w:gridSpan w:val="2"/>
            <w:shd w:val="clear" w:color="auto" w:fill="FFFFFF"/>
          </w:tcPr>
          <w:p w14:paraId="0ECDBD29" w14:textId="77777777" w:rsidR="00CC1AFF" w:rsidRPr="008774DE" w:rsidRDefault="00CC1AFF" w:rsidP="00707EF8">
            <w:pPr>
              <w:shd w:val="clear" w:color="auto" w:fill="FFFFFF"/>
              <w:rPr>
                <w:szCs w:val="24"/>
              </w:rPr>
            </w:pPr>
            <w:r w:rsidRPr="008774DE">
              <w:rPr>
                <w:szCs w:val="24"/>
              </w:rPr>
              <w:t>Zaštita od utjecaja kemikalija</w:t>
            </w:r>
          </w:p>
        </w:tc>
        <w:tc>
          <w:tcPr>
            <w:tcW w:w="1305" w:type="dxa"/>
            <w:gridSpan w:val="2"/>
            <w:shd w:val="clear" w:color="auto" w:fill="FFFFFF"/>
          </w:tcPr>
          <w:p w14:paraId="05DE8D4A"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45DEF69F" w14:textId="77777777" w:rsidR="00CC1AFF" w:rsidRPr="00804E22" w:rsidRDefault="00CC1AFF" w:rsidP="00707EF8">
            <w:pPr>
              <w:shd w:val="clear" w:color="auto" w:fill="FFFFFF"/>
              <w:rPr>
                <w:szCs w:val="24"/>
              </w:rPr>
            </w:pPr>
            <w:r w:rsidRPr="00804E22">
              <w:rPr>
                <w:szCs w:val="24"/>
              </w:rPr>
              <w:t xml:space="preserve">da </w:t>
            </w:r>
          </w:p>
        </w:tc>
        <w:tc>
          <w:tcPr>
            <w:tcW w:w="956" w:type="dxa"/>
            <w:shd w:val="clear" w:color="auto" w:fill="FFFFFF"/>
          </w:tcPr>
          <w:p w14:paraId="15A80815"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0BFFCFDB" w14:textId="77777777" w:rsidTr="00707EF8">
        <w:trPr>
          <w:trHeight w:val="284"/>
        </w:trPr>
        <w:tc>
          <w:tcPr>
            <w:tcW w:w="993" w:type="dxa"/>
            <w:shd w:val="clear" w:color="auto" w:fill="FFFFFF"/>
          </w:tcPr>
          <w:p w14:paraId="524EE9ED" w14:textId="77777777" w:rsidR="00CC1AFF" w:rsidRPr="008774DE" w:rsidRDefault="00CC1AFF" w:rsidP="00707EF8">
            <w:pPr>
              <w:shd w:val="clear" w:color="auto" w:fill="FFFFFF"/>
              <w:rPr>
                <w:szCs w:val="24"/>
              </w:rPr>
            </w:pPr>
            <w:r w:rsidRPr="008774DE">
              <w:rPr>
                <w:szCs w:val="24"/>
              </w:rPr>
              <w:t>5.5.10.</w:t>
            </w:r>
          </w:p>
        </w:tc>
        <w:tc>
          <w:tcPr>
            <w:tcW w:w="5641" w:type="dxa"/>
            <w:gridSpan w:val="2"/>
            <w:shd w:val="clear" w:color="auto" w:fill="FFFFFF"/>
          </w:tcPr>
          <w:p w14:paraId="38710C14"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Drugi očekivani izravni učinak:</w:t>
            </w:r>
          </w:p>
          <w:p w14:paraId="63E93314" w14:textId="77777777" w:rsidR="00CC1AFF" w:rsidRPr="008774DE" w:rsidRDefault="00CC1AFF" w:rsidP="00707EF8">
            <w:pPr>
              <w:shd w:val="clear" w:color="auto" w:fill="FFFFFF"/>
              <w:rPr>
                <w:szCs w:val="24"/>
              </w:rPr>
            </w:pPr>
          </w:p>
        </w:tc>
        <w:tc>
          <w:tcPr>
            <w:tcW w:w="1305" w:type="dxa"/>
            <w:gridSpan w:val="2"/>
            <w:shd w:val="clear" w:color="auto" w:fill="FFFFFF"/>
          </w:tcPr>
          <w:p w14:paraId="045981FA" w14:textId="77777777" w:rsidR="00CC1AFF" w:rsidRPr="00804E22" w:rsidRDefault="00CC1AFF" w:rsidP="00707EF8">
            <w:pPr>
              <w:shd w:val="clear" w:color="auto" w:fill="FFFFFF"/>
              <w:rPr>
                <w:szCs w:val="24"/>
              </w:rPr>
            </w:pPr>
            <w:r w:rsidRPr="00804E22">
              <w:rPr>
                <w:szCs w:val="24"/>
              </w:rPr>
              <w:t xml:space="preserve">ne </w:t>
            </w:r>
          </w:p>
        </w:tc>
        <w:tc>
          <w:tcPr>
            <w:tcW w:w="1028" w:type="dxa"/>
            <w:gridSpan w:val="2"/>
            <w:shd w:val="clear" w:color="auto" w:fill="FFFFFF"/>
          </w:tcPr>
          <w:p w14:paraId="78DC0306" w14:textId="77777777" w:rsidR="00CC1AFF" w:rsidRPr="00804E22" w:rsidRDefault="00CC1AFF" w:rsidP="00707EF8">
            <w:pPr>
              <w:shd w:val="clear" w:color="auto" w:fill="FFFFFF"/>
              <w:rPr>
                <w:szCs w:val="24"/>
              </w:rPr>
            </w:pPr>
            <w:r w:rsidRPr="00804E22">
              <w:rPr>
                <w:szCs w:val="24"/>
              </w:rPr>
              <w:t xml:space="preserve">ne  </w:t>
            </w:r>
          </w:p>
        </w:tc>
        <w:tc>
          <w:tcPr>
            <w:tcW w:w="956" w:type="dxa"/>
            <w:shd w:val="clear" w:color="auto" w:fill="FFFFFF"/>
          </w:tcPr>
          <w:p w14:paraId="2B6CE7A8" w14:textId="77777777" w:rsidR="00CC1AFF" w:rsidRPr="00804E22" w:rsidRDefault="00CC1AFF" w:rsidP="00707EF8">
            <w:pPr>
              <w:shd w:val="clear" w:color="auto" w:fill="FFFFFF"/>
              <w:rPr>
                <w:szCs w:val="24"/>
              </w:rPr>
            </w:pPr>
            <w:r w:rsidRPr="00804E22">
              <w:rPr>
                <w:szCs w:val="24"/>
              </w:rPr>
              <w:t xml:space="preserve">ne </w:t>
            </w:r>
          </w:p>
        </w:tc>
      </w:tr>
      <w:tr w:rsidR="00CC1AFF" w:rsidRPr="0077506C" w14:paraId="3B8984AC" w14:textId="77777777" w:rsidTr="00707EF8">
        <w:trPr>
          <w:trHeight w:val="284"/>
        </w:trPr>
        <w:tc>
          <w:tcPr>
            <w:tcW w:w="993" w:type="dxa"/>
            <w:shd w:val="clear" w:color="auto" w:fill="FFFFFF"/>
          </w:tcPr>
          <w:p w14:paraId="6FD5C465" w14:textId="77777777" w:rsidR="00CC1AFF" w:rsidRPr="008774DE" w:rsidRDefault="00CC1AFF" w:rsidP="00707EF8">
            <w:pPr>
              <w:shd w:val="clear" w:color="auto" w:fill="FFFFFF"/>
              <w:rPr>
                <w:szCs w:val="24"/>
              </w:rPr>
            </w:pPr>
            <w:r w:rsidRPr="008774DE">
              <w:rPr>
                <w:szCs w:val="24"/>
              </w:rPr>
              <w:t>5.5.11.</w:t>
            </w:r>
          </w:p>
        </w:tc>
        <w:tc>
          <w:tcPr>
            <w:tcW w:w="8930" w:type="dxa"/>
            <w:gridSpan w:val="7"/>
            <w:shd w:val="clear" w:color="auto" w:fill="FFFFFF"/>
          </w:tcPr>
          <w:p w14:paraId="76DC4D99" w14:textId="77777777" w:rsidR="00CC1AFF" w:rsidRDefault="00CC1AFF" w:rsidP="00707EF8">
            <w:pPr>
              <w:shd w:val="clear" w:color="auto" w:fill="FFFFFF"/>
              <w:rPr>
                <w:szCs w:val="24"/>
              </w:rPr>
            </w:pPr>
            <w:r w:rsidRPr="008774DE">
              <w:rPr>
                <w:szCs w:val="24"/>
              </w:rPr>
              <w:t>Obrazloženje za analizu utvrđivanja izravnih učinaka od 5.5.1. do 5.5.10.:</w:t>
            </w:r>
          </w:p>
          <w:p w14:paraId="7C99F0F9" w14:textId="77777777" w:rsidR="00CC1AFF" w:rsidRDefault="00CC1AFF" w:rsidP="00707EF8">
            <w:pPr>
              <w:shd w:val="clear" w:color="auto" w:fill="FFFFFF"/>
              <w:rPr>
                <w:szCs w:val="24"/>
              </w:rPr>
            </w:pPr>
          </w:p>
          <w:p w14:paraId="38BE6D2E" w14:textId="77777777" w:rsidR="00CC1AFF" w:rsidRPr="00C24814" w:rsidRDefault="00CC1AFF" w:rsidP="00707EF8">
            <w:pPr>
              <w:shd w:val="clear" w:color="auto" w:fill="FFFFFF"/>
              <w:rPr>
                <w:szCs w:val="24"/>
              </w:rPr>
            </w:pPr>
            <w:r>
              <w:rPr>
                <w:szCs w:val="24"/>
              </w:rPr>
              <w:t xml:space="preserve">Uredbom 2019/6, a koja se implementira Zakonom o veterinarsko medicinskim proizvodima, </w:t>
            </w:r>
            <w:r w:rsidRPr="00C24814">
              <w:rPr>
                <w:szCs w:val="24"/>
              </w:rPr>
              <w:t>jača</w:t>
            </w:r>
            <w:r>
              <w:rPr>
                <w:szCs w:val="24"/>
              </w:rPr>
              <w:t xml:space="preserve"> se</w:t>
            </w:r>
            <w:r w:rsidRPr="00C24814">
              <w:rPr>
                <w:szCs w:val="24"/>
              </w:rPr>
              <w:t xml:space="preserve"> borba EU-a protiv antimikrobne rezistencije uvođenjem:</w:t>
            </w:r>
          </w:p>
          <w:p w14:paraId="7C6F46C3"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zabrane preventivne uporabe antibiotika kod skupina životinja; </w:t>
            </w:r>
          </w:p>
          <w:p w14:paraId="53FAAADD"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zabrane p</w:t>
            </w:r>
            <w:r>
              <w:rPr>
                <w:szCs w:val="24"/>
              </w:rPr>
              <w:t>reventivne uporabe antimikrobnih pripravaka</w:t>
            </w:r>
            <w:r w:rsidRPr="00C24814">
              <w:rPr>
                <w:szCs w:val="24"/>
              </w:rPr>
              <w:t xml:space="preserve"> putem ljekovite hrane za životinje; </w:t>
            </w:r>
          </w:p>
          <w:p w14:paraId="5279BC39"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ograničenja primjene </w:t>
            </w:r>
            <w:r>
              <w:rPr>
                <w:szCs w:val="24"/>
              </w:rPr>
              <w:t>antimikrobnih pripravaka</w:t>
            </w:r>
            <w:r w:rsidRPr="00C24814">
              <w:rPr>
                <w:szCs w:val="24"/>
              </w:rPr>
              <w:t xml:space="preserve"> kao kontrolnog liječenja radi prevencije daljnjeg širenja infekcije; </w:t>
            </w:r>
          </w:p>
          <w:p w14:paraId="2336ABAE"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snažnije zabrane primjene </w:t>
            </w:r>
            <w:r>
              <w:rPr>
                <w:szCs w:val="24"/>
              </w:rPr>
              <w:t>antimikrobnih pripravaka</w:t>
            </w:r>
            <w:r w:rsidRPr="00C24814">
              <w:rPr>
                <w:szCs w:val="24"/>
              </w:rPr>
              <w:t xml:space="preserve"> za poticanje rasta i povećanje prinosa (uz zabranu primjene antibiotika kao poticatelja rasta u hrani za životinje iz 2006.); </w:t>
            </w:r>
          </w:p>
          <w:p w14:paraId="0364E4F1"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mogućnosti ograničenja primjene određenih </w:t>
            </w:r>
            <w:r>
              <w:rPr>
                <w:szCs w:val="24"/>
              </w:rPr>
              <w:t>antimikrobnih pripravaka</w:t>
            </w:r>
            <w:r w:rsidRPr="00C24814">
              <w:rPr>
                <w:szCs w:val="24"/>
              </w:rPr>
              <w:t xml:space="preserve"> samo na ljude; </w:t>
            </w:r>
          </w:p>
          <w:p w14:paraId="50AFA3E7"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obveze za države članice EU-a da prikupljaju podatke o prodaji i primjeni </w:t>
            </w:r>
            <w:r>
              <w:rPr>
                <w:szCs w:val="24"/>
              </w:rPr>
              <w:t>antimikrobnih pripravaka</w:t>
            </w:r>
            <w:r w:rsidRPr="00C24814">
              <w:rPr>
                <w:szCs w:val="24"/>
              </w:rPr>
              <w:t xml:space="preserve">; </w:t>
            </w:r>
          </w:p>
          <w:p w14:paraId="7D2FB127"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znanstveno utemeljenih maksimalnih granica za križnu kontaminaciju hrane za životinje antimikrobnim sredstvima; </w:t>
            </w:r>
          </w:p>
          <w:p w14:paraId="29AC1603" w14:textId="77777777" w:rsidR="00CC1AFF" w:rsidRPr="00C24814" w:rsidRDefault="00CC1AFF" w:rsidP="00707EF8">
            <w:pPr>
              <w:shd w:val="clear" w:color="auto" w:fill="FFFFFF"/>
              <w:rPr>
                <w:szCs w:val="24"/>
              </w:rPr>
            </w:pPr>
            <w:r w:rsidRPr="00C24814">
              <w:rPr>
                <w:szCs w:val="24"/>
              </w:rPr>
              <w:t>•</w:t>
            </w:r>
            <w:r>
              <w:rPr>
                <w:szCs w:val="24"/>
              </w:rPr>
              <w:t xml:space="preserve"> </w:t>
            </w:r>
            <w:r w:rsidRPr="00C24814">
              <w:rPr>
                <w:szCs w:val="24"/>
              </w:rPr>
              <w:t xml:space="preserve">različitih mjera usmjerenih na pažljivu i odgovornu primjenu </w:t>
            </w:r>
            <w:r>
              <w:rPr>
                <w:szCs w:val="24"/>
              </w:rPr>
              <w:t>antimikrobnih pripravaka</w:t>
            </w:r>
            <w:r w:rsidRPr="00C24814">
              <w:rPr>
                <w:szCs w:val="24"/>
              </w:rPr>
              <w:t xml:space="preserve">. </w:t>
            </w:r>
          </w:p>
          <w:p w14:paraId="49D539D8" w14:textId="77777777" w:rsidR="00CC1AFF" w:rsidRPr="00C24814" w:rsidRDefault="00CC1AFF" w:rsidP="00707EF8">
            <w:pPr>
              <w:shd w:val="clear" w:color="auto" w:fill="FFFFFF"/>
              <w:rPr>
                <w:szCs w:val="24"/>
              </w:rPr>
            </w:pPr>
          </w:p>
          <w:p w14:paraId="1418FB9F" w14:textId="77777777" w:rsidR="00CC1AFF" w:rsidRDefault="00CC1AFF" w:rsidP="00707EF8">
            <w:pPr>
              <w:shd w:val="clear" w:color="auto" w:fill="FFFFFF"/>
              <w:rPr>
                <w:szCs w:val="24"/>
              </w:rPr>
            </w:pPr>
            <w:r>
              <w:rPr>
                <w:szCs w:val="24"/>
              </w:rPr>
              <w:t>Pored navedenog,</w:t>
            </w:r>
            <w:r w:rsidRPr="00C24814">
              <w:rPr>
                <w:szCs w:val="24"/>
              </w:rPr>
              <w:t xml:space="preserve"> za njihov izvoz u EU, treće zemlje koje nisu članice EU-a morat će poštovati zabranu </w:t>
            </w:r>
            <w:r>
              <w:rPr>
                <w:szCs w:val="24"/>
              </w:rPr>
              <w:t>antimikrobnih pripravaka</w:t>
            </w:r>
            <w:r w:rsidRPr="00C24814">
              <w:rPr>
                <w:szCs w:val="24"/>
              </w:rPr>
              <w:t xml:space="preserve"> za poticanje rasta i povećanje prinosa, kao i </w:t>
            </w:r>
            <w:r w:rsidRPr="00C24814">
              <w:rPr>
                <w:szCs w:val="24"/>
              </w:rPr>
              <w:lastRenderedPageBreak/>
              <w:t xml:space="preserve">ograničenja </w:t>
            </w:r>
            <w:r>
              <w:rPr>
                <w:szCs w:val="24"/>
              </w:rPr>
              <w:t>antimikrobnih pripravaka</w:t>
            </w:r>
            <w:r w:rsidRPr="00C24814">
              <w:rPr>
                <w:szCs w:val="24"/>
              </w:rPr>
              <w:t xml:space="preserve"> koji su određeni kao rezervirani za ljudsku uporabu u EU-u. Time se poboljšava zaštita potrošača u EU-u od rizika širenja antimikrobne rezistencije putem uvoza životinja ili proizvoda životinjskog podrijetla.</w:t>
            </w:r>
          </w:p>
          <w:p w14:paraId="1D79C8AC" w14:textId="77777777" w:rsidR="00CC1AFF" w:rsidRPr="008774DE" w:rsidRDefault="00CC1AFF" w:rsidP="00707EF8">
            <w:pPr>
              <w:shd w:val="clear" w:color="auto" w:fill="FFFFFF"/>
              <w:rPr>
                <w:szCs w:val="24"/>
              </w:rPr>
            </w:pPr>
          </w:p>
          <w:p w14:paraId="64143404" w14:textId="77777777" w:rsidR="00CC1AFF" w:rsidRDefault="00CC1AFF" w:rsidP="00707EF8">
            <w:pPr>
              <w:shd w:val="clear" w:color="auto" w:fill="FFFFFF"/>
              <w:rPr>
                <w:szCs w:val="24"/>
              </w:rPr>
            </w:pPr>
            <w:r w:rsidRPr="009138D8">
              <w:rPr>
                <w:szCs w:val="24"/>
              </w:rPr>
              <w:t>Potrebno je ublažiti rizik razvoja antimikrobne rezistencije na lijekove za humanu primjenu i veterinarsko</w:t>
            </w:r>
            <w:r w:rsidRPr="00827668">
              <w:rPr>
                <w:szCs w:val="24"/>
              </w:rPr>
              <w:t xml:space="preserve">-medicinske proizvode. Stoga </w:t>
            </w:r>
            <w:r w:rsidRPr="009138D8">
              <w:rPr>
                <w:szCs w:val="24"/>
              </w:rPr>
              <w:t>zahtjev</w:t>
            </w:r>
            <w:r>
              <w:rPr>
                <w:szCs w:val="24"/>
              </w:rPr>
              <w:t>i</w:t>
            </w:r>
            <w:r w:rsidRPr="009138D8">
              <w:rPr>
                <w:szCs w:val="24"/>
              </w:rPr>
              <w:t xml:space="preserve"> za odobrenje antimikrobnog veterinarsko-m</w:t>
            </w:r>
            <w:r w:rsidRPr="00827668">
              <w:rPr>
                <w:szCs w:val="24"/>
              </w:rPr>
              <w:t>edicinskog proizvoda trebaju</w:t>
            </w:r>
            <w:r w:rsidRPr="009138D8">
              <w:rPr>
                <w:szCs w:val="24"/>
              </w:rPr>
              <w:t xml:space="preserve"> sadržavati podatke o mogućim rizicima razvoja antimikrobne rezistencije kod ljudi i životinja ili organizama koji su s njima povezani, a do kojih može dovesti primjena tog proizvoda. Kako bi se osigurala visoka razina javnog zdravlja i </w:t>
            </w:r>
            <w:r w:rsidRPr="00827668">
              <w:rPr>
                <w:szCs w:val="24"/>
              </w:rPr>
              <w:t>zdravlja životinja, antimikrobni veterinarsko-medicinski proizvodi</w:t>
            </w:r>
            <w:r w:rsidRPr="009138D8">
              <w:rPr>
                <w:szCs w:val="24"/>
              </w:rPr>
              <w:t xml:space="preserve"> </w:t>
            </w:r>
            <w:r w:rsidRPr="00827668">
              <w:rPr>
                <w:szCs w:val="24"/>
              </w:rPr>
              <w:t>odobrit će se</w:t>
            </w:r>
            <w:r w:rsidRPr="009138D8">
              <w:rPr>
                <w:szCs w:val="24"/>
              </w:rPr>
              <w:t xml:space="preserve"> tek nakon pomne znanstvene procjene koristi i rizika. </w:t>
            </w:r>
            <w:r>
              <w:rPr>
                <w:szCs w:val="24"/>
              </w:rPr>
              <w:t>U</w:t>
            </w:r>
            <w:r w:rsidRPr="009138D8">
              <w:rPr>
                <w:szCs w:val="24"/>
              </w:rPr>
              <w:t xml:space="preserve"> odobrenju z</w:t>
            </w:r>
            <w:r w:rsidRPr="00827668">
              <w:rPr>
                <w:szCs w:val="24"/>
              </w:rPr>
              <w:t>a stavljanje u promet utvrdit će se</w:t>
            </w:r>
            <w:r w:rsidRPr="009138D8">
              <w:rPr>
                <w:szCs w:val="24"/>
              </w:rPr>
              <w:t xml:space="preserve"> uvjeti radi ograničenja primjene veterinarsko-medicinskog proizvoda</w:t>
            </w:r>
          </w:p>
          <w:p w14:paraId="761C6CDE" w14:textId="77777777" w:rsidR="00CC1AFF" w:rsidRPr="009138D8" w:rsidRDefault="00CC1AFF" w:rsidP="00707EF8">
            <w:pPr>
              <w:shd w:val="clear" w:color="auto" w:fill="FFFFFF"/>
              <w:rPr>
                <w:szCs w:val="24"/>
              </w:rPr>
            </w:pPr>
            <w:r>
              <w:rPr>
                <w:szCs w:val="24"/>
              </w:rPr>
              <w:t>U</w:t>
            </w:r>
            <w:r w:rsidRPr="00231757">
              <w:rPr>
                <w:szCs w:val="24"/>
              </w:rPr>
              <w:t>tvrditi</w:t>
            </w:r>
            <w:r>
              <w:rPr>
                <w:szCs w:val="24"/>
              </w:rPr>
              <w:t xml:space="preserve"> će se</w:t>
            </w:r>
            <w:r w:rsidRPr="00231757">
              <w:rPr>
                <w:szCs w:val="24"/>
              </w:rPr>
              <w:t xml:space="preserve"> visoki standardi kakvoće, neškodljivosti i djelotvornosti za veterinarsko-medicinske proizvode kako bi se riješili zajednički problemi povezani sa zaštitom javnog zdravlja i zdravlja životinja te zaštitom okoliša</w:t>
            </w:r>
            <w:r>
              <w:rPr>
                <w:szCs w:val="24"/>
              </w:rPr>
              <w:t>.</w:t>
            </w:r>
          </w:p>
        </w:tc>
      </w:tr>
      <w:tr w:rsidR="00CC1AFF" w:rsidRPr="0077506C" w14:paraId="6268F51D" w14:textId="77777777" w:rsidTr="00707EF8">
        <w:trPr>
          <w:trHeight w:val="284"/>
        </w:trPr>
        <w:tc>
          <w:tcPr>
            <w:tcW w:w="993" w:type="dxa"/>
            <w:shd w:val="clear" w:color="auto" w:fill="FFFFFF"/>
          </w:tcPr>
          <w:p w14:paraId="25B3966C" w14:textId="77777777" w:rsidR="00CC1AFF" w:rsidRPr="008774DE" w:rsidRDefault="00CC1AFF" w:rsidP="00707EF8">
            <w:pPr>
              <w:shd w:val="clear" w:color="auto" w:fill="FFFFFF"/>
              <w:rPr>
                <w:szCs w:val="24"/>
              </w:rPr>
            </w:pPr>
          </w:p>
        </w:tc>
        <w:tc>
          <w:tcPr>
            <w:tcW w:w="5641" w:type="dxa"/>
            <w:gridSpan w:val="2"/>
            <w:shd w:val="clear" w:color="auto" w:fill="FFFFFF"/>
          </w:tcPr>
          <w:p w14:paraId="759E8233" w14:textId="77777777" w:rsidR="00CC1AFF" w:rsidRPr="008774DE" w:rsidRDefault="00CC1AFF" w:rsidP="00707EF8">
            <w:pPr>
              <w:shd w:val="clear" w:color="auto" w:fill="FFFFFF"/>
              <w:rPr>
                <w:szCs w:val="24"/>
              </w:rPr>
            </w:pPr>
            <w:r w:rsidRPr="008774DE">
              <w:rPr>
                <w:b/>
                <w:szCs w:val="24"/>
              </w:rPr>
              <w:t>Utvrdite veličinu adresata:</w:t>
            </w:r>
          </w:p>
        </w:tc>
        <w:tc>
          <w:tcPr>
            <w:tcW w:w="1305" w:type="dxa"/>
            <w:gridSpan w:val="2"/>
            <w:shd w:val="clear" w:color="auto" w:fill="FFFFFF"/>
          </w:tcPr>
          <w:p w14:paraId="5CF5DDFB" w14:textId="77777777" w:rsidR="00CC1AFF" w:rsidRPr="008774DE" w:rsidRDefault="00CC1AFF" w:rsidP="00707EF8">
            <w:pPr>
              <w:shd w:val="clear" w:color="auto" w:fill="FFFFFF"/>
              <w:rPr>
                <w:b/>
                <w:szCs w:val="24"/>
              </w:rPr>
            </w:pPr>
          </w:p>
        </w:tc>
        <w:tc>
          <w:tcPr>
            <w:tcW w:w="1028" w:type="dxa"/>
            <w:gridSpan w:val="2"/>
            <w:shd w:val="clear" w:color="auto" w:fill="FFFFFF"/>
          </w:tcPr>
          <w:p w14:paraId="5F51BEF9" w14:textId="77777777" w:rsidR="00CC1AFF" w:rsidRPr="008774DE" w:rsidRDefault="00CC1AFF" w:rsidP="00707EF8">
            <w:pPr>
              <w:shd w:val="clear" w:color="auto" w:fill="FFFFFF"/>
              <w:rPr>
                <w:b/>
                <w:szCs w:val="24"/>
              </w:rPr>
            </w:pPr>
          </w:p>
        </w:tc>
        <w:tc>
          <w:tcPr>
            <w:tcW w:w="956" w:type="dxa"/>
            <w:shd w:val="clear" w:color="auto" w:fill="FFFFFF"/>
          </w:tcPr>
          <w:p w14:paraId="5E1839A9" w14:textId="77777777" w:rsidR="00CC1AFF" w:rsidRPr="008774DE" w:rsidRDefault="00CC1AFF" w:rsidP="00707EF8">
            <w:pPr>
              <w:shd w:val="clear" w:color="auto" w:fill="FFFFFF"/>
              <w:rPr>
                <w:b/>
                <w:szCs w:val="24"/>
              </w:rPr>
            </w:pPr>
          </w:p>
        </w:tc>
      </w:tr>
      <w:tr w:rsidR="00CC1AFF" w:rsidRPr="0077506C" w14:paraId="04C7573C" w14:textId="77777777" w:rsidTr="00707EF8">
        <w:trPr>
          <w:trHeight w:val="284"/>
        </w:trPr>
        <w:tc>
          <w:tcPr>
            <w:tcW w:w="993" w:type="dxa"/>
            <w:shd w:val="clear" w:color="auto" w:fill="FFFFFF"/>
          </w:tcPr>
          <w:p w14:paraId="6F9048E0" w14:textId="77777777" w:rsidR="00CC1AFF" w:rsidRPr="008774DE" w:rsidRDefault="00CC1AFF" w:rsidP="00707EF8">
            <w:pPr>
              <w:shd w:val="clear" w:color="auto" w:fill="FFFFFF"/>
              <w:rPr>
                <w:szCs w:val="24"/>
              </w:rPr>
            </w:pPr>
            <w:r w:rsidRPr="008774DE">
              <w:rPr>
                <w:szCs w:val="24"/>
              </w:rPr>
              <w:t>5.5.12.</w:t>
            </w:r>
          </w:p>
        </w:tc>
        <w:tc>
          <w:tcPr>
            <w:tcW w:w="5641" w:type="dxa"/>
            <w:gridSpan w:val="2"/>
            <w:shd w:val="clear" w:color="auto" w:fill="FFFFFF"/>
          </w:tcPr>
          <w:p w14:paraId="0D48B66F"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398B79F2" w14:textId="77777777" w:rsidR="00CC1AFF" w:rsidRPr="00460888" w:rsidRDefault="00CC1AFF" w:rsidP="00707EF8">
            <w:pPr>
              <w:shd w:val="clear" w:color="auto" w:fill="FFFFFF"/>
              <w:rPr>
                <w:szCs w:val="24"/>
              </w:rPr>
            </w:pPr>
            <w:r w:rsidRPr="00460888">
              <w:rPr>
                <w:szCs w:val="24"/>
              </w:rPr>
              <w:t xml:space="preserve">da </w:t>
            </w:r>
          </w:p>
        </w:tc>
        <w:tc>
          <w:tcPr>
            <w:tcW w:w="1028" w:type="dxa"/>
            <w:gridSpan w:val="2"/>
            <w:shd w:val="clear" w:color="auto" w:fill="FFFFFF"/>
          </w:tcPr>
          <w:p w14:paraId="36D2068A"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3251BCDE"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773480A5" w14:textId="77777777" w:rsidTr="00707EF8">
        <w:trPr>
          <w:trHeight w:val="284"/>
        </w:trPr>
        <w:tc>
          <w:tcPr>
            <w:tcW w:w="993" w:type="dxa"/>
            <w:shd w:val="clear" w:color="auto" w:fill="FFFFFF"/>
          </w:tcPr>
          <w:p w14:paraId="6E6A5051" w14:textId="77777777" w:rsidR="00CC1AFF" w:rsidRPr="008774DE" w:rsidRDefault="00CC1AFF" w:rsidP="00707EF8">
            <w:pPr>
              <w:shd w:val="clear" w:color="auto" w:fill="FFFFFF"/>
              <w:rPr>
                <w:szCs w:val="24"/>
              </w:rPr>
            </w:pPr>
            <w:r w:rsidRPr="008774DE">
              <w:rPr>
                <w:szCs w:val="24"/>
              </w:rPr>
              <w:t>5.5.13.</w:t>
            </w:r>
          </w:p>
        </w:tc>
        <w:tc>
          <w:tcPr>
            <w:tcW w:w="5641" w:type="dxa"/>
            <w:gridSpan w:val="2"/>
            <w:shd w:val="clear" w:color="auto" w:fill="FFFFFF"/>
          </w:tcPr>
          <w:p w14:paraId="7F98241D"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0AAE73EF" w14:textId="77777777" w:rsidR="00CC1AFF" w:rsidRPr="00460888" w:rsidRDefault="00CC1AFF" w:rsidP="00707EF8">
            <w:pPr>
              <w:shd w:val="clear" w:color="auto" w:fill="FFFFFF"/>
              <w:rPr>
                <w:szCs w:val="24"/>
              </w:rPr>
            </w:pPr>
            <w:r w:rsidRPr="00460888">
              <w:rPr>
                <w:szCs w:val="24"/>
              </w:rPr>
              <w:t xml:space="preserve">da </w:t>
            </w:r>
          </w:p>
        </w:tc>
        <w:tc>
          <w:tcPr>
            <w:tcW w:w="1028" w:type="dxa"/>
            <w:gridSpan w:val="2"/>
            <w:shd w:val="clear" w:color="auto" w:fill="FFFFFF"/>
          </w:tcPr>
          <w:p w14:paraId="61A253FD"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2B7D0BA5"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2C11EC0D" w14:textId="77777777" w:rsidTr="00707EF8">
        <w:trPr>
          <w:trHeight w:val="284"/>
        </w:trPr>
        <w:tc>
          <w:tcPr>
            <w:tcW w:w="993" w:type="dxa"/>
            <w:shd w:val="clear" w:color="auto" w:fill="FFFFFF"/>
          </w:tcPr>
          <w:p w14:paraId="343833A0" w14:textId="77777777" w:rsidR="00CC1AFF" w:rsidRPr="008774DE" w:rsidRDefault="00CC1AFF" w:rsidP="00707EF8">
            <w:pPr>
              <w:shd w:val="clear" w:color="auto" w:fill="FFFFFF"/>
              <w:rPr>
                <w:szCs w:val="24"/>
              </w:rPr>
            </w:pPr>
            <w:r w:rsidRPr="008774DE">
              <w:rPr>
                <w:szCs w:val="24"/>
              </w:rPr>
              <w:t>5.5.14.</w:t>
            </w:r>
          </w:p>
        </w:tc>
        <w:tc>
          <w:tcPr>
            <w:tcW w:w="5641" w:type="dxa"/>
            <w:gridSpan w:val="2"/>
            <w:shd w:val="clear" w:color="auto" w:fill="FFFFFF"/>
          </w:tcPr>
          <w:p w14:paraId="6B215A5D"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7994886F"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524304D5"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701D389E"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5D4D4580" w14:textId="77777777" w:rsidTr="00707EF8">
        <w:trPr>
          <w:trHeight w:val="284"/>
        </w:trPr>
        <w:tc>
          <w:tcPr>
            <w:tcW w:w="993" w:type="dxa"/>
            <w:shd w:val="clear" w:color="auto" w:fill="FFFFFF"/>
          </w:tcPr>
          <w:p w14:paraId="469982DE" w14:textId="77777777" w:rsidR="00CC1AFF" w:rsidRPr="008774DE" w:rsidRDefault="00CC1AFF" w:rsidP="00707EF8">
            <w:pPr>
              <w:shd w:val="clear" w:color="auto" w:fill="FFFFFF"/>
              <w:rPr>
                <w:szCs w:val="24"/>
              </w:rPr>
            </w:pPr>
            <w:r w:rsidRPr="008774DE">
              <w:rPr>
                <w:szCs w:val="24"/>
              </w:rPr>
              <w:t>5.5.15.</w:t>
            </w:r>
          </w:p>
        </w:tc>
        <w:tc>
          <w:tcPr>
            <w:tcW w:w="5641" w:type="dxa"/>
            <w:gridSpan w:val="2"/>
            <w:shd w:val="clear" w:color="auto" w:fill="FFFFFF"/>
          </w:tcPr>
          <w:p w14:paraId="0A3E57D1"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14BBA640"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7DE59700"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6BDECC37"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102717B0" w14:textId="77777777" w:rsidTr="00707EF8">
        <w:trPr>
          <w:trHeight w:val="284"/>
        </w:trPr>
        <w:tc>
          <w:tcPr>
            <w:tcW w:w="993" w:type="dxa"/>
            <w:shd w:val="clear" w:color="auto" w:fill="FFFFFF"/>
          </w:tcPr>
          <w:p w14:paraId="78703283" w14:textId="77777777" w:rsidR="00CC1AFF" w:rsidRPr="008774DE" w:rsidRDefault="00CC1AFF" w:rsidP="00707EF8">
            <w:pPr>
              <w:shd w:val="clear" w:color="auto" w:fill="FFFFFF"/>
              <w:rPr>
                <w:szCs w:val="24"/>
              </w:rPr>
            </w:pPr>
            <w:r w:rsidRPr="008774DE">
              <w:rPr>
                <w:szCs w:val="24"/>
              </w:rPr>
              <w:t>5.5.16.</w:t>
            </w:r>
          </w:p>
        </w:tc>
        <w:tc>
          <w:tcPr>
            <w:tcW w:w="5641" w:type="dxa"/>
            <w:gridSpan w:val="2"/>
            <w:shd w:val="clear" w:color="auto" w:fill="FFFFFF"/>
          </w:tcPr>
          <w:p w14:paraId="034EC4D4"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7FE1A897"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0F0DB62D"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1C129692"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68214BAF" w14:textId="77777777" w:rsidTr="00707EF8">
        <w:trPr>
          <w:trHeight w:val="284"/>
        </w:trPr>
        <w:tc>
          <w:tcPr>
            <w:tcW w:w="993" w:type="dxa"/>
            <w:shd w:val="clear" w:color="auto" w:fill="FFFFFF"/>
          </w:tcPr>
          <w:p w14:paraId="46C47AB4" w14:textId="77777777" w:rsidR="00CC1AFF" w:rsidRPr="008774DE" w:rsidRDefault="00CC1AFF" w:rsidP="00707EF8">
            <w:pPr>
              <w:shd w:val="clear" w:color="auto" w:fill="FFFFFF"/>
              <w:rPr>
                <w:szCs w:val="24"/>
              </w:rPr>
            </w:pPr>
            <w:r w:rsidRPr="008774DE">
              <w:rPr>
                <w:szCs w:val="24"/>
              </w:rPr>
              <w:t>5.5.17.</w:t>
            </w:r>
          </w:p>
        </w:tc>
        <w:tc>
          <w:tcPr>
            <w:tcW w:w="5641" w:type="dxa"/>
            <w:gridSpan w:val="2"/>
            <w:shd w:val="clear" w:color="auto" w:fill="FFFFFF"/>
          </w:tcPr>
          <w:p w14:paraId="7AA414F8"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03C5562C"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44879500"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206BF1A0"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1F2C04A7" w14:textId="77777777" w:rsidTr="00707EF8">
        <w:trPr>
          <w:trHeight w:val="284"/>
        </w:trPr>
        <w:tc>
          <w:tcPr>
            <w:tcW w:w="993" w:type="dxa"/>
            <w:shd w:val="clear" w:color="auto" w:fill="FFFFFF"/>
          </w:tcPr>
          <w:p w14:paraId="60615A21" w14:textId="77777777" w:rsidR="00CC1AFF" w:rsidRPr="008774DE" w:rsidRDefault="00CC1AFF" w:rsidP="00707EF8">
            <w:pPr>
              <w:shd w:val="clear" w:color="auto" w:fill="FFFFFF"/>
              <w:rPr>
                <w:szCs w:val="24"/>
              </w:rPr>
            </w:pPr>
            <w:r w:rsidRPr="008774DE">
              <w:rPr>
                <w:szCs w:val="24"/>
              </w:rPr>
              <w:t>5.5.18.</w:t>
            </w:r>
          </w:p>
        </w:tc>
        <w:tc>
          <w:tcPr>
            <w:tcW w:w="5641" w:type="dxa"/>
            <w:gridSpan w:val="2"/>
            <w:shd w:val="clear" w:color="auto" w:fill="FFFFFF"/>
          </w:tcPr>
          <w:p w14:paraId="11CB90DD"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49811ED7"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7988EC8D"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14E7E43F"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71D242EF" w14:textId="77777777" w:rsidTr="00707EF8">
        <w:trPr>
          <w:trHeight w:val="284"/>
        </w:trPr>
        <w:tc>
          <w:tcPr>
            <w:tcW w:w="993" w:type="dxa"/>
            <w:shd w:val="clear" w:color="auto" w:fill="FFFFFF"/>
          </w:tcPr>
          <w:p w14:paraId="76BB443F" w14:textId="77777777" w:rsidR="00CC1AFF" w:rsidRPr="008774DE" w:rsidRDefault="00CC1AFF" w:rsidP="00707EF8">
            <w:pPr>
              <w:shd w:val="clear" w:color="auto" w:fill="FFFFFF"/>
              <w:rPr>
                <w:szCs w:val="24"/>
              </w:rPr>
            </w:pPr>
            <w:r w:rsidRPr="008774DE">
              <w:rPr>
                <w:szCs w:val="24"/>
              </w:rPr>
              <w:t>5.5.19.</w:t>
            </w:r>
          </w:p>
        </w:tc>
        <w:tc>
          <w:tcPr>
            <w:tcW w:w="5641" w:type="dxa"/>
            <w:gridSpan w:val="2"/>
            <w:shd w:val="clear" w:color="auto" w:fill="FFFFFF"/>
          </w:tcPr>
          <w:p w14:paraId="09360CF7"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799C1EBE"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75545602"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3F7475A6"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5D519DA9" w14:textId="77777777" w:rsidTr="00707EF8">
        <w:trPr>
          <w:trHeight w:val="284"/>
        </w:trPr>
        <w:tc>
          <w:tcPr>
            <w:tcW w:w="993" w:type="dxa"/>
            <w:shd w:val="clear" w:color="auto" w:fill="FFFFFF"/>
          </w:tcPr>
          <w:p w14:paraId="2A5EBEAA" w14:textId="77777777" w:rsidR="00CC1AFF" w:rsidRPr="008774DE" w:rsidRDefault="00CC1AFF" w:rsidP="00707EF8">
            <w:pPr>
              <w:shd w:val="clear" w:color="auto" w:fill="FFFFFF"/>
              <w:rPr>
                <w:szCs w:val="24"/>
              </w:rPr>
            </w:pPr>
            <w:r w:rsidRPr="008774DE">
              <w:rPr>
                <w:szCs w:val="24"/>
              </w:rPr>
              <w:t>5.5.20.</w:t>
            </w:r>
          </w:p>
        </w:tc>
        <w:tc>
          <w:tcPr>
            <w:tcW w:w="5641" w:type="dxa"/>
            <w:gridSpan w:val="2"/>
            <w:shd w:val="clear" w:color="auto" w:fill="FFFFFF"/>
          </w:tcPr>
          <w:p w14:paraId="0FC552B5"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305" w:type="dxa"/>
            <w:gridSpan w:val="2"/>
            <w:shd w:val="clear" w:color="auto" w:fill="FFFFFF"/>
          </w:tcPr>
          <w:p w14:paraId="2002A027"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1FC6CD10"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28B5B0F0"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24054907" w14:textId="77777777" w:rsidTr="00707EF8">
        <w:trPr>
          <w:trHeight w:val="284"/>
        </w:trPr>
        <w:tc>
          <w:tcPr>
            <w:tcW w:w="993" w:type="dxa"/>
            <w:shd w:val="clear" w:color="auto" w:fill="FFFFFF"/>
          </w:tcPr>
          <w:p w14:paraId="1F1A3842" w14:textId="77777777" w:rsidR="00CC1AFF" w:rsidRPr="008774DE" w:rsidRDefault="00CC1AFF" w:rsidP="00707EF8">
            <w:pPr>
              <w:shd w:val="clear" w:color="auto" w:fill="FFFFFF"/>
              <w:rPr>
                <w:szCs w:val="24"/>
              </w:rPr>
            </w:pPr>
            <w:r w:rsidRPr="008774DE">
              <w:rPr>
                <w:szCs w:val="24"/>
              </w:rPr>
              <w:t>5.5.21.</w:t>
            </w:r>
          </w:p>
        </w:tc>
        <w:tc>
          <w:tcPr>
            <w:tcW w:w="5641" w:type="dxa"/>
            <w:gridSpan w:val="2"/>
            <w:shd w:val="clear" w:color="auto" w:fill="FFFFFF"/>
          </w:tcPr>
          <w:p w14:paraId="4BED09FA"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5FA49908"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488FA03F"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490370A5"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673394CC" w14:textId="77777777" w:rsidTr="00707EF8">
        <w:trPr>
          <w:trHeight w:val="284"/>
        </w:trPr>
        <w:tc>
          <w:tcPr>
            <w:tcW w:w="993" w:type="dxa"/>
            <w:shd w:val="clear" w:color="auto" w:fill="FFFFFF"/>
          </w:tcPr>
          <w:p w14:paraId="79CF5846" w14:textId="77777777" w:rsidR="00CC1AFF" w:rsidRPr="008774DE" w:rsidRDefault="00CC1AFF" w:rsidP="00707EF8">
            <w:pPr>
              <w:shd w:val="clear" w:color="auto" w:fill="FFFFFF"/>
              <w:rPr>
                <w:szCs w:val="24"/>
              </w:rPr>
            </w:pPr>
            <w:r w:rsidRPr="008774DE">
              <w:rPr>
                <w:szCs w:val="24"/>
              </w:rPr>
              <w:t>5.5.22.</w:t>
            </w:r>
          </w:p>
        </w:tc>
        <w:tc>
          <w:tcPr>
            <w:tcW w:w="5641" w:type="dxa"/>
            <w:gridSpan w:val="2"/>
            <w:shd w:val="clear" w:color="auto" w:fill="FFFFFF"/>
          </w:tcPr>
          <w:p w14:paraId="227A6141" w14:textId="77777777" w:rsidR="00CC1AFF" w:rsidRPr="008774DE" w:rsidRDefault="00CC1AFF" w:rsidP="00707EF8">
            <w:pPr>
              <w:shd w:val="clear" w:color="auto" w:fill="FFFFFF"/>
              <w:rPr>
                <w:szCs w:val="24"/>
              </w:rPr>
            </w:pPr>
            <w:r w:rsidRPr="008774DE">
              <w:rPr>
                <w:szCs w:val="24"/>
              </w:rPr>
              <w:t>Drugi utvrđeni adresati:</w:t>
            </w:r>
          </w:p>
          <w:p w14:paraId="4BF1BCC6" w14:textId="77777777" w:rsidR="00CC1AFF" w:rsidRPr="008774DE" w:rsidRDefault="00CC1AFF" w:rsidP="00707EF8">
            <w:pPr>
              <w:shd w:val="clear" w:color="auto" w:fill="FFFFFF"/>
              <w:rPr>
                <w:szCs w:val="24"/>
              </w:rPr>
            </w:pPr>
          </w:p>
        </w:tc>
        <w:tc>
          <w:tcPr>
            <w:tcW w:w="1305" w:type="dxa"/>
            <w:gridSpan w:val="2"/>
            <w:shd w:val="clear" w:color="auto" w:fill="FFFFFF"/>
          </w:tcPr>
          <w:p w14:paraId="13E3E0AF" w14:textId="77777777" w:rsidR="00CC1AFF" w:rsidRPr="00460888" w:rsidRDefault="00CC1AFF" w:rsidP="00707EF8">
            <w:pPr>
              <w:shd w:val="clear" w:color="auto" w:fill="FFFFFF"/>
              <w:rPr>
                <w:szCs w:val="24"/>
              </w:rPr>
            </w:pPr>
            <w:r w:rsidRPr="00460888">
              <w:rPr>
                <w:szCs w:val="24"/>
              </w:rPr>
              <w:t xml:space="preserve">ne </w:t>
            </w:r>
          </w:p>
        </w:tc>
        <w:tc>
          <w:tcPr>
            <w:tcW w:w="1028" w:type="dxa"/>
            <w:gridSpan w:val="2"/>
            <w:shd w:val="clear" w:color="auto" w:fill="FFFFFF"/>
          </w:tcPr>
          <w:p w14:paraId="282F4A81" w14:textId="77777777" w:rsidR="00CC1AFF" w:rsidRPr="00460888" w:rsidRDefault="00CC1AFF" w:rsidP="00707EF8">
            <w:pPr>
              <w:shd w:val="clear" w:color="auto" w:fill="FFFFFF"/>
              <w:rPr>
                <w:szCs w:val="24"/>
              </w:rPr>
            </w:pPr>
            <w:r w:rsidRPr="00460888">
              <w:rPr>
                <w:szCs w:val="24"/>
              </w:rPr>
              <w:t xml:space="preserve">ne  </w:t>
            </w:r>
          </w:p>
        </w:tc>
        <w:tc>
          <w:tcPr>
            <w:tcW w:w="956" w:type="dxa"/>
            <w:shd w:val="clear" w:color="auto" w:fill="FFFFFF"/>
          </w:tcPr>
          <w:p w14:paraId="394A01CB" w14:textId="77777777" w:rsidR="00CC1AFF" w:rsidRPr="00460888" w:rsidRDefault="00CC1AFF" w:rsidP="00707EF8">
            <w:pPr>
              <w:shd w:val="clear" w:color="auto" w:fill="FFFFFF"/>
              <w:rPr>
                <w:szCs w:val="24"/>
              </w:rPr>
            </w:pPr>
            <w:r w:rsidRPr="00460888">
              <w:rPr>
                <w:szCs w:val="24"/>
              </w:rPr>
              <w:t xml:space="preserve">ne </w:t>
            </w:r>
          </w:p>
        </w:tc>
      </w:tr>
      <w:tr w:rsidR="00CC1AFF" w:rsidRPr="0077506C" w14:paraId="62038B16" w14:textId="77777777" w:rsidTr="00707EF8">
        <w:trPr>
          <w:trHeight w:val="284"/>
        </w:trPr>
        <w:tc>
          <w:tcPr>
            <w:tcW w:w="993" w:type="dxa"/>
            <w:shd w:val="clear" w:color="auto" w:fill="FFFFFF"/>
          </w:tcPr>
          <w:p w14:paraId="40E03DF6" w14:textId="77777777" w:rsidR="00CC1AFF" w:rsidRPr="00992F70" w:rsidRDefault="00CC1AFF" w:rsidP="00707EF8">
            <w:pPr>
              <w:shd w:val="clear" w:color="auto" w:fill="FFFFFF"/>
              <w:rPr>
                <w:szCs w:val="24"/>
                <w:highlight w:val="yellow"/>
              </w:rPr>
            </w:pPr>
            <w:r w:rsidRPr="00AB50AA">
              <w:rPr>
                <w:szCs w:val="24"/>
              </w:rPr>
              <w:t>5.5.23.</w:t>
            </w:r>
          </w:p>
        </w:tc>
        <w:tc>
          <w:tcPr>
            <w:tcW w:w="8930" w:type="dxa"/>
            <w:gridSpan w:val="7"/>
            <w:shd w:val="clear" w:color="auto" w:fill="FFFFFF"/>
          </w:tcPr>
          <w:p w14:paraId="75B5D6C3" w14:textId="77777777" w:rsidR="00CC1AFF" w:rsidRDefault="00CC1AFF" w:rsidP="00707EF8">
            <w:pPr>
              <w:shd w:val="clear" w:color="auto" w:fill="FFFFFF"/>
              <w:rPr>
                <w:szCs w:val="24"/>
                <w:highlight w:val="yellow"/>
              </w:rPr>
            </w:pPr>
            <w:r w:rsidRPr="00AB50AA">
              <w:rPr>
                <w:szCs w:val="24"/>
              </w:rPr>
              <w:t>Obrazloženje za analizu utvrđivanja adresata od 5.5.12. do 5.5.22.</w:t>
            </w:r>
          </w:p>
          <w:p w14:paraId="5BFCF338" w14:textId="77777777" w:rsidR="00CC1AFF" w:rsidRDefault="00CC1AFF" w:rsidP="00707EF8">
            <w:pPr>
              <w:shd w:val="clear" w:color="auto" w:fill="FFFFFF"/>
              <w:rPr>
                <w:szCs w:val="24"/>
                <w:highlight w:val="yellow"/>
              </w:rPr>
            </w:pPr>
          </w:p>
          <w:p w14:paraId="120B9944" w14:textId="77777777" w:rsidR="00CC1AFF" w:rsidRPr="00992F70" w:rsidRDefault="00CC1AFF" w:rsidP="00707EF8">
            <w:pPr>
              <w:shd w:val="clear" w:color="auto" w:fill="FFFFFF"/>
              <w:rPr>
                <w:b/>
                <w:szCs w:val="24"/>
                <w:highlight w:val="yellow"/>
              </w:rPr>
            </w:pPr>
            <w:r>
              <w:rPr>
                <w:szCs w:val="24"/>
              </w:rPr>
              <w:t>S obzirom na veličinu adresata, propis neće imati posebnih učinaka na zaštitu okoliša osim kako je navedeno u točci 5.5.11.</w:t>
            </w:r>
          </w:p>
        </w:tc>
      </w:tr>
      <w:tr w:rsidR="00CC1AFF" w:rsidRPr="0077506C" w14:paraId="6936C4CE" w14:textId="77777777" w:rsidTr="00707EF8">
        <w:trPr>
          <w:trHeight w:val="3418"/>
        </w:trPr>
        <w:tc>
          <w:tcPr>
            <w:tcW w:w="993" w:type="dxa"/>
            <w:shd w:val="clear" w:color="auto" w:fill="FFFFFF"/>
          </w:tcPr>
          <w:p w14:paraId="3CFBAC79" w14:textId="77777777" w:rsidR="00CC1AFF" w:rsidRPr="008774DE" w:rsidRDefault="00CC1AFF" w:rsidP="00707EF8">
            <w:pPr>
              <w:shd w:val="clear" w:color="auto" w:fill="FFFFFF"/>
              <w:rPr>
                <w:szCs w:val="24"/>
              </w:rPr>
            </w:pPr>
            <w:r w:rsidRPr="008774DE">
              <w:rPr>
                <w:szCs w:val="24"/>
              </w:rPr>
              <w:lastRenderedPageBreak/>
              <w:t>5.5.24.</w:t>
            </w:r>
          </w:p>
        </w:tc>
        <w:tc>
          <w:tcPr>
            <w:tcW w:w="8930" w:type="dxa"/>
            <w:gridSpan w:val="7"/>
            <w:shd w:val="clear" w:color="auto" w:fill="FFFFFF"/>
          </w:tcPr>
          <w:p w14:paraId="1E1483DD" w14:textId="77777777" w:rsidR="00CC1AFF" w:rsidRPr="008774DE" w:rsidRDefault="00CC1AFF" w:rsidP="00707EF8">
            <w:pPr>
              <w:shd w:val="clear" w:color="auto" w:fill="FFFFFF"/>
              <w:rPr>
                <w:b/>
                <w:szCs w:val="24"/>
              </w:rPr>
            </w:pPr>
            <w:r w:rsidRPr="008774DE">
              <w:rPr>
                <w:b/>
                <w:szCs w:val="24"/>
              </w:rPr>
              <w:t>REZULTAT PRETHODNE PROCJENE UČINAKA NA ZAŠTITU OKOLIŠA:</w:t>
            </w:r>
          </w:p>
          <w:p w14:paraId="141369F6"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47D4D071"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4A4D633B"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15E4A2A8"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7F40C0CC"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4A5C80FD"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2315408"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971B5E8"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655AEA6A"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9CD3F7A"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320915CB"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2195EAD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0F5FB2CC"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4C29DB7B"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BDFC816"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030BDD3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79317B89"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A5D35B2" w14:textId="77777777" w:rsidR="00CC1AFF" w:rsidRPr="0077506C"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4E1F967" w14:textId="77777777" w:rsidR="00CC1AFF" w:rsidRPr="0077506C" w:rsidRDefault="00CC1AFF" w:rsidP="00707EF8">
                  <w:pPr>
                    <w:shd w:val="clear" w:color="auto" w:fill="FFFFFF"/>
                    <w:rPr>
                      <w:rFonts w:eastAsia="Times New Roman"/>
                      <w:color w:val="000000"/>
                      <w:szCs w:val="24"/>
                    </w:rPr>
                  </w:pPr>
                </w:p>
              </w:tc>
            </w:tr>
            <w:tr w:rsidR="00CC1AFF" w:rsidRPr="0077506C" w14:paraId="7BAF4921"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CD5C935"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3094FA0E"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5E49B20B"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C402A5C" w14:textId="77777777" w:rsidR="00CC1AFF" w:rsidRPr="00B5376C"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54A5E782" w14:textId="77777777" w:rsidR="00CC1AFF" w:rsidRPr="00B5376C" w:rsidRDefault="00CC1AFF" w:rsidP="00707EF8">
                  <w:pPr>
                    <w:shd w:val="clear" w:color="auto" w:fill="FFFFFF"/>
                    <w:rPr>
                      <w:rFonts w:eastAsia="Times New Roman"/>
                      <w:bCs/>
                      <w:color w:val="000000"/>
                      <w:szCs w:val="24"/>
                    </w:rPr>
                  </w:pPr>
                </w:p>
              </w:tc>
            </w:tr>
            <w:tr w:rsidR="00CC1AFF" w:rsidRPr="0077506C" w14:paraId="2C42C3F7"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E956E34"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15B1741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53BE8C56"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01AA91D" w14:textId="77777777" w:rsidR="00CC1AFF" w:rsidRPr="00B5376C" w:rsidRDefault="00CC1AFF" w:rsidP="00707EF8">
                  <w:pPr>
                    <w:shd w:val="clear" w:color="auto" w:fill="FFFFFF"/>
                    <w:rPr>
                      <w:rFonts w:eastAsia="Times New Roman"/>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9D6B0A0" w14:textId="77777777" w:rsidR="00CC1AFF" w:rsidRPr="00B5376C" w:rsidRDefault="00CC1AFF" w:rsidP="00707EF8">
                  <w:pPr>
                    <w:shd w:val="clear" w:color="auto" w:fill="FFFFFF"/>
                    <w:rPr>
                      <w:rFonts w:eastAsia="Times New Roman"/>
                      <w:bCs/>
                      <w:color w:val="000000"/>
                      <w:szCs w:val="24"/>
                    </w:rPr>
                  </w:pPr>
                </w:p>
              </w:tc>
            </w:tr>
          </w:tbl>
          <w:p w14:paraId="1864AC68" w14:textId="77777777" w:rsidR="00CC1AFF" w:rsidRPr="008774DE" w:rsidRDefault="00CC1AFF" w:rsidP="00707EF8">
            <w:pPr>
              <w:shd w:val="clear" w:color="auto" w:fill="FFFFFF"/>
              <w:rPr>
                <w:szCs w:val="24"/>
              </w:rPr>
            </w:pPr>
          </w:p>
        </w:tc>
      </w:tr>
      <w:tr w:rsidR="00CC1AFF" w:rsidRPr="0077506C" w14:paraId="47F6C4BF" w14:textId="77777777" w:rsidTr="00707EF8">
        <w:trPr>
          <w:trHeight w:val="284"/>
        </w:trPr>
        <w:tc>
          <w:tcPr>
            <w:tcW w:w="993" w:type="dxa"/>
            <w:shd w:val="clear" w:color="auto" w:fill="FFFFFF"/>
          </w:tcPr>
          <w:p w14:paraId="7529076C" w14:textId="77777777" w:rsidR="00CC1AFF" w:rsidRPr="008774DE" w:rsidRDefault="00CC1AFF" w:rsidP="00707EF8">
            <w:pPr>
              <w:shd w:val="clear" w:color="auto" w:fill="FFFFFF"/>
              <w:rPr>
                <w:szCs w:val="24"/>
              </w:rPr>
            </w:pPr>
            <w:r w:rsidRPr="008774DE">
              <w:rPr>
                <w:szCs w:val="24"/>
              </w:rPr>
              <w:t>5.6.</w:t>
            </w:r>
          </w:p>
        </w:tc>
        <w:tc>
          <w:tcPr>
            <w:tcW w:w="8930" w:type="dxa"/>
            <w:gridSpan w:val="7"/>
            <w:shd w:val="clear" w:color="auto" w:fill="FFFFFF"/>
          </w:tcPr>
          <w:p w14:paraId="420EAC5A" w14:textId="77777777" w:rsidR="00CC1AFF" w:rsidRPr="008774DE" w:rsidRDefault="00CC1AFF" w:rsidP="00707EF8">
            <w:pPr>
              <w:shd w:val="clear" w:color="auto" w:fill="FFFFFF"/>
              <w:rPr>
                <w:b/>
                <w:szCs w:val="24"/>
              </w:rPr>
            </w:pPr>
            <w:r w:rsidRPr="008774DE">
              <w:rPr>
                <w:b/>
                <w:szCs w:val="24"/>
              </w:rPr>
              <w:t>UTVRĐIVANJE UČINAKA NA ZAŠTITU LJUDSKIH PRAVA</w:t>
            </w:r>
          </w:p>
        </w:tc>
      </w:tr>
      <w:tr w:rsidR="00CC1AFF" w:rsidRPr="0077506C" w14:paraId="599083A6" w14:textId="77777777" w:rsidTr="00707EF8">
        <w:trPr>
          <w:trHeight w:val="284"/>
        </w:trPr>
        <w:tc>
          <w:tcPr>
            <w:tcW w:w="993" w:type="dxa"/>
            <w:shd w:val="clear" w:color="auto" w:fill="FFFFFF"/>
          </w:tcPr>
          <w:p w14:paraId="60E6BB3C" w14:textId="77777777" w:rsidR="00CC1AFF" w:rsidRPr="008774DE" w:rsidRDefault="00CC1AFF" w:rsidP="00707EF8">
            <w:pPr>
              <w:shd w:val="clear" w:color="auto" w:fill="FFFFFF"/>
              <w:rPr>
                <w:szCs w:val="24"/>
              </w:rPr>
            </w:pPr>
          </w:p>
        </w:tc>
        <w:tc>
          <w:tcPr>
            <w:tcW w:w="5641" w:type="dxa"/>
            <w:gridSpan w:val="2"/>
            <w:shd w:val="clear" w:color="auto" w:fill="FFFFFF"/>
          </w:tcPr>
          <w:p w14:paraId="0EA9E390" w14:textId="77777777" w:rsidR="00CC1AFF" w:rsidRPr="008774DE" w:rsidRDefault="00CC1AFF" w:rsidP="00707EF8">
            <w:pPr>
              <w:shd w:val="clear" w:color="auto" w:fill="FFFFFF"/>
              <w:rPr>
                <w:b/>
                <w:szCs w:val="24"/>
              </w:rPr>
            </w:pPr>
            <w:r w:rsidRPr="008774DE">
              <w:rPr>
                <w:b/>
                <w:szCs w:val="24"/>
              </w:rPr>
              <w:t>Vrsta izravnih učinaka</w:t>
            </w:r>
          </w:p>
        </w:tc>
        <w:tc>
          <w:tcPr>
            <w:tcW w:w="3289" w:type="dxa"/>
            <w:gridSpan w:val="5"/>
            <w:shd w:val="clear" w:color="auto" w:fill="FFFFFF"/>
          </w:tcPr>
          <w:p w14:paraId="268BBAF8" w14:textId="77777777" w:rsidR="00CC1AFF" w:rsidRPr="008774DE" w:rsidRDefault="00CC1AFF" w:rsidP="00707EF8">
            <w:pPr>
              <w:shd w:val="clear" w:color="auto" w:fill="FFFFFF"/>
              <w:jc w:val="center"/>
              <w:rPr>
                <w:b/>
                <w:szCs w:val="24"/>
              </w:rPr>
            </w:pPr>
            <w:r w:rsidRPr="008774DE">
              <w:rPr>
                <w:b/>
                <w:szCs w:val="24"/>
              </w:rPr>
              <w:t>Mjerilo učinka</w:t>
            </w:r>
          </w:p>
        </w:tc>
      </w:tr>
      <w:tr w:rsidR="00CC1AFF" w:rsidRPr="0077506C" w14:paraId="6E27B6E5" w14:textId="77777777" w:rsidTr="00707EF8">
        <w:trPr>
          <w:trHeight w:val="284"/>
        </w:trPr>
        <w:tc>
          <w:tcPr>
            <w:tcW w:w="993" w:type="dxa"/>
            <w:vMerge w:val="restart"/>
            <w:shd w:val="clear" w:color="auto" w:fill="FFFFFF"/>
          </w:tcPr>
          <w:p w14:paraId="1817630E" w14:textId="77777777" w:rsidR="00CC1AFF" w:rsidRPr="008774DE" w:rsidRDefault="00CC1AFF" w:rsidP="00707EF8">
            <w:pPr>
              <w:shd w:val="clear" w:color="auto" w:fill="FFFFFF"/>
              <w:rPr>
                <w:szCs w:val="24"/>
              </w:rPr>
            </w:pPr>
          </w:p>
        </w:tc>
        <w:tc>
          <w:tcPr>
            <w:tcW w:w="5641" w:type="dxa"/>
            <w:gridSpan w:val="2"/>
            <w:vMerge w:val="restart"/>
            <w:shd w:val="clear" w:color="auto" w:fill="FFFFFF"/>
          </w:tcPr>
          <w:p w14:paraId="543FCB34" w14:textId="77777777" w:rsidR="00CC1AFF" w:rsidRPr="008774DE" w:rsidRDefault="00CC1AFF" w:rsidP="00707EF8">
            <w:pPr>
              <w:shd w:val="clear" w:color="auto" w:fill="FFFFFF"/>
              <w:rPr>
                <w:szCs w:val="24"/>
              </w:rPr>
            </w:pPr>
            <w:r w:rsidRPr="008774DE">
              <w:rPr>
                <w:szCs w:val="24"/>
              </w:rPr>
              <w:t>Utvrdite učinak na:</w:t>
            </w:r>
          </w:p>
        </w:tc>
        <w:tc>
          <w:tcPr>
            <w:tcW w:w="1305" w:type="dxa"/>
            <w:gridSpan w:val="2"/>
            <w:shd w:val="clear" w:color="auto" w:fill="FFFFFF"/>
          </w:tcPr>
          <w:p w14:paraId="2E636FCB" w14:textId="77777777" w:rsidR="00CC1AFF" w:rsidRPr="008774DE" w:rsidRDefault="00CC1AFF"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37C499C9" w14:textId="77777777" w:rsidR="00CC1AFF" w:rsidRPr="008774DE" w:rsidRDefault="00CC1AFF" w:rsidP="00707EF8">
            <w:pPr>
              <w:shd w:val="clear" w:color="auto" w:fill="FFFFFF"/>
              <w:rPr>
                <w:b/>
                <w:szCs w:val="24"/>
              </w:rPr>
            </w:pPr>
            <w:r w:rsidRPr="008774DE">
              <w:rPr>
                <w:b/>
                <w:szCs w:val="24"/>
              </w:rPr>
              <w:t>Mali</w:t>
            </w:r>
          </w:p>
        </w:tc>
        <w:tc>
          <w:tcPr>
            <w:tcW w:w="956" w:type="dxa"/>
            <w:shd w:val="clear" w:color="auto" w:fill="FFFFFF"/>
          </w:tcPr>
          <w:p w14:paraId="0C4C8219" w14:textId="77777777" w:rsidR="00CC1AFF" w:rsidRPr="008774DE" w:rsidRDefault="00CC1AFF" w:rsidP="00707EF8">
            <w:pPr>
              <w:shd w:val="clear" w:color="auto" w:fill="FFFFFF"/>
              <w:rPr>
                <w:b/>
                <w:szCs w:val="24"/>
              </w:rPr>
            </w:pPr>
            <w:r w:rsidRPr="008774DE">
              <w:rPr>
                <w:b/>
                <w:szCs w:val="24"/>
              </w:rPr>
              <w:t>Veliki</w:t>
            </w:r>
          </w:p>
        </w:tc>
      </w:tr>
      <w:tr w:rsidR="00CC1AFF" w:rsidRPr="0077506C" w14:paraId="1D61A787" w14:textId="77777777" w:rsidTr="00707EF8">
        <w:trPr>
          <w:trHeight w:val="284"/>
        </w:trPr>
        <w:tc>
          <w:tcPr>
            <w:tcW w:w="993" w:type="dxa"/>
            <w:vMerge/>
            <w:shd w:val="clear" w:color="auto" w:fill="FFFFFF"/>
          </w:tcPr>
          <w:p w14:paraId="04A069C7" w14:textId="77777777" w:rsidR="00CC1AFF" w:rsidRPr="008774DE" w:rsidRDefault="00CC1AFF" w:rsidP="00707EF8">
            <w:pPr>
              <w:shd w:val="clear" w:color="auto" w:fill="FFFFFF"/>
              <w:rPr>
                <w:szCs w:val="24"/>
              </w:rPr>
            </w:pPr>
          </w:p>
        </w:tc>
        <w:tc>
          <w:tcPr>
            <w:tcW w:w="5641" w:type="dxa"/>
            <w:gridSpan w:val="2"/>
            <w:vMerge/>
            <w:shd w:val="clear" w:color="auto" w:fill="FFFFFF"/>
          </w:tcPr>
          <w:p w14:paraId="1906B111" w14:textId="77777777" w:rsidR="00CC1AFF" w:rsidRPr="008774DE" w:rsidRDefault="00CC1AFF" w:rsidP="00707EF8">
            <w:pPr>
              <w:shd w:val="clear" w:color="auto" w:fill="FFFFFF"/>
              <w:rPr>
                <w:szCs w:val="24"/>
              </w:rPr>
            </w:pPr>
          </w:p>
        </w:tc>
        <w:tc>
          <w:tcPr>
            <w:tcW w:w="1305" w:type="dxa"/>
            <w:gridSpan w:val="2"/>
            <w:shd w:val="clear" w:color="auto" w:fill="FFFFFF"/>
          </w:tcPr>
          <w:p w14:paraId="30C38E60" w14:textId="77777777" w:rsidR="00CC1AFF" w:rsidRPr="008774DE" w:rsidRDefault="00CC1AFF" w:rsidP="00707EF8">
            <w:pPr>
              <w:shd w:val="clear" w:color="auto" w:fill="FFFFFF"/>
              <w:rPr>
                <w:i/>
                <w:szCs w:val="24"/>
              </w:rPr>
            </w:pPr>
            <w:r w:rsidRPr="008774DE">
              <w:rPr>
                <w:i/>
                <w:szCs w:val="24"/>
              </w:rPr>
              <w:t>Da/Ne</w:t>
            </w:r>
          </w:p>
        </w:tc>
        <w:tc>
          <w:tcPr>
            <w:tcW w:w="1028" w:type="dxa"/>
            <w:gridSpan w:val="2"/>
            <w:shd w:val="clear" w:color="auto" w:fill="FFFFFF"/>
          </w:tcPr>
          <w:p w14:paraId="5939D15D" w14:textId="77777777" w:rsidR="00CC1AFF" w:rsidRPr="008774DE" w:rsidRDefault="00CC1AFF" w:rsidP="00707EF8">
            <w:pPr>
              <w:shd w:val="clear" w:color="auto" w:fill="FFFFFF"/>
              <w:rPr>
                <w:i/>
                <w:szCs w:val="24"/>
              </w:rPr>
            </w:pPr>
            <w:r w:rsidRPr="008774DE">
              <w:rPr>
                <w:i/>
                <w:szCs w:val="24"/>
              </w:rPr>
              <w:t>Da/Ne</w:t>
            </w:r>
          </w:p>
        </w:tc>
        <w:tc>
          <w:tcPr>
            <w:tcW w:w="956" w:type="dxa"/>
            <w:shd w:val="clear" w:color="auto" w:fill="FFFFFF"/>
          </w:tcPr>
          <w:p w14:paraId="1A21CA7C" w14:textId="77777777" w:rsidR="00CC1AFF" w:rsidRPr="008774DE" w:rsidRDefault="00CC1AFF" w:rsidP="00707EF8">
            <w:pPr>
              <w:shd w:val="clear" w:color="auto" w:fill="FFFFFF"/>
              <w:rPr>
                <w:i/>
                <w:szCs w:val="24"/>
              </w:rPr>
            </w:pPr>
            <w:r w:rsidRPr="008774DE">
              <w:rPr>
                <w:i/>
                <w:szCs w:val="24"/>
              </w:rPr>
              <w:t>Da/Ne</w:t>
            </w:r>
          </w:p>
        </w:tc>
      </w:tr>
      <w:tr w:rsidR="00CC1AFF" w:rsidRPr="0077506C" w14:paraId="09498929" w14:textId="77777777" w:rsidTr="00707EF8">
        <w:trPr>
          <w:trHeight w:val="943"/>
        </w:trPr>
        <w:tc>
          <w:tcPr>
            <w:tcW w:w="993" w:type="dxa"/>
            <w:shd w:val="clear" w:color="auto" w:fill="FFFFFF"/>
          </w:tcPr>
          <w:p w14:paraId="4664AD86" w14:textId="77777777" w:rsidR="00CC1AFF" w:rsidRPr="008774DE" w:rsidRDefault="00CC1AFF" w:rsidP="00707EF8">
            <w:pPr>
              <w:shd w:val="clear" w:color="auto" w:fill="FFFFFF"/>
              <w:rPr>
                <w:szCs w:val="24"/>
              </w:rPr>
            </w:pPr>
            <w:r w:rsidRPr="008774DE">
              <w:rPr>
                <w:szCs w:val="24"/>
              </w:rPr>
              <w:t>5.6.1.</w:t>
            </w:r>
          </w:p>
        </w:tc>
        <w:tc>
          <w:tcPr>
            <w:tcW w:w="5641" w:type="dxa"/>
            <w:gridSpan w:val="2"/>
            <w:shd w:val="clear" w:color="auto" w:fill="FFFFFF"/>
          </w:tcPr>
          <w:p w14:paraId="1F61D276"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Ravnopravnost spolova u smislu jednakog statusa, jednake mogućnosti za ostvarivanje svih prava, kao i jednaku korist od ostvarenih rezultata</w:t>
            </w:r>
          </w:p>
        </w:tc>
        <w:tc>
          <w:tcPr>
            <w:tcW w:w="1305" w:type="dxa"/>
            <w:gridSpan w:val="2"/>
            <w:shd w:val="clear" w:color="auto" w:fill="FFFFFF"/>
          </w:tcPr>
          <w:p w14:paraId="06D3B81C"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034AC957"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671AC6CD"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44045EA3" w14:textId="77777777" w:rsidTr="00707EF8">
        <w:trPr>
          <w:trHeight w:val="701"/>
        </w:trPr>
        <w:tc>
          <w:tcPr>
            <w:tcW w:w="993" w:type="dxa"/>
            <w:shd w:val="clear" w:color="auto" w:fill="FFFFFF"/>
          </w:tcPr>
          <w:p w14:paraId="651F967A" w14:textId="77777777" w:rsidR="00CC1AFF" w:rsidRPr="008774DE" w:rsidRDefault="00CC1AFF" w:rsidP="00707EF8">
            <w:pPr>
              <w:shd w:val="clear" w:color="auto" w:fill="FFFFFF"/>
              <w:rPr>
                <w:szCs w:val="24"/>
              </w:rPr>
            </w:pPr>
            <w:r w:rsidRPr="008774DE">
              <w:rPr>
                <w:szCs w:val="24"/>
              </w:rPr>
              <w:t>5.6.2.</w:t>
            </w:r>
          </w:p>
        </w:tc>
        <w:tc>
          <w:tcPr>
            <w:tcW w:w="5641" w:type="dxa"/>
            <w:gridSpan w:val="2"/>
            <w:shd w:val="clear" w:color="auto" w:fill="FFFFFF"/>
          </w:tcPr>
          <w:p w14:paraId="07DCA316"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jednaki tretman i prilike osobito u dijelu ostvarivanja materijalnih prava, zapošljavanja, rada i drugih Ustavom Republike Hrvatske zajamčenih prava</w:t>
            </w:r>
          </w:p>
        </w:tc>
        <w:tc>
          <w:tcPr>
            <w:tcW w:w="1305" w:type="dxa"/>
            <w:gridSpan w:val="2"/>
            <w:shd w:val="clear" w:color="auto" w:fill="FFFFFF"/>
          </w:tcPr>
          <w:p w14:paraId="36693186"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7C9DB3CC"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49079C4F"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60B3863F" w14:textId="77777777" w:rsidTr="00707EF8">
        <w:trPr>
          <w:trHeight w:val="284"/>
        </w:trPr>
        <w:tc>
          <w:tcPr>
            <w:tcW w:w="993" w:type="dxa"/>
            <w:shd w:val="clear" w:color="auto" w:fill="FFFFFF"/>
          </w:tcPr>
          <w:p w14:paraId="76AF682E" w14:textId="77777777" w:rsidR="00CC1AFF" w:rsidRPr="008774DE" w:rsidRDefault="00CC1AFF" w:rsidP="00707EF8">
            <w:pPr>
              <w:shd w:val="clear" w:color="auto" w:fill="FFFFFF"/>
              <w:rPr>
                <w:szCs w:val="24"/>
              </w:rPr>
            </w:pPr>
            <w:r w:rsidRPr="008774DE">
              <w:rPr>
                <w:szCs w:val="24"/>
              </w:rPr>
              <w:t>5.6.3.</w:t>
            </w:r>
          </w:p>
        </w:tc>
        <w:tc>
          <w:tcPr>
            <w:tcW w:w="5641" w:type="dxa"/>
            <w:gridSpan w:val="2"/>
            <w:shd w:val="clear" w:color="auto" w:fill="FFFFFF"/>
          </w:tcPr>
          <w:p w14:paraId="423CAC2A"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slobodu kretanja u Republici Hrvatskoj odnosno u drugim zemljama članicama Europske unije</w:t>
            </w:r>
          </w:p>
        </w:tc>
        <w:tc>
          <w:tcPr>
            <w:tcW w:w="1305" w:type="dxa"/>
            <w:gridSpan w:val="2"/>
            <w:shd w:val="clear" w:color="auto" w:fill="FFFFFF"/>
          </w:tcPr>
          <w:p w14:paraId="2CA5A00D"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68F9CF90"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529CB408"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2C7866F8" w14:textId="77777777" w:rsidTr="00707EF8">
        <w:trPr>
          <w:trHeight w:val="284"/>
        </w:trPr>
        <w:tc>
          <w:tcPr>
            <w:tcW w:w="993" w:type="dxa"/>
            <w:shd w:val="clear" w:color="auto" w:fill="FFFFFF"/>
          </w:tcPr>
          <w:p w14:paraId="62321BF1" w14:textId="77777777" w:rsidR="00CC1AFF" w:rsidRPr="008774DE" w:rsidRDefault="00CC1AFF" w:rsidP="00707EF8">
            <w:pPr>
              <w:shd w:val="clear" w:color="auto" w:fill="FFFFFF"/>
              <w:rPr>
                <w:szCs w:val="24"/>
              </w:rPr>
            </w:pPr>
            <w:r w:rsidRPr="008774DE">
              <w:rPr>
                <w:szCs w:val="24"/>
              </w:rPr>
              <w:t>5.6.4.</w:t>
            </w:r>
          </w:p>
        </w:tc>
        <w:tc>
          <w:tcPr>
            <w:tcW w:w="5641" w:type="dxa"/>
            <w:gridSpan w:val="2"/>
            <w:shd w:val="clear" w:color="auto" w:fill="FFFFFF"/>
          </w:tcPr>
          <w:p w14:paraId="3766CC76"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Izravna ili neizravna diskriminacija po bilo kojoj osnovi</w:t>
            </w:r>
          </w:p>
        </w:tc>
        <w:tc>
          <w:tcPr>
            <w:tcW w:w="1305" w:type="dxa"/>
            <w:gridSpan w:val="2"/>
            <w:shd w:val="clear" w:color="auto" w:fill="FFFFFF"/>
          </w:tcPr>
          <w:p w14:paraId="7DBE9185"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12E1A689"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75BE9C20"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79A69F01" w14:textId="77777777" w:rsidTr="00707EF8">
        <w:trPr>
          <w:trHeight w:val="284"/>
        </w:trPr>
        <w:tc>
          <w:tcPr>
            <w:tcW w:w="993" w:type="dxa"/>
            <w:shd w:val="clear" w:color="auto" w:fill="FFFFFF"/>
          </w:tcPr>
          <w:p w14:paraId="22130EF0" w14:textId="77777777" w:rsidR="00CC1AFF" w:rsidRPr="008774DE" w:rsidRDefault="00CC1AFF" w:rsidP="00707EF8">
            <w:pPr>
              <w:shd w:val="clear" w:color="auto" w:fill="FFFFFF"/>
              <w:rPr>
                <w:szCs w:val="24"/>
              </w:rPr>
            </w:pPr>
            <w:r w:rsidRPr="008774DE">
              <w:rPr>
                <w:szCs w:val="24"/>
              </w:rPr>
              <w:t>5.6.5.</w:t>
            </w:r>
          </w:p>
        </w:tc>
        <w:tc>
          <w:tcPr>
            <w:tcW w:w="5641" w:type="dxa"/>
            <w:gridSpan w:val="2"/>
            <w:shd w:val="clear" w:color="auto" w:fill="FFFFFF"/>
          </w:tcPr>
          <w:p w14:paraId="5030D4AB"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privatnost</w:t>
            </w:r>
          </w:p>
        </w:tc>
        <w:tc>
          <w:tcPr>
            <w:tcW w:w="1305" w:type="dxa"/>
            <w:gridSpan w:val="2"/>
            <w:shd w:val="clear" w:color="auto" w:fill="FFFFFF"/>
          </w:tcPr>
          <w:p w14:paraId="7C5B88E5"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5E9FC528"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325B750F"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5BA25A92" w14:textId="77777777" w:rsidTr="00707EF8">
        <w:trPr>
          <w:trHeight w:val="284"/>
        </w:trPr>
        <w:tc>
          <w:tcPr>
            <w:tcW w:w="993" w:type="dxa"/>
            <w:shd w:val="clear" w:color="auto" w:fill="FFFFFF"/>
          </w:tcPr>
          <w:p w14:paraId="082EF269" w14:textId="77777777" w:rsidR="00CC1AFF" w:rsidRPr="008774DE" w:rsidRDefault="00CC1AFF" w:rsidP="00707EF8">
            <w:pPr>
              <w:shd w:val="clear" w:color="auto" w:fill="FFFFFF"/>
              <w:rPr>
                <w:szCs w:val="24"/>
              </w:rPr>
            </w:pPr>
            <w:r w:rsidRPr="008774DE">
              <w:rPr>
                <w:szCs w:val="24"/>
              </w:rPr>
              <w:t>5.6.6.</w:t>
            </w:r>
          </w:p>
        </w:tc>
        <w:tc>
          <w:tcPr>
            <w:tcW w:w="5641" w:type="dxa"/>
            <w:gridSpan w:val="2"/>
            <w:shd w:val="clear" w:color="auto" w:fill="FFFFFF"/>
          </w:tcPr>
          <w:p w14:paraId="0C16622A"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Ostvarivanje pravne zaštite, pristup sudu i pravo na besplatnu pravnu pomoć</w:t>
            </w:r>
          </w:p>
        </w:tc>
        <w:tc>
          <w:tcPr>
            <w:tcW w:w="1305" w:type="dxa"/>
            <w:gridSpan w:val="2"/>
            <w:shd w:val="clear" w:color="auto" w:fill="FFFFFF"/>
          </w:tcPr>
          <w:p w14:paraId="51C0ABB1"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6787753F"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52A9EAD2"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6077ACB2" w14:textId="77777777" w:rsidTr="00707EF8">
        <w:trPr>
          <w:trHeight w:val="284"/>
        </w:trPr>
        <w:tc>
          <w:tcPr>
            <w:tcW w:w="993" w:type="dxa"/>
            <w:shd w:val="clear" w:color="auto" w:fill="FFFFFF"/>
          </w:tcPr>
          <w:p w14:paraId="7E797C89" w14:textId="77777777" w:rsidR="00CC1AFF" w:rsidRPr="008774DE" w:rsidRDefault="00CC1AFF" w:rsidP="00707EF8">
            <w:pPr>
              <w:shd w:val="clear" w:color="auto" w:fill="FFFFFF"/>
              <w:rPr>
                <w:szCs w:val="24"/>
              </w:rPr>
            </w:pPr>
            <w:r w:rsidRPr="008774DE">
              <w:rPr>
                <w:szCs w:val="24"/>
              </w:rPr>
              <w:t>5.6.7.</w:t>
            </w:r>
          </w:p>
        </w:tc>
        <w:tc>
          <w:tcPr>
            <w:tcW w:w="5641" w:type="dxa"/>
            <w:gridSpan w:val="2"/>
            <w:shd w:val="clear" w:color="auto" w:fill="FFFFFF"/>
          </w:tcPr>
          <w:p w14:paraId="15AB8A62"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međunarodnu zaštitu, privremenu zaštitu i postupanje s tim u vezi</w:t>
            </w:r>
          </w:p>
        </w:tc>
        <w:tc>
          <w:tcPr>
            <w:tcW w:w="1305" w:type="dxa"/>
            <w:gridSpan w:val="2"/>
            <w:shd w:val="clear" w:color="auto" w:fill="FFFFFF"/>
          </w:tcPr>
          <w:p w14:paraId="70E899C1"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265F7E3F"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387AF78D"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18A4BC3F" w14:textId="77777777" w:rsidTr="00707EF8">
        <w:trPr>
          <w:trHeight w:val="284"/>
        </w:trPr>
        <w:tc>
          <w:tcPr>
            <w:tcW w:w="993" w:type="dxa"/>
            <w:shd w:val="clear" w:color="auto" w:fill="FFFFFF"/>
          </w:tcPr>
          <w:p w14:paraId="6A2905A6" w14:textId="77777777" w:rsidR="00CC1AFF" w:rsidRPr="008774DE" w:rsidRDefault="00CC1AFF" w:rsidP="00707EF8">
            <w:pPr>
              <w:shd w:val="clear" w:color="auto" w:fill="FFFFFF"/>
              <w:rPr>
                <w:szCs w:val="24"/>
              </w:rPr>
            </w:pPr>
            <w:r w:rsidRPr="008774DE">
              <w:rPr>
                <w:szCs w:val="24"/>
              </w:rPr>
              <w:t>5.6.8.</w:t>
            </w:r>
          </w:p>
        </w:tc>
        <w:tc>
          <w:tcPr>
            <w:tcW w:w="5641" w:type="dxa"/>
            <w:gridSpan w:val="2"/>
            <w:shd w:val="clear" w:color="auto" w:fill="FFFFFF"/>
          </w:tcPr>
          <w:p w14:paraId="42CA9B1B"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pristup informacijama</w:t>
            </w:r>
          </w:p>
        </w:tc>
        <w:tc>
          <w:tcPr>
            <w:tcW w:w="1305" w:type="dxa"/>
            <w:gridSpan w:val="2"/>
            <w:shd w:val="clear" w:color="auto" w:fill="FFFFFF"/>
          </w:tcPr>
          <w:p w14:paraId="71AD2090"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19C738A3"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0AD496AA"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070BE09B" w14:textId="77777777" w:rsidTr="00707EF8">
        <w:trPr>
          <w:trHeight w:val="284"/>
        </w:trPr>
        <w:tc>
          <w:tcPr>
            <w:tcW w:w="993" w:type="dxa"/>
            <w:shd w:val="clear" w:color="auto" w:fill="FFFFFF"/>
          </w:tcPr>
          <w:p w14:paraId="02D6711E" w14:textId="77777777" w:rsidR="00CC1AFF" w:rsidRPr="008774DE" w:rsidRDefault="00CC1AFF" w:rsidP="00707EF8">
            <w:pPr>
              <w:shd w:val="clear" w:color="auto" w:fill="FFFFFF"/>
              <w:rPr>
                <w:szCs w:val="24"/>
              </w:rPr>
            </w:pPr>
            <w:r w:rsidRPr="008774DE">
              <w:rPr>
                <w:szCs w:val="24"/>
              </w:rPr>
              <w:t>5.6.9.</w:t>
            </w:r>
          </w:p>
        </w:tc>
        <w:tc>
          <w:tcPr>
            <w:tcW w:w="5641" w:type="dxa"/>
            <w:gridSpan w:val="2"/>
            <w:shd w:val="clear" w:color="auto" w:fill="FFFFFF"/>
          </w:tcPr>
          <w:p w14:paraId="77BE3029" w14:textId="77777777" w:rsidR="00CC1AFF" w:rsidRPr="008774DE" w:rsidRDefault="00CC1AFF"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Drugi očekivani izravni učinak:</w:t>
            </w:r>
          </w:p>
        </w:tc>
        <w:tc>
          <w:tcPr>
            <w:tcW w:w="1305" w:type="dxa"/>
            <w:gridSpan w:val="2"/>
            <w:shd w:val="clear" w:color="auto" w:fill="FFFFFF"/>
          </w:tcPr>
          <w:p w14:paraId="564A91CD" w14:textId="77777777" w:rsidR="00CC1AFF" w:rsidRPr="004B6576" w:rsidRDefault="00CC1AFF" w:rsidP="00707EF8">
            <w:pPr>
              <w:shd w:val="clear" w:color="auto" w:fill="FFFFFF"/>
              <w:rPr>
                <w:szCs w:val="24"/>
              </w:rPr>
            </w:pPr>
            <w:r w:rsidRPr="004B6576">
              <w:rPr>
                <w:szCs w:val="24"/>
              </w:rPr>
              <w:t xml:space="preserve">ne </w:t>
            </w:r>
          </w:p>
        </w:tc>
        <w:tc>
          <w:tcPr>
            <w:tcW w:w="1028" w:type="dxa"/>
            <w:gridSpan w:val="2"/>
            <w:shd w:val="clear" w:color="auto" w:fill="FFFFFF"/>
          </w:tcPr>
          <w:p w14:paraId="05C84E73" w14:textId="77777777" w:rsidR="00CC1AFF" w:rsidRPr="004B6576" w:rsidRDefault="00CC1AFF" w:rsidP="00707EF8">
            <w:pPr>
              <w:shd w:val="clear" w:color="auto" w:fill="FFFFFF"/>
              <w:rPr>
                <w:szCs w:val="24"/>
              </w:rPr>
            </w:pPr>
            <w:r w:rsidRPr="004B6576">
              <w:rPr>
                <w:szCs w:val="24"/>
              </w:rPr>
              <w:t xml:space="preserve">ne  </w:t>
            </w:r>
          </w:p>
        </w:tc>
        <w:tc>
          <w:tcPr>
            <w:tcW w:w="956" w:type="dxa"/>
            <w:shd w:val="clear" w:color="auto" w:fill="FFFFFF"/>
          </w:tcPr>
          <w:p w14:paraId="7076579C" w14:textId="77777777" w:rsidR="00CC1AFF" w:rsidRPr="004B6576" w:rsidRDefault="00CC1AFF" w:rsidP="00707EF8">
            <w:pPr>
              <w:shd w:val="clear" w:color="auto" w:fill="FFFFFF"/>
              <w:rPr>
                <w:szCs w:val="24"/>
              </w:rPr>
            </w:pPr>
            <w:r w:rsidRPr="004B6576">
              <w:rPr>
                <w:szCs w:val="24"/>
              </w:rPr>
              <w:t xml:space="preserve">ne </w:t>
            </w:r>
          </w:p>
        </w:tc>
      </w:tr>
      <w:tr w:rsidR="00CC1AFF" w:rsidRPr="0077506C" w14:paraId="34732C96" w14:textId="77777777" w:rsidTr="00707EF8">
        <w:trPr>
          <w:trHeight w:val="284"/>
        </w:trPr>
        <w:tc>
          <w:tcPr>
            <w:tcW w:w="993" w:type="dxa"/>
            <w:shd w:val="clear" w:color="auto" w:fill="FFFFFF"/>
          </w:tcPr>
          <w:p w14:paraId="6DB44132" w14:textId="77777777" w:rsidR="00CC1AFF" w:rsidRPr="008774DE" w:rsidRDefault="00CC1AFF" w:rsidP="00707EF8">
            <w:pPr>
              <w:shd w:val="clear" w:color="auto" w:fill="FFFFFF"/>
              <w:rPr>
                <w:szCs w:val="24"/>
              </w:rPr>
            </w:pPr>
            <w:r w:rsidRPr="008774DE">
              <w:rPr>
                <w:szCs w:val="24"/>
              </w:rPr>
              <w:t>5.6.10.</w:t>
            </w:r>
          </w:p>
        </w:tc>
        <w:tc>
          <w:tcPr>
            <w:tcW w:w="8930" w:type="dxa"/>
            <w:gridSpan w:val="7"/>
            <w:shd w:val="clear" w:color="auto" w:fill="FFFFFF"/>
          </w:tcPr>
          <w:p w14:paraId="3735FF6B" w14:textId="77777777" w:rsidR="00CC1AFF" w:rsidRPr="008774DE" w:rsidRDefault="00CC1AFF" w:rsidP="00707EF8">
            <w:pPr>
              <w:shd w:val="clear" w:color="auto" w:fill="FFFFFF"/>
              <w:rPr>
                <w:szCs w:val="24"/>
              </w:rPr>
            </w:pPr>
            <w:r w:rsidRPr="008774DE">
              <w:rPr>
                <w:szCs w:val="24"/>
              </w:rPr>
              <w:t>Obrazloženje za analizu utvrđivanja izravnih učinaka od 5.6.1. do 5.6.9.:</w:t>
            </w:r>
          </w:p>
          <w:p w14:paraId="2D948736" w14:textId="77777777" w:rsidR="00CC1AFF" w:rsidRDefault="00CC1AFF" w:rsidP="00707EF8">
            <w:pPr>
              <w:shd w:val="clear" w:color="auto" w:fill="FFFFFF"/>
              <w:rPr>
                <w:szCs w:val="24"/>
              </w:rPr>
            </w:pPr>
          </w:p>
          <w:p w14:paraId="3613E634" w14:textId="77777777" w:rsidR="00CC1AFF" w:rsidRPr="008774DE" w:rsidRDefault="00CC1AFF" w:rsidP="00707EF8">
            <w:pPr>
              <w:shd w:val="clear" w:color="auto" w:fill="FFFFFF"/>
              <w:rPr>
                <w:b/>
                <w:szCs w:val="24"/>
              </w:rPr>
            </w:pPr>
            <w:r w:rsidRPr="00106911">
              <w:rPr>
                <w:szCs w:val="24"/>
              </w:rPr>
              <w:t>Normativno rješenje nema izravnih učinaka na zaštitu ljudskih prava.</w:t>
            </w:r>
          </w:p>
        </w:tc>
      </w:tr>
      <w:tr w:rsidR="00CC1AFF" w:rsidRPr="0077506C" w14:paraId="56CC5FD7" w14:textId="77777777" w:rsidTr="00707EF8">
        <w:trPr>
          <w:trHeight w:val="284"/>
        </w:trPr>
        <w:tc>
          <w:tcPr>
            <w:tcW w:w="993" w:type="dxa"/>
            <w:shd w:val="clear" w:color="auto" w:fill="FFFFFF"/>
          </w:tcPr>
          <w:p w14:paraId="41824C36" w14:textId="77777777" w:rsidR="00CC1AFF" w:rsidRPr="008774DE" w:rsidRDefault="00CC1AFF" w:rsidP="00707EF8">
            <w:pPr>
              <w:shd w:val="clear" w:color="auto" w:fill="FFFFFF"/>
              <w:rPr>
                <w:szCs w:val="24"/>
              </w:rPr>
            </w:pPr>
          </w:p>
        </w:tc>
        <w:tc>
          <w:tcPr>
            <w:tcW w:w="5641" w:type="dxa"/>
            <w:gridSpan w:val="2"/>
            <w:shd w:val="clear" w:color="auto" w:fill="FFFFFF"/>
          </w:tcPr>
          <w:p w14:paraId="3EB285AA" w14:textId="77777777" w:rsidR="00CC1AFF" w:rsidRPr="008774DE" w:rsidRDefault="00CC1AFF" w:rsidP="00707EF8">
            <w:pPr>
              <w:shd w:val="clear" w:color="auto" w:fill="FFFFFF"/>
              <w:rPr>
                <w:szCs w:val="24"/>
              </w:rPr>
            </w:pPr>
            <w:r w:rsidRPr="008774DE">
              <w:rPr>
                <w:b/>
                <w:szCs w:val="24"/>
              </w:rPr>
              <w:t>Utvrdite veličinu adresata:</w:t>
            </w:r>
          </w:p>
        </w:tc>
        <w:tc>
          <w:tcPr>
            <w:tcW w:w="1305" w:type="dxa"/>
            <w:gridSpan w:val="2"/>
            <w:shd w:val="clear" w:color="auto" w:fill="FFFFFF"/>
          </w:tcPr>
          <w:p w14:paraId="61BEA0A0" w14:textId="77777777" w:rsidR="00CC1AFF" w:rsidRPr="008774DE" w:rsidRDefault="00CC1AFF" w:rsidP="00707EF8">
            <w:pPr>
              <w:shd w:val="clear" w:color="auto" w:fill="FFFFFF"/>
              <w:rPr>
                <w:b/>
                <w:szCs w:val="24"/>
              </w:rPr>
            </w:pPr>
          </w:p>
        </w:tc>
        <w:tc>
          <w:tcPr>
            <w:tcW w:w="1028" w:type="dxa"/>
            <w:gridSpan w:val="2"/>
            <w:shd w:val="clear" w:color="auto" w:fill="FFFFFF"/>
          </w:tcPr>
          <w:p w14:paraId="6924FA1B" w14:textId="77777777" w:rsidR="00CC1AFF" w:rsidRPr="008774DE" w:rsidRDefault="00CC1AFF" w:rsidP="00707EF8">
            <w:pPr>
              <w:shd w:val="clear" w:color="auto" w:fill="FFFFFF"/>
              <w:rPr>
                <w:b/>
                <w:szCs w:val="24"/>
              </w:rPr>
            </w:pPr>
          </w:p>
        </w:tc>
        <w:tc>
          <w:tcPr>
            <w:tcW w:w="956" w:type="dxa"/>
            <w:shd w:val="clear" w:color="auto" w:fill="FFFFFF"/>
          </w:tcPr>
          <w:p w14:paraId="4A9BD1CC" w14:textId="77777777" w:rsidR="00CC1AFF" w:rsidRPr="008774DE" w:rsidRDefault="00CC1AFF" w:rsidP="00707EF8">
            <w:pPr>
              <w:shd w:val="clear" w:color="auto" w:fill="FFFFFF"/>
              <w:rPr>
                <w:b/>
                <w:szCs w:val="24"/>
              </w:rPr>
            </w:pPr>
          </w:p>
        </w:tc>
      </w:tr>
      <w:tr w:rsidR="00CC1AFF" w:rsidRPr="0077506C" w14:paraId="470D8677" w14:textId="77777777" w:rsidTr="00707EF8">
        <w:trPr>
          <w:trHeight w:val="284"/>
        </w:trPr>
        <w:tc>
          <w:tcPr>
            <w:tcW w:w="993" w:type="dxa"/>
            <w:shd w:val="clear" w:color="auto" w:fill="FFFFFF"/>
          </w:tcPr>
          <w:p w14:paraId="7985A80C" w14:textId="77777777" w:rsidR="00CC1AFF" w:rsidRPr="008774DE" w:rsidRDefault="00CC1AFF" w:rsidP="00707EF8">
            <w:pPr>
              <w:shd w:val="clear" w:color="auto" w:fill="FFFFFF"/>
              <w:rPr>
                <w:szCs w:val="24"/>
              </w:rPr>
            </w:pPr>
            <w:r w:rsidRPr="008774DE">
              <w:rPr>
                <w:szCs w:val="24"/>
              </w:rPr>
              <w:t>5.6.12.</w:t>
            </w:r>
          </w:p>
        </w:tc>
        <w:tc>
          <w:tcPr>
            <w:tcW w:w="5641" w:type="dxa"/>
            <w:gridSpan w:val="2"/>
            <w:shd w:val="clear" w:color="auto" w:fill="FFFFFF"/>
          </w:tcPr>
          <w:p w14:paraId="178CD89C" w14:textId="77777777" w:rsidR="00CC1AFF" w:rsidRPr="008774DE" w:rsidRDefault="00CC1AFF" w:rsidP="00707EF8">
            <w:pPr>
              <w:shd w:val="clear" w:color="auto" w:fill="FFFFFF"/>
              <w:rPr>
                <w:szCs w:val="24"/>
              </w:rPr>
            </w:pPr>
            <w:r w:rsidRPr="008774DE">
              <w:rPr>
                <w:szCs w:val="24"/>
              </w:rPr>
              <w:t>Mikro i mali poduzetnici i/ili obiteljska poljoprivredna gospodarstva i/ili zadruge</w:t>
            </w:r>
          </w:p>
        </w:tc>
        <w:tc>
          <w:tcPr>
            <w:tcW w:w="1305" w:type="dxa"/>
            <w:gridSpan w:val="2"/>
            <w:shd w:val="clear" w:color="auto" w:fill="FFFFFF"/>
          </w:tcPr>
          <w:p w14:paraId="115EA314"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76A2F7E6"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650D3740"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3FBCCD10" w14:textId="77777777" w:rsidTr="00707EF8">
        <w:trPr>
          <w:trHeight w:val="284"/>
        </w:trPr>
        <w:tc>
          <w:tcPr>
            <w:tcW w:w="993" w:type="dxa"/>
            <w:shd w:val="clear" w:color="auto" w:fill="FFFFFF"/>
          </w:tcPr>
          <w:p w14:paraId="6CEC5281" w14:textId="77777777" w:rsidR="00CC1AFF" w:rsidRPr="008774DE" w:rsidRDefault="00CC1AFF" w:rsidP="00707EF8">
            <w:pPr>
              <w:shd w:val="clear" w:color="auto" w:fill="FFFFFF"/>
              <w:rPr>
                <w:szCs w:val="24"/>
              </w:rPr>
            </w:pPr>
            <w:r w:rsidRPr="008774DE">
              <w:rPr>
                <w:szCs w:val="24"/>
              </w:rPr>
              <w:t>5.6.13.</w:t>
            </w:r>
          </w:p>
        </w:tc>
        <w:tc>
          <w:tcPr>
            <w:tcW w:w="5641" w:type="dxa"/>
            <w:gridSpan w:val="2"/>
            <w:shd w:val="clear" w:color="auto" w:fill="FFFFFF"/>
          </w:tcPr>
          <w:p w14:paraId="4125FF72" w14:textId="77777777" w:rsidR="00CC1AFF" w:rsidRPr="008774DE" w:rsidRDefault="00CC1AFF" w:rsidP="00707EF8">
            <w:pPr>
              <w:shd w:val="clear" w:color="auto" w:fill="FFFFFF"/>
              <w:rPr>
                <w:szCs w:val="24"/>
              </w:rPr>
            </w:pPr>
            <w:r w:rsidRPr="008774DE">
              <w:rPr>
                <w:szCs w:val="24"/>
              </w:rPr>
              <w:t>Srednji i veliki poduzetnici</w:t>
            </w:r>
          </w:p>
        </w:tc>
        <w:tc>
          <w:tcPr>
            <w:tcW w:w="1305" w:type="dxa"/>
            <w:gridSpan w:val="2"/>
            <w:shd w:val="clear" w:color="auto" w:fill="FFFFFF"/>
          </w:tcPr>
          <w:p w14:paraId="69C5977F"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5C51D03B"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49AE5341"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6317FF6F" w14:textId="77777777" w:rsidTr="00707EF8">
        <w:trPr>
          <w:trHeight w:val="284"/>
        </w:trPr>
        <w:tc>
          <w:tcPr>
            <w:tcW w:w="993" w:type="dxa"/>
            <w:shd w:val="clear" w:color="auto" w:fill="FFFFFF"/>
          </w:tcPr>
          <w:p w14:paraId="4913C098" w14:textId="77777777" w:rsidR="00CC1AFF" w:rsidRPr="008774DE" w:rsidRDefault="00CC1AFF" w:rsidP="00707EF8">
            <w:pPr>
              <w:shd w:val="clear" w:color="auto" w:fill="FFFFFF"/>
              <w:rPr>
                <w:szCs w:val="24"/>
              </w:rPr>
            </w:pPr>
            <w:r w:rsidRPr="008774DE">
              <w:rPr>
                <w:szCs w:val="24"/>
              </w:rPr>
              <w:t>5.6.14.</w:t>
            </w:r>
          </w:p>
        </w:tc>
        <w:tc>
          <w:tcPr>
            <w:tcW w:w="5641" w:type="dxa"/>
            <w:gridSpan w:val="2"/>
            <w:shd w:val="clear" w:color="auto" w:fill="FFFFFF"/>
          </w:tcPr>
          <w:p w14:paraId="15D062A2" w14:textId="77777777" w:rsidR="00CC1AFF" w:rsidRPr="008774DE" w:rsidRDefault="00CC1AFF" w:rsidP="00707EF8">
            <w:pPr>
              <w:shd w:val="clear" w:color="auto" w:fill="FFFFFF"/>
              <w:rPr>
                <w:szCs w:val="24"/>
              </w:rPr>
            </w:pPr>
            <w:r w:rsidRPr="008774DE">
              <w:rPr>
                <w:szCs w:val="24"/>
              </w:rPr>
              <w:t>Građani i/ili obitelji i/ili kućanstva</w:t>
            </w:r>
          </w:p>
        </w:tc>
        <w:tc>
          <w:tcPr>
            <w:tcW w:w="1305" w:type="dxa"/>
            <w:gridSpan w:val="2"/>
            <w:shd w:val="clear" w:color="auto" w:fill="FFFFFF"/>
          </w:tcPr>
          <w:p w14:paraId="7664AB67"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0F10845C"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07B26D4E"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4279FDF7" w14:textId="77777777" w:rsidTr="00707EF8">
        <w:trPr>
          <w:trHeight w:val="284"/>
        </w:trPr>
        <w:tc>
          <w:tcPr>
            <w:tcW w:w="993" w:type="dxa"/>
            <w:shd w:val="clear" w:color="auto" w:fill="FFFFFF"/>
          </w:tcPr>
          <w:p w14:paraId="2AAF24B6" w14:textId="77777777" w:rsidR="00CC1AFF" w:rsidRPr="008774DE" w:rsidRDefault="00CC1AFF" w:rsidP="00707EF8">
            <w:pPr>
              <w:shd w:val="clear" w:color="auto" w:fill="FFFFFF"/>
              <w:rPr>
                <w:szCs w:val="24"/>
              </w:rPr>
            </w:pPr>
            <w:r w:rsidRPr="008774DE">
              <w:rPr>
                <w:szCs w:val="24"/>
              </w:rPr>
              <w:t>5.6.15.</w:t>
            </w:r>
          </w:p>
        </w:tc>
        <w:tc>
          <w:tcPr>
            <w:tcW w:w="5641" w:type="dxa"/>
            <w:gridSpan w:val="2"/>
            <w:shd w:val="clear" w:color="auto" w:fill="FFFFFF"/>
          </w:tcPr>
          <w:p w14:paraId="1C20165D" w14:textId="77777777" w:rsidR="00CC1AFF" w:rsidRPr="008774DE" w:rsidRDefault="00CC1AFF" w:rsidP="00707EF8">
            <w:pPr>
              <w:shd w:val="clear" w:color="auto" w:fill="FFFFFF"/>
              <w:rPr>
                <w:szCs w:val="24"/>
              </w:rPr>
            </w:pPr>
            <w:r w:rsidRPr="008774DE">
              <w:rPr>
                <w:szCs w:val="24"/>
              </w:rPr>
              <w:t>Radnici i/ili umirovljenici</w:t>
            </w:r>
          </w:p>
        </w:tc>
        <w:tc>
          <w:tcPr>
            <w:tcW w:w="1305" w:type="dxa"/>
            <w:gridSpan w:val="2"/>
            <w:shd w:val="clear" w:color="auto" w:fill="FFFFFF"/>
          </w:tcPr>
          <w:p w14:paraId="1606A2C3"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179ED66E"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4394E74B"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7767D3F9" w14:textId="77777777" w:rsidTr="00707EF8">
        <w:trPr>
          <w:trHeight w:val="284"/>
        </w:trPr>
        <w:tc>
          <w:tcPr>
            <w:tcW w:w="993" w:type="dxa"/>
            <w:shd w:val="clear" w:color="auto" w:fill="FFFFFF"/>
          </w:tcPr>
          <w:p w14:paraId="5D10BEC7" w14:textId="77777777" w:rsidR="00CC1AFF" w:rsidRPr="008774DE" w:rsidRDefault="00CC1AFF" w:rsidP="00707EF8">
            <w:pPr>
              <w:shd w:val="clear" w:color="auto" w:fill="FFFFFF"/>
              <w:rPr>
                <w:szCs w:val="24"/>
              </w:rPr>
            </w:pPr>
            <w:r w:rsidRPr="008774DE">
              <w:rPr>
                <w:szCs w:val="24"/>
              </w:rPr>
              <w:t>5.6.16.</w:t>
            </w:r>
          </w:p>
        </w:tc>
        <w:tc>
          <w:tcPr>
            <w:tcW w:w="5641" w:type="dxa"/>
            <w:gridSpan w:val="2"/>
            <w:shd w:val="clear" w:color="auto" w:fill="FFFFFF"/>
          </w:tcPr>
          <w:p w14:paraId="6673AE29" w14:textId="77777777" w:rsidR="00CC1AFF" w:rsidRPr="008774DE" w:rsidRDefault="00CC1AFF" w:rsidP="00707EF8">
            <w:pPr>
              <w:shd w:val="clear" w:color="auto" w:fill="FFFFFF"/>
              <w:rPr>
                <w:szCs w:val="24"/>
              </w:rPr>
            </w:pPr>
            <w:r w:rsidRPr="008774DE">
              <w:rPr>
                <w:szCs w:val="24"/>
              </w:rPr>
              <w:t>Pružatelji uslužnih djelatnosti u pojedinoj gospodarskoj grani i/ili potrošači</w:t>
            </w:r>
          </w:p>
        </w:tc>
        <w:tc>
          <w:tcPr>
            <w:tcW w:w="1305" w:type="dxa"/>
            <w:gridSpan w:val="2"/>
            <w:shd w:val="clear" w:color="auto" w:fill="FFFFFF"/>
          </w:tcPr>
          <w:p w14:paraId="7EED3AE0"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6DF8975D"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74D3AB84"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72D80DE2" w14:textId="77777777" w:rsidTr="00707EF8">
        <w:trPr>
          <w:trHeight w:val="284"/>
        </w:trPr>
        <w:tc>
          <w:tcPr>
            <w:tcW w:w="993" w:type="dxa"/>
            <w:shd w:val="clear" w:color="auto" w:fill="FFFFFF"/>
          </w:tcPr>
          <w:p w14:paraId="653BDC62" w14:textId="77777777" w:rsidR="00CC1AFF" w:rsidRPr="008774DE" w:rsidRDefault="00CC1AFF" w:rsidP="00707EF8">
            <w:pPr>
              <w:shd w:val="clear" w:color="auto" w:fill="FFFFFF"/>
              <w:rPr>
                <w:szCs w:val="24"/>
              </w:rPr>
            </w:pPr>
            <w:r w:rsidRPr="008774DE">
              <w:rPr>
                <w:szCs w:val="24"/>
              </w:rPr>
              <w:t>5.6.17.</w:t>
            </w:r>
          </w:p>
        </w:tc>
        <w:tc>
          <w:tcPr>
            <w:tcW w:w="5641" w:type="dxa"/>
            <w:gridSpan w:val="2"/>
            <w:shd w:val="clear" w:color="auto" w:fill="FFFFFF"/>
          </w:tcPr>
          <w:p w14:paraId="44828F37" w14:textId="77777777" w:rsidR="00CC1AFF" w:rsidRPr="008774DE" w:rsidRDefault="00CC1AFF" w:rsidP="00707EF8">
            <w:pPr>
              <w:shd w:val="clear" w:color="auto" w:fill="FFFFFF"/>
              <w:rPr>
                <w:szCs w:val="24"/>
              </w:rPr>
            </w:pPr>
            <w:r w:rsidRPr="008774DE">
              <w:rPr>
                <w:szCs w:val="24"/>
              </w:rPr>
              <w:t>Hrvatski branitelji</w:t>
            </w:r>
          </w:p>
        </w:tc>
        <w:tc>
          <w:tcPr>
            <w:tcW w:w="1305" w:type="dxa"/>
            <w:gridSpan w:val="2"/>
            <w:shd w:val="clear" w:color="auto" w:fill="FFFFFF"/>
          </w:tcPr>
          <w:p w14:paraId="5FBD153C"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73E479FB"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1F289490"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07F9020A" w14:textId="77777777" w:rsidTr="00707EF8">
        <w:trPr>
          <w:trHeight w:val="284"/>
        </w:trPr>
        <w:tc>
          <w:tcPr>
            <w:tcW w:w="993" w:type="dxa"/>
            <w:shd w:val="clear" w:color="auto" w:fill="FFFFFF"/>
          </w:tcPr>
          <w:p w14:paraId="6599926E" w14:textId="77777777" w:rsidR="00CC1AFF" w:rsidRPr="008774DE" w:rsidRDefault="00CC1AFF" w:rsidP="00707EF8">
            <w:pPr>
              <w:shd w:val="clear" w:color="auto" w:fill="FFFFFF"/>
              <w:rPr>
                <w:szCs w:val="24"/>
              </w:rPr>
            </w:pPr>
            <w:r w:rsidRPr="008774DE">
              <w:rPr>
                <w:szCs w:val="24"/>
              </w:rPr>
              <w:t>5.6.18.</w:t>
            </w:r>
          </w:p>
        </w:tc>
        <w:tc>
          <w:tcPr>
            <w:tcW w:w="5641" w:type="dxa"/>
            <w:gridSpan w:val="2"/>
            <w:shd w:val="clear" w:color="auto" w:fill="FFFFFF"/>
          </w:tcPr>
          <w:p w14:paraId="4F938590" w14:textId="77777777" w:rsidR="00CC1AFF" w:rsidRPr="008774DE" w:rsidRDefault="00CC1AFF" w:rsidP="00707EF8">
            <w:pPr>
              <w:shd w:val="clear" w:color="auto" w:fill="FFFFFF"/>
              <w:rPr>
                <w:szCs w:val="24"/>
              </w:rPr>
            </w:pPr>
            <w:r w:rsidRPr="008774DE">
              <w:rPr>
                <w:szCs w:val="24"/>
              </w:rPr>
              <w:t>Manjine i/ili socijalne skupine s posebnim interesima i potrebama</w:t>
            </w:r>
          </w:p>
        </w:tc>
        <w:tc>
          <w:tcPr>
            <w:tcW w:w="1305" w:type="dxa"/>
            <w:gridSpan w:val="2"/>
            <w:shd w:val="clear" w:color="auto" w:fill="FFFFFF"/>
          </w:tcPr>
          <w:p w14:paraId="6977CBF6"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33D896BA"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171B28CD"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0120B839" w14:textId="77777777" w:rsidTr="00707EF8">
        <w:trPr>
          <w:trHeight w:val="284"/>
        </w:trPr>
        <w:tc>
          <w:tcPr>
            <w:tcW w:w="993" w:type="dxa"/>
            <w:shd w:val="clear" w:color="auto" w:fill="FFFFFF"/>
          </w:tcPr>
          <w:p w14:paraId="76CFEAA2" w14:textId="77777777" w:rsidR="00CC1AFF" w:rsidRPr="008774DE" w:rsidRDefault="00CC1AFF" w:rsidP="00707EF8">
            <w:pPr>
              <w:shd w:val="clear" w:color="auto" w:fill="FFFFFF"/>
              <w:rPr>
                <w:szCs w:val="24"/>
              </w:rPr>
            </w:pPr>
            <w:r w:rsidRPr="008774DE">
              <w:rPr>
                <w:szCs w:val="24"/>
              </w:rPr>
              <w:t>5.6.19.</w:t>
            </w:r>
          </w:p>
        </w:tc>
        <w:tc>
          <w:tcPr>
            <w:tcW w:w="5641" w:type="dxa"/>
            <w:gridSpan w:val="2"/>
            <w:shd w:val="clear" w:color="auto" w:fill="FFFFFF"/>
          </w:tcPr>
          <w:p w14:paraId="2169411D" w14:textId="77777777" w:rsidR="00CC1AFF" w:rsidRPr="008774DE" w:rsidRDefault="00CC1AFF" w:rsidP="00707EF8">
            <w:pPr>
              <w:shd w:val="clear" w:color="auto" w:fill="FFFFFF"/>
              <w:rPr>
                <w:szCs w:val="24"/>
              </w:rPr>
            </w:pPr>
            <w:r w:rsidRPr="008774DE">
              <w:rPr>
                <w:szCs w:val="24"/>
              </w:rPr>
              <w:t>Udruge i/ili zaklade</w:t>
            </w:r>
          </w:p>
        </w:tc>
        <w:tc>
          <w:tcPr>
            <w:tcW w:w="1305" w:type="dxa"/>
            <w:gridSpan w:val="2"/>
            <w:shd w:val="clear" w:color="auto" w:fill="FFFFFF"/>
          </w:tcPr>
          <w:p w14:paraId="5DF3BD8A"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6ABB4653"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2D85CD46"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44AF6C6D" w14:textId="77777777" w:rsidTr="00707EF8">
        <w:trPr>
          <w:trHeight w:val="284"/>
        </w:trPr>
        <w:tc>
          <w:tcPr>
            <w:tcW w:w="993" w:type="dxa"/>
            <w:shd w:val="clear" w:color="auto" w:fill="FFFFFF"/>
          </w:tcPr>
          <w:p w14:paraId="5F480240" w14:textId="77777777" w:rsidR="00CC1AFF" w:rsidRPr="008774DE" w:rsidRDefault="00CC1AFF" w:rsidP="00707EF8">
            <w:pPr>
              <w:shd w:val="clear" w:color="auto" w:fill="FFFFFF"/>
              <w:rPr>
                <w:szCs w:val="24"/>
              </w:rPr>
            </w:pPr>
            <w:r w:rsidRPr="008774DE">
              <w:rPr>
                <w:szCs w:val="24"/>
              </w:rPr>
              <w:lastRenderedPageBreak/>
              <w:t>5.6.20.</w:t>
            </w:r>
          </w:p>
        </w:tc>
        <w:tc>
          <w:tcPr>
            <w:tcW w:w="5641" w:type="dxa"/>
            <w:gridSpan w:val="2"/>
            <w:shd w:val="clear" w:color="auto" w:fill="FFFFFF"/>
          </w:tcPr>
          <w:p w14:paraId="688B3D25" w14:textId="77777777" w:rsidR="00CC1AFF" w:rsidRPr="008774DE" w:rsidRDefault="00CC1AFF"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305" w:type="dxa"/>
            <w:gridSpan w:val="2"/>
            <w:shd w:val="clear" w:color="auto" w:fill="FFFFFF"/>
          </w:tcPr>
          <w:p w14:paraId="40B5AF53" w14:textId="77777777" w:rsidR="00CC1AFF" w:rsidRPr="00DC3EFF" w:rsidRDefault="00CC1AFF" w:rsidP="00707EF8">
            <w:pPr>
              <w:shd w:val="clear" w:color="auto" w:fill="FFFFFF"/>
              <w:rPr>
                <w:szCs w:val="24"/>
              </w:rPr>
            </w:pPr>
            <w:r w:rsidRPr="00DC3EFF">
              <w:rPr>
                <w:szCs w:val="24"/>
              </w:rPr>
              <w:t xml:space="preserve">ne </w:t>
            </w:r>
          </w:p>
        </w:tc>
        <w:tc>
          <w:tcPr>
            <w:tcW w:w="1028" w:type="dxa"/>
            <w:gridSpan w:val="2"/>
            <w:shd w:val="clear" w:color="auto" w:fill="FFFFFF"/>
          </w:tcPr>
          <w:p w14:paraId="1513D8CC" w14:textId="77777777" w:rsidR="00CC1AFF" w:rsidRPr="00DC3EFF" w:rsidRDefault="00CC1AFF" w:rsidP="00707EF8">
            <w:pPr>
              <w:shd w:val="clear" w:color="auto" w:fill="FFFFFF"/>
              <w:rPr>
                <w:szCs w:val="24"/>
              </w:rPr>
            </w:pPr>
            <w:r w:rsidRPr="00DC3EFF">
              <w:rPr>
                <w:szCs w:val="24"/>
              </w:rPr>
              <w:t xml:space="preserve">ne  </w:t>
            </w:r>
          </w:p>
        </w:tc>
        <w:tc>
          <w:tcPr>
            <w:tcW w:w="956" w:type="dxa"/>
            <w:shd w:val="clear" w:color="auto" w:fill="FFFFFF"/>
          </w:tcPr>
          <w:p w14:paraId="3570D530" w14:textId="77777777" w:rsidR="00CC1AFF" w:rsidRPr="00DC3EFF" w:rsidRDefault="00CC1AFF" w:rsidP="00707EF8">
            <w:pPr>
              <w:shd w:val="clear" w:color="auto" w:fill="FFFFFF"/>
              <w:rPr>
                <w:szCs w:val="24"/>
              </w:rPr>
            </w:pPr>
            <w:r w:rsidRPr="00DC3EFF">
              <w:rPr>
                <w:szCs w:val="24"/>
              </w:rPr>
              <w:t xml:space="preserve">ne </w:t>
            </w:r>
          </w:p>
        </w:tc>
      </w:tr>
      <w:tr w:rsidR="00CC1AFF" w:rsidRPr="0077506C" w14:paraId="33FACB7D" w14:textId="77777777" w:rsidTr="00707EF8">
        <w:trPr>
          <w:trHeight w:val="284"/>
        </w:trPr>
        <w:tc>
          <w:tcPr>
            <w:tcW w:w="993" w:type="dxa"/>
            <w:shd w:val="clear" w:color="auto" w:fill="FFFFFF"/>
          </w:tcPr>
          <w:p w14:paraId="18DF7135" w14:textId="77777777" w:rsidR="00CC1AFF" w:rsidRPr="008774DE" w:rsidRDefault="00CC1AFF" w:rsidP="00707EF8">
            <w:pPr>
              <w:shd w:val="clear" w:color="auto" w:fill="FFFFFF"/>
              <w:rPr>
                <w:szCs w:val="24"/>
              </w:rPr>
            </w:pPr>
            <w:r w:rsidRPr="008774DE">
              <w:rPr>
                <w:szCs w:val="24"/>
              </w:rPr>
              <w:t>5.6.21.</w:t>
            </w:r>
          </w:p>
        </w:tc>
        <w:tc>
          <w:tcPr>
            <w:tcW w:w="5641" w:type="dxa"/>
            <w:gridSpan w:val="2"/>
            <w:shd w:val="clear" w:color="auto" w:fill="FFFFFF"/>
          </w:tcPr>
          <w:p w14:paraId="4F06CF67" w14:textId="77777777" w:rsidR="00CC1AFF" w:rsidRPr="008774DE" w:rsidRDefault="00CC1AFF"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305" w:type="dxa"/>
            <w:gridSpan w:val="2"/>
            <w:shd w:val="clear" w:color="auto" w:fill="FFFFFF"/>
          </w:tcPr>
          <w:p w14:paraId="534F7164" w14:textId="77777777" w:rsidR="00CC1AFF" w:rsidRPr="00D7297D" w:rsidRDefault="00CC1AFF" w:rsidP="00707EF8">
            <w:pPr>
              <w:shd w:val="clear" w:color="auto" w:fill="FFFFFF"/>
              <w:rPr>
                <w:szCs w:val="24"/>
              </w:rPr>
            </w:pPr>
            <w:r w:rsidRPr="00D7297D">
              <w:rPr>
                <w:szCs w:val="24"/>
              </w:rPr>
              <w:t xml:space="preserve">ne </w:t>
            </w:r>
          </w:p>
        </w:tc>
        <w:tc>
          <w:tcPr>
            <w:tcW w:w="1028" w:type="dxa"/>
            <w:gridSpan w:val="2"/>
            <w:shd w:val="clear" w:color="auto" w:fill="FFFFFF"/>
          </w:tcPr>
          <w:p w14:paraId="29BDF467" w14:textId="77777777" w:rsidR="00CC1AFF" w:rsidRPr="00D7297D" w:rsidRDefault="00CC1AFF" w:rsidP="00707EF8">
            <w:pPr>
              <w:shd w:val="clear" w:color="auto" w:fill="FFFFFF"/>
              <w:rPr>
                <w:szCs w:val="24"/>
              </w:rPr>
            </w:pPr>
            <w:r w:rsidRPr="00D7297D">
              <w:rPr>
                <w:szCs w:val="24"/>
              </w:rPr>
              <w:t xml:space="preserve">ne  </w:t>
            </w:r>
          </w:p>
        </w:tc>
        <w:tc>
          <w:tcPr>
            <w:tcW w:w="956" w:type="dxa"/>
            <w:shd w:val="clear" w:color="auto" w:fill="FFFFFF"/>
          </w:tcPr>
          <w:p w14:paraId="7755DC8C" w14:textId="77777777" w:rsidR="00CC1AFF" w:rsidRPr="00D7297D" w:rsidRDefault="00CC1AFF" w:rsidP="00707EF8">
            <w:pPr>
              <w:shd w:val="clear" w:color="auto" w:fill="FFFFFF"/>
              <w:rPr>
                <w:szCs w:val="24"/>
              </w:rPr>
            </w:pPr>
            <w:r w:rsidRPr="00D7297D">
              <w:rPr>
                <w:szCs w:val="24"/>
              </w:rPr>
              <w:t xml:space="preserve">ne </w:t>
            </w:r>
          </w:p>
        </w:tc>
      </w:tr>
      <w:tr w:rsidR="00CC1AFF" w:rsidRPr="0077506C" w14:paraId="375F3E2C" w14:textId="77777777" w:rsidTr="00707EF8">
        <w:trPr>
          <w:trHeight w:val="284"/>
        </w:trPr>
        <w:tc>
          <w:tcPr>
            <w:tcW w:w="993" w:type="dxa"/>
            <w:shd w:val="clear" w:color="auto" w:fill="FFFFFF"/>
          </w:tcPr>
          <w:p w14:paraId="375D5227" w14:textId="77777777" w:rsidR="00CC1AFF" w:rsidRPr="008774DE" w:rsidRDefault="00CC1AFF" w:rsidP="00707EF8">
            <w:pPr>
              <w:shd w:val="clear" w:color="auto" w:fill="FFFFFF"/>
              <w:rPr>
                <w:szCs w:val="24"/>
              </w:rPr>
            </w:pPr>
            <w:r w:rsidRPr="008774DE">
              <w:rPr>
                <w:szCs w:val="24"/>
              </w:rPr>
              <w:t>5.6.22.</w:t>
            </w:r>
          </w:p>
        </w:tc>
        <w:tc>
          <w:tcPr>
            <w:tcW w:w="5641" w:type="dxa"/>
            <w:gridSpan w:val="2"/>
            <w:shd w:val="clear" w:color="auto" w:fill="FFFFFF"/>
          </w:tcPr>
          <w:p w14:paraId="1225708C" w14:textId="77777777" w:rsidR="00CC1AFF" w:rsidRPr="008774DE" w:rsidRDefault="00CC1AFF" w:rsidP="00707EF8">
            <w:pPr>
              <w:shd w:val="clear" w:color="auto" w:fill="FFFFFF"/>
              <w:rPr>
                <w:szCs w:val="24"/>
              </w:rPr>
            </w:pPr>
            <w:r w:rsidRPr="008774DE">
              <w:rPr>
                <w:szCs w:val="24"/>
              </w:rPr>
              <w:t>Drugi utvrđeni adresati:</w:t>
            </w:r>
          </w:p>
          <w:p w14:paraId="415B5E2F" w14:textId="77777777" w:rsidR="00CC1AFF" w:rsidRPr="008774DE" w:rsidRDefault="00CC1AFF" w:rsidP="00707EF8">
            <w:pPr>
              <w:shd w:val="clear" w:color="auto" w:fill="FFFFFF"/>
              <w:rPr>
                <w:szCs w:val="24"/>
              </w:rPr>
            </w:pPr>
          </w:p>
        </w:tc>
        <w:tc>
          <w:tcPr>
            <w:tcW w:w="1305" w:type="dxa"/>
            <w:gridSpan w:val="2"/>
            <w:shd w:val="clear" w:color="auto" w:fill="FFFFFF"/>
          </w:tcPr>
          <w:p w14:paraId="69391B2C" w14:textId="77777777" w:rsidR="00CC1AFF" w:rsidRPr="00D7297D" w:rsidRDefault="00CC1AFF" w:rsidP="00707EF8">
            <w:pPr>
              <w:shd w:val="clear" w:color="auto" w:fill="FFFFFF"/>
              <w:rPr>
                <w:szCs w:val="24"/>
              </w:rPr>
            </w:pPr>
            <w:r w:rsidRPr="00D7297D">
              <w:rPr>
                <w:szCs w:val="24"/>
              </w:rPr>
              <w:t xml:space="preserve">ne </w:t>
            </w:r>
          </w:p>
        </w:tc>
        <w:tc>
          <w:tcPr>
            <w:tcW w:w="1028" w:type="dxa"/>
            <w:gridSpan w:val="2"/>
            <w:shd w:val="clear" w:color="auto" w:fill="FFFFFF"/>
          </w:tcPr>
          <w:p w14:paraId="4ED4489E" w14:textId="77777777" w:rsidR="00CC1AFF" w:rsidRPr="00D7297D" w:rsidRDefault="00CC1AFF" w:rsidP="00707EF8">
            <w:pPr>
              <w:shd w:val="clear" w:color="auto" w:fill="FFFFFF"/>
              <w:rPr>
                <w:szCs w:val="24"/>
              </w:rPr>
            </w:pPr>
            <w:r w:rsidRPr="00D7297D">
              <w:rPr>
                <w:szCs w:val="24"/>
              </w:rPr>
              <w:t xml:space="preserve">ne  </w:t>
            </w:r>
          </w:p>
        </w:tc>
        <w:tc>
          <w:tcPr>
            <w:tcW w:w="956" w:type="dxa"/>
            <w:shd w:val="clear" w:color="auto" w:fill="FFFFFF"/>
          </w:tcPr>
          <w:p w14:paraId="40F2A2E0" w14:textId="77777777" w:rsidR="00CC1AFF" w:rsidRPr="00D7297D" w:rsidRDefault="00CC1AFF" w:rsidP="00707EF8">
            <w:pPr>
              <w:shd w:val="clear" w:color="auto" w:fill="FFFFFF"/>
              <w:rPr>
                <w:szCs w:val="24"/>
              </w:rPr>
            </w:pPr>
            <w:r w:rsidRPr="00D7297D">
              <w:rPr>
                <w:szCs w:val="24"/>
              </w:rPr>
              <w:t xml:space="preserve">ne </w:t>
            </w:r>
          </w:p>
        </w:tc>
      </w:tr>
      <w:tr w:rsidR="00CC1AFF" w:rsidRPr="0077506C" w14:paraId="0438DBB9" w14:textId="77777777" w:rsidTr="00707EF8">
        <w:trPr>
          <w:trHeight w:val="284"/>
        </w:trPr>
        <w:tc>
          <w:tcPr>
            <w:tcW w:w="993" w:type="dxa"/>
            <w:shd w:val="clear" w:color="auto" w:fill="FFFFFF"/>
          </w:tcPr>
          <w:p w14:paraId="5BE0ECCF" w14:textId="77777777" w:rsidR="00CC1AFF" w:rsidRPr="008774DE" w:rsidRDefault="00CC1AFF" w:rsidP="00707EF8">
            <w:pPr>
              <w:shd w:val="clear" w:color="auto" w:fill="FFFFFF"/>
              <w:rPr>
                <w:szCs w:val="24"/>
              </w:rPr>
            </w:pPr>
            <w:r w:rsidRPr="008774DE">
              <w:rPr>
                <w:szCs w:val="24"/>
              </w:rPr>
              <w:t>5.6.23.</w:t>
            </w:r>
          </w:p>
        </w:tc>
        <w:tc>
          <w:tcPr>
            <w:tcW w:w="8930" w:type="dxa"/>
            <w:gridSpan w:val="7"/>
            <w:shd w:val="clear" w:color="auto" w:fill="FFFFFF"/>
          </w:tcPr>
          <w:p w14:paraId="5EE99E55" w14:textId="77777777" w:rsidR="00CC1AFF" w:rsidRDefault="00CC1AFF" w:rsidP="00707EF8">
            <w:pPr>
              <w:shd w:val="clear" w:color="auto" w:fill="FFFFFF"/>
              <w:rPr>
                <w:szCs w:val="24"/>
              </w:rPr>
            </w:pPr>
            <w:r w:rsidRPr="008774DE">
              <w:rPr>
                <w:szCs w:val="24"/>
              </w:rPr>
              <w:t>Obrazloženje za analizu utvrđivanja adresata od 5.6.12. do 5.6.23.</w:t>
            </w:r>
          </w:p>
          <w:p w14:paraId="436C1A9D" w14:textId="77777777" w:rsidR="00CC1AFF" w:rsidRPr="008774DE" w:rsidRDefault="00CC1AFF" w:rsidP="00707EF8">
            <w:pPr>
              <w:shd w:val="clear" w:color="auto" w:fill="FFFFFF"/>
              <w:rPr>
                <w:szCs w:val="24"/>
              </w:rPr>
            </w:pPr>
          </w:p>
          <w:p w14:paraId="2545DCEB" w14:textId="77777777" w:rsidR="00CC1AFF" w:rsidRPr="00106911" w:rsidRDefault="00CC1AFF" w:rsidP="00707EF8">
            <w:pPr>
              <w:shd w:val="clear" w:color="auto" w:fill="FFFFFF"/>
              <w:rPr>
                <w:szCs w:val="24"/>
              </w:rPr>
            </w:pPr>
            <w:r w:rsidRPr="00106911">
              <w:rPr>
                <w:szCs w:val="24"/>
              </w:rPr>
              <w:t>Normativno rješenje nema izravnih učinaka na zaštitu ljudskih prava.</w:t>
            </w:r>
          </w:p>
        </w:tc>
      </w:tr>
      <w:tr w:rsidR="00CC1AFF" w:rsidRPr="0077506C" w14:paraId="79A74456" w14:textId="77777777" w:rsidTr="00707EF8">
        <w:trPr>
          <w:trHeight w:val="3642"/>
        </w:trPr>
        <w:tc>
          <w:tcPr>
            <w:tcW w:w="993" w:type="dxa"/>
            <w:shd w:val="clear" w:color="auto" w:fill="FFFFFF"/>
          </w:tcPr>
          <w:p w14:paraId="1451EC1A" w14:textId="77777777" w:rsidR="00CC1AFF" w:rsidRPr="008774DE" w:rsidRDefault="00CC1AFF" w:rsidP="00707EF8">
            <w:pPr>
              <w:shd w:val="clear" w:color="auto" w:fill="FFFFFF"/>
              <w:rPr>
                <w:szCs w:val="24"/>
              </w:rPr>
            </w:pPr>
            <w:r w:rsidRPr="008774DE">
              <w:rPr>
                <w:szCs w:val="24"/>
              </w:rPr>
              <w:t>5.6.24.</w:t>
            </w:r>
          </w:p>
        </w:tc>
        <w:tc>
          <w:tcPr>
            <w:tcW w:w="8930" w:type="dxa"/>
            <w:gridSpan w:val="7"/>
            <w:shd w:val="clear" w:color="auto" w:fill="FFFFFF"/>
          </w:tcPr>
          <w:p w14:paraId="25DB5526" w14:textId="77777777" w:rsidR="00CC1AFF" w:rsidRPr="008774DE" w:rsidRDefault="00CC1AFF" w:rsidP="00707EF8">
            <w:pPr>
              <w:shd w:val="clear" w:color="auto" w:fill="FFFFFF"/>
              <w:rPr>
                <w:b/>
                <w:szCs w:val="24"/>
              </w:rPr>
            </w:pPr>
            <w:r w:rsidRPr="008774DE">
              <w:rPr>
                <w:b/>
                <w:szCs w:val="24"/>
              </w:rPr>
              <w:t>REZULTAT PRETHODNE PROCJENE UČINAKA NA ZAŠTITU LJUDSKIH PRAVA:</w:t>
            </w:r>
          </w:p>
          <w:p w14:paraId="6A5E5304" w14:textId="77777777" w:rsidR="00CC1AFF" w:rsidRPr="008774DE" w:rsidRDefault="00CC1AFF" w:rsidP="00707EF8">
            <w:pPr>
              <w:shd w:val="clear" w:color="auto" w:fill="FFFFFF"/>
              <w:jc w:val="both"/>
              <w:rPr>
                <w:i/>
                <w:szCs w:val="24"/>
              </w:rPr>
            </w:pPr>
            <w:r w:rsidRPr="008774DE">
              <w:rPr>
                <w:i/>
                <w:szCs w:val="24"/>
              </w:rPr>
              <w:t xml:space="preserve">Da li je utvrđena barem jedna kombinacija: </w:t>
            </w:r>
          </w:p>
          <w:p w14:paraId="3FA3B3D8"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63734D2"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0EF21D7B" w14:textId="77777777" w:rsidR="00CC1AFF" w:rsidRPr="008774DE" w:rsidRDefault="00CC1AFF"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7961AC35" w14:textId="77777777" w:rsidR="00CC1AFF" w:rsidRPr="008774DE" w:rsidRDefault="00CC1AFF"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CC1AFF" w:rsidRPr="0077506C" w14:paraId="2FC4FE3E"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31853C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751FF89"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CC1AFF" w:rsidRPr="0077506C" w14:paraId="7A379260"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35A5156" w14:textId="77777777" w:rsidR="00CC1AFF" w:rsidRPr="0077506C" w:rsidRDefault="00CC1AFF"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2AEF2EA7"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34DD916A"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332053B2"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veliki</w:t>
                  </w:r>
                </w:p>
              </w:tc>
            </w:tr>
            <w:tr w:rsidR="00CC1AFF" w:rsidRPr="0077506C" w14:paraId="1975E5DD"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0F76E5A" w14:textId="77777777" w:rsidR="00CC1AFF" w:rsidRPr="0077506C" w:rsidRDefault="00CC1AFF"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6F5147BD" w14:textId="77777777" w:rsidR="00CC1AFF" w:rsidRPr="0077506C" w:rsidRDefault="00CC1AFF"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C39FDB9" w14:textId="77777777" w:rsidR="00CC1AFF" w:rsidRPr="0077506C"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7C75096" w14:textId="77777777" w:rsidR="00CC1AFF" w:rsidRPr="0077506C"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46B750B" w14:textId="77777777" w:rsidR="00CC1AFF" w:rsidRPr="0077506C" w:rsidRDefault="00CC1AFF" w:rsidP="00707EF8">
                  <w:pPr>
                    <w:shd w:val="clear" w:color="auto" w:fill="FFFFFF"/>
                    <w:rPr>
                      <w:rFonts w:eastAsia="Times New Roman"/>
                      <w:color w:val="000000"/>
                      <w:szCs w:val="24"/>
                    </w:rPr>
                  </w:pPr>
                </w:p>
              </w:tc>
            </w:tr>
            <w:tr w:rsidR="00CC1AFF" w:rsidRPr="0077506C" w14:paraId="6B06C58A"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5B0011F8"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2CBE4A43" w14:textId="77777777" w:rsidR="00CC1AFF" w:rsidRPr="00374B07" w:rsidRDefault="00CC1AFF" w:rsidP="00707EF8">
                  <w:pPr>
                    <w:shd w:val="clear" w:color="auto" w:fill="FFFFFF"/>
                    <w:rPr>
                      <w:rFonts w:eastAsia="Times New Roman"/>
                      <w:color w:val="000000"/>
                      <w:szCs w:val="24"/>
                    </w:rPr>
                  </w:pPr>
                  <w:r w:rsidRPr="00374B07">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1B33A6C9" w14:textId="77777777" w:rsidR="00CC1AFF" w:rsidRPr="00374B07"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7923A92" w14:textId="77777777" w:rsidR="00CC1AFF" w:rsidRPr="00374B07" w:rsidRDefault="00CC1AFF"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FDDCCCE" w14:textId="77777777" w:rsidR="00CC1AFF" w:rsidRPr="00374B07" w:rsidRDefault="00CC1AFF" w:rsidP="00707EF8">
                  <w:pPr>
                    <w:shd w:val="clear" w:color="auto" w:fill="FFFFFF"/>
                    <w:rPr>
                      <w:rFonts w:eastAsia="Times New Roman"/>
                      <w:bCs/>
                      <w:color w:val="000000"/>
                      <w:szCs w:val="24"/>
                    </w:rPr>
                  </w:pPr>
                </w:p>
              </w:tc>
            </w:tr>
            <w:tr w:rsidR="00CC1AFF" w:rsidRPr="0077506C" w14:paraId="595E780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DD51CA4" w14:textId="77777777" w:rsidR="00CC1AFF" w:rsidRPr="0077506C" w:rsidRDefault="00CC1AFF"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73B8B3CA" w14:textId="77777777" w:rsidR="00CC1AFF" w:rsidRPr="00374B07" w:rsidRDefault="00CC1AFF" w:rsidP="00707EF8">
                  <w:pPr>
                    <w:shd w:val="clear" w:color="auto" w:fill="FFFFFF"/>
                    <w:rPr>
                      <w:rFonts w:eastAsia="Times New Roman"/>
                      <w:color w:val="000000"/>
                      <w:szCs w:val="24"/>
                    </w:rPr>
                  </w:pPr>
                  <w:r w:rsidRPr="00374B07">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0FD64219" w14:textId="77777777" w:rsidR="00CC1AFF" w:rsidRPr="00374B07" w:rsidRDefault="00CC1AFF"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9B27A59" w14:textId="77777777" w:rsidR="00CC1AFF" w:rsidRPr="00374B07" w:rsidRDefault="00CC1AFF" w:rsidP="00707EF8">
                  <w:pPr>
                    <w:shd w:val="clear" w:color="auto" w:fill="FFFFFF"/>
                    <w:rPr>
                      <w:rFonts w:eastAsia="Times New Roman"/>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F0C63D3" w14:textId="77777777" w:rsidR="00CC1AFF" w:rsidRPr="00374B07" w:rsidRDefault="00CC1AFF" w:rsidP="00707EF8">
                  <w:pPr>
                    <w:shd w:val="clear" w:color="auto" w:fill="FFFFFF"/>
                    <w:rPr>
                      <w:rFonts w:eastAsia="Times New Roman"/>
                      <w:bCs/>
                      <w:color w:val="000000"/>
                      <w:szCs w:val="24"/>
                    </w:rPr>
                  </w:pPr>
                </w:p>
              </w:tc>
            </w:tr>
          </w:tbl>
          <w:p w14:paraId="182FB7B4" w14:textId="77777777" w:rsidR="00CC1AFF" w:rsidRPr="008774DE" w:rsidRDefault="00CC1AFF" w:rsidP="00707EF8">
            <w:pPr>
              <w:shd w:val="clear" w:color="auto" w:fill="FFFFFF"/>
              <w:rPr>
                <w:szCs w:val="24"/>
              </w:rPr>
            </w:pPr>
          </w:p>
        </w:tc>
      </w:tr>
      <w:tr w:rsidR="00CC1AFF" w:rsidRPr="0077506C" w14:paraId="20E2B0F1" w14:textId="77777777" w:rsidTr="00707EF8">
        <w:trPr>
          <w:trHeight w:val="284"/>
        </w:trPr>
        <w:tc>
          <w:tcPr>
            <w:tcW w:w="993" w:type="dxa"/>
            <w:vMerge w:val="restart"/>
            <w:shd w:val="clear" w:color="auto" w:fill="FFFFFF"/>
          </w:tcPr>
          <w:p w14:paraId="20F5902E" w14:textId="77777777" w:rsidR="00CC1AFF" w:rsidRPr="009138D8" w:rsidRDefault="00CC1AFF" w:rsidP="00707EF8">
            <w:pPr>
              <w:shd w:val="clear" w:color="auto" w:fill="FFFFFF"/>
              <w:rPr>
                <w:szCs w:val="24"/>
              </w:rPr>
            </w:pPr>
            <w:r w:rsidRPr="009138D8">
              <w:rPr>
                <w:szCs w:val="24"/>
              </w:rPr>
              <w:t>6.</w:t>
            </w:r>
          </w:p>
        </w:tc>
        <w:tc>
          <w:tcPr>
            <w:tcW w:w="8930" w:type="dxa"/>
            <w:gridSpan w:val="7"/>
            <w:shd w:val="clear" w:color="auto" w:fill="FFFFFF"/>
          </w:tcPr>
          <w:p w14:paraId="07A8EEC9" w14:textId="77777777" w:rsidR="00CC1AFF" w:rsidRPr="009138D8" w:rsidRDefault="00CC1AFF" w:rsidP="00707EF8">
            <w:pPr>
              <w:shd w:val="clear" w:color="auto" w:fill="FFFFFF"/>
              <w:rPr>
                <w:b/>
                <w:szCs w:val="24"/>
              </w:rPr>
            </w:pPr>
            <w:r w:rsidRPr="009138D8">
              <w:rPr>
                <w:b/>
                <w:szCs w:val="24"/>
              </w:rPr>
              <w:t>Prethodni test malog i srednjeg poduzetništva (Prethodni MSP test)</w:t>
            </w:r>
          </w:p>
          <w:p w14:paraId="76DD3FBA" w14:textId="77777777" w:rsidR="00CC1AFF" w:rsidRPr="009138D8" w:rsidRDefault="00CC1AFF" w:rsidP="00707EF8">
            <w:pPr>
              <w:shd w:val="clear" w:color="auto" w:fill="FFFFFF"/>
              <w:jc w:val="both"/>
              <w:rPr>
                <w:b/>
                <w:szCs w:val="24"/>
              </w:rPr>
            </w:pPr>
            <w:r w:rsidRPr="009138D8">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CC1AFF" w:rsidRPr="0077506C" w14:paraId="367651F2" w14:textId="77777777" w:rsidTr="00707EF8">
        <w:trPr>
          <w:trHeight w:val="284"/>
        </w:trPr>
        <w:tc>
          <w:tcPr>
            <w:tcW w:w="993" w:type="dxa"/>
            <w:vMerge/>
            <w:shd w:val="clear" w:color="auto" w:fill="FFFFFF"/>
          </w:tcPr>
          <w:p w14:paraId="33AAD675" w14:textId="77777777" w:rsidR="00CC1AFF" w:rsidRPr="008774DE" w:rsidRDefault="00CC1AFF" w:rsidP="00707EF8">
            <w:pPr>
              <w:shd w:val="clear" w:color="auto" w:fill="FFFFFF"/>
              <w:rPr>
                <w:szCs w:val="24"/>
              </w:rPr>
            </w:pPr>
          </w:p>
        </w:tc>
        <w:tc>
          <w:tcPr>
            <w:tcW w:w="6946" w:type="dxa"/>
            <w:gridSpan w:val="4"/>
            <w:shd w:val="clear" w:color="auto" w:fill="FFFFFF"/>
          </w:tcPr>
          <w:p w14:paraId="3BF2163A" w14:textId="77777777" w:rsidR="00CC1AFF" w:rsidRPr="008774DE" w:rsidRDefault="00CC1AFF" w:rsidP="00707EF8">
            <w:pPr>
              <w:shd w:val="clear" w:color="auto" w:fill="FFFFFF"/>
              <w:rPr>
                <w:szCs w:val="24"/>
              </w:rPr>
            </w:pPr>
            <w:r w:rsidRPr="008774DE">
              <w:rPr>
                <w:szCs w:val="24"/>
              </w:rPr>
              <w:t>Odgovorite sa »DA« ili »NE«, uz obvezni opis sljedećih učinaka:</w:t>
            </w:r>
          </w:p>
        </w:tc>
        <w:tc>
          <w:tcPr>
            <w:tcW w:w="1028" w:type="dxa"/>
            <w:gridSpan w:val="2"/>
            <w:shd w:val="clear" w:color="auto" w:fill="FFFFFF"/>
          </w:tcPr>
          <w:p w14:paraId="514B9319" w14:textId="77777777" w:rsidR="00CC1AFF" w:rsidRPr="008774DE" w:rsidRDefault="00CC1AFF" w:rsidP="00707EF8">
            <w:pPr>
              <w:shd w:val="clear" w:color="auto" w:fill="FFFFFF"/>
              <w:rPr>
                <w:szCs w:val="24"/>
              </w:rPr>
            </w:pPr>
            <w:r w:rsidRPr="008774DE">
              <w:rPr>
                <w:szCs w:val="24"/>
              </w:rPr>
              <w:t>DA</w:t>
            </w:r>
          </w:p>
        </w:tc>
        <w:tc>
          <w:tcPr>
            <w:tcW w:w="956" w:type="dxa"/>
            <w:shd w:val="clear" w:color="auto" w:fill="FFFFFF"/>
          </w:tcPr>
          <w:p w14:paraId="5B5712BA" w14:textId="77777777" w:rsidR="00CC1AFF" w:rsidRPr="00D44FAA" w:rsidRDefault="00CC1AFF" w:rsidP="00707EF8">
            <w:pPr>
              <w:shd w:val="clear" w:color="auto" w:fill="FFFFFF"/>
              <w:rPr>
                <w:b/>
                <w:szCs w:val="24"/>
              </w:rPr>
            </w:pPr>
            <w:r w:rsidRPr="00D44FAA">
              <w:rPr>
                <w:b/>
                <w:szCs w:val="24"/>
              </w:rPr>
              <w:t>NE</w:t>
            </w:r>
          </w:p>
        </w:tc>
      </w:tr>
      <w:tr w:rsidR="00CC1AFF" w:rsidRPr="0077506C" w14:paraId="687C96F3" w14:textId="77777777" w:rsidTr="00707EF8">
        <w:trPr>
          <w:trHeight w:val="284"/>
        </w:trPr>
        <w:tc>
          <w:tcPr>
            <w:tcW w:w="993" w:type="dxa"/>
            <w:vMerge w:val="restart"/>
            <w:shd w:val="clear" w:color="auto" w:fill="FFFFFF"/>
          </w:tcPr>
          <w:p w14:paraId="74328BB9" w14:textId="77777777" w:rsidR="00CC1AFF" w:rsidRPr="00992F70" w:rsidRDefault="00CC1AFF" w:rsidP="00707EF8">
            <w:pPr>
              <w:shd w:val="clear" w:color="auto" w:fill="FFFFFF"/>
              <w:rPr>
                <w:szCs w:val="24"/>
                <w:highlight w:val="yellow"/>
              </w:rPr>
            </w:pPr>
            <w:r w:rsidRPr="00163070">
              <w:rPr>
                <w:szCs w:val="24"/>
              </w:rPr>
              <w:t>6.1.</w:t>
            </w:r>
          </w:p>
        </w:tc>
        <w:tc>
          <w:tcPr>
            <w:tcW w:w="6946" w:type="dxa"/>
            <w:gridSpan w:val="4"/>
            <w:shd w:val="clear" w:color="auto" w:fill="FFFFFF"/>
          </w:tcPr>
          <w:p w14:paraId="52273E1A" w14:textId="77777777" w:rsidR="00CC1AFF" w:rsidRPr="008774DE" w:rsidRDefault="00CC1AFF" w:rsidP="00707EF8">
            <w:pPr>
              <w:shd w:val="clear" w:color="auto" w:fill="FFFFFF"/>
              <w:jc w:val="both"/>
              <w:rPr>
                <w:szCs w:val="24"/>
              </w:rPr>
            </w:pPr>
            <w:r w:rsidRPr="008774D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46865C10" w14:textId="77777777" w:rsidR="00CC1AFF" w:rsidRPr="008774DE" w:rsidRDefault="00CC1AFF" w:rsidP="00707EF8">
            <w:pPr>
              <w:shd w:val="clear" w:color="auto" w:fill="FFFFFF"/>
              <w:rPr>
                <w:b/>
                <w:szCs w:val="24"/>
              </w:rPr>
            </w:pPr>
            <w:r>
              <w:rPr>
                <w:b/>
                <w:szCs w:val="24"/>
              </w:rPr>
              <w:t xml:space="preserve"> </w:t>
            </w:r>
          </w:p>
        </w:tc>
        <w:tc>
          <w:tcPr>
            <w:tcW w:w="956" w:type="dxa"/>
            <w:shd w:val="clear" w:color="auto" w:fill="FFFFFF"/>
          </w:tcPr>
          <w:p w14:paraId="2B86ABE1" w14:textId="77777777" w:rsidR="00CC1AFF" w:rsidRPr="00F04515" w:rsidRDefault="00CC1AFF" w:rsidP="00707EF8">
            <w:pPr>
              <w:shd w:val="clear" w:color="auto" w:fill="FFFFFF"/>
              <w:rPr>
                <w:szCs w:val="24"/>
              </w:rPr>
            </w:pPr>
            <w:r w:rsidRPr="00F04515">
              <w:rPr>
                <w:szCs w:val="24"/>
              </w:rPr>
              <w:t>NE</w:t>
            </w:r>
          </w:p>
        </w:tc>
      </w:tr>
      <w:tr w:rsidR="00CC1AFF" w:rsidRPr="0077506C" w14:paraId="0A72BC05" w14:textId="77777777" w:rsidTr="00707EF8">
        <w:trPr>
          <w:trHeight w:val="284"/>
        </w:trPr>
        <w:tc>
          <w:tcPr>
            <w:tcW w:w="993" w:type="dxa"/>
            <w:vMerge/>
            <w:shd w:val="clear" w:color="auto" w:fill="FFFFFF"/>
          </w:tcPr>
          <w:p w14:paraId="0EB7DBAC" w14:textId="77777777" w:rsidR="00CC1AFF" w:rsidRPr="008774DE" w:rsidRDefault="00CC1AFF" w:rsidP="00707EF8">
            <w:pPr>
              <w:shd w:val="clear" w:color="auto" w:fill="FFFFFF"/>
              <w:rPr>
                <w:szCs w:val="24"/>
              </w:rPr>
            </w:pPr>
          </w:p>
        </w:tc>
        <w:tc>
          <w:tcPr>
            <w:tcW w:w="8930" w:type="dxa"/>
            <w:gridSpan w:val="7"/>
            <w:shd w:val="clear" w:color="auto" w:fill="FFFFFF"/>
          </w:tcPr>
          <w:p w14:paraId="3E72FE78" w14:textId="77777777" w:rsidR="00CC1AFF" w:rsidRDefault="00CC1AFF" w:rsidP="00707EF8">
            <w:pPr>
              <w:shd w:val="clear" w:color="auto" w:fill="FFFFFF"/>
              <w:rPr>
                <w:szCs w:val="24"/>
              </w:rPr>
            </w:pPr>
            <w:r>
              <w:rPr>
                <w:szCs w:val="24"/>
              </w:rPr>
              <w:t xml:space="preserve">Obrazloženje: </w:t>
            </w:r>
          </w:p>
          <w:p w14:paraId="5C992925" w14:textId="77777777" w:rsidR="00CC1AFF" w:rsidRPr="008774DE" w:rsidRDefault="00CC1AFF" w:rsidP="00707EF8">
            <w:pPr>
              <w:shd w:val="clear" w:color="auto" w:fill="FFFFFF"/>
              <w:rPr>
                <w:szCs w:val="24"/>
              </w:rPr>
            </w:pPr>
          </w:p>
          <w:p w14:paraId="7ACC4B53" w14:textId="77777777" w:rsidR="00CC1AFF" w:rsidRPr="00E706C6" w:rsidRDefault="00CC1AFF" w:rsidP="00707EF8">
            <w:pPr>
              <w:shd w:val="clear" w:color="auto" w:fill="FFFFFF"/>
              <w:rPr>
                <w:szCs w:val="24"/>
              </w:rPr>
            </w:pPr>
            <w:r w:rsidRPr="00E706C6">
              <w:rPr>
                <w:szCs w:val="24"/>
              </w:rPr>
              <w:t>Novi Zakon o veterinarsko</w:t>
            </w:r>
            <w:r>
              <w:rPr>
                <w:szCs w:val="24"/>
              </w:rPr>
              <w:t>-</w:t>
            </w:r>
            <w:r w:rsidRPr="00E706C6">
              <w:rPr>
                <w:szCs w:val="24"/>
              </w:rPr>
              <w:t>medicinskim proizvodima</w:t>
            </w:r>
            <w:r>
              <w:rPr>
                <w:szCs w:val="24"/>
              </w:rPr>
              <w:t xml:space="preserve">, u odnosu na važeći, </w:t>
            </w:r>
            <w:r w:rsidRPr="00E706C6">
              <w:rPr>
                <w:szCs w:val="24"/>
              </w:rPr>
              <w:t xml:space="preserve">uvodi pojednostavljeni postupak ocjene </w:t>
            </w:r>
            <w:proofErr w:type="spellStart"/>
            <w:r>
              <w:rPr>
                <w:szCs w:val="24"/>
              </w:rPr>
              <w:t>VMPa</w:t>
            </w:r>
            <w:proofErr w:type="spellEnd"/>
            <w:r>
              <w:rPr>
                <w:szCs w:val="24"/>
              </w:rPr>
              <w:t xml:space="preserve"> te smanjenje administrativnih barijera, tako da poduzetnici neće imati povećane administrativne troškove i radnje.</w:t>
            </w:r>
          </w:p>
        </w:tc>
      </w:tr>
      <w:tr w:rsidR="00CC1AFF" w:rsidRPr="0077506C" w14:paraId="35381F39" w14:textId="77777777" w:rsidTr="00707EF8">
        <w:trPr>
          <w:trHeight w:val="284"/>
        </w:trPr>
        <w:tc>
          <w:tcPr>
            <w:tcW w:w="993" w:type="dxa"/>
            <w:vMerge w:val="restart"/>
            <w:shd w:val="clear" w:color="auto" w:fill="FFFFFF"/>
          </w:tcPr>
          <w:p w14:paraId="6EA3D1DF" w14:textId="77777777" w:rsidR="00CC1AFF" w:rsidRPr="008774DE" w:rsidRDefault="00CC1AFF" w:rsidP="00707EF8">
            <w:pPr>
              <w:shd w:val="clear" w:color="auto" w:fill="FFFFFF"/>
              <w:rPr>
                <w:szCs w:val="24"/>
              </w:rPr>
            </w:pPr>
            <w:r w:rsidRPr="00E706C6">
              <w:rPr>
                <w:szCs w:val="24"/>
              </w:rPr>
              <w:t>6.2.</w:t>
            </w:r>
          </w:p>
        </w:tc>
        <w:tc>
          <w:tcPr>
            <w:tcW w:w="6946" w:type="dxa"/>
            <w:gridSpan w:val="4"/>
            <w:shd w:val="clear" w:color="auto" w:fill="FFFFFF"/>
          </w:tcPr>
          <w:p w14:paraId="1DB751D9" w14:textId="77777777" w:rsidR="00CC1AFF" w:rsidRPr="008774DE" w:rsidRDefault="00CC1AFF" w:rsidP="00707EF8">
            <w:pPr>
              <w:shd w:val="clear" w:color="auto" w:fill="FFFFFF"/>
              <w:jc w:val="both"/>
              <w:rPr>
                <w:szCs w:val="24"/>
              </w:rPr>
            </w:pPr>
            <w:r w:rsidRPr="008774DE">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1CCBB2CC" w14:textId="77777777" w:rsidR="00CC1AFF" w:rsidRPr="001C097F" w:rsidRDefault="00CC1AFF" w:rsidP="00707EF8">
            <w:pPr>
              <w:shd w:val="clear" w:color="auto" w:fill="FFFFFF"/>
              <w:rPr>
                <w:szCs w:val="24"/>
              </w:rPr>
            </w:pPr>
            <w:r w:rsidRPr="001C097F">
              <w:rPr>
                <w:szCs w:val="24"/>
              </w:rPr>
              <w:t xml:space="preserve">DA </w:t>
            </w:r>
          </w:p>
        </w:tc>
        <w:tc>
          <w:tcPr>
            <w:tcW w:w="956" w:type="dxa"/>
            <w:shd w:val="clear" w:color="auto" w:fill="FFFFFF"/>
          </w:tcPr>
          <w:p w14:paraId="4D970218" w14:textId="77777777" w:rsidR="00CC1AFF" w:rsidRPr="008774DE" w:rsidRDefault="00CC1AFF" w:rsidP="00707EF8">
            <w:pPr>
              <w:shd w:val="clear" w:color="auto" w:fill="FFFFFF"/>
              <w:rPr>
                <w:b/>
                <w:szCs w:val="24"/>
              </w:rPr>
            </w:pPr>
          </w:p>
        </w:tc>
      </w:tr>
      <w:tr w:rsidR="00CC1AFF" w:rsidRPr="0077506C" w14:paraId="243373CA" w14:textId="77777777" w:rsidTr="00707EF8">
        <w:trPr>
          <w:trHeight w:val="859"/>
        </w:trPr>
        <w:tc>
          <w:tcPr>
            <w:tcW w:w="993" w:type="dxa"/>
            <w:vMerge/>
            <w:shd w:val="clear" w:color="auto" w:fill="FFFFFF"/>
          </w:tcPr>
          <w:p w14:paraId="451292A4" w14:textId="77777777" w:rsidR="00CC1AFF" w:rsidRPr="008774DE" w:rsidRDefault="00CC1AFF" w:rsidP="00707EF8">
            <w:pPr>
              <w:shd w:val="clear" w:color="auto" w:fill="FFFFFF"/>
              <w:rPr>
                <w:szCs w:val="24"/>
              </w:rPr>
            </w:pPr>
          </w:p>
        </w:tc>
        <w:tc>
          <w:tcPr>
            <w:tcW w:w="8930" w:type="dxa"/>
            <w:gridSpan w:val="7"/>
            <w:shd w:val="clear" w:color="auto" w:fill="FFFFFF"/>
          </w:tcPr>
          <w:p w14:paraId="74907B9C" w14:textId="77777777" w:rsidR="00CC1AFF" w:rsidRDefault="00CC1AFF" w:rsidP="00707EF8">
            <w:pPr>
              <w:shd w:val="clear" w:color="auto" w:fill="FFFFFF"/>
              <w:rPr>
                <w:szCs w:val="24"/>
              </w:rPr>
            </w:pPr>
            <w:r w:rsidRPr="003C415E">
              <w:rPr>
                <w:szCs w:val="24"/>
              </w:rPr>
              <w:t xml:space="preserve">Obrazloženje: </w:t>
            </w:r>
          </w:p>
          <w:p w14:paraId="65E30E4C" w14:textId="77777777" w:rsidR="00CC1AFF" w:rsidRDefault="00CC1AFF" w:rsidP="00707EF8">
            <w:pPr>
              <w:shd w:val="clear" w:color="auto" w:fill="FFFFFF"/>
              <w:rPr>
                <w:szCs w:val="24"/>
              </w:rPr>
            </w:pPr>
          </w:p>
          <w:p w14:paraId="52A878E9" w14:textId="77777777" w:rsidR="00CC1AFF" w:rsidRPr="008774DE" w:rsidRDefault="00CC1AFF" w:rsidP="00707EF8">
            <w:pPr>
              <w:shd w:val="clear" w:color="auto" w:fill="FFFFFF"/>
              <w:rPr>
                <w:b/>
                <w:szCs w:val="24"/>
              </w:rPr>
            </w:pPr>
            <w:r>
              <w:rPr>
                <w:szCs w:val="24"/>
              </w:rPr>
              <w:t>P</w:t>
            </w:r>
            <w:r w:rsidRPr="003C415E">
              <w:rPr>
                <w:szCs w:val="24"/>
              </w:rPr>
              <w:t xml:space="preserve">roizvođači </w:t>
            </w:r>
            <w:r>
              <w:rPr>
                <w:szCs w:val="24"/>
              </w:rPr>
              <w:t xml:space="preserve">koji ispunjavaju predviđene </w:t>
            </w:r>
            <w:r w:rsidRPr="003C415E">
              <w:rPr>
                <w:szCs w:val="24"/>
              </w:rPr>
              <w:t>standard</w:t>
            </w:r>
            <w:r>
              <w:rPr>
                <w:szCs w:val="24"/>
              </w:rPr>
              <w:t>e</w:t>
            </w:r>
            <w:r w:rsidRPr="003C415E">
              <w:rPr>
                <w:szCs w:val="24"/>
              </w:rPr>
              <w:t xml:space="preserve"> ostvaruju nesmetani pristup tržištima država članica EU te tržištima trećih zemalja bez dodatnih jamstava</w:t>
            </w:r>
            <w:r>
              <w:rPr>
                <w:szCs w:val="24"/>
              </w:rPr>
              <w:t>,</w:t>
            </w:r>
            <w:r w:rsidRPr="003C415E">
              <w:rPr>
                <w:szCs w:val="24"/>
              </w:rPr>
              <w:t xml:space="preserve"> čime se smanjuju troškovi</w:t>
            </w:r>
            <w:r>
              <w:rPr>
                <w:szCs w:val="24"/>
              </w:rPr>
              <w:t xml:space="preserve"> poljoprivredne proizvodnje u cjelini.</w:t>
            </w:r>
          </w:p>
        </w:tc>
      </w:tr>
      <w:tr w:rsidR="00CC1AFF" w:rsidRPr="0077506C" w14:paraId="6556EBB4" w14:textId="77777777" w:rsidTr="00707EF8">
        <w:trPr>
          <w:trHeight w:val="284"/>
        </w:trPr>
        <w:tc>
          <w:tcPr>
            <w:tcW w:w="993" w:type="dxa"/>
            <w:vMerge w:val="restart"/>
            <w:shd w:val="clear" w:color="auto" w:fill="FFFFFF"/>
          </w:tcPr>
          <w:p w14:paraId="64EDCA7F" w14:textId="77777777" w:rsidR="00CC1AFF" w:rsidRPr="008774DE" w:rsidRDefault="00CC1AFF" w:rsidP="00707EF8">
            <w:pPr>
              <w:shd w:val="clear" w:color="auto" w:fill="FFFFFF"/>
              <w:rPr>
                <w:szCs w:val="24"/>
              </w:rPr>
            </w:pPr>
            <w:r w:rsidRPr="00321345">
              <w:rPr>
                <w:szCs w:val="24"/>
              </w:rPr>
              <w:lastRenderedPageBreak/>
              <w:t>6.3.</w:t>
            </w:r>
          </w:p>
        </w:tc>
        <w:tc>
          <w:tcPr>
            <w:tcW w:w="6946" w:type="dxa"/>
            <w:gridSpan w:val="4"/>
            <w:shd w:val="clear" w:color="auto" w:fill="FFFFFF"/>
          </w:tcPr>
          <w:p w14:paraId="117E5A3C" w14:textId="77777777" w:rsidR="00CC1AFF" w:rsidRPr="008774DE" w:rsidRDefault="00CC1AFF" w:rsidP="00707EF8">
            <w:pPr>
              <w:shd w:val="clear" w:color="auto" w:fill="FFFFFF"/>
              <w:rPr>
                <w:szCs w:val="24"/>
              </w:rPr>
            </w:pPr>
            <w:r w:rsidRPr="008774D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37585915" w14:textId="77777777" w:rsidR="00CC1AFF" w:rsidRPr="008774DE" w:rsidRDefault="00CC1AFF" w:rsidP="00707EF8">
            <w:pPr>
              <w:shd w:val="clear" w:color="auto" w:fill="FFFFFF"/>
              <w:rPr>
                <w:b/>
                <w:szCs w:val="24"/>
              </w:rPr>
            </w:pPr>
          </w:p>
        </w:tc>
        <w:tc>
          <w:tcPr>
            <w:tcW w:w="956" w:type="dxa"/>
            <w:shd w:val="clear" w:color="auto" w:fill="FFFFFF"/>
          </w:tcPr>
          <w:p w14:paraId="535E57B0" w14:textId="77777777" w:rsidR="00CC1AFF" w:rsidRPr="004751C6" w:rsidRDefault="00CC1AFF" w:rsidP="00707EF8">
            <w:pPr>
              <w:shd w:val="clear" w:color="auto" w:fill="FFFFFF"/>
              <w:rPr>
                <w:szCs w:val="24"/>
              </w:rPr>
            </w:pPr>
            <w:r w:rsidRPr="004751C6">
              <w:rPr>
                <w:szCs w:val="24"/>
              </w:rPr>
              <w:t xml:space="preserve">NE </w:t>
            </w:r>
          </w:p>
        </w:tc>
      </w:tr>
      <w:tr w:rsidR="00CC1AFF" w:rsidRPr="0077506C" w14:paraId="2384CE59" w14:textId="77777777" w:rsidTr="00707EF8">
        <w:trPr>
          <w:trHeight w:val="284"/>
        </w:trPr>
        <w:tc>
          <w:tcPr>
            <w:tcW w:w="993" w:type="dxa"/>
            <w:vMerge/>
            <w:shd w:val="clear" w:color="auto" w:fill="FFFFFF"/>
          </w:tcPr>
          <w:p w14:paraId="529D4064" w14:textId="77777777" w:rsidR="00CC1AFF" w:rsidRPr="008774DE" w:rsidRDefault="00CC1AFF" w:rsidP="00707EF8">
            <w:pPr>
              <w:shd w:val="clear" w:color="auto" w:fill="FFFFFF"/>
              <w:rPr>
                <w:szCs w:val="24"/>
              </w:rPr>
            </w:pPr>
          </w:p>
        </w:tc>
        <w:tc>
          <w:tcPr>
            <w:tcW w:w="8930" w:type="dxa"/>
            <w:gridSpan w:val="7"/>
            <w:shd w:val="clear" w:color="auto" w:fill="FFFFFF"/>
          </w:tcPr>
          <w:p w14:paraId="75BC1AA9" w14:textId="77777777" w:rsidR="00CC1AFF" w:rsidRDefault="00CC1AFF" w:rsidP="00707EF8">
            <w:pPr>
              <w:shd w:val="clear" w:color="auto" w:fill="FFFFFF"/>
              <w:rPr>
                <w:szCs w:val="24"/>
              </w:rPr>
            </w:pPr>
            <w:r w:rsidRPr="008774DE">
              <w:rPr>
                <w:szCs w:val="24"/>
              </w:rPr>
              <w:t>Obrazloženje:</w:t>
            </w:r>
            <w:r>
              <w:rPr>
                <w:szCs w:val="24"/>
              </w:rPr>
              <w:t xml:space="preserve"> </w:t>
            </w:r>
          </w:p>
          <w:p w14:paraId="4C57B988" w14:textId="77777777" w:rsidR="00CC1AFF" w:rsidRDefault="00CC1AFF" w:rsidP="00707EF8">
            <w:pPr>
              <w:shd w:val="clear" w:color="auto" w:fill="FFFFFF"/>
              <w:rPr>
                <w:szCs w:val="24"/>
              </w:rPr>
            </w:pPr>
          </w:p>
          <w:p w14:paraId="5C758539" w14:textId="77777777" w:rsidR="00CC1AFF" w:rsidRPr="00321345" w:rsidRDefault="00CC1AFF" w:rsidP="00707EF8">
            <w:pPr>
              <w:shd w:val="clear" w:color="auto" w:fill="FFFFFF"/>
              <w:rPr>
                <w:szCs w:val="24"/>
              </w:rPr>
            </w:pPr>
            <w:r>
              <w:rPr>
                <w:szCs w:val="24"/>
              </w:rPr>
              <w:t>Nema uvođenja naknada i davanja tako da nema troška zbog prilagodbe primjene propisa</w:t>
            </w:r>
          </w:p>
        </w:tc>
      </w:tr>
      <w:tr w:rsidR="00CC1AFF" w:rsidRPr="0077506C" w14:paraId="41EE3984" w14:textId="77777777" w:rsidTr="00707EF8">
        <w:trPr>
          <w:trHeight w:val="284"/>
        </w:trPr>
        <w:tc>
          <w:tcPr>
            <w:tcW w:w="993" w:type="dxa"/>
            <w:vMerge w:val="restart"/>
            <w:shd w:val="clear" w:color="auto" w:fill="FFFFFF"/>
          </w:tcPr>
          <w:p w14:paraId="38ED02BA" w14:textId="77777777" w:rsidR="00CC1AFF" w:rsidRPr="008774DE" w:rsidRDefault="00CC1AFF" w:rsidP="00707EF8">
            <w:pPr>
              <w:shd w:val="clear" w:color="auto" w:fill="FFFFFF"/>
              <w:rPr>
                <w:szCs w:val="24"/>
              </w:rPr>
            </w:pPr>
            <w:r w:rsidRPr="00321345">
              <w:rPr>
                <w:szCs w:val="24"/>
              </w:rPr>
              <w:t>6.4.</w:t>
            </w:r>
          </w:p>
        </w:tc>
        <w:tc>
          <w:tcPr>
            <w:tcW w:w="6946" w:type="dxa"/>
            <w:gridSpan w:val="4"/>
            <w:shd w:val="clear" w:color="auto" w:fill="FFFFFF"/>
          </w:tcPr>
          <w:p w14:paraId="778E5D9A" w14:textId="77777777" w:rsidR="00CC1AFF" w:rsidRPr="008774DE" w:rsidRDefault="00CC1AFF" w:rsidP="00707EF8">
            <w:pPr>
              <w:shd w:val="clear" w:color="auto" w:fill="FFFFFF"/>
              <w:rPr>
                <w:szCs w:val="24"/>
              </w:rPr>
            </w:pPr>
            <w:r w:rsidRPr="008774DE">
              <w:rPr>
                <w:szCs w:val="24"/>
              </w:rPr>
              <w:t>Da li će propis imati posebne učinke na mikro poduzetnike?</w:t>
            </w:r>
          </w:p>
        </w:tc>
        <w:tc>
          <w:tcPr>
            <w:tcW w:w="1028" w:type="dxa"/>
            <w:gridSpan w:val="2"/>
            <w:shd w:val="clear" w:color="auto" w:fill="FFFFFF"/>
          </w:tcPr>
          <w:p w14:paraId="2BA9DA74" w14:textId="77777777" w:rsidR="00CC1AFF" w:rsidRPr="008774DE" w:rsidRDefault="00CC1AFF" w:rsidP="00707EF8">
            <w:pPr>
              <w:shd w:val="clear" w:color="auto" w:fill="FFFFFF"/>
              <w:rPr>
                <w:b/>
                <w:szCs w:val="24"/>
              </w:rPr>
            </w:pPr>
          </w:p>
        </w:tc>
        <w:tc>
          <w:tcPr>
            <w:tcW w:w="956" w:type="dxa"/>
            <w:shd w:val="clear" w:color="auto" w:fill="FFFFFF"/>
          </w:tcPr>
          <w:p w14:paraId="2E2E5135" w14:textId="77777777" w:rsidR="00CC1AFF" w:rsidRPr="00C33648" w:rsidRDefault="00CC1AFF" w:rsidP="00707EF8">
            <w:pPr>
              <w:shd w:val="clear" w:color="auto" w:fill="FFFFFF"/>
              <w:rPr>
                <w:szCs w:val="24"/>
              </w:rPr>
            </w:pPr>
            <w:r w:rsidRPr="00C33648">
              <w:rPr>
                <w:szCs w:val="24"/>
              </w:rPr>
              <w:t xml:space="preserve">NE </w:t>
            </w:r>
          </w:p>
        </w:tc>
      </w:tr>
      <w:tr w:rsidR="00CC1AFF" w:rsidRPr="0077506C" w14:paraId="70015A50" w14:textId="77777777" w:rsidTr="00707EF8">
        <w:trPr>
          <w:trHeight w:val="284"/>
        </w:trPr>
        <w:tc>
          <w:tcPr>
            <w:tcW w:w="993" w:type="dxa"/>
            <w:vMerge/>
            <w:shd w:val="clear" w:color="auto" w:fill="FFFFFF"/>
          </w:tcPr>
          <w:p w14:paraId="6B215FEE" w14:textId="77777777" w:rsidR="00CC1AFF" w:rsidRPr="008774DE" w:rsidRDefault="00CC1AFF" w:rsidP="00707EF8">
            <w:pPr>
              <w:shd w:val="clear" w:color="auto" w:fill="FFFFFF"/>
              <w:rPr>
                <w:szCs w:val="24"/>
              </w:rPr>
            </w:pPr>
          </w:p>
        </w:tc>
        <w:tc>
          <w:tcPr>
            <w:tcW w:w="8930" w:type="dxa"/>
            <w:gridSpan w:val="7"/>
            <w:shd w:val="clear" w:color="auto" w:fill="FFFFFF"/>
          </w:tcPr>
          <w:p w14:paraId="7A6A2BA3" w14:textId="77777777" w:rsidR="00CC1AFF" w:rsidRDefault="00CC1AFF" w:rsidP="00707EF8">
            <w:pPr>
              <w:shd w:val="clear" w:color="auto" w:fill="FFFFFF"/>
              <w:rPr>
                <w:szCs w:val="24"/>
              </w:rPr>
            </w:pPr>
            <w:r w:rsidRPr="008774DE">
              <w:rPr>
                <w:szCs w:val="24"/>
              </w:rPr>
              <w:t>Obrazloženje:</w:t>
            </w:r>
            <w:r>
              <w:rPr>
                <w:szCs w:val="24"/>
              </w:rPr>
              <w:t xml:space="preserve"> </w:t>
            </w:r>
          </w:p>
          <w:p w14:paraId="561907EC" w14:textId="77777777" w:rsidR="00CC1AFF" w:rsidRDefault="00CC1AFF" w:rsidP="00707EF8">
            <w:pPr>
              <w:shd w:val="clear" w:color="auto" w:fill="FFFFFF"/>
              <w:rPr>
                <w:szCs w:val="24"/>
              </w:rPr>
            </w:pPr>
          </w:p>
          <w:p w14:paraId="1951BE61" w14:textId="77777777" w:rsidR="00CC1AFF" w:rsidRPr="00321345" w:rsidRDefault="00CC1AFF" w:rsidP="00707EF8">
            <w:pPr>
              <w:shd w:val="clear" w:color="auto" w:fill="FFFFFF"/>
              <w:rPr>
                <w:szCs w:val="24"/>
              </w:rPr>
            </w:pPr>
            <w:r>
              <w:rPr>
                <w:szCs w:val="24"/>
              </w:rPr>
              <w:t xml:space="preserve">Propis neće imati posebne učinke na mikro poduzetnike. </w:t>
            </w:r>
          </w:p>
        </w:tc>
      </w:tr>
      <w:tr w:rsidR="00CC1AFF" w:rsidRPr="0077506C" w14:paraId="221110FE" w14:textId="77777777" w:rsidTr="00707EF8">
        <w:trPr>
          <w:trHeight w:val="284"/>
        </w:trPr>
        <w:tc>
          <w:tcPr>
            <w:tcW w:w="993" w:type="dxa"/>
            <w:vMerge w:val="restart"/>
            <w:shd w:val="clear" w:color="auto" w:fill="FFFFFF"/>
          </w:tcPr>
          <w:p w14:paraId="7EF2AF69" w14:textId="77777777" w:rsidR="00CC1AFF" w:rsidRPr="008774DE" w:rsidRDefault="00CC1AFF" w:rsidP="00707EF8">
            <w:pPr>
              <w:shd w:val="clear" w:color="auto" w:fill="FFFFFF"/>
              <w:rPr>
                <w:szCs w:val="24"/>
              </w:rPr>
            </w:pPr>
            <w:r w:rsidRPr="00AE330C">
              <w:rPr>
                <w:szCs w:val="24"/>
              </w:rPr>
              <w:t>6.5.</w:t>
            </w:r>
          </w:p>
        </w:tc>
        <w:tc>
          <w:tcPr>
            <w:tcW w:w="8930" w:type="dxa"/>
            <w:gridSpan w:val="7"/>
            <w:shd w:val="clear" w:color="auto" w:fill="FFFFFF"/>
          </w:tcPr>
          <w:p w14:paraId="3F405531" w14:textId="77777777" w:rsidR="00CC1AFF" w:rsidRPr="008774DE" w:rsidRDefault="00CC1AFF" w:rsidP="00707EF8">
            <w:pPr>
              <w:shd w:val="clear" w:color="auto" w:fill="FFFFFF"/>
              <w:rPr>
                <w:b/>
                <w:szCs w:val="24"/>
              </w:rPr>
            </w:pPr>
            <w:r w:rsidRPr="008774DE">
              <w:rPr>
                <w:szCs w:val="24"/>
              </w:rPr>
              <w:t>Ako predložena normativna inicijativa nema učinke navedene pod pitanjima 6.1. do 6.4., navedite obrazloženje u prilog izjavi o nepostojanju učinka na male i srednje poduzetnike.</w:t>
            </w:r>
          </w:p>
        </w:tc>
      </w:tr>
      <w:tr w:rsidR="00CC1AFF" w:rsidRPr="0077506C" w14:paraId="2A0E96DD" w14:textId="77777777" w:rsidTr="00707EF8">
        <w:trPr>
          <w:trHeight w:val="284"/>
        </w:trPr>
        <w:tc>
          <w:tcPr>
            <w:tcW w:w="993" w:type="dxa"/>
            <w:vMerge/>
            <w:shd w:val="clear" w:color="auto" w:fill="FFFFFF"/>
          </w:tcPr>
          <w:p w14:paraId="03C5B219" w14:textId="77777777" w:rsidR="00CC1AFF" w:rsidRPr="008774DE" w:rsidRDefault="00CC1AFF" w:rsidP="00707EF8">
            <w:pPr>
              <w:shd w:val="clear" w:color="auto" w:fill="FFFFFF"/>
              <w:rPr>
                <w:szCs w:val="24"/>
              </w:rPr>
            </w:pPr>
          </w:p>
        </w:tc>
        <w:tc>
          <w:tcPr>
            <w:tcW w:w="8930" w:type="dxa"/>
            <w:gridSpan w:val="7"/>
            <w:shd w:val="clear" w:color="auto" w:fill="FFFFFF"/>
          </w:tcPr>
          <w:p w14:paraId="524E2A0B" w14:textId="77777777" w:rsidR="00CC1AFF" w:rsidRDefault="00CC1AFF" w:rsidP="00707EF8">
            <w:pPr>
              <w:shd w:val="clear" w:color="auto" w:fill="FFFFFF"/>
              <w:rPr>
                <w:szCs w:val="24"/>
              </w:rPr>
            </w:pPr>
            <w:r w:rsidRPr="008774DE">
              <w:rPr>
                <w:szCs w:val="24"/>
              </w:rPr>
              <w:t>Obrazloženje:</w:t>
            </w:r>
            <w:r>
              <w:rPr>
                <w:szCs w:val="24"/>
              </w:rPr>
              <w:t xml:space="preserve"> </w:t>
            </w:r>
          </w:p>
          <w:p w14:paraId="1BAFD458" w14:textId="77777777" w:rsidR="00CC1AFF" w:rsidRDefault="00CC1AFF" w:rsidP="00707EF8">
            <w:pPr>
              <w:shd w:val="clear" w:color="auto" w:fill="FFFFFF"/>
              <w:rPr>
                <w:szCs w:val="24"/>
              </w:rPr>
            </w:pPr>
          </w:p>
          <w:p w14:paraId="43720078" w14:textId="77777777" w:rsidR="00CC1AFF" w:rsidRPr="008774DE" w:rsidRDefault="00CC1AFF" w:rsidP="00707EF8">
            <w:pPr>
              <w:shd w:val="clear" w:color="auto" w:fill="FFFFFF"/>
              <w:rPr>
                <w:szCs w:val="24"/>
              </w:rPr>
            </w:pPr>
            <w:r>
              <w:rPr>
                <w:szCs w:val="24"/>
              </w:rPr>
              <w:t xml:space="preserve">Budući da će novi Zakon o VMP, omogućiti primjenu Uredbe </w:t>
            </w:r>
            <w:r w:rsidRPr="00486180">
              <w:rPr>
                <w:szCs w:val="24"/>
              </w:rPr>
              <w:t>2019/6</w:t>
            </w:r>
            <w:r>
              <w:rPr>
                <w:szCs w:val="24"/>
              </w:rPr>
              <w:t xml:space="preserve">, </w:t>
            </w:r>
          </w:p>
          <w:p w14:paraId="0788E6E5" w14:textId="77777777" w:rsidR="00CC1AFF" w:rsidRPr="008774DE" w:rsidRDefault="00CC1AFF" w:rsidP="00707EF8">
            <w:pPr>
              <w:shd w:val="clear" w:color="auto" w:fill="FFFFFF"/>
              <w:rPr>
                <w:szCs w:val="24"/>
              </w:rPr>
            </w:pPr>
            <w:r>
              <w:rPr>
                <w:szCs w:val="24"/>
              </w:rPr>
              <w:t>kojoj je cilj smanjenje administrativnih opterećenja i povećanje konkurentnosti, odnosno moderniziranja zakonodavstva, poticanje</w:t>
            </w:r>
            <w:r w:rsidRPr="00486180">
              <w:rPr>
                <w:szCs w:val="24"/>
              </w:rPr>
              <w:t xml:space="preserve"> inovacija </w:t>
            </w:r>
            <w:r w:rsidRPr="009E4BAF">
              <w:rPr>
                <w:szCs w:val="24"/>
              </w:rPr>
              <w:t>i tržišnog natjecanja</w:t>
            </w:r>
            <w:r>
              <w:rPr>
                <w:szCs w:val="24"/>
              </w:rPr>
              <w:t xml:space="preserve"> te </w:t>
            </w:r>
            <w:r w:rsidRPr="00486180">
              <w:rPr>
                <w:szCs w:val="24"/>
              </w:rPr>
              <w:t xml:space="preserve">povećanja dostupnosti </w:t>
            </w:r>
            <w:proofErr w:type="spellStart"/>
            <w:r>
              <w:rPr>
                <w:szCs w:val="24"/>
              </w:rPr>
              <w:t>VMPa</w:t>
            </w:r>
            <w:proofErr w:type="spellEnd"/>
            <w:r>
              <w:rPr>
                <w:szCs w:val="24"/>
              </w:rPr>
              <w:t>,</w:t>
            </w:r>
            <w:r>
              <w:t xml:space="preserve"> </w:t>
            </w:r>
            <w:r>
              <w:rPr>
                <w:szCs w:val="24"/>
              </w:rPr>
              <w:t xml:space="preserve">propis može imati samo pozitivne </w:t>
            </w:r>
            <w:r w:rsidRPr="00486180">
              <w:rPr>
                <w:szCs w:val="24"/>
              </w:rPr>
              <w:t>učinke n</w:t>
            </w:r>
            <w:r>
              <w:rPr>
                <w:szCs w:val="24"/>
              </w:rPr>
              <w:t>a poduzetnike.</w:t>
            </w:r>
          </w:p>
        </w:tc>
      </w:tr>
      <w:tr w:rsidR="00CC1AFF" w:rsidRPr="0077506C" w14:paraId="2AAE3C4C" w14:textId="77777777" w:rsidTr="00707EF8">
        <w:trPr>
          <w:trHeight w:val="284"/>
        </w:trPr>
        <w:tc>
          <w:tcPr>
            <w:tcW w:w="993" w:type="dxa"/>
            <w:shd w:val="clear" w:color="auto" w:fill="FFFFFF"/>
          </w:tcPr>
          <w:p w14:paraId="0CBE748E" w14:textId="77777777" w:rsidR="00CC1AFF" w:rsidRPr="008774DE" w:rsidRDefault="00CC1AFF" w:rsidP="00707EF8">
            <w:pPr>
              <w:shd w:val="clear" w:color="auto" w:fill="FFFFFF"/>
              <w:rPr>
                <w:szCs w:val="24"/>
              </w:rPr>
            </w:pPr>
            <w:r w:rsidRPr="008774DE">
              <w:rPr>
                <w:szCs w:val="24"/>
              </w:rPr>
              <w:t>7.</w:t>
            </w:r>
          </w:p>
        </w:tc>
        <w:tc>
          <w:tcPr>
            <w:tcW w:w="8930" w:type="dxa"/>
            <w:gridSpan w:val="7"/>
            <w:shd w:val="clear" w:color="auto" w:fill="FFFFFF"/>
          </w:tcPr>
          <w:p w14:paraId="018A1E04" w14:textId="77777777" w:rsidR="00CC1AFF" w:rsidRPr="008774DE" w:rsidRDefault="00CC1AFF" w:rsidP="00707EF8">
            <w:pPr>
              <w:shd w:val="clear" w:color="auto" w:fill="FFFFFF"/>
              <w:rPr>
                <w:b/>
                <w:szCs w:val="24"/>
              </w:rPr>
            </w:pPr>
            <w:r w:rsidRPr="008774DE">
              <w:rPr>
                <w:b/>
                <w:szCs w:val="24"/>
              </w:rPr>
              <w:t>Utvrđivanje potrebe za provođenjem SCM metodologije</w:t>
            </w:r>
          </w:p>
        </w:tc>
      </w:tr>
      <w:tr w:rsidR="00CC1AFF" w:rsidRPr="0077506C" w14:paraId="405CE9EE" w14:textId="77777777" w:rsidTr="00707EF8">
        <w:trPr>
          <w:trHeight w:val="284"/>
        </w:trPr>
        <w:tc>
          <w:tcPr>
            <w:tcW w:w="993" w:type="dxa"/>
            <w:shd w:val="clear" w:color="auto" w:fill="FFFFFF"/>
          </w:tcPr>
          <w:p w14:paraId="794BF5F7" w14:textId="77777777" w:rsidR="00CC1AFF" w:rsidRPr="008774DE" w:rsidRDefault="00CC1AFF" w:rsidP="00707EF8">
            <w:pPr>
              <w:shd w:val="clear" w:color="auto" w:fill="FFFFFF"/>
              <w:rPr>
                <w:szCs w:val="24"/>
              </w:rPr>
            </w:pPr>
          </w:p>
        </w:tc>
        <w:tc>
          <w:tcPr>
            <w:tcW w:w="8930" w:type="dxa"/>
            <w:gridSpan w:val="7"/>
            <w:shd w:val="clear" w:color="auto" w:fill="FFFFFF"/>
          </w:tcPr>
          <w:p w14:paraId="7227FF93"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8774DE">
              <w:rPr>
                <w:rFonts w:eastAsia="Times New Roman"/>
                <w:i/>
                <w:szCs w:val="24"/>
              </w:rPr>
              <w:t>Cost</w:t>
            </w:r>
            <w:proofErr w:type="spellEnd"/>
            <w:r w:rsidRPr="008774DE">
              <w:rPr>
                <w:rFonts w:eastAsia="Times New Roman"/>
                <w:i/>
                <w:szCs w:val="24"/>
              </w:rPr>
              <w:t xml:space="preserve"> Model (SCM) tablicu s procjenom mogućeg administrativnog troška za svaku propisanu obvezu i zahtjev (SCM kalkulator). </w:t>
            </w:r>
          </w:p>
          <w:p w14:paraId="03848FC9"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0F8CBC5B" w14:textId="77777777" w:rsidR="00CC1AFF" w:rsidRPr="008774DE" w:rsidRDefault="00CC1AFF" w:rsidP="00707EF8">
            <w:pPr>
              <w:shd w:val="clear" w:color="auto" w:fill="FFFFFF"/>
              <w:jc w:val="both"/>
              <w:rPr>
                <w:rFonts w:eastAsia="Times New Roman"/>
                <w:i/>
                <w:szCs w:val="24"/>
              </w:rPr>
            </w:pPr>
            <w:r w:rsidRPr="008774DE">
              <w:rPr>
                <w:rFonts w:eastAsia="Times New Roman"/>
                <w:i/>
                <w:szCs w:val="24"/>
              </w:rPr>
              <w:t xml:space="preserve">SCM kalkulator dostupan je na stranici: </w:t>
            </w:r>
            <w:hyperlink r:id="rId15" w:history="1">
              <w:r w:rsidRPr="008774DE">
                <w:rPr>
                  <w:rStyle w:val="Hiperveza"/>
                  <w:szCs w:val="24"/>
                </w:rPr>
                <w:t>http://www.mingo.hr/page/standard-cost-model</w:t>
              </w:r>
            </w:hyperlink>
          </w:p>
          <w:p w14:paraId="2522BA97" w14:textId="77777777" w:rsidR="00CC1AFF" w:rsidRPr="008774DE" w:rsidRDefault="00CC1AFF" w:rsidP="00707EF8">
            <w:pPr>
              <w:shd w:val="clear" w:color="auto" w:fill="FFFFFF"/>
              <w:rPr>
                <w:b/>
                <w:szCs w:val="24"/>
              </w:rPr>
            </w:pPr>
          </w:p>
        </w:tc>
      </w:tr>
      <w:tr w:rsidR="00CC1AFF" w:rsidRPr="0077506C" w14:paraId="507922FE" w14:textId="77777777" w:rsidTr="00707EF8">
        <w:trPr>
          <w:trHeight w:val="284"/>
        </w:trPr>
        <w:tc>
          <w:tcPr>
            <w:tcW w:w="993" w:type="dxa"/>
            <w:shd w:val="clear" w:color="auto" w:fill="FFFFFF"/>
          </w:tcPr>
          <w:p w14:paraId="47871658" w14:textId="77777777" w:rsidR="00CC1AFF" w:rsidRPr="008774DE" w:rsidRDefault="00CC1AFF" w:rsidP="00707EF8">
            <w:pPr>
              <w:shd w:val="clear" w:color="auto" w:fill="FFFFFF"/>
              <w:rPr>
                <w:szCs w:val="24"/>
              </w:rPr>
            </w:pPr>
            <w:r w:rsidRPr="008774DE">
              <w:rPr>
                <w:szCs w:val="24"/>
              </w:rPr>
              <w:t>8.</w:t>
            </w:r>
          </w:p>
        </w:tc>
        <w:tc>
          <w:tcPr>
            <w:tcW w:w="8930" w:type="dxa"/>
            <w:gridSpan w:val="7"/>
            <w:shd w:val="clear" w:color="auto" w:fill="FFFFFF"/>
          </w:tcPr>
          <w:p w14:paraId="2471015E"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SAŽETAK REZULTATA PRETHODNE PROCJENE</w:t>
            </w:r>
          </w:p>
          <w:p w14:paraId="1E4E2CFF" w14:textId="77777777" w:rsidR="00CC1AFF" w:rsidRPr="008774DE" w:rsidRDefault="00CC1AFF" w:rsidP="00707EF8">
            <w:pPr>
              <w:shd w:val="clear" w:color="auto" w:fill="FFFFFF"/>
              <w:jc w:val="both"/>
              <w:rPr>
                <w:rFonts w:eastAsia="Times New Roman"/>
                <w:b/>
                <w:szCs w:val="24"/>
              </w:rPr>
            </w:pPr>
            <w:r w:rsidRPr="008774DE">
              <w:rPr>
                <w:rFonts w:eastAsia="Times New Roman"/>
                <w:i/>
                <w:szCs w:val="24"/>
              </w:rPr>
              <w:t>Ako</w:t>
            </w:r>
            <w:r w:rsidRPr="008774DE">
              <w:rPr>
                <w:i/>
                <w:szCs w:val="24"/>
              </w:rPr>
              <w:t xml:space="preserve"> je utvrđena barem jedna kombinacija: </w:t>
            </w:r>
          </w:p>
          <w:p w14:paraId="3820EECE"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mali broj adresata,</w:t>
            </w:r>
          </w:p>
          <w:p w14:paraId="62762934"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veliki izravni učinak i veliki broj adresata,</w:t>
            </w:r>
          </w:p>
          <w:p w14:paraId="6A179DF5" w14:textId="77777777" w:rsidR="00CC1AFF" w:rsidRPr="008774DE" w:rsidRDefault="00CC1AFF" w:rsidP="00707EF8">
            <w:pPr>
              <w:shd w:val="clear" w:color="auto" w:fill="FFFFFF"/>
              <w:jc w:val="both"/>
              <w:rPr>
                <w:i/>
                <w:szCs w:val="24"/>
              </w:rPr>
            </w:pPr>
            <w:r w:rsidRPr="008774DE">
              <w:rPr>
                <w:i/>
                <w:szCs w:val="24"/>
              </w:rPr>
              <w:t>–</w:t>
            </w:r>
            <w:r w:rsidRPr="008774DE">
              <w:rPr>
                <w:i/>
                <w:szCs w:val="24"/>
              </w:rPr>
              <w:tab/>
              <w:t>mali izravni učinak i veliki broj adresata,</w:t>
            </w:r>
          </w:p>
          <w:p w14:paraId="2713B9B0" w14:textId="77777777" w:rsidR="00CC1AFF" w:rsidRPr="008774DE" w:rsidRDefault="00CC1AFF" w:rsidP="00707EF8">
            <w:pPr>
              <w:shd w:val="clear" w:color="auto" w:fill="FFFFFF"/>
              <w:jc w:val="both"/>
              <w:rPr>
                <w:i/>
                <w:szCs w:val="24"/>
              </w:rPr>
            </w:pPr>
          </w:p>
          <w:p w14:paraId="3AC76E2E" w14:textId="77777777" w:rsidR="00CC1AFF" w:rsidRPr="008774DE" w:rsidRDefault="00CC1AFF" w:rsidP="00707EF8">
            <w:pPr>
              <w:shd w:val="clear" w:color="auto" w:fill="FFFFFF"/>
              <w:jc w:val="both"/>
              <w:rPr>
                <w:i/>
                <w:szCs w:val="24"/>
              </w:rPr>
            </w:pPr>
            <w:r w:rsidRPr="008774D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0FDA9B01" w14:textId="77777777" w:rsidR="00CC1AFF" w:rsidRPr="008774DE" w:rsidRDefault="00CC1AFF" w:rsidP="00707EF8">
            <w:pPr>
              <w:shd w:val="clear" w:color="auto" w:fill="FFFFFF"/>
              <w:jc w:val="both"/>
              <w:rPr>
                <w:rFonts w:eastAsia="Times New Roman"/>
                <w:b/>
                <w:szCs w:val="24"/>
              </w:rPr>
            </w:pPr>
            <w:r w:rsidRPr="008774DE">
              <w:rPr>
                <w:i/>
                <w:szCs w:val="24"/>
              </w:rPr>
              <w:t xml:space="preserve">Ako je utvrđena potreba za provođenjem procjene učinaka propisa na malog gospodarstvo, stručni nositelj obvezno pristupa daljnjoj procjeni učinaka </w:t>
            </w:r>
            <w:r w:rsidRPr="008774DE">
              <w:rPr>
                <w:rFonts w:eastAsia="Times New Roman"/>
                <w:i/>
                <w:szCs w:val="24"/>
              </w:rPr>
              <w:t>izradom MSP testa u okviru Iskaza o procjeni učinaka propisa.</w:t>
            </w:r>
          </w:p>
        </w:tc>
      </w:tr>
      <w:tr w:rsidR="00CC1AFF" w:rsidRPr="0077506C" w14:paraId="3C0B8872" w14:textId="77777777" w:rsidTr="00707EF8">
        <w:trPr>
          <w:trHeight w:val="284"/>
        </w:trPr>
        <w:tc>
          <w:tcPr>
            <w:tcW w:w="993" w:type="dxa"/>
            <w:shd w:val="clear" w:color="auto" w:fill="FFFFFF"/>
          </w:tcPr>
          <w:p w14:paraId="52405BDD" w14:textId="77777777" w:rsidR="00CC1AFF" w:rsidRPr="008774DE" w:rsidRDefault="00CC1AFF" w:rsidP="00707EF8">
            <w:pPr>
              <w:shd w:val="clear" w:color="auto" w:fill="FFFFFF"/>
              <w:rPr>
                <w:szCs w:val="24"/>
              </w:rPr>
            </w:pPr>
          </w:p>
        </w:tc>
        <w:tc>
          <w:tcPr>
            <w:tcW w:w="6662" w:type="dxa"/>
            <w:gridSpan w:val="3"/>
            <w:shd w:val="clear" w:color="auto" w:fill="FFFFFF"/>
          </w:tcPr>
          <w:p w14:paraId="0A111537"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Procjena učinaka propisa</w:t>
            </w:r>
          </w:p>
        </w:tc>
        <w:tc>
          <w:tcPr>
            <w:tcW w:w="2268" w:type="dxa"/>
            <w:gridSpan w:val="4"/>
            <w:shd w:val="clear" w:color="auto" w:fill="FFFFFF"/>
          </w:tcPr>
          <w:p w14:paraId="4C678FF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PUP</w:t>
            </w:r>
          </w:p>
        </w:tc>
      </w:tr>
      <w:tr w:rsidR="00CC1AFF" w:rsidRPr="0077506C" w14:paraId="3E0BA093" w14:textId="77777777" w:rsidTr="00707EF8">
        <w:trPr>
          <w:trHeight w:val="284"/>
        </w:trPr>
        <w:tc>
          <w:tcPr>
            <w:tcW w:w="993" w:type="dxa"/>
            <w:shd w:val="clear" w:color="auto" w:fill="FFFFFF"/>
          </w:tcPr>
          <w:p w14:paraId="217E4559" w14:textId="77777777" w:rsidR="00CC1AFF" w:rsidRPr="008774DE" w:rsidRDefault="00CC1AFF" w:rsidP="00707EF8">
            <w:pPr>
              <w:shd w:val="clear" w:color="auto" w:fill="FFFFFF"/>
              <w:rPr>
                <w:szCs w:val="24"/>
              </w:rPr>
            </w:pPr>
          </w:p>
        </w:tc>
        <w:tc>
          <w:tcPr>
            <w:tcW w:w="6662" w:type="dxa"/>
            <w:gridSpan w:val="3"/>
            <w:shd w:val="clear" w:color="auto" w:fill="FFFFFF"/>
          </w:tcPr>
          <w:p w14:paraId="0437293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 xml:space="preserve">Utvrđena potreba za provedbom daljnje procjene učinaka propisa </w:t>
            </w:r>
          </w:p>
        </w:tc>
        <w:tc>
          <w:tcPr>
            <w:tcW w:w="1276" w:type="dxa"/>
            <w:gridSpan w:val="2"/>
            <w:shd w:val="clear" w:color="auto" w:fill="FFFFFF"/>
          </w:tcPr>
          <w:p w14:paraId="5334300A"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 xml:space="preserve">DA </w:t>
            </w:r>
          </w:p>
        </w:tc>
        <w:tc>
          <w:tcPr>
            <w:tcW w:w="992" w:type="dxa"/>
            <w:gridSpan w:val="2"/>
            <w:shd w:val="clear" w:color="auto" w:fill="FFFFFF"/>
          </w:tcPr>
          <w:p w14:paraId="1423D76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NE</w:t>
            </w:r>
          </w:p>
        </w:tc>
      </w:tr>
      <w:tr w:rsidR="00CC1AFF" w:rsidRPr="0077506C" w14:paraId="3BF4A1CB" w14:textId="77777777" w:rsidTr="00707EF8">
        <w:trPr>
          <w:trHeight w:val="284"/>
        </w:trPr>
        <w:tc>
          <w:tcPr>
            <w:tcW w:w="993" w:type="dxa"/>
            <w:shd w:val="clear" w:color="auto" w:fill="FFFFFF"/>
          </w:tcPr>
          <w:p w14:paraId="5F1C018A" w14:textId="77777777" w:rsidR="00CC1AFF" w:rsidRPr="008774DE" w:rsidRDefault="00CC1AFF" w:rsidP="00707EF8">
            <w:pPr>
              <w:shd w:val="clear" w:color="auto" w:fill="FFFFFF"/>
              <w:rPr>
                <w:szCs w:val="24"/>
              </w:rPr>
            </w:pPr>
            <w:r w:rsidRPr="008774DE">
              <w:rPr>
                <w:szCs w:val="24"/>
              </w:rPr>
              <w:t>8.1.</w:t>
            </w:r>
          </w:p>
        </w:tc>
        <w:tc>
          <w:tcPr>
            <w:tcW w:w="6662" w:type="dxa"/>
            <w:gridSpan w:val="3"/>
            <w:shd w:val="clear" w:color="auto" w:fill="FFFFFF"/>
          </w:tcPr>
          <w:p w14:paraId="5073F8AD"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gospodarskih učinaka iz točke 5.1.</w:t>
            </w:r>
          </w:p>
        </w:tc>
        <w:tc>
          <w:tcPr>
            <w:tcW w:w="1276" w:type="dxa"/>
            <w:gridSpan w:val="2"/>
            <w:shd w:val="clear" w:color="auto" w:fill="FFFFFF"/>
          </w:tcPr>
          <w:p w14:paraId="0C17F41F"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0DFCF2A0"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1920F1DB" w14:textId="77777777" w:rsidTr="00707EF8">
        <w:trPr>
          <w:trHeight w:val="284"/>
        </w:trPr>
        <w:tc>
          <w:tcPr>
            <w:tcW w:w="993" w:type="dxa"/>
            <w:shd w:val="clear" w:color="auto" w:fill="FFFFFF"/>
          </w:tcPr>
          <w:p w14:paraId="32EFAF08" w14:textId="77777777" w:rsidR="00CC1AFF" w:rsidRPr="008774DE" w:rsidRDefault="00CC1AFF" w:rsidP="00707EF8">
            <w:pPr>
              <w:shd w:val="clear" w:color="auto" w:fill="FFFFFF"/>
              <w:rPr>
                <w:szCs w:val="24"/>
              </w:rPr>
            </w:pPr>
            <w:r w:rsidRPr="008774DE">
              <w:rPr>
                <w:szCs w:val="24"/>
              </w:rPr>
              <w:t>8.2.</w:t>
            </w:r>
          </w:p>
        </w:tc>
        <w:tc>
          <w:tcPr>
            <w:tcW w:w="6662" w:type="dxa"/>
            <w:gridSpan w:val="3"/>
            <w:shd w:val="clear" w:color="auto" w:fill="FFFFFF"/>
          </w:tcPr>
          <w:p w14:paraId="301A87EB"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tržišno natjecanje iz točke 5.2.</w:t>
            </w:r>
          </w:p>
        </w:tc>
        <w:tc>
          <w:tcPr>
            <w:tcW w:w="1276" w:type="dxa"/>
            <w:gridSpan w:val="2"/>
            <w:shd w:val="clear" w:color="auto" w:fill="FFFFFF"/>
          </w:tcPr>
          <w:p w14:paraId="04DD1D30"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1B5739C"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0C93EFD7" w14:textId="77777777" w:rsidTr="00707EF8">
        <w:trPr>
          <w:trHeight w:val="284"/>
        </w:trPr>
        <w:tc>
          <w:tcPr>
            <w:tcW w:w="993" w:type="dxa"/>
            <w:shd w:val="clear" w:color="auto" w:fill="FFFFFF"/>
          </w:tcPr>
          <w:p w14:paraId="1FEB0B4B" w14:textId="77777777" w:rsidR="00CC1AFF" w:rsidRPr="008774DE" w:rsidRDefault="00CC1AFF" w:rsidP="00707EF8">
            <w:pPr>
              <w:shd w:val="clear" w:color="auto" w:fill="FFFFFF"/>
              <w:rPr>
                <w:szCs w:val="24"/>
              </w:rPr>
            </w:pPr>
            <w:r w:rsidRPr="008774DE">
              <w:rPr>
                <w:szCs w:val="24"/>
              </w:rPr>
              <w:t>8.3.</w:t>
            </w:r>
          </w:p>
        </w:tc>
        <w:tc>
          <w:tcPr>
            <w:tcW w:w="6662" w:type="dxa"/>
            <w:gridSpan w:val="3"/>
            <w:shd w:val="clear" w:color="auto" w:fill="FFFFFF"/>
          </w:tcPr>
          <w:p w14:paraId="171D0095"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socijalnih učinaka iz točke 5.3.</w:t>
            </w:r>
          </w:p>
        </w:tc>
        <w:tc>
          <w:tcPr>
            <w:tcW w:w="1276" w:type="dxa"/>
            <w:gridSpan w:val="2"/>
            <w:shd w:val="clear" w:color="auto" w:fill="FFFFFF"/>
          </w:tcPr>
          <w:p w14:paraId="4EAC20C8"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3C726B87" w14:textId="77777777" w:rsidR="00CC1AFF" w:rsidRPr="008774DE" w:rsidRDefault="00CC1AFF" w:rsidP="00707EF8">
            <w:pPr>
              <w:shd w:val="clear" w:color="auto" w:fill="FFFFFF"/>
              <w:jc w:val="both"/>
              <w:rPr>
                <w:rFonts w:eastAsia="Times New Roman"/>
                <w:szCs w:val="24"/>
              </w:rPr>
            </w:pPr>
            <w:r>
              <w:rPr>
                <w:rFonts w:eastAsia="Times New Roman"/>
                <w:szCs w:val="24"/>
              </w:rPr>
              <w:t xml:space="preserve">NE </w:t>
            </w:r>
          </w:p>
        </w:tc>
      </w:tr>
      <w:tr w:rsidR="00CC1AFF" w:rsidRPr="0077506C" w14:paraId="09789849" w14:textId="77777777" w:rsidTr="00707EF8">
        <w:trPr>
          <w:trHeight w:val="284"/>
        </w:trPr>
        <w:tc>
          <w:tcPr>
            <w:tcW w:w="993" w:type="dxa"/>
            <w:shd w:val="clear" w:color="auto" w:fill="FFFFFF"/>
          </w:tcPr>
          <w:p w14:paraId="2264BDC2" w14:textId="77777777" w:rsidR="00CC1AFF" w:rsidRPr="008774DE" w:rsidRDefault="00CC1AFF" w:rsidP="00707EF8">
            <w:pPr>
              <w:shd w:val="clear" w:color="auto" w:fill="FFFFFF"/>
              <w:rPr>
                <w:szCs w:val="24"/>
              </w:rPr>
            </w:pPr>
            <w:r w:rsidRPr="008774DE">
              <w:rPr>
                <w:szCs w:val="24"/>
              </w:rPr>
              <w:t>8.4.</w:t>
            </w:r>
          </w:p>
        </w:tc>
        <w:tc>
          <w:tcPr>
            <w:tcW w:w="6662" w:type="dxa"/>
            <w:gridSpan w:val="3"/>
            <w:shd w:val="clear" w:color="auto" w:fill="FFFFFF"/>
          </w:tcPr>
          <w:p w14:paraId="0DD08D3A"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rad i tržište rada iz točke 5.4.</w:t>
            </w:r>
          </w:p>
        </w:tc>
        <w:tc>
          <w:tcPr>
            <w:tcW w:w="1276" w:type="dxa"/>
            <w:gridSpan w:val="2"/>
            <w:shd w:val="clear" w:color="auto" w:fill="FFFFFF"/>
          </w:tcPr>
          <w:p w14:paraId="14C6A411"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390EA48"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69B9E5FB" w14:textId="77777777" w:rsidTr="00707EF8">
        <w:trPr>
          <w:trHeight w:val="284"/>
        </w:trPr>
        <w:tc>
          <w:tcPr>
            <w:tcW w:w="993" w:type="dxa"/>
            <w:shd w:val="clear" w:color="auto" w:fill="FFFFFF"/>
          </w:tcPr>
          <w:p w14:paraId="7276F0F9" w14:textId="77777777" w:rsidR="00CC1AFF" w:rsidRPr="008774DE" w:rsidRDefault="00CC1AFF" w:rsidP="00707EF8">
            <w:pPr>
              <w:shd w:val="clear" w:color="auto" w:fill="FFFFFF"/>
              <w:rPr>
                <w:szCs w:val="24"/>
              </w:rPr>
            </w:pPr>
            <w:r w:rsidRPr="008774DE">
              <w:rPr>
                <w:szCs w:val="24"/>
              </w:rPr>
              <w:t>8.5.</w:t>
            </w:r>
          </w:p>
        </w:tc>
        <w:tc>
          <w:tcPr>
            <w:tcW w:w="6662" w:type="dxa"/>
            <w:gridSpan w:val="3"/>
            <w:shd w:val="clear" w:color="auto" w:fill="FFFFFF"/>
          </w:tcPr>
          <w:p w14:paraId="58077319"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okoliša iz točke 5.5.</w:t>
            </w:r>
          </w:p>
        </w:tc>
        <w:tc>
          <w:tcPr>
            <w:tcW w:w="1276" w:type="dxa"/>
            <w:gridSpan w:val="2"/>
            <w:shd w:val="clear" w:color="auto" w:fill="FFFFFF"/>
          </w:tcPr>
          <w:p w14:paraId="30D75CA0"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51093819" w14:textId="77777777" w:rsidR="00CC1AFF" w:rsidRPr="008774DE" w:rsidRDefault="00CC1AFF" w:rsidP="00707EF8">
            <w:pPr>
              <w:shd w:val="clear" w:color="auto" w:fill="FFFFFF"/>
              <w:jc w:val="both"/>
              <w:rPr>
                <w:rFonts w:eastAsia="Times New Roman"/>
                <w:szCs w:val="24"/>
              </w:rPr>
            </w:pPr>
            <w:r>
              <w:rPr>
                <w:rFonts w:eastAsia="Times New Roman"/>
                <w:szCs w:val="24"/>
              </w:rPr>
              <w:t>NE</w:t>
            </w:r>
          </w:p>
        </w:tc>
      </w:tr>
      <w:tr w:rsidR="00CC1AFF" w:rsidRPr="0077506C" w14:paraId="2D83273A" w14:textId="77777777" w:rsidTr="00707EF8">
        <w:trPr>
          <w:trHeight w:val="284"/>
        </w:trPr>
        <w:tc>
          <w:tcPr>
            <w:tcW w:w="993" w:type="dxa"/>
            <w:shd w:val="clear" w:color="auto" w:fill="FFFFFF"/>
          </w:tcPr>
          <w:p w14:paraId="1BB8B24A" w14:textId="77777777" w:rsidR="00CC1AFF" w:rsidRPr="008774DE" w:rsidRDefault="00CC1AFF" w:rsidP="00707EF8">
            <w:pPr>
              <w:shd w:val="clear" w:color="auto" w:fill="FFFFFF"/>
              <w:rPr>
                <w:szCs w:val="24"/>
              </w:rPr>
            </w:pPr>
            <w:r w:rsidRPr="008774DE">
              <w:rPr>
                <w:szCs w:val="24"/>
              </w:rPr>
              <w:t>8.6.</w:t>
            </w:r>
          </w:p>
        </w:tc>
        <w:tc>
          <w:tcPr>
            <w:tcW w:w="6662" w:type="dxa"/>
            <w:gridSpan w:val="3"/>
            <w:shd w:val="clear" w:color="auto" w:fill="FFFFFF"/>
          </w:tcPr>
          <w:p w14:paraId="179C8E2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Procjena učinaka na zaštitu ljudskih prava iz točke 5.6.</w:t>
            </w:r>
          </w:p>
        </w:tc>
        <w:tc>
          <w:tcPr>
            <w:tcW w:w="1276" w:type="dxa"/>
            <w:gridSpan w:val="2"/>
            <w:shd w:val="clear" w:color="auto" w:fill="FFFFFF"/>
          </w:tcPr>
          <w:p w14:paraId="6C05929A"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2CD61F7F" w14:textId="77777777" w:rsidR="00CC1AFF" w:rsidRPr="008774DE" w:rsidRDefault="00CC1AFF" w:rsidP="00707EF8">
            <w:pPr>
              <w:shd w:val="clear" w:color="auto" w:fill="FFFFFF"/>
              <w:jc w:val="both"/>
              <w:rPr>
                <w:rFonts w:eastAsia="Times New Roman"/>
                <w:szCs w:val="24"/>
              </w:rPr>
            </w:pPr>
            <w:r>
              <w:rPr>
                <w:rFonts w:eastAsia="Times New Roman"/>
                <w:szCs w:val="24"/>
              </w:rPr>
              <w:t xml:space="preserve">NE </w:t>
            </w:r>
          </w:p>
        </w:tc>
      </w:tr>
      <w:tr w:rsidR="00CC1AFF" w:rsidRPr="0077506C" w14:paraId="5F5F51DE" w14:textId="77777777" w:rsidTr="00707EF8">
        <w:trPr>
          <w:trHeight w:val="284"/>
        </w:trPr>
        <w:tc>
          <w:tcPr>
            <w:tcW w:w="993" w:type="dxa"/>
            <w:shd w:val="clear" w:color="auto" w:fill="FFFFFF"/>
          </w:tcPr>
          <w:p w14:paraId="1B84989D" w14:textId="77777777" w:rsidR="00CC1AFF" w:rsidRPr="008774DE" w:rsidRDefault="00CC1AFF" w:rsidP="00707EF8">
            <w:pPr>
              <w:shd w:val="clear" w:color="auto" w:fill="FFFFFF"/>
              <w:rPr>
                <w:szCs w:val="24"/>
              </w:rPr>
            </w:pPr>
          </w:p>
        </w:tc>
        <w:tc>
          <w:tcPr>
            <w:tcW w:w="6662" w:type="dxa"/>
            <w:gridSpan w:val="3"/>
            <w:shd w:val="clear" w:color="auto" w:fill="FFFFFF"/>
          </w:tcPr>
          <w:p w14:paraId="48DF8FE2"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MSP test</w:t>
            </w:r>
          </w:p>
        </w:tc>
        <w:tc>
          <w:tcPr>
            <w:tcW w:w="2268" w:type="dxa"/>
            <w:gridSpan w:val="4"/>
            <w:shd w:val="clear" w:color="auto" w:fill="FFFFFF"/>
          </w:tcPr>
          <w:p w14:paraId="439FAA91"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Potreba za MSP test</w:t>
            </w:r>
          </w:p>
        </w:tc>
      </w:tr>
      <w:tr w:rsidR="00CC1AFF" w:rsidRPr="0077506C" w14:paraId="751BC901" w14:textId="77777777" w:rsidTr="00707EF8">
        <w:trPr>
          <w:trHeight w:val="284"/>
        </w:trPr>
        <w:tc>
          <w:tcPr>
            <w:tcW w:w="993" w:type="dxa"/>
            <w:shd w:val="clear" w:color="auto" w:fill="FFFFFF"/>
          </w:tcPr>
          <w:p w14:paraId="66D49FA4" w14:textId="77777777" w:rsidR="00CC1AFF" w:rsidRPr="008774DE" w:rsidRDefault="00CC1AFF" w:rsidP="00707EF8">
            <w:pPr>
              <w:shd w:val="clear" w:color="auto" w:fill="FFFFFF"/>
              <w:rPr>
                <w:szCs w:val="24"/>
              </w:rPr>
            </w:pPr>
            <w:r w:rsidRPr="008774DE">
              <w:rPr>
                <w:szCs w:val="24"/>
              </w:rPr>
              <w:lastRenderedPageBreak/>
              <w:t>8.7.</w:t>
            </w:r>
          </w:p>
        </w:tc>
        <w:tc>
          <w:tcPr>
            <w:tcW w:w="6662" w:type="dxa"/>
            <w:gridSpan w:val="3"/>
            <w:shd w:val="clear" w:color="auto" w:fill="FFFFFF"/>
          </w:tcPr>
          <w:p w14:paraId="05FD494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Utvrđena potreba za provođenjem procjene učinaka propisa na malo gospodarstvo  (MSP test)</w:t>
            </w:r>
          </w:p>
        </w:tc>
        <w:tc>
          <w:tcPr>
            <w:tcW w:w="1276" w:type="dxa"/>
            <w:gridSpan w:val="2"/>
            <w:shd w:val="clear" w:color="auto" w:fill="FFFFFF"/>
          </w:tcPr>
          <w:p w14:paraId="60F19F9B"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DA</w:t>
            </w:r>
          </w:p>
        </w:tc>
        <w:tc>
          <w:tcPr>
            <w:tcW w:w="992" w:type="dxa"/>
            <w:gridSpan w:val="2"/>
            <w:shd w:val="clear" w:color="auto" w:fill="FFFFFF"/>
          </w:tcPr>
          <w:p w14:paraId="3084E396"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NE</w:t>
            </w:r>
          </w:p>
        </w:tc>
      </w:tr>
      <w:tr w:rsidR="00CC1AFF" w:rsidRPr="0077506C" w14:paraId="3919D4CD" w14:textId="77777777" w:rsidTr="00707EF8">
        <w:trPr>
          <w:trHeight w:val="284"/>
        </w:trPr>
        <w:tc>
          <w:tcPr>
            <w:tcW w:w="993" w:type="dxa"/>
            <w:shd w:val="clear" w:color="auto" w:fill="FFFFFF"/>
          </w:tcPr>
          <w:p w14:paraId="45FB318F" w14:textId="77777777" w:rsidR="00CC1AFF" w:rsidRPr="008774DE" w:rsidRDefault="00CC1AFF" w:rsidP="00707EF8">
            <w:pPr>
              <w:shd w:val="clear" w:color="auto" w:fill="FFFFFF"/>
              <w:rPr>
                <w:szCs w:val="24"/>
              </w:rPr>
            </w:pPr>
            <w:r w:rsidRPr="008774DE">
              <w:rPr>
                <w:szCs w:val="24"/>
              </w:rPr>
              <w:t>8.8.</w:t>
            </w:r>
          </w:p>
        </w:tc>
        <w:tc>
          <w:tcPr>
            <w:tcW w:w="6662" w:type="dxa"/>
            <w:gridSpan w:val="3"/>
            <w:shd w:val="clear" w:color="auto" w:fill="FFFFFF"/>
          </w:tcPr>
          <w:p w14:paraId="50A92113"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MSP testa</w:t>
            </w:r>
          </w:p>
        </w:tc>
        <w:tc>
          <w:tcPr>
            <w:tcW w:w="1276" w:type="dxa"/>
            <w:gridSpan w:val="2"/>
            <w:shd w:val="clear" w:color="auto" w:fill="FFFFFF"/>
          </w:tcPr>
          <w:p w14:paraId="0366C5D9"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18C0D78C" w14:textId="77777777" w:rsidR="00CC1AFF" w:rsidRPr="008774DE" w:rsidRDefault="00CC1AFF" w:rsidP="00707EF8">
            <w:pPr>
              <w:shd w:val="clear" w:color="auto" w:fill="FFFFFF"/>
              <w:jc w:val="both"/>
              <w:rPr>
                <w:rFonts w:eastAsia="Times New Roman"/>
                <w:szCs w:val="24"/>
              </w:rPr>
            </w:pPr>
            <w:r>
              <w:rPr>
                <w:rFonts w:eastAsia="Times New Roman"/>
                <w:szCs w:val="24"/>
              </w:rPr>
              <w:t xml:space="preserve">NE </w:t>
            </w:r>
          </w:p>
        </w:tc>
      </w:tr>
      <w:tr w:rsidR="00CC1AFF" w:rsidRPr="0077506C" w14:paraId="1DA8954E" w14:textId="77777777" w:rsidTr="00707EF8">
        <w:trPr>
          <w:trHeight w:val="284"/>
        </w:trPr>
        <w:tc>
          <w:tcPr>
            <w:tcW w:w="993" w:type="dxa"/>
            <w:shd w:val="clear" w:color="auto" w:fill="FFFFFF"/>
          </w:tcPr>
          <w:p w14:paraId="2F058621" w14:textId="77777777" w:rsidR="00CC1AFF" w:rsidRPr="008774DE" w:rsidRDefault="00CC1AFF" w:rsidP="00707EF8">
            <w:pPr>
              <w:shd w:val="clear" w:color="auto" w:fill="FFFFFF"/>
              <w:rPr>
                <w:szCs w:val="24"/>
              </w:rPr>
            </w:pPr>
            <w:r w:rsidRPr="008774DE">
              <w:rPr>
                <w:szCs w:val="24"/>
              </w:rPr>
              <w:t>8.9.</w:t>
            </w:r>
          </w:p>
        </w:tc>
        <w:tc>
          <w:tcPr>
            <w:tcW w:w="6662" w:type="dxa"/>
            <w:gridSpan w:val="3"/>
            <w:shd w:val="clear" w:color="auto" w:fill="FFFFFF"/>
          </w:tcPr>
          <w:p w14:paraId="01F768A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Provođenje SCM metodologije</w:t>
            </w:r>
          </w:p>
        </w:tc>
        <w:tc>
          <w:tcPr>
            <w:tcW w:w="1276" w:type="dxa"/>
            <w:gridSpan w:val="2"/>
            <w:shd w:val="clear" w:color="auto" w:fill="FFFFFF"/>
          </w:tcPr>
          <w:p w14:paraId="0B77494E"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7A43FF5D" w14:textId="77777777" w:rsidR="00CC1AFF" w:rsidRPr="008774DE" w:rsidRDefault="00CC1AFF" w:rsidP="00707EF8">
            <w:pPr>
              <w:shd w:val="clear" w:color="auto" w:fill="FFFFFF"/>
              <w:jc w:val="both"/>
              <w:rPr>
                <w:rFonts w:eastAsia="Times New Roman"/>
                <w:szCs w:val="24"/>
              </w:rPr>
            </w:pPr>
            <w:r>
              <w:rPr>
                <w:rFonts w:eastAsia="Times New Roman"/>
                <w:szCs w:val="24"/>
              </w:rPr>
              <w:t xml:space="preserve">NE </w:t>
            </w:r>
          </w:p>
        </w:tc>
      </w:tr>
      <w:tr w:rsidR="00CC1AFF" w:rsidRPr="0077506C" w14:paraId="497164CF" w14:textId="77777777" w:rsidTr="00707EF8">
        <w:trPr>
          <w:trHeight w:val="284"/>
        </w:trPr>
        <w:tc>
          <w:tcPr>
            <w:tcW w:w="993" w:type="dxa"/>
            <w:shd w:val="clear" w:color="auto" w:fill="FFFFFF"/>
          </w:tcPr>
          <w:p w14:paraId="677485B5" w14:textId="77777777" w:rsidR="00CC1AFF" w:rsidRPr="008774DE" w:rsidRDefault="00CC1AFF" w:rsidP="00707EF8">
            <w:pPr>
              <w:shd w:val="clear" w:color="auto" w:fill="FFFFFF"/>
              <w:rPr>
                <w:szCs w:val="24"/>
              </w:rPr>
            </w:pPr>
            <w:r w:rsidRPr="008774DE">
              <w:rPr>
                <w:szCs w:val="24"/>
              </w:rPr>
              <w:t>9.</w:t>
            </w:r>
          </w:p>
        </w:tc>
        <w:tc>
          <w:tcPr>
            <w:tcW w:w="6662" w:type="dxa"/>
            <w:gridSpan w:val="3"/>
            <w:shd w:val="clear" w:color="auto" w:fill="FFFFFF"/>
          </w:tcPr>
          <w:p w14:paraId="7C3A6FAE"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PRILOZI</w:t>
            </w:r>
          </w:p>
        </w:tc>
        <w:tc>
          <w:tcPr>
            <w:tcW w:w="1276" w:type="dxa"/>
            <w:gridSpan w:val="2"/>
            <w:shd w:val="clear" w:color="auto" w:fill="FFFFFF"/>
          </w:tcPr>
          <w:p w14:paraId="68DB5ADF" w14:textId="77777777" w:rsidR="00CC1AFF" w:rsidRPr="008774DE" w:rsidRDefault="00CC1AFF" w:rsidP="00707EF8">
            <w:pPr>
              <w:shd w:val="clear" w:color="auto" w:fill="FFFFFF"/>
              <w:jc w:val="both"/>
              <w:rPr>
                <w:rFonts w:eastAsia="Times New Roman"/>
                <w:szCs w:val="24"/>
              </w:rPr>
            </w:pPr>
          </w:p>
        </w:tc>
        <w:tc>
          <w:tcPr>
            <w:tcW w:w="992" w:type="dxa"/>
            <w:gridSpan w:val="2"/>
            <w:shd w:val="clear" w:color="auto" w:fill="FFFFFF"/>
          </w:tcPr>
          <w:p w14:paraId="423A162C" w14:textId="77777777" w:rsidR="00CC1AFF" w:rsidRPr="008774DE" w:rsidRDefault="00CC1AFF" w:rsidP="00707EF8">
            <w:pPr>
              <w:shd w:val="clear" w:color="auto" w:fill="FFFFFF"/>
              <w:jc w:val="both"/>
              <w:rPr>
                <w:rFonts w:eastAsia="Times New Roman"/>
                <w:szCs w:val="24"/>
              </w:rPr>
            </w:pPr>
          </w:p>
        </w:tc>
      </w:tr>
      <w:tr w:rsidR="00CC1AFF" w:rsidRPr="0077506C" w14:paraId="0ED834EB" w14:textId="77777777" w:rsidTr="00707EF8">
        <w:trPr>
          <w:trHeight w:val="284"/>
        </w:trPr>
        <w:tc>
          <w:tcPr>
            <w:tcW w:w="993" w:type="dxa"/>
            <w:shd w:val="clear" w:color="auto" w:fill="FFFFFF"/>
          </w:tcPr>
          <w:p w14:paraId="1E353656" w14:textId="77777777" w:rsidR="00CC1AFF" w:rsidRPr="008774DE" w:rsidRDefault="00CC1AFF" w:rsidP="00707EF8">
            <w:pPr>
              <w:shd w:val="clear" w:color="auto" w:fill="FFFFFF"/>
              <w:rPr>
                <w:szCs w:val="24"/>
              </w:rPr>
            </w:pPr>
          </w:p>
        </w:tc>
        <w:tc>
          <w:tcPr>
            <w:tcW w:w="8930" w:type="dxa"/>
            <w:gridSpan w:val="7"/>
            <w:shd w:val="clear" w:color="auto" w:fill="FFFFFF"/>
          </w:tcPr>
          <w:p w14:paraId="7A72529C" w14:textId="77777777" w:rsidR="00CC1AFF" w:rsidRPr="008774DE" w:rsidRDefault="00CC1AFF" w:rsidP="00707EF8">
            <w:pPr>
              <w:shd w:val="clear" w:color="auto" w:fill="FFFFFF"/>
              <w:jc w:val="both"/>
              <w:rPr>
                <w:rFonts w:eastAsia="Times New Roman"/>
                <w:szCs w:val="24"/>
              </w:rPr>
            </w:pPr>
          </w:p>
        </w:tc>
      </w:tr>
      <w:tr w:rsidR="00CC1AFF" w:rsidRPr="0077506C" w14:paraId="00BD770A" w14:textId="77777777" w:rsidTr="00707EF8">
        <w:trPr>
          <w:trHeight w:val="284"/>
        </w:trPr>
        <w:tc>
          <w:tcPr>
            <w:tcW w:w="993" w:type="dxa"/>
            <w:shd w:val="clear" w:color="auto" w:fill="FFFFFF"/>
          </w:tcPr>
          <w:p w14:paraId="1772D3CB" w14:textId="77777777" w:rsidR="00CC1AFF" w:rsidRPr="008774DE" w:rsidRDefault="00CC1AFF" w:rsidP="00707EF8">
            <w:pPr>
              <w:shd w:val="clear" w:color="auto" w:fill="FFFFFF"/>
              <w:rPr>
                <w:szCs w:val="24"/>
              </w:rPr>
            </w:pPr>
            <w:r w:rsidRPr="008774DE">
              <w:rPr>
                <w:szCs w:val="24"/>
              </w:rPr>
              <w:t>10.</w:t>
            </w:r>
          </w:p>
        </w:tc>
        <w:tc>
          <w:tcPr>
            <w:tcW w:w="8930" w:type="dxa"/>
            <w:gridSpan w:val="7"/>
            <w:shd w:val="clear" w:color="auto" w:fill="FFFFFF"/>
          </w:tcPr>
          <w:p w14:paraId="2B33E3F8" w14:textId="77777777" w:rsidR="00CC1AFF" w:rsidRPr="008774DE" w:rsidRDefault="00CC1AFF" w:rsidP="00707EF8">
            <w:pPr>
              <w:shd w:val="clear" w:color="auto" w:fill="FFFFFF"/>
              <w:jc w:val="both"/>
              <w:rPr>
                <w:rFonts w:eastAsia="Times New Roman"/>
                <w:b/>
                <w:szCs w:val="24"/>
              </w:rPr>
            </w:pPr>
            <w:r w:rsidRPr="008774DE">
              <w:rPr>
                <w:rFonts w:eastAsia="Times New Roman"/>
                <w:b/>
                <w:szCs w:val="24"/>
              </w:rPr>
              <w:t xml:space="preserve">POTPIS ČELNIKA TIJELA </w:t>
            </w:r>
          </w:p>
        </w:tc>
      </w:tr>
      <w:tr w:rsidR="00CC1AFF" w:rsidRPr="0077506C" w14:paraId="651E4A34" w14:textId="77777777" w:rsidTr="00707EF8">
        <w:trPr>
          <w:trHeight w:val="284"/>
        </w:trPr>
        <w:tc>
          <w:tcPr>
            <w:tcW w:w="993" w:type="dxa"/>
            <w:shd w:val="clear" w:color="auto" w:fill="FFFFFF"/>
          </w:tcPr>
          <w:p w14:paraId="7F8C7B38" w14:textId="77777777" w:rsidR="00CC1AFF" w:rsidRPr="008774DE" w:rsidRDefault="00CC1AFF" w:rsidP="00707EF8">
            <w:pPr>
              <w:shd w:val="clear" w:color="auto" w:fill="FFFFFF"/>
              <w:rPr>
                <w:szCs w:val="24"/>
              </w:rPr>
            </w:pPr>
          </w:p>
        </w:tc>
        <w:tc>
          <w:tcPr>
            <w:tcW w:w="8930" w:type="dxa"/>
            <w:gridSpan w:val="7"/>
            <w:shd w:val="clear" w:color="auto" w:fill="FFFFFF"/>
          </w:tcPr>
          <w:p w14:paraId="4B600336" w14:textId="77777777" w:rsidR="00CC1AFF" w:rsidRDefault="00CC1AFF" w:rsidP="00707EF8">
            <w:pPr>
              <w:shd w:val="clear" w:color="auto" w:fill="FFFFFF"/>
              <w:jc w:val="both"/>
              <w:rPr>
                <w:b/>
              </w:rPr>
            </w:pPr>
            <w:r w:rsidRPr="008774DE">
              <w:rPr>
                <w:rFonts w:eastAsia="Times New Roman"/>
                <w:szCs w:val="24"/>
              </w:rPr>
              <w:t>Potpis:</w:t>
            </w:r>
            <w:r>
              <w:rPr>
                <w:rFonts w:eastAsia="Times New Roman"/>
                <w:szCs w:val="24"/>
              </w:rPr>
              <w:t xml:space="preserve">     </w:t>
            </w:r>
            <w:r w:rsidRPr="00540656">
              <w:rPr>
                <w:b/>
              </w:rPr>
              <w:t>Ministrica poljoprivrede</w:t>
            </w:r>
          </w:p>
          <w:p w14:paraId="3D681B57" w14:textId="77777777" w:rsidR="00CC1AFF" w:rsidRPr="00540656" w:rsidRDefault="00CC1AFF" w:rsidP="00707EF8">
            <w:pPr>
              <w:shd w:val="clear" w:color="auto" w:fill="FFFFFF"/>
              <w:jc w:val="both"/>
              <w:rPr>
                <w:b/>
              </w:rPr>
            </w:pPr>
          </w:p>
          <w:p w14:paraId="5DEDA196" w14:textId="77777777" w:rsidR="00CC1AFF" w:rsidRPr="00540656" w:rsidRDefault="00CC1AFF" w:rsidP="00707EF8">
            <w:pPr>
              <w:shd w:val="clear" w:color="auto" w:fill="FFFFFF"/>
              <w:jc w:val="both"/>
              <w:rPr>
                <w:b/>
              </w:rPr>
            </w:pPr>
            <w:r w:rsidRPr="00540656">
              <w:rPr>
                <w:b/>
              </w:rPr>
              <w:t xml:space="preserve">                </w:t>
            </w:r>
            <w:r>
              <w:rPr>
                <w:b/>
              </w:rPr>
              <w:t xml:space="preserve">      </w:t>
            </w:r>
            <w:r w:rsidRPr="00540656">
              <w:rPr>
                <w:b/>
              </w:rPr>
              <w:t>Marija Vučković</w:t>
            </w:r>
          </w:p>
          <w:p w14:paraId="005CCE30" w14:textId="77777777" w:rsidR="00CC1AFF" w:rsidRPr="008774DE" w:rsidRDefault="00CC1AFF" w:rsidP="00707EF8">
            <w:pPr>
              <w:shd w:val="clear" w:color="auto" w:fill="FFFFFF"/>
              <w:jc w:val="both"/>
              <w:rPr>
                <w:rFonts w:eastAsia="Times New Roman"/>
                <w:szCs w:val="24"/>
              </w:rPr>
            </w:pPr>
            <w:r>
              <w:rPr>
                <w:rFonts w:eastAsia="Times New Roman"/>
                <w:szCs w:val="24"/>
              </w:rPr>
              <w:t xml:space="preserve">    </w:t>
            </w:r>
          </w:p>
          <w:p w14:paraId="035EC0FD"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Datum:</w:t>
            </w:r>
            <w:r>
              <w:rPr>
                <w:rFonts w:eastAsia="Times New Roman"/>
                <w:szCs w:val="24"/>
              </w:rPr>
              <w:t xml:space="preserve"> 3. listopada 2022.</w:t>
            </w:r>
          </w:p>
        </w:tc>
      </w:tr>
      <w:tr w:rsidR="00CC1AFF" w:rsidRPr="0077506C" w14:paraId="7926ABB8" w14:textId="77777777" w:rsidTr="00707EF8">
        <w:trPr>
          <w:trHeight w:val="284"/>
        </w:trPr>
        <w:tc>
          <w:tcPr>
            <w:tcW w:w="993" w:type="dxa"/>
            <w:shd w:val="clear" w:color="auto" w:fill="FFFFFF"/>
          </w:tcPr>
          <w:p w14:paraId="5611A01E" w14:textId="77777777" w:rsidR="00CC1AFF" w:rsidRPr="008774DE" w:rsidRDefault="00CC1AFF" w:rsidP="00707EF8">
            <w:pPr>
              <w:shd w:val="clear" w:color="auto" w:fill="FFFFFF"/>
              <w:rPr>
                <w:szCs w:val="24"/>
              </w:rPr>
            </w:pPr>
            <w:r w:rsidRPr="008774DE">
              <w:rPr>
                <w:szCs w:val="24"/>
              </w:rPr>
              <w:t>11.</w:t>
            </w:r>
          </w:p>
        </w:tc>
        <w:tc>
          <w:tcPr>
            <w:tcW w:w="8930" w:type="dxa"/>
            <w:gridSpan w:val="7"/>
            <w:shd w:val="clear" w:color="auto" w:fill="FFFFFF"/>
          </w:tcPr>
          <w:p w14:paraId="7D386FD1" w14:textId="77777777" w:rsidR="00CC1AFF" w:rsidRPr="008774DE" w:rsidRDefault="00CC1AFF" w:rsidP="00707EF8">
            <w:pPr>
              <w:shd w:val="clear" w:color="auto" w:fill="FFFFFF"/>
              <w:ind w:left="5"/>
              <w:jc w:val="both"/>
              <w:rPr>
                <w:rFonts w:eastAsia="Times New Roman"/>
                <w:b/>
                <w:szCs w:val="24"/>
              </w:rPr>
            </w:pPr>
            <w:r w:rsidRPr="008774DE">
              <w:rPr>
                <w:rFonts w:eastAsia="Times New Roman"/>
                <w:b/>
                <w:szCs w:val="24"/>
              </w:rPr>
              <w:t>Odgovarajuća primjena ovoga Obrasca u slučaju provedbe članka 18. stavka 2. Zakona o procjeni učinaka propisa ("Narodne novine", broj 44/17)</w:t>
            </w:r>
          </w:p>
        </w:tc>
      </w:tr>
      <w:tr w:rsidR="00CC1AFF" w:rsidRPr="0097347E" w14:paraId="1ACE2835" w14:textId="77777777" w:rsidTr="00707EF8">
        <w:trPr>
          <w:trHeight w:val="284"/>
        </w:trPr>
        <w:tc>
          <w:tcPr>
            <w:tcW w:w="993" w:type="dxa"/>
            <w:shd w:val="clear" w:color="auto" w:fill="FFFFFF"/>
          </w:tcPr>
          <w:p w14:paraId="5B96A95A" w14:textId="77777777" w:rsidR="00CC1AFF" w:rsidRPr="008774DE" w:rsidRDefault="00CC1AFF" w:rsidP="00707EF8">
            <w:pPr>
              <w:shd w:val="clear" w:color="auto" w:fill="FFFFFF"/>
              <w:rPr>
                <w:szCs w:val="24"/>
              </w:rPr>
            </w:pPr>
          </w:p>
        </w:tc>
        <w:tc>
          <w:tcPr>
            <w:tcW w:w="8930" w:type="dxa"/>
            <w:gridSpan w:val="7"/>
            <w:shd w:val="clear" w:color="auto" w:fill="FFFFFF"/>
          </w:tcPr>
          <w:p w14:paraId="3DEBD71C" w14:textId="77777777" w:rsidR="00CC1AFF" w:rsidRPr="008774DE" w:rsidRDefault="00CC1AFF" w:rsidP="00707EF8">
            <w:pPr>
              <w:shd w:val="clear" w:color="auto" w:fill="FFFFFF"/>
              <w:jc w:val="both"/>
              <w:rPr>
                <w:rFonts w:eastAsia="Times New Roman"/>
                <w:szCs w:val="24"/>
              </w:rPr>
            </w:pPr>
            <w:r w:rsidRPr="008774DE">
              <w:rPr>
                <w:rFonts w:eastAsia="Times New Roman"/>
                <w:szCs w:val="24"/>
              </w:rPr>
              <w:t>Uputa:</w:t>
            </w:r>
          </w:p>
          <w:p w14:paraId="1BA818DA" w14:textId="77777777" w:rsidR="00CC1AFF" w:rsidRPr="008774DE" w:rsidRDefault="00CC1AFF" w:rsidP="00707EF8">
            <w:pPr>
              <w:pStyle w:val="Odlomakpopisa"/>
              <w:numPr>
                <w:ilvl w:val="0"/>
                <w:numId w:val="39"/>
              </w:numPr>
              <w:shd w:val="clear" w:color="auto" w:fill="FFFFFF"/>
              <w:jc w:val="both"/>
              <w:rPr>
                <w:rFonts w:eastAsia="Times New Roman"/>
                <w:i/>
                <w:szCs w:val="24"/>
              </w:rPr>
            </w:pPr>
            <w:r w:rsidRPr="008774D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117E031D" w14:textId="2D8CBC1F" w:rsidR="00CC1AFF" w:rsidRDefault="00CC1AFF"/>
    <w:p w14:paraId="0B19CEB3" w14:textId="781B6FE8" w:rsidR="00F264BB" w:rsidRDefault="00F264BB"/>
    <w:p w14:paraId="4FA1110A" w14:textId="71178CEA" w:rsidR="00F264BB" w:rsidRDefault="00F264BB"/>
    <w:p w14:paraId="2F85D682" w14:textId="094C2038" w:rsidR="00F264BB" w:rsidRPr="00BD6A3D" w:rsidRDefault="00F264BB" w:rsidP="004D6527">
      <w:pPr>
        <w:pStyle w:val="Naslov1"/>
        <w:rPr>
          <w:i/>
        </w:rPr>
      </w:pPr>
      <w:r w:rsidRPr="00BD6A3D">
        <w:t>Zakon o izmjenama i dopunama Zakona o drvenastim kulturama kratkih ophodnji</w:t>
      </w:r>
    </w:p>
    <w:p w14:paraId="17FEF364" w14:textId="2ACC04E4" w:rsidR="006F483B" w:rsidRDefault="006F483B"/>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55"/>
        <w:gridCol w:w="1021"/>
        <w:gridCol w:w="36"/>
        <w:gridCol w:w="956"/>
      </w:tblGrid>
      <w:tr w:rsidR="00066CD1" w:rsidRPr="0077506C" w14:paraId="189FBDE2" w14:textId="77777777" w:rsidTr="00707EF8">
        <w:tc>
          <w:tcPr>
            <w:tcW w:w="9923" w:type="dxa"/>
            <w:gridSpan w:val="8"/>
            <w:shd w:val="clear" w:color="auto" w:fill="FFFFFF" w:themeFill="background1"/>
          </w:tcPr>
          <w:p w14:paraId="7225E9BF" w14:textId="77777777" w:rsidR="00066CD1" w:rsidRPr="0077506C" w:rsidRDefault="00066CD1" w:rsidP="00707EF8">
            <w:pPr>
              <w:shd w:val="clear" w:color="auto" w:fill="FFFFFF" w:themeFill="background1"/>
              <w:jc w:val="center"/>
              <w:rPr>
                <w:b/>
                <w:szCs w:val="24"/>
              </w:rPr>
            </w:pPr>
            <w:r w:rsidRPr="0077506C">
              <w:rPr>
                <w:b/>
                <w:szCs w:val="24"/>
              </w:rPr>
              <w:t>PRILOG 1.</w:t>
            </w:r>
          </w:p>
          <w:p w14:paraId="3385371A" w14:textId="77777777" w:rsidR="00066CD1" w:rsidRPr="0077506C" w:rsidRDefault="00066CD1" w:rsidP="00707EF8">
            <w:pPr>
              <w:shd w:val="clear" w:color="auto" w:fill="FFFFFF" w:themeFill="background1"/>
              <w:jc w:val="center"/>
              <w:rPr>
                <w:b/>
                <w:szCs w:val="24"/>
              </w:rPr>
            </w:pPr>
            <w:r w:rsidRPr="0077506C">
              <w:rPr>
                <w:b/>
                <w:szCs w:val="24"/>
              </w:rPr>
              <w:t>OBRAZAC PRETHODNE PROCJENE</w:t>
            </w:r>
          </w:p>
        </w:tc>
      </w:tr>
      <w:tr w:rsidR="00066CD1" w:rsidRPr="0077506C" w14:paraId="2F4EF0C3" w14:textId="77777777" w:rsidTr="00707EF8">
        <w:tc>
          <w:tcPr>
            <w:tcW w:w="993" w:type="dxa"/>
            <w:shd w:val="clear" w:color="auto" w:fill="FFFFFF" w:themeFill="background1"/>
          </w:tcPr>
          <w:p w14:paraId="43444DFC" w14:textId="77777777" w:rsidR="00066CD1" w:rsidRPr="0077506C" w:rsidRDefault="00066CD1" w:rsidP="00707EF8">
            <w:pPr>
              <w:shd w:val="clear" w:color="auto" w:fill="FFFFFF" w:themeFill="background1"/>
              <w:rPr>
                <w:b/>
                <w:szCs w:val="24"/>
              </w:rPr>
            </w:pPr>
            <w:r w:rsidRPr="0077506C">
              <w:rPr>
                <w:b/>
                <w:szCs w:val="24"/>
              </w:rPr>
              <w:t>1.</w:t>
            </w:r>
          </w:p>
        </w:tc>
        <w:tc>
          <w:tcPr>
            <w:tcW w:w="8930" w:type="dxa"/>
            <w:gridSpan w:val="7"/>
            <w:shd w:val="clear" w:color="auto" w:fill="FFFFFF" w:themeFill="background1"/>
          </w:tcPr>
          <w:p w14:paraId="2E708FF2" w14:textId="77777777" w:rsidR="00066CD1" w:rsidRPr="0077506C" w:rsidRDefault="00066CD1" w:rsidP="00707EF8">
            <w:pPr>
              <w:shd w:val="clear" w:color="auto" w:fill="FFFFFF" w:themeFill="background1"/>
              <w:rPr>
                <w:b/>
                <w:szCs w:val="24"/>
              </w:rPr>
            </w:pPr>
            <w:r w:rsidRPr="0077506C">
              <w:rPr>
                <w:b/>
                <w:szCs w:val="24"/>
              </w:rPr>
              <w:t>OPĆE INFORMACIJE</w:t>
            </w:r>
          </w:p>
        </w:tc>
      </w:tr>
      <w:tr w:rsidR="00066CD1" w:rsidRPr="0077506C" w14:paraId="11F77FB6" w14:textId="77777777" w:rsidTr="00707EF8">
        <w:tc>
          <w:tcPr>
            <w:tcW w:w="993" w:type="dxa"/>
            <w:shd w:val="clear" w:color="auto" w:fill="FFFFFF" w:themeFill="background1"/>
          </w:tcPr>
          <w:p w14:paraId="02772503" w14:textId="77777777" w:rsidR="00066CD1" w:rsidRPr="0077506C" w:rsidRDefault="00066CD1" w:rsidP="00707EF8">
            <w:pPr>
              <w:shd w:val="clear" w:color="auto" w:fill="FFFFFF" w:themeFill="background1"/>
              <w:rPr>
                <w:szCs w:val="24"/>
              </w:rPr>
            </w:pPr>
            <w:r w:rsidRPr="0077506C">
              <w:rPr>
                <w:szCs w:val="24"/>
              </w:rPr>
              <w:t>1.1.</w:t>
            </w:r>
          </w:p>
        </w:tc>
        <w:tc>
          <w:tcPr>
            <w:tcW w:w="2556" w:type="dxa"/>
            <w:shd w:val="clear" w:color="auto" w:fill="FFFFFF" w:themeFill="background1"/>
          </w:tcPr>
          <w:p w14:paraId="2FD39219" w14:textId="77777777" w:rsidR="00066CD1" w:rsidRPr="0077506C" w:rsidRDefault="00066CD1" w:rsidP="00707EF8">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14:paraId="629890CA" w14:textId="77777777" w:rsidR="00066CD1" w:rsidRPr="0077506C" w:rsidRDefault="00066CD1" w:rsidP="00707EF8">
            <w:pPr>
              <w:shd w:val="clear" w:color="auto" w:fill="FFFFFF" w:themeFill="background1"/>
              <w:rPr>
                <w:szCs w:val="24"/>
              </w:rPr>
            </w:pPr>
            <w:r>
              <w:rPr>
                <w:szCs w:val="24"/>
              </w:rPr>
              <w:t>Ministarstvo poljoprivrede</w:t>
            </w:r>
          </w:p>
        </w:tc>
      </w:tr>
      <w:tr w:rsidR="00066CD1" w:rsidRPr="0077506C" w14:paraId="66EF2069" w14:textId="77777777" w:rsidTr="00707EF8">
        <w:tc>
          <w:tcPr>
            <w:tcW w:w="993" w:type="dxa"/>
            <w:shd w:val="clear" w:color="auto" w:fill="FFFFFF" w:themeFill="background1"/>
          </w:tcPr>
          <w:p w14:paraId="5EEB12ED" w14:textId="77777777" w:rsidR="00066CD1" w:rsidRPr="0077506C" w:rsidRDefault="00066CD1" w:rsidP="00707EF8">
            <w:pPr>
              <w:shd w:val="clear" w:color="auto" w:fill="FFFFFF" w:themeFill="background1"/>
              <w:rPr>
                <w:szCs w:val="24"/>
              </w:rPr>
            </w:pPr>
            <w:r w:rsidRPr="0077506C">
              <w:rPr>
                <w:szCs w:val="24"/>
              </w:rPr>
              <w:t>1.2.</w:t>
            </w:r>
          </w:p>
        </w:tc>
        <w:tc>
          <w:tcPr>
            <w:tcW w:w="2556" w:type="dxa"/>
            <w:shd w:val="clear" w:color="auto" w:fill="FFFFFF" w:themeFill="background1"/>
          </w:tcPr>
          <w:p w14:paraId="7B41F592" w14:textId="77777777" w:rsidR="00066CD1" w:rsidRPr="0077506C" w:rsidRDefault="00066CD1" w:rsidP="00707EF8">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14:paraId="2C76DC53" w14:textId="77777777" w:rsidR="00066CD1" w:rsidRPr="0077506C" w:rsidRDefault="00066CD1" w:rsidP="00707EF8">
            <w:pPr>
              <w:shd w:val="clear" w:color="auto" w:fill="FFFFFF" w:themeFill="background1"/>
              <w:rPr>
                <w:szCs w:val="24"/>
              </w:rPr>
            </w:pPr>
            <w:r>
              <w:rPr>
                <w:szCs w:val="24"/>
              </w:rPr>
              <w:t xml:space="preserve">Zakon o izmjenama i dopunama Zakona o </w:t>
            </w:r>
            <w:r w:rsidRPr="001C04CD">
              <w:rPr>
                <w:szCs w:val="24"/>
              </w:rPr>
              <w:t>drvenastim kulturama kratkih ophodnji</w:t>
            </w:r>
          </w:p>
        </w:tc>
      </w:tr>
      <w:tr w:rsidR="00066CD1" w:rsidRPr="0077506C" w14:paraId="02292ABE" w14:textId="77777777" w:rsidTr="00707EF8">
        <w:tc>
          <w:tcPr>
            <w:tcW w:w="993" w:type="dxa"/>
            <w:shd w:val="clear" w:color="auto" w:fill="FFFFFF" w:themeFill="background1"/>
          </w:tcPr>
          <w:p w14:paraId="7EBB4830" w14:textId="77777777" w:rsidR="00066CD1" w:rsidRPr="0077506C" w:rsidRDefault="00066CD1" w:rsidP="00707EF8">
            <w:pPr>
              <w:shd w:val="clear" w:color="auto" w:fill="FFFFFF" w:themeFill="background1"/>
              <w:rPr>
                <w:szCs w:val="24"/>
              </w:rPr>
            </w:pPr>
            <w:r w:rsidRPr="0077506C">
              <w:rPr>
                <w:szCs w:val="24"/>
              </w:rPr>
              <w:t>1.3.</w:t>
            </w:r>
          </w:p>
        </w:tc>
        <w:tc>
          <w:tcPr>
            <w:tcW w:w="2556" w:type="dxa"/>
            <w:shd w:val="clear" w:color="auto" w:fill="FFFFFF" w:themeFill="background1"/>
          </w:tcPr>
          <w:p w14:paraId="71CD56CA" w14:textId="77777777" w:rsidR="00066CD1" w:rsidRPr="0077506C" w:rsidRDefault="00066CD1" w:rsidP="00707EF8">
            <w:pPr>
              <w:shd w:val="clear" w:color="auto" w:fill="FFFFFF" w:themeFill="background1"/>
              <w:rPr>
                <w:szCs w:val="24"/>
              </w:rPr>
            </w:pPr>
            <w:r w:rsidRPr="0077506C">
              <w:rPr>
                <w:szCs w:val="24"/>
              </w:rPr>
              <w:t>Datum:</w:t>
            </w:r>
          </w:p>
        </w:tc>
        <w:tc>
          <w:tcPr>
            <w:tcW w:w="6374" w:type="dxa"/>
            <w:gridSpan w:val="6"/>
            <w:shd w:val="clear" w:color="auto" w:fill="FFFFFF" w:themeFill="background1"/>
          </w:tcPr>
          <w:p w14:paraId="6D877F3D" w14:textId="77777777" w:rsidR="00066CD1" w:rsidRPr="0077506C" w:rsidRDefault="00066CD1" w:rsidP="00707EF8">
            <w:pPr>
              <w:shd w:val="clear" w:color="auto" w:fill="FFFFFF" w:themeFill="background1"/>
              <w:rPr>
                <w:szCs w:val="24"/>
              </w:rPr>
            </w:pPr>
            <w:r>
              <w:rPr>
                <w:szCs w:val="24"/>
              </w:rPr>
              <w:t>3. listopada 2022.</w:t>
            </w:r>
          </w:p>
        </w:tc>
      </w:tr>
      <w:tr w:rsidR="00066CD1" w:rsidRPr="0077506C" w14:paraId="487103B9" w14:textId="77777777" w:rsidTr="00707EF8">
        <w:tc>
          <w:tcPr>
            <w:tcW w:w="993" w:type="dxa"/>
            <w:shd w:val="clear" w:color="auto" w:fill="FFFFFF" w:themeFill="background1"/>
          </w:tcPr>
          <w:p w14:paraId="00597DF0" w14:textId="77777777" w:rsidR="00066CD1" w:rsidRPr="0077506C" w:rsidRDefault="00066CD1" w:rsidP="00707EF8">
            <w:pPr>
              <w:shd w:val="clear" w:color="auto" w:fill="FFFFFF" w:themeFill="background1"/>
              <w:rPr>
                <w:szCs w:val="24"/>
              </w:rPr>
            </w:pPr>
            <w:r w:rsidRPr="0077506C">
              <w:rPr>
                <w:szCs w:val="24"/>
              </w:rPr>
              <w:t>1.4.</w:t>
            </w:r>
          </w:p>
        </w:tc>
        <w:tc>
          <w:tcPr>
            <w:tcW w:w="2556" w:type="dxa"/>
            <w:shd w:val="clear" w:color="auto" w:fill="FFFFFF" w:themeFill="background1"/>
          </w:tcPr>
          <w:p w14:paraId="04411B89" w14:textId="77777777" w:rsidR="00066CD1" w:rsidRPr="0077506C" w:rsidRDefault="00066CD1" w:rsidP="00707EF8">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14:paraId="50CA1BD9" w14:textId="77777777" w:rsidR="00066CD1" w:rsidRPr="003C7D1F" w:rsidRDefault="00066CD1" w:rsidP="00707EF8">
            <w:pPr>
              <w:rPr>
                <w:color w:val="000000"/>
                <w:szCs w:val="24"/>
              </w:rPr>
            </w:pPr>
            <w:r w:rsidRPr="003C7D1F">
              <w:rPr>
                <w:szCs w:val="24"/>
              </w:rPr>
              <w:t xml:space="preserve">Uprava za </w:t>
            </w:r>
            <w:r w:rsidRPr="003C7D1F">
              <w:rPr>
                <w:color w:val="000000"/>
                <w:szCs w:val="24"/>
              </w:rPr>
              <w:t>poljoprivredno zemljište, biljnu proizvodnju i tržište</w:t>
            </w:r>
          </w:p>
          <w:p w14:paraId="749B2F8D" w14:textId="77777777" w:rsidR="00066CD1" w:rsidRDefault="00066CD1" w:rsidP="00707EF8">
            <w:pPr>
              <w:shd w:val="clear" w:color="auto" w:fill="FFFFFF"/>
              <w:rPr>
                <w:szCs w:val="24"/>
              </w:rPr>
            </w:pPr>
            <w:r>
              <w:rPr>
                <w:szCs w:val="24"/>
              </w:rPr>
              <w:t>Sektor za  poljoprivredno zemljište</w:t>
            </w:r>
          </w:p>
          <w:p w14:paraId="007C29F0" w14:textId="77777777" w:rsidR="00066CD1" w:rsidRDefault="00066CD1" w:rsidP="00707EF8">
            <w:pPr>
              <w:shd w:val="clear" w:color="auto" w:fill="FFFFFF" w:themeFill="background1"/>
              <w:rPr>
                <w:szCs w:val="24"/>
              </w:rPr>
            </w:pPr>
            <w:r>
              <w:rPr>
                <w:szCs w:val="24"/>
              </w:rPr>
              <w:t>Služba za politiku, zaštitu i uređenje poljoprivrednog zemljišta</w:t>
            </w:r>
          </w:p>
          <w:p w14:paraId="36619D73" w14:textId="77777777" w:rsidR="00066CD1" w:rsidRDefault="00066CD1" w:rsidP="00707EF8">
            <w:pPr>
              <w:shd w:val="clear" w:color="auto" w:fill="FFFFFF" w:themeFill="background1"/>
              <w:rPr>
                <w:szCs w:val="24"/>
              </w:rPr>
            </w:pPr>
            <w:r>
              <w:rPr>
                <w:szCs w:val="24"/>
              </w:rPr>
              <w:t>Odjel za politiku poljoprivrednog zemljišta</w:t>
            </w:r>
          </w:p>
          <w:p w14:paraId="59E226A2" w14:textId="77777777" w:rsidR="00066CD1" w:rsidRDefault="00066CD1" w:rsidP="00707EF8">
            <w:pPr>
              <w:shd w:val="clear" w:color="auto" w:fill="FFFFFF" w:themeFill="background1"/>
              <w:rPr>
                <w:szCs w:val="24"/>
              </w:rPr>
            </w:pPr>
          </w:p>
          <w:p w14:paraId="53F102B2" w14:textId="77777777" w:rsidR="00066CD1" w:rsidRDefault="00066CD1" w:rsidP="00707EF8">
            <w:pPr>
              <w:shd w:val="clear" w:color="auto" w:fill="FFFFFF" w:themeFill="background1"/>
              <w:rPr>
                <w:szCs w:val="24"/>
              </w:rPr>
            </w:pPr>
            <w:r>
              <w:rPr>
                <w:szCs w:val="24"/>
              </w:rPr>
              <w:t>++ 385 1 6109 452</w:t>
            </w:r>
          </w:p>
          <w:p w14:paraId="60014B71" w14:textId="77777777" w:rsidR="00066CD1" w:rsidRDefault="00066CD1" w:rsidP="00707EF8">
            <w:pPr>
              <w:shd w:val="clear" w:color="auto" w:fill="FFFFFF" w:themeFill="background1"/>
              <w:rPr>
                <w:szCs w:val="24"/>
              </w:rPr>
            </w:pPr>
            <w:r>
              <w:rPr>
                <w:szCs w:val="24"/>
              </w:rPr>
              <w:t>++ 385 1 6109 452</w:t>
            </w:r>
          </w:p>
          <w:p w14:paraId="2CB813A8" w14:textId="77777777" w:rsidR="00066CD1" w:rsidRDefault="00066CD1" w:rsidP="00707EF8">
            <w:pPr>
              <w:shd w:val="clear" w:color="auto" w:fill="FFFFFF" w:themeFill="background1"/>
              <w:rPr>
                <w:szCs w:val="24"/>
              </w:rPr>
            </w:pPr>
            <w:r>
              <w:rPr>
                <w:rStyle w:val="Hiperveza"/>
                <w:szCs w:val="24"/>
              </w:rPr>
              <w:t>snjezana.kraml</w:t>
            </w:r>
            <w:hyperlink r:id="rId16" w:history="1">
              <w:r w:rsidRPr="00D86436">
                <w:rPr>
                  <w:rStyle w:val="Hiperveza"/>
                  <w:szCs w:val="24"/>
                </w:rPr>
                <w:t>@mps.hr</w:t>
              </w:r>
            </w:hyperlink>
          </w:p>
          <w:p w14:paraId="2CD6D333" w14:textId="77777777" w:rsidR="00066CD1" w:rsidRPr="0077506C" w:rsidRDefault="00066CD1" w:rsidP="00707EF8">
            <w:pPr>
              <w:shd w:val="clear" w:color="auto" w:fill="FFFFFF" w:themeFill="background1"/>
              <w:rPr>
                <w:szCs w:val="24"/>
              </w:rPr>
            </w:pPr>
          </w:p>
        </w:tc>
      </w:tr>
      <w:tr w:rsidR="00066CD1" w:rsidRPr="0077506C" w14:paraId="19798952" w14:textId="77777777" w:rsidTr="00707EF8">
        <w:tc>
          <w:tcPr>
            <w:tcW w:w="993" w:type="dxa"/>
            <w:shd w:val="clear" w:color="auto" w:fill="FFFFFF" w:themeFill="background1"/>
          </w:tcPr>
          <w:p w14:paraId="32A8B2E4" w14:textId="77777777" w:rsidR="00066CD1" w:rsidRPr="0077506C" w:rsidRDefault="00066CD1" w:rsidP="00707EF8">
            <w:pPr>
              <w:shd w:val="clear" w:color="auto" w:fill="FFFFFF" w:themeFill="background1"/>
              <w:rPr>
                <w:szCs w:val="24"/>
              </w:rPr>
            </w:pPr>
            <w:r w:rsidRPr="0077506C">
              <w:rPr>
                <w:szCs w:val="24"/>
              </w:rPr>
              <w:t>1.5.</w:t>
            </w:r>
          </w:p>
        </w:tc>
        <w:tc>
          <w:tcPr>
            <w:tcW w:w="2556" w:type="dxa"/>
            <w:shd w:val="clear" w:color="auto" w:fill="FFFFFF" w:themeFill="background1"/>
          </w:tcPr>
          <w:p w14:paraId="0CE390C6" w14:textId="77777777" w:rsidR="00066CD1" w:rsidRPr="0077506C" w:rsidRDefault="00066CD1" w:rsidP="00707EF8">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14:paraId="1135BB66" w14:textId="77777777" w:rsidR="00066CD1" w:rsidRPr="0077506C" w:rsidRDefault="00066CD1" w:rsidP="00707EF8">
            <w:pPr>
              <w:shd w:val="clear" w:color="auto" w:fill="FFFFFF" w:themeFill="background1"/>
              <w:rPr>
                <w:szCs w:val="24"/>
              </w:rPr>
            </w:pPr>
            <w:r w:rsidRPr="0077506C">
              <w:rPr>
                <w:szCs w:val="24"/>
              </w:rPr>
              <w:t>Da/Ne:</w:t>
            </w:r>
          </w:p>
          <w:p w14:paraId="5562E5C3" w14:textId="77777777" w:rsidR="00066CD1" w:rsidRPr="00EF5A68" w:rsidRDefault="00066CD1" w:rsidP="00707EF8">
            <w:pPr>
              <w:shd w:val="clear" w:color="auto" w:fill="FFFFFF" w:themeFill="background1"/>
              <w:rPr>
                <w:b/>
                <w:szCs w:val="24"/>
              </w:rPr>
            </w:pPr>
            <w:r>
              <w:rPr>
                <w:b/>
                <w:szCs w:val="24"/>
              </w:rPr>
              <w:t>NE</w:t>
            </w:r>
          </w:p>
        </w:tc>
        <w:tc>
          <w:tcPr>
            <w:tcW w:w="3260" w:type="dxa"/>
            <w:gridSpan w:val="5"/>
            <w:shd w:val="clear" w:color="auto" w:fill="FFFFFF" w:themeFill="background1"/>
          </w:tcPr>
          <w:p w14:paraId="4E153C09" w14:textId="77777777" w:rsidR="00066CD1" w:rsidRPr="0077506C" w:rsidRDefault="00066CD1" w:rsidP="00707EF8">
            <w:pPr>
              <w:shd w:val="clear" w:color="auto" w:fill="FFFFFF" w:themeFill="background1"/>
              <w:rPr>
                <w:szCs w:val="24"/>
              </w:rPr>
            </w:pPr>
            <w:r w:rsidRPr="0077506C">
              <w:rPr>
                <w:szCs w:val="24"/>
              </w:rPr>
              <w:t>Naziv akta:</w:t>
            </w:r>
          </w:p>
          <w:p w14:paraId="1FAD0914" w14:textId="77777777" w:rsidR="00066CD1" w:rsidRPr="0077506C" w:rsidRDefault="00066CD1" w:rsidP="00707EF8">
            <w:pPr>
              <w:shd w:val="clear" w:color="auto" w:fill="FFFFFF" w:themeFill="background1"/>
              <w:rPr>
                <w:szCs w:val="24"/>
              </w:rPr>
            </w:pPr>
          </w:p>
          <w:p w14:paraId="4C41F5A5" w14:textId="77777777" w:rsidR="00066CD1" w:rsidRPr="0077506C" w:rsidRDefault="00066CD1" w:rsidP="00707EF8">
            <w:pPr>
              <w:shd w:val="clear" w:color="auto" w:fill="FFFFFF" w:themeFill="background1"/>
              <w:rPr>
                <w:szCs w:val="24"/>
              </w:rPr>
            </w:pPr>
            <w:r w:rsidRPr="0077506C">
              <w:rPr>
                <w:szCs w:val="24"/>
              </w:rPr>
              <w:t>Opis mjere:</w:t>
            </w:r>
          </w:p>
        </w:tc>
      </w:tr>
      <w:tr w:rsidR="00066CD1" w:rsidRPr="0077506C" w14:paraId="0E163826" w14:textId="77777777" w:rsidTr="00707EF8">
        <w:tc>
          <w:tcPr>
            <w:tcW w:w="993" w:type="dxa"/>
            <w:shd w:val="clear" w:color="auto" w:fill="FFFFFF" w:themeFill="background1"/>
          </w:tcPr>
          <w:p w14:paraId="6695C21D" w14:textId="77777777" w:rsidR="00066CD1" w:rsidRPr="0077506C" w:rsidRDefault="00066CD1" w:rsidP="00707EF8">
            <w:pPr>
              <w:shd w:val="clear" w:color="auto" w:fill="FFFFFF" w:themeFill="background1"/>
              <w:rPr>
                <w:szCs w:val="24"/>
              </w:rPr>
            </w:pPr>
            <w:r w:rsidRPr="0077506C">
              <w:rPr>
                <w:szCs w:val="24"/>
              </w:rPr>
              <w:t>1.6.</w:t>
            </w:r>
          </w:p>
        </w:tc>
        <w:tc>
          <w:tcPr>
            <w:tcW w:w="2556" w:type="dxa"/>
            <w:shd w:val="clear" w:color="auto" w:fill="FFFFFF" w:themeFill="background1"/>
          </w:tcPr>
          <w:p w14:paraId="1A44BCA3" w14:textId="77777777" w:rsidR="00066CD1" w:rsidRPr="0077506C" w:rsidRDefault="00066CD1" w:rsidP="00707EF8">
            <w:pPr>
              <w:shd w:val="clear" w:color="auto" w:fill="FFFFFF" w:themeFill="background1"/>
              <w:rPr>
                <w:szCs w:val="24"/>
              </w:rPr>
            </w:pPr>
            <w:r w:rsidRPr="0077506C">
              <w:rPr>
                <w:szCs w:val="24"/>
              </w:rPr>
              <w:t xml:space="preserve">Da li je nacrt prijedloga zakona vezan za usklađivanje </w:t>
            </w:r>
            <w:r w:rsidRPr="0077506C">
              <w:rPr>
                <w:szCs w:val="24"/>
              </w:rPr>
              <w:lastRenderedPageBreak/>
              <w:t>zakonodavstva Republike Hrvatske s pravnom stečevinom Europske unije?</w:t>
            </w:r>
          </w:p>
        </w:tc>
        <w:tc>
          <w:tcPr>
            <w:tcW w:w="3114" w:type="dxa"/>
            <w:shd w:val="clear" w:color="auto" w:fill="FFFFFF" w:themeFill="background1"/>
          </w:tcPr>
          <w:p w14:paraId="5A05747B" w14:textId="77777777" w:rsidR="00066CD1" w:rsidRPr="0077506C" w:rsidRDefault="00066CD1" w:rsidP="00707EF8">
            <w:pPr>
              <w:shd w:val="clear" w:color="auto" w:fill="FFFFFF" w:themeFill="background1"/>
              <w:rPr>
                <w:szCs w:val="24"/>
              </w:rPr>
            </w:pPr>
            <w:r w:rsidRPr="0077506C">
              <w:rPr>
                <w:szCs w:val="24"/>
              </w:rPr>
              <w:lastRenderedPageBreak/>
              <w:t>Da/Ne:</w:t>
            </w:r>
          </w:p>
          <w:p w14:paraId="1E528686" w14:textId="77777777" w:rsidR="00066CD1" w:rsidRPr="00A70A07" w:rsidRDefault="00066CD1" w:rsidP="00707EF8">
            <w:pPr>
              <w:shd w:val="clear" w:color="auto" w:fill="FFFFFF" w:themeFill="background1"/>
              <w:rPr>
                <w:b/>
                <w:szCs w:val="24"/>
              </w:rPr>
            </w:pPr>
            <w:r w:rsidRPr="00A70A07">
              <w:rPr>
                <w:b/>
                <w:szCs w:val="24"/>
              </w:rPr>
              <w:t>NE</w:t>
            </w:r>
          </w:p>
        </w:tc>
        <w:tc>
          <w:tcPr>
            <w:tcW w:w="3260" w:type="dxa"/>
            <w:gridSpan w:val="5"/>
            <w:shd w:val="clear" w:color="auto" w:fill="FFFFFF" w:themeFill="background1"/>
          </w:tcPr>
          <w:p w14:paraId="5EFF9579" w14:textId="77777777" w:rsidR="00066CD1" w:rsidRPr="0077506C" w:rsidRDefault="00066CD1" w:rsidP="00707EF8">
            <w:pPr>
              <w:shd w:val="clear" w:color="auto" w:fill="FFFFFF" w:themeFill="background1"/>
              <w:rPr>
                <w:szCs w:val="24"/>
              </w:rPr>
            </w:pPr>
            <w:r w:rsidRPr="0077506C">
              <w:rPr>
                <w:szCs w:val="24"/>
              </w:rPr>
              <w:t>Naziv pravne stečevine EU:</w:t>
            </w:r>
          </w:p>
        </w:tc>
      </w:tr>
      <w:tr w:rsidR="00066CD1" w:rsidRPr="0077506C" w14:paraId="630D8598" w14:textId="77777777" w:rsidTr="00707EF8">
        <w:trPr>
          <w:trHeight w:val="314"/>
        </w:trPr>
        <w:tc>
          <w:tcPr>
            <w:tcW w:w="993" w:type="dxa"/>
            <w:shd w:val="clear" w:color="auto" w:fill="FFFFFF" w:themeFill="background1"/>
          </w:tcPr>
          <w:p w14:paraId="0574C095" w14:textId="77777777" w:rsidR="00066CD1" w:rsidRPr="0077506C" w:rsidRDefault="00066CD1" w:rsidP="00707EF8">
            <w:pPr>
              <w:shd w:val="clear" w:color="auto" w:fill="FFFFFF" w:themeFill="background1"/>
              <w:rPr>
                <w:b/>
                <w:szCs w:val="24"/>
              </w:rPr>
            </w:pPr>
            <w:r w:rsidRPr="0077506C">
              <w:rPr>
                <w:b/>
                <w:szCs w:val="24"/>
              </w:rPr>
              <w:t>2.</w:t>
            </w:r>
          </w:p>
        </w:tc>
        <w:tc>
          <w:tcPr>
            <w:tcW w:w="8930" w:type="dxa"/>
            <w:gridSpan w:val="7"/>
            <w:shd w:val="clear" w:color="auto" w:fill="FFFFFF" w:themeFill="background1"/>
          </w:tcPr>
          <w:p w14:paraId="6B0CBF23" w14:textId="77777777" w:rsidR="00066CD1" w:rsidRPr="0077506C" w:rsidRDefault="00066CD1" w:rsidP="00707EF8">
            <w:pPr>
              <w:shd w:val="clear" w:color="auto" w:fill="FFFFFF" w:themeFill="background1"/>
              <w:rPr>
                <w:b/>
                <w:szCs w:val="24"/>
              </w:rPr>
            </w:pPr>
            <w:r w:rsidRPr="0077506C">
              <w:rPr>
                <w:b/>
                <w:szCs w:val="24"/>
              </w:rPr>
              <w:t>ANALIZA POSTOJEĆEG STANJA</w:t>
            </w:r>
          </w:p>
        </w:tc>
      </w:tr>
      <w:tr w:rsidR="00066CD1" w:rsidRPr="0077506C" w14:paraId="6F495B46" w14:textId="77777777" w:rsidTr="00707EF8">
        <w:tc>
          <w:tcPr>
            <w:tcW w:w="993" w:type="dxa"/>
            <w:shd w:val="clear" w:color="auto" w:fill="FFFFFF" w:themeFill="background1"/>
          </w:tcPr>
          <w:p w14:paraId="18CAF701" w14:textId="77777777" w:rsidR="00066CD1" w:rsidRPr="0077506C" w:rsidRDefault="00066CD1" w:rsidP="00707EF8">
            <w:pPr>
              <w:shd w:val="clear" w:color="auto" w:fill="FFFFFF" w:themeFill="background1"/>
              <w:rPr>
                <w:szCs w:val="24"/>
              </w:rPr>
            </w:pPr>
            <w:r w:rsidRPr="0077506C">
              <w:rPr>
                <w:szCs w:val="24"/>
              </w:rPr>
              <w:t>2.1.</w:t>
            </w:r>
          </w:p>
        </w:tc>
        <w:tc>
          <w:tcPr>
            <w:tcW w:w="2556" w:type="dxa"/>
            <w:shd w:val="clear" w:color="auto" w:fill="FFFFFF" w:themeFill="background1"/>
          </w:tcPr>
          <w:p w14:paraId="3D72B296" w14:textId="77777777" w:rsidR="00066CD1" w:rsidRPr="0077506C" w:rsidRDefault="00066CD1" w:rsidP="00707EF8">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14:paraId="7439FA6F" w14:textId="77777777" w:rsidR="00066CD1" w:rsidRPr="00C46DA5" w:rsidRDefault="00066CD1" w:rsidP="00707EF8">
            <w:pPr>
              <w:jc w:val="both"/>
            </w:pPr>
            <w:r>
              <w:rPr>
                <w:lang w:eastAsia="en-US"/>
              </w:rPr>
              <w:t xml:space="preserve">Provedba važećeg </w:t>
            </w:r>
            <w:r w:rsidRPr="00922414">
              <w:t xml:space="preserve">Zakona o </w:t>
            </w:r>
            <w:r w:rsidRPr="001C04CD">
              <w:t>drvenastim kulturama kratkih ophodnji</w:t>
            </w:r>
            <w:r>
              <w:t xml:space="preserve"> </w:t>
            </w:r>
            <w:r w:rsidRPr="00922414">
              <w:t>(„Narodne novine“ br</w:t>
            </w:r>
            <w:r>
              <w:t>.</w:t>
            </w:r>
            <w:r w:rsidRPr="004A26C7">
              <w:t xml:space="preserve"> 15/18</w:t>
            </w:r>
            <w:r>
              <w:t>.</w:t>
            </w:r>
            <w:r w:rsidRPr="004A26C7">
              <w:t xml:space="preserve"> i 111/18</w:t>
            </w:r>
            <w:r>
              <w:t>.</w:t>
            </w:r>
            <w:r w:rsidRPr="004A26C7">
              <w:t>)</w:t>
            </w:r>
            <w:r>
              <w:t xml:space="preserve"> ukazuje na određene poteškoće u primjeni pojedinih odredbi Zakona. Potrebno je </w:t>
            </w:r>
            <w:r w:rsidRPr="00DB62BC">
              <w:t>propisa</w:t>
            </w:r>
            <w:r>
              <w:t>ti</w:t>
            </w:r>
            <w:r w:rsidRPr="00DB62BC">
              <w:t xml:space="preserve"> kako postupiti s fizičkim i pravnim osobama koje su na dan 22. veljače 2018. godine imale osnovane nasade brzorastućih vrsta drveća ili biljnih vrsta za proizvodnju biomase, a koje nisu u propisanom roku podnijele zahtjev za stručnim nadzorom.</w:t>
            </w:r>
            <w:r>
              <w:t xml:space="preserve"> Potrebno je propisati postupke koji će spriječiti podizanje novih nasada drvenastih kultura koji nemaju namjenu koja je definirana Zakonom (proizvodnja biomase). Navedeno će omogućiti efikasniju provedbu Zakona.</w:t>
            </w:r>
          </w:p>
        </w:tc>
      </w:tr>
      <w:tr w:rsidR="00066CD1" w:rsidRPr="0077506C" w14:paraId="40B528BA" w14:textId="77777777" w:rsidTr="00707EF8">
        <w:tc>
          <w:tcPr>
            <w:tcW w:w="993" w:type="dxa"/>
            <w:shd w:val="clear" w:color="auto" w:fill="FFFFFF" w:themeFill="background1"/>
          </w:tcPr>
          <w:p w14:paraId="6C3F7C72" w14:textId="77777777" w:rsidR="00066CD1" w:rsidRPr="0077506C" w:rsidRDefault="00066CD1" w:rsidP="00707EF8">
            <w:pPr>
              <w:shd w:val="clear" w:color="auto" w:fill="FFFFFF" w:themeFill="background1"/>
              <w:rPr>
                <w:szCs w:val="24"/>
              </w:rPr>
            </w:pPr>
            <w:r w:rsidRPr="0077506C">
              <w:rPr>
                <w:szCs w:val="24"/>
              </w:rPr>
              <w:t>2.2.</w:t>
            </w:r>
          </w:p>
        </w:tc>
        <w:tc>
          <w:tcPr>
            <w:tcW w:w="2556" w:type="dxa"/>
            <w:shd w:val="clear" w:color="auto" w:fill="FFFFFF" w:themeFill="background1"/>
          </w:tcPr>
          <w:p w14:paraId="5A961088" w14:textId="77777777" w:rsidR="00066CD1" w:rsidRPr="0077506C" w:rsidRDefault="00066CD1" w:rsidP="00707EF8">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14:paraId="4A0519A2" w14:textId="77777777" w:rsidR="00066CD1" w:rsidRPr="00AD525C" w:rsidRDefault="00066CD1" w:rsidP="00707EF8">
            <w:pPr>
              <w:jc w:val="both"/>
              <w:rPr>
                <w:lang w:eastAsia="en-US"/>
              </w:rPr>
            </w:pPr>
            <w:r>
              <w:t>Potrebno je izraditi izmjene i dopune</w:t>
            </w:r>
            <w:r w:rsidRPr="00922414">
              <w:t xml:space="preserve"> </w:t>
            </w:r>
            <w:r w:rsidRPr="00DB62BC">
              <w:t xml:space="preserve">Zakona o drvenastim kulturama kratkih ophodnji </w:t>
            </w:r>
            <w:r>
              <w:t>da bi se spriječilo korištenje poljoprivrednog zemljišta u Republici Hrvatskoj u svrhe koje nisu predviđene ovim Zakonom (primjerice podignuti nasadi nisu za proizvodnju biomase, nego za proizvodnju debla).</w:t>
            </w:r>
          </w:p>
        </w:tc>
      </w:tr>
      <w:tr w:rsidR="00066CD1" w:rsidRPr="0077506C" w14:paraId="08CDDBFC" w14:textId="77777777" w:rsidTr="00707EF8">
        <w:trPr>
          <w:trHeight w:val="552"/>
        </w:trPr>
        <w:tc>
          <w:tcPr>
            <w:tcW w:w="993" w:type="dxa"/>
            <w:shd w:val="clear" w:color="auto" w:fill="FFFFFF" w:themeFill="background1"/>
          </w:tcPr>
          <w:p w14:paraId="00E84F5A" w14:textId="77777777" w:rsidR="00066CD1" w:rsidRPr="0077506C" w:rsidRDefault="00066CD1" w:rsidP="00707EF8">
            <w:pPr>
              <w:shd w:val="clear" w:color="auto" w:fill="FFFFFF" w:themeFill="background1"/>
              <w:rPr>
                <w:szCs w:val="24"/>
              </w:rPr>
            </w:pPr>
            <w:r w:rsidRPr="0077506C">
              <w:rPr>
                <w:szCs w:val="24"/>
              </w:rPr>
              <w:t>2.3.</w:t>
            </w:r>
          </w:p>
        </w:tc>
        <w:tc>
          <w:tcPr>
            <w:tcW w:w="2556" w:type="dxa"/>
            <w:shd w:val="clear" w:color="auto" w:fill="FFFFFF" w:themeFill="background1"/>
          </w:tcPr>
          <w:p w14:paraId="6B38D2C2" w14:textId="77777777" w:rsidR="00066CD1" w:rsidRPr="0077506C" w:rsidRDefault="00066CD1" w:rsidP="00707EF8">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14:paraId="7DFA5CFA" w14:textId="77777777" w:rsidR="00066CD1" w:rsidRPr="0077506C" w:rsidRDefault="00066CD1" w:rsidP="00707EF8">
            <w:pPr>
              <w:shd w:val="clear" w:color="auto" w:fill="FFFFFF" w:themeFill="background1"/>
              <w:rPr>
                <w:szCs w:val="24"/>
              </w:rPr>
            </w:pPr>
            <w:r>
              <w:rPr>
                <w:szCs w:val="24"/>
              </w:rPr>
              <w:t>S</w:t>
            </w:r>
            <w:r w:rsidRPr="004A26C7">
              <w:rPr>
                <w:szCs w:val="24"/>
              </w:rPr>
              <w:t>ukladno važećem Zakonu</w:t>
            </w:r>
            <w:r>
              <w:t xml:space="preserve"> </w:t>
            </w:r>
            <w:r w:rsidRPr="004A26C7">
              <w:rPr>
                <w:szCs w:val="24"/>
              </w:rPr>
              <w:t xml:space="preserve">u razdoblju </w:t>
            </w:r>
            <w:r>
              <w:rPr>
                <w:szCs w:val="24"/>
              </w:rPr>
              <w:t>od stupanja na snagu Zakona (1. siječnja 2019</w:t>
            </w:r>
            <w:r w:rsidRPr="00A83662">
              <w:rPr>
                <w:color w:val="000000" w:themeColor="text1"/>
                <w:szCs w:val="24"/>
              </w:rPr>
              <w:t>.) do danas</w:t>
            </w:r>
            <w:r>
              <w:rPr>
                <w:color w:val="000000" w:themeColor="text1"/>
                <w:szCs w:val="24"/>
              </w:rPr>
              <w:t>,</w:t>
            </w:r>
            <w:r w:rsidRPr="00A83662">
              <w:rPr>
                <w:color w:val="000000" w:themeColor="text1"/>
                <w:szCs w:val="24"/>
              </w:rPr>
              <w:t xml:space="preserve"> </w:t>
            </w:r>
            <w:r>
              <w:rPr>
                <w:color w:val="000000" w:themeColor="text1"/>
                <w:szCs w:val="24"/>
              </w:rPr>
              <w:t xml:space="preserve">u Upisnik proizvođača drvenastih kultura kratkih ophodnji </w:t>
            </w:r>
            <w:r w:rsidRPr="00A83662">
              <w:rPr>
                <w:color w:val="000000" w:themeColor="text1"/>
                <w:szCs w:val="24"/>
              </w:rPr>
              <w:t>upisan je samo jedan proizvođač</w:t>
            </w:r>
            <w:r>
              <w:rPr>
                <w:color w:val="000000" w:themeColor="text1"/>
                <w:szCs w:val="24"/>
              </w:rPr>
              <w:t>.</w:t>
            </w:r>
            <w:r w:rsidRPr="00A83662">
              <w:rPr>
                <w:color w:val="000000" w:themeColor="text1"/>
                <w:szCs w:val="24"/>
              </w:rPr>
              <w:t xml:space="preserve"> </w:t>
            </w:r>
          </w:p>
        </w:tc>
      </w:tr>
      <w:tr w:rsidR="00066CD1" w:rsidRPr="0077506C" w14:paraId="79C2518B" w14:textId="77777777" w:rsidTr="00707EF8">
        <w:trPr>
          <w:trHeight w:val="240"/>
        </w:trPr>
        <w:tc>
          <w:tcPr>
            <w:tcW w:w="993" w:type="dxa"/>
            <w:shd w:val="clear" w:color="auto" w:fill="FFFFFF" w:themeFill="background1"/>
          </w:tcPr>
          <w:p w14:paraId="5C7CFB15" w14:textId="77777777" w:rsidR="00066CD1" w:rsidRPr="0077506C" w:rsidRDefault="00066CD1" w:rsidP="00707EF8">
            <w:pPr>
              <w:shd w:val="clear" w:color="auto" w:fill="FFFFFF" w:themeFill="background1"/>
              <w:rPr>
                <w:b/>
                <w:szCs w:val="24"/>
              </w:rPr>
            </w:pPr>
            <w:r w:rsidRPr="0077506C">
              <w:rPr>
                <w:b/>
                <w:szCs w:val="24"/>
              </w:rPr>
              <w:t>3.</w:t>
            </w:r>
          </w:p>
        </w:tc>
        <w:tc>
          <w:tcPr>
            <w:tcW w:w="8930" w:type="dxa"/>
            <w:gridSpan w:val="7"/>
            <w:shd w:val="clear" w:color="auto" w:fill="FFFFFF" w:themeFill="background1"/>
          </w:tcPr>
          <w:p w14:paraId="41B938BC" w14:textId="77777777" w:rsidR="00066CD1" w:rsidRPr="0077506C" w:rsidRDefault="00066CD1" w:rsidP="00707EF8">
            <w:pPr>
              <w:shd w:val="clear" w:color="auto" w:fill="FFFFFF" w:themeFill="background1"/>
              <w:rPr>
                <w:b/>
                <w:szCs w:val="24"/>
              </w:rPr>
            </w:pPr>
            <w:r w:rsidRPr="0077506C">
              <w:rPr>
                <w:b/>
                <w:szCs w:val="24"/>
              </w:rPr>
              <w:t xml:space="preserve">UTVRĐIVANJE ISHODA ODNOSNO PROMJENA </w:t>
            </w:r>
          </w:p>
        </w:tc>
      </w:tr>
      <w:tr w:rsidR="00066CD1" w:rsidRPr="0077506C" w14:paraId="5CC2BC36" w14:textId="77777777" w:rsidTr="00707EF8">
        <w:tc>
          <w:tcPr>
            <w:tcW w:w="993" w:type="dxa"/>
            <w:shd w:val="clear" w:color="auto" w:fill="FFFFFF" w:themeFill="background1"/>
          </w:tcPr>
          <w:p w14:paraId="2EBF4C1D" w14:textId="77777777" w:rsidR="00066CD1" w:rsidRPr="0077506C" w:rsidRDefault="00066CD1" w:rsidP="00707EF8">
            <w:pPr>
              <w:shd w:val="clear" w:color="auto" w:fill="FFFFFF" w:themeFill="background1"/>
              <w:rPr>
                <w:szCs w:val="24"/>
              </w:rPr>
            </w:pPr>
            <w:r w:rsidRPr="0077506C">
              <w:rPr>
                <w:szCs w:val="24"/>
              </w:rPr>
              <w:t>3.1.</w:t>
            </w:r>
          </w:p>
        </w:tc>
        <w:tc>
          <w:tcPr>
            <w:tcW w:w="2556" w:type="dxa"/>
            <w:shd w:val="clear" w:color="auto" w:fill="FFFFFF" w:themeFill="background1"/>
          </w:tcPr>
          <w:p w14:paraId="7BD7CFDF" w14:textId="77777777" w:rsidR="00066CD1" w:rsidRPr="0077506C" w:rsidRDefault="00066CD1" w:rsidP="00707EF8">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14:paraId="214E87F6" w14:textId="77777777" w:rsidR="00066CD1" w:rsidRPr="00BF750B" w:rsidRDefault="00066CD1" w:rsidP="00707EF8">
            <w:pPr>
              <w:shd w:val="clear" w:color="auto" w:fill="FFFFFF" w:themeFill="background1"/>
              <w:rPr>
                <w:lang w:eastAsia="en-US"/>
              </w:rPr>
            </w:pPr>
            <w:r>
              <w:rPr>
                <w:lang w:eastAsia="en-US"/>
              </w:rPr>
              <w:t>Zaštititi poljoprivredno zemljište od eksploatacije u nepoljoprivredne svrhe, a istodobno omogućiti korištenje poljoprivrednog zemljišta lošijeg boniteta za proizvodnju obnovljivih izvora energije.</w:t>
            </w:r>
          </w:p>
        </w:tc>
      </w:tr>
      <w:tr w:rsidR="00066CD1" w:rsidRPr="0077506C" w14:paraId="7E54E172" w14:textId="77777777" w:rsidTr="00707EF8">
        <w:tc>
          <w:tcPr>
            <w:tcW w:w="993" w:type="dxa"/>
            <w:shd w:val="clear" w:color="auto" w:fill="FFFFFF" w:themeFill="background1"/>
          </w:tcPr>
          <w:p w14:paraId="35BB4746" w14:textId="77777777" w:rsidR="00066CD1" w:rsidRPr="0077506C" w:rsidRDefault="00066CD1" w:rsidP="00707EF8">
            <w:pPr>
              <w:shd w:val="clear" w:color="auto" w:fill="FFFFFF" w:themeFill="background1"/>
              <w:rPr>
                <w:szCs w:val="24"/>
              </w:rPr>
            </w:pPr>
            <w:r w:rsidRPr="0077506C">
              <w:rPr>
                <w:szCs w:val="24"/>
              </w:rPr>
              <w:t>3.2.</w:t>
            </w:r>
          </w:p>
        </w:tc>
        <w:tc>
          <w:tcPr>
            <w:tcW w:w="2556" w:type="dxa"/>
            <w:shd w:val="clear" w:color="auto" w:fill="FFFFFF" w:themeFill="background1"/>
          </w:tcPr>
          <w:p w14:paraId="6CAA123B" w14:textId="77777777" w:rsidR="00066CD1" w:rsidRPr="0077506C" w:rsidRDefault="00066CD1" w:rsidP="00707EF8">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14:paraId="538A5E6A" w14:textId="77777777" w:rsidR="00066CD1" w:rsidRPr="0077506C" w:rsidRDefault="00066CD1" w:rsidP="00707EF8">
            <w:pPr>
              <w:shd w:val="clear" w:color="auto" w:fill="FFFFFF" w:themeFill="background1"/>
              <w:rPr>
                <w:szCs w:val="24"/>
              </w:rPr>
            </w:pPr>
            <w:r>
              <w:rPr>
                <w:lang w:eastAsia="en-US"/>
              </w:rPr>
              <w:t xml:space="preserve">Očekuje se veća proizvodnja obnovljivih izvora energije i stavljanje u funkciju poljoprivrednih površina, uz istovremeno poznat podatak o </w:t>
            </w:r>
            <w:r w:rsidRPr="006530C1">
              <w:rPr>
                <w:lang w:eastAsia="en-US"/>
              </w:rPr>
              <w:t>broj</w:t>
            </w:r>
            <w:r>
              <w:rPr>
                <w:lang w:eastAsia="en-US"/>
              </w:rPr>
              <w:t>u</w:t>
            </w:r>
            <w:r w:rsidRPr="006530C1">
              <w:rPr>
                <w:lang w:eastAsia="en-US"/>
              </w:rPr>
              <w:t xml:space="preserve"> upisanih proizvođača drvenastih kultura kratkih ophodnji</w:t>
            </w:r>
            <w:r>
              <w:rPr>
                <w:lang w:eastAsia="en-US"/>
              </w:rPr>
              <w:t xml:space="preserve"> te poljoprivrednim površinama na kojima su takvi nasadi osnovani.</w:t>
            </w:r>
          </w:p>
        </w:tc>
      </w:tr>
      <w:tr w:rsidR="00066CD1" w:rsidRPr="0077506C" w14:paraId="3B765AEE" w14:textId="77777777" w:rsidTr="00707EF8">
        <w:tc>
          <w:tcPr>
            <w:tcW w:w="993" w:type="dxa"/>
            <w:shd w:val="clear" w:color="auto" w:fill="FFFFFF" w:themeFill="background1"/>
          </w:tcPr>
          <w:p w14:paraId="1959C38F" w14:textId="77777777" w:rsidR="00066CD1" w:rsidRPr="0077506C" w:rsidRDefault="00066CD1" w:rsidP="00707EF8">
            <w:pPr>
              <w:shd w:val="clear" w:color="auto" w:fill="FFFFFF" w:themeFill="background1"/>
              <w:rPr>
                <w:szCs w:val="24"/>
              </w:rPr>
            </w:pPr>
            <w:r w:rsidRPr="0077506C">
              <w:rPr>
                <w:szCs w:val="24"/>
              </w:rPr>
              <w:t>3.3.</w:t>
            </w:r>
          </w:p>
        </w:tc>
        <w:tc>
          <w:tcPr>
            <w:tcW w:w="2556" w:type="dxa"/>
            <w:shd w:val="clear" w:color="auto" w:fill="FFFFFF" w:themeFill="background1"/>
          </w:tcPr>
          <w:p w14:paraId="23B00337" w14:textId="77777777" w:rsidR="00066CD1" w:rsidRPr="0077506C" w:rsidRDefault="00066CD1" w:rsidP="00707EF8">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14:paraId="32782CA6" w14:textId="77777777" w:rsidR="00066CD1" w:rsidRPr="009F7E66" w:rsidRDefault="00066CD1" w:rsidP="00707EF8">
            <w:pPr>
              <w:shd w:val="clear" w:color="auto" w:fill="FFFFFF" w:themeFill="background1"/>
              <w:rPr>
                <w:b/>
                <w:szCs w:val="24"/>
              </w:rPr>
            </w:pPr>
            <w:r>
              <w:rPr>
                <w:b/>
                <w:szCs w:val="24"/>
              </w:rPr>
              <w:t>Krajnji rok je 31. prosinca 2027</w:t>
            </w:r>
            <w:r w:rsidRPr="009F7E66">
              <w:rPr>
                <w:b/>
                <w:szCs w:val="24"/>
              </w:rPr>
              <w:t>. godine.</w:t>
            </w:r>
          </w:p>
          <w:p w14:paraId="4755A3B6" w14:textId="77777777" w:rsidR="00066CD1" w:rsidRPr="0077506C" w:rsidRDefault="00066CD1" w:rsidP="00707EF8">
            <w:pPr>
              <w:shd w:val="clear" w:color="auto" w:fill="FFFFFF" w:themeFill="background1"/>
              <w:rPr>
                <w:szCs w:val="24"/>
              </w:rPr>
            </w:pPr>
            <w:r w:rsidRPr="00A6784A">
              <w:rPr>
                <w:lang w:eastAsia="en-US"/>
              </w:rPr>
              <w:t xml:space="preserve">Nakon stupanja na snagu novoga zakona biti će potrebno u </w:t>
            </w:r>
            <w:r>
              <w:rPr>
                <w:b/>
                <w:lang w:eastAsia="en-US"/>
              </w:rPr>
              <w:t>roku od 6</w:t>
            </w:r>
            <w:r w:rsidRPr="004854E1">
              <w:rPr>
                <w:b/>
                <w:lang w:eastAsia="en-US"/>
              </w:rPr>
              <w:t xml:space="preserve"> mjeseci</w:t>
            </w:r>
            <w:r w:rsidRPr="00A6784A">
              <w:rPr>
                <w:lang w:eastAsia="en-US"/>
              </w:rPr>
              <w:t xml:space="preserve"> </w:t>
            </w:r>
            <w:r>
              <w:rPr>
                <w:lang w:eastAsia="en-US"/>
              </w:rPr>
              <w:t xml:space="preserve">izmijeniti </w:t>
            </w:r>
            <w:proofErr w:type="spellStart"/>
            <w:r w:rsidRPr="00A6784A">
              <w:rPr>
                <w:lang w:eastAsia="en-US"/>
              </w:rPr>
              <w:t>podzakonsk</w:t>
            </w:r>
            <w:r>
              <w:rPr>
                <w:lang w:eastAsia="en-US"/>
              </w:rPr>
              <w:t>e</w:t>
            </w:r>
            <w:proofErr w:type="spellEnd"/>
            <w:r w:rsidRPr="00A6784A">
              <w:rPr>
                <w:lang w:eastAsia="en-US"/>
              </w:rPr>
              <w:t xml:space="preserve"> propis</w:t>
            </w:r>
            <w:r>
              <w:rPr>
                <w:lang w:eastAsia="en-US"/>
              </w:rPr>
              <w:t>e</w:t>
            </w:r>
            <w:r w:rsidRPr="00A6784A">
              <w:rPr>
                <w:lang w:eastAsia="en-US"/>
              </w:rPr>
              <w:t xml:space="preserve"> kojim će se jasnije definirati </w:t>
            </w:r>
            <w:r>
              <w:rPr>
                <w:lang w:eastAsia="en-US"/>
              </w:rPr>
              <w:t xml:space="preserve">postupci upisa u </w:t>
            </w:r>
            <w:r w:rsidRPr="00601B13">
              <w:rPr>
                <w:color w:val="000000" w:themeColor="text1"/>
                <w:lang w:eastAsia="en-US"/>
              </w:rPr>
              <w:t xml:space="preserve">Upisnik </w:t>
            </w:r>
            <w:r>
              <w:rPr>
                <w:color w:val="000000" w:themeColor="text1"/>
                <w:szCs w:val="24"/>
              </w:rPr>
              <w:t>proizvođača drvenastih kultura kratkih ophodnji</w:t>
            </w:r>
            <w:r w:rsidRPr="00601B13">
              <w:rPr>
                <w:color w:val="000000" w:themeColor="text1"/>
                <w:lang w:eastAsia="en-US"/>
              </w:rPr>
              <w:t xml:space="preserve"> </w:t>
            </w:r>
            <w:r>
              <w:rPr>
                <w:lang w:eastAsia="en-US"/>
              </w:rPr>
              <w:t>i provedba nadzora na površinama na kojima su podignuti nasadi drvenastih kultura kratkih ophodnji.</w:t>
            </w:r>
          </w:p>
        </w:tc>
      </w:tr>
      <w:tr w:rsidR="00066CD1" w:rsidRPr="0077506C" w14:paraId="4A27F122" w14:textId="77777777" w:rsidTr="00707EF8">
        <w:trPr>
          <w:trHeight w:val="368"/>
        </w:trPr>
        <w:tc>
          <w:tcPr>
            <w:tcW w:w="993" w:type="dxa"/>
            <w:shd w:val="clear" w:color="auto" w:fill="FFFFFF" w:themeFill="background1"/>
          </w:tcPr>
          <w:p w14:paraId="468B1FD2" w14:textId="77777777" w:rsidR="00066CD1" w:rsidRPr="0077506C" w:rsidRDefault="00066CD1" w:rsidP="00707EF8">
            <w:pPr>
              <w:shd w:val="clear" w:color="auto" w:fill="FFFFFF" w:themeFill="background1"/>
              <w:rPr>
                <w:b/>
                <w:szCs w:val="24"/>
              </w:rPr>
            </w:pPr>
            <w:r w:rsidRPr="0077506C">
              <w:rPr>
                <w:b/>
                <w:szCs w:val="24"/>
              </w:rPr>
              <w:t>4.</w:t>
            </w:r>
          </w:p>
        </w:tc>
        <w:tc>
          <w:tcPr>
            <w:tcW w:w="8930" w:type="dxa"/>
            <w:gridSpan w:val="7"/>
            <w:shd w:val="clear" w:color="auto" w:fill="FFFFFF" w:themeFill="background1"/>
          </w:tcPr>
          <w:p w14:paraId="6250A071" w14:textId="77777777" w:rsidR="00066CD1" w:rsidRPr="0077506C" w:rsidRDefault="00066CD1" w:rsidP="00707EF8">
            <w:pPr>
              <w:shd w:val="clear" w:color="auto" w:fill="FFFFFF" w:themeFill="background1"/>
              <w:rPr>
                <w:b/>
                <w:szCs w:val="24"/>
              </w:rPr>
            </w:pPr>
            <w:r w:rsidRPr="0077506C">
              <w:rPr>
                <w:b/>
                <w:szCs w:val="24"/>
              </w:rPr>
              <w:t xml:space="preserve">UTVRĐIVANJE RJEŠENJA </w:t>
            </w:r>
          </w:p>
        </w:tc>
      </w:tr>
      <w:tr w:rsidR="00066CD1" w:rsidRPr="0077506C" w14:paraId="6B9CE7B4" w14:textId="77777777" w:rsidTr="00707EF8">
        <w:tc>
          <w:tcPr>
            <w:tcW w:w="993" w:type="dxa"/>
            <w:vMerge w:val="restart"/>
            <w:shd w:val="clear" w:color="auto" w:fill="FFFFFF" w:themeFill="background1"/>
          </w:tcPr>
          <w:p w14:paraId="795A7645" w14:textId="77777777" w:rsidR="00066CD1" w:rsidRPr="0077506C" w:rsidRDefault="00066CD1" w:rsidP="00707EF8">
            <w:pPr>
              <w:shd w:val="clear" w:color="auto" w:fill="FFFFFF" w:themeFill="background1"/>
              <w:rPr>
                <w:szCs w:val="24"/>
              </w:rPr>
            </w:pPr>
            <w:r w:rsidRPr="0077506C">
              <w:rPr>
                <w:szCs w:val="24"/>
              </w:rPr>
              <w:t>4.1.</w:t>
            </w:r>
          </w:p>
        </w:tc>
        <w:tc>
          <w:tcPr>
            <w:tcW w:w="2556" w:type="dxa"/>
            <w:shd w:val="clear" w:color="auto" w:fill="FFFFFF" w:themeFill="background1"/>
          </w:tcPr>
          <w:p w14:paraId="1E783BDD" w14:textId="77777777" w:rsidR="00066CD1" w:rsidRPr="0077506C" w:rsidRDefault="00066CD1" w:rsidP="00707EF8">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14:paraId="059D5E70" w14:textId="77777777" w:rsidR="00066CD1" w:rsidRDefault="00066CD1" w:rsidP="00707EF8">
            <w:pPr>
              <w:shd w:val="clear" w:color="auto" w:fill="FFFFFF" w:themeFill="background1"/>
              <w:rPr>
                <w:szCs w:val="24"/>
              </w:rPr>
            </w:pPr>
            <w:r w:rsidRPr="0077506C">
              <w:rPr>
                <w:szCs w:val="24"/>
              </w:rPr>
              <w:t>Moguća normativna rješenja (novi propis/izmjene i dopune važećeg/stavljanje van snage propisa i slično):</w:t>
            </w:r>
            <w:r>
              <w:rPr>
                <w:szCs w:val="24"/>
              </w:rPr>
              <w:t xml:space="preserve"> </w:t>
            </w:r>
          </w:p>
          <w:p w14:paraId="013C974E" w14:textId="77777777" w:rsidR="00066CD1" w:rsidRPr="0077506C" w:rsidRDefault="00066CD1" w:rsidP="00707EF8">
            <w:pPr>
              <w:shd w:val="clear" w:color="auto" w:fill="FFFFFF" w:themeFill="background1"/>
              <w:rPr>
                <w:szCs w:val="24"/>
              </w:rPr>
            </w:pPr>
            <w:r>
              <w:rPr>
                <w:szCs w:val="24"/>
              </w:rPr>
              <w:t xml:space="preserve">Izmjene i dopune važećeg Zakona o </w:t>
            </w:r>
            <w:r w:rsidRPr="006530C1">
              <w:rPr>
                <w:szCs w:val="24"/>
              </w:rPr>
              <w:t>drvenastim kulturama kratkih ophodnji</w:t>
            </w:r>
            <w:r>
              <w:rPr>
                <w:szCs w:val="24"/>
              </w:rPr>
              <w:t>.</w:t>
            </w:r>
          </w:p>
          <w:p w14:paraId="0C8529AF" w14:textId="77777777" w:rsidR="00066CD1" w:rsidRPr="0077506C" w:rsidRDefault="00066CD1" w:rsidP="00707EF8">
            <w:pPr>
              <w:shd w:val="clear" w:color="auto" w:fill="FFFFFF" w:themeFill="background1"/>
              <w:rPr>
                <w:szCs w:val="24"/>
              </w:rPr>
            </w:pPr>
          </w:p>
        </w:tc>
      </w:tr>
      <w:tr w:rsidR="00066CD1" w:rsidRPr="0077506C" w14:paraId="6F40BDC8" w14:textId="77777777" w:rsidTr="00707EF8">
        <w:tc>
          <w:tcPr>
            <w:tcW w:w="993" w:type="dxa"/>
            <w:vMerge/>
            <w:shd w:val="clear" w:color="auto" w:fill="FFFFFF" w:themeFill="background1"/>
          </w:tcPr>
          <w:p w14:paraId="7D71D484"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12F2D8BF" w14:textId="77777777" w:rsidR="00066CD1" w:rsidRPr="0077506C" w:rsidRDefault="00066CD1" w:rsidP="00707EF8">
            <w:pPr>
              <w:shd w:val="clear" w:color="auto" w:fill="FFFFFF" w:themeFill="background1"/>
              <w:rPr>
                <w:szCs w:val="24"/>
              </w:rPr>
            </w:pPr>
            <w:r w:rsidRPr="0077506C">
              <w:rPr>
                <w:szCs w:val="24"/>
              </w:rPr>
              <w:t>Obrazloženje:</w:t>
            </w:r>
          </w:p>
          <w:p w14:paraId="0971D68E" w14:textId="77777777" w:rsidR="00066CD1" w:rsidRPr="0077506C" w:rsidRDefault="00066CD1" w:rsidP="00707EF8">
            <w:pPr>
              <w:shd w:val="clear" w:color="auto" w:fill="FFFFFF" w:themeFill="background1"/>
              <w:rPr>
                <w:szCs w:val="24"/>
              </w:rPr>
            </w:pPr>
          </w:p>
        </w:tc>
      </w:tr>
      <w:tr w:rsidR="00066CD1" w:rsidRPr="0077506C" w14:paraId="558E3BE8" w14:textId="77777777" w:rsidTr="00707EF8">
        <w:trPr>
          <w:trHeight w:val="567"/>
        </w:trPr>
        <w:tc>
          <w:tcPr>
            <w:tcW w:w="993" w:type="dxa"/>
            <w:vMerge w:val="restart"/>
            <w:shd w:val="clear" w:color="auto" w:fill="FFFFFF" w:themeFill="background1"/>
          </w:tcPr>
          <w:p w14:paraId="21BD8457" w14:textId="77777777" w:rsidR="00066CD1" w:rsidRPr="0077506C" w:rsidRDefault="00066CD1" w:rsidP="00707EF8">
            <w:pPr>
              <w:shd w:val="clear" w:color="auto" w:fill="FFFFFF" w:themeFill="background1"/>
              <w:rPr>
                <w:szCs w:val="24"/>
              </w:rPr>
            </w:pPr>
            <w:r w:rsidRPr="0077506C">
              <w:rPr>
                <w:szCs w:val="24"/>
              </w:rPr>
              <w:t>4.2.</w:t>
            </w:r>
          </w:p>
        </w:tc>
        <w:tc>
          <w:tcPr>
            <w:tcW w:w="2556" w:type="dxa"/>
            <w:shd w:val="clear" w:color="auto" w:fill="FFFFFF" w:themeFill="background1"/>
          </w:tcPr>
          <w:p w14:paraId="7E8AB99F" w14:textId="77777777" w:rsidR="00066CD1" w:rsidRPr="0077506C" w:rsidRDefault="00066CD1" w:rsidP="00707EF8">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14:paraId="2AFFF58F" w14:textId="77777777" w:rsidR="00066CD1" w:rsidRDefault="00066CD1" w:rsidP="00707EF8">
            <w:pPr>
              <w:shd w:val="clear" w:color="auto" w:fill="FFFFFF" w:themeFill="background1"/>
              <w:rPr>
                <w:szCs w:val="24"/>
              </w:rPr>
            </w:pPr>
            <w:r w:rsidRPr="001B5F14">
              <w:rPr>
                <w:szCs w:val="24"/>
              </w:rPr>
              <w:t xml:space="preserve">Moguća </w:t>
            </w:r>
            <w:proofErr w:type="spellStart"/>
            <w:r w:rsidRPr="001B5F14">
              <w:rPr>
                <w:szCs w:val="24"/>
              </w:rPr>
              <w:t>nenormativna</w:t>
            </w:r>
            <w:proofErr w:type="spellEnd"/>
            <w:r w:rsidRPr="001B5F14">
              <w:rPr>
                <w:szCs w:val="24"/>
              </w:rPr>
              <w:t xml:space="preserve"> rješenja (ne poduzimati normativnu inicijativu, informacije i kampanje, ekonomski instrumenti, samoregulacija, </w:t>
            </w:r>
            <w:proofErr w:type="spellStart"/>
            <w:r w:rsidRPr="001B5F14">
              <w:rPr>
                <w:szCs w:val="24"/>
              </w:rPr>
              <w:t>koregulacija</w:t>
            </w:r>
            <w:proofErr w:type="spellEnd"/>
            <w:r w:rsidRPr="001B5F14">
              <w:rPr>
                <w:szCs w:val="24"/>
              </w:rPr>
              <w:t xml:space="preserve"> i slično): </w:t>
            </w:r>
          </w:p>
          <w:p w14:paraId="387C3EE6" w14:textId="77777777" w:rsidR="00066CD1" w:rsidRPr="0077506C" w:rsidRDefault="00066CD1" w:rsidP="00707EF8">
            <w:pPr>
              <w:shd w:val="clear" w:color="auto" w:fill="FFFFFF" w:themeFill="background1"/>
              <w:rPr>
                <w:szCs w:val="24"/>
              </w:rPr>
            </w:pPr>
            <w:r w:rsidRPr="001B5F14">
              <w:rPr>
                <w:szCs w:val="24"/>
              </w:rPr>
              <w:t xml:space="preserve">Nisu moguća </w:t>
            </w:r>
            <w:proofErr w:type="spellStart"/>
            <w:r w:rsidRPr="001B5F14">
              <w:rPr>
                <w:szCs w:val="24"/>
              </w:rPr>
              <w:t>nenormativna</w:t>
            </w:r>
            <w:proofErr w:type="spellEnd"/>
            <w:r w:rsidRPr="001B5F14">
              <w:rPr>
                <w:szCs w:val="24"/>
              </w:rPr>
              <w:t xml:space="preserve"> rješenja</w:t>
            </w:r>
          </w:p>
          <w:p w14:paraId="1185D021" w14:textId="77777777" w:rsidR="00066CD1" w:rsidRPr="0077506C" w:rsidRDefault="00066CD1" w:rsidP="00707EF8">
            <w:pPr>
              <w:shd w:val="clear" w:color="auto" w:fill="FFFFFF" w:themeFill="background1"/>
              <w:rPr>
                <w:szCs w:val="24"/>
              </w:rPr>
            </w:pPr>
          </w:p>
        </w:tc>
      </w:tr>
      <w:tr w:rsidR="00066CD1" w:rsidRPr="0077506C" w14:paraId="5C71305C" w14:textId="77777777" w:rsidTr="00707EF8">
        <w:trPr>
          <w:trHeight w:val="567"/>
        </w:trPr>
        <w:tc>
          <w:tcPr>
            <w:tcW w:w="993" w:type="dxa"/>
            <w:vMerge/>
            <w:shd w:val="clear" w:color="auto" w:fill="FFFFFF" w:themeFill="background1"/>
          </w:tcPr>
          <w:p w14:paraId="4C9D1CC8"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4265F4E8" w14:textId="77777777" w:rsidR="00066CD1" w:rsidRPr="0077506C" w:rsidRDefault="00066CD1" w:rsidP="00707EF8">
            <w:pPr>
              <w:shd w:val="clear" w:color="auto" w:fill="FFFFFF" w:themeFill="background1"/>
              <w:rPr>
                <w:szCs w:val="24"/>
              </w:rPr>
            </w:pPr>
            <w:r w:rsidRPr="0077506C">
              <w:rPr>
                <w:szCs w:val="24"/>
              </w:rPr>
              <w:t>Obrazloženje:</w:t>
            </w:r>
          </w:p>
        </w:tc>
      </w:tr>
      <w:tr w:rsidR="00066CD1" w:rsidRPr="0077506C" w14:paraId="05F27E27" w14:textId="77777777" w:rsidTr="00707EF8">
        <w:trPr>
          <w:trHeight w:val="419"/>
        </w:trPr>
        <w:tc>
          <w:tcPr>
            <w:tcW w:w="993" w:type="dxa"/>
            <w:shd w:val="clear" w:color="auto" w:fill="FFFFFF" w:themeFill="background1"/>
          </w:tcPr>
          <w:p w14:paraId="7D592F95" w14:textId="77777777" w:rsidR="00066CD1" w:rsidRPr="0077506C" w:rsidRDefault="00066CD1" w:rsidP="00707EF8">
            <w:pPr>
              <w:shd w:val="clear" w:color="auto" w:fill="FFFFFF" w:themeFill="background1"/>
              <w:rPr>
                <w:b/>
                <w:szCs w:val="24"/>
              </w:rPr>
            </w:pPr>
            <w:r w:rsidRPr="0077506C">
              <w:rPr>
                <w:b/>
                <w:szCs w:val="24"/>
              </w:rPr>
              <w:t>5.</w:t>
            </w:r>
          </w:p>
        </w:tc>
        <w:tc>
          <w:tcPr>
            <w:tcW w:w="8930" w:type="dxa"/>
            <w:gridSpan w:val="7"/>
            <w:shd w:val="clear" w:color="auto" w:fill="FFFFFF" w:themeFill="background1"/>
          </w:tcPr>
          <w:p w14:paraId="61835220" w14:textId="77777777" w:rsidR="00066CD1" w:rsidRPr="0077506C" w:rsidRDefault="00066CD1" w:rsidP="00707EF8">
            <w:pPr>
              <w:shd w:val="clear" w:color="auto" w:fill="FFFFFF" w:themeFill="background1"/>
              <w:rPr>
                <w:b/>
                <w:szCs w:val="24"/>
              </w:rPr>
            </w:pPr>
            <w:r w:rsidRPr="0077506C">
              <w:rPr>
                <w:b/>
                <w:szCs w:val="24"/>
              </w:rPr>
              <w:t xml:space="preserve">UTVRĐIVANJE IZRAVNIH UČINAKA I ADRESATA </w:t>
            </w:r>
          </w:p>
        </w:tc>
      </w:tr>
      <w:tr w:rsidR="00066CD1" w:rsidRPr="0077506C" w14:paraId="5480C8AA" w14:textId="77777777" w:rsidTr="00707EF8">
        <w:trPr>
          <w:trHeight w:val="382"/>
        </w:trPr>
        <w:tc>
          <w:tcPr>
            <w:tcW w:w="993" w:type="dxa"/>
            <w:shd w:val="clear" w:color="auto" w:fill="FFFFFF" w:themeFill="background1"/>
          </w:tcPr>
          <w:p w14:paraId="42DE608E" w14:textId="77777777" w:rsidR="00066CD1" w:rsidRPr="0077506C" w:rsidRDefault="00066CD1" w:rsidP="00707EF8">
            <w:pPr>
              <w:shd w:val="clear" w:color="auto" w:fill="FFFFFF" w:themeFill="background1"/>
              <w:rPr>
                <w:b/>
                <w:szCs w:val="24"/>
              </w:rPr>
            </w:pPr>
            <w:r w:rsidRPr="0077506C">
              <w:rPr>
                <w:b/>
                <w:szCs w:val="24"/>
              </w:rPr>
              <w:t>5.1.</w:t>
            </w:r>
          </w:p>
        </w:tc>
        <w:tc>
          <w:tcPr>
            <w:tcW w:w="8930" w:type="dxa"/>
            <w:gridSpan w:val="7"/>
            <w:shd w:val="clear" w:color="auto" w:fill="FFFFFF" w:themeFill="background1"/>
          </w:tcPr>
          <w:p w14:paraId="682AFEE0" w14:textId="77777777" w:rsidR="00066CD1" w:rsidRPr="0077506C" w:rsidRDefault="00066CD1" w:rsidP="00707EF8">
            <w:pPr>
              <w:shd w:val="clear" w:color="auto" w:fill="FFFFFF" w:themeFill="background1"/>
              <w:rPr>
                <w:b/>
                <w:szCs w:val="24"/>
              </w:rPr>
            </w:pPr>
            <w:r w:rsidRPr="0077506C">
              <w:rPr>
                <w:b/>
                <w:szCs w:val="24"/>
              </w:rPr>
              <w:t xml:space="preserve">UTVRĐIVANJE GOSPODARSKIH UČINAKA </w:t>
            </w:r>
          </w:p>
        </w:tc>
      </w:tr>
      <w:tr w:rsidR="00066CD1" w:rsidRPr="0077506C" w14:paraId="69BF2FD6" w14:textId="77777777" w:rsidTr="00707EF8">
        <w:trPr>
          <w:trHeight w:val="382"/>
        </w:trPr>
        <w:tc>
          <w:tcPr>
            <w:tcW w:w="993" w:type="dxa"/>
            <w:shd w:val="clear" w:color="auto" w:fill="FFFFFF" w:themeFill="background1"/>
          </w:tcPr>
          <w:p w14:paraId="6B9F142C" w14:textId="77777777" w:rsidR="00066CD1" w:rsidRPr="0077506C" w:rsidRDefault="00066CD1" w:rsidP="00707EF8">
            <w:pPr>
              <w:shd w:val="clear" w:color="auto" w:fill="FFFFFF" w:themeFill="background1"/>
              <w:rPr>
                <w:b/>
                <w:szCs w:val="24"/>
              </w:rPr>
            </w:pPr>
          </w:p>
        </w:tc>
        <w:tc>
          <w:tcPr>
            <w:tcW w:w="5670" w:type="dxa"/>
            <w:gridSpan w:val="2"/>
            <w:shd w:val="clear" w:color="auto" w:fill="FFFFFF" w:themeFill="background1"/>
          </w:tcPr>
          <w:p w14:paraId="50D5C3D6"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33C6B94B"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3B325C2A" w14:textId="77777777" w:rsidTr="00707EF8">
        <w:trPr>
          <w:trHeight w:val="382"/>
        </w:trPr>
        <w:tc>
          <w:tcPr>
            <w:tcW w:w="993" w:type="dxa"/>
            <w:vMerge w:val="restart"/>
            <w:shd w:val="clear" w:color="auto" w:fill="FFFFFF" w:themeFill="background1"/>
          </w:tcPr>
          <w:p w14:paraId="669B0A6B" w14:textId="77777777" w:rsidR="00066CD1" w:rsidRPr="0077506C" w:rsidRDefault="00066CD1" w:rsidP="00707EF8">
            <w:pPr>
              <w:shd w:val="clear" w:color="auto" w:fill="FFFFFF" w:themeFill="background1"/>
              <w:rPr>
                <w:b/>
                <w:szCs w:val="24"/>
              </w:rPr>
            </w:pPr>
          </w:p>
        </w:tc>
        <w:tc>
          <w:tcPr>
            <w:tcW w:w="5670" w:type="dxa"/>
            <w:gridSpan w:val="2"/>
            <w:vMerge w:val="restart"/>
            <w:shd w:val="clear" w:color="auto" w:fill="FFFFFF" w:themeFill="background1"/>
          </w:tcPr>
          <w:p w14:paraId="64EB975E" w14:textId="77777777" w:rsidR="00066CD1" w:rsidRPr="0077506C" w:rsidRDefault="00066CD1" w:rsidP="00707EF8">
            <w:pPr>
              <w:shd w:val="clear" w:color="auto" w:fill="FFFFFF" w:themeFill="background1"/>
              <w:rPr>
                <w:szCs w:val="24"/>
              </w:rPr>
            </w:pPr>
            <w:r w:rsidRPr="0077506C">
              <w:rPr>
                <w:szCs w:val="24"/>
              </w:rPr>
              <w:t>Utvrdite učinak na:</w:t>
            </w:r>
          </w:p>
        </w:tc>
        <w:tc>
          <w:tcPr>
            <w:tcW w:w="1247" w:type="dxa"/>
            <w:gridSpan w:val="2"/>
            <w:shd w:val="clear" w:color="auto" w:fill="FFFFFF" w:themeFill="background1"/>
          </w:tcPr>
          <w:p w14:paraId="3D1ACB96" w14:textId="77777777" w:rsidR="00066CD1" w:rsidRPr="0077506C" w:rsidRDefault="00066CD1" w:rsidP="00707EF8">
            <w:pPr>
              <w:shd w:val="clear" w:color="auto" w:fill="FFFFFF" w:themeFill="background1"/>
              <w:rPr>
                <w:b/>
                <w:szCs w:val="24"/>
              </w:rPr>
            </w:pPr>
            <w:r w:rsidRPr="0077506C">
              <w:rPr>
                <w:b/>
                <w:szCs w:val="24"/>
              </w:rPr>
              <w:t>Neznatan</w:t>
            </w:r>
          </w:p>
        </w:tc>
        <w:tc>
          <w:tcPr>
            <w:tcW w:w="1021" w:type="dxa"/>
            <w:shd w:val="clear" w:color="auto" w:fill="FFFFFF" w:themeFill="background1"/>
          </w:tcPr>
          <w:p w14:paraId="48011C8C" w14:textId="77777777" w:rsidR="00066CD1" w:rsidRPr="0077506C" w:rsidRDefault="00066CD1" w:rsidP="00707EF8">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14:paraId="6DB105A4" w14:textId="77777777" w:rsidR="00066CD1" w:rsidRPr="0077506C" w:rsidRDefault="00066CD1" w:rsidP="00707EF8">
            <w:pPr>
              <w:shd w:val="clear" w:color="auto" w:fill="FFFFFF" w:themeFill="background1"/>
              <w:rPr>
                <w:b/>
                <w:szCs w:val="24"/>
              </w:rPr>
            </w:pPr>
            <w:r w:rsidRPr="0077506C">
              <w:rPr>
                <w:b/>
                <w:szCs w:val="24"/>
              </w:rPr>
              <w:t>Veliki</w:t>
            </w:r>
          </w:p>
        </w:tc>
      </w:tr>
      <w:tr w:rsidR="00066CD1" w:rsidRPr="0077506C" w14:paraId="57370E17" w14:textId="77777777" w:rsidTr="00707EF8">
        <w:trPr>
          <w:trHeight w:val="382"/>
        </w:trPr>
        <w:tc>
          <w:tcPr>
            <w:tcW w:w="993" w:type="dxa"/>
            <w:vMerge/>
            <w:shd w:val="clear" w:color="auto" w:fill="FFFFFF" w:themeFill="background1"/>
          </w:tcPr>
          <w:p w14:paraId="16068D34" w14:textId="77777777" w:rsidR="00066CD1" w:rsidRPr="0077506C" w:rsidRDefault="00066CD1" w:rsidP="00707EF8">
            <w:pPr>
              <w:shd w:val="clear" w:color="auto" w:fill="FFFFFF" w:themeFill="background1"/>
              <w:rPr>
                <w:b/>
                <w:szCs w:val="24"/>
              </w:rPr>
            </w:pPr>
          </w:p>
        </w:tc>
        <w:tc>
          <w:tcPr>
            <w:tcW w:w="5670" w:type="dxa"/>
            <w:gridSpan w:val="2"/>
            <w:vMerge/>
            <w:shd w:val="clear" w:color="auto" w:fill="FFFFFF" w:themeFill="background1"/>
          </w:tcPr>
          <w:p w14:paraId="1463C47B"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52756C30" w14:textId="77777777" w:rsidR="00066CD1" w:rsidRPr="0077506C" w:rsidRDefault="00066CD1" w:rsidP="00707EF8">
            <w:pPr>
              <w:shd w:val="clear" w:color="auto" w:fill="FFFFFF" w:themeFill="background1"/>
              <w:rPr>
                <w:i/>
              </w:rPr>
            </w:pPr>
            <w:r w:rsidRPr="0077506C">
              <w:rPr>
                <w:i/>
                <w:szCs w:val="24"/>
              </w:rPr>
              <w:t>Da/Ne</w:t>
            </w:r>
          </w:p>
        </w:tc>
        <w:tc>
          <w:tcPr>
            <w:tcW w:w="1021" w:type="dxa"/>
            <w:shd w:val="clear" w:color="auto" w:fill="FFFFFF" w:themeFill="background1"/>
          </w:tcPr>
          <w:p w14:paraId="7DC44E8B" w14:textId="77777777" w:rsidR="00066CD1" w:rsidRPr="0077506C" w:rsidRDefault="00066CD1" w:rsidP="00707EF8">
            <w:pPr>
              <w:shd w:val="clear" w:color="auto" w:fill="FFFFFF" w:themeFill="background1"/>
              <w:rPr>
                <w:i/>
              </w:rPr>
            </w:pPr>
            <w:r w:rsidRPr="0077506C">
              <w:rPr>
                <w:i/>
                <w:szCs w:val="24"/>
              </w:rPr>
              <w:t>Da/Ne</w:t>
            </w:r>
          </w:p>
        </w:tc>
        <w:tc>
          <w:tcPr>
            <w:tcW w:w="992" w:type="dxa"/>
            <w:gridSpan w:val="2"/>
            <w:shd w:val="clear" w:color="auto" w:fill="FFFFFF" w:themeFill="background1"/>
          </w:tcPr>
          <w:p w14:paraId="6F0613EB" w14:textId="77777777" w:rsidR="00066CD1" w:rsidRPr="0077506C" w:rsidRDefault="00066CD1" w:rsidP="00707EF8">
            <w:pPr>
              <w:shd w:val="clear" w:color="auto" w:fill="FFFFFF" w:themeFill="background1"/>
              <w:rPr>
                <w:i/>
              </w:rPr>
            </w:pPr>
            <w:r w:rsidRPr="0077506C">
              <w:rPr>
                <w:i/>
                <w:szCs w:val="24"/>
              </w:rPr>
              <w:t>Da/Ne</w:t>
            </w:r>
          </w:p>
        </w:tc>
      </w:tr>
      <w:tr w:rsidR="00066CD1" w:rsidRPr="0077506C" w14:paraId="76DB9FD2" w14:textId="77777777" w:rsidTr="00707EF8">
        <w:trPr>
          <w:trHeight w:val="284"/>
        </w:trPr>
        <w:tc>
          <w:tcPr>
            <w:tcW w:w="993" w:type="dxa"/>
            <w:shd w:val="clear" w:color="auto" w:fill="FFFFFF" w:themeFill="background1"/>
          </w:tcPr>
          <w:p w14:paraId="76245B99" w14:textId="77777777" w:rsidR="00066CD1" w:rsidRPr="0077506C" w:rsidRDefault="00066CD1" w:rsidP="00707EF8">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14:paraId="6BDAF537" w14:textId="77777777" w:rsidR="00066CD1" w:rsidRPr="0077506C" w:rsidRDefault="00066CD1" w:rsidP="00707EF8">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47" w:type="dxa"/>
            <w:gridSpan w:val="2"/>
            <w:shd w:val="clear" w:color="auto" w:fill="FFFFFF" w:themeFill="background1"/>
          </w:tcPr>
          <w:p w14:paraId="49FE29E7" w14:textId="77777777" w:rsidR="00066CD1" w:rsidRPr="00B24368" w:rsidRDefault="00066CD1" w:rsidP="00707EF8">
            <w:pPr>
              <w:shd w:val="clear" w:color="auto" w:fill="FFFFFF" w:themeFill="background1"/>
              <w:rPr>
                <w:szCs w:val="24"/>
              </w:rPr>
            </w:pPr>
            <w:r w:rsidRPr="00B24368">
              <w:rPr>
                <w:szCs w:val="24"/>
              </w:rPr>
              <w:t xml:space="preserve">ne </w:t>
            </w:r>
          </w:p>
        </w:tc>
        <w:tc>
          <w:tcPr>
            <w:tcW w:w="1021" w:type="dxa"/>
            <w:shd w:val="clear" w:color="auto" w:fill="FFFFFF" w:themeFill="background1"/>
          </w:tcPr>
          <w:p w14:paraId="369A648D" w14:textId="77777777" w:rsidR="00066CD1" w:rsidRPr="00B24368" w:rsidRDefault="00066CD1" w:rsidP="00707EF8">
            <w:pPr>
              <w:shd w:val="clear" w:color="auto" w:fill="FFFFFF" w:themeFill="background1"/>
              <w:rPr>
                <w:szCs w:val="24"/>
              </w:rPr>
            </w:pPr>
            <w:r>
              <w:rPr>
                <w:szCs w:val="24"/>
              </w:rPr>
              <w:t>ne</w:t>
            </w:r>
          </w:p>
        </w:tc>
        <w:tc>
          <w:tcPr>
            <w:tcW w:w="992" w:type="dxa"/>
            <w:gridSpan w:val="2"/>
            <w:shd w:val="clear" w:color="auto" w:fill="FFFFFF" w:themeFill="background1"/>
          </w:tcPr>
          <w:p w14:paraId="5C1042B2" w14:textId="77777777" w:rsidR="00066CD1" w:rsidRPr="00B24368" w:rsidRDefault="00066CD1" w:rsidP="00707EF8">
            <w:pPr>
              <w:shd w:val="clear" w:color="auto" w:fill="FFFFFF" w:themeFill="background1"/>
              <w:rPr>
                <w:szCs w:val="24"/>
              </w:rPr>
            </w:pPr>
            <w:r>
              <w:rPr>
                <w:szCs w:val="24"/>
              </w:rPr>
              <w:t>ne</w:t>
            </w:r>
          </w:p>
        </w:tc>
      </w:tr>
      <w:tr w:rsidR="00066CD1" w:rsidRPr="0077506C" w14:paraId="26950547" w14:textId="77777777" w:rsidTr="00707EF8">
        <w:trPr>
          <w:trHeight w:val="284"/>
        </w:trPr>
        <w:tc>
          <w:tcPr>
            <w:tcW w:w="993" w:type="dxa"/>
            <w:shd w:val="clear" w:color="auto" w:fill="FFFFFF" w:themeFill="background1"/>
          </w:tcPr>
          <w:p w14:paraId="628F307A" w14:textId="77777777" w:rsidR="00066CD1" w:rsidRPr="0077506C" w:rsidRDefault="00066CD1" w:rsidP="00707EF8">
            <w:pPr>
              <w:shd w:val="clear" w:color="auto" w:fill="FFFFFF" w:themeFill="background1"/>
              <w:rPr>
                <w:szCs w:val="24"/>
              </w:rPr>
            </w:pPr>
            <w:r w:rsidRPr="0077506C">
              <w:rPr>
                <w:szCs w:val="24"/>
              </w:rPr>
              <w:t>5.1.2.</w:t>
            </w:r>
          </w:p>
        </w:tc>
        <w:tc>
          <w:tcPr>
            <w:tcW w:w="5670" w:type="dxa"/>
            <w:gridSpan w:val="2"/>
            <w:shd w:val="clear" w:color="auto" w:fill="FFFFFF" w:themeFill="background1"/>
          </w:tcPr>
          <w:p w14:paraId="2A439575" w14:textId="77777777" w:rsidR="00066CD1" w:rsidRPr="0077506C" w:rsidRDefault="00066CD1" w:rsidP="00707EF8">
            <w:pPr>
              <w:shd w:val="clear" w:color="auto" w:fill="FFFFFF" w:themeFill="background1"/>
              <w:rPr>
                <w:b/>
                <w:szCs w:val="24"/>
              </w:rPr>
            </w:pPr>
            <w:r w:rsidRPr="0077506C">
              <w:rPr>
                <w:szCs w:val="24"/>
              </w:rPr>
              <w:t>Slobodno kretanje roba, usluga, rada i kapitala</w:t>
            </w:r>
          </w:p>
        </w:tc>
        <w:tc>
          <w:tcPr>
            <w:tcW w:w="1247" w:type="dxa"/>
            <w:gridSpan w:val="2"/>
            <w:shd w:val="clear" w:color="auto" w:fill="FFFFFF" w:themeFill="background1"/>
          </w:tcPr>
          <w:p w14:paraId="7DC97ADF" w14:textId="77777777" w:rsidR="00066CD1" w:rsidRPr="00B24368" w:rsidRDefault="00066CD1" w:rsidP="00707EF8">
            <w:r w:rsidRPr="00B24368">
              <w:rPr>
                <w:szCs w:val="24"/>
              </w:rPr>
              <w:t xml:space="preserve">ne </w:t>
            </w:r>
          </w:p>
        </w:tc>
        <w:tc>
          <w:tcPr>
            <w:tcW w:w="1021" w:type="dxa"/>
            <w:shd w:val="clear" w:color="auto" w:fill="FFFFFF" w:themeFill="background1"/>
          </w:tcPr>
          <w:p w14:paraId="357BC741" w14:textId="77777777" w:rsidR="00066CD1" w:rsidRPr="00B24368" w:rsidRDefault="00066CD1" w:rsidP="00707EF8">
            <w:r w:rsidRPr="00C5058F">
              <w:rPr>
                <w:szCs w:val="24"/>
              </w:rPr>
              <w:t>ne</w:t>
            </w:r>
          </w:p>
        </w:tc>
        <w:tc>
          <w:tcPr>
            <w:tcW w:w="992" w:type="dxa"/>
            <w:gridSpan w:val="2"/>
            <w:shd w:val="clear" w:color="auto" w:fill="FFFFFF" w:themeFill="background1"/>
          </w:tcPr>
          <w:p w14:paraId="6897E765" w14:textId="77777777" w:rsidR="00066CD1" w:rsidRPr="00B24368" w:rsidRDefault="00066CD1" w:rsidP="00707EF8">
            <w:r w:rsidRPr="00B24368">
              <w:rPr>
                <w:szCs w:val="24"/>
              </w:rPr>
              <w:t xml:space="preserve">ne </w:t>
            </w:r>
          </w:p>
        </w:tc>
      </w:tr>
      <w:tr w:rsidR="00066CD1" w:rsidRPr="0077506C" w14:paraId="63988BBC" w14:textId="77777777" w:rsidTr="00707EF8">
        <w:trPr>
          <w:trHeight w:val="284"/>
        </w:trPr>
        <w:tc>
          <w:tcPr>
            <w:tcW w:w="993" w:type="dxa"/>
            <w:shd w:val="clear" w:color="auto" w:fill="FFFFFF" w:themeFill="background1"/>
          </w:tcPr>
          <w:p w14:paraId="3DF84ABC" w14:textId="77777777" w:rsidR="00066CD1" w:rsidRPr="0077506C" w:rsidRDefault="00066CD1" w:rsidP="00707EF8">
            <w:pPr>
              <w:shd w:val="clear" w:color="auto" w:fill="FFFFFF" w:themeFill="background1"/>
              <w:rPr>
                <w:szCs w:val="24"/>
              </w:rPr>
            </w:pPr>
            <w:r w:rsidRPr="0077506C">
              <w:rPr>
                <w:szCs w:val="24"/>
              </w:rPr>
              <w:t>5.1.3.</w:t>
            </w:r>
          </w:p>
        </w:tc>
        <w:tc>
          <w:tcPr>
            <w:tcW w:w="5670" w:type="dxa"/>
            <w:gridSpan w:val="2"/>
            <w:shd w:val="clear" w:color="auto" w:fill="FFFFFF" w:themeFill="background1"/>
          </w:tcPr>
          <w:p w14:paraId="7957F53F" w14:textId="77777777" w:rsidR="00066CD1" w:rsidRPr="0077506C" w:rsidRDefault="00066CD1" w:rsidP="00707EF8">
            <w:pPr>
              <w:shd w:val="clear" w:color="auto" w:fill="FFFFFF" w:themeFill="background1"/>
              <w:rPr>
                <w:szCs w:val="24"/>
              </w:rPr>
            </w:pPr>
            <w:r w:rsidRPr="0077506C">
              <w:rPr>
                <w:szCs w:val="24"/>
              </w:rPr>
              <w:t>Funkcioniranje tržišta i konkurentnost gospodarstva</w:t>
            </w:r>
          </w:p>
        </w:tc>
        <w:tc>
          <w:tcPr>
            <w:tcW w:w="1247" w:type="dxa"/>
            <w:gridSpan w:val="2"/>
            <w:shd w:val="clear" w:color="auto" w:fill="FFFFFF" w:themeFill="background1"/>
          </w:tcPr>
          <w:p w14:paraId="3E6861C1" w14:textId="77777777" w:rsidR="00066CD1" w:rsidRPr="00B24368" w:rsidRDefault="00066CD1" w:rsidP="00707EF8">
            <w:r w:rsidRPr="00B24368">
              <w:rPr>
                <w:szCs w:val="24"/>
              </w:rPr>
              <w:t xml:space="preserve">ne </w:t>
            </w:r>
          </w:p>
        </w:tc>
        <w:tc>
          <w:tcPr>
            <w:tcW w:w="1021" w:type="dxa"/>
            <w:shd w:val="clear" w:color="auto" w:fill="FFFFFF" w:themeFill="background1"/>
          </w:tcPr>
          <w:p w14:paraId="457B0A4C" w14:textId="77777777" w:rsidR="00066CD1" w:rsidRPr="00B24368" w:rsidRDefault="00066CD1" w:rsidP="00707EF8">
            <w:r w:rsidRPr="00C5058F">
              <w:rPr>
                <w:szCs w:val="24"/>
              </w:rPr>
              <w:t>ne</w:t>
            </w:r>
          </w:p>
        </w:tc>
        <w:tc>
          <w:tcPr>
            <w:tcW w:w="992" w:type="dxa"/>
            <w:gridSpan w:val="2"/>
            <w:shd w:val="clear" w:color="auto" w:fill="FFFFFF" w:themeFill="background1"/>
          </w:tcPr>
          <w:p w14:paraId="1C46CFA4" w14:textId="77777777" w:rsidR="00066CD1" w:rsidRPr="00B24368" w:rsidRDefault="00066CD1" w:rsidP="00707EF8">
            <w:r w:rsidRPr="00B24368">
              <w:rPr>
                <w:szCs w:val="24"/>
              </w:rPr>
              <w:t xml:space="preserve">ne </w:t>
            </w:r>
          </w:p>
        </w:tc>
      </w:tr>
      <w:tr w:rsidR="00066CD1" w:rsidRPr="0077506C" w14:paraId="5495C857" w14:textId="77777777" w:rsidTr="00707EF8">
        <w:trPr>
          <w:trHeight w:val="284"/>
        </w:trPr>
        <w:tc>
          <w:tcPr>
            <w:tcW w:w="993" w:type="dxa"/>
            <w:shd w:val="clear" w:color="auto" w:fill="FFFFFF" w:themeFill="background1"/>
          </w:tcPr>
          <w:p w14:paraId="6E359E3C" w14:textId="77777777" w:rsidR="00066CD1" w:rsidRPr="0077506C" w:rsidRDefault="00066CD1" w:rsidP="00707EF8">
            <w:pPr>
              <w:shd w:val="clear" w:color="auto" w:fill="FFFFFF" w:themeFill="background1"/>
              <w:rPr>
                <w:szCs w:val="24"/>
              </w:rPr>
            </w:pPr>
            <w:r w:rsidRPr="0077506C">
              <w:rPr>
                <w:szCs w:val="24"/>
              </w:rPr>
              <w:t>5.1.4.</w:t>
            </w:r>
          </w:p>
        </w:tc>
        <w:tc>
          <w:tcPr>
            <w:tcW w:w="5670" w:type="dxa"/>
            <w:gridSpan w:val="2"/>
            <w:shd w:val="clear" w:color="auto" w:fill="FFFFFF" w:themeFill="background1"/>
          </w:tcPr>
          <w:p w14:paraId="1A045611" w14:textId="77777777" w:rsidR="00066CD1" w:rsidRPr="0077506C" w:rsidRDefault="00066CD1" w:rsidP="00707EF8">
            <w:pPr>
              <w:shd w:val="clear" w:color="auto" w:fill="FFFFFF" w:themeFill="background1"/>
              <w:rPr>
                <w:szCs w:val="24"/>
              </w:rPr>
            </w:pPr>
            <w:r w:rsidRPr="0077506C">
              <w:rPr>
                <w:szCs w:val="24"/>
              </w:rPr>
              <w:t>Prepreke za razmjenu dobara i usluga</w:t>
            </w:r>
          </w:p>
        </w:tc>
        <w:tc>
          <w:tcPr>
            <w:tcW w:w="1247" w:type="dxa"/>
            <w:gridSpan w:val="2"/>
            <w:shd w:val="clear" w:color="auto" w:fill="FFFFFF" w:themeFill="background1"/>
          </w:tcPr>
          <w:p w14:paraId="33667DCD" w14:textId="77777777" w:rsidR="00066CD1" w:rsidRPr="00B24368" w:rsidRDefault="00066CD1" w:rsidP="00707EF8">
            <w:r w:rsidRPr="00B24368">
              <w:rPr>
                <w:szCs w:val="24"/>
              </w:rPr>
              <w:t xml:space="preserve">ne </w:t>
            </w:r>
          </w:p>
        </w:tc>
        <w:tc>
          <w:tcPr>
            <w:tcW w:w="1021" w:type="dxa"/>
            <w:shd w:val="clear" w:color="auto" w:fill="FFFFFF" w:themeFill="background1"/>
          </w:tcPr>
          <w:p w14:paraId="7DF50114" w14:textId="77777777" w:rsidR="00066CD1" w:rsidRPr="00B24368" w:rsidRDefault="00066CD1" w:rsidP="00707EF8">
            <w:r w:rsidRPr="00C5058F">
              <w:rPr>
                <w:szCs w:val="24"/>
              </w:rPr>
              <w:t>ne</w:t>
            </w:r>
          </w:p>
        </w:tc>
        <w:tc>
          <w:tcPr>
            <w:tcW w:w="992" w:type="dxa"/>
            <w:gridSpan w:val="2"/>
            <w:shd w:val="clear" w:color="auto" w:fill="FFFFFF" w:themeFill="background1"/>
          </w:tcPr>
          <w:p w14:paraId="3B3753C7" w14:textId="77777777" w:rsidR="00066CD1" w:rsidRPr="00B24368" w:rsidRDefault="00066CD1" w:rsidP="00707EF8">
            <w:r w:rsidRPr="00B24368">
              <w:rPr>
                <w:szCs w:val="24"/>
              </w:rPr>
              <w:t xml:space="preserve">ne </w:t>
            </w:r>
          </w:p>
        </w:tc>
      </w:tr>
      <w:tr w:rsidR="00066CD1" w:rsidRPr="0077506C" w14:paraId="36FE3053" w14:textId="77777777" w:rsidTr="00707EF8">
        <w:trPr>
          <w:trHeight w:val="284"/>
        </w:trPr>
        <w:tc>
          <w:tcPr>
            <w:tcW w:w="993" w:type="dxa"/>
            <w:shd w:val="clear" w:color="auto" w:fill="FFFFFF" w:themeFill="background1"/>
          </w:tcPr>
          <w:p w14:paraId="1133A3A6" w14:textId="77777777" w:rsidR="00066CD1" w:rsidRPr="0077506C" w:rsidRDefault="00066CD1" w:rsidP="00707EF8">
            <w:pPr>
              <w:shd w:val="clear" w:color="auto" w:fill="FFFFFF" w:themeFill="background1"/>
              <w:rPr>
                <w:szCs w:val="24"/>
              </w:rPr>
            </w:pPr>
            <w:r w:rsidRPr="0077506C">
              <w:rPr>
                <w:szCs w:val="24"/>
              </w:rPr>
              <w:t>5.1.5.</w:t>
            </w:r>
          </w:p>
        </w:tc>
        <w:tc>
          <w:tcPr>
            <w:tcW w:w="5670" w:type="dxa"/>
            <w:gridSpan w:val="2"/>
            <w:shd w:val="clear" w:color="auto" w:fill="FFFFFF" w:themeFill="background1"/>
          </w:tcPr>
          <w:p w14:paraId="0519DC51" w14:textId="77777777" w:rsidR="00066CD1" w:rsidRPr="0077506C" w:rsidRDefault="00066CD1" w:rsidP="00707EF8">
            <w:pPr>
              <w:shd w:val="clear" w:color="auto" w:fill="FFFFFF" w:themeFill="background1"/>
              <w:rPr>
                <w:b/>
                <w:szCs w:val="24"/>
              </w:rPr>
            </w:pPr>
            <w:r w:rsidRPr="0077506C">
              <w:rPr>
                <w:szCs w:val="24"/>
              </w:rPr>
              <w:t xml:space="preserve">Cijena roba i usluga </w:t>
            </w:r>
          </w:p>
        </w:tc>
        <w:tc>
          <w:tcPr>
            <w:tcW w:w="1247" w:type="dxa"/>
            <w:gridSpan w:val="2"/>
            <w:shd w:val="clear" w:color="auto" w:fill="FFFFFF" w:themeFill="background1"/>
          </w:tcPr>
          <w:p w14:paraId="4C25CE11" w14:textId="77777777" w:rsidR="00066CD1" w:rsidRPr="00B24368" w:rsidRDefault="00066CD1" w:rsidP="00707EF8">
            <w:r w:rsidRPr="00B24368">
              <w:rPr>
                <w:szCs w:val="24"/>
              </w:rPr>
              <w:t xml:space="preserve">ne </w:t>
            </w:r>
          </w:p>
        </w:tc>
        <w:tc>
          <w:tcPr>
            <w:tcW w:w="1021" w:type="dxa"/>
            <w:shd w:val="clear" w:color="auto" w:fill="FFFFFF" w:themeFill="background1"/>
          </w:tcPr>
          <w:p w14:paraId="615F3652" w14:textId="77777777" w:rsidR="00066CD1" w:rsidRPr="00B24368" w:rsidRDefault="00066CD1" w:rsidP="00707EF8">
            <w:r w:rsidRPr="00C5058F">
              <w:rPr>
                <w:szCs w:val="24"/>
              </w:rPr>
              <w:t>ne</w:t>
            </w:r>
          </w:p>
        </w:tc>
        <w:tc>
          <w:tcPr>
            <w:tcW w:w="992" w:type="dxa"/>
            <w:gridSpan w:val="2"/>
            <w:shd w:val="clear" w:color="auto" w:fill="FFFFFF" w:themeFill="background1"/>
          </w:tcPr>
          <w:p w14:paraId="1CB3C0F5" w14:textId="77777777" w:rsidR="00066CD1" w:rsidRPr="00B24368" w:rsidRDefault="00066CD1" w:rsidP="00707EF8">
            <w:r w:rsidRPr="00B24368">
              <w:rPr>
                <w:szCs w:val="24"/>
              </w:rPr>
              <w:t xml:space="preserve">ne </w:t>
            </w:r>
          </w:p>
        </w:tc>
      </w:tr>
      <w:tr w:rsidR="00066CD1" w:rsidRPr="0077506C" w14:paraId="2362AA4F" w14:textId="77777777" w:rsidTr="00707EF8">
        <w:trPr>
          <w:trHeight w:val="284"/>
        </w:trPr>
        <w:tc>
          <w:tcPr>
            <w:tcW w:w="993" w:type="dxa"/>
            <w:shd w:val="clear" w:color="auto" w:fill="FFFFFF" w:themeFill="background1"/>
          </w:tcPr>
          <w:p w14:paraId="5090B844" w14:textId="77777777" w:rsidR="00066CD1" w:rsidRPr="0077506C" w:rsidRDefault="00066CD1" w:rsidP="00707EF8">
            <w:pPr>
              <w:shd w:val="clear" w:color="auto" w:fill="FFFFFF" w:themeFill="background1"/>
              <w:rPr>
                <w:szCs w:val="24"/>
              </w:rPr>
            </w:pPr>
            <w:r w:rsidRPr="0077506C">
              <w:rPr>
                <w:szCs w:val="24"/>
              </w:rPr>
              <w:t>5.1.6.</w:t>
            </w:r>
          </w:p>
        </w:tc>
        <w:tc>
          <w:tcPr>
            <w:tcW w:w="5670" w:type="dxa"/>
            <w:gridSpan w:val="2"/>
            <w:shd w:val="clear" w:color="auto" w:fill="FFFFFF" w:themeFill="background1"/>
          </w:tcPr>
          <w:p w14:paraId="5AF9F9EB" w14:textId="77777777" w:rsidR="00066CD1" w:rsidRPr="0077506C" w:rsidRDefault="00066CD1" w:rsidP="00707EF8">
            <w:pPr>
              <w:shd w:val="clear" w:color="auto" w:fill="FFFFFF" w:themeFill="background1"/>
              <w:rPr>
                <w:szCs w:val="24"/>
              </w:rPr>
            </w:pPr>
            <w:r w:rsidRPr="0077506C">
              <w:rPr>
                <w:szCs w:val="24"/>
              </w:rPr>
              <w:t>Uvjet za poslovanje na tržištu</w:t>
            </w:r>
          </w:p>
        </w:tc>
        <w:tc>
          <w:tcPr>
            <w:tcW w:w="1247" w:type="dxa"/>
            <w:gridSpan w:val="2"/>
            <w:shd w:val="clear" w:color="auto" w:fill="FFFFFF" w:themeFill="background1"/>
          </w:tcPr>
          <w:p w14:paraId="42F597D2" w14:textId="77777777" w:rsidR="00066CD1" w:rsidRPr="00B24368" w:rsidRDefault="00066CD1" w:rsidP="00707EF8">
            <w:r>
              <w:rPr>
                <w:szCs w:val="24"/>
              </w:rPr>
              <w:t>ne</w:t>
            </w:r>
          </w:p>
        </w:tc>
        <w:tc>
          <w:tcPr>
            <w:tcW w:w="1021" w:type="dxa"/>
            <w:shd w:val="clear" w:color="auto" w:fill="FFFFFF" w:themeFill="background1"/>
          </w:tcPr>
          <w:p w14:paraId="62CE18E5" w14:textId="77777777" w:rsidR="00066CD1" w:rsidRPr="00B24368" w:rsidRDefault="00066CD1" w:rsidP="00707EF8">
            <w:r w:rsidRPr="00C5058F">
              <w:rPr>
                <w:szCs w:val="24"/>
              </w:rPr>
              <w:t>ne</w:t>
            </w:r>
          </w:p>
        </w:tc>
        <w:tc>
          <w:tcPr>
            <w:tcW w:w="992" w:type="dxa"/>
            <w:gridSpan w:val="2"/>
            <w:shd w:val="clear" w:color="auto" w:fill="FFFFFF" w:themeFill="background1"/>
          </w:tcPr>
          <w:p w14:paraId="179DFF95" w14:textId="77777777" w:rsidR="00066CD1" w:rsidRPr="00B24368" w:rsidRDefault="00066CD1" w:rsidP="00707EF8">
            <w:r w:rsidRPr="00B24368">
              <w:rPr>
                <w:szCs w:val="24"/>
              </w:rPr>
              <w:t xml:space="preserve">ne </w:t>
            </w:r>
          </w:p>
        </w:tc>
      </w:tr>
      <w:tr w:rsidR="00066CD1" w:rsidRPr="0077506C" w14:paraId="054A80A4" w14:textId="77777777" w:rsidTr="00707EF8">
        <w:trPr>
          <w:trHeight w:val="284"/>
        </w:trPr>
        <w:tc>
          <w:tcPr>
            <w:tcW w:w="993" w:type="dxa"/>
            <w:shd w:val="clear" w:color="auto" w:fill="FFFFFF" w:themeFill="background1"/>
          </w:tcPr>
          <w:p w14:paraId="1B2C4E80" w14:textId="77777777" w:rsidR="00066CD1" w:rsidRPr="0077506C" w:rsidRDefault="00066CD1" w:rsidP="00707EF8">
            <w:pPr>
              <w:shd w:val="clear" w:color="auto" w:fill="FFFFFF" w:themeFill="background1"/>
              <w:rPr>
                <w:szCs w:val="24"/>
              </w:rPr>
            </w:pPr>
            <w:r w:rsidRPr="0077506C">
              <w:rPr>
                <w:szCs w:val="24"/>
              </w:rPr>
              <w:t>5.1.7.</w:t>
            </w:r>
          </w:p>
        </w:tc>
        <w:tc>
          <w:tcPr>
            <w:tcW w:w="5670" w:type="dxa"/>
            <w:gridSpan w:val="2"/>
            <w:shd w:val="clear" w:color="auto" w:fill="FFFFFF" w:themeFill="background1"/>
          </w:tcPr>
          <w:p w14:paraId="0DCC4804" w14:textId="77777777" w:rsidR="00066CD1" w:rsidRPr="0077506C" w:rsidRDefault="00066CD1" w:rsidP="00707EF8">
            <w:pPr>
              <w:shd w:val="clear" w:color="auto" w:fill="FFFFFF" w:themeFill="background1"/>
              <w:rPr>
                <w:szCs w:val="24"/>
              </w:rPr>
            </w:pPr>
            <w:r w:rsidRPr="0077506C">
              <w:rPr>
                <w:szCs w:val="24"/>
              </w:rPr>
              <w:t>Trošak kapitala u gospodarskim subjektima</w:t>
            </w:r>
          </w:p>
        </w:tc>
        <w:tc>
          <w:tcPr>
            <w:tcW w:w="1247" w:type="dxa"/>
            <w:gridSpan w:val="2"/>
            <w:shd w:val="clear" w:color="auto" w:fill="FFFFFF" w:themeFill="background1"/>
          </w:tcPr>
          <w:p w14:paraId="70F367D0" w14:textId="77777777" w:rsidR="00066CD1" w:rsidRPr="00B24368" w:rsidRDefault="00066CD1" w:rsidP="00707EF8">
            <w:r w:rsidRPr="00B24368">
              <w:rPr>
                <w:szCs w:val="24"/>
              </w:rPr>
              <w:t xml:space="preserve">ne </w:t>
            </w:r>
          </w:p>
        </w:tc>
        <w:tc>
          <w:tcPr>
            <w:tcW w:w="1021" w:type="dxa"/>
            <w:shd w:val="clear" w:color="auto" w:fill="FFFFFF" w:themeFill="background1"/>
          </w:tcPr>
          <w:p w14:paraId="44E296C4"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43BEAEF3" w14:textId="77777777" w:rsidR="00066CD1" w:rsidRPr="00B24368" w:rsidRDefault="00066CD1" w:rsidP="00707EF8">
            <w:r w:rsidRPr="00B24368">
              <w:rPr>
                <w:szCs w:val="24"/>
              </w:rPr>
              <w:t xml:space="preserve">ne </w:t>
            </w:r>
          </w:p>
        </w:tc>
      </w:tr>
      <w:tr w:rsidR="00066CD1" w:rsidRPr="0077506C" w14:paraId="60F4A29D" w14:textId="77777777" w:rsidTr="00707EF8">
        <w:trPr>
          <w:trHeight w:val="284"/>
        </w:trPr>
        <w:tc>
          <w:tcPr>
            <w:tcW w:w="993" w:type="dxa"/>
            <w:shd w:val="clear" w:color="auto" w:fill="FFFFFF" w:themeFill="background1"/>
          </w:tcPr>
          <w:p w14:paraId="1635B752" w14:textId="77777777" w:rsidR="00066CD1" w:rsidRPr="0077506C" w:rsidRDefault="00066CD1" w:rsidP="00707EF8">
            <w:pPr>
              <w:shd w:val="clear" w:color="auto" w:fill="FFFFFF" w:themeFill="background1"/>
              <w:rPr>
                <w:szCs w:val="24"/>
              </w:rPr>
            </w:pPr>
            <w:r w:rsidRPr="0077506C">
              <w:rPr>
                <w:szCs w:val="24"/>
              </w:rPr>
              <w:t>5.1.8.</w:t>
            </w:r>
          </w:p>
        </w:tc>
        <w:tc>
          <w:tcPr>
            <w:tcW w:w="5670" w:type="dxa"/>
            <w:gridSpan w:val="2"/>
            <w:shd w:val="clear" w:color="auto" w:fill="FFFFFF" w:themeFill="background1"/>
          </w:tcPr>
          <w:p w14:paraId="25C690EB" w14:textId="77777777" w:rsidR="00066CD1" w:rsidRPr="0077506C" w:rsidRDefault="00066CD1" w:rsidP="00707EF8">
            <w:pPr>
              <w:shd w:val="clear" w:color="auto" w:fill="FFFFFF" w:themeFill="background1"/>
              <w:rPr>
                <w:szCs w:val="24"/>
              </w:rPr>
            </w:pPr>
            <w:r w:rsidRPr="0077506C">
              <w:rPr>
                <w:szCs w:val="24"/>
              </w:rPr>
              <w:t>Trošak zapošljavanja u gospodarskim subjektima (trošak rada u cjelini)</w:t>
            </w:r>
          </w:p>
        </w:tc>
        <w:tc>
          <w:tcPr>
            <w:tcW w:w="1247" w:type="dxa"/>
            <w:gridSpan w:val="2"/>
            <w:shd w:val="clear" w:color="auto" w:fill="FFFFFF" w:themeFill="background1"/>
          </w:tcPr>
          <w:p w14:paraId="4DB24FD4" w14:textId="77777777" w:rsidR="00066CD1" w:rsidRPr="00B24368" w:rsidRDefault="00066CD1" w:rsidP="00707EF8">
            <w:r w:rsidRPr="00B24368">
              <w:rPr>
                <w:szCs w:val="24"/>
              </w:rPr>
              <w:t xml:space="preserve">ne </w:t>
            </w:r>
          </w:p>
        </w:tc>
        <w:tc>
          <w:tcPr>
            <w:tcW w:w="1021" w:type="dxa"/>
            <w:shd w:val="clear" w:color="auto" w:fill="FFFFFF" w:themeFill="background1"/>
          </w:tcPr>
          <w:p w14:paraId="4CAD444B"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2E21C7A4" w14:textId="77777777" w:rsidR="00066CD1" w:rsidRPr="00B24368" w:rsidRDefault="00066CD1" w:rsidP="00707EF8">
            <w:r w:rsidRPr="00B24368">
              <w:rPr>
                <w:szCs w:val="24"/>
              </w:rPr>
              <w:t xml:space="preserve">ne </w:t>
            </w:r>
          </w:p>
        </w:tc>
      </w:tr>
      <w:tr w:rsidR="00066CD1" w:rsidRPr="0077506C" w14:paraId="12D6F7A5" w14:textId="77777777" w:rsidTr="00707EF8">
        <w:trPr>
          <w:trHeight w:val="284"/>
        </w:trPr>
        <w:tc>
          <w:tcPr>
            <w:tcW w:w="993" w:type="dxa"/>
            <w:shd w:val="clear" w:color="auto" w:fill="FFFFFF" w:themeFill="background1"/>
          </w:tcPr>
          <w:p w14:paraId="240F382E" w14:textId="77777777" w:rsidR="00066CD1" w:rsidRPr="0077506C" w:rsidRDefault="00066CD1" w:rsidP="00707EF8">
            <w:pPr>
              <w:shd w:val="clear" w:color="auto" w:fill="FFFFFF" w:themeFill="background1"/>
              <w:rPr>
                <w:szCs w:val="24"/>
              </w:rPr>
            </w:pPr>
            <w:r w:rsidRPr="0077506C">
              <w:rPr>
                <w:szCs w:val="24"/>
              </w:rPr>
              <w:t>5.1.9.</w:t>
            </w:r>
          </w:p>
        </w:tc>
        <w:tc>
          <w:tcPr>
            <w:tcW w:w="5670" w:type="dxa"/>
            <w:gridSpan w:val="2"/>
            <w:shd w:val="clear" w:color="auto" w:fill="FFFFFF" w:themeFill="background1"/>
          </w:tcPr>
          <w:p w14:paraId="76EAF9B3" w14:textId="77777777" w:rsidR="00066CD1" w:rsidRPr="0077506C" w:rsidRDefault="00066CD1" w:rsidP="00707EF8">
            <w:pPr>
              <w:shd w:val="clear" w:color="auto" w:fill="FFFFFF" w:themeFill="background1"/>
              <w:rPr>
                <w:szCs w:val="24"/>
              </w:rPr>
            </w:pPr>
            <w:r w:rsidRPr="0077506C">
              <w:rPr>
                <w:szCs w:val="24"/>
              </w:rPr>
              <w:t>Trošak uvođenja tehnologije u poslovni proces u gospodarskim subjektima</w:t>
            </w:r>
          </w:p>
        </w:tc>
        <w:tc>
          <w:tcPr>
            <w:tcW w:w="1247" w:type="dxa"/>
            <w:gridSpan w:val="2"/>
            <w:shd w:val="clear" w:color="auto" w:fill="FFFFFF" w:themeFill="background1"/>
          </w:tcPr>
          <w:p w14:paraId="2F7A42B0" w14:textId="77777777" w:rsidR="00066CD1" w:rsidRPr="00B24368" w:rsidRDefault="00066CD1" w:rsidP="00707EF8">
            <w:r w:rsidRPr="00B24368">
              <w:rPr>
                <w:szCs w:val="24"/>
              </w:rPr>
              <w:t xml:space="preserve">ne </w:t>
            </w:r>
          </w:p>
        </w:tc>
        <w:tc>
          <w:tcPr>
            <w:tcW w:w="1021" w:type="dxa"/>
            <w:shd w:val="clear" w:color="auto" w:fill="FFFFFF" w:themeFill="background1"/>
          </w:tcPr>
          <w:p w14:paraId="005D1AC1"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0ED8162A" w14:textId="77777777" w:rsidR="00066CD1" w:rsidRPr="00B24368" w:rsidRDefault="00066CD1" w:rsidP="00707EF8">
            <w:r w:rsidRPr="00B24368">
              <w:rPr>
                <w:szCs w:val="24"/>
              </w:rPr>
              <w:t xml:space="preserve">ne </w:t>
            </w:r>
          </w:p>
        </w:tc>
      </w:tr>
      <w:tr w:rsidR="00066CD1" w:rsidRPr="0077506C" w14:paraId="37BF3477" w14:textId="77777777" w:rsidTr="00707EF8">
        <w:trPr>
          <w:trHeight w:val="284"/>
        </w:trPr>
        <w:tc>
          <w:tcPr>
            <w:tcW w:w="993" w:type="dxa"/>
            <w:shd w:val="clear" w:color="auto" w:fill="FFFFFF" w:themeFill="background1"/>
          </w:tcPr>
          <w:p w14:paraId="5BE72121" w14:textId="77777777" w:rsidR="00066CD1" w:rsidRPr="0077506C" w:rsidRDefault="00066CD1" w:rsidP="00707EF8">
            <w:pPr>
              <w:shd w:val="clear" w:color="auto" w:fill="FFFFFF" w:themeFill="background1"/>
              <w:rPr>
                <w:szCs w:val="24"/>
              </w:rPr>
            </w:pPr>
            <w:r w:rsidRPr="0077506C">
              <w:rPr>
                <w:szCs w:val="24"/>
              </w:rPr>
              <w:t>5.1.10.</w:t>
            </w:r>
          </w:p>
        </w:tc>
        <w:tc>
          <w:tcPr>
            <w:tcW w:w="5670" w:type="dxa"/>
            <w:gridSpan w:val="2"/>
            <w:shd w:val="clear" w:color="auto" w:fill="FFFFFF" w:themeFill="background1"/>
          </w:tcPr>
          <w:p w14:paraId="4CEED71F" w14:textId="77777777" w:rsidR="00066CD1" w:rsidRPr="0077506C" w:rsidRDefault="00066CD1" w:rsidP="00707EF8">
            <w:pPr>
              <w:shd w:val="clear" w:color="auto" w:fill="FFFFFF" w:themeFill="background1"/>
              <w:rPr>
                <w:szCs w:val="24"/>
              </w:rPr>
            </w:pPr>
            <w:r w:rsidRPr="0077506C">
              <w:rPr>
                <w:szCs w:val="24"/>
              </w:rPr>
              <w:t>Trošak investicija vezano za poslovanje gospodarskih subjekata</w:t>
            </w:r>
          </w:p>
        </w:tc>
        <w:tc>
          <w:tcPr>
            <w:tcW w:w="1247" w:type="dxa"/>
            <w:gridSpan w:val="2"/>
            <w:shd w:val="clear" w:color="auto" w:fill="FFFFFF" w:themeFill="background1"/>
          </w:tcPr>
          <w:p w14:paraId="01BF8E0B" w14:textId="77777777" w:rsidR="00066CD1" w:rsidRPr="00B24368" w:rsidRDefault="00066CD1" w:rsidP="00707EF8">
            <w:r w:rsidRPr="00B24368">
              <w:rPr>
                <w:szCs w:val="24"/>
              </w:rPr>
              <w:t xml:space="preserve">ne </w:t>
            </w:r>
          </w:p>
        </w:tc>
        <w:tc>
          <w:tcPr>
            <w:tcW w:w="1021" w:type="dxa"/>
            <w:shd w:val="clear" w:color="auto" w:fill="FFFFFF" w:themeFill="background1"/>
          </w:tcPr>
          <w:p w14:paraId="2CB8DDF1"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4B2724E5" w14:textId="77777777" w:rsidR="00066CD1" w:rsidRPr="00B24368" w:rsidRDefault="00066CD1" w:rsidP="00707EF8">
            <w:r w:rsidRPr="00B24368">
              <w:rPr>
                <w:szCs w:val="24"/>
              </w:rPr>
              <w:t xml:space="preserve">ne </w:t>
            </w:r>
          </w:p>
        </w:tc>
      </w:tr>
      <w:tr w:rsidR="00066CD1" w:rsidRPr="0077506C" w14:paraId="5570DA3F" w14:textId="77777777" w:rsidTr="00707EF8">
        <w:trPr>
          <w:trHeight w:val="284"/>
        </w:trPr>
        <w:tc>
          <w:tcPr>
            <w:tcW w:w="993" w:type="dxa"/>
            <w:shd w:val="clear" w:color="auto" w:fill="FFFFFF" w:themeFill="background1"/>
          </w:tcPr>
          <w:p w14:paraId="3D4C99D0" w14:textId="77777777" w:rsidR="00066CD1" w:rsidRPr="0077506C" w:rsidRDefault="00066CD1" w:rsidP="00707EF8">
            <w:pPr>
              <w:shd w:val="clear" w:color="auto" w:fill="FFFFFF" w:themeFill="background1"/>
              <w:rPr>
                <w:szCs w:val="24"/>
              </w:rPr>
            </w:pPr>
            <w:r w:rsidRPr="0077506C">
              <w:rPr>
                <w:szCs w:val="24"/>
              </w:rPr>
              <w:t>5.1.11.</w:t>
            </w:r>
          </w:p>
        </w:tc>
        <w:tc>
          <w:tcPr>
            <w:tcW w:w="5670" w:type="dxa"/>
            <w:gridSpan w:val="2"/>
            <w:shd w:val="clear" w:color="auto" w:fill="FFFFFF" w:themeFill="background1"/>
          </w:tcPr>
          <w:p w14:paraId="3EB59F92" w14:textId="77777777" w:rsidR="00066CD1" w:rsidRPr="0077506C" w:rsidRDefault="00066CD1" w:rsidP="00707EF8">
            <w:pPr>
              <w:shd w:val="clear" w:color="auto" w:fill="FFFFFF" w:themeFill="background1"/>
              <w:rPr>
                <w:szCs w:val="24"/>
              </w:rPr>
            </w:pPr>
            <w:r w:rsidRPr="0077506C">
              <w:rPr>
                <w:szCs w:val="24"/>
              </w:rPr>
              <w:t>Trošak proizvodnje, osobito nabave materijala, tehnologije i energije</w:t>
            </w:r>
          </w:p>
        </w:tc>
        <w:tc>
          <w:tcPr>
            <w:tcW w:w="1247" w:type="dxa"/>
            <w:gridSpan w:val="2"/>
            <w:shd w:val="clear" w:color="auto" w:fill="FFFFFF" w:themeFill="background1"/>
          </w:tcPr>
          <w:p w14:paraId="58B78A2A" w14:textId="77777777" w:rsidR="00066CD1" w:rsidRPr="00B24368" w:rsidRDefault="00066CD1" w:rsidP="00707EF8">
            <w:r w:rsidRPr="00B24368">
              <w:rPr>
                <w:szCs w:val="24"/>
              </w:rPr>
              <w:t xml:space="preserve">ne </w:t>
            </w:r>
          </w:p>
        </w:tc>
        <w:tc>
          <w:tcPr>
            <w:tcW w:w="1021" w:type="dxa"/>
            <w:shd w:val="clear" w:color="auto" w:fill="FFFFFF" w:themeFill="background1"/>
          </w:tcPr>
          <w:p w14:paraId="143C5D34"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6AD0559A" w14:textId="77777777" w:rsidR="00066CD1" w:rsidRPr="00B24368" w:rsidRDefault="00066CD1" w:rsidP="00707EF8">
            <w:r w:rsidRPr="00B24368">
              <w:rPr>
                <w:szCs w:val="24"/>
              </w:rPr>
              <w:t xml:space="preserve">ne </w:t>
            </w:r>
          </w:p>
        </w:tc>
      </w:tr>
      <w:tr w:rsidR="00066CD1" w:rsidRPr="0077506C" w14:paraId="55AE6181" w14:textId="77777777" w:rsidTr="00707EF8">
        <w:trPr>
          <w:trHeight w:val="284"/>
        </w:trPr>
        <w:tc>
          <w:tcPr>
            <w:tcW w:w="993" w:type="dxa"/>
            <w:shd w:val="clear" w:color="auto" w:fill="FFFFFF" w:themeFill="background1"/>
          </w:tcPr>
          <w:p w14:paraId="657192E7" w14:textId="77777777" w:rsidR="00066CD1" w:rsidRPr="0077506C" w:rsidRDefault="00066CD1" w:rsidP="00707EF8">
            <w:pPr>
              <w:shd w:val="clear" w:color="auto" w:fill="FFFFFF" w:themeFill="background1"/>
              <w:rPr>
                <w:szCs w:val="24"/>
              </w:rPr>
            </w:pPr>
            <w:r w:rsidRPr="0077506C">
              <w:rPr>
                <w:szCs w:val="24"/>
              </w:rPr>
              <w:t>5.1.12.</w:t>
            </w:r>
          </w:p>
        </w:tc>
        <w:tc>
          <w:tcPr>
            <w:tcW w:w="5670" w:type="dxa"/>
            <w:gridSpan w:val="2"/>
            <w:shd w:val="clear" w:color="auto" w:fill="FFFFFF" w:themeFill="background1"/>
          </w:tcPr>
          <w:p w14:paraId="511D96F6" w14:textId="77777777" w:rsidR="00066CD1" w:rsidRPr="0077506C" w:rsidRDefault="00066CD1" w:rsidP="00707EF8">
            <w:pPr>
              <w:shd w:val="clear" w:color="auto" w:fill="FFFFFF" w:themeFill="background1"/>
              <w:rPr>
                <w:szCs w:val="24"/>
              </w:rPr>
            </w:pPr>
            <w:r w:rsidRPr="0077506C">
              <w:rPr>
                <w:szCs w:val="24"/>
              </w:rPr>
              <w:t>Prepreke za slobodno kretanje roba, usluga, rada i kapitala vezano za poslovanje gospodarskih subjekata</w:t>
            </w:r>
          </w:p>
        </w:tc>
        <w:tc>
          <w:tcPr>
            <w:tcW w:w="1247" w:type="dxa"/>
            <w:gridSpan w:val="2"/>
            <w:shd w:val="clear" w:color="auto" w:fill="FFFFFF" w:themeFill="background1"/>
          </w:tcPr>
          <w:p w14:paraId="77353C8C" w14:textId="77777777" w:rsidR="00066CD1" w:rsidRPr="00B24368" w:rsidRDefault="00066CD1" w:rsidP="00707EF8">
            <w:pPr>
              <w:shd w:val="clear" w:color="auto" w:fill="FFFFFF" w:themeFill="background1"/>
              <w:rPr>
                <w:szCs w:val="24"/>
              </w:rPr>
            </w:pPr>
            <w:r w:rsidRPr="00B24368">
              <w:rPr>
                <w:szCs w:val="24"/>
              </w:rPr>
              <w:t>ne</w:t>
            </w:r>
          </w:p>
        </w:tc>
        <w:tc>
          <w:tcPr>
            <w:tcW w:w="1021" w:type="dxa"/>
            <w:shd w:val="clear" w:color="auto" w:fill="FFFFFF" w:themeFill="background1"/>
          </w:tcPr>
          <w:p w14:paraId="5060B740"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2962FDC6" w14:textId="77777777" w:rsidR="00066CD1" w:rsidRPr="00B24368" w:rsidRDefault="00066CD1" w:rsidP="00707EF8">
            <w:r w:rsidRPr="00B24368">
              <w:rPr>
                <w:szCs w:val="24"/>
              </w:rPr>
              <w:t xml:space="preserve">ne </w:t>
            </w:r>
          </w:p>
        </w:tc>
      </w:tr>
      <w:tr w:rsidR="00066CD1" w:rsidRPr="0077506C" w14:paraId="32DC0E25" w14:textId="77777777" w:rsidTr="00707EF8">
        <w:trPr>
          <w:trHeight w:val="284"/>
        </w:trPr>
        <w:tc>
          <w:tcPr>
            <w:tcW w:w="993" w:type="dxa"/>
            <w:shd w:val="clear" w:color="auto" w:fill="FFFFFF" w:themeFill="background1"/>
          </w:tcPr>
          <w:p w14:paraId="1DDF8422" w14:textId="77777777" w:rsidR="00066CD1" w:rsidRPr="0077506C" w:rsidRDefault="00066CD1" w:rsidP="00707EF8">
            <w:pPr>
              <w:shd w:val="clear" w:color="auto" w:fill="FFFFFF" w:themeFill="background1"/>
              <w:rPr>
                <w:szCs w:val="24"/>
              </w:rPr>
            </w:pPr>
            <w:r w:rsidRPr="0077506C">
              <w:rPr>
                <w:szCs w:val="24"/>
              </w:rPr>
              <w:t>5.1.13.</w:t>
            </w:r>
          </w:p>
        </w:tc>
        <w:tc>
          <w:tcPr>
            <w:tcW w:w="5670" w:type="dxa"/>
            <w:gridSpan w:val="2"/>
            <w:shd w:val="clear" w:color="auto" w:fill="FFFFFF" w:themeFill="background1"/>
          </w:tcPr>
          <w:p w14:paraId="22DCBFE8" w14:textId="77777777" w:rsidR="00066CD1" w:rsidRPr="0077506C" w:rsidRDefault="00066CD1" w:rsidP="00707EF8">
            <w:pPr>
              <w:shd w:val="clear" w:color="auto" w:fill="FFFFFF" w:themeFill="background1"/>
              <w:rPr>
                <w:szCs w:val="24"/>
              </w:rPr>
            </w:pPr>
            <w:r w:rsidRPr="0077506C">
              <w:rPr>
                <w:szCs w:val="24"/>
              </w:rPr>
              <w:t>Djelovanje na imovinska prava gospodarskih subjekata</w:t>
            </w:r>
          </w:p>
        </w:tc>
        <w:tc>
          <w:tcPr>
            <w:tcW w:w="1247" w:type="dxa"/>
            <w:gridSpan w:val="2"/>
            <w:shd w:val="clear" w:color="auto" w:fill="FFFFFF" w:themeFill="background1"/>
          </w:tcPr>
          <w:p w14:paraId="09BAD990" w14:textId="77777777" w:rsidR="00066CD1" w:rsidRPr="00B24368" w:rsidRDefault="00066CD1" w:rsidP="00707EF8">
            <w:r w:rsidRPr="00B24368">
              <w:rPr>
                <w:szCs w:val="24"/>
              </w:rPr>
              <w:t xml:space="preserve">ne </w:t>
            </w:r>
          </w:p>
        </w:tc>
        <w:tc>
          <w:tcPr>
            <w:tcW w:w="1021" w:type="dxa"/>
            <w:shd w:val="clear" w:color="auto" w:fill="FFFFFF" w:themeFill="background1"/>
          </w:tcPr>
          <w:p w14:paraId="60391837" w14:textId="77777777" w:rsidR="00066CD1" w:rsidRPr="00B24368" w:rsidRDefault="00066CD1" w:rsidP="00707EF8">
            <w:r>
              <w:rPr>
                <w:szCs w:val="24"/>
              </w:rPr>
              <w:t>ne</w:t>
            </w:r>
          </w:p>
        </w:tc>
        <w:tc>
          <w:tcPr>
            <w:tcW w:w="992" w:type="dxa"/>
            <w:gridSpan w:val="2"/>
            <w:shd w:val="clear" w:color="auto" w:fill="FFFFFF" w:themeFill="background1"/>
          </w:tcPr>
          <w:p w14:paraId="0962EAF2" w14:textId="77777777" w:rsidR="00066CD1" w:rsidRPr="00B24368" w:rsidRDefault="00066CD1" w:rsidP="00707EF8">
            <w:r w:rsidRPr="00B24368">
              <w:rPr>
                <w:szCs w:val="24"/>
              </w:rPr>
              <w:t xml:space="preserve">ne </w:t>
            </w:r>
          </w:p>
        </w:tc>
      </w:tr>
      <w:tr w:rsidR="00066CD1" w:rsidRPr="0077506C" w14:paraId="55E79A4F" w14:textId="77777777" w:rsidTr="00707EF8">
        <w:trPr>
          <w:trHeight w:val="284"/>
        </w:trPr>
        <w:tc>
          <w:tcPr>
            <w:tcW w:w="993" w:type="dxa"/>
            <w:shd w:val="clear" w:color="auto" w:fill="FFFFFF" w:themeFill="background1"/>
          </w:tcPr>
          <w:p w14:paraId="3F177F2D" w14:textId="77777777" w:rsidR="00066CD1" w:rsidRPr="0077506C" w:rsidRDefault="00066CD1" w:rsidP="00707EF8">
            <w:pPr>
              <w:shd w:val="clear" w:color="auto" w:fill="FFFFFF" w:themeFill="background1"/>
              <w:rPr>
                <w:szCs w:val="24"/>
              </w:rPr>
            </w:pPr>
            <w:r w:rsidRPr="0077506C">
              <w:rPr>
                <w:szCs w:val="24"/>
              </w:rPr>
              <w:t>5.1.14.</w:t>
            </w:r>
          </w:p>
        </w:tc>
        <w:tc>
          <w:tcPr>
            <w:tcW w:w="5670" w:type="dxa"/>
            <w:gridSpan w:val="2"/>
            <w:shd w:val="clear" w:color="auto" w:fill="FFFFFF" w:themeFill="background1"/>
          </w:tcPr>
          <w:p w14:paraId="0376C41B" w14:textId="77777777" w:rsidR="00066CD1" w:rsidRPr="0077506C" w:rsidRDefault="00066CD1" w:rsidP="00707EF8">
            <w:pPr>
              <w:shd w:val="clear" w:color="auto" w:fill="FFFFFF" w:themeFill="background1"/>
              <w:rPr>
                <w:szCs w:val="24"/>
              </w:rPr>
            </w:pPr>
            <w:r w:rsidRPr="0077506C">
              <w:rPr>
                <w:szCs w:val="24"/>
              </w:rPr>
              <w:t>Drugi očekivani izravni učinak:</w:t>
            </w:r>
          </w:p>
          <w:p w14:paraId="7E4E02B7"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11CB2E8E" w14:textId="77777777" w:rsidR="00066CD1" w:rsidRPr="00B24368" w:rsidRDefault="00066CD1" w:rsidP="00707EF8">
            <w:r w:rsidRPr="00B24368">
              <w:rPr>
                <w:szCs w:val="24"/>
              </w:rPr>
              <w:t xml:space="preserve">ne </w:t>
            </w:r>
          </w:p>
        </w:tc>
        <w:tc>
          <w:tcPr>
            <w:tcW w:w="1021" w:type="dxa"/>
            <w:shd w:val="clear" w:color="auto" w:fill="FFFFFF" w:themeFill="background1"/>
          </w:tcPr>
          <w:p w14:paraId="3AC5ABAB" w14:textId="77777777" w:rsidR="00066CD1" w:rsidRPr="00B24368" w:rsidRDefault="00066CD1" w:rsidP="00707EF8">
            <w:r w:rsidRPr="00B24368">
              <w:rPr>
                <w:szCs w:val="24"/>
              </w:rPr>
              <w:t xml:space="preserve">ne </w:t>
            </w:r>
          </w:p>
        </w:tc>
        <w:tc>
          <w:tcPr>
            <w:tcW w:w="992" w:type="dxa"/>
            <w:gridSpan w:val="2"/>
            <w:shd w:val="clear" w:color="auto" w:fill="FFFFFF" w:themeFill="background1"/>
          </w:tcPr>
          <w:p w14:paraId="4C578DCC" w14:textId="77777777" w:rsidR="00066CD1" w:rsidRPr="00B24368" w:rsidRDefault="00066CD1" w:rsidP="00707EF8">
            <w:r w:rsidRPr="00B24368">
              <w:rPr>
                <w:szCs w:val="24"/>
              </w:rPr>
              <w:t xml:space="preserve">ne </w:t>
            </w:r>
          </w:p>
        </w:tc>
      </w:tr>
      <w:tr w:rsidR="00066CD1" w:rsidRPr="0077506C" w14:paraId="2968C100" w14:textId="77777777" w:rsidTr="00707EF8">
        <w:trPr>
          <w:trHeight w:val="284"/>
        </w:trPr>
        <w:tc>
          <w:tcPr>
            <w:tcW w:w="993" w:type="dxa"/>
            <w:shd w:val="clear" w:color="auto" w:fill="FFFFFF" w:themeFill="background1"/>
          </w:tcPr>
          <w:p w14:paraId="3117A251" w14:textId="77777777" w:rsidR="00066CD1" w:rsidRPr="0077506C" w:rsidRDefault="00066CD1" w:rsidP="00707EF8">
            <w:pPr>
              <w:shd w:val="clear" w:color="auto" w:fill="FFFFFF" w:themeFill="background1"/>
              <w:rPr>
                <w:szCs w:val="24"/>
              </w:rPr>
            </w:pPr>
            <w:r w:rsidRPr="0077506C">
              <w:rPr>
                <w:szCs w:val="24"/>
              </w:rPr>
              <w:t>5.1.15.</w:t>
            </w:r>
          </w:p>
        </w:tc>
        <w:tc>
          <w:tcPr>
            <w:tcW w:w="8930" w:type="dxa"/>
            <w:gridSpan w:val="7"/>
            <w:shd w:val="clear" w:color="auto" w:fill="FFFFFF" w:themeFill="background1"/>
          </w:tcPr>
          <w:p w14:paraId="72BABA31" w14:textId="77777777" w:rsidR="00066CD1" w:rsidRDefault="00066CD1" w:rsidP="00707EF8">
            <w:pPr>
              <w:shd w:val="clear" w:color="auto" w:fill="FFFFFF" w:themeFill="background1"/>
              <w:rPr>
                <w:szCs w:val="24"/>
              </w:rPr>
            </w:pPr>
            <w:r w:rsidRPr="0077506C">
              <w:rPr>
                <w:szCs w:val="24"/>
              </w:rPr>
              <w:t>Obrazloženje za analizu utvrđivanja izravnih učinaka od 5.1.1. do 5.1.14.</w:t>
            </w:r>
            <w:r>
              <w:rPr>
                <w:szCs w:val="24"/>
              </w:rPr>
              <w:t>:</w:t>
            </w:r>
          </w:p>
          <w:p w14:paraId="0085CF8F" w14:textId="77777777" w:rsidR="00066CD1" w:rsidRDefault="00066CD1" w:rsidP="00707EF8">
            <w:pPr>
              <w:shd w:val="clear" w:color="auto" w:fill="FFFFFF" w:themeFill="background1"/>
              <w:rPr>
                <w:szCs w:val="24"/>
              </w:rPr>
            </w:pPr>
          </w:p>
          <w:p w14:paraId="287847D7" w14:textId="77777777" w:rsidR="00066CD1" w:rsidRPr="0077506C" w:rsidRDefault="00066CD1" w:rsidP="00707EF8">
            <w:pPr>
              <w:shd w:val="clear" w:color="auto" w:fill="FFFFFF" w:themeFill="background1"/>
              <w:rPr>
                <w:b/>
                <w:szCs w:val="24"/>
              </w:rPr>
            </w:pPr>
            <w:r w:rsidRPr="0017648D">
              <w:rPr>
                <w:szCs w:val="24"/>
              </w:rPr>
              <w:t>N</w:t>
            </w:r>
            <w:r>
              <w:rPr>
                <w:szCs w:val="24"/>
              </w:rPr>
              <w:t>e radi se o izravnim gospodarskim učincima obzirom da se izmjene i dopune Zakona odnose na proceduru u postupcima raspolaganja poljoprivrednim zemljištem</w:t>
            </w:r>
          </w:p>
        </w:tc>
      </w:tr>
      <w:tr w:rsidR="00066CD1" w:rsidRPr="0077506C" w14:paraId="56543EE9" w14:textId="77777777" w:rsidTr="00707EF8">
        <w:trPr>
          <w:trHeight w:val="284"/>
        </w:trPr>
        <w:tc>
          <w:tcPr>
            <w:tcW w:w="993" w:type="dxa"/>
            <w:shd w:val="clear" w:color="auto" w:fill="FFFFFF" w:themeFill="background1"/>
          </w:tcPr>
          <w:p w14:paraId="32C0DD54" w14:textId="77777777" w:rsidR="00066CD1" w:rsidRPr="0077506C" w:rsidRDefault="00066CD1" w:rsidP="00707EF8">
            <w:pPr>
              <w:shd w:val="clear" w:color="auto" w:fill="FFFFFF" w:themeFill="background1"/>
              <w:rPr>
                <w:b/>
                <w:szCs w:val="24"/>
              </w:rPr>
            </w:pPr>
          </w:p>
        </w:tc>
        <w:tc>
          <w:tcPr>
            <w:tcW w:w="8930" w:type="dxa"/>
            <w:gridSpan w:val="7"/>
            <w:shd w:val="clear" w:color="auto" w:fill="FFFFFF" w:themeFill="background1"/>
          </w:tcPr>
          <w:p w14:paraId="2BF7A3D0" w14:textId="77777777" w:rsidR="00066CD1" w:rsidRPr="0077506C" w:rsidRDefault="00066CD1" w:rsidP="00707EF8">
            <w:pPr>
              <w:shd w:val="clear" w:color="auto" w:fill="FFFFFF" w:themeFill="background1"/>
              <w:rPr>
                <w:b/>
                <w:szCs w:val="24"/>
              </w:rPr>
            </w:pPr>
            <w:r w:rsidRPr="0077506C">
              <w:rPr>
                <w:b/>
                <w:szCs w:val="24"/>
              </w:rPr>
              <w:t>Utvrdite veličinu adresata:</w:t>
            </w:r>
          </w:p>
        </w:tc>
      </w:tr>
      <w:tr w:rsidR="00066CD1" w:rsidRPr="0077506C" w14:paraId="1F22F834" w14:textId="77777777" w:rsidTr="00707EF8">
        <w:trPr>
          <w:trHeight w:val="284"/>
        </w:trPr>
        <w:tc>
          <w:tcPr>
            <w:tcW w:w="993" w:type="dxa"/>
            <w:shd w:val="clear" w:color="auto" w:fill="FFFFFF" w:themeFill="background1"/>
          </w:tcPr>
          <w:p w14:paraId="78FE58C1" w14:textId="77777777" w:rsidR="00066CD1" w:rsidRPr="0077506C" w:rsidRDefault="00066CD1" w:rsidP="00707EF8">
            <w:pPr>
              <w:shd w:val="clear" w:color="auto" w:fill="FFFFFF" w:themeFill="background1"/>
              <w:rPr>
                <w:szCs w:val="24"/>
              </w:rPr>
            </w:pPr>
            <w:r w:rsidRPr="0077506C">
              <w:rPr>
                <w:szCs w:val="24"/>
              </w:rPr>
              <w:t>5.1.16.</w:t>
            </w:r>
          </w:p>
        </w:tc>
        <w:tc>
          <w:tcPr>
            <w:tcW w:w="5670" w:type="dxa"/>
            <w:gridSpan w:val="2"/>
            <w:shd w:val="clear" w:color="auto" w:fill="FFFFFF" w:themeFill="background1"/>
          </w:tcPr>
          <w:p w14:paraId="509FE00B"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2062F09F" w14:textId="77777777" w:rsidR="00066CD1" w:rsidRPr="00092307" w:rsidRDefault="00066CD1" w:rsidP="00707EF8">
            <w:pPr>
              <w:shd w:val="clear" w:color="auto" w:fill="FFFFFF" w:themeFill="background1"/>
              <w:rPr>
                <w:szCs w:val="24"/>
              </w:rPr>
            </w:pPr>
            <w:r w:rsidRPr="00092307">
              <w:rPr>
                <w:szCs w:val="24"/>
              </w:rPr>
              <w:t>ne</w:t>
            </w:r>
          </w:p>
        </w:tc>
        <w:tc>
          <w:tcPr>
            <w:tcW w:w="1057" w:type="dxa"/>
            <w:gridSpan w:val="2"/>
            <w:shd w:val="clear" w:color="auto" w:fill="FFFFFF" w:themeFill="background1"/>
          </w:tcPr>
          <w:p w14:paraId="0EB5C973" w14:textId="77777777" w:rsidR="00066CD1" w:rsidRPr="00092307" w:rsidRDefault="00066CD1" w:rsidP="00707EF8">
            <w:pPr>
              <w:shd w:val="clear" w:color="auto" w:fill="FFFFFF" w:themeFill="background1"/>
              <w:rPr>
                <w:szCs w:val="24"/>
              </w:rPr>
            </w:pPr>
            <w:r w:rsidRPr="00092307">
              <w:rPr>
                <w:szCs w:val="24"/>
              </w:rPr>
              <w:t>ne</w:t>
            </w:r>
          </w:p>
        </w:tc>
        <w:tc>
          <w:tcPr>
            <w:tcW w:w="956" w:type="dxa"/>
            <w:shd w:val="clear" w:color="auto" w:fill="FFFFFF" w:themeFill="background1"/>
          </w:tcPr>
          <w:p w14:paraId="6EFDF167" w14:textId="77777777" w:rsidR="00066CD1" w:rsidRPr="00092307" w:rsidRDefault="00066CD1" w:rsidP="00707EF8">
            <w:pPr>
              <w:shd w:val="clear" w:color="auto" w:fill="FFFFFF" w:themeFill="background1"/>
              <w:rPr>
                <w:szCs w:val="24"/>
              </w:rPr>
            </w:pPr>
            <w:r w:rsidRPr="00092307">
              <w:rPr>
                <w:szCs w:val="24"/>
              </w:rPr>
              <w:t>ne</w:t>
            </w:r>
          </w:p>
        </w:tc>
      </w:tr>
      <w:tr w:rsidR="00066CD1" w:rsidRPr="0077506C" w14:paraId="38519AA9" w14:textId="77777777" w:rsidTr="00707EF8">
        <w:trPr>
          <w:trHeight w:val="284"/>
        </w:trPr>
        <w:tc>
          <w:tcPr>
            <w:tcW w:w="993" w:type="dxa"/>
            <w:shd w:val="clear" w:color="auto" w:fill="FFFFFF" w:themeFill="background1"/>
          </w:tcPr>
          <w:p w14:paraId="1B989911" w14:textId="77777777" w:rsidR="00066CD1" w:rsidRPr="0077506C" w:rsidRDefault="00066CD1" w:rsidP="00707EF8">
            <w:pPr>
              <w:shd w:val="clear" w:color="auto" w:fill="FFFFFF" w:themeFill="background1"/>
              <w:rPr>
                <w:szCs w:val="24"/>
              </w:rPr>
            </w:pPr>
            <w:r w:rsidRPr="0077506C">
              <w:rPr>
                <w:szCs w:val="24"/>
              </w:rPr>
              <w:t>5.1.17.</w:t>
            </w:r>
          </w:p>
        </w:tc>
        <w:tc>
          <w:tcPr>
            <w:tcW w:w="5670" w:type="dxa"/>
            <w:gridSpan w:val="2"/>
            <w:shd w:val="clear" w:color="auto" w:fill="FFFFFF" w:themeFill="background1"/>
          </w:tcPr>
          <w:p w14:paraId="4834E12A"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2FAEE6BE" w14:textId="77777777" w:rsidR="00066CD1" w:rsidRPr="00092307" w:rsidRDefault="00066CD1" w:rsidP="00707EF8">
            <w:pPr>
              <w:shd w:val="clear" w:color="auto" w:fill="FFFFFF" w:themeFill="background1"/>
              <w:rPr>
                <w:szCs w:val="24"/>
              </w:rPr>
            </w:pPr>
            <w:r w:rsidRPr="00092307">
              <w:rPr>
                <w:szCs w:val="24"/>
              </w:rPr>
              <w:t>ne</w:t>
            </w:r>
          </w:p>
        </w:tc>
        <w:tc>
          <w:tcPr>
            <w:tcW w:w="1057" w:type="dxa"/>
            <w:gridSpan w:val="2"/>
            <w:shd w:val="clear" w:color="auto" w:fill="FFFFFF" w:themeFill="background1"/>
          </w:tcPr>
          <w:p w14:paraId="63D6E2BC" w14:textId="77777777" w:rsidR="00066CD1" w:rsidRPr="00092307" w:rsidRDefault="00066CD1" w:rsidP="00707EF8">
            <w:r w:rsidRPr="00092307">
              <w:rPr>
                <w:szCs w:val="24"/>
              </w:rPr>
              <w:t>ne</w:t>
            </w:r>
          </w:p>
        </w:tc>
        <w:tc>
          <w:tcPr>
            <w:tcW w:w="956" w:type="dxa"/>
            <w:shd w:val="clear" w:color="auto" w:fill="FFFFFF" w:themeFill="background1"/>
          </w:tcPr>
          <w:p w14:paraId="45C52CB9" w14:textId="77777777" w:rsidR="00066CD1" w:rsidRPr="00092307" w:rsidRDefault="00066CD1" w:rsidP="00707EF8">
            <w:r w:rsidRPr="00092307">
              <w:rPr>
                <w:szCs w:val="24"/>
              </w:rPr>
              <w:t>ne</w:t>
            </w:r>
          </w:p>
        </w:tc>
      </w:tr>
      <w:tr w:rsidR="00066CD1" w:rsidRPr="0077506C" w14:paraId="45168266" w14:textId="77777777" w:rsidTr="00707EF8">
        <w:trPr>
          <w:trHeight w:val="284"/>
        </w:trPr>
        <w:tc>
          <w:tcPr>
            <w:tcW w:w="993" w:type="dxa"/>
            <w:shd w:val="clear" w:color="auto" w:fill="FFFFFF" w:themeFill="background1"/>
          </w:tcPr>
          <w:p w14:paraId="2DA71CFD" w14:textId="77777777" w:rsidR="00066CD1" w:rsidRPr="0077506C" w:rsidRDefault="00066CD1" w:rsidP="00707EF8">
            <w:pPr>
              <w:shd w:val="clear" w:color="auto" w:fill="FFFFFF" w:themeFill="background1"/>
              <w:rPr>
                <w:szCs w:val="24"/>
              </w:rPr>
            </w:pPr>
            <w:r w:rsidRPr="0077506C">
              <w:rPr>
                <w:szCs w:val="24"/>
              </w:rPr>
              <w:t>5.1.18.</w:t>
            </w:r>
          </w:p>
        </w:tc>
        <w:tc>
          <w:tcPr>
            <w:tcW w:w="5670" w:type="dxa"/>
            <w:gridSpan w:val="2"/>
            <w:shd w:val="clear" w:color="auto" w:fill="FFFFFF" w:themeFill="background1"/>
          </w:tcPr>
          <w:p w14:paraId="7F0FD658"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1D9EF644" w14:textId="77777777" w:rsidR="00066CD1" w:rsidRPr="00092307" w:rsidRDefault="00066CD1" w:rsidP="00707EF8">
            <w:r w:rsidRPr="00092307">
              <w:rPr>
                <w:szCs w:val="24"/>
              </w:rPr>
              <w:t>ne</w:t>
            </w:r>
          </w:p>
        </w:tc>
        <w:tc>
          <w:tcPr>
            <w:tcW w:w="1057" w:type="dxa"/>
            <w:gridSpan w:val="2"/>
            <w:shd w:val="clear" w:color="auto" w:fill="FFFFFF" w:themeFill="background1"/>
          </w:tcPr>
          <w:p w14:paraId="765A51C3" w14:textId="77777777" w:rsidR="00066CD1" w:rsidRPr="00092307" w:rsidRDefault="00066CD1" w:rsidP="00707EF8">
            <w:r w:rsidRPr="00092307">
              <w:rPr>
                <w:szCs w:val="24"/>
              </w:rPr>
              <w:t>ne</w:t>
            </w:r>
          </w:p>
        </w:tc>
        <w:tc>
          <w:tcPr>
            <w:tcW w:w="956" w:type="dxa"/>
            <w:shd w:val="clear" w:color="auto" w:fill="FFFFFF" w:themeFill="background1"/>
          </w:tcPr>
          <w:p w14:paraId="01FF957D" w14:textId="77777777" w:rsidR="00066CD1" w:rsidRPr="00092307" w:rsidRDefault="00066CD1" w:rsidP="00707EF8">
            <w:r w:rsidRPr="00092307">
              <w:rPr>
                <w:szCs w:val="24"/>
              </w:rPr>
              <w:t>ne</w:t>
            </w:r>
          </w:p>
        </w:tc>
      </w:tr>
      <w:tr w:rsidR="00066CD1" w:rsidRPr="0077506C" w14:paraId="3B7019C9" w14:textId="77777777" w:rsidTr="00707EF8">
        <w:trPr>
          <w:trHeight w:val="284"/>
        </w:trPr>
        <w:tc>
          <w:tcPr>
            <w:tcW w:w="993" w:type="dxa"/>
            <w:shd w:val="clear" w:color="auto" w:fill="FFFFFF" w:themeFill="background1"/>
          </w:tcPr>
          <w:p w14:paraId="0B95606C" w14:textId="77777777" w:rsidR="00066CD1" w:rsidRPr="0077506C" w:rsidRDefault="00066CD1" w:rsidP="00707EF8">
            <w:pPr>
              <w:shd w:val="clear" w:color="auto" w:fill="FFFFFF" w:themeFill="background1"/>
              <w:rPr>
                <w:szCs w:val="24"/>
              </w:rPr>
            </w:pPr>
            <w:r w:rsidRPr="0077506C">
              <w:rPr>
                <w:szCs w:val="24"/>
              </w:rPr>
              <w:t>5.1.19.</w:t>
            </w:r>
          </w:p>
        </w:tc>
        <w:tc>
          <w:tcPr>
            <w:tcW w:w="5670" w:type="dxa"/>
            <w:gridSpan w:val="2"/>
            <w:shd w:val="clear" w:color="auto" w:fill="FFFFFF" w:themeFill="background1"/>
          </w:tcPr>
          <w:p w14:paraId="7CA0BFC9"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3DEA76D5" w14:textId="77777777" w:rsidR="00066CD1" w:rsidRPr="00092307" w:rsidRDefault="00066CD1" w:rsidP="00707EF8">
            <w:r w:rsidRPr="00092307">
              <w:rPr>
                <w:szCs w:val="24"/>
              </w:rPr>
              <w:t>ne</w:t>
            </w:r>
          </w:p>
        </w:tc>
        <w:tc>
          <w:tcPr>
            <w:tcW w:w="1057" w:type="dxa"/>
            <w:gridSpan w:val="2"/>
            <w:shd w:val="clear" w:color="auto" w:fill="FFFFFF" w:themeFill="background1"/>
          </w:tcPr>
          <w:p w14:paraId="66DDAA1C" w14:textId="77777777" w:rsidR="00066CD1" w:rsidRPr="00092307" w:rsidRDefault="00066CD1" w:rsidP="00707EF8">
            <w:r w:rsidRPr="00092307">
              <w:rPr>
                <w:szCs w:val="24"/>
              </w:rPr>
              <w:t>ne</w:t>
            </w:r>
          </w:p>
        </w:tc>
        <w:tc>
          <w:tcPr>
            <w:tcW w:w="956" w:type="dxa"/>
            <w:shd w:val="clear" w:color="auto" w:fill="FFFFFF" w:themeFill="background1"/>
          </w:tcPr>
          <w:p w14:paraId="60D3E11E" w14:textId="77777777" w:rsidR="00066CD1" w:rsidRPr="00092307" w:rsidRDefault="00066CD1" w:rsidP="00707EF8">
            <w:r w:rsidRPr="00092307">
              <w:rPr>
                <w:szCs w:val="24"/>
              </w:rPr>
              <w:t>ne</w:t>
            </w:r>
          </w:p>
        </w:tc>
      </w:tr>
      <w:tr w:rsidR="00066CD1" w:rsidRPr="0077506C" w14:paraId="458D13F9" w14:textId="77777777" w:rsidTr="00707EF8">
        <w:trPr>
          <w:trHeight w:val="284"/>
        </w:trPr>
        <w:tc>
          <w:tcPr>
            <w:tcW w:w="993" w:type="dxa"/>
            <w:shd w:val="clear" w:color="auto" w:fill="FFFFFF" w:themeFill="background1"/>
          </w:tcPr>
          <w:p w14:paraId="5699FE59" w14:textId="77777777" w:rsidR="00066CD1" w:rsidRPr="0077506C" w:rsidRDefault="00066CD1" w:rsidP="00707EF8">
            <w:pPr>
              <w:shd w:val="clear" w:color="auto" w:fill="FFFFFF" w:themeFill="background1"/>
              <w:rPr>
                <w:szCs w:val="24"/>
              </w:rPr>
            </w:pPr>
            <w:r w:rsidRPr="0077506C">
              <w:rPr>
                <w:szCs w:val="24"/>
              </w:rPr>
              <w:lastRenderedPageBreak/>
              <w:t>5.1.20.</w:t>
            </w:r>
          </w:p>
        </w:tc>
        <w:tc>
          <w:tcPr>
            <w:tcW w:w="5670" w:type="dxa"/>
            <w:gridSpan w:val="2"/>
            <w:shd w:val="clear" w:color="auto" w:fill="FFFFFF" w:themeFill="background1"/>
          </w:tcPr>
          <w:p w14:paraId="6CBF7D5D"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09393B3F" w14:textId="77777777" w:rsidR="00066CD1" w:rsidRPr="00092307" w:rsidRDefault="00066CD1" w:rsidP="00707EF8">
            <w:r w:rsidRPr="00092307">
              <w:rPr>
                <w:szCs w:val="24"/>
              </w:rPr>
              <w:t>ne</w:t>
            </w:r>
          </w:p>
        </w:tc>
        <w:tc>
          <w:tcPr>
            <w:tcW w:w="1057" w:type="dxa"/>
            <w:gridSpan w:val="2"/>
            <w:shd w:val="clear" w:color="auto" w:fill="FFFFFF" w:themeFill="background1"/>
          </w:tcPr>
          <w:p w14:paraId="73A28712" w14:textId="77777777" w:rsidR="00066CD1" w:rsidRPr="00092307" w:rsidRDefault="00066CD1" w:rsidP="00707EF8">
            <w:r w:rsidRPr="00092307">
              <w:rPr>
                <w:szCs w:val="24"/>
              </w:rPr>
              <w:t>ne</w:t>
            </w:r>
          </w:p>
        </w:tc>
        <w:tc>
          <w:tcPr>
            <w:tcW w:w="956" w:type="dxa"/>
            <w:shd w:val="clear" w:color="auto" w:fill="FFFFFF" w:themeFill="background1"/>
          </w:tcPr>
          <w:p w14:paraId="3D24BDAB" w14:textId="77777777" w:rsidR="00066CD1" w:rsidRPr="00092307" w:rsidRDefault="00066CD1" w:rsidP="00707EF8">
            <w:r w:rsidRPr="00092307">
              <w:rPr>
                <w:szCs w:val="24"/>
              </w:rPr>
              <w:t>ne</w:t>
            </w:r>
          </w:p>
        </w:tc>
      </w:tr>
      <w:tr w:rsidR="00066CD1" w:rsidRPr="0077506C" w14:paraId="2C9B3387" w14:textId="77777777" w:rsidTr="00707EF8">
        <w:trPr>
          <w:trHeight w:val="284"/>
        </w:trPr>
        <w:tc>
          <w:tcPr>
            <w:tcW w:w="993" w:type="dxa"/>
            <w:shd w:val="clear" w:color="auto" w:fill="FFFFFF" w:themeFill="background1"/>
          </w:tcPr>
          <w:p w14:paraId="504422E7" w14:textId="77777777" w:rsidR="00066CD1" w:rsidRPr="0077506C" w:rsidRDefault="00066CD1" w:rsidP="00707EF8">
            <w:pPr>
              <w:shd w:val="clear" w:color="auto" w:fill="FFFFFF" w:themeFill="background1"/>
              <w:rPr>
                <w:szCs w:val="24"/>
              </w:rPr>
            </w:pPr>
            <w:r w:rsidRPr="0077506C">
              <w:rPr>
                <w:szCs w:val="24"/>
              </w:rPr>
              <w:t>5.1.21.</w:t>
            </w:r>
          </w:p>
        </w:tc>
        <w:tc>
          <w:tcPr>
            <w:tcW w:w="5670" w:type="dxa"/>
            <w:gridSpan w:val="2"/>
            <w:shd w:val="clear" w:color="auto" w:fill="FFFFFF" w:themeFill="background1"/>
          </w:tcPr>
          <w:p w14:paraId="60FBE3E3"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3A6271DA" w14:textId="77777777" w:rsidR="00066CD1" w:rsidRPr="00092307" w:rsidRDefault="00066CD1" w:rsidP="00707EF8">
            <w:r w:rsidRPr="00092307">
              <w:rPr>
                <w:szCs w:val="24"/>
              </w:rPr>
              <w:t>ne</w:t>
            </w:r>
          </w:p>
        </w:tc>
        <w:tc>
          <w:tcPr>
            <w:tcW w:w="1057" w:type="dxa"/>
            <w:gridSpan w:val="2"/>
            <w:shd w:val="clear" w:color="auto" w:fill="FFFFFF" w:themeFill="background1"/>
          </w:tcPr>
          <w:p w14:paraId="6DB691BB" w14:textId="77777777" w:rsidR="00066CD1" w:rsidRPr="00092307" w:rsidRDefault="00066CD1" w:rsidP="00707EF8">
            <w:r w:rsidRPr="00092307">
              <w:rPr>
                <w:szCs w:val="24"/>
              </w:rPr>
              <w:t>ne</w:t>
            </w:r>
          </w:p>
        </w:tc>
        <w:tc>
          <w:tcPr>
            <w:tcW w:w="956" w:type="dxa"/>
            <w:shd w:val="clear" w:color="auto" w:fill="FFFFFF" w:themeFill="background1"/>
          </w:tcPr>
          <w:p w14:paraId="1001B576" w14:textId="77777777" w:rsidR="00066CD1" w:rsidRPr="00092307" w:rsidRDefault="00066CD1" w:rsidP="00707EF8">
            <w:r w:rsidRPr="00092307">
              <w:rPr>
                <w:szCs w:val="24"/>
              </w:rPr>
              <w:t>ne</w:t>
            </w:r>
          </w:p>
        </w:tc>
      </w:tr>
      <w:tr w:rsidR="00066CD1" w:rsidRPr="0077506C" w14:paraId="69EDFD12" w14:textId="77777777" w:rsidTr="00707EF8">
        <w:trPr>
          <w:trHeight w:val="284"/>
        </w:trPr>
        <w:tc>
          <w:tcPr>
            <w:tcW w:w="993" w:type="dxa"/>
            <w:shd w:val="clear" w:color="auto" w:fill="FFFFFF" w:themeFill="background1"/>
          </w:tcPr>
          <w:p w14:paraId="59149CB4" w14:textId="77777777" w:rsidR="00066CD1" w:rsidRPr="0077506C" w:rsidRDefault="00066CD1" w:rsidP="00707EF8">
            <w:pPr>
              <w:shd w:val="clear" w:color="auto" w:fill="FFFFFF" w:themeFill="background1"/>
              <w:rPr>
                <w:szCs w:val="24"/>
              </w:rPr>
            </w:pPr>
            <w:r w:rsidRPr="0077506C">
              <w:rPr>
                <w:szCs w:val="24"/>
              </w:rPr>
              <w:t>5.1.22.</w:t>
            </w:r>
          </w:p>
        </w:tc>
        <w:tc>
          <w:tcPr>
            <w:tcW w:w="5670" w:type="dxa"/>
            <w:gridSpan w:val="2"/>
            <w:shd w:val="clear" w:color="auto" w:fill="FFFFFF" w:themeFill="background1"/>
          </w:tcPr>
          <w:p w14:paraId="06CC9D5B"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72BD581D" w14:textId="77777777" w:rsidR="00066CD1" w:rsidRPr="00092307" w:rsidRDefault="00066CD1" w:rsidP="00707EF8">
            <w:r w:rsidRPr="00092307">
              <w:rPr>
                <w:szCs w:val="24"/>
              </w:rPr>
              <w:t>ne</w:t>
            </w:r>
          </w:p>
        </w:tc>
        <w:tc>
          <w:tcPr>
            <w:tcW w:w="1057" w:type="dxa"/>
            <w:gridSpan w:val="2"/>
            <w:shd w:val="clear" w:color="auto" w:fill="FFFFFF" w:themeFill="background1"/>
          </w:tcPr>
          <w:p w14:paraId="64EA493E" w14:textId="77777777" w:rsidR="00066CD1" w:rsidRPr="00092307" w:rsidRDefault="00066CD1" w:rsidP="00707EF8">
            <w:r w:rsidRPr="00092307">
              <w:rPr>
                <w:szCs w:val="24"/>
              </w:rPr>
              <w:t>ne</w:t>
            </w:r>
          </w:p>
        </w:tc>
        <w:tc>
          <w:tcPr>
            <w:tcW w:w="956" w:type="dxa"/>
            <w:shd w:val="clear" w:color="auto" w:fill="FFFFFF" w:themeFill="background1"/>
          </w:tcPr>
          <w:p w14:paraId="0B08C158" w14:textId="77777777" w:rsidR="00066CD1" w:rsidRPr="00092307" w:rsidRDefault="00066CD1" w:rsidP="00707EF8">
            <w:r w:rsidRPr="00092307">
              <w:rPr>
                <w:szCs w:val="24"/>
              </w:rPr>
              <w:t>ne</w:t>
            </w:r>
          </w:p>
        </w:tc>
      </w:tr>
      <w:tr w:rsidR="00066CD1" w:rsidRPr="0077506C" w14:paraId="5507AC2B" w14:textId="77777777" w:rsidTr="00707EF8">
        <w:trPr>
          <w:trHeight w:val="284"/>
        </w:trPr>
        <w:tc>
          <w:tcPr>
            <w:tcW w:w="993" w:type="dxa"/>
            <w:shd w:val="clear" w:color="auto" w:fill="FFFFFF" w:themeFill="background1"/>
          </w:tcPr>
          <w:p w14:paraId="6A128CE7" w14:textId="77777777" w:rsidR="00066CD1" w:rsidRPr="0077506C" w:rsidRDefault="00066CD1" w:rsidP="00707EF8">
            <w:pPr>
              <w:shd w:val="clear" w:color="auto" w:fill="FFFFFF" w:themeFill="background1"/>
              <w:rPr>
                <w:szCs w:val="24"/>
              </w:rPr>
            </w:pPr>
            <w:r w:rsidRPr="0077506C">
              <w:rPr>
                <w:szCs w:val="24"/>
              </w:rPr>
              <w:t>5.1.23.</w:t>
            </w:r>
          </w:p>
        </w:tc>
        <w:tc>
          <w:tcPr>
            <w:tcW w:w="5670" w:type="dxa"/>
            <w:gridSpan w:val="2"/>
            <w:shd w:val="clear" w:color="auto" w:fill="FFFFFF" w:themeFill="background1"/>
          </w:tcPr>
          <w:p w14:paraId="64B4734D"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79B834B3" w14:textId="77777777" w:rsidR="00066CD1" w:rsidRPr="00092307" w:rsidRDefault="00066CD1" w:rsidP="00707EF8">
            <w:r w:rsidRPr="00092307">
              <w:rPr>
                <w:szCs w:val="24"/>
              </w:rPr>
              <w:t>ne</w:t>
            </w:r>
          </w:p>
        </w:tc>
        <w:tc>
          <w:tcPr>
            <w:tcW w:w="1057" w:type="dxa"/>
            <w:gridSpan w:val="2"/>
            <w:shd w:val="clear" w:color="auto" w:fill="FFFFFF" w:themeFill="background1"/>
          </w:tcPr>
          <w:p w14:paraId="2ACAAE2A" w14:textId="77777777" w:rsidR="00066CD1" w:rsidRPr="00092307" w:rsidRDefault="00066CD1" w:rsidP="00707EF8">
            <w:r w:rsidRPr="00092307">
              <w:rPr>
                <w:szCs w:val="24"/>
              </w:rPr>
              <w:t>ne</w:t>
            </w:r>
          </w:p>
        </w:tc>
        <w:tc>
          <w:tcPr>
            <w:tcW w:w="956" w:type="dxa"/>
            <w:shd w:val="clear" w:color="auto" w:fill="FFFFFF" w:themeFill="background1"/>
          </w:tcPr>
          <w:p w14:paraId="3C8853E7" w14:textId="77777777" w:rsidR="00066CD1" w:rsidRPr="00092307" w:rsidRDefault="00066CD1" w:rsidP="00707EF8">
            <w:r w:rsidRPr="00092307">
              <w:rPr>
                <w:szCs w:val="24"/>
              </w:rPr>
              <w:t>ne</w:t>
            </w:r>
          </w:p>
        </w:tc>
      </w:tr>
      <w:tr w:rsidR="00066CD1" w:rsidRPr="0077506C" w14:paraId="4CDB84D7" w14:textId="77777777" w:rsidTr="00707EF8">
        <w:trPr>
          <w:trHeight w:val="284"/>
        </w:trPr>
        <w:tc>
          <w:tcPr>
            <w:tcW w:w="993" w:type="dxa"/>
            <w:shd w:val="clear" w:color="auto" w:fill="FFFFFF" w:themeFill="background1"/>
          </w:tcPr>
          <w:p w14:paraId="2264D300" w14:textId="77777777" w:rsidR="00066CD1" w:rsidRPr="0077506C" w:rsidRDefault="00066CD1" w:rsidP="00707EF8">
            <w:pPr>
              <w:shd w:val="clear" w:color="auto" w:fill="FFFFFF" w:themeFill="background1"/>
              <w:rPr>
                <w:szCs w:val="24"/>
              </w:rPr>
            </w:pPr>
            <w:r w:rsidRPr="0077506C">
              <w:rPr>
                <w:szCs w:val="24"/>
              </w:rPr>
              <w:t>5.1.24.</w:t>
            </w:r>
          </w:p>
        </w:tc>
        <w:tc>
          <w:tcPr>
            <w:tcW w:w="5670" w:type="dxa"/>
            <w:gridSpan w:val="2"/>
            <w:shd w:val="clear" w:color="auto" w:fill="FFFFFF" w:themeFill="background1"/>
          </w:tcPr>
          <w:p w14:paraId="10FF77A0"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339CF9AF" w14:textId="77777777" w:rsidR="00066CD1" w:rsidRPr="00092307" w:rsidRDefault="00066CD1" w:rsidP="00707EF8">
            <w:r w:rsidRPr="00092307">
              <w:rPr>
                <w:szCs w:val="24"/>
              </w:rPr>
              <w:t>ne</w:t>
            </w:r>
          </w:p>
        </w:tc>
        <w:tc>
          <w:tcPr>
            <w:tcW w:w="1057" w:type="dxa"/>
            <w:gridSpan w:val="2"/>
            <w:shd w:val="clear" w:color="auto" w:fill="FFFFFF" w:themeFill="background1"/>
          </w:tcPr>
          <w:p w14:paraId="28239022" w14:textId="77777777" w:rsidR="00066CD1" w:rsidRPr="00092307" w:rsidRDefault="00066CD1" w:rsidP="00707EF8">
            <w:r w:rsidRPr="00092307">
              <w:rPr>
                <w:szCs w:val="24"/>
              </w:rPr>
              <w:t>ne</w:t>
            </w:r>
          </w:p>
        </w:tc>
        <w:tc>
          <w:tcPr>
            <w:tcW w:w="956" w:type="dxa"/>
            <w:shd w:val="clear" w:color="auto" w:fill="FFFFFF" w:themeFill="background1"/>
          </w:tcPr>
          <w:p w14:paraId="775D2EDB" w14:textId="77777777" w:rsidR="00066CD1" w:rsidRPr="00092307" w:rsidRDefault="00066CD1" w:rsidP="00707EF8">
            <w:r w:rsidRPr="00092307">
              <w:rPr>
                <w:szCs w:val="24"/>
              </w:rPr>
              <w:t>ne</w:t>
            </w:r>
          </w:p>
        </w:tc>
      </w:tr>
      <w:tr w:rsidR="00066CD1" w:rsidRPr="0077506C" w14:paraId="37B77444" w14:textId="77777777" w:rsidTr="00707EF8">
        <w:trPr>
          <w:trHeight w:val="284"/>
        </w:trPr>
        <w:tc>
          <w:tcPr>
            <w:tcW w:w="993" w:type="dxa"/>
            <w:shd w:val="clear" w:color="auto" w:fill="FFFFFF" w:themeFill="background1"/>
          </w:tcPr>
          <w:p w14:paraId="1C83FA8F" w14:textId="77777777" w:rsidR="00066CD1" w:rsidRPr="0077506C" w:rsidRDefault="00066CD1" w:rsidP="00707EF8">
            <w:pPr>
              <w:shd w:val="clear" w:color="auto" w:fill="FFFFFF" w:themeFill="background1"/>
              <w:rPr>
                <w:szCs w:val="24"/>
              </w:rPr>
            </w:pPr>
            <w:r w:rsidRPr="0077506C">
              <w:rPr>
                <w:szCs w:val="24"/>
              </w:rPr>
              <w:t>5.1.25.</w:t>
            </w:r>
          </w:p>
        </w:tc>
        <w:tc>
          <w:tcPr>
            <w:tcW w:w="5670" w:type="dxa"/>
            <w:gridSpan w:val="2"/>
            <w:shd w:val="clear" w:color="auto" w:fill="FFFFFF" w:themeFill="background1"/>
          </w:tcPr>
          <w:p w14:paraId="0E2FFA3F"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61A00280" w14:textId="77777777" w:rsidR="00066CD1" w:rsidRPr="00092307" w:rsidRDefault="00066CD1" w:rsidP="00707EF8">
            <w:r w:rsidRPr="00092307">
              <w:rPr>
                <w:szCs w:val="24"/>
              </w:rPr>
              <w:t>ne</w:t>
            </w:r>
          </w:p>
        </w:tc>
        <w:tc>
          <w:tcPr>
            <w:tcW w:w="1057" w:type="dxa"/>
            <w:gridSpan w:val="2"/>
            <w:shd w:val="clear" w:color="auto" w:fill="FFFFFF" w:themeFill="background1"/>
          </w:tcPr>
          <w:p w14:paraId="528CCA81" w14:textId="77777777" w:rsidR="00066CD1" w:rsidRPr="00092307" w:rsidRDefault="00066CD1" w:rsidP="00707EF8">
            <w:r w:rsidRPr="00092307">
              <w:rPr>
                <w:szCs w:val="24"/>
              </w:rPr>
              <w:t>ne</w:t>
            </w:r>
          </w:p>
        </w:tc>
        <w:tc>
          <w:tcPr>
            <w:tcW w:w="956" w:type="dxa"/>
            <w:shd w:val="clear" w:color="auto" w:fill="FFFFFF" w:themeFill="background1"/>
          </w:tcPr>
          <w:p w14:paraId="7E41A72D" w14:textId="77777777" w:rsidR="00066CD1" w:rsidRPr="00092307" w:rsidRDefault="00066CD1" w:rsidP="00707EF8">
            <w:r w:rsidRPr="00092307">
              <w:rPr>
                <w:szCs w:val="24"/>
              </w:rPr>
              <w:t>ne</w:t>
            </w:r>
          </w:p>
        </w:tc>
      </w:tr>
      <w:tr w:rsidR="00066CD1" w:rsidRPr="0077506C" w14:paraId="44F97149" w14:textId="77777777" w:rsidTr="00707EF8">
        <w:trPr>
          <w:trHeight w:val="284"/>
        </w:trPr>
        <w:tc>
          <w:tcPr>
            <w:tcW w:w="993" w:type="dxa"/>
            <w:shd w:val="clear" w:color="auto" w:fill="FFFFFF" w:themeFill="background1"/>
          </w:tcPr>
          <w:p w14:paraId="13F4258E" w14:textId="77777777" w:rsidR="00066CD1" w:rsidRPr="0077506C" w:rsidRDefault="00066CD1" w:rsidP="00707EF8">
            <w:pPr>
              <w:shd w:val="clear" w:color="auto" w:fill="FFFFFF" w:themeFill="background1"/>
              <w:rPr>
                <w:szCs w:val="24"/>
              </w:rPr>
            </w:pPr>
            <w:r w:rsidRPr="0077506C">
              <w:rPr>
                <w:szCs w:val="24"/>
              </w:rPr>
              <w:t>5.1.26.</w:t>
            </w:r>
          </w:p>
        </w:tc>
        <w:tc>
          <w:tcPr>
            <w:tcW w:w="5670" w:type="dxa"/>
            <w:gridSpan w:val="2"/>
            <w:shd w:val="clear" w:color="auto" w:fill="FFFFFF" w:themeFill="background1"/>
          </w:tcPr>
          <w:p w14:paraId="18516BB1" w14:textId="77777777" w:rsidR="00066CD1" w:rsidRPr="0077506C" w:rsidRDefault="00066CD1" w:rsidP="00707EF8">
            <w:pPr>
              <w:shd w:val="clear" w:color="auto" w:fill="FFFFFF" w:themeFill="background1"/>
              <w:rPr>
                <w:szCs w:val="24"/>
              </w:rPr>
            </w:pPr>
            <w:r w:rsidRPr="0077506C">
              <w:rPr>
                <w:szCs w:val="24"/>
              </w:rPr>
              <w:t>Drugi utvrđeni adresati:</w:t>
            </w:r>
          </w:p>
          <w:p w14:paraId="069D1423"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531A23FB" w14:textId="77777777" w:rsidR="00066CD1" w:rsidRPr="00092307" w:rsidRDefault="00066CD1" w:rsidP="00707EF8">
            <w:r w:rsidRPr="00092307">
              <w:rPr>
                <w:szCs w:val="24"/>
              </w:rPr>
              <w:t>ne</w:t>
            </w:r>
          </w:p>
        </w:tc>
        <w:tc>
          <w:tcPr>
            <w:tcW w:w="1057" w:type="dxa"/>
            <w:gridSpan w:val="2"/>
            <w:shd w:val="clear" w:color="auto" w:fill="FFFFFF" w:themeFill="background1"/>
          </w:tcPr>
          <w:p w14:paraId="2CE346E6" w14:textId="77777777" w:rsidR="00066CD1" w:rsidRPr="00092307" w:rsidRDefault="00066CD1" w:rsidP="00707EF8">
            <w:r w:rsidRPr="00092307">
              <w:rPr>
                <w:szCs w:val="24"/>
              </w:rPr>
              <w:t>ne</w:t>
            </w:r>
          </w:p>
        </w:tc>
        <w:tc>
          <w:tcPr>
            <w:tcW w:w="956" w:type="dxa"/>
            <w:shd w:val="clear" w:color="auto" w:fill="FFFFFF" w:themeFill="background1"/>
          </w:tcPr>
          <w:p w14:paraId="2623C2EB" w14:textId="77777777" w:rsidR="00066CD1" w:rsidRPr="00092307" w:rsidRDefault="00066CD1" w:rsidP="00707EF8">
            <w:r w:rsidRPr="00092307">
              <w:rPr>
                <w:szCs w:val="24"/>
              </w:rPr>
              <w:t>ne</w:t>
            </w:r>
          </w:p>
        </w:tc>
      </w:tr>
      <w:tr w:rsidR="00066CD1" w:rsidRPr="0077506C" w14:paraId="751B1071" w14:textId="77777777" w:rsidTr="00707EF8">
        <w:trPr>
          <w:trHeight w:val="284"/>
        </w:trPr>
        <w:tc>
          <w:tcPr>
            <w:tcW w:w="993" w:type="dxa"/>
            <w:shd w:val="clear" w:color="auto" w:fill="FFFFFF" w:themeFill="background1"/>
          </w:tcPr>
          <w:p w14:paraId="307BD509" w14:textId="77777777" w:rsidR="00066CD1" w:rsidRPr="0077506C" w:rsidRDefault="00066CD1" w:rsidP="00707EF8">
            <w:pPr>
              <w:shd w:val="clear" w:color="auto" w:fill="FFFFFF" w:themeFill="background1"/>
              <w:rPr>
                <w:szCs w:val="24"/>
              </w:rPr>
            </w:pPr>
            <w:r w:rsidRPr="0077506C">
              <w:rPr>
                <w:szCs w:val="24"/>
              </w:rPr>
              <w:t>5.1.27.</w:t>
            </w:r>
          </w:p>
        </w:tc>
        <w:tc>
          <w:tcPr>
            <w:tcW w:w="8930" w:type="dxa"/>
            <w:gridSpan w:val="7"/>
            <w:shd w:val="clear" w:color="auto" w:fill="FFFFFF" w:themeFill="background1"/>
          </w:tcPr>
          <w:p w14:paraId="19A89A1B" w14:textId="77777777" w:rsidR="00066CD1" w:rsidRDefault="00066CD1" w:rsidP="00707EF8">
            <w:pPr>
              <w:shd w:val="clear" w:color="auto" w:fill="FFFFFF" w:themeFill="background1"/>
              <w:rPr>
                <w:szCs w:val="24"/>
              </w:rPr>
            </w:pPr>
            <w:r w:rsidRPr="0077506C">
              <w:rPr>
                <w:szCs w:val="24"/>
              </w:rPr>
              <w:t>Obrazloženje za analizu utvrđivanja adresata od 5.1.16. do 5.1.26.:</w:t>
            </w:r>
          </w:p>
          <w:p w14:paraId="742CBD7F" w14:textId="77777777" w:rsidR="00066CD1" w:rsidRDefault="00066CD1" w:rsidP="00707EF8">
            <w:pPr>
              <w:shd w:val="clear" w:color="auto" w:fill="FFFFFF" w:themeFill="background1"/>
              <w:rPr>
                <w:szCs w:val="24"/>
              </w:rPr>
            </w:pPr>
          </w:p>
          <w:p w14:paraId="736E9A1C" w14:textId="77777777" w:rsidR="00066CD1" w:rsidRPr="00C370EA" w:rsidRDefault="00066CD1" w:rsidP="00707EF8">
            <w:pPr>
              <w:shd w:val="clear" w:color="auto" w:fill="FFFFFF" w:themeFill="background1"/>
              <w:rPr>
                <w:szCs w:val="24"/>
              </w:rPr>
            </w:pPr>
            <w:r w:rsidRPr="0017648D">
              <w:rPr>
                <w:rStyle w:val="pt-zadanifontodlomka-000003"/>
                <w:szCs w:val="24"/>
              </w:rPr>
              <w:t>Budući da se ne očekuju izravni gospodarski učinci, nema utvrđenih adresata u ovom području</w:t>
            </w:r>
            <w:r w:rsidRPr="0077506C">
              <w:rPr>
                <w:szCs w:val="24"/>
              </w:rPr>
              <w:t xml:space="preserve"> </w:t>
            </w:r>
          </w:p>
        </w:tc>
      </w:tr>
      <w:tr w:rsidR="00066CD1" w:rsidRPr="0077506C" w14:paraId="7BB36E70" w14:textId="77777777" w:rsidTr="00707EF8">
        <w:trPr>
          <w:trHeight w:val="2994"/>
        </w:trPr>
        <w:tc>
          <w:tcPr>
            <w:tcW w:w="993" w:type="dxa"/>
            <w:shd w:val="clear" w:color="auto" w:fill="FFFFFF" w:themeFill="background1"/>
          </w:tcPr>
          <w:p w14:paraId="2A52AB06" w14:textId="77777777" w:rsidR="00066CD1" w:rsidRPr="0077506C" w:rsidRDefault="00066CD1" w:rsidP="00707EF8">
            <w:pPr>
              <w:shd w:val="clear" w:color="auto" w:fill="FFFFFF" w:themeFill="background1"/>
              <w:rPr>
                <w:szCs w:val="24"/>
              </w:rPr>
            </w:pPr>
            <w:r w:rsidRPr="0077506C">
              <w:rPr>
                <w:szCs w:val="24"/>
              </w:rPr>
              <w:t>5.1.28.</w:t>
            </w:r>
          </w:p>
          <w:p w14:paraId="4077D547" w14:textId="77777777" w:rsidR="00066CD1" w:rsidRPr="0077506C" w:rsidRDefault="00066CD1" w:rsidP="00707EF8">
            <w:pPr>
              <w:shd w:val="clear" w:color="auto" w:fill="FFFFFF" w:themeFill="background1"/>
              <w:rPr>
                <w:szCs w:val="24"/>
              </w:rPr>
            </w:pPr>
          </w:p>
          <w:p w14:paraId="503DE54D" w14:textId="77777777" w:rsidR="00066CD1" w:rsidRPr="0077506C" w:rsidRDefault="00066CD1" w:rsidP="00707EF8">
            <w:pPr>
              <w:shd w:val="clear" w:color="auto" w:fill="FFFFFF" w:themeFill="background1"/>
              <w:rPr>
                <w:szCs w:val="24"/>
              </w:rPr>
            </w:pPr>
          </w:p>
          <w:p w14:paraId="71929303" w14:textId="77777777" w:rsidR="00066CD1" w:rsidRPr="0077506C" w:rsidRDefault="00066CD1" w:rsidP="00707EF8">
            <w:pPr>
              <w:shd w:val="clear" w:color="auto" w:fill="FFFFFF" w:themeFill="background1"/>
              <w:rPr>
                <w:szCs w:val="24"/>
              </w:rPr>
            </w:pPr>
          </w:p>
          <w:p w14:paraId="1F1EC457" w14:textId="77777777" w:rsidR="00066CD1" w:rsidRPr="0077506C" w:rsidRDefault="00066CD1" w:rsidP="00707EF8">
            <w:pPr>
              <w:shd w:val="clear" w:color="auto" w:fill="FFFFFF" w:themeFill="background1"/>
              <w:rPr>
                <w:szCs w:val="24"/>
              </w:rPr>
            </w:pPr>
          </w:p>
          <w:p w14:paraId="7A5F06F5" w14:textId="77777777" w:rsidR="00066CD1" w:rsidRPr="0077506C" w:rsidRDefault="00066CD1" w:rsidP="00707EF8">
            <w:pPr>
              <w:shd w:val="clear" w:color="auto" w:fill="FFFFFF" w:themeFill="background1"/>
              <w:rPr>
                <w:szCs w:val="24"/>
              </w:rPr>
            </w:pPr>
          </w:p>
          <w:p w14:paraId="2A9ADE8A" w14:textId="77777777" w:rsidR="00066CD1" w:rsidRPr="0077506C" w:rsidRDefault="00066CD1" w:rsidP="00707EF8">
            <w:pPr>
              <w:shd w:val="clear" w:color="auto" w:fill="FFFFFF" w:themeFill="background1"/>
              <w:rPr>
                <w:szCs w:val="24"/>
              </w:rPr>
            </w:pPr>
          </w:p>
          <w:p w14:paraId="12581F97" w14:textId="77777777" w:rsidR="00066CD1" w:rsidRPr="0077506C" w:rsidRDefault="00066CD1" w:rsidP="00707EF8">
            <w:pPr>
              <w:shd w:val="clear" w:color="auto" w:fill="FFFFFF" w:themeFill="background1"/>
              <w:rPr>
                <w:szCs w:val="24"/>
              </w:rPr>
            </w:pPr>
          </w:p>
          <w:p w14:paraId="59C093F5" w14:textId="77777777" w:rsidR="00066CD1" w:rsidRPr="0077506C" w:rsidRDefault="00066CD1" w:rsidP="00707EF8">
            <w:pPr>
              <w:shd w:val="clear" w:color="auto" w:fill="FFFFFF" w:themeFill="background1"/>
              <w:rPr>
                <w:szCs w:val="24"/>
              </w:rPr>
            </w:pPr>
          </w:p>
          <w:p w14:paraId="4BF90F5F" w14:textId="77777777" w:rsidR="00066CD1" w:rsidRPr="0077506C" w:rsidRDefault="00066CD1" w:rsidP="00707EF8">
            <w:pPr>
              <w:shd w:val="clear" w:color="auto" w:fill="FFFFFF" w:themeFill="background1"/>
              <w:rPr>
                <w:szCs w:val="24"/>
              </w:rPr>
            </w:pPr>
          </w:p>
          <w:p w14:paraId="2CCF8289" w14:textId="77777777" w:rsidR="00066CD1" w:rsidRPr="0077506C" w:rsidRDefault="00066CD1" w:rsidP="00707EF8">
            <w:pPr>
              <w:shd w:val="clear" w:color="auto" w:fill="FFFFFF" w:themeFill="background1"/>
              <w:rPr>
                <w:szCs w:val="24"/>
              </w:rPr>
            </w:pPr>
          </w:p>
          <w:p w14:paraId="2FCF7F23"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464D327D" w14:textId="77777777" w:rsidR="00066CD1" w:rsidRPr="0077506C" w:rsidRDefault="00066CD1" w:rsidP="00707EF8">
            <w:pPr>
              <w:shd w:val="clear" w:color="auto" w:fill="FFFFFF" w:themeFill="background1"/>
              <w:rPr>
                <w:b/>
                <w:szCs w:val="24"/>
              </w:rPr>
            </w:pPr>
            <w:r w:rsidRPr="0077506C">
              <w:rPr>
                <w:b/>
                <w:szCs w:val="24"/>
              </w:rPr>
              <w:t>REZULTAT PRETHODNE PROCJENE GOSPODARSKIH UČINAKA</w:t>
            </w:r>
          </w:p>
          <w:p w14:paraId="1A96B7E9"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231A1899"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3B2E6CD7"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7F1243FA"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7AC6BFC8"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066CD1" w:rsidRPr="0077506C" w14:paraId="1F9BB4F5"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5B86680"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7E41064D"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6E2F45AF"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379CD95" w14:textId="77777777" w:rsidR="00066CD1" w:rsidRPr="0077506C" w:rsidRDefault="00066CD1" w:rsidP="00707EF8">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62D097E8"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776083C2"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14:paraId="4CAB9992"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55793EF3"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914E00"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F6A208E"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156FB72A"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79D275FC" w14:textId="77777777" w:rsidR="00066CD1" w:rsidRPr="0077506C" w:rsidRDefault="00066CD1" w:rsidP="00707EF8">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1A053970"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765711C4"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770D223" w14:textId="77777777" w:rsidR="00066CD1" w:rsidRPr="0077506C" w:rsidRDefault="00066CD1" w:rsidP="00707EF8">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E3A44BC"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0C6BA6BC"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18E823E3" w14:textId="77777777" w:rsidR="00066CD1" w:rsidRPr="0077506C" w:rsidRDefault="00066CD1" w:rsidP="00707EF8">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1CB567AD"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52A10081"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5175B5" w14:textId="77777777" w:rsidR="00066CD1" w:rsidRPr="0077506C" w:rsidRDefault="00066CD1" w:rsidP="00707EF8">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211D4AA4"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7BC53DA8"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58DB4C31" w14:textId="77777777" w:rsidR="00066CD1" w:rsidRPr="0077506C" w:rsidRDefault="00066CD1" w:rsidP="00707EF8">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7006DEDF" w14:textId="77777777" w:rsidR="00066CD1" w:rsidRPr="0077506C" w:rsidRDefault="00066CD1" w:rsidP="00707EF8">
                  <w:pPr>
                    <w:shd w:val="clear" w:color="auto" w:fill="FFFFFF" w:themeFill="background1"/>
                    <w:rPr>
                      <w:rFonts w:eastAsia="Times New Roman"/>
                      <w:b/>
                      <w:bCs/>
                      <w:color w:val="000000"/>
                      <w:szCs w:val="24"/>
                    </w:rPr>
                  </w:pPr>
                </w:p>
              </w:tc>
            </w:tr>
          </w:tbl>
          <w:p w14:paraId="059D397F" w14:textId="77777777" w:rsidR="00066CD1" w:rsidRPr="0077506C" w:rsidRDefault="00066CD1" w:rsidP="00707EF8">
            <w:pPr>
              <w:shd w:val="clear" w:color="auto" w:fill="FFFFFF" w:themeFill="background1"/>
              <w:rPr>
                <w:b/>
                <w:szCs w:val="24"/>
              </w:rPr>
            </w:pPr>
          </w:p>
        </w:tc>
      </w:tr>
      <w:tr w:rsidR="00066CD1" w:rsidRPr="0077506C" w14:paraId="3E6DE0A8" w14:textId="77777777" w:rsidTr="00707EF8">
        <w:trPr>
          <w:trHeight w:val="284"/>
        </w:trPr>
        <w:tc>
          <w:tcPr>
            <w:tcW w:w="993" w:type="dxa"/>
            <w:shd w:val="clear" w:color="auto" w:fill="FFFFFF" w:themeFill="background1"/>
          </w:tcPr>
          <w:p w14:paraId="2DA0AC75" w14:textId="77777777" w:rsidR="00066CD1" w:rsidRPr="0077506C" w:rsidRDefault="00066CD1" w:rsidP="00707EF8">
            <w:pPr>
              <w:shd w:val="clear" w:color="auto" w:fill="FFFFFF" w:themeFill="background1"/>
              <w:rPr>
                <w:szCs w:val="24"/>
              </w:rPr>
            </w:pPr>
            <w:r w:rsidRPr="0077506C">
              <w:rPr>
                <w:szCs w:val="24"/>
              </w:rPr>
              <w:t>5.2.</w:t>
            </w:r>
          </w:p>
        </w:tc>
        <w:tc>
          <w:tcPr>
            <w:tcW w:w="8930" w:type="dxa"/>
            <w:gridSpan w:val="7"/>
            <w:shd w:val="clear" w:color="auto" w:fill="FFFFFF" w:themeFill="background1"/>
          </w:tcPr>
          <w:p w14:paraId="0804E265" w14:textId="77777777" w:rsidR="00066CD1" w:rsidRPr="0077506C" w:rsidRDefault="00066CD1" w:rsidP="00707EF8">
            <w:pPr>
              <w:shd w:val="clear" w:color="auto" w:fill="FFFFFF" w:themeFill="background1"/>
              <w:rPr>
                <w:b/>
                <w:szCs w:val="24"/>
              </w:rPr>
            </w:pPr>
            <w:r w:rsidRPr="0077506C">
              <w:rPr>
                <w:b/>
                <w:szCs w:val="24"/>
              </w:rPr>
              <w:t>UTVRĐIVANJE UČINAKA NA TRŽIŠNO NATJECANJE</w:t>
            </w:r>
          </w:p>
        </w:tc>
      </w:tr>
      <w:tr w:rsidR="00066CD1" w:rsidRPr="0077506C" w14:paraId="1A88896C" w14:textId="77777777" w:rsidTr="00707EF8">
        <w:trPr>
          <w:trHeight w:val="284"/>
        </w:trPr>
        <w:tc>
          <w:tcPr>
            <w:tcW w:w="993" w:type="dxa"/>
            <w:shd w:val="clear" w:color="auto" w:fill="FFFFFF" w:themeFill="background1"/>
          </w:tcPr>
          <w:p w14:paraId="18506E11"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609B3E44"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3EB0AA78"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3527A1C9" w14:textId="77777777" w:rsidTr="00707EF8">
        <w:trPr>
          <w:trHeight w:val="284"/>
        </w:trPr>
        <w:tc>
          <w:tcPr>
            <w:tcW w:w="993" w:type="dxa"/>
            <w:vMerge w:val="restart"/>
            <w:shd w:val="clear" w:color="auto" w:fill="FFFFFF" w:themeFill="background1"/>
          </w:tcPr>
          <w:p w14:paraId="030CC72F" w14:textId="77777777" w:rsidR="00066CD1" w:rsidRPr="0077506C" w:rsidRDefault="00066CD1" w:rsidP="00707EF8">
            <w:pPr>
              <w:shd w:val="clear" w:color="auto" w:fill="FFFFFF" w:themeFill="background1"/>
              <w:rPr>
                <w:szCs w:val="24"/>
              </w:rPr>
            </w:pPr>
          </w:p>
        </w:tc>
        <w:tc>
          <w:tcPr>
            <w:tcW w:w="5670" w:type="dxa"/>
            <w:gridSpan w:val="2"/>
            <w:vMerge w:val="restart"/>
            <w:shd w:val="clear" w:color="auto" w:fill="FFFFFF" w:themeFill="background1"/>
          </w:tcPr>
          <w:p w14:paraId="1C420C7A" w14:textId="77777777" w:rsidR="00066CD1" w:rsidRPr="0077506C" w:rsidRDefault="00066CD1" w:rsidP="00707EF8">
            <w:pPr>
              <w:shd w:val="clear" w:color="auto" w:fill="FFFFFF" w:themeFill="background1"/>
              <w:rPr>
                <w:b/>
                <w:szCs w:val="24"/>
              </w:rPr>
            </w:pPr>
            <w:r w:rsidRPr="0077506C">
              <w:rPr>
                <w:szCs w:val="24"/>
              </w:rPr>
              <w:t>Utvrdite učinak na:</w:t>
            </w:r>
          </w:p>
        </w:tc>
        <w:tc>
          <w:tcPr>
            <w:tcW w:w="1247" w:type="dxa"/>
            <w:gridSpan w:val="2"/>
            <w:shd w:val="clear" w:color="auto" w:fill="FFFFFF" w:themeFill="background1"/>
          </w:tcPr>
          <w:p w14:paraId="2CE552DB" w14:textId="77777777" w:rsidR="00066CD1" w:rsidRPr="0077506C" w:rsidRDefault="00066CD1" w:rsidP="00707EF8">
            <w:pPr>
              <w:shd w:val="clear" w:color="auto" w:fill="FFFFFF" w:themeFill="background1"/>
              <w:rPr>
                <w:b/>
                <w:szCs w:val="24"/>
              </w:rPr>
            </w:pPr>
            <w:r w:rsidRPr="0077506C">
              <w:rPr>
                <w:b/>
                <w:szCs w:val="24"/>
              </w:rPr>
              <w:t>Neznatan</w:t>
            </w:r>
          </w:p>
        </w:tc>
        <w:tc>
          <w:tcPr>
            <w:tcW w:w="1021" w:type="dxa"/>
            <w:shd w:val="clear" w:color="auto" w:fill="FFFFFF" w:themeFill="background1"/>
          </w:tcPr>
          <w:p w14:paraId="74A85E51" w14:textId="77777777" w:rsidR="00066CD1" w:rsidRPr="0077506C" w:rsidRDefault="00066CD1" w:rsidP="00707EF8">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14:paraId="7A37438E" w14:textId="77777777" w:rsidR="00066CD1" w:rsidRPr="0077506C" w:rsidRDefault="00066CD1" w:rsidP="00707EF8">
            <w:pPr>
              <w:shd w:val="clear" w:color="auto" w:fill="FFFFFF" w:themeFill="background1"/>
              <w:rPr>
                <w:b/>
                <w:szCs w:val="24"/>
              </w:rPr>
            </w:pPr>
            <w:r w:rsidRPr="0077506C">
              <w:rPr>
                <w:b/>
                <w:szCs w:val="24"/>
              </w:rPr>
              <w:t xml:space="preserve">Veliki </w:t>
            </w:r>
          </w:p>
        </w:tc>
      </w:tr>
      <w:tr w:rsidR="00066CD1" w:rsidRPr="0077506C" w14:paraId="76925CF2" w14:textId="77777777" w:rsidTr="00707EF8">
        <w:trPr>
          <w:trHeight w:val="284"/>
        </w:trPr>
        <w:tc>
          <w:tcPr>
            <w:tcW w:w="993" w:type="dxa"/>
            <w:vMerge/>
            <w:shd w:val="clear" w:color="auto" w:fill="FFFFFF" w:themeFill="background1"/>
          </w:tcPr>
          <w:p w14:paraId="4C7677F5" w14:textId="77777777" w:rsidR="00066CD1" w:rsidRPr="0077506C" w:rsidRDefault="00066CD1" w:rsidP="00707EF8">
            <w:pPr>
              <w:shd w:val="clear" w:color="auto" w:fill="FFFFFF" w:themeFill="background1"/>
              <w:rPr>
                <w:szCs w:val="24"/>
              </w:rPr>
            </w:pPr>
          </w:p>
        </w:tc>
        <w:tc>
          <w:tcPr>
            <w:tcW w:w="5670" w:type="dxa"/>
            <w:gridSpan w:val="2"/>
            <w:vMerge/>
            <w:shd w:val="clear" w:color="auto" w:fill="FFFFFF" w:themeFill="background1"/>
          </w:tcPr>
          <w:p w14:paraId="77E4C6F8"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1EB2178D" w14:textId="77777777" w:rsidR="00066CD1" w:rsidRPr="0077506C" w:rsidRDefault="00066CD1" w:rsidP="00707EF8">
            <w:pPr>
              <w:shd w:val="clear" w:color="auto" w:fill="FFFFFF" w:themeFill="background1"/>
              <w:rPr>
                <w:i/>
                <w:szCs w:val="24"/>
              </w:rPr>
            </w:pPr>
            <w:r w:rsidRPr="0077506C">
              <w:rPr>
                <w:i/>
                <w:szCs w:val="24"/>
              </w:rPr>
              <w:t>Da/Ne</w:t>
            </w:r>
          </w:p>
        </w:tc>
        <w:tc>
          <w:tcPr>
            <w:tcW w:w="1021" w:type="dxa"/>
            <w:shd w:val="clear" w:color="auto" w:fill="FFFFFF" w:themeFill="background1"/>
          </w:tcPr>
          <w:p w14:paraId="313E2EA7" w14:textId="77777777" w:rsidR="00066CD1" w:rsidRPr="0077506C" w:rsidRDefault="00066CD1" w:rsidP="00707EF8">
            <w:pPr>
              <w:shd w:val="clear" w:color="auto" w:fill="FFFFFF" w:themeFill="background1"/>
              <w:rPr>
                <w:i/>
                <w:szCs w:val="24"/>
              </w:rPr>
            </w:pPr>
            <w:r w:rsidRPr="0077506C">
              <w:rPr>
                <w:i/>
                <w:szCs w:val="24"/>
              </w:rPr>
              <w:t>Da/Ne</w:t>
            </w:r>
          </w:p>
        </w:tc>
        <w:tc>
          <w:tcPr>
            <w:tcW w:w="992" w:type="dxa"/>
            <w:gridSpan w:val="2"/>
            <w:shd w:val="clear" w:color="auto" w:fill="FFFFFF" w:themeFill="background1"/>
          </w:tcPr>
          <w:p w14:paraId="39907983" w14:textId="77777777" w:rsidR="00066CD1" w:rsidRPr="0077506C" w:rsidRDefault="00066CD1" w:rsidP="00707EF8">
            <w:pPr>
              <w:shd w:val="clear" w:color="auto" w:fill="FFFFFF" w:themeFill="background1"/>
              <w:rPr>
                <w:i/>
                <w:szCs w:val="24"/>
              </w:rPr>
            </w:pPr>
            <w:r w:rsidRPr="0077506C">
              <w:rPr>
                <w:i/>
                <w:szCs w:val="24"/>
              </w:rPr>
              <w:t>Da/Ne</w:t>
            </w:r>
          </w:p>
        </w:tc>
      </w:tr>
      <w:tr w:rsidR="00066CD1" w:rsidRPr="0077506C" w14:paraId="58CDE991" w14:textId="77777777" w:rsidTr="00707EF8">
        <w:trPr>
          <w:trHeight w:val="284"/>
        </w:trPr>
        <w:tc>
          <w:tcPr>
            <w:tcW w:w="993" w:type="dxa"/>
            <w:shd w:val="clear" w:color="auto" w:fill="FFFFFF" w:themeFill="background1"/>
          </w:tcPr>
          <w:p w14:paraId="68049F41" w14:textId="77777777" w:rsidR="00066CD1" w:rsidRPr="0077506C" w:rsidRDefault="00066CD1" w:rsidP="00707EF8">
            <w:pPr>
              <w:shd w:val="clear" w:color="auto" w:fill="FFFFFF" w:themeFill="background1"/>
              <w:rPr>
                <w:szCs w:val="24"/>
              </w:rPr>
            </w:pPr>
            <w:r w:rsidRPr="0077506C">
              <w:rPr>
                <w:szCs w:val="24"/>
              </w:rPr>
              <w:t>5.2.1.</w:t>
            </w:r>
          </w:p>
        </w:tc>
        <w:tc>
          <w:tcPr>
            <w:tcW w:w="5670" w:type="dxa"/>
            <w:gridSpan w:val="2"/>
            <w:shd w:val="clear" w:color="auto" w:fill="FFFFFF" w:themeFill="background1"/>
          </w:tcPr>
          <w:p w14:paraId="145E7DD2" w14:textId="77777777" w:rsidR="00066CD1" w:rsidRPr="0077506C" w:rsidRDefault="00066CD1" w:rsidP="00707EF8">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47" w:type="dxa"/>
            <w:gridSpan w:val="2"/>
            <w:shd w:val="clear" w:color="auto" w:fill="FFFFFF" w:themeFill="background1"/>
          </w:tcPr>
          <w:p w14:paraId="080DA8C6" w14:textId="77777777" w:rsidR="00066CD1" w:rsidRPr="003C1259" w:rsidRDefault="00066CD1" w:rsidP="00707EF8">
            <w:pPr>
              <w:shd w:val="clear" w:color="auto" w:fill="FFFFFF" w:themeFill="background1"/>
              <w:rPr>
                <w:szCs w:val="24"/>
              </w:rPr>
            </w:pPr>
            <w:r w:rsidRPr="003C1259">
              <w:rPr>
                <w:szCs w:val="24"/>
              </w:rPr>
              <w:t>ne</w:t>
            </w:r>
          </w:p>
        </w:tc>
        <w:tc>
          <w:tcPr>
            <w:tcW w:w="1021" w:type="dxa"/>
            <w:shd w:val="clear" w:color="auto" w:fill="FFFFFF" w:themeFill="background1"/>
          </w:tcPr>
          <w:p w14:paraId="0F107259" w14:textId="77777777" w:rsidR="00066CD1" w:rsidRPr="003C1259" w:rsidRDefault="00066CD1" w:rsidP="00707EF8">
            <w:pPr>
              <w:shd w:val="clear" w:color="auto" w:fill="FFFFFF" w:themeFill="background1"/>
              <w:rPr>
                <w:szCs w:val="24"/>
              </w:rPr>
            </w:pPr>
            <w:r w:rsidRPr="003C1259">
              <w:rPr>
                <w:szCs w:val="24"/>
              </w:rPr>
              <w:t>ne</w:t>
            </w:r>
          </w:p>
        </w:tc>
        <w:tc>
          <w:tcPr>
            <w:tcW w:w="992" w:type="dxa"/>
            <w:gridSpan w:val="2"/>
            <w:shd w:val="clear" w:color="auto" w:fill="FFFFFF" w:themeFill="background1"/>
          </w:tcPr>
          <w:p w14:paraId="04FF7F93" w14:textId="77777777" w:rsidR="00066CD1" w:rsidRPr="003C1259" w:rsidRDefault="00066CD1" w:rsidP="00707EF8">
            <w:pPr>
              <w:shd w:val="clear" w:color="auto" w:fill="FFFFFF" w:themeFill="background1"/>
              <w:rPr>
                <w:szCs w:val="24"/>
              </w:rPr>
            </w:pPr>
            <w:r w:rsidRPr="003C1259">
              <w:rPr>
                <w:szCs w:val="24"/>
              </w:rPr>
              <w:t>ne</w:t>
            </w:r>
          </w:p>
        </w:tc>
      </w:tr>
      <w:tr w:rsidR="00066CD1" w:rsidRPr="0077506C" w14:paraId="320AEB84" w14:textId="77777777" w:rsidTr="00707EF8">
        <w:trPr>
          <w:trHeight w:val="284"/>
        </w:trPr>
        <w:tc>
          <w:tcPr>
            <w:tcW w:w="993" w:type="dxa"/>
            <w:shd w:val="clear" w:color="auto" w:fill="FFFFFF" w:themeFill="background1"/>
          </w:tcPr>
          <w:p w14:paraId="6E863E3C" w14:textId="77777777" w:rsidR="00066CD1" w:rsidRPr="0077506C" w:rsidRDefault="00066CD1" w:rsidP="00707EF8">
            <w:pPr>
              <w:shd w:val="clear" w:color="auto" w:fill="FFFFFF" w:themeFill="background1"/>
              <w:rPr>
                <w:szCs w:val="24"/>
              </w:rPr>
            </w:pPr>
            <w:r w:rsidRPr="0077506C">
              <w:rPr>
                <w:szCs w:val="24"/>
              </w:rPr>
              <w:t>5.2.2.</w:t>
            </w:r>
          </w:p>
        </w:tc>
        <w:tc>
          <w:tcPr>
            <w:tcW w:w="5670" w:type="dxa"/>
            <w:gridSpan w:val="2"/>
            <w:shd w:val="clear" w:color="auto" w:fill="FFFFFF" w:themeFill="background1"/>
          </w:tcPr>
          <w:p w14:paraId="2F0E667B" w14:textId="77777777" w:rsidR="00066CD1" w:rsidRPr="0077506C" w:rsidRDefault="00066CD1" w:rsidP="00707EF8">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47" w:type="dxa"/>
            <w:gridSpan w:val="2"/>
            <w:shd w:val="clear" w:color="auto" w:fill="FFFFFF" w:themeFill="background1"/>
          </w:tcPr>
          <w:p w14:paraId="567E38B3" w14:textId="77777777" w:rsidR="00066CD1" w:rsidRPr="003C1259" w:rsidRDefault="00066CD1" w:rsidP="00707EF8">
            <w:pPr>
              <w:shd w:val="clear" w:color="auto" w:fill="FFFFFF" w:themeFill="background1"/>
              <w:rPr>
                <w:szCs w:val="24"/>
              </w:rPr>
            </w:pPr>
            <w:r w:rsidRPr="003C1259">
              <w:rPr>
                <w:szCs w:val="24"/>
              </w:rPr>
              <w:t>ne</w:t>
            </w:r>
          </w:p>
        </w:tc>
        <w:tc>
          <w:tcPr>
            <w:tcW w:w="1021" w:type="dxa"/>
            <w:shd w:val="clear" w:color="auto" w:fill="FFFFFF" w:themeFill="background1"/>
          </w:tcPr>
          <w:p w14:paraId="435217D3" w14:textId="77777777" w:rsidR="00066CD1" w:rsidRPr="003C1259" w:rsidRDefault="00066CD1" w:rsidP="00707EF8">
            <w:pPr>
              <w:shd w:val="clear" w:color="auto" w:fill="FFFFFF" w:themeFill="background1"/>
              <w:rPr>
                <w:szCs w:val="24"/>
              </w:rPr>
            </w:pPr>
            <w:r w:rsidRPr="003C1259">
              <w:rPr>
                <w:szCs w:val="24"/>
              </w:rPr>
              <w:t>ne</w:t>
            </w:r>
          </w:p>
        </w:tc>
        <w:tc>
          <w:tcPr>
            <w:tcW w:w="992" w:type="dxa"/>
            <w:gridSpan w:val="2"/>
            <w:shd w:val="clear" w:color="auto" w:fill="FFFFFF" w:themeFill="background1"/>
          </w:tcPr>
          <w:p w14:paraId="3F68C99A" w14:textId="77777777" w:rsidR="00066CD1" w:rsidRPr="003C1259" w:rsidRDefault="00066CD1" w:rsidP="00707EF8">
            <w:pPr>
              <w:shd w:val="clear" w:color="auto" w:fill="FFFFFF" w:themeFill="background1"/>
              <w:rPr>
                <w:szCs w:val="24"/>
              </w:rPr>
            </w:pPr>
            <w:r w:rsidRPr="003C1259">
              <w:rPr>
                <w:szCs w:val="24"/>
              </w:rPr>
              <w:t>ne</w:t>
            </w:r>
          </w:p>
        </w:tc>
      </w:tr>
      <w:tr w:rsidR="00066CD1" w:rsidRPr="0077506C" w14:paraId="0DFEA8F0" w14:textId="77777777" w:rsidTr="00707EF8">
        <w:trPr>
          <w:trHeight w:val="284"/>
        </w:trPr>
        <w:tc>
          <w:tcPr>
            <w:tcW w:w="993" w:type="dxa"/>
            <w:shd w:val="clear" w:color="auto" w:fill="FFFFFF" w:themeFill="background1"/>
          </w:tcPr>
          <w:p w14:paraId="67FA073C" w14:textId="77777777" w:rsidR="00066CD1" w:rsidRPr="0077506C" w:rsidRDefault="00066CD1" w:rsidP="00707EF8">
            <w:pPr>
              <w:shd w:val="clear" w:color="auto" w:fill="FFFFFF" w:themeFill="background1"/>
              <w:rPr>
                <w:szCs w:val="24"/>
              </w:rPr>
            </w:pPr>
            <w:r w:rsidRPr="0077506C">
              <w:rPr>
                <w:szCs w:val="24"/>
              </w:rPr>
              <w:t>5.2.3.</w:t>
            </w:r>
          </w:p>
        </w:tc>
        <w:tc>
          <w:tcPr>
            <w:tcW w:w="5670" w:type="dxa"/>
            <w:gridSpan w:val="2"/>
            <w:shd w:val="clear" w:color="auto" w:fill="FFFFFF" w:themeFill="background1"/>
          </w:tcPr>
          <w:p w14:paraId="7DF4724B" w14:textId="77777777" w:rsidR="00066CD1" w:rsidRPr="0077506C" w:rsidRDefault="00066CD1" w:rsidP="00707EF8">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47" w:type="dxa"/>
            <w:gridSpan w:val="2"/>
            <w:shd w:val="clear" w:color="auto" w:fill="FFFFFF" w:themeFill="background1"/>
          </w:tcPr>
          <w:p w14:paraId="25D19DDC" w14:textId="77777777" w:rsidR="00066CD1" w:rsidRPr="003C1259" w:rsidRDefault="00066CD1" w:rsidP="00707EF8">
            <w:pPr>
              <w:shd w:val="clear" w:color="auto" w:fill="FFFFFF" w:themeFill="background1"/>
              <w:rPr>
                <w:szCs w:val="24"/>
              </w:rPr>
            </w:pPr>
            <w:r w:rsidRPr="003C1259">
              <w:rPr>
                <w:szCs w:val="24"/>
              </w:rPr>
              <w:t>ne</w:t>
            </w:r>
          </w:p>
        </w:tc>
        <w:tc>
          <w:tcPr>
            <w:tcW w:w="1021" w:type="dxa"/>
            <w:shd w:val="clear" w:color="auto" w:fill="FFFFFF" w:themeFill="background1"/>
          </w:tcPr>
          <w:p w14:paraId="75A1C913" w14:textId="77777777" w:rsidR="00066CD1" w:rsidRPr="003C1259" w:rsidRDefault="00066CD1" w:rsidP="00707EF8">
            <w:pPr>
              <w:shd w:val="clear" w:color="auto" w:fill="FFFFFF" w:themeFill="background1"/>
              <w:rPr>
                <w:szCs w:val="24"/>
              </w:rPr>
            </w:pPr>
            <w:r w:rsidRPr="003C1259">
              <w:rPr>
                <w:szCs w:val="24"/>
              </w:rPr>
              <w:t>ne</w:t>
            </w:r>
          </w:p>
        </w:tc>
        <w:tc>
          <w:tcPr>
            <w:tcW w:w="992" w:type="dxa"/>
            <w:gridSpan w:val="2"/>
            <w:shd w:val="clear" w:color="auto" w:fill="FFFFFF" w:themeFill="background1"/>
          </w:tcPr>
          <w:p w14:paraId="5AABDB08" w14:textId="77777777" w:rsidR="00066CD1" w:rsidRPr="003C1259" w:rsidRDefault="00066CD1" w:rsidP="00707EF8">
            <w:pPr>
              <w:shd w:val="clear" w:color="auto" w:fill="FFFFFF" w:themeFill="background1"/>
              <w:rPr>
                <w:szCs w:val="24"/>
              </w:rPr>
            </w:pPr>
            <w:r w:rsidRPr="003C1259">
              <w:rPr>
                <w:szCs w:val="24"/>
              </w:rPr>
              <w:t>ne</w:t>
            </w:r>
          </w:p>
        </w:tc>
      </w:tr>
      <w:tr w:rsidR="00066CD1" w:rsidRPr="0077506C" w14:paraId="29CA9EE9" w14:textId="77777777" w:rsidTr="00707EF8">
        <w:trPr>
          <w:trHeight w:val="284"/>
        </w:trPr>
        <w:tc>
          <w:tcPr>
            <w:tcW w:w="993" w:type="dxa"/>
            <w:shd w:val="clear" w:color="auto" w:fill="FFFFFF" w:themeFill="background1"/>
          </w:tcPr>
          <w:p w14:paraId="7DA3A94B" w14:textId="77777777" w:rsidR="00066CD1" w:rsidRPr="0077506C" w:rsidRDefault="00066CD1" w:rsidP="00707EF8">
            <w:pPr>
              <w:shd w:val="clear" w:color="auto" w:fill="FFFFFF" w:themeFill="background1"/>
              <w:rPr>
                <w:szCs w:val="24"/>
              </w:rPr>
            </w:pPr>
            <w:r w:rsidRPr="0077506C">
              <w:rPr>
                <w:szCs w:val="24"/>
              </w:rPr>
              <w:t>5.2.4.</w:t>
            </w:r>
          </w:p>
        </w:tc>
        <w:tc>
          <w:tcPr>
            <w:tcW w:w="5670" w:type="dxa"/>
            <w:gridSpan w:val="2"/>
            <w:shd w:val="clear" w:color="auto" w:fill="FFFFFF" w:themeFill="background1"/>
          </w:tcPr>
          <w:p w14:paraId="0AA2A599"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Drugi očekivani izravni učinak:</w:t>
            </w:r>
          </w:p>
          <w:p w14:paraId="1CB7A218" w14:textId="77777777" w:rsidR="00066CD1" w:rsidRPr="0077506C" w:rsidRDefault="00066CD1" w:rsidP="00707EF8">
            <w:pPr>
              <w:shd w:val="clear" w:color="auto" w:fill="FFFFFF" w:themeFill="background1"/>
              <w:jc w:val="both"/>
              <w:rPr>
                <w:szCs w:val="24"/>
              </w:rPr>
            </w:pPr>
          </w:p>
        </w:tc>
        <w:tc>
          <w:tcPr>
            <w:tcW w:w="1247" w:type="dxa"/>
            <w:gridSpan w:val="2"/>
            <w:shd w:val="clear" w:color="auto" w:fill="FFFFFF" w:themeFill="background1"/>
          </w:tcPr>
          <w:p w14:paraId="4BD23F72" w14:textId="77777777" w:rsidR="00066CD1" w:rsidRPr="003C1259" w:rsidRDefault="00066CD1" w:rsidP="00707EF8">
            <w:pPr>
              <w:shd w:val="clear" w:color="auto" w:fill="FFFFFF" w:themeFill="background1"/>
              <w:rPr>
                <w:szCs w:val="24"/>
              </w:rPr>
            </w:pPr>
            <w:r w:rsidRPr="003C1259">
              <w:rPr>
                <w:szCs w:val="24"/>
              </w:rPr>
              <w:t>ne</w:t>
            </w:r>
          </w:p>
        </w:tc>
        <w:tc>
          <w:tcPr>
            <w:tcW w:w="1021" w:type="dxa"/>
            <w:shd w:val="clear" w:color="auto" w:fill="FFFFFF" w:themeFill="background1"/>
          </w:tcPr>
          <w:p w14:paraId="5BD8D240" w14:textId="77777777" w:rsidR="00066CD1" w:rsidRPr="003C1259" w:rsidRDefault="00066CD1" w:rsidP="00707EF8">
            <w:pPr>
              <w:shd w:val="clear" w:color="auto" w:fill="FFFFFF" w:themeFill="background1"/>
              <w:rPr>
                <w:szCs w:val="24"/>
              </w:rPr>
            </w:pPr>
            <w:r w:rsidRPr="003C1259">
              <w:rPr>
                <w:szCs w:val="24"/>
              </w:rPr>
              <w:t>ne</w:t>
            </w:r>
          </w:p>
        </w:tc>
        <w:tc>
          <w:tcPr>
            <w:tcW w:w="992" w:type="dxa"/>
            <w:gridSpan w:val="2"/>
            <w:shd w:val="clear" w:color="auto" w:fill="FFFFFF" w:themeFill="background1"/>
          </w:tcPr>
          <w:p w14:paraId="2806D949" w14:textId="77777777" w:rsidR="00066CD1" w:rsidRPr="003C1259" w:rsidRDefault="00066CD1" w:rsidP="00707EF8">
            <w:pPr>
              <w:shd w:val="clear" w:color="auto" w:fill="FFFFFF" w:themeFill="background1"/>
              <w:rPr>
                <w:szCs w:val="24"/>
              </w:rPr>
            </w:pPr>
            <w:r w:rsidRPr="003C1259">
              <w:rPr>
                <w:szCs w:val="24"/>
              </w:rPr>
              <w:t>ne</w:t>
            </w:r>
          </w:p>
        </w:tc>
      </w:tr>
      <w:tr w:rsidR="00066CD1" w:rsidRPr="0077506C" w14:paraId="551B7BBD" w14:textId="77777777" w:rsidTr="00707EF8">
        <w:trPr>
          <w:trHeight w:val="284"/>
        </w:trPr>
        <w:tc>
          <w:tcPr>
            <w:tcW w:w="993" w:type="dxa"/>
            <w:shd w:val="clear" w:color="auto" w:fill="FFFFFF" w:themeFill="background1"/>
          </w:tcPr>
          <w:p w14:paraId="5D3F1EDE" w14:textId="77777777" w:rsidR="00066CD1" w:rsidRPr="0077506C" w:rsidRDefault="00066CD1" w:rsidP="00707EF8">
            <w:pPr>
              <w:shd w:val="clear" w:color="auto" w:fill="FFFFFF" w:themeFill="background1"/>
              <w:rPr>
                <w:szCs w:val="24"/>
              </w:rPr>
            </w:pPr>
            <w:r w:rsidRPr="0077506C">
              <w:rPr>
                <w:szCs w:val="24"/>
              </w:rPr>
              <w:t>5.2.5.</w:t>
            </w:r>
          </w:p>
        </w:tc>
        <w:tc>
          <w:tcPr>
            <w:tcW w:w="8930" w:type="dxa"/>
            <w:gridSpan w:val="7"/>
            <w:shd w:val="clear" w:color="auto" w:fill="FFFFFF" w:themeFill="background1"/>
          </w:tcPr>
          <w:p w14:paraId="59901CC3" w14:textId="77777777" w:rsidR="00066CD1" w:rsidRPr="006C30FD" w:rsidRDefault="00066CD1" w:rsidP="00707EF8">
            <w:pPr>
              <w:shd w:val="clear" w:color="auto" w:fill="FFFFFF" w:themeFill="background1"/>
              <w:rPr>
                <w:szCs w:val="24"/>
              </w:rPr>
            </w:pPr>
            <w:r w:rsidRPr="006C30FD">
              <w:rPr>
                <w:szCs w:val="24"/>
              </w:rPr>
              <w:t>Obrazloženje za analizu utvrđivanja izravnih učinaka od 5.2.1. do 5.2.4.:</w:t>
            </w:r>
          </w:p>
          <w:p w14:paraId="08AC572F" w14:textId="77777777" w:rsidR="00066CD1" w:rsidRPr="006C30FD" w:rsidRDefault="00066CD1" w:rsidP="00707EF8">
            <w:pPr>
              <w:shd w:val="clear" w:color="auto" w:fill="FFFFFF" w:themeFill="background1"/>
              <w:rPr>
                <w:szCs w:val="24"/>
              </w:rPr>
            </w:pPr>
          </w:p>
          <w:p w14:paraId="56996098" w14:textId="77777777" w:rsidR="00066CD1" w:rsidRPr="00455E35" w:rsidRDefault="00066CD1" w:rsidP="00707EF8">
            <w:pPr>
              <w:shd w:val="clear" w:color="auto" w:fill="FFFFFF" w:themeFill="background1"/>
              <w:rPr>
                <w:szCs w:val="24"/>
              </w:rPr>
            </w:pPr>
            <w:r w:rsidRPr="00455E35">
              <w:rPr>
                <w:szCs w:val="24"/>
              </w:rPr>
              <w:lastRenderedPageBreak/>
              <w:t>Izmjene i dopune Zakona o drvenastim kulturama kratkih ophodnji neće imati učinka na tržišno natjecanje</w:t>
            </w:r>
          </w:p>
        </w:tc>
      </w:tr>
      <w:tr w:rsidR="00066CD1" w:rsidRPr="0077506C" w14:paraId="25BD3A80" w14:textId="77777777" w:rsidTr="00707EF8">
        <w:trPr>
          <w:trHeight w:val="284"/>
        </w:trPr>
        <w:tc>
          <w:tcPr>
            <w:tcW w:w="993" w:type="dxa"/>
            <w:shd w:val="clear" w:color="auto" w:fill="FFFFFF" w:themeFill="background1"/>
          </w:tcPr>
          <w:p w14:paraId="1A66D74E"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765E9669" w14:textId="77777777" w:rsidR="00066CD1" w:rsidRPr="006C30FD" w:rsidRDefault="00066CD1" w:rsidP="00707EF8">
            <w:pPr>
              <w:shd w:val="clear" w:color="auto" w:fill="FFFFFF" w:themeFill="background1"/>
              <w:rPr>
                <w:b/>
                <w:szCs w:val="24"/>
              </w:rPr>
            </w:pPr>
            <w:r w:rsidRPr="006C30FD">
              <w:rPr>
                <w:b/>
                <w:szCs w:val="24"/>
              </w:rPr>
              <w:t>Utvrdite veličinu adresata:</w:t>
            </w:r>
          </w:p>
        </w:tc>
      </w:tr>
      <w:tr w:rsidR="00066CD1" w:rsidRPr="0077506C" w14:paraId="1582CE3B" w14:textId="77777777" w:rsidTr="00707EF8">
        <w:trPr>
          <w:trHeight w:val="284"/>
        </w:trPr>
        <w:tc>
          <w:tcPr>
            <w:tcW w:w="993" w:type="dxa"/>
            <w:shd w:val="clear" w:color="auto" w:fill="FFFFFF" w:themeFill="background1"/>
          </w:tcPr>
          <w:p w14:paraId="6779F9D1" w14:textId="77777777" w:rsidR="00066CD1" w:rsidRPr="0077506C" w:rsidRDefault="00066CD1" w:rsidP="00707EF8">
            <w:pPr>
              <w:shd w:val="clear" w:color="auto" w:fill="FFFFFF" w:themeFill="background1"/>
              <w:rPr>
                <w:szCs w:val="24"/>
              </w:rPr>
            </w:pPr>
            <w:r w:rsidRPr="0077506C">
              <w:rPr>
                <w:szCs w:val="24"/>
              </w:rPr>
              <w:t>5.2.6.</w:t>
            </w:r>
          </w:p>
        </w:tc>
        <w:tc>
          <w:tcPr>
            <w:tcW w:w="5670" w:type="dxa"/>
            <w:gridSpan w:val="2"/>
            <w:shd w:val="clear" w:color="auto" w:fill="FFFFFF" w:themeFill="background1"/>
          </w:tcPr>
          <w:p w14:paraId="4D71C567"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20AEF1A3"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7278BF4C" w14:textId="77777777" w:rsidR="00066CD1" w:rsidRPr="00041448" w:rsidRDefault="00066CD1" w:rsidP="00707EF8">
            <w:pPr>
              <w:shd w:val="clear" w:color="auto" w:fill="FFFFFF" w:themeFill="background1"/>
              <w:rPr>
                <w:szCs w:val="24"/>
              </w:rPr>
            </w:pPr>
            <w:r w:rsidRPr="00041448">
              <w:rPr>
                <w:szCs w:val="24"/>
              </w:rPr>
              <w:t xml:space="preserve">ne </w:t>
            </w:r>
          </w:p>
        </w:tc>
        <w:tc>
          <w:tcPr>
            <w:tcW w:w="992" w:type="dxa"/>
            <w:gridSpan w:val="2"/>
            <w:shd w:val="clear" w:color="auto" w:fill="FFFFFF" w:themeFill="background1"/>
          </w:tcPr>
          <w:p w14:paraId="1D4FB295" w14:textId="77777777" w:rsidR="00066CD1" w:rsidRPr="00041448" w:rsidRDefault="00066CD1" w:rsidP="00707EF8">
            <w:pPr>
              <w:shd w:val="clear" w:color="auto" w:fill="FFFFFF" w:themeFill="background1"/>
              <w:rPr>
                <w:szCs w:val="24"/>
              </w:rPr>
            </w:pPr>
            <w:r w:rsidRPr="00041448">
              <w:rPr>
                <w:szCs w:val="24"/>
              </w:rPr>
              <w:t>ne</w:t>
            </w:r>
          </w:p>
        </w:tc>
      </w:tr>
      <w:tr w:rsidR="00066CD1" w:rsidRPr="0077506C" w14:paraId="6864EB41" w14:textId="77777777" w:rsidTr="00707EF8">
        <w:trPr>
          <w:trHeight w:val="284"/>
        </w:trPr>
        <w:tc>
          <w:tcPr>
            <w:tcW w:w="993" w:type="dxa"/>
            <w:shd w:val="clear" w:color="auto" w:fill="FFFFFF" w:themeFill="background1"/>
          </w:tcPr>
          <w:p w14:paraId="562E6794" w14:textId="77777777" w:rsidR="00066CD1" w:rsidRPr="0077506C" w:rsidRDefault="00066CD1" w:rsidP="00707EF8">
            <w:pPr>
              <w:shd w:val="clear" w:color="auto" w:fill="FFFFFF" w:themeFill="background1"/>
              <w:rPr>
                <w:szCs w:val="24"/>
              </w:rPr>
            </w:pPr>
            <w:r w:rsidRPr="0077506C">
              <w:rPr>
                <w:szCs w:val="24"/>
              </w:rPr>
              <w:t>5.2.7.</w:t>
            </w:r>
          </w:p>
        </w:tc>
        <w:tc>
          <w:tcPr>
            <w:tcW w:w="5670" w:type="dxa"/>
            <w:gridSpan w:val="2"/>
            <w:shd w:val="clear" w:color="auto" w:fill="FFFFFF" w:themeFill="background1"/>
          </w:tcPr>
          <w:p w14:paraId="4D4870CE"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6F1C7915"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325E0A33" w14:textId="77777777" w:rsidR="00066CD1" w:rsidRPr="00041448" w:rsidRDefault="00066CD1" w:rsidP="00707EF8">
            <w:pPr>
              <w:shd w:val="clear" w:color="auto" w:fill="FFFFFF" w:themeFill="background1"/>
              <w:rPr>
                <w:szCs w:val="24"/>
              </w:rPr>
            </w:pPr>
            <w:r w:rsidRPr="00041448">
              <w:rPr>
                <w:szCs w:val="24"/>
              </w:rPr>
              <w:t>ne</w:t>
            </w:r>
          </w:p>
        </w:tc>
        <w:tc>
          <w:tcPr>
            <w:tcW w:w="992" w:type="dxa"/>
            <w:gridSpan w:val="2"/>
            <w:shd w:val="clear" w:color="auto" w:fill="FFFFFF" w:themeFill="background1"/>
          </w:tcPr>
          <w:p w14:paraId="5CBA0BD6" w14:textId="77777777" w:rsidR="00066CD1" w:rsidRPr="00041448" w:rsidRDefault="00066CD1" w:rsidP="00707EF8">
            <w:pPr>
              <w:shd w:val="clear" w:color="auto" w:fill="FFFFFF" w:themeFill="background1"/>
              <w:rPr>
                <w:szCs w:val="24"/>
              </w:rPr>
            </w:pPr>
            <w:r w:rsidRPr="00041448">
              <w:rPr>
                <w:szCs w:val="24"/>
              </w:rPr>
              <w:t>ne</w:t>
            </w:r>
          </w:p>
        </w:tc>
      </w:tr>
      <w:tr w:rsidR="00066CD1" w:rsidRPr="0077506C" w14:paraId="09DBBEA0" w14:textId="77777777" w:rsidTr="00707EF8">
        <w:trPr>
          <w:trHeight w:val="284"/>
        </w:trPr>
        <w:tc>
          <w:tcPr>
            <w:tcW w:w="993" w:type="dxa"/>
            <w:shd w:val="clear" w:color="auto" w:fill="FFFFFF" w:themeFill="background1"/>
          </w:tcPr>
          <w:p w14:paraId="02A206A4" w14:textId="77777777" w:rsidR="00066CD1" w:rsidRPr="0077506C" w:rsidRDefault="00066CD1" w:rsidP="00707EF8">
            <w:pPr>
              <w:shd w:val="clear" w:color="auto" w:fill="FFFFFF" w:themeFill="background1"/>
              <w:rPr>
                <w:szCs w:val="24"/>
              </w:rPr>
            </w:pPr>
            <w:r w:rsidRPr="0077506C">
              <w:rPr>
                <w:szCs w:val="24"/>
              </w:rPr>
              <w:t>5.2.8.</w:t>
            </w:r>
          </w:p>
        </w:tc>
        <w:tc>
          <w:tcPr>
            <w:tcW w:w="5670" w:type="dxa"/>
            <w:gridSpan w:val="2"/>
            <w:shd w:val="clear" w:color="auto" w:fill="FFFFFF" w:themeFill="background1"/>
          </w:tcPr>
          <w:p w14:paraId="1CE575E1"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29E80A57" w14:textId="77777777" w:rsidR="00066CD1" w:rsidRPr="00041448" w:rsidRDefault="00066CD1" w:rsidP="00707EF8">
            <w:pPr>
              <w:shd w:val="clear" w:color="auto" w:fill="FFFFFF" w:themeFill="background1"/>
              <w:rPr>
                <w:szCs w:val="24"/>
              </w:rPr>
            </w:pPr>
            <w:r w:rsidRPr="00041448">
              <w:rPr>
                <w:szCs w:val="24"/>
              </w:rPr>
              <w:t xml:space="preserve">ne </w:t>
            </w:r>
          </w:p>
        </w:tc>
        <w:tc>
          <w:tcPr>
            <w:tcW w:w="1021" w:type="dxa"/>
            <w:shd w:val="clear" w:color="auto" w:fill="FFFFFF" w:themeFill="background1"/>
          </w:tcPr>
          <w:p w14:paraId="45E16EAB" w14:textId="77777777" w:rsidR="00066CD1" w:rsidRPr="00041448" w:rsidRDefault="00066CD1" w:rsidP="00707EF8">
            <w:pPr>
              <w:shd w:val="clear" w:color="auto" w:fill="FFFFFF" w:themeFill="background1"/>
              <w:rPr>
                <w:szCs w:val="24"/>
              </w:rPr>
            </w:pPr>
            <w:r w:rsidRPr="00041448">
              <w:rPr>
                <w:szCs w:val="24"/>
              </w:rPr>
              <w:t>ne</w:t>
            </w:r>
          </w:p>
        </w:tc>
        <w:tc>
          <w:tcPr>
            <w:tcW w:w="992" w:type="dxa"/>
            <w:gridSpan w:val="2"/>
            <w:shd w:val="clear" w:color="auto" w:fill="FFFFFF" w:themeFill="background1"/>
          </w:tcPr>
          <w:p w14:paraId="745F5F66" w14:textId="77777777" w:rsidR="00066CD1" w:rsidRPr="00041448" w:rsidRDefault="00066CD1" w:rsidP="00707EF8">
            <w:pPr>
              <w:shd w:val="clear" w:color="auto" w:fill="FFFFFF" w:themeFill="background1"/>
              <w:rPr>
                <w:szCs w:val="24"/>
              </w:rPr>
            </w:pPr>
            <w:r w:rsidRPr="00041448">
              <w:rPr>
                <w:szCs w:val="24"/>
              </w:rPr>
              <w:t>ne</w:t>
            </w:r>
          </w:p>
        </w:tc>
      </w:tr>
      <w:tr w:rsidR="00066CD1" w:rsidRPr="0077506C" w14:paraId="362F417D" w14:textId="77777777" w:rsidTr="00707EF8">
        <w:trPr>
          <w:trHeight w:val="284"/>
        </w:trPr>
        <w:tc>
          <w:tcPr>
            <w:tcW w:w="993" w:type="dxa"/>
            <w:shd w:val="clear" w:color="auto" w:fill="FFFFFF" w:themeFill="background1"/>
          </w:tcPr>
          <w:p w14:paraId="4E2CA943" w14:textId="77777777" w:rsidR="00066CD1" w:rsidRPr="0077506C" w:rsidRDefault="00066CD1" w:rsidP="00707EF8">
            <w:pPr>
              <w:shd w:val="clear" w:color="auto" w:fill="FFFFFF" w:themeFill="background1"/>
              <w:rPr>
                <w:szCs w:val="24"/>
              </w:rPr>
            </w:pPr>
            <w:r w:rsidRPr="0077506C">
              <w:rPr>
                <w:szCs w:val="24"/>
              </w:rPr>
              <w:t>5.2.9.</w:t>
            </w:r>
          </w:p>
        </w:tc>
        <w:tc>
          <w:tcPr>
            <w:tcW w:w="5670" w:type="dxa"/>
            <w:gridSpan w:val="2"/>
            <w:shd w:val="clear" w:color="auto" w:fill="FFFFFF" w:themeFill="background1"/>
          </w:tcPr>
          <w:p w14:paraId="22663E77"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47772DE0"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4227D1A0" w14:textId="77777777" w:rsidR="00066CD1" w:rsidRPr="00041448" w:rsidRDefault="00066CD1" w:rsidP="00707EF8">
            <w:r w:rsidRPr="00041448">
              <w:rPr>
                <w:szCs w:val="24"/>
              </w:rPr>
              <w:t>ne</w:t>
            </w:r>
          </w:p>
        </w:tc>
        <w:tc>
          <w:tcPr>
            <w:tcW w:w="992" w:type="dxa"/>
            <w:gridSpan w:val="2"/>
            <w:shd w:val="clear" w:color="auto" w:fill="FFFFFF" w:themeFill="background1"/>
          </w:tcPr>
          <w:p w14:paraId="0CA1CC82" w14:textId="77777777" w:rsidR="00066CD1" w:rsidRPr="00041448" w:rsidRDefault="00066CD1" w:rsidP="00707EF8">
            <w:r w:rsidRPr="00041448">
              <w:rPr>
                <w:szCs w:val="24"/>
              </w:rPr>
              <w:t>ne</w:t>
            </w:r>
          </w:p>
        </w:tc>
      </w:tr>
      <w:tr w:rsidR="00066CD1" w:rsidRPr="0077506C" w14:paraId="7FAF40D2" w14:textId="77777777" w:rsidTr="00707EF8">
        <w:trPr>
          <w:trHeight w:val="284"/>
        </w:trPr>
        <w:tc>
          <w:tcPr>
            <w:tcW w:w="993" w:type="dxa"/>
            <w:shd w:val="clear" w:color="auto" w:fill="FFFFFF" w:themeFill="background1"/>
          </w:tcPr>
          <w:p w14:paraId="4DF01CF8" w14:textId="77777777" w:rsidR="00066CD1" w:rsidRPr="0077506C" w:rsidRDefault="00066CD1" w:rsidP="00707EF8">
            <w:pPr>
              <w:shd w:val="clear" w:color="auto" w:fill="FFFFFF" w:themeFill="background1"/>
              <w:rPr>
                <w:szCs w:val="24"/>
              </w:rPr>
            </w:pPr>
            <w:r w:rsidRPr="0077506C">
              <w:rPr>
                <w:szCs w:val="24"/>
              </w:rPr>
              <w:t>5.2.10.</w:t>
            </w:r>
          </w:p>
        </w:tc>
        <w:tc>
          <w:tcPr>
            <w:tcW w:w="5670" w:type="dxa"/>
            <w:gridSpan w:val="2"/>
            <w:shd w:val="clear" w:color="auto" w:fill="FFFFFF" w:themeFill="background1"/>
          </w:tcPr>
          <w:p w14:paraId="0F9437A7"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4427C82D"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45373D44" w14:textId="77777777" w:rsidR="00066CD1" w:rsidRPr="00041448" w:rsidRDefault="00066CD1" w:rsidP="00707EF8">
            <w:r w:rsidRPr="00041448">
              <w:rPr>
                <w:szCs w:val="24"/>
              </w:rPr>
              <w:t>ne</w:t>
            </w:r>
          </w:p>
        </w:tc>
        <w:tc>
          <w:tcPr>
            <w:tcW w:w="992" w:type="dxa"/>
            <w:gridSpan w:val="2"/>
            <w:shd w:val="clear" w:color="auto" w:fill="FFFFFF" w:themeFill="background1"/>
          </w:tcPr>
          <w:p w14:paraId="73362826" w14:textId="77777777" w:rsidR="00066CD1" w:rsidRPr="00041448" w:rsidRDefault="00066CD1" w:rsidP="00707EF8">
            <w:r w:rsidRPr="00041448">
              <w:rPr>
                <w:szCs w:val="24"/>
              </w:rPr>
              <w:t>ne</w:t>
            </w:r>
          </w:p>
        </w:tc>
      </w:tr>
      <w:tr w:rsidR="00066CD1" w:rsidRPr="0077506C" w14:paraId="6C44B0D7" w14:textId="77777777" w:rsidTr="00707EF8">
        <w:trPr>
          <w:trHeight w:val="284"/>
        </w:trPr>
        <w:tc>
          <w:tcPr>
            <w:tcW w:w="993" w:type="dxa"/>
            <w:shd w:val="clear" w:color="auto" w:fill="FFFFFF" w:themeFill="background1"/>
          </w:tcPr>
          <w:p w14:paraId="0156C4C9" w14:textId="77777777" w:rsidR="00066CD1" w:rsidRPr="0077506C" w:rsidRDefault="00066CD1" w:rsidP="00707EF8">
            <w:pPr>
              <w:shd w:val="clear" w:color="auto" w:fill="FFFFFF" w:themeFill="background1"/>
              <w:rPr>
                <w:szCs w:val="24"/>
              </w:rPr>
            </w:pPr>
            <w:r w:rsidRPr="0077506C">
              <w:rPr>
                <w:szCs w:val="24"/>
              </w:rPr>
              <w:t>5.2.11.</w:t>
            </w:r>
          </w:p>
        </w:tc>
        <w:tc>
          <w:tcPr>
            <w:tcW w:w="5670" w:type="dxa"/>
            <w:gridSpan w:val="2"/>
            <w:shd w:val="clear" w:color="auto" w:fill="FFFFFF" w:themeFill="background1"/>
          </w:tcPr>
          <w:p w14:paraId="78C7F64F"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2A4123BF"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20051CBF" w14:textId="77777777" w:rsidR="00066CD1" w:rsidRPr="00041448" w:rsidRDefault="00066CD1" w:rsidP="00707EF8">
            <w:r w:rsidRPr="00041448">
              <w:rPr>
                <w:szCs w:val="24"/>
              </w:rPr>
              <w:t>ne</w:t>
            </w:r>
          </w:p>
        </w:tc>
        <w:tc>
          <w:tcPr>
            <w:tcW w:w="992" w:type="dxa"/>
            <w:gridSpan w:val="2"/>
            <w:shd w:val="clear" w:color="auto" w:fill="FFFFFF" w:themeFill="background1"/>
          </w:tcPr>
          <w:p w14:paraId="7F2C945D" w14:textId="77777777" w:rsidR="00066CD1" w:rsidRPr="00041448" w:rsidRDefault="00066CD1" w:rsidP="00707EF8">
            <w:r w:rsidRPr="00041448">
              <w:rPr>
                <w:szCs w:val="24"/>
              </w:rPr>
              <w:t>ne</w:t>
            </w:r>
          </w:p>
        </w:tc>
      </w:tr>
      <w:tr w:rsidR="00066CD1" w:rsidRPr="0077506C" w14:paraId="4CD6BFBE" w14:textId="77777777" w:rsidTr="00707EF8">
        <w:trPr>
          <w:trHeight w:val="284"/>
        </w:trPr>
        <w:tc>
          <w:tcPr>
            <w:tcW w:w="993" w:type="dxa"/>
            <w:shd w:val="clear" w:color="auto" w:fill="FFFFFF" w:themeFill="background1"/>
          </w:tcPr>
          <w:p w14:paraId="22410817" w14:textId="77777777" w:rsidR="00066CD1" w:rsidRPr="0077506C" w:rsidRDefault="00066CD1" w:rsidP="00707EF8">
            <w:pPr>
              <w:shd w:val="clear" w:color="auto" w:fill="FFFFFF" w:themeFill="background1"/>
              <w:rPr>
                <w:szCs w:val="24"/>
              </w:rPr>
            </w:pPr>
            <w:r w:rsidRPr="0077506C">
              <w:rPr>
                <w:szCs w:val="24"/>
              </w:rPr>
              <w:t>5.2.12.</w:t>
            </w:r>
          </w:p>
        </w:tc>
        <w:tc>
          <w:tcPr>
            <w:tcW w:w="5670" w:type="dxa"/>
            <w:gridSpan w:val="2"/>
            <w:shd w:val="clear" w:color="auto" w:fill="FFFFFF" w:themeFill="background1"/>
          </w:tcPr>
          <w:p w14:paraId="33E0280F"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396D88CA"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3A256FD8" w14:textId="77777777" w:rsidR="00066CD1" w:rsidRPr="00041448" w:rsidRDefault="00066CD1" w:rsidP="00707EF8">
            <w:r w:rsidRPr="00041448">
              <w:rPr>
                <w:szCs w:val="24"/>
              </w:rPr>
              <w:t>ne</w:t>
            </w:r>
          </w:p>
        </w:tc>
        <w:tc>
          <w:tcPr>
            <w:tcW w:w="992" w:type="dxa"/>
            <w:gridSpan w:val="2"/>
            <w:shd w:val="clear" w:color="auto" w:fill="FFFFFF" w:themeFill="background1"/>
          </w:tcPr>
          <w:p w14:paraId="49408FBA" w14:textId="77777777" w:rsidR="00066CD1" w:rsidRPr="00041448" w:rsidRDefault="00066CD1" w:rsidP="00707EF8">
            <w:r w:rsidRPr="00041448">
              <w:rPr>
                <w:szCs w:val="24"/>
              </w:rPr>
              <w:t>ne</w:t>
            </w:r>
          </w:p>
        </w:tc>
      </w:tr>
      <w:tr w:rsidR="00066CD1" w:rsidRPr="0077506C" w14:paraId="3EE2AA22" w14:textId="77777777" w:rsidTr="00707EF8">
        <w:trPr>
          <w:trHeight w:val="284"/>
        </w:trPr>
        <w:tc>
          <w:tcPr>
            <w:tcW w:w="993" w:type="dxa"/>
            <w:shd w:val="clear" w:color="auto" w:fill="FFFFFF" w:themeFill="background1"/>
          </w:tcPr>
          <w:p w14:paraId="6586A873" w14:textId="77777777" w:rsidR="00066CD1" w:rsidRPr="0077506C" w:rsidRDefault="00066CD1" w:rsidP="00707EF8">
            <w:pPr>
              <w:shd w:val="clear" w:color="auto" w:fill="FFFFFF" w:themeFill="background1"/>
              <w:rPr>
                <w:szCs w:val="24"/>
              </w:rPr>
            </w:pPr>
            <w:r w:rsidRPr="0077506C">
              <w:rPr>
                <w:szCs w:val="24"/>
              </w:rPr>
              <w:t>5.2.13.</w:t>
            </w:r>
          </w:p>
        </w:tc>
        <w:tc>
          <w:tcPr>
            <w:tcW w:w="5670" w:type="dxa"/>
            <w:gridSpan w:val="2"/>
            <w:shd w:val="clear" w:color="auto" w:fill="FFFFFF" w:themeFill="background1"/>
          </w:tcPr>
          <w:p w14:paraId="79F9281A"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668475F6"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02AE5CC6" w14:textId="77777777" w:rsidR="00066CD1" w:rsidRPr="00041448" w:rsidRDefault="00066CD1" w:rsidP="00707EF8">
            <w:r w:rsidRPr="00041448">
              <w:rPr>
                <w:szCs w:val="24"/>
              </w:rPr>
              <w:t>ne</w:t>
            </w:r>
          </w:p>
        </w:tc>
        <w:tc>
          <w:tcPr>
            <w:tcW w:w="992" w:type="dxa"/>
            <w:gridSpan w:val="2"/>
            <w:shd w:val="clear" w:color="auto" w:fill="FFFFFF" w:themeFill="background1"/>
          </w:tcPr>
          <w:p w14:paraId="7629DBD0" w14:textId="77777777" w:rsidR="00066CD1" w:rsidRPr="00041448" w:rsidRDefault="00066CD1" w:rsidP="00707EF8">
            <w:r w:rsidRPr="00041448">
              <w:rPr>
                <w:szCs w:val="24"/>
              </w:rPr>
              <w:t>ne</w:t>
            </w:r>
          </w:p>
        </w:tc>
      </w:tr>
      <w:tr w:rsidR="00066CD1" w:rsidRPr="0077506C" w14:paraId="562E1F60" w14:textId="77777777" w:rsidTr="00707EF8">
        <w:trPr>
          <w:trHeight w:val="284"/>
        </w:trPr>
        <w:tc>
          <w:tcPr>
            <w:tcW w:w="993" w:type="dxa"/>
            <w:shd w:val="clear" w:color="auto" w:fill="FFFFFF" w:themeFill="background1"/>
          </w:tcPr>
          <w:p w14:paraId="18A5B697" w14:textId="77777777" w:rsidR="00066CD1" w:rsidRPr="0077506C" w:rsidRDefault="00066CD1" w:rsidP="00707EF8">
            <w:pPr>
              <w:shd w:val="clear" w:color="auto" w:fill="FFFFFF" w:themeFill="background1"/>
              <w:rPr>
                <w:szCs w:val="24"/>
              </w:rPr>
            </w:pPr>
            <w:r w:rsidRPr="0077506C">
              <w:rPr>
                <w:szCs w:val="24"/>
              </w:rPr>
              <w:t>5.2.14.</w:t>
            </w:r>
          </w:p>
        </w:tc>
        <w:tc>
          <w:tcPr>
            <w:tcW w:w="5670" w:type="dxa"/>
            <w:gridSpan w:val="2"/>
            <w:shd w:val="clear" w:color="auto" w:fill="FFFFFF" w:themeFill="background1"/>
          </w:tcPr>
          <w:p w14:paraId="285A8956"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345370D9" w14:textId="77777777" w:rsidR="00066CD1" w:rsidRPr="00041448" w:rsidRDefault="00066CD1" w:rsidP="00707EF8">
            <w:pPr>
              <w:shd w:val="clear" w:color="auto" w:fill="FFFFFF" w:themeFill="background1"/>
              <w:rPr>
                <w:szCs w:val="24"/>
              </w:rPr>
            </w:pPr>
            <w:r w:rsidRPr="00041448">
              <w:rPr>
                <w:szCs w:val="24"/>
              </w:rPr>
              <w:t>ne</w:t>
            </w:r>
          </w:p>
        </w:tc>
        <w:tc>
          <w:tcPr>
            <w:tcW w:w="1021" w:type="dxa"/>
            <w:shd w:val="clear" w:color="auto" w:fill="FFFFFF" w:themeFill="background1"/>
          </w:tcPr>
          <w:p w14:paraId="001D0F0D" w14:textId="77777777" w:rsidR="00066CD1" w:rsidRPr="00041448" w:rsidRDefault="00066CD1" w:rsidP="00707EF8">
            <w:r w:rsidRPr="00041448">
              <w:rPr>
                <w:szCs w:val="24"/>
              </w:rPr>
              <w:t>ne</w:t>
            </w:r>
          </w:p>
        </w:tc>
        <w:tc>
          <w:tcPr>
            <w:tcW w:w="992" w:type="dxa"/>
            <w:gridSpan w:val="2"/>
            <w:shd w:val="clear" w:color="auto" w:fill="FFFFFF" w:themeFill="background1"/>
          </w:tcPr>
          <w:p w14:paraId="75D70D82" w14:textId="77777777" w:rsidR="00066CD1" w:rsidRPr="00041448" w:rsidRDefault="00066CD1" w:rsidP="00707EF8">
            <w:r w:rsidRPr="00041448">
              <w:rPr>
                <w:szCs w:val="24"/>
              </w:rPr>
              <w:t>ne</w:t>
            </w:r>
          </w:p>
        </w:tc>
      </w:tr>
      <w:tr w:rsidR="00066CD1" w:rsidRPr="0077506C" w14:paraId="3900C99F" w14:textId="77777777" w:rsidTr="00707EF8">
        <w:trPr>
          <w:trHeight w:val="284"/>
        </w:trPr>
        <w:tc>
          <w:tcPr>
            <w:tcW w:w="993" w:type="dxa"/>
            <w:shd w:val="clear" w:color="auto" w:fill="FFFFFF" w:themeFill="background1"/>
          </w:tcPr>
          <w:p w14:paraId="4276845C" w14:textId="77777777" w:rsidR="00066CD1" w:rsidRPr="0077506C" w:rsidRDefault="00066CD1" w:rsidP="00707EF8">
            <w:pPr>
              <w:shd w:val="clear" w:color="auto" w:fill="FFFFFF" w:themeFill="background1"/>
              <w:rPr>
                <w:szCs w:val="24"/>
              </w:rPr>
            </w:pPr>
            <w:r w:rsidRPr="0077506C">
              <w:rPr>
                <w:szCs w:val="24"/>
              </w:rPr>
              <w:t>5.2.15.</w:t>
            </w:r>
          </w:p>
        </w:tc>
        <w:tc>
          <w:tcPr>
            <w:tcW w:w="5670" w:type="dxa"/>
            <w:gridSpan w:val="2"/>
            <w:shd w:val="clear" w:color="auto" w:fill="FFFFFF" w:themeFill="background1"/>
          </w:tcPr>
          <w:p w14:paraId="57C09922"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12BF93C8" w14:textId="77777777" w:rsidR="00066CD1" w:rsidRPr="001A5E63" w:rsidRDefault="00066CD1" w:rsidP="00707EF8">
            <w:pPr>
              <w:shd w:val="clear" w:color="auto" w:fill="FFFFFF" w:themeFill="background1"/>
              <w:rPr>
                <w:szCs w:val="24"/>
              </w:rPr>
            </w:pPr>
            <w:r w:rsidRPr="001A5E63">
              <w:rPr>
                <w:szCs w:val="24"/>
              </w:rPr>
              <w:t>ne</w:t>
            </w:r>
          </w:p>
        </w:tc>
        <w:tc>
          <w:tcPr>
            <w:tcW w:w="1021" w:type="dxa"/>
            <w:shd w:val="clear" w:color="auto" w:fill="FFFFFF" w:themeFill="background1"/>
          </w:tcPr>
          <w:p w14:paraId="5A951EBF" w14:textId="77777777" w:rsidR="00066CD1" w:rsidRPr="001A5E63" w:rsidRDefault="00066CD1" w:rsidP="00707EF8">
            <w:r w:rsidRPr="001A5E63">
              <w:rPr>
                <w:szCs w:val="24"/>
              </w:rPr>
              <w:t>ne</w:t>
            </w:r>
          </w:p>
        </w:tc>
        <w:tc>
          <w:tcPr>
            <w:tcW w:w="992" w:type="dxa"/>
            <w:gridSpan w:val="2"/>
            <w:shd w:val="clear" w:color="auto" w:fill="FFFFFF" w:themeFill="background1"/>
          </w:tcPr>
          <w:p w14:paraId="25C95CFB" w14:textId="77777777" w:rsidR="00066CD1" w:rsidRPr="001A5E63" w:rsidRDefault="00066CD1" w:rsidP="00707EF8">
            <w:r w:rsidRPr="001A5E63">
              <w:rPr>
                <w:szCs w:val="24"/>
              </w:rPr>
              <w:t>ne</w:t>
            </w:r>
          </w:p>
        </w:tc>
      </w:tr>
      <w:tr w:rsidR="00066CD1" w:rsidRPr="0077506C" w14:paraId="6D9158B4" w14:textId="77777777" w:rsidTr="00707EF8">
        <w:trPr>
          <w:trHeight w:val="284"/>
        </w:trPr>
        <w:tc>
          <w:tcPr>
            <w:tcW w:w="993" w:type="dxa"/>
            <w:shd w:val="clear" w:color="auto" w:fill="FFFFFF" w:themeFill="background1"/>
          </w:tcPr>
          <w:p w14:paraId="6E43BAB1" w14:textId="77777777" w:rsidR="00066CD1" w:rsidRPr="0077506C" w:rsidRDefault="00066CD1" w:rsidP="00707EF8">
            <w:pPr>
              <w:shd w:val="clear" w:color="auto" w:fill="FFFFFF" w:themeFill="background1"/>
              <w:rPr>
                <w:szCs w:val="24"/>
              </w:rPr>
            </w:pPr>
            <w:r w:rsidRPr="0077506C">
              <w:rPr>
                <w:szCs w:val="24"/>
              </w:rPr>
              <w:t>5.2.16.</w:t>
            </w:r>
          </w:p>
        </w:tc>
        <w:tc>
          <w:tcPr>
            <w:tcW w:w="5670" w:type="dxa"/>
            <w:gridSpan w:val="2"/>
            <w:shd w:val="clear" w:color="auto" w:fill="FFFFFF" w:themeFill="background1"/>
          </w:tcPr>
          <w:p w14:paraId="375E01A7" w14:textId="77777777" w:rsidR="00066CD1" w:rsidRPr="0077506C" w:rsidRDefault="00066CD1" w:rsidP="00707EF8">
            <w:pPr>
              <w:shd w:val="clear" w:color="auto" w:fill="FFFFFF" w:themeFill="background1"/>
              <w:rPr>
                <w:szCs w:val="24"/>
              </w:rPr>
            </w:pPr>
            <w:r w:rsidRPr="0077506C">
              <w:rPr>
                <w:szCs w:val="24"/>
              </w:rPr>
              <w:t>Drugi utvrđeni adresati:</w:t>
            </w:r>
          </w:p>
          <w:p w14:paraId="2C722622"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322D9E40" w14:textId="77777777" w:rsidR="00066CD1" w:rsidRPr="001A5E63" w:rsidRDefault="00066CD1" w:rsidP="00707EF8">
            <w:pPr>
              <w:shd w:val="clear" w:color="auto" w:fill="FFFFFF" w:themeFill="background1"/>
              <w:rPr>
                <w:szCs w:val="24"/>
              </w:rPr>
            </w:pPr>
            <w:r w:rsidRPr="001A5E63">
              <w:rPr>
                <w:szCs w:val="24"/>
              </w:rPr>
              <w:t>ne</w:t>
            </w:r>
          </w:p>
        </w:tc>
        <w:tc>
          <w:tcPr>
            <w:tcW w:w="1021" w:type="dxa"/>
            <w:shd w:val="clear" w:color="auto" w:fill="FFFFFF" w:themeFill="background1"/>
          </w:tcPr>
          <w:p w14:paraId="1B1CC40F" w14:textId="77777777" w:rsidR="00066CD1" w:rsidRPr="001A5E63" w:rsidRDefault="00066CD1" w:rsidP="00707EF8">
            <w:r w:rsidRPr="001A5E63">
              <w:rPr>
                <w:szCs w:val="24"/>
              </w:rPr>
              <w:t>ne</w:t>
            </w:r>
          </w:p>
        </w:tc>
        <w:tc>
          <w:tcPr>
            <w:tcW w:w="992" w:type="dxa"/>
            <w:gridSpan w:val="2"/>
            <w:shd w:val="clear" w:color="auto" w:fill="FFFFFF" w:themeFill="background1"/>
          </w:tcPr>
          <w:p w14:paraId="399A3FE0" w14:textId="77777777" w:rsidR="00066CD1" w:rsidRPr="001A5E63" w:rsidRDefault="00066CD1" w:rsidP="00707EF8">
            <w:r w:rsidRPr="001A5E63">
              <w:rPr>
                <w:szCs w:val="24"/>
              </w:rPr>
              <w:t>ne</w:t>
            </w:r>
          </w:p>
        </w:tc>
      </w:tr>
      <w:tr w:rsidR="00066CD1" w:rsidRPr="0077506C" w14:paraId="2F7F631F" w14:textId="77777777" w:rsidTr="00707EF8">
        <w:trPr>
          <w:trHeight w:val="284"/>
        </w:trPr>
        <w:tc>
          <w:tcPr>
            <w:tcW w:w="993" w:type="dxa"/>
            <w:shd w:val="clear" w:color="auto" w:fill="FFFFFF" w:themeFill="background1"/>
          </w:tcPr>
          <w:p w14:paraId="7C04D38B" w14:textId="77777777" w:rsidR="00066CD1" w:rsidRPr="0077506C" w:rsidRDefault="00066CD1" w:rsidP="00707EF8">
            <w:pPr>
              <w:shd w:val="clear" w:color="auto" w:fill="FFFFFF" w:themeFill="background1"/>
              <w:rPr>
                <w:szCs w:val="24"/>
              </w:rPr>
            </w:pPr>
            <w:r w:rsidRPr="0077506C">
              <w:rPr>
                <w:szCs w:val="24"/>
              </w:rPr>
              <w:t>5.2.17.</w:t>
            </w:r>
          </w:p>
        </w:tc>
        <w:tc>
          <w:tcPr>
            <w:tcW w:w="8930" w:type="dxa"/>
            <w:gridSpan w:val="7"/>
            <w:shd w:val="clear" w:color="auto" w:fill="FFFFFF" w:themeFill="background1"/>
          </w:tcPr>
          <w:p w14:paraId="603479E6" w14:textId="77777777" w:rsidR="00066CD1" w:rsidRDefault="00066CD1" w:rsidP="00707EF8">
            <w:pPr>
              <w:shd w:val="clear" w:color="auto" w:fill="FFFFFF" w:themeFill="background1"/>
              <w:rPr>
                <w:szCs w:val="24"/>
              </w:rPr>
            </w:pPr>
            <w:r w:rsidRPr="0077506C">
              <w:rPr>
                <w:szCs w:val="24"/>
              </w:rPr>
              <w:t>Obrazloženje za analizu utvrđivanja adresata od 5.2.6. do 5.2.16.:</w:t>
            </w:r>
          </w:p>
          <w:p w14:paraId="583556E0" w14:textId="77777777" w:rsidR="00066CD1" w:rsidRDefault="00066CD1" w:rsidP="00707EF8">
            <w:pPr>
              <w:shd w:val="clear" w:color="auto" w:fill="FFFFFF" w:themeFill="background1"/>
              <w:rPr>
                <w:szCs w:val="24"/>
              </w:rPr>
            </w:pPr>
          </w:p>
          <w:p w14:paraId="1152C5EA" w14:textId="77777777" w:rsidR="00066CD1" w:rsidRPr="0077506C" w:rsidRDefault="00066CD1" w:rsidP="00707EF8">
            <w:pPr>
              <w:shd w:val="clear" w:color="auto" w:fill="FFFFFF" w:themeFill="background1"/>
              <w:rPr>
                <w:b/>
                <w:szCs w:val="24"/>
              </w:rPr>
            </w:pPr>
            <w:r w:rsidRPr="00455E35">
              <w:rPr>
                <w:szCs w:val="24"/>
              </w:rPr>
              <w:t>Izmjene i dopune Zakona o drvenastim kulturama kratkih ophodnji neće imati učinka</w:t>
            </w:r>
            <w:r>
              <w:rPr>
                <w:b/>
                <w:szCs w:val="24"/>
              </w:rPr>
              <w:t xml:space="preserve"> </w:t>
            </w:r>
            <w:r w:rsidRPr="00E912AA">
              <w:rPr>
                <w:szCs w:val="24"/>
              </w:rPr>
              <w:t>na tržišno natjecanje</w:t>
            </w:r>
          </w:p>
        </w:tc>
      </w:tr>
      <w:tr w:rsidR="00066CD1" w:rsidRPr="0077506C" w14:paraId="3AFD0916" w14:textId="77777777" w:rsidTr="00707EF8">
        <w:trPr>
          <w:trHeight w:val="3562"/>
        </w:trPr>
        <w:tc>
          <w:tcPr>
            <w:tcW w:w="993" w:type="dxa"/>
            <w:shd w:val="clear" w:color="auto" w:fill="FFFFFF" w:themeFill="background1"/>
          </w:tcPr>
          <w:p w14:paraId="450A702E" w14:textId="77777777" w:rsidR="00066CD1" w:rsidRPr="0077506C" w:rsidRDefault="00066CD1" w:rsidP="00707EF8">
            <w:pPr>
              <w:shd w:val="clear" w:color="auto" w:fill="FFFFFF" w:themeFill="background1"/>
              <w:rPr>
                <w:szCs w:val="24"/>
              </w:rPr>
            </w:pPr>
            <w:r w:rsidRPr="0077506C">
              <w:rPr>
                <w:szCs w:val="24"/>
              </w:rPr>
              <w:t>5.2.17.</w:t>
            </w:r>
          </w:p>
        </w:tc>
        <w:tc>
          <w:tcPr>
            <w:tcW w:w="8930" w:type="dxa"/>
            <w:gridSpan w:val="7"/>
            <w:shd w:val="clear" w:color="auto" w:fill="FFFFFF" w:themeFill="background1"/>
          </w:tcPr>
          <w:p w14:paraId="3C7E7F56" w14:textId="77777777" w:rsidR="00066CD1" w:rsidRPr="0077506C" w:rsidRDefault="00066CD1" w:rsidP="00707EF8">
            <w:pPr>
              <w:shd w:val="clear" w:color="auto" w:fill="FFFFFF" w:themeFill="background1"/>
              <w:rPr>
                <w:b/>
                <w:szCs w:val="24"/>
              </w:rPr>
            </w:pPr>
            <w:r w:rsidRPr="0077506C">
              <w:rPr>
                <w:b/>
                <w:szCs w:val="24"/>
              </w:rPr>
              <w:t>REZULTAT PRETHODNE PROCJENE UČINAKA NA ZAŠTITU TRŽIŠNOG NATJECANJA</w:t>
            </w:r>
          </w:p>
          <w:p w14:paraId="5BE7CBED"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66871A16"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6800B9C6"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7EE3BD76"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01E86496"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066CD1" w:rsidRPr="0077506C" w14:paraId="56B04099"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B6786C3"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DA9D07D"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4516D61B"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2AB0AB8" w14:textId="77777777" w:rsidR="00066CD1" w:rsidRPr="0077506C" w:rsidRDefault="00066CD1" w:rsidP="00707EF8">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14:paraId="36C70637"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14:paraId="0C464FDD"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14:paraId="007289A3"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5BE8DDDC"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820A3E0"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373B940E"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03ABA219"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6A7657B8" w14:textId="77777777" w:rsidR="00066CD1" w:rsidRPr="0077506C" w:rsidRDefault="00066CD1" w:rsidP="00707EF8">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5910285A"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4FD2523C"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F94209C" w14:textId="77777777" w:rsidR="00066CD1" w:rsidRPr="0077506C" w:rsidRDefault="00066CD1" w:rsidP="00707EF8">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40B3B26D"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48D0CA73"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0CF3893A" w14:textId="77777777" w:rsidR="00066CD1" w:rsidRPr="0077506C" w:rsidRDefault="00066CD1" w:rsidP="00707EF8">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75E43BAD"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154B4149"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A9A156" w14:textId="77777777" w:rsidR="00066CD1" w:rsidRPr="0077506C" w:rsidRDefault="00066CD1" w:rsidP="00707EF8">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14:paraId="509F3C67"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14:paraId="07DD254C" w14:textId="77777777" w:rsidR="00066CD1" w:rsidRPr="0077506C" w:rsidRDefault="00066CD1" w:rsidP="00707EF8">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14:paraId="49EC7AF9" w14:textId="77777777" w:rsidR="00066CD1" w:rsidRPr="0077506C" w:rsidRDefault="00066CD1" w:rsidP="00707EF8">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14:paraId="10367C4D" w14:textId="77777777" w:rsidR="00066CD1" w:rsidRPr="0077506C" w:rsidRDefault="00066CD1" w:rsidP="00707EF8">
                  <w:pPr>
                    <w:shd w:val="clear" w:color="auto" w:fill="FFFFFF" w:themeFill="background1"/>
                    <w:rPr>
                      <w:rFonts w:eastAsia="Times New Roman"/>
                      <w:b/>
                      <w:bCs/>
                      <w:color w:val="000000"/>
                      <w:szCs w:val="24"/>
                    </w:rPr>
                  </w:pPr>
                </w:p>
              </w:tc>
            </w:tr>
          </w:tbl>
          <w:p w14:paraId="0314408D" w14:textId="77777777" w:rsidR="00066CD1" w:rsidRPr="0077506C" w:rsidRDefault="00066CD1" w:rsidP="00707EF8">
            <w:pPr>
              <w:shd w:val="clear" w:color="auto" w:fill="FFFFFF" w:themeFill="background1"/>
              <w:rPr>
                <w:szCs w:val="24"/>
              </w:rPr>
            </w:pPr>
          </w:p>
        </w:tc>
      </w:tr>
      <w:tr w:rsidR="00066CD1" w:rsidRPr="0077506C" w14:paraId="2D1163F7" w14:textId="77777777" w:rsidTr="00707EF8">
        <w:trPr>
          <w:trHeight w:val="284"/>
        </w:trPr>
        <w:tc>
          <w:tcPr>
            <w:tcW w:w="993" w:type="dxa"/>
            <w:shd w:val="clear" w:color="auto" w:fill="FFFFFF" w:themeFill="background1"/>
          </w:tcPr>
          <w:p w14:paraId="18525CC0" w14:textId="77777777" w:rsidR="00066CD1" w:rsidRPr="0077506C" w:rsidRDefault="00066CD1" w:rsidP="00707EF8">
            <w:pPr>
              <w:shd w:val="clear" w:color="auto" w:fill="FFFFFF" w:themeFill="background1"/>
              <w:rPr>
                <w:szCs w:val="24"/>
              </w:rPr>
            </w:pPr>
            <w:r w:rsidRPr="0077506C">
              <w:rPr>
                <w:szCs w:val="24"/>
              </w:rPr>
              <w:t>5.3.</w:t>
            </w:r>
          </w:p>
        </w:tc>
        <w:tc>
          <w:tcPr>
            <w:tcW w:w="8930" w:type="dxa"/>
            <w:gridSpan w:val="7"/>
            <w:shd w:val="clear" w:color="auto" w:fill="FFFFFF" w:themeFill="background1"/>
          </w:tcPr>
          <w:p w14:paraId="2ABCEE5E" w14:textId="77777777" w:rsidR="00066CD1" w:rsidRPr="0077506C" w:rsidRDefault="00066CD1" w:rsidP="00707EF8">
            <w:pPr>
              <w:shd w:val="clear" w:color="auto" w:fill="FFFFFF" w:themeFill="background1"/>
              <w:rPr>
                <w:b/>
                <w:szCs w:val="24"/>
              </w:rPr>
            </w:pPr>
            <w:r w:rsidRPr="0077506C">
              <w:rPr>
                <w:b/>
                <w:szCs w:val="24"/>
              </w:rPr>
              <w:t>UTVRĐIVANJE SOCIJALNIH UČINAKA</w:t>
            </w:r>
          </w:p>
        </w:tc>
      </w:tr>
      <w:tr w:rsidR="00066CD1" w:rsidRPr="0077506C" w14:paraId="2EBAA65D" w14:textId="77777777" w:rsidTr="00707EF8">
        <w:trPr>
          <w:trHeight w:val="284"/>
        </w:trPr>
        <w:tc>
          <w:tcPr>
            <w:tcW w:w="993" w:type="dxa"/>
            <w:shd w:val="clear" w:color="auto" w:fill="FFFFFF" w:themeFill="background1"/>
          </w:tcPr>
          <w:p w14:paraId="0F34D014"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781F3E78"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61AC6C11"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1E77A399" w14:textId="77777777" w:rsidTr="00707EF8">
        <w:trPr>
          <w:trHeight w:val="284"/>
        </w:trPr>
        <w:tc>
          <w:tcPr>
            <w:tcW w:w="993" w:type="dxa"/>
            <w:vMerge w:val="restart"/>
            <w:shd w:val="clear" w:color="auto" w:fill="FFFFFF" w:themeFill="background1"/>
          </w:tcPr>
          <w:p w14:paraId="498CFDA0" w14:textId="77777777" w:rsidR="00066CD1" w:rsidRPr="0077506C" w:rsidRDefault="00066CD1" w:rsidP="00707EF8">
            <w:pPr>
              <w:shd w:val="clear" w:color="auto" w:fill="FFFFFF" w:themeFill="background1"/>
              <w:rPr>
                <w:szCs w:val="24"/>
              </w:rPr>
            </w:pPr>
          </w:p>
        </w:tc>
        <w:tc>
          <w:tcPr>
            <w:tcW w:w="5670" w:type="dxa"/>
            <w:gridSpan w:val="2"/>
            <w:vMerge w:val="restart"/>
            <w:shd w:val="clear" w:color="auto" w:fill="FFFFFF" w:themeFill="background1"/>
          </w:tcPr>
          <w:p w14:paraId="40EAB3AC" w14:textId="77777777" w:rsidR="00066CD1" w:rsidRPr="0077506C" w:rsidRDefault="00066CD1" w:rsidP="00707EF8">
            <w:pPr>
              <w:shd w:val="clear" w:color="auto" w:fill="FFFFFF" w:themeFill="background1"/>
              <w:rPr>
                <w:szCs w:val="24"/>
              </w:rPr>
            </w:pPr>
            <w:r w:rsidRPr="0077506C">
              <w:rPr>
                <w:szCs w:val="24"/>
              </w:rPr>
              <w:t>Utvrdite učinak na:</w:t>
            </w:r>
          </w:p>
        </w:tc>
        <w:tc>
          <w:tcPr>
            <w:tcW w:w="1247" w:type="dxa"/>
            <w:gridSpan w:val="2"/>
            <w:shd w:val="clear" w:color="auto" w:fill="FFFFFF" w:themeFill="background1"/>
          </w:tcPr>
          <w:p w14:paraId="06FBB171" w14:textId="77777777" w:rsidR="00066CD1" w:rsidRPr="0077506C" w:rsidRDefault="00066CD1" w:rsidP="00707EF8">
            <w:pPr>
              <w:shd w:val="clear" w:color="auto" w:fill="FFFFFF" w:themeFill="background1"/>
              <w:rPr>
                <w:b/>
                <w:szCs w:val="24"/>
              </w:rPr>
            </w:pPr>
            <w:r w:rsidRPr="0077506C">
              <w:rPr>
                <w:b/>
                <w:szCs w:val="24"/>
              </w:rPr>
              <w:t>Neznatan</w:t>
            </w:r>
          </w:p>
        </w:tc>
        <w:tc>
          <w:tcPr>
            <w:tcW w:w="1057" w:type="dxa"/>
            <w:gridSpan w:val="2"/>
            <w:shd w:val="clear" w:color="auto" w:fill="FFFFFF" w:themeFill="background1"/>
          </w:tcPr>
          <w:p w14:paraId="00D2FB5F" w14:textId="77777777" w:rsidR="00066CD1" w:rsidRPr="0077506C" w:rsidRDefault="00066CD1" w:rsidP="00707EF8">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14:paraId="39020B48" w14:textId="77777777" w:rsidR="00066CD1" w:rsidRPr="0077506C" w:rsidRDefault="00066CD1" w:rsidP="00707EF8">
            <w:pPr>
              <w:shd w:val="clear" w:color="auto" w:fill="FFFFFF" w:themeFill="background1"/>
              <w:rPr>
                <w:b/>
                <w:szCs w:val="24"/>
              </w:rPr>
            </w:pPr>
            <w:r w:rsidRPr="0077506C">
              <w:rPr>
                <w:b/>
                <w:szCs w:val="24"/>
              </w:rPr>
              <w:t xml:space="preserve">Veliki </w:t>
            </w:r>
          </w:p>
        </w:tc>
      </w:tr>
      <w:tr w:rsidR="00066CD1" w:rsidRPr="0077506C" w14:paraId="60C8C179" w14:textId="77777777" w:rsidTr="00707EF8">
        <w:trPr>
          <w:trHeight w:val="284"/>
        </w:trPr>
        <w:tc>
          <w:tcPr>
            <w:tcW w:w="993" w:type="dxa"/>
            <w:vMerge/>
            <w:shd w:val="clear" w:color="auto" w:fill="FFFFFF" w:themeFill="background1"/>
          </w:tcPr>
          <w:p w14:paraId="6ECBECBC" w14:textId="77777777" w:rsidR="00066CD1" w:rsidRPr="0077506C" w:rsidRDefault="00066CD1" w:rsidP="00707EF8">
            <w:pPr>
              <w:shd w:val="clear" w:color="auto" w:fill="FFFFFF" w:themeFill="background1"/>
              <w:rPr>
                <w:szCs w:val="24"/>
              </w:rPr>
            </w:pPr>
          </w:p>
        </w:tc>
        <w:tc>
          <w:tcPr>
            <w:tcW w:w="5670" w:type="dxa"/>
            <w:gridSpan w:val="2"/>
            <w:vMerge/>
            <w:shd w:val="clear" w:color="auto" w:fill="FFFFFF" w:themeFill="background1"/>
          </w:tcPr>
          <w:p w14:paraId="2045E56E"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347F6DA0" w14:textId="77777777" w:rsidR="00066CD1" w:rsidRPr="0077506C" w:rsidRDefault="00066CD1" w:rsidP="00707EF8">
            <w:pPr>
              <w:shd w:val="clear" w:color="auto" w:fill="FFFFFF" w:themeFill="background1"/>
              <w:rPr>
                <w:i/>
                <w:szCs w:val="24"/>
              </w:rPr>
            </w:pPr>
            <w:r w:rsidRPr="0077506C">
              <w:rPr>
                <w:i/>
                <w:szCs w:val="24"/>
              </w:rPr>
              <w:t>Da/Ne</w:t>
            </w:r>
          </w:p>
        </w:tc>
        <w:tc>
          <w:tcPr>
            <w:tcW w:w="1057" w:type="dxa"/>
            <w:gridSpan w:val="2"/>
            <w:shd w:val="clear" w:color="auto" w:fill="FFFFFF" w:themeFill="background1"/>
          </w:tcPr>
          <w:p w14:paraId="179D639A" w14:textId="77777777" w:rsidR="00066CD1" w:rsidRPr="0077506C" w:rsidRDefault="00066CD1" w:rsidP="00707EF8">
            <w:pPr>
              <w:shd w:val="clear" w:color="auto" w:fill="FFFFFF" w:themeFill="background1"/>
              <w:rPr>
                <w:i/>
                <w:szCs w:val="24"/>
              </w:rPr>
            </w:pPr>
            <w:r w:rsidRPr="0077506C">
              <w:rPr>
                <w:i/>
                <w:szCs w:val="24"/>
              </w:rPr>
              <w:t>Da/Ne</w:t>
            </w:r>
          </w:p>
        </w:tc>
        <w:tc>
          <w:tcPr>
            <w:tcW w:w="956" w:type="dxa"/>
            <w:shd w:val="clear" w:color="auto" w:fill="FFFFFF" w:themeFill="background1"/>
          </w:tcPr>
          <w:p w14:paraId="0C02C192" w14:textId="77777777" w:rsidR="00066CD1" w:rsidRPr="0077506C" w:rsidRDefault="00066CD1" w:rsidP="00707EF8">
            <w:pPr>
              <w:shd w:val="clear" w:color="auto" w:fill="FFFFFF" w:themeFill="background1"/>
              <w:rPr>
                <w:i/>
                <w:szCs w:val="24"/>
              </w:rPr>
            </w:pPr>
            <w:r w:rsidRPr="0077506C">
              <w:rPr>
                <w:i/>
                <w:szCs w:val="24"/>
              </w:rPr>
              <w:t>Da/Ne</w:t>
            </w:r>
          </w:p>
        </w:tc>
      </w:tr>
      <w:tr w:rsidR="00066CD1" w:rsidRPr="0077506C" w14:paraId="017F7F0A" w14:textId="77777777" w:rsidTr="00707EF8">
        <w:trPr>
          <w:trHeight w:val="284"/>
        </w:trPr>
        <w:tc>
          <w:tcPr>
            <w:tcW w:w="993" w:type="dxa"/>
            <w:shd w:val="clear" w:color="auto" w:fill="FFFFFF" w:themeFill="background1"/>
          </w:tcPr>
          <w:p w14:paraId="10B32B15" w14:textId="77777777" w:rsidR="00066CD1" w:rsidRPr="0077506C" w:rsidRDefault="00066CD1" w:rsidP="00707EF8">
            <w:pPr>
              <w:shd w:val="clear" w:color="auto" w:fill="FFFFFF" w:themeFill="background1"/>
              <w:rPr>
                <w:szCs w:val="24"/>
              </w:rPr>
            </w:pPr>
            <w:r w:rsidRPr="0077506C">
              <w:rPr>
                <w:szCs w:val="24"/>
              </w:rPr>
              <w:t>5.3.1.</w:t>
            </w:r>
          </w:p>
        </w:tc>
        <w:tc>
          <w:tcPr>
            <w:tcW w:w="5670" w:type="dxa"/>
            <w:gridSpan w:val="2"/>
            <w:shd w:val="clear" w:color="auto" w:fill="FFFFFF" w:themeFill="background1"/>
          </w:tcPr>
          <w:p w14:paraId="44887C3A" w14:textId="77777777" w:rsidR="00066CD1" w:rsidRPr="0077506C" w:rsidRDefault="00066CD1" w:rsidP="00707EF8">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47" w:type="dxa"/>
            <w:gridSpan w:val="2"/>
            <w:shd w:val="clear" w:color="auto" w:fill="FFFFFF" w:themeFill="background1"/>
          </w:tcPr>
          <w:p w14:paraId="43128E5E" w14:textId="77777777" w:rsidR="00066CD1" w:rsidRPr="009244C4" w:rsidRDefault="00066CD1" w:rsidP="00707EF8">
            <w:pPr>
              <w:shd w:val="clear" w:color="auto" w:fill="FFFFFF" w:themeFill="background1"/>
              <w:rPr>
                <w:szCs w:val="24"/>
              </w:rPr>
            </w:pPr>
            <w:r w:rsidRPr="009244C4">
              <w:rPr>
                <w:szCs w:val="24"/>
              </w:rPr>
              <w:t>ne</w:t>
            </w:r>
          </w:p>
        </w:tc>
        <w:tc>
          <w:tcPr>
            <w:tcW w:w="1057" w:type="dxa"/>
            <w:gridSpan w:val="2"/>
            <w:shd w:val="clear" w:color="auto" w:fill="FFFFFF" w:themeFill="background1"/>
          </w:tcPr>
          <w:p w14:paraId="39EC890F" w14:textId="77777777" w:rsidR="00066CD1" w:rsidRPr="009244C4" w:rsidRDefault="00066CD1" w:rsidP="00707EF8">
            <w:pPr>
              <w:shd w:val="clear" w:color="auto" w:fill="FFFFFF" w:themeFill="background1"/>
              <w:rPr>
                <w:szCs w:val="24"/>
              </w:rPr>
            </w:pPr>
            <w:r w:rsidRPr="009244C4">
              <w:rPr>
                <w:szCs w:val="24"/>
              </w:rPr>
              <w:t>ne</w:t>
            </w:r>
          </w:p>
        </w:tc>
        <w:tc>
          <w:tcPr>
            <w:tcW w:w="956" w:type="dxa"/>
            <w:shd w:val="clear" w:color="auto" w:fill="FFFFFF" w:themeFill="background1"/>
          </w:tcPr>
          <w:p w14:paraId="4252E748" w14:textId="77777777" w:rsidR="00066CD1" w:rsidRPr="009244C4" w:rsidRDefault="00066CD1" w:rsidP="00707EF8">
            <w:pPr>
              <w:shd w:val="clear" w:color="auto" w:fill="FFFFFF" w:themeFill="background1"/>
              <w:rPr>
                <w:szCs w:val="24"/>
              </w:rPr>
            </w:pPr>
            <w:r w:rsidRPr="009244C4">
              <w:rPr>
                <w:szCs w:val="24"/>
              </w:rPr>
              <w:t>ne</w:t>
            </w:r>
          </w:p>
        </w:tc>
      </w:tr>
      <w:tr w:rsidR="00066CD1" w:rsidRPr="0077506C" w14:paraId="45F0657C" w14:textId="77777777" w:rsidTr="00707EF8">
        <w:trPr>
          <w:trHeight w:val="284"/>
        </w:trPr>
        <w:tc>
          <w:tcPr>
            <w:tcW w:w="993" w:type="dxa"/>
            <w:shd w:val="clear" w:color="auto" w:fill="FFFFFF" w:themeFill="background1"/>
          </w:tcPr>
          <w:p w14:paraId="133959DC" w14:textId="77777777" w:rsidR="00066CD1" w:rsidRPr="0077506C" w:rsidRDefault="00066CD1" w:rsidP="00707EF8">
            <w:pPr>
              <w:shd w:val="clear" w:color="auto" w:fill="FFFFFF" w:themeFill="background1"/>
              <w:rPr>
                <w:szCs w:val="24"/>
              </w:rPr>
            </w:pPr>
            <w:r w:rsidRPr="0077506C">
              <w:rPr>
                <w:szCs w:val="24"/>
              </w:rPr>
              <w:lastRenderedPageBreak/>
              <w:t>5.3.2.</w:t>
            </w:r>
          </w:p>
        </w:tc>
        <w:tc>
          <w:tcPr>
            <w:tcW w:w="5670" w:type="dxa"/>
            <w:gridSpan w:val="2"/>
            <w:shd w:val="clear" w:color="auto" w:fill="FFFFFF" w:themeFill="background1"/>
          </w:tcPr>
          <w:p w14:paraId="1A38FB62" w14:textId="77777777" w:rsidR="00066CD1" w:rsidRPr="0077506C" w:rsidRDefault="00066CD1" w:rsidP="00707EF8">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47" w:type="dxa"/>
            <w:gridSpan w:val="2"/>
            <w:shd w:val="clear" w:color="auto" w:fill="FFFFFF" w:themeFill="background1"/>
          </w:tcPr>
          <w:p w14:paraId="17108EE5" w14:textId="77777777" w:rsidR="00066CD1" w:rsidRPr="009244C4" w:rsidRDefault="00066CD1" w:rsidP="00707EF8">
            <w:r w:rsidRPr="009244C4">
              <w:rPr>
                <w:szCs w:val="24"/>
              </w:rPr>
              <w:t>ne</w:t>
            </w:r>
          </w:p>
        </w:tc>
        <w:tc>
          <w:tcPr>
            <w:tcW w:w="1057" w:type="dxa"/>
            <w:gridSpan w:val="2"/>
            <w:shd w:val="clear" w:color="auto" w:fill="FFFFFF" w:themeFill="background1"/>
          </w:tcPr>
          <w:p w14:paraId="7146B06E" w14:textId="77777777" w:rsidR="00066CD1" w:rsidRPr="009244C4" w:rsidRDefault="00066CD1" w:rsidP="00707EF8">
            <w:r w:rsidRPr="009244C4">
              <w:rPr>
                <w:szCs w:val="24"/>
              </w:rPr>
              <w:t>ne</w:t>
            </w:r>
          </w:p>
        </w:tc>
        <w:tc>
          <w:tcPr>
            <w:tcW w:w="956" w:type="dxa"/>
            <w:shd w:val="clear" w:color="auto" w:fill="FFFFFF" w:themeFill="background1"/>
          </w:tcPr>
          <w:p w14:paraId="3FEB6E39" w14:textId="77777777" w:rsidR="00066CD1" w:rsidRPr="009244C4" w:rsidRDefault="00066CD1" w:rsidP="00707EF8">
            <w:r w:rsidRPr="009244C4">
              <w:rPr>
                <w:szCs w:val="24"/>
              </w:rPr>
              <w:t>ne</w:t>
            </w:r>
          </w:p>
        </w:tc>
      </w:tr>
      <w:tr w:rsidR="00066CD1" w:rsidRPr="0077506C" w14:paraId="166F3679" w14:textId="77777777" w:rsidTr="00707EF8">
        <w:trPr>
          <w:trHeight w:val="284"/>
        </w:trPr>
        <w:tc>
          <w:tcPr>
            <w:tcW w:w="993" w:type="dxa"/>
            <w:shd w:val="clear" w:color="auto" w:fill="FFFFFF" w:themeFill="background1"/>
          </w:tcPr>
          <w:p w14:paraId="32722BA7" w14:textId="77777777" w:rsidR="00066CD1" w:rsidRPr="0077506C" w:rsidRDefault="00066CD1" w:rsidP="00707EF8">
            <w:pPr>
              <w:shd w:val="clear" w:color="auto" w:fill="FFFFFF" w:themeFill="background1"/>
              <w:rPr>
                <w:szCs w:val="24"/>
              </w:rPr>
            </w:pPr>
            <w:r w:rsidRPr="0077506C">
              <w:rPr>
                <w:szCs w:val="24"/>
              </w:rPr>
              <w:t>5.3.3.</w:t>
            </w:r>
          </w:p>
        </w:tc>
        <w:tc>
          <w:tcPr>
            <w:tcW w:w="5670" w:type="dxa"/>
            <w:gridSpan w:val="2"/>
            <w:shd w:val="clear" w:color="auto" w:fill="FFFFFF" w:themeFill="background1"/>
          </w:tcPr>
          <w:p w14:paraId="610164D5" w14:textId="77777777" w:rsidR="00066CD1" w:rsidRPr="0077506C" w:rsidRDefault="00066CD1" w:rsidP="00707EF8">
            <w:pPr>
              <w:shd w:val="clear" w:color="auto" w:fill="FFFFFF" w:themeFill="background1"/>
              <w:rPr>
                <w:szCs w:val="24"/>
              </w:rPr>
            </w:pPr>
            <w:r w:rsidRPr="0077506C">
              <w:rPr>
                <w:szCs w:val="24"/>
              </w:rPr>
              <w:t>Socijalna uključenost</w:t>
            </w:r>
          </w:p>
        </w:tc>
        <w:tc>
          <w:tcPr>
            <w:tcW w:w="1247" w:type="dxa"/>
            <w:gridSpan w:val="2"/>
            <w:shd w:val="clear" w:color="auto" w:fill="FFFFFF" w:themeFill="background1"/>
          </w:tcPr>
          <w:p w14:paraId="0D861DF1" w14:textId="77777777" w:rsidR="00066CD1" w:rsidRPr="009244C4" w:rsidRDefault="00066CD1" w:rsidP="00707EF8">
            <w:r w:rsidRPr="009244C4">
              <w:rPr>
                <w:szCs w:val="24"/>
              </w:rPr>
              <w:t>ne</w:t>
            </w:r>
          </w:p>
        </w:tc>
        <w:tc>
          <w:tcPr>
            <w:tcW w:w="1057" w:type="dxa"/>
            <w:gridSpan w:val="2"/>
            <w:shd w:val="clear" w:color="auto" w:fill="FFFFFF" w:themeFill="background1"/>
          </w:tcPr>
          <w:p w14:paraId="6D3762DE" w14:textId="77777777" w:rsidR="00066CD1" w:rsidRPr="009244C4" w:rsidRDefault="00066CD1" w:rsidP="00707EF8">
            <w:r w:rsidRPr="009244C4">
              <w:rPr>
                <w:szCs w:val="24"/>
              </w:rPr>
              <w:t>ne</w:t>
            </w:r>
          </w:p>
        </w:tc>
        <w:tc>
          <w:tcPr>
            <w:tcW w:w="956" w:type="dxa"/>
            <w:shd w:val="clear" w:color="auto" w:fill="FFFFFF" w:themeFill="background1"/>
          </w:tcPr>
          <w:p w14:paraId="00D8C0F5" w14:textId="77777777" w:rsidR="00066CD1" w:rsidRPr="009244C4" w:rsidRDefault="00066CD1" w:rsidP="00707EF8">
            <w:r w:rsidRPr="009244C4">
              <w:rPr>
                <w:szCs w:val="24"/>
              </w:rPr>
              <w:t>ne</w:t>
            </w:r>
          </w:p>
        </w:tc>
      </w:tr>
      <w:tr w:rsidR="00066CD1" w:rsidRPr="0077506C" w14:paraId="6D2B6215" w14:textId="77777777" w:rsidTr="00707EF8">
        <w:trPr>
          <w:trHeight w:val="284"/>
        </w:trPr>
        <w:tc>
          <w:tcPr>
            <w:tcW w:w="993" w:type="dxa"/>
            <w:shd w:val="clear" w:color="auto" w:fill="FFFFFF" w:themeFill="background1"/>
          </w:tcPr>
          <w:p w14:paraId="43896DAA" w14:textId="77777777" w:rsidR="00066CD1" w:rsidRPr="0077506C" w:rsidRDefault="00066CD1" w:rsidP="00707EF8">
            <w:pPr>
              <w:shd w:val="clear" w:color="auto" w:fill="FFFFFF" w:themeFill="background1"/>
              <w:rPr>
                <w:szCs w:val="24"/>
              </w:rPr>
            </w:pPr>
            <w:r w:rsidRPr="0077506C">
              <w:rPr>
                <w:szCs w:val="24"/>
              </w:rPr>
              <w:t>5.3.4.</w:t>
            </w:r>
          </w:p>
        </w:tc>
        <w:tc>
          <w:tcPr>
            <w:tcW w:w="5670" w:type="dxa"/>
            <w:gridSpan w:val="2"/>
            <w:shd w:val="clear" w:color="auto" w:fill="FFFFFF" w:themeFill="background1"/>
          </w:tcPr>
          <w:p w14:paraId="0A40F076" w14:textId="77777777" w:rsidR="00066CD1" w:rsidRPr="0077506C" w:rsidRDefault="00066CD1" w:rsidP="00707EF8">
            <w:pPr>
              <w:shd w:val="clear" w:color="auto" w:fill="FFFFFF" w:themeFill="background1"/>
              <w:rPr>
                <w:szCs w:val="24"/>
              </w:rPr>
            </w:pPr>
            <w:r w:rsidRPr="0077506C">
              <w:rPr>
                <w:szCs w:val="24"/>
              </w:rPr>
              <w:t>Zaštita osjetljivih skupina i skupina s posebnim interesima i potrebama</w:t>
            </w:r>
          </w:p>
        </w:tc>
        <w:tc>
          <w:tcPr>
            <w:tcW w:w="1247" w:type="dxa"/>
            <w:gridSpan w:val="2"/>
            <w:shd w:val="clear" w:color="auto" w:fill="FFFFFF" w:themeFill="background1"/>
          </w:tcPr>
          <w:p w14:paraId="785584A1" w14:textId="77777777" w:rsidR="00066CD1" w:rsidRPr="009244C4" w:rsidRDefault="00066CD1" w:rsidP="00707EF8">
            <w:r w:rsidRPr="009244C4">
              <w:rPr>
                <w:szCs w:val="24"/>
              </w:rPr>
              <w:t>ne</w:t>
            </w:r>
          </w:p>
        </w:tc>
        <w:tc>
          <w:tcPr>
            <w:tcW w:w="1057" w:type="dxa"/>
            <w:gridSpan w:val="2"/>
            <w:shd w:val="clear" w:color="auto" w:fill="FFFFFF" w:themeFill="background1"/>
          </w:tcPr>
          <w:p w14:paraId="03CE0350" w14:textId="77777777" w:rsidR="00066CD1" w:rsidRPr="009244C4" w:rsidRDefault="00066CD1" w:rsidP="00707EF8">
            <w:r w:rsidRPr="009244C4">
              <w:rPr>
                <w:szCs w:val="24"/>
              </w:rPr>
              <w:t>ne</w:t>
            </w:r>
          </w:p>
        </w:tc>
        <w:tc>
          <w:tcPr>
            <w:tcW w:w="956" w:type="dxa"/>
            <w:shd w:val="clear" w:color="auto" w:fill="FFFFFF" w:themeFill="background1"/>
          </w:tcPr>
          <w:p w14:paraId="1161BA0E" w14:textId="77777777" w:rsidR="00066CD1" w:rsidRPr="009244C4" w:rsidRDefault="00066CD1" w:rsidP="00707EF8">
            <w:r w:rsidRPr="009244C4">
              <w:rPr>
                <w:szCs w:val="24"/>
              </w:rPr>
              <w:t>ne</w:t>
            </w:r>
          </w:p>
        </w:tc>
      </w:tr>
      <w:tr w:rsidR="00066CD1" w:rsidRPr="0077506C" w14:paraId="12246317" w14:textId="77777777" w:rsidTr="00707EF8">
        <w:trPr>
          <w:trHeight w:val="284"/>
        </w:trPr>
        <w:tc>
          <w:tcPr>
            <w:tcW w:w="993" w:type="dxa"/>
            <w:shd w:val="clear" w:color="auto" w:fill="FFFFFF" w:themeFill="background1"/>
          </w:tcPr>
          <w:p w14:paraId="345EA5E8" w14:textId="77777777" w:rsidR="00066CD1" w:rsidRPr="0077506C" w:rsidRDefault="00066CD1" w:rsidP="00707EF8">
            <w:pPr>
              <w:shd w:val="clear" w:color="auto" w:fill="FFFFFF" w:themeFill="background1"/>
              <w:rPr>
                <w:szCs w:val="24"/>
              </w:rPr>
            </w:pPr>
            <w:r w:rsidRPr="0077506C">
              <w:rPr>
                <w:szCs w:val="24"/>
              </w:rPr>
              <w:t>5.3.5.</w:t>
            </w:r>
          </w:p>
        </w:tc>
        <w:tc>
          <w:tcPr>
            <w:tcW w:w="5670" w:type="dxa"/>
            <w:gridSpan w:val="2"/>
            <w:shd w:val="clear" w:color="auto" w:fill="FFFFFF" w:themeFill="background1"/>
          </w:tcPr>
          <w:p w14:paraId="2E0F8CE0" w14:textId="77777777" w:rsidR="00066CD1" w:rsidRPr="0077506C" w:rsidRDefault="00066CD1" w:rsidP="00707EF8">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47" w:type="dxa"/>
            <w:gridSpan w:val="2"/>
            <w:shd w:val="clear" w:color="auto" w:fill="FFFFFF" w:themeFill="background1"/>
          </w:tcPr>
          <w:p w14:paraId="259C2DD1" w14:textId="77777777" w:rsidR="00066CD1" w:rsidRPr="009244C4" w:rsidRDefault="00066CD1" w:rsidP="00707EF8">
            <w:r w:rsidRPr="009244C4">
              <w:rPr>
                <w:szCs w:val="24"/>
              </w:rPr>
              <w:t>ne</w:t>
            </w:r>
          </w:p>
        </w:tc>
        <w:tc>
          <w:tcPr>
            <w:tcW w:w="1057" w:type="dxa"/>
            <w:gridSpan w:val="2"/>
            <w:shd w:val="clear" w:color="auto" w:fill="FFFFFF" w:themeFill="background1"/>
          </w:tcPr>
          <w:p w14:paraId="7396667E" w14:textId="77777777" w:rsidR="00066CD1" w:rsidRPr="009244C4" w:rsidRDefault="00066CD1" w:rsidP="00707EF8">
            <w:r w:rsidRPr="009244C4">
              <w:rPr>
                <w:szCs w:val="24"/>
              </w:rPr>
              <w:t>ne</w:t>
            </w:r>
          </w:p>
        </w:tc>
        <w:tc>
          <w:tcPr>
            <w:tcW w:w="956" w:type="dxa"/>
            <w:shd w:val="clear" w:color="auto" w:fill="FFFFFF" w:themeFill="background1"/>
          </w:tcPr>
          <w:p w14:paraId="6BE6D91F" w14:textId="77777777" w:rsidR="00066CD1" w:rsidRPr="009244C4" w:rsidRDefault="00066CD1" w:rsidP="00707EF8">
            <w:r w:rsidRPr="009244C4">
              <w:rPr>
                <w:szCs w:val="24"/>
              </w:rPr>
              <w:t>ne</w:t>
            </w:r>
          </w:p>
        </w:tc>
      </w:tr>
      <w:tr w:rsidR="00066CD1" w:rsidRPr="0077506C" w14:paraId="4FD2C095" w14:textId="77777777" w:rsidTr="00707EF8">
        <w:trPr>
          <w:trHeight w:val="284"/>
        </w:trPr>
        <w:tc>
          <w:tcPr>
            <w:tcW w:w="993" w:type="dxa"/>
            <w:shd w:val="clear" w:color="auto" w:fill="FFFFFF" w:themeFill="background1"/>
          </w:tcPr>
          <w:p w14:paraId="18FA2154" w14:textId="77777777" w:rsidR="00066CD1" w:rsidRPr="0077506C" w:rsidRDefault="00066CD1" w:rsidP="00707EF8">
            <w:pPr>
              <w:shd w:val="clear" w:color="auto" w:fill="FFFFFF" w:themeFill="background1"/>
              <w:rPr>
                <w:szCs w:val="24"/>
              </w:rPr>
            </w:pPr>
            <w:r w:rsidRPr="0077506C">
              <w:rPr>
                <w:szCs w:val="24"/>
              </w:rPr>
              <w:t>5.3.6.</w:t>
            </w:r>
          </w:p>
        </w:tc>
        <w:tc>
          <w:tcPr>
            <w:tcW w:w="5670" w:type="dxa"/>
            <w:gridSpan w:val="2"/>
            <w:shd w:val="clear" w:color="auto" w:fill="FFFFFF" w:themeFill="background1"/>
          </w:tcPr>
          <w:p w14:paraId="4EDD614A" w14:textId="77777777" w:rsidR="00066CD1" w:rsidRPr="0077506C" w:rsidRDefault="00066CD1" w:rsidP="00707EF8">
            <w:pPr>
              <w:shd w:val="clear" w:color="auto" w:fill="FFFFFF" w:themeFill="background1"/>
              <w:rPr>
                <w:szCs w:val="24"/>
              </w:rPr>
            </w:pPr>
            <w:r w:rsidRPr="0077506C">
              <w:rPr>
                <w:szCs w:val="24"/>
              </w:rPr>
              <w:t>Financijska održivost sustava socijalne skrbi i sustava zdravstvene zaštite</w:t>
            </w:r>
          </w:p>
        </w:tc>
        <w:tc>
          <w:tcPr>
            <w:tcW w:w="1247" w:type="dxa"/>
            <w:gridSpan w:val="2"/>
            <w:shd w:val="clear" w:color="auto" w:fill="FFFFFF" w:themeFill="background1"/>
          </w:tcPr>
          <w:p w14:paraId="1DEA428E" w14:textId="77777777" w:rsidR="00066CD1" w:rsidRPr="009244C4" w:rsidRDefault="00066CD1" w:rsidP="00707EF8">
            <w:r w:rsidRPr="009244C4">
              <w:rPr>
                <w:szCs w:val="24"/>
              </w:rPr>
              <w:t>ne</w:t>
            </w:r>
          </w:p>
        </w:tc>
        <w:tc>
          <w:tcPr>
            <w:tcW w:w="1057" w:type="dxa"/>
            <w:gridSpan w:val="2"/>
            <w:shd w:val="clear" w:color="auto" w:fill="FFFFFF" w:themeFill="background1"/>
          </w:tcPr>
          <w:p w14:paraId="3F07FFED" w14:textId="77777777" w:rsidR="00066CD1" w:rsidRPr="009244C4" w:rsidRDefault="00066CD1" w:rsidP="00707EF8">
            <w:r w:rsidRPr="009244C4">
              <w:rPr>
                <w:szCs w:val="24"/>
              </w:rPr>
              <w:t>ne</w:t>
            </w:r>
          </w:p>
        </w:tc>
        <w:tc>
          <w:tcPr>
            <w:tcW w:w="956" w:type="dxa"/>
            <w:shd w:val="clear" w:color="auto" w:fill="FFFFFF" w:themeFill="background1"/>
          </w:tcPr>
          <w:p w14:paraId="30F205BC" w14:textId="77777777" w:rsidR="00066CD1" w:rsidRPr="009244C4" w:rsidRDefault="00066CD1" w:rsidP="00707EF8">
            <w:r w:rsidRPr="009244C4">
              <w:rPr>
                <w:szCs w:val="24"/>
              </w:rPr>
              <w:t>ne</w:t>
            </w:r>
          </w:p>
        </w:tc>
      </w:tr>
      <w:tr w:rsidR="00066CD1" w:rsidRPr="0077506C" w14:paraId="61B14E6C" w14:textId="77777777" w:rsidTr="00707EF8">
        <w:trPr>
          <w:trHeight w:val="284"/>
        </w:trPr>
        <w:tc>
          <w:tcPr>
            <w:tcW w:w="993" w:type="dxa"/>
            <w:shd w:val="clear" w:color="auto" w:fill="FFFFFF" w:themeFill="background1"/>
          </w:tcPr>
          <w:p w14:paraId="6332F250" w14:textId="77777777" w:rsidR="00066CD1" w:rsidRPr="0077506C" w:rsidRDefault="00066CD1" w:rsidP="00707EF8">
            <w:pPr>
              <w:shd w:val="clear" w:color="auto" w:fill="FFFFFF" w:themeFill="background1"/>
              <w:rPr>
                <w:szCs w:val="24"/>
              </w:rPr>
            </w:pPr>
            <w:r w:rsidRPr="0077506C">
              <w:rPr>
                <w:szCs w:val="24"/>
              </w:rPr>
              <w:t>5.3.7.</w:t>
            </w:r>
          </w:p>
        </w:tc>
        <w:tc>
          <w:tcPr>
            <w:tcW w:w="5670" w:type="dxa"/>
            <w:gridSpan w:val="2"/>
            <w:shd w:val="clear" w:color="auto" w:fill="FFFFFF" w:themeFill="background1"/>
          </w:tcPr>
          <w:p w14:paraId="3486CD44"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Drugi očekivani izravni učinak:</w:t>
            </w:r>
          </w:p>
          <w:p w14:paraId="327D7A41"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12C7CD35" w14:textId="77777777" w:rsidR="00066CD1" w:rsidRPr="009244C4" w:rsidRDefault="00066CD1" w:rsidP="00707EF8">
            <w:r w:rsidRPr="009244C4">
              <w:rPr>
                <w:szCs w:val="24"/>
              </w:rPr>
              <w:t>ne</w:t>
            </w:r>
          </w:p>
        </w:tc>
        <w:tc>
          <w:tcPr>
            <w:tcW w:w="1057" w:type="dxa"/>
            <w:gridSpan w:val="2"/>
            <w:shd w:val="clear" w:color="auto" w:fill="FFFFFF" w:themeFill="background1"/>
          </w:tcPr>
          <w:p w14:paraId="16182992" w14:textId="77777777" w:rsidR="00066CD1" w:rsidRPr="009244C4" w:rsidRDefault="00066CD1" w:rsidP="00707EF8">
            <w:r w:rsidRPr="009244C4">
              <w:rPr>
                <w:szCs w:val="24"/>
              </w:rPr>
              <w:t>ne</w:t>
            </w:r>
          </w:p>
        </w:tc>
        <w:tc>
          <w:tcPr>
            <w:tcW w:w="956" w:type="dxa"/>
            <w:shd w:val="clear" w:color="auto" w:fill="FFFFFF" w:themeFill="background1"/>
          </w:tcPr>
          <w:p w14:paraId="37FF8C2C" w14:textId="77777777" w:rsidR="00066CD1" w:rsidRPr="009244C4" w:rsidRDefault="00066CD1" w:rsidP="00707EF8">
            <w:r w:rsidRPr="009244C4">
              <w:rPr>
                <w:szCs w:val="24"/>
              </w:rPr>
              <w:t>ne</w:t>
            </w:r>
          </w:p>
        </w:tc>
      </w:tr>
      <w:tr w:rsidR="00066CD1" w:rsidRPr="0077506C" w14:paraId="3F440C99" w14:textId="77777777" w:rsidTr="00707EF8">
        <w:trPr>
          <w:trHeight w:val="284"/>
        </w:trPr>
        <w:tc>
          <w:tcPr>
            <w:tcW w:w="993" w:type="dxa"/>
            <w:shd w:val="clear" w:color="auto" w:fill="FFFFFF" w:themeFill="background1"/>
          </w:tcPr>
          <w:p w14:paraId="6A1A684A" w14:textId="77777777" w:rsidR="00066CD1" w:rsidRPr="0077506C" w:rsidRDefault="00066CD1" w:rsidP="00707EF8">
            <w:pPr>
              <w:shd w:val="clear" w:color="auto" w:fill="FFFFFF" w:themeFill="background1"/>
              <w:rPr>
                <w:szCs w:val="24"/>
              </w:rPr>
            </w:pPr>
            <w:r w:rsidRPr="0077506C">
              <w:rPr>
                <w:szCs w:val="24"/>
              </w:rPr>
              <w:t>5.3.8.</w:t>
            </w:r>
          </w:p>
        </w:tc>
        <w:tc>
          <w:tcPr>
            <w:tcW w:w="8930" w:type="dxa"/>
            <w:gridSpan w:val="7"/>
            <w:shd w:val="clear" w:color="auto" w:fill="FFFFFF" w:themeFill="background1"/>
          </w:tcPr>
          <w:p w14:paraId="121FBDAC" w14:textId="77777777" w:rsidR="00066CD1" w:rsidRDefault="00066CD1" w:rsidP="00707EF8">
            <w:pPr>
              <w:shd w:val="clear" w:color="auto" w:fill="FFFFFF" w:themeFill="background1"/>
              <w:rPr>
                <w:szCs w:val="24"/>
              </w:rPr>
            </w:pPr>
            <w:r w:rsidRPr="0077506C">
              <w:rPr>
                <w:szCs w:val="24"/>
              </w:rPr>
              <w:t>Obrazloženje za analizu utvrđivanja izravnih učinaka od 5.3.1. do 5.3.7.:</w:t>
            </w:r>
          </w:p>
          <w:p w14:paraId="66BC1A57" w14:textId="77777777" w:rsidR="00066CD1" w:rsidRDefault="00066CD1" w:rsidP="00707EF8">
            <w:pPr>
              <w:shd w:val="clear" w:color="auto" w:fill="FFFFFF" w:themeFill="background1"/>
              <w:rPr>
                <w:szCs w:val="24"/>
              </w:rPr>
            </w:pPr>
          </w:p>
          <w:p w14:paraId="594B77E9" w14:textId="77777777" w:rsidR="00066CD1" w:rsidRPr="0077506C" w:rsidRDefault="00066CD1" w:rsidP="00707EF8">
            <w:pPr>
              <w:shd w:val="clear" w:color="auto" w:fill="FFFFFF" w:themeFill="background1"/>
              <w:rPr>
                <w:szCs w:val="24"/>
              </w:rPr>
            </w:pPr>
            <w:r w:rsidRPr="00455E35">
              <w:rPr>
                <w:szCs w:val="24"/>
              </w:rPr>
              <w:t xml:space="preserve">Izmjene i dopune Zakona o drvenastim kulturama kratkih ophodnji neće imati </w:t>
            </w:r>
            <w:r>
              <w:rPr>
                <w:szCs w:val="24"/>
              </w:rPr>
              <w:t>socijalne učinke</w:t>
            </w:r>
          </w:p>
        </w:tc>
      </w:tr>
      <w:tr w:rsidR="00066CD1" w:rsidRPr="0077506C" w14:paraId="47A71676" w14:textId="77777777" w:rsidTr="00707EF8">
        <w:trPr>
          <w:trHeight w:val="284"/>
        </w:trPr>
        <w:tc>
          <w:tcPr>
            <w:tcW w:w="993" w:type="dxa"/>
            <w:shd w:val="clear" w:color="auto" w:fill="FFFFFF" w:themeFill="background1"/>
          </w:tcPr>
          <w:p w14:paraId="30A41317"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217D141A" w14:textId="77777777" w:rsidR="00066CD1" w:rsidRPr="0077506C" w:rsidRDefault="00066CD1" w:rsidP="00707EF8">
            <w:pPr>
              <w:shd w:val="clear" w:color="auto" w:fill="FFFFFF" w:themeFill="background1"/>
              <w:rPr>
                <w:szCs w:val="24"/>
              </w:rPr>
            </w:pPr>
            <w:r w:rsidRPr="0077506C">
              <w:rPr>
                <w:b/>
                <w:szCs w:val="24"/>
              </w:rPr>
              <w:t>Utvrdite veličinu adresata:</w:t>
            </w:r>
          </w:p>
        </w:tc>
        <w:tc>
          <w:tcPr>
            <w:tcW w:w="1247" w:type="dxa"/>
            <w:gridSpan w:val="2"/>
            <w:shd w:val="clear" w:color="auto" w:fill="FFFFFF" w:themeFill="background1"/>
          </w:tcPr>
          <w:p w14:paraId="5678EC81" w14:textId="77777777" w:rsidR="00066CD1" w:rsidRPr="0077506C" w:rsidRDefault="00066CD1" w:rsidP="00707EF8">
            <w:pPr>
              <w:shd w:val="clear" w:color="auto" w:fill="FFFFFF" w:themeFill="background1"/>
              <w:rPr>
                <w:b/>
                <w:szCs w:val="24"/>
              </w:rPr>
            </w:pPr>
          </w:p>
        </w:tc>
        <w:tc>
          <w:tcPr>
            <w:tcW w:w="1057" w:type="dxa"/>
            <w:gridSpan w:val="2"/>
            <w:shd w:val="clear" w:color="auto" w:fill="FFFFFF" w:themeFill="background1"/>
          </w:tcPr>
          <w:p w14:paraId="78160081"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7F1E476D" w14:textId="77777777" w:rsidR="00066CD1" w:rsidRPr="0077506C" w:rsidRDefault="00066CD1" w:rsidP="00707EF8">
            <w:pPr>
              <w:shd w:val="clear" w:color="auto" w:fill="FFFFFF" w:themeFill="background1"/>
              <w:rPr>
                <w:b/>
                <w:szCs w:val="24"/>
              </w:rPr>
            </w:pPr>
          </w:p>
        </w:tc>
      </w:tr>
      <w:tr w:rsidR="00066CD1" w:rsidRPr="0077506C" w14:paraId="4EF5F227" w14:textId="77777777" w:rsidTr="00707EF8">
        <w:trPr>
          <w:trHeight w:val="284"/>
        </w:trPr>
        <w:tc>
          <w:tcPr>
            <w:tcW w:w="993" w:type="dxa"/>
            <w:shd w:val="clear" w:color="auto" w:fill="FFFFFF" w:themeFill="background1"/>
          </w:tcPr>
          <w:p w14:paraId="70157C10" w14:textId="77777777" w:rsidR="00066CD1" w:rsidRPr="0077506C" w:rsidRDefault="00066CD1" w:rsidP="00707EF8">
            <w:pPr>
              <w:shd w:val="clear" w:color="auto" w:fill="FFFFFF" w:themeFill="background1"/>
              <w:rPr>
                <w:szCs w:val="24"/>
              </w:rPr>
            </w:pPr>
            <w:r w:rsidRPr="0077506C">
              <w:rPr>
                <w:szCs w:val="24"/>
              </w:rPr>
              <w:t>5.3.9.</w:t>
            </w:r>
          </w:p>
        </w:tc>
        <w:tc>
          <w:tcPr>
            <w:tcW w:w="5670" w:type="dxa"/>
            <w:gridSpan w:val="2"/>
            <w:shd w:val="clear" w:color="auto" w:fill="FFFFFF" w:themeFill="background1"/>
          </w:tcPr>
          <w:p w14:paraId="034571CB"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1A2B3584" w14:textId="77777777" w:rsidR="00066CD1" w:rsidRPr="00D80182" w:rsidRDefault="00066CD1" w:rsidP="00707EF8">
            <w:pPr>
              <w:shd w:val="clear" w:color="auto" w:fill="FFFFFF" w:themeFill="background1"/>
              <w:rPr>
                <w:szCs w:val="24"/>
              </w:rPr>
            </w:pPr>
            <w:r w:rsidRPr="00D80182">
              <w:rPr>
                <w:szCs w:val="24"/>
              </w:rPr>
              <w:t>ne</w:t>
            </w:r>
          </w:p>
        </w:tc>
        <w:tc>
          <w:tcPr>
            <w:tcW w:w="1057" w:type="dxa"/>
            <w:gridSpan w:val="2"/>
            <w:shd w:val="clear" w:color="auto" w:fill="FFFFFF" w:themeFill="background1"/>
          </w:tcPr>
          <w:p w14:paraId="06B0C859" w14:textId="77777777" w:rsidR="00066CD1" w:rsidRPr="00D80182" w:rsidRDefault="00066CD1" w:rsidP="00707EF8">
            <w:pPr>
              <w:shd w:val="clear" w:color="auto" w:fill="FFFFFF" w:themeFill="background1"/>
              <w:rPr>
                <w:szCs w:val="24"/>
              </w:rPr>
            </w:pPr>
            <w:r w:rsidRPr="00D80182">
              <w:rPr>
                <w:szCs w:val="24"/>
              </w:rPr>
              <w:t>ne</w:t>
            </w:r>
          </w:p>
        </w:tc>
        <w:tc>
          <w:tcPr>
            <w:tcW w:w="956" w:type="dxa"/>
            <w:shd w:val="clear" w:color="auto" w:fill="FFFFFF" w:themeFill="background1"/>
          </w:tcPr>
          <w:p w14:paraId="4702BC13" w14:textId="77777777" w:rsidR="00066CD1" w:rsidRPr="00D80182" w:rsidRDefault="00066CD1" w:rsidP="00707EF8">
            <w:pPr>
              <w:shd w:val="clear" w:color="auto" w:fill="FFFFFF" w:themeFill="background1"/>
              <w:rPr>
                <w:szCs w:val="24"/>
              </w:rPr>
            </w:pPr>
            <w:r w:rsidRPr="00D80182">
              <w:rPr>
                <w:szCs w:val="24"/>
              </w:rPr>
              <w:t>ne</w:t>
            </w:r>
          </w:p>
        </w:tc>
      </w:tr>
      <w:tr w:rsidR="00066CD1" w:rsidRPr="0077506C" w14:paraId="3BEB2EDA" w14:textId="77777777" w:rsidTr="00707EF8">
        <w:trPr>
          <w:trHeight w:val="284"/>
        </w:trPr>
        <w:tc>
          <w:tcPr>
            <w:tcW w:w="993" w:type="dxa"/>
            <w:shd w:val="clear" w:color="auto" w:fill="FFFFFF" w:themeFill="background1"/>
          </w:tcPr>
          <w:p w14:paraId="4C57A66C" w14:textId="77777777" w:rsidR="00066CD1" w:rsidRPr="0077506C" w:rsidRDefault="00066CD1" w:rsidP="00707EF8">
            <w:pPr>
              <w:shd w:val="clear" w:color="auto" w:fill="FFFFFF" w:themeFill="background1"/>
              <w:rPr>
                <w:szCs w:val="24"/>
              </w:rPr>
            </w:pPr>
            <w:r w:rsidRPr="0077506C">
              <w:rPr>
                <w:szCs w:val="24"/>
              </w:rPr>
              <w:t>5.3.10.</w:t>
            </w:r>
          </w:p>
        </w:tc>
        <w:tc>
          <w:tcPr>
            <w:tcW w:w="5670" w:type="dxa"/>
            <w:gridSpan w:val="2"/>
            <w:shd w:val="clear" w:color="auto" w:fill="FFFFFF" w:themeFill="background1"/>
          </w:tcPr>
          <w:p w14:paraId="5998586C"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4485033F" w14:textId="77777777" w:rsidR="00066CD1" w:rsidRPr="00D80182" w:rsidRDefault="00066CD1" w:rsidP="00707EF8">
            <w:r w:rsidRPr="00D80182">
              <w:rPr>
                <w:szCs w:val="24"/>
              </w:rPr>
              <w:t>ne</w:t>
            </w:r>
          </w:p>
        </w:tc>
        <w:tc>
          <w:tcPr>
            <w:tcW w:w="1057" w:type="dxa"/>
            <w:gridSpan w:val="2"/>
            <w:shd w:val="clear" w:color="auto" w:fill="FFFFFF" w:themeFill="background1"/>
          </w:tcPr>
          <w:p w14:paraId="3DDA63D3" w14:textId="77777777" w:rsidR="00066CD1" w:rsidRPr="00D80182" w:rsidRDefault="00066CD1" w:rsidP="00707EF8">
            <w:r w:rsidRPr="00D80182">
              <w:rPr>
                <w:szCs w:val="24"/>
              </w:rPr>
              <w:t>ne</w:t>
            </w:r>
          </w:p>
        </w:tc>
        <w:tc>
          <w:tcPr>
            <w:tcW w:w="956" w:type="dxa"/>
            <w:shd w:val="clear" w:color="auto" w:fill="FFFFFF" w:themeFill="background1"/>
          </w:tcPr>
          <w:p w14:paraId="7E346A9E" w14:textId="77777777" w:rsidR="00066CD1" w:rsidRPr="00D80182" w:rsidRDefault="00066CD1" w:rsidP="00707EF8">
            <w:r w:rsidRPr="00D80182">
              <w:rPr>
                <w:szCs w:val="24"/>
              </w:rPr>
              <w:t>ne</w:t>
            </w:r>
          </w:p>
        </w:tc>
      </w:tr>
      <w:tr w:rsidR="00066CD1" w:rsidRPr="0077506C" w14:paraId="09109E09" w14:textId="77777777" w:rsidTr="00707EF8">
        <w:trPr>
          <w:trHeight w:val="284"/>
        </w:trPr>
        <w:tc>
          <w:tcPr>
            <w:tcW w:w="993" w:type="dxa"/>
            <w:shd w:val="clear" w:color="auto" w:fill="FFFFFF" w:themeFill="background1"/>
          </w:tcPr>
          <w:p w14:paraId="487139FC" w14:textId="77777777" w:rsidR="00066CD1" w:rsidRPr="0077506C" w:rsidRDefault="00066CD1" w:rsidP="00707EF8">
            <w:pPr>
              <w:shd w:val="clear" w:color="auto" w:fill="FFFFFF" w:themeFill="background1"/>
              <w:rPr>
                <w:szCs w:val="24"/>
              </w:rPr>
            </w:pPr>
            <w:r w:rsidRPr="0077506C">
              <w:rPr>
                <w:szCs w:val="24"/>
              </w:rPr>
              <w:t>5.3.11.</w:t>
            </w:r>
          </w:p>
        </w:tc>
        <w:tc>
          <w:tcPr>
            <w:tcW w:w="5670" w:type="dxa"/>
            <w:gridSpan w:val="2"/>
            <w:shd w:val="clear" w:color="auto" w:fill="FFFFFF" w:themeFill="background1"/>
          </w:tcPr>
          <w:p w14:paraId="3ACA5BC1"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002EC17A" w14:textId="77777777" w:rsidR="00066CD1" w:rsidRPr="00D80182" w:rsidRDefault="00066CD1" w:rsidP="00707EF8">
            <w:r w:rsidRPr="00D80182">
              <w:rPr>
                <w:szCs w:val="24"/>
              </w:rPr>
              <w:t>ne</w:t>
            </w:r>
          </w:p>
        </w:tc>
        <w:tc>
          <w:tcPr>
            <w:tcW w:w="1057" w:type="dxa"/>
            <w:gridSpan w:val="2"/>
            <w:shd w:val="clear" w:color="auto" w:fill="FFFFFF" w:themeFill="background1"/>
          </w:tcPr>
          <w:p w14:paraId="1CC107F1" w14:textId="77777777" w:rsidR="00066CD1" w:rsidRPr="00D80182" w:rsidRDefault="00066CD1" w:rsidP="00707EF8">
            <w:r w:rsidRPr="00D80182">
              <w:rPr>
                <w:szCs w:val="24"/>
              </w:rPr>
              <w:t>ne</w:t>
            </w:r>
          </w:p>
        </w:tc>
        <w:tc>
          <w:tcPr>
            <w:tcW w:w="956" w:type="dxa"/>
            <w:shd w:val="clear" w:color="auto" w:fill="FFFFFF" w:themeFill="background1"/>
          </w:tcPr>
          <w:p w14:paraId="345A58E2" w14:textId="77777777" w:rsidR="00066CD1" w:rsidRPr="00D80182" w:rsidRDefault="00066CD1" w:rsidP="00707EF8">
            <w:r w:rsidRPr="00D80182">
              <w:rPr>
                <w:szCs w:val="24"/>
              </w:rPr>
              <w:t>ne</w:t>
            </w:r>
          </w:p>
        </w:tc>
      </w:tr>
      <w:tr w:rsidR="00066CD1" w:rsidRPr="0077506C" w14:paraId="293DA1DE" w14:textId="77777777" w:rsidTr="00707EF8">
        <w:trPr>
          <w:trHeight w:val="284"/>
        </w:trPr>
        <w:tc>
          <w:tcPr>
            <w:tcW w:w="993" w:type="dxa"/>
            <w:shd w:val="clear" w:color="auto" w:fill="FFFFFF" w:themeFill="background1"/>
          </w:tcPr>
          <w:p w14:paraId="5D8B8121" w14:textId="77777777" w:rsidR="00066CD1" w:rsidRPr="0077506C" w:rsidRDefault="00066CD1" w:rsidP="00707EF8">
            <w:pPr>
              <w:shd w:val="clear" w:color="auto" w:fill="FFFFFF" w:themeFill="background1"/>
              <w:rPr>
                <w:szCs w:val="24"/>
              </w:rPr>
            </w:pPr>
            <w:r w:rsidRPr="0077506C">
              <w:rPr>
                <w:szCs w:val="24"/>
              </w:rPr>
              <w:t>5.3.12.</w:t>
            </w:r>
          </w:p>
        </w:tc>
        <w:tc>
          <w:tcPr>
            <w:tcW w:w="5670" w:type="dxa"/>
            <w:gridSpan w:val="2"/>
            <w:shd w:val="clear" w:color="auto" w:fill="FFFFFF" w:themeFill="background1"/>
          </w:tcPr>
          <w:p w14:paraId="4BE5C23A"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485912D9" w14:textId="77777777" w:rsidR="00066CD1" w:rsidRPr="004D1A7A" w:rsidRDefault="00066CD1" w:rsidP="00707EF8">
            <w:r w:rsidRPr="004D1A7A">
              <w:rPr>
                <w:szCs w:val="24"/>
              </w:rPr>
              <w:t>ne</w:t>
            </w:r>
          </w:p>
        </w:tc>
        <w:tc>
          <w:tcPr>
            <w:tcW w:w="1057" w:type="dxa"/>
            <w:gridSpan w:val="2"/>
            <w:shd w:val="clear" w:color="auto" w:fill="FFFFFF" w:themeFill="background1"/>
          </w:tcPr>
          <w:p w14:paraId="1C34D844" w14:textId="77777777" w:rsidR="00066CD1" w:rsidRPr="004D1A7A" w:rsidRDefault="00066CD1" w:rsidP="00707EF8">
            <w:r w:rsidRPr="004D1A7A">
              <w:rPr>
                <w:szCs w:val="24"/>
              </w:rPr>
              <w:t>ne</w:t>
            </w:r>
          </w:p>
        </w:tc>
        <w:tc>
          <w:tcPr>
            <w:tcW w:w="956" w:type="dxa"/>
            <w:shd w:val="clear" w:color="auto" w:fill="FFFFFF" w:themeFill="background1"/>
          </w:tcPr>
          <w:p w14:paraId="32595C7B" w14:textId="77777777" w:rsidR="00066CD1" w:rsidRPr="004D1A7A" w:rsidRDefault="00066CD1" w:rsidP="00707EF8">
            <w:r w:rsidRPr="004D1A7A">
              <w:rPr>
                <w:szCs w:val="24"/>
              </w:rPr>
              <w:t>ne</w:t>
            </w:r>
          </w:p>
        </w:tc>
      </w:tr>
      <w:tr w:rsidR="00066CD1" w:rsidRPr="0077506C" w14:paraId="2FF5A2DF" w14:textId="77777777" w:rsidTr="00707EF8">
        <w:trPr>
          <w:trHeight w:val="284"/>
        </w:trPr>
        <w:tc>
          <w:tcPr>
            <w:tcW w:w="993" w:type="dxa"/>
            <w:shd w:val="clear" w:color="auto" w:fill="FFFFFF" w:themeFill="background1"/>
          </w:tcPr>
          <w:p w14:paraId="3C778A8E" w14:textId="77777777" w:rsidR="00066CD1" w:rsidRPr="0077506C" w:rsidRDefault="00066CD1" w:rsidP="00707EF8">
            <w:pPr>
              <w:shd w:val="clear" w:color="auto" w:fill="FFFFFF" w:themeFill="background1"/>
              <w:rPr>
                <w:szCs w:val="24"/>
              </w:rPr>
            </w:pPr>
            <w:r w:rsidRPr="0077506C">
              <w:rPr>
                <w:szCs w:val="24"/>
              </w:rPr>
              <w:t>5.3.13.</w:t>
            </w:r>
          </w:p>
        </w:tc>
        <w:tc>
          <w:tcPr>
            <w:tcW w:w="5670" w:type="dxa"/>
            <w:gridSpan w:val="2"/>
            <w:shd w:val="clear" w:color="auto" w:fill="FFFFFF" w:themeFill="background1"/>
          </w:tcPr>
          <w:p w14:paraId="510B394F"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36A26FBB" w14:textId="77777777" w:rsidR="00066CD1" w:rsidRPr="004D1A7A" w:rsidRDefault="00066CD1" w:rsidP="00707EF8">
            <w:r w:rsidRPr="004D1A7A">
              <w:rPr>
                <w:szCs w:val="24"/>
              </w:rPr>
              <w:t>ne</w:t>
            </w:r>
          </w:p>
        </w:tc>
        <w:tc>
          <w:tcPr>
            <w:tcW w:w="1057" w:type="dxa"/>
            <w:gridSpan w:val="2"/>
            <w:shd w:val="clear" w:color="auto" w:fill="FFFFFF" w:themeFill="background1"/>
          </w:tcPr>
          <w:p w14:paraId="10A51F38" w14:textId="77777777" w:rsidR="00066CD1" w:rsidRPr="004D1A7A" w:rsidRDefault="00066CD1" w:rsidP="00707EF8">
            <w:r w:rsidRPr="004D1A7A">
              <w:rPr>
                <w:szCs w:val="24"/>
              </w:rPr>
              <w:t>ne</w:t>
            </w:r>
          </w:p>
        </w:tc>
        <w:tc>
          <w:tcPr>
            <w:tcW w:w="956" w:type="dxa"/>
            <w:shd w:val="clear" w:color="auto" w:fill="FFFFFF" w:themeFill="background1"/>
          </w:tcPr>
          <w:p w14:paraId="29AB695B" w14:textId="77777777" w:rsidR="00066CD1" w:rsidRPr="004D1A7A" w:rsidRDefault="00066CD1" w:rsidP="00707EF8">
            <w:r w:rsidRPr="004D1A7A">
              <w:rPr>
                <w:szCs w:val="24"/>
              </w:rPr>
              <w:t>ne</w:t>
            </w:r>
          </w:p>
        </w:tc>
      </w:tr>
      <w:tr w:rsidR="00066CD1" w:rsidRPr="0077506C" w14:paraId="197F1A1F" w14:textId="77777777" w:rsidTr="00707EF8">
        <w:trPr>
          <w:trHeight w:val="284"/>
        </w:trPr>
        <w:tc>
          <w:tcPr>
            <w:tcW w:w="993" w:type="dxa"/>
            <w:shd w:val="clear" w:color="auto" w:fill="FFFFFF" w:themeFill="background1"/>
          </w:tcPr>
          <w:p w14:paraId="7D76248B" w14:textId="77777777" w:rsidR="00066CD1" w:rsidRPr="0077506C" w:rsidRDefault="00066CD1" w:rsidP="00707EF8">
            <w:pPr>
              <w:shd w:val="clear" w:color="auto" w:fill="FFFFFF" w:themeFill="background1"/>
              <w:rPr>
                <w:szCs w:val="24"/>
              </w:rPr>
            </w:pPr>
            <w:r w:rsidRPr="0077506C">
              <w:rPr>
                <w:szCs w:val="24"/>
              </w:rPr>
              <w:t>5.3.14.</w:t>
            </w:r>
          </w:p>
        </w:tc>
        <w:tc>
          <w:tcPr>
            <w:tcW w:w="5670" w:type="dxa"/>
            <w:gridSpan w:val="2"/>
            <w:shd w:val="clear" w:color="auto" w:fill="FFFFFF" w:themeFill="background1"/>
          </w:tcPr>
          <w:p w14:paraId="3864D90A"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0FE727E2" w14:textId="77777777" w:rsidR="00066CD1" w:rsidRPr="004D1A7A" w:rsidRDefault="00066CD1" w:rsidP="00707EF8">
            <w:r w:rsidRPr="004D1A7A">
              <w:rPr>
                <w:szCs w:val="24"/>
              </w:rPr>
              <w:t>ne</w:t>
            </w:r>
          </w:p>
        </w:tc>
        <w:tc>
          <w:tcPr>
            <w:tcW w:w="1057" w:type="dxa"/>
            <w:gridSpan w:val="2"/>
            <w:shd w:val="clear" w:color="auto" w:fill="FFFFFF" w:themeFill="background1"/>
          </w:tcPr>
          <w:p w14:paraId="31F1B503" w14:textId="77777777" w:rsidR="00066CD1" w:rsidRPr="004D1A7A" w:rsidRDefault="00066CD1" w:rsidP="00707EF8">
            <w:r w:rsidRPr="004D1A7A">
              <w:rPr>
                <w:szCs w:val="24"/>
              </w:rPr>
              <w:t>ne</w:t>
            </w:r>
          </w:p>
        </w:tc>
        <w:tc>
          <w:tcPr>
            <w:tcW w:w="956" w:type="dxa"/>
            <w:shd w:val="clear" w:color="auto" w:fill="FFFFFF" w:themeFill="background1"/>
          </w:tcPr>
          <w:p w14:paraId="20B9F880" w14:textId="77777777" w:rsidR="00066CD1" w:rsidRPr="004D1A7A" w:rsidRDefault="00066CD1" w:rsidP="00707EF8">
            <w:r w:rsidRPr="004D1A7A">
              <w:rPr>
                <w:szCs w:val="24"/>
              </w:rPr>
              <w:t>ne</w:t>
            </w:r>
          </w:p>
        </w:tc>
      </w:tr>
      <w:tr w:rsidR="00066CD1" w:rsidRPr="0077506C" w14:paraId="2CFC93EC" w14:textId="77777777" w:rsidTr="00707EF8">
        <w:trPr>
          <w:trHeight w:val="284"/>
        </w:trPr>
        <w:tc>
          <w:tcPr>
            <w:tcW w:w="993" w:type="dxa"/>
            <w:shd w:val="clear" w:color="auto" w:fill="FFFFFF" w:themeFill="background1"/>
          </w:tcPr>
          <w:p w14:paraId="3C19E603" w14:textId="77777777" w:rsidR="00066CD1" w:rsidRPr="0077506C" w:rsidRDefault="00066CD1" w:rsidP="00707EF8">
            <w:pPr>
              <w:shd w:val="clear" w:color="auto" w:fill="FFFFFF" w:themeFill="background1"/>
              <w:rPr>
                <w:szCs w:val="24"/>
              </w:rPr>
            </w:pPr>
            <w:r w:rsidRPr="0077506C">
              <w:rPr>
                <w:szCs w:val="24"/>
              </w:rPr>
              <w:t>5.3.15.</w:t>
            </w:r>
          </w:p>
        </w:tc>
        <w:tc>
          <w:tcPr>
            <w:tcW w:w="5670" w:type="dxa"/>
            <w:gridSpan w:val="2"/>
            <w:shd w:val="clear" w:color="auto" w:fill="FFFFFF" w:themeFill="background1"/>
          </w:tcPr>
          <w:p w14:paraId="4899D742"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50E3D478" w14:textId="77777777" w:rsidR="00066CD1" w:rsidRPr="004D1A7A" w:rsidRDefault="00066CD1" w:rsidP="00707EF8">
            <w:r w:rsidRPr="004D1A7A">
              <w:rPr>
                <w:szCs w:val="24"/>
              </w:rPr>
              <w:t>ne</w:t>
            </w:r>
          </w:p>
        </w:tc>
        <w:tc>
          <w:tcPr>
            <w:tcW w:w="1057" w:type="dxa"/>
            <w:gridSpan w:val="2"/>
            <w:shd w:val="clear" w:color="auto" w:fill="FFFFFF" w:themeFill="background1"/>
          </w:tcPr>
          <w:p w14:paraId="4F5AE319" w14:textId="77777777" w:rsidR="00066CD1" w:rsidRPr="004D1A7A" w:rsidRDefault="00066CD1" w:rsidP="00707EF8">
            <w:r w:rsidRPr="004D1A7A">
              <w:rPr>
                <w:szCs w:val="24"/>
              </w:rPr>
              <w:t>ne</w:t>
            </w:r>
          </w:p>
        </w:tc>
        <w:tc>
          <w:tcPr>
            <w:tcW w:w="956" w:type="dxa"/>
            <w:shd w:val="clear" w:color="auto" w:fill="FFFFFF" w:themeFill="background1"/>
          </w:tcPr>
          <w:p w14:paraId="6CC71850" w14:textId="77777777" w:rsidR="00066CD1" w:rsidRPr="004D1A7A" w:rsidRDefault="00066CD1" w:rsidP="00707EF8">
            <w:r w:rsidRPr="004D1A7A">
              <w:rPr>
                <w:szCs w:val="24"/>
              </w:rPr>
              <w:t>ne</w:t>
            </w:r>
          </w:p>
        </w:tc>
      </w:tr>
      <w:tr w:rsidR="00066CD1" w:rsidRPr="0077506C" w14:paraId="646F1D5F" w14:textId="77777777" w:rsidTr="00707EF8">
        <w:trPr>
          <w:trHeight w:val="284"/>
        </w:trPr>
        <w:tc>
          <w:tcPr>
            <w:tcW w:w="993" w:type="dxa"/>
            <w:shd w:val="clear" w:color="auto" w:fill="FFFFFF" w:themeFill="background1"/>
          </w:tcPr>
          <w:p w14:paraId="70C39D12" w14:textId="77777777" w:rsidR="00066CD1" w:rsidRPr="0077506C" w:rsidRDefault="00066CD1" w:rsidP="00707EF8">
            <w:pPr>
              <w:shd w:val="clear" w:color="auto" w:fill="FFFFFF" w:themeFill="background1"/>
              <w:rPr>
                <w:szCs w:val="24"/>
              </w:rPr>
            </w:pPr>
            <w:r w:rsidRPr="0077506C">
              <w:rPr>
                <w:szCs w:val="24"/>
              </w:rPr>
              <w:t>5.3.16.</w:t>
            </w:r>
          </w:p>
        </w:tc>
        <w:tc>
          <w:tcPr>
            <w:tcW w:w="5670" w:type="dxa"/>
            <w:gridSpan w:val="2"/>
            <w:shd w:val="clear" w:color="auto" w:fill="FFFFFF" w:themeFill="background1"/>
          </w:tcPr>
          <w:p w14:paraId="1B6DC1AA"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5CAB4FA1" w14:textId="77777777" w:rsidR="00066CD1" w:rsidRPr="004D1A7A" w:rsidRDefault="00066CD1" w:rsidP="00707EF8">
            <w:pPr>
              <w:shd w:val="clear" w:color="auto" w:fill="FFFFFF" w:themeFill="background1"/>
              <w:rPr>
                <w:szCs w:val="24"/>
              </w:rPr>
            </w:pPr>
            <w:r w:rsidRPr="004D1A7A">
              <w:rPr>
                <w:szCs w:val="24"/>
              </w:rPr>
              <w:t>ne</w:t>
            </w:r>
          </w:p>
        </w:tc>
        <w:tc>
          <w:tcPr>
            <w:tcW w:w="1057" w:type="dxa"/>
            <w:gridSpan w:val="2"/>
            <w:shd w:val="clear" w:color="auto" w:fill="FFFFFF" w:themeFill="background1"/>
          </w:tcPr>
          <w:p w14:paraId="331AA829" w14:textId="77777777" w:rsidR="00066CD1" w:rsidRPr="004D1A7A" w:rsidRDefault="00066CD1" w:rsidP="00707EF8">
            <w:r w:rsidRPr="004D1A7A">
              <w:rPr>
                <w:szCs w:val="24"/>
              </w:rPr>
              <w:t>ne</w:t>
            </w:r>
          </w:p>
        </w:tc>
        <w:tc>
          <w:tcPr>
            <w:tcW w:w="956" w:type="dxa"/>
            <w:shd w:val="clear" w:color="auto" w:fill="FFFFFF" w:themeFill="background1"/>
          </w:tcPr>
          <w:p w14:paraId="20B1EA1D" w14:textId="77777777" w:rsidR="00066CD1" w:rsidRPr="004D1A7A" w:rsidRDefault="00066CD1" w:rsidP="00707EF8">
            <w:r w:rsidRPr="004D1A7A">
              <w:rPr>
                <w:szCs w:val="24"/>
              </w:rPr>
              <w:t>ne</w:t>
            </w:r>
          </w:p>
        </w:tc>
      </w:tr>
      <w:tr w:rsidR="00066CD1" w:rsidRPr="0077506C" w14:paraId="5F812017" w14:textId="77777777" w:rsidTr="00707EF8">
        <w:trPr>
          <w:trHeight w:val="284"/>
        </w:trPr>
        <w:tc>
          <w:tcPr>
            <w:tcW w:w="993" w:type="dxa"/>
            <w:shd w:val="clear" w:color="auto" w:fill="FFFFFF" w:themeFill="background1"/>
          </w:tcPr>
          <w:p w14:paraId="15C6A041" w14:textId="77777777" w:rsidR="00066CD1" w:rsidRPr="0077506C" w:rsidRDefault="00066CD1" w:rsidP="00707EF8">
            <w:pPr>
              <w:shd w:val="clear" w:color="auto" w:fill="FFFFFF" w:themeFill="background1"/>
              <w:rPr>
                <w:szCs w:val="24"/>
              </w:rPr>
            </w:pPr>
            <w:r w:rsidRPr="0077506C">
              <w:rPr>
                <w:szCs w:val="24"/>
              </w:rPr>
              <w:t>5.3.17.</w:t>
            </w:r>
          </w:p>
        </w:tc>
        <w:tc>
          <w:tcPr>
            <w:tcW w:w="5670" w:type="dxa"/>
            <w:gridSpan w:val="2"/>
            <w:shd w:val="clear" w:color="auto" w:fill="FFFFFF" w:themeFill="background1"/>
          </w:tcPr>
          <w:p w14:paraId="7FFE8FD0"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63E01339" w14:textId="77777777" w:rsidR="00066CD1" w:rsidRPr="004D1A7A" w:rsidRDefault="00066CD1" w:rsidP="00707EF8">
            <w:pPr>
              <w:shd w:val="clear" w:color="auto" w:fill="FFFFFF" w:themeFill="background1"/>
              <w:rPr>
                <w:szCs w:val="24"/>
              </w:rPr>
            </w:pPr>
            <w:r w:rsidRPr="004D1A7A">
              <w:rPr>
                <w:szCs w:val="24"/>
              </w:rPr>
              <w:t>ne</w:t>
            </w:r>
          </w:p>
        </w:tc>
        <w:tc>
          <w:tcPr>
            <w:tcW w:w="1057" w:type="dxa"/>
            <w:gridSpan w:val="2"/>
            <w:shd w:val="clear" w:color="auto" w:fill="FFFFFF" w:themeFill="background1"/>
          </w:tcPr>
          <w:p w14:paraId="264E6ADE" w14:textId="77777777" w:rsidR="00066CD1" w:rsidRPr="004D1A7A" w:rsidRDefault="00066CD1" w:rsidP="00707EF8">
            <w:r w:rsidRPr="004D1A7A">
              <w:rPr>
                <w:szCs w:val="24"/>
              </w:rPr>
              <w:t>ne</w:t>
            </w:r>
          </w:p>
        </w:tc>
        <w:tc>
          <w:tcPr>
            <w:tcW w:w="956" w:type="dxa"/>
            <w:shd w:val="clear" w:color="auto" w:fill="FFFFFF" w:themeFill="background1"/>
          </w:tcPr>
          <w:p w14:paraId="2966957A" w14:textId="77777777" w:rsidR="00066CD1" w:rsidRPr="004D1A7A" w:rsidRDefault="00066CD1" w:rsidP="00707EF8">
            <w:r w:rsidRPr="004D1A7A">
              <w:rPr>
                <w:szCs w:val="24"/>
              </w:rPr>
              <w:t>ne</w:t>
            </w:r>
          </w:p>
        </w:tc>
      </w:tr>
      <w:tr w:rsidR="00066CD1" w:rsidRPr="0077506C" w14:paraId="17ADEF2B" w14:textId="77777777" w:rsidTr="00707EF8">
        <w:trPr>
          <w:trHeight w:val="284"/>
        </w:trPr>
        <w:tc>
          <w:tcPr>
            <w:tcW w:w="993" w:type="dxa"/>
            <w:shd w:val="clear" w:color="auto" w:fill="FFFFFF" w:themeFill="background1"/>
          </w:tcPr>
          <w:p w14:paraId="77B90A16" w14:textId="77777777" w:rsidR="00066CD1" w:rsidRPr="0077506C" w:rsidRDefault="00066CD1" w:rsidP="00707EF8">
            <w:pPr>
              <w:shd w:val="clear" w:color="auto" w:fill="FFFFFF" w:themeFill="background1"/>
              <w:rPr>
                <w:szCs w:val="24"/>
              </w:rPr>
            </w:pPr>
            <w:r w:rsidRPr="0077506C">
              <w:rPr>
                <w:szCs w:val="24"/>
              </w:rPr>
              <w:t>5.3.18.</w:t>
            </w:r>
          </w:p>
        </w:tc>
        <w:tc>
          <w:tcPr>
            <w:tcW w:w="5670" w:type="dxa"/>
            <w:gridSpan w:val="2"/>
            <w:shd w:val="clear" w:color="auto" w:fill="FFFFFF" w:themeFill="background1"/>
          </w:tcPr>
          <w:p w14:paraId="10C4F83D"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6F73F494" w14:textId="77777777" w:rsidR="00066CD1" w:rsidRPr="004D1A7A" w:rsidRDefault="00066CD1" w:rsidP="00707EF8">
            <w:r w:rsidRPr="004D1A7A">
              <w:rPr>
                <w:szCs w:val="24"/>
              </w:rPr>
              <w:t>ne</w:t>
            </w:r>
          </w:p>
        </w:tc>
        <w:tc>
          <w:tcPr>
            <w:tcW w:w="1057" w:type="dxa"/>
            <w:gridSpan w:val="2"/>
            <w:shd w:val="clear" w:color="auto" w:fill="FFFFFF" w:themeFill="background1"/>
          </w:tcPr>
          <w:p w14:paraId="4E7AC95A" w14:textId="77777777" w:rsidR="00066CD1" w:rsidRPr="004D1A7A" w:rsidRDefault="00066CD1" w:rsidP="00707EF8">
            <w:r w:rsidRPr="004D1A7A">
              <w:rPr>
                <w:szCs w:val="24"/>
              </w:rPr>
              <w:t>ne</w:t>
            </w:r>
          </w:p>
        </w:tc>
        <w:tc>
          <w:tcPr>
            <w:tcW w:w="956" w:type="dxa"/>
            <w:shd w:val="clear" w:color="auto" w:fill="FFFFFF" w:themeFill="background1"/>
          </w:tcPr>
          <w:p w14:paraId="578B57A3" w14:textId="77777777" w:rsidR="00066CD1" w:rsidRPr="004D1A7A" w:rsidRDefault="00066CD1" w:rsidP="00707EF8">
            <w:r w:rsidRPr="004D1A7A">
              <w:rPr>
                <w:szCs w:val="24"/>
              </w:rPr>
              <w:t>ne</w:t>
            </w:r>
          </w:p>
        </w:tc>
      </w:tr>
      <w:tr w:rsidR="00066CD1" w:rsidRPr="0077506C" w14:paraId="08AD401A" w14:textId="77777777" w:rsidTr="00707EF8">
        <w:trPr>
          <w:trHeight w:val="284"/>
        </w:trPr>
        <w:tc>
          <w:tcPr>
            <w:tcW w:w="993" w:type="dxa"/>
            <w:shd w:val="clear" w:color="auto" w:fill="FFFFFF" w:themeFill="background1"/>
          </w:tcPr>
          <w:p w14:paraId="06BD0E21" w14:textId="77777777" w:rsidR="00066CD1" w:rsidRPr="0077506C" w:rsidRDefault="00066CD1" w:rsidP="00707EF8">
            <w:pPr>
              <w:shd w:val="clear" w:color="auto" w:fill="FFFFFF" w:themeFill="background1"/>
              <w:rPr>
                <w:szCs w:val="24"/>
              </w:rPr>
            </w:pPr>
            <w:r w:rsidRPr="0077506C">
              <w:rPr>
                <w:szCs w:val="24"/>
              </w:rPr>
              <w:t>5.3.19.</w:t>
            </w:r>
          </w:p>
        </w:tc>
        <w:tc>
          <w:tcPr>
            <w:tcW w:w="5670" w:type="dxa"/>
            <w:gridSpan w:val="2"/>
            <w:shd w:val="clear" w:color="auto" w:fill="FFFFFF" w:themeFill="background1"/>
          </w:tcPr>
          <w:p w14:paraId="1DD3C2BC" w14:textId="77777777" w:rsidR="00066CD1" w:rsidRPr="0077506C" w:rsidRDefault="00066CD1" w:rsidP="00707EF8">
            <w:pPr>
              <w:shd w:val="clear" w:color="auto" w:fill="FFFFFF" w:themeFill="background1"/>
              <w:rPr>
                <w:szCs w:val="24"/>
              </w:rPr>
            </w:pPr>
            <w:r w:rsidRPr="0077506C">
              <w:rPr>
                <w:szCs w:val="24"/>
              </w:rPr>
              <w:t>Drugi utvrđeni adresati:</w:t>
            </w:r>
          </w:p>
          <w:p w14:paraId="5FE2695B"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0BF0B7B5" w14:textId="77777777" w:rsidR="00066CD1" w:rsidRPr="004D1A7A" w:rsidRDefault="00066CD1" w:rsidP="00707EF8">
            <w:r w:rsidRPr="004D1A7A">
              <w:rPr>
                <w:szCs w:val="24"/>
              </w:rPr>
              <w:t>ne</w:t>
            </w:r>
          </w:p>
        </w:tc>
        <w:tc>
          <w:tcPr>
            <w:tcW w:w="1057" w:type="dxa"/>
            <w:gridSpan w:val="2"/>
            <w:shd w:val="clear" w:color="auto" w:fill="FFFFFF" w:themeFill="background1"/>
          </w:tcPr>
          <w:p w14:paraId="2CC44098" w14:textId="77777777" w:rsidR="00066CD1" w:rsidRPr="004D1A7A" w:rsidRDefault="00066CD1" w:rsidP="00707EF8">
            <w:r w:rsidRPr="004D1A7A">
              <w:rPr>
                <w:szCs w:val="24"/>
              </w:rPr>
              <w:t>ne</w:t>
            </w:r>
          </w:p>
        </w:tc>
        <w:tc>
          <w:tcPr>
            <w:tcW w:w="956" w:type="dxa"/>
            <w:shd w:val="clear" w:color="auto" w:fill="FFFFFF" w:themeFill="background1"/>
          </w:tcPr>
          <w:p w14:paraId="7FEED6A4" w14:textId="77777777" w:rsidR="00066CD1" w:rsidRPr="004D1A7A" w:rsidRDefault="00066CD1" w:rsidP="00707EF8">
            <w:r w:rsidRPr="004D1A7A">
              <w:rPr>
                <w:szCs w:val="24"/>
              </w:rPr>
              <w:t>ne</w:t>
            </w:r>
          </w:p>
        </w:tc>
      </w:tr>
      <w:tr w:rsidR="00066CD1" w:rsidRPr="0077506C" w14:paraId="30B78864" w14:textId="77777777" w:rsidTr="00707EF8">
        <w:trPr>
          <w:trHeight w:val="284"/>
        </w:trPr>
        <w:tc>
          <w:tcPr>
            <w:tcW w:w="993" w:type="dxa"/>
            <w:shd w:val="clear" w:color="auto" w:fill="FFFFFF" w:themeFill="background1"/>
          </w:tcPr>
          <w:p w14:paraId="7980D5EC" w14:textId="77777777" w:rsidR="00066CD1" w:rsidRPr="0077506C" w:rsidRDefault="00066CD1" w:rsidP="00707EF8">
            <w:pPr>
              <w:shd w:val="clear" w:color="auto" w:fill="FFFFFF" w:themeFill="background1"/>
              <w:rPr>
                <w:szCs w:val="24"/>
              </w:rPr>
            </w:pPr>
            <w:r w:rsidRPr="0077506C">
              <w:rPr>
                <w:szCs w:val="24"/>
              </w:rPr>
              <w:t>5.3.20.</w:t>
            </w:r>
          </w:p>
        </w:tc>
        <w:tc>
          <w:tcPr>
            <w:tcW w:w="8930" w:type="dxa"/>
            <w:gridSpan w:val="7"/>
            <w:shd w:val="clear" w:color="auto" w:fill="FFFFFF" w:themeFill="background1"/>
          </w:tcPr>
          <w:p w14:paraId="5E9BAC94" w14:textId="77777777" w:rsidR="00066CD1" w:rsidRDefault="00066CD1" w:rsidP="00707EF8">
            <w:pPr>
              <w:shd w:val="clear" w:color="auto" w:fill="FFFFFF" w:themeFill="background1"/>
              <w:rPr>
                <w:szCs w:val="24"/>
              </w:rPr>
            </w:pPr>
            <w:r w:rsidRPr="0077506C">
              <w:rPr>
                <w:szCs w:val="24"/>
              </w:rPr>
              <w:t>Obrazloženje za analizu utvrđivanja adresata od 5.3.9. do 5.3.19.:</w:t>
            </w:r>
          </w:p>
          <w:p w14:paraId="15388EB2" w14:textId="77777777" w:rsidR="00066CD1" w:rsidRDefault="00066CD1" w:rsidP="00707EF8">
            <w:pPr>
              <w:shd w:val="clear" w:color="auto" w:fill="FFFFFF" w:themeFill="background1"/>
              <w:rPr>
                <w:szCs w:val="24"/>
              </w:rPr>
            </w:pPr>
          </w:p>
          <w:p w14:paraId="35C70FD7" w14:textId="77777777" w:rsidR="00066CD1" w:rsidRPr="00942084" w:rsidRDefault="00066CD1" w:rsidP="00707EF8">
            <w:pPr>
              <w:shd w:val="clear" w:color="auto" w:fill="FFFFFF" w:themeFill="background1"/>
              <w:rPr>
                <w:szCs w:val="24"/>
              </w:rPr>
            </w:pPr>
            <w:r w:rsidRPr="00455E35">
              <w:rPr>
                <w:szCs w:val="24"/>
              </w:rPr>
              <w:t xml:space="preserve">Izmjene i dopune Zakona o drvenastim kulturama kratkih ophodnji neće imati </w:t>
            </w:r>
            <w:r>
              <w:rPr>
                <w:szCs w:val="24"/>
              </w:rPr>
              <w:t xml:space="preserve">socijalne </w:t>
            </w:r>
            <w:r w:rsidRPr="00455E35">
              <w:rPr>
                <w:szCs w:val="24"/>
              </w:rPr>
              <w:t>učink</w:t>
            </w:r>
            <w:r>
              <w:rPr>
                <w:szCs w:val="24"/>
              </w:rPr>
              <w:t xml:space="preserve">e </w:t>
            </w:r>
          </w:p>
        </w:tc>
      </w:tr>
      <w:tr w:rsidR="00066CD1" w:rsidRPr="0077506C" w14:paraId="69EDBA9C" w14:textId="77777777" w:rsidTr="00707EF8">
        <w:trPr>
          <w:trHeight w:val="3401"/>
        </w:trPr>
        <w:tc>
          <w:tcPr>
            <w:tcW w:w="993" w:type="dxa"/>
            <w:shd w:val="clear" w:color="auto" w:fill="FFFFFF" w:themeFill="background1"/>
          </w:tcPr>
          <w:p w14:paraId="0BF843A4" w14:textId="77777777" w:rsidR="00066CD1" w:rsidRPr="0077506C" w:rsidRDefault="00066CD1" w:rsidP="00707EF8">
            <w:pPr>
              <w:shd w:val="clear" w:color="auto" w:fill="FFFFFF" w:themeFill="background1"/>
              <w:rPr>
                <w:szCs w:val="24"/>
              </w:rPr>
            </w:pPr>
            <w:r w:rsidRPr="0077506C">
              <w:rPr>
                <w:szCs w:val="24"/>
              </w:rPr>
              <w:lastRenderedPageBreak/>
              <w:t>5.3.21.</w:t>
            </w:r>
          </w:p>
        </w:tc>
        <w:tc>
          <w:tcPr>
            <w:tcW w:w="8930" w:type="dxa"/>
            <w:gridSpan w:val="7"/>
            <w:shd w:val="clear" w:color="auto" w:fill="FFFFFF" w:themeFill="background1"/>
          </w:tcPr>
          <w:p w14:paraId="4E479FDA" w14:textId="77777777" w:rsidR="00066CD1" w:rsidRPr="0077506C" w:rsidRDefault="00066CD1" w:rsidP="00707EF8">
            <w:pPr>
              <w:shd w:val="clear" w:color="auto" w:fill="FFFFFF" w:themeFill="background1"/>
              <w:rPr>
                <w:b/>
                <w:szCs w:val="24"/>
              </w:rPr>
            </w:pPr>
            <w:r w:rsidRPr="0077506C">
              <w:rPr>
                <w:b/>
                <w:szCs w:val="24"/>
              </w:rPr>
              <w:t>REZULTAT PRETHODNE PROCJENE SOCIJALNIH UČINAKA:</w:t>
            </w:r>
          </w:p>
          <w:p w14:paraId="2CCC4DA8"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34CBE93E"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0DBFC6BE"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11382AFD"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32D5D5B9"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66CD1" w:rsidRPr="0077506C" w14:paraId="04048661"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074DB52"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2E0EACB6"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3AA2FDC4"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CA3FCEC" w14:textId="77777777" w:rsidR="00066CD1" w:rsidRPr="0077506C" w:rsidRDefault="00066CD1" w:rsidP="00707EF8">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7A2AC0B9"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553074FD"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3F04EA72"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370FC163"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EE26B1"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604F09A6"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3320BBB"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41F8EA63"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544AF8F"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097A1BE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7AD4E5"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6D463E8A"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3ADA1CF5"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5C95C156"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7826F461"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4CD0E71E"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C8D7810"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4A43BD0D"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23B88141"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84352CE" w14:textId="77777777" w:rsidR="00066CD1" w:rsidRPr="0077506C" w:rsidRDefault="00066CD1" w:rsidP="00707EF8">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49CCB1E1" w14:textId="77777777" w:rsidR="00066CD1" w:rsidRPr="0077506C" w:rsidRDefault="00066CD1" w:rsidP="00707EF8">
                  <w:pPr>
                    <w:shd w:val="clear" w:color="auto" w:fill="FFFFFF" w:themeFill="background1"/>
                    <w:rPr>
                      <w:rFonts w:eastAsia="Times New Roman"/>
                      <w:b/>
                      <w:bCs/>
                      <w:color w:val="000000"/>
                      <w:szCs w:val="24"/>
                    </w:rPr>
                  </w:pPr>
                </w:p>
              </w:tc>
            </w:tr>
          </w:tbl>
          <w:p w14:paraId="053F56B3" w14:textId="77777777" w:rsidR="00066CD1" w:rsidRPr="0077506C" w:rsidRDefault="00066CD1" w:rsidP="00707EF8">
            <w:pPr>
              <w:shd w:val="clear" w:color="auto" w:fill="FFFFFF" w:themeFill="background1"/>
              <w:rPr>
                <w:szCs w:val="24"/>
              </w:rPr>
            </w:pPr>
          </w:p>
        </w:tc>
      </w:tr>
      <w:tr w:rsidR="00066CD1" w:rsidRPr="0077506C" w14:paraId="78507F5A" w14:textId="77777777" w:rsidTr="00707EF8">
        <w:trPr>
          <w:trHeight w:val="284"/>
        </w:trPr>
        <w:tc>
          <w:tcPr>
            <w:tcW w:w="993" w:type="dxa"/>
            <w:shd w:val="clear" w:color="auto" w:fill="FFFFFF" w:themeFill="background1"/>
          </w:tcPr>
          <w:p w14:paraId="601CEB9B" w14:textId="77777777" w:rsidR="00066CD1" w:rsidRPr="0077506C" w:rsidRDefault="00066CD1" w:rsidP="00707EF8">
            <w:pPr>
              <w:shd w:val="clear" w:color="auto" w:fill="FFFFFF" w:themeFill="background1"/>
              <w:rPr>
                <w:szCs w:val="24"/>
              </w:rPr>
            </w:pPr>
            <w:r w:rsidRPr="0077506C">
              <w:rPr>
                <w:szCs w:val="24"/>
              </w:rPr>
              <w:t>5.4.</w:t>
            </w:r>
          </w:p>
        </w:tc>
        <w:tc>
          <w:tcPr>
            <w:tcW w:w="8930" w:type="dxa"/>
            <w:gridSpan w:val="7"/>
            <w:shd w:val="clear" w:color="auto" w:fill="FFFFFF" w:themeFill="background1"/>
          </w:tcPr>
          <w:p w14:paraId="50877997" w14:textId="77777777" w:rsidR="00066CD1" w:rsidRPr="0077506C" w:rsidRDefault="00066CD1" w:rsidP="00707EF8">
            <w:pPr>
              <w:shd w:val="clear" w:color="auto" w:fill="FFFFFF" w:themeFill="background1"/>
              <w:rPr>
                <w:b/>
                <w:szCs w:val="24"/>
              </w:rPr>
            </w:pPr>
            <w:r w:rsidRPr="0077506C">
              <w:rPr>
                <w:b/>
                <w:szCs w:val="24"/>
              </w:rPr>
              <w:t>UTVRĐIVANJE UČINAKA NA RAD I TRŽIŠTE RADA</w:t>
            </w:r>
          </w:p>
        </w:tc>
      </w:tr>
      <w:tr w:rsidR="00066CD1" w:rsidRPr="0077506C" w14:paraId="0DC65B08" w14:textId="77777777" w:rsidTr="00707EF8">
        <w:trPr>
          <w:trHeight w:val="284"/>
        </w:trPr>
        <w:tc>
          <w:tcPr>
            <w:tcW w:w="993" w:type="dxa"/>
            <w:shd w:val="clear" w:color="auto" w:fill="FFFFFF" w:themeFill="background1"/>
          </w:tcPr>
          <w:p w14:paraId="4332964F"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06BD1CDC"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2008D454"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38A280CC" w14:textId="77777777" w:rsidTr="00707EF8">
        <w:trPr>
          <w:trHeight w:val="284"/>
        </w:trPr>
        <w:tc>
          <w:tcPr>
            <w:tcW w:w="993" w:type="dxa"/>
            <w:vMerge w:val="restart"/>
            <w:shd w:val="clear" w:color="auto" w:fill="FFFFFF" w:themeFill="background1"/>
          </w:tcPr>
          <w:p w14:paraId="0D9F0472" w14:textId="77777777" w:rsidR="00066CD1" w:rsidRPr="0077506C" w:rsidRDefault="00066CD1" w:rsidP="00707EF8">
            <w:pPr>
              <w:shd w:val="clear" w:color="auto" w:fill="FFFFFF" w:themeFill="background1"/>
              <w:rPr>
                <w:szCs w:val="24"/>
              </w:rPr>
            </w:pPr>
          </w:p>
        </w:tc>
        <w:tc>
          <w:tcPr>
            <w:tcW w:w="5670" w:type="dxa"/>
            <w:gridSpan w:val="2"/>
            <w:vMerge w:val="restart"/>
            <w:shd w:val="clear" w:color="auto" w:fill="FFFFFF" w:themeFill="background1"/>
          </w:tcPr>
          <w:p w14:paraId="287A4848" w14:textId="77777777" w:rsidR="00066CD1" w:rsidRPr="0077506C" w:rsidRDefault="00066CD1" w:rsidP="00707EF8">
            <w:pPr>
              <w:shd w:val="clear" w:color="auto" w:fill="FFFFFF" w:themeFill="background1"/>
              <w:rPr>
                <w:szCs w:val="24"/>
              </w:rPr>
            </w:pPr>
            <w:r w:rsidRPr="0077506C">
              <w:rPr>
                <w:szCs w:val="24"/>
              </w:rPr>
              <w:t>Utvrdite učinak na:</w:t>
            </w:r>
          </w:p>
        </w:tc>
        <w:tc>
          <w:tcPr>
            <w:tcW w:w="1247" w:type="dxa"/>
            <w:gridSpan w:val="2"/>
            <w:shd w:val="clear" w:color="auto" w:fill="FFFFFF" w:themeFill="background1"/>
          </w:tcPr>
          <w:p w14:paraId="7633B4D7" w14:textId="77777777" w:rsidR="00066CD1" w:rsidRPr="0077506C" w:rsidRDefault="00066CD1" w:rsidP="00707EF8">
            <w:pPr>
              <w:shd w:val="clear" w:color="auto" w:fill="FFFFFF" w:themeFill="background1"/>
              <w:rPr>
                <w:b/>
                <w:szCs w:val="24"/>
              </w:rPr>
            </w:pPr>
            <w:r w:rsidRPr="0077506C">
              <w:rPr>
                <w:b/>
                <w:szCs w:val="24"/>
              </w:rPr>
              <w:t>Neznatan</w:t>
            </w:r>
          </w:p>
        </w:tc>
        <w:tc>
          <w:tcPr>
            <w:tcW w:w="1057" w:type="dxa"/>
            <w:gridSpan w:val="2"/>
            <w:shd w:val="clear" w:color="auto" w:fill="FFFFFF" w:themeFill="background1"/>
          </w:tcPr>
          <w:p w14:paraId="38AD8F45" w14:textId="77777777" w:rsidR="00066CD1" w:rsidRPr="0077506C" w:rsidRDefault="00066CD1" w:rsidP="00707EF8">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14:paraId="755E2AF2" w14:textId="77777777" w:rsidR="00066CD1" w:rsidRPr="0077506C" w:rsidRDefault="00066CD1" w:rsidP="00707EF8">
            <w:pPr>
              <w:shd w:val="clear" w:color="auto" w:fill="FFFFFF" w:themeFill="background1"/>
              <w:rPr>
                <w:b/>
                <w:szCs w:val="24"/>
              </w:rPr>
            </w:pPr>
            <w:r w:rsidRPr="0077506C">
              <w:rPr>
                <w:b/>
                <w:szCs w:val="24"/>
              </w:rPr>
              <w:t xml:space="preserve">Veliki </w:t>
            </w:r>
          </w:p>
        </w:tc>
      </w:tr>
      <w:tr w:rsidR="00066CD1" w:rsidRPr="0077506C" w14:paraId="337F3636" w14:textId="77777777" w:rsidTr="00707EF8">
        <w:trPr>
          <w:trHeight w:val="284"/>
        </w:trPr>
        <w:tc>
          <w:tcPr>
            <w:tcW w:w="993" w:type="dxa"/>
            <w:vMerge/>
            <w:shd w:val="clear" w:color="auto" w:fill="FFFFFF" w:themeFill="background1"/>
          </w:tcPr>
          <w:p w14:paraId="4D33E7C0" w14:textId="77777777" w:rsidR="00066CD1" w:rsidRPr="0077506C" w:rsidRDefault="00066CD1" w:rsidP="00707EF8">
            <w:pPr>
              <w:shd w:val="clear" w:color="auto" w:fill="FFFFFF" w:themeFill="background1"/>
              <w:rPr>
                <w:szCs w:val="24"/>
              </w:rPr>
            </w:pPr>
          </w:p>
        </w:tc>
        <w:tc>
          <w:tcPr>
            <w:tcW w:w="5670" w:type="dxa"/>
            <w:gridSpan w:val="2"/>
            <w:vMerge/>
            <w:shd w:val="clear" w:color="auto" w:fill="FFFFFF" w:themeFill="background1"/>
          </w:tcPr>
          <w:p w14:paraId="5B4EA231"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72B10BC9" w14:textId="77777777" w:rsidR="00066CD1" w:rsidRPr="0077506C" w:rsidRDefault="00066CD1" w:rsidP="00707EF8">
            <w:pPr>
              <w:shd w:val="clear" w:color="auto" w:fill="FFFFFF" w:themeFill="background1"/>
              <w:rPr>
                <w:i/>
                <w:szCs w:val="24"/>
              </w:rPr>
            </w:pPr>
            <w:r w:rsidRPr="0077506C">
              <w:rPr>
                <w:i/>
                <w:szCs w:val="24"/>
              </w:rPr>
              <w:t>Da/Ne</w:t>
            </w:r>
          </w:p>
        </w:tc>
        <w:tc>
          <w:tcPr>
            <w:tcW w:w="1057" w:type="dxa"/>
            <w:gridSpan w:val="2"/>
            <w:shd w:val="clear" w:color="auto" w:fill="FFFFFF" w:themeFill="background1"/>
          </w:tcPr>
          <w:p w14:paraId="0D1E23FF" w14:textId="77777777" w:rsidR="00066CD1" w:rsidRPr="0077506C" w:rsidRDefault="00066CD1" w:rsidP="00707EF8">
            <w:pPr>
              <w:shd w:val="clear" w:color="auto" w:fill="FFFFFF" w:themeFill="background1"/>
              <w:rPr>
                <w:i/>
                <w:szCs w:val="24"/>
              </w:rPr>
            </w:pPr>
            <w:r w:rsidRPr="0077506C">
              <w:rPr>
                <w:i/>
                <w:szCs w:val="24"/>
              </w:rPr>
              <w:t>Da/Ne</w:t>
            </w:r>
          </w:p>
        </w:tc>
        <w:tc>
          <w:tcPr>
            <w:tcW w:w="956" w:type="dxa"/>
            <w:shd w:val="clear" w:color="auto" w:fill="FFFFFF" w:themeFill="background1"/>
          </w:tcPr>
          <w:p w14:paraId="5857986B" w14:textId="77777777" w:rsidR="00066CD1" w:rsidRPr="0077506C" w:rsidRDefault="00066CD1" w:rsidP="00707EF8">
            <w:pPr>
              <w:shd w:val="clear" w:color="auto" w:fill="FFFFFF" w:themeFill="background1"/>
              <w:rPr>
                <w:i/>
                <w:szCs w:val="24"/>
              </w:rPr>
            </w:pPr>
            <w:r w:rsidRPr="0077506C">
              <w:rPr>
                <w:i/>
                <w:szCs w:val="24"/>
              </w:rPr>
              <w:t>Da/Ne</w:t>
            </w:r>
          </w:p>
        </w:tc>
      </w:tr>
      <w:tr w:rsidR="00066CD1" w:rsidRPr="0077506C" w14:paraId="5443BC72" w14:textId="77777777" w:rsidTr="00707EF8">
        <w:trPr>
          <w:trHeight w:val="284"/>
        </w:trPr>
        <w:tc>
          <w:tcPr>
            <w:tcW w:w="993" w:type="dxa"/>
            <w:shd w:val="clear" w:color="auto" w:fill="FFFFFF" w:themeFill="background1"/>
          </w:tcPr>
          <w:p w14:paraId="324F7A54" w14:textId="77777777" w:rsidR="00066CD1" w:rsidRPr="0077506C" w:rsidRDefault="00066CD1" w:rsidP="00707EF8">
            <w:pPr>
              <w:shd w:val="clear" w:color="auto" w:fill="FFFFFF" w:themeFill="background1"/>
              <w:rPr>
                <w:szCs w:val="24"/>
              </w:rPr>
            </w:pPr>
            <w:r w:rsidRPr="0077506C">
              <w:rPr>
                <w:szCs w:val="24"/>
              </w:rPr>
              <w:t>5.4.1.</w:t>
            </w:r>
          </w:p>
        </w:tc>
        <w:tc>
          <w:tcPr>
            <w:tcW w:w="5670" w:type="dxa"/>
            <w:gridSpan w:val="2"/>
            <w:shd w:val="clear" w:color="auto" w:fill="FFFFFF" w:themeFill="background1"/>
          </w:tcPr>
          <w:p w14:paraId="2E14B1A6" w14:textId="77777777" w:rsidR="00066CD1" w:rsidRPr="0077506C" w:rsidRDefault="00066CD1" w:rsidP="00707EF8">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47" w:type="dxa"/>
            <w:gridSpan w:val="2"/>
            <w:shd w:val="clear" w:color="auto" w:fill="FFFFFF" w:themeFill="background1"/>
          </w:tcPr>
          <w:p w14:paraId="6AEFEB91"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112D17B5" w14:textId="77777777" w:rsidR="00066CD1" w:rsidRPr="0086076D" w:rsidRDefault="00066CD1" w:rsidP="00707EF8">
            <w:pPr>
              <w:shd w:val="clear" w:color="auto" w:fill="FFFFFF" w:themeFill="background1"/>
              <w:rPr>
                <w:szCs w:val="24"/>
              </w:rPr>
            </w:pPr>
            <w:r w:rsidRPr="0086076D">
              <w:rPr>
                <w:szCs w:val="24"/>
              </w:rPr>
              <w:t>da</w:t>
            </w:r>
          </w:p>
        </w:tc>
        <w:tc>
          <w:tcPr>
            <w:tcW w:w="956" w:type="dxa"/>
            <w:shd w:val="clear" w:color="auto" w:fill="FFFFFF" w:themeFill="background1"/>
          </w:tcPr>
          <w:p w14:paraId="09F34250"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5B15F461" w14:textId="77777777" w:rsidTr="00707EF8">
        <w:trPr>
          <w:trHeight w:val="284"/>
        </w:trPr>
        <w:tc>
          <w:tcPr>
            <w:tcW w:w="993" w:type="dxa"/>
            <w:shd w:val="clear" w:color="auto" w:fill="FFFFFF" w:themeFill="background1"/>
          </w:tcPr>
          <w:p w14:paraId="45A142E5" w14:textId="77777777" w:rsidR="00066CD1" w:rsidRPr="0077506C" w:rsidRDefault="00066CD1" w:rsidP="00707EF8">
            <w:pPr>
              <w:shd w:val="clear" w:color="auto" w:fill="FFFFFF" w:themeFill="background1"/>
              <w:rPr>
                <w:szCs w:val="24"/>
              </w:rPr>
            </w:pPr>
            <w:r w:rsidRPr="0077506C">
              <w:rPr>
                <w:szCs w:val="24"/>
              </w:rPr>
              <w:t>5.4.2.</w:t>
            </w:r>
          </w:p>
        </w:tc>
        <w:tc>
          <w:tcPr>
            <w:tcW w:w="5670" w:type="dxa"/>
            <w:gridSpan w:val="2"/>
            <w:shd w:val="clear" w:color="auto" w:fill="FFFFFF" w:themeFill="background1"/>
          </w:tcPr>
          <w:p w14:paraId="56903118" w14:textId="77777777" w:rsidR="00066CD1" w:rsidRPr="0077506C" w:rsidRDefault="00066CD1" w:rsidP="00707EF8">
            <w:pPr>
              <w:shd w:val="clear" w:color="auto" w:fill="FFFFFF" w:themeFill="background1"/>
              <w:rPr>
                <w:szCs w:val="24"/>
              </w:rPr>
            </w:pPr>
            <w:r w:rsidRPr="0077506C">
              <w:rPr>
                <w:szCs w:val="24"/>
              </w:rPr>
              <w:t>Otvaranje novih radnih mjesta odnosno gubitak radnih mjesta</w:t>
            </w:r>
          </w:p>
        </w:tc>
        <w:tc>
          <w:tcPr>
            <w:tcW w:w="1247" w:type="dxa"/>
            <w:gridSpan w:val="2"/>
            <w:shd w:val="clear" w:color="auto" w:fill="FFFFFF" w:themeFill="background1"/>
          </w:tcPr>
          <w:p w14:paraId="74B840C1"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5B99208D"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1C82A58E"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231926B2" w14:textId="77777777" w:rsidTr="00707EF8">
        <w:trPr>
          <w:trHeight w:val="284"/>
        </w:trPr>
        <w:tc>
          <w:tcPr>
            <w:tcW w:w="993" w:type="dxa"/>
            <w:shd w:val="clear" w:color="auto" w:fill="FFFFFF" w:themeFill="background1"/>
          </w:tcPr>
          <w:p w14:paraId="744D0520" w14:textId="77777777" w:rsidR="00066CD1" w:rsidRPr="0077506C" w:rsidRDefault="00066CD1" w:rsidP="00707EF8">
            <w:pPr>
              <w:shd w:val="clear" w:color="auto" w:fill="FFFFFF" w:themeFill="background1"/>
              <w:rPr>
                <w:szCs w:val="24"/>
              </w:rPr>
            </w:pPr>
            <w:r w:rsidRPr="0077506C">
              <w:rPr>
                <w:szCs w:val="24"/>
              </w:rPr>
              <w:t>5.4.3.</w:t>
            </w:r>
          </w:p>
        </w:tc>
        <w:tc>
          <w:tcPr>
            <w:tcW w:w="5670" w:type="dxa"/>
            <w:gridSpan w:val="2"/>
            <w:shd w:val="clear" w:color="auto" w:fill="FFFFFF" w:themeFill="background1"/>
          </w:tcPr>
          <w:p w14:paraId="49CA9F4D" w14:textId="77777777" w:rsidR="00066CD1" w:rsidRPr="0077506C" w:rsidRDefault="00066CD1" w:rsidP="00707EF8">
            <w:pPr>
              <w:shd w:val="clear" w:color="auto" w:fill="FFFFFF" w:themeFill="background1"/>
              <w:rPr>
                <w:szCs w:val="24"/>
              </w:rPr>
            </w:pPr>
            <w:r w:rsidRPr="0077506C">
              <w:rPr>
                <w:szCs w:val="24"/>
              </w:rPr>
              <w:t>Kretanje minimalne plaće i najniže mirovine</w:t>
            </w:r>
          </w:p>
        </w:tc>
        <w:tc>
          <w:tcPr>
            <w:tcW w:w="1247" w:type="dxa"/>
            <w:gridSpan w:val="2"/>
            <w:shd w:val="clear" w:color="auto" w:fill="FFFFFF" w:themeFill="background1"/>
          </w:tcPr>
          <w:p w14:paraId="7D4E1E6B"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38F1D9B8"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313A4295"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4138ACD7" w14:textId="77777777" w:rsidTr="00707EF8">
        <w:trPr>
          <w:trHeight w:val="284"/>
        </w:trPr>
        <w:tc>
          <w:tcPr>
            <w:tcW w:w="993" w:type="dxa"/>
            <w:shd w:val="clear" w:color="auto" w:fill="FFFFFF" w:themeFill="background1"/>
          </w:tcPr>
          <w:p w14:paraId="16EE48F8" w14:textId="77777777" w:rsidR="00066CD1" w:rsidRPr="0077506C" w:rsidRDefault="00066CD1" w:rsidP="00707EF8">
            <w:pPr>
              <w:shd w:val="clear" w:color="auto" w:fill="FFFFFF" w:themeFill="background1"/>
              <w:rPr>
                <w:szCs w:val="24"/>
              </w:rPr>
            </w:pPr>
            <w:r w:rsidRPr="0077506C">
              <w:rPr>
                <w:szCs w:val="24"/>
              </w:rPr>
              <w:t>5.4.4.</w:t>
            </w:r>
          </w:p>
        </w:tc>
        <w:tc>
          <w:tcPr>
            <w:tcW w:w="5670" w:type="dxa"/>
            <w:gridSpan w:val="2"/>
            <w:shd w:val="clear" w:color="auto" w:fill="FFFFFF" w:themeFill="background1"/>
          </w:tcPr>
          <w:p w14:paraId="4E71FE73" w14:textId="77777777" w:rsidR="00066CD1" w:rsidRPr="0077506C" w:rsidRDefault="00066CD1" w:rsidP="00707EF8">
            <w:pPr>
              <w:shd w:val="clear" w:color="auto" w:fill="FFFFFF" w:themeFill="background1"/>
              <w:rPr>
                <w:szCs w:val="24"/>
              </w:rPr>
            </w:pPr>
            <w:r w:rsidRPr="0077506C">
              <w:rPr>
                <w:szCs w:val="24"/>
              </w:rPr>
              <w:t>Status regulirane profesije</w:t>
            </w:r>
          </w:p>
        </w:tc>
        <w:tc>
          <w:tcPr>
            <w:tcW w:w="1247" w:type="dxa"/>
            <w:gridSpan w:val="2"/>
            <w:shd w:val="clear" w:color="auto" w:fill="FFFFFF" w:themeFill="background1"/>
          </w:tcPr>
          <w:p w14:paraId="063B7000"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31446AE5" w14:textId="77777777" w:rsidR="00066CD1" w:rsidRPr="0086076D" w:rsidRDefault="00066CD1" w:rsidP="00707EF8">
            <w:pPr>
              <w:shd w:val="clear" w:color="auto" w:fill="FFFFFF" w:themeFill="background1"/>
              <w:rPr>
                <w:szCs w:val="24"/>
              </w:rPr>
            </w:pPr>
            <w:r w:rsidRPr="0086076D">
              <w:rPr>
                <w:szCs w:val="24"/>
              </w:rPr>
              <w:t>da</w:t>
            </w:r>
          </w:p>
        </w:tc>
        <w:tc>
          <w:tcPr>
            <w:tcW w:w="956" w:type="dxa"/>
            <w:shd w:val="clear" w:color="auto" w:fill="FFFFFF" w:themeFill="background1"/>
          </w:tcPr>
          <w:p w14:paraId="28C5A431"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65532222" w14:textId="77777777" w:rsidTr="00707EF8">
        <w:trPr>
          <w:trHeight w:val="284"/>
        </w:trPr>
        <w:tc>
          <w:tcPr>
            <w:tcW w:w="993" w:type="dxa"/>
            <w:shd w:val="clear" w:color="auto" w:fill="FFFFFF" w:themeFill="background1"/>
          </w:tcPr>
          <w:p w14:paraId="364B810F" w14:textId="77777777" w:rsidR="00066CD1" w:rsidRPr="0077506C" w:rsidRDefault="00066CD1" w:rsidP="00707EF8">
            <w:pPr>
              <w:shd w:val="clear" w:color="auto" w:fill="FFFFFF" w:themeFill="background1"/>
              <w:rPr>
                <w:szCs w:val="24"/>
              </w:rPr>
            </w:pPr>
            <w:r w:rsidRPr="0077506C">
              <w:rPr>
                <w:szCs w:val="24"/>
              </w:rPr>
              <w:t>5.4.5.</w:t>
            </w:r>
          </w:p>
        </w:tc>
        <w:tc>
          <w:tcPr>
            <w:tcW w:w="5670" w:type="dxa"/>
            <w:gridSpan w:val="2"/>
            <w:shd w:val="clear" w:color="auto" w:fill="FFFFFF" w:themeFill="background1"/>
          </w:tcPr>
          <w:p w14:paraId="09A2E4D5" w14:textId="77777777" w:rsidR="00066CD1" w:rsidRPr="0077506C" w:rsidRDefault="00066CD1" w:rsidP="00707EF8">
            <w:pPr>
              <w:shd w:val="clear" w:color="auto" w:fill="FFFFFF" w:themeFill="background1"/>
              <w:rPr>
                <w:szCs w:val="24"/>
              </w:rPr>
            </w:pPr>
            <w:r w:rsidRPr="0077506C">
              <w:rPr>
                <w:szCs w:val="24"/>
              </w:rPr>
              <w:t>Status posebnih skupina radno sposobnog stanovništva s obzirom na dob stanovništva</w:t>
            </w:r>
          </w:p>
        </w:tc>
        <w:tc>
          <w:tcPr>
            <w:tcW w:w="1247" w:type="dxa"/>
            <w:gridSpan w:val="2"/>
            <w:shd w:val="clear" w:color="auto" w:fill="FFFFFF" w:themeFill="background1"/>
          </w:tcPr>
          <w:p w14:paraId="493184B0"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0BBC2E74"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4D4EDBCD"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62BCF4A5" w14:textId="77777777" w:rsidTr="00707EF8">
        <w:trPr>
          <w:trHeight w:val="284"/>
        </w:trPr>
        <w:tc>
          <w:tcPr>
            <w:tcW w:w="993" w:type="dxa"/>
            <w:shd w:val="clear" w:color="auto" w:fill="FFFFFF" w:themeFill="background1"/>
          </w:tcPr>
          <w:p w14:paraId="41516A50" w14:textId="77777777" w:rsidR="00066CD1" w:rsidRPr="0077506C" w:rsidRDefault="00066CD1" w:rsidP="00707EF8">
            <w:pPr>
              <w:shd w:val="clear" w:color="auto" w:fill="FFFFFF" w:themeFill="background1"/>
              <w:rPr>
                <w:szCs w:val="24"/>
              </w:rPr>
            </w:pPr>
            <w:r w:rsidRPr="0077506C">
              <w:rPr>
                <w:szCs w:val="24"/>
              </w:rPr>
              <w:t>5.4.6.</w:t>
            </w:r>
          </w:p>
        </w:tc>
        <w:tc>
          <w:tcPr>
            <w:tcW w:w="5670" w:type="dxa"/>
            <w:gridSpan w:val="2"/>
            <w:shd w:val="clear" w:color="auto" w:fill="FFFFFF" w:themeFill="background1"/>
          </w:tcPr>
          <w:p w14:paraId="6B68517B" w14:textId="77777777" w:rsidR="00066CD1" w:rsidRPr="0077506C" w:rsidRDefault="00066CD1" w:rsidP="00707EF8">
            <w:pPr>
              <w:shd w:val="clear" w:color="auto" w:fill="FFFFFF" w:themeFill="background1"/>
              <w:rPr>
                <w:szCs w:val="24"/>
              </w:rPr>
            </w:pPr>
            <w:r w:rsidRPr="0077506C">
              <w:rPr>
                <w:szCs w:val="24"/>
              </w:rPr>
              <w:t>Fleksibilnost uvjeta rada i radnog mjesta za pojedine skupine stanovništva</w:t>
            </w:r>
          </w:p>
        </w:tc>
        <w:tc>
          <w:tcPr>
            <w:tcW w:w="1247" w:type="dxa"/>
            <w:gridSpan w:val="2"/>
            <w:shd w:val="clear" w:color="auto" w:fill="FFFFFF" w:themeFill="background1"/>
          </w:tcPr>
          <w:p w14:paraId="1C0AD465"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6682F224"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48904BE9"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507C80C6" w14:textId="77777777" w:rsidTr="00707EF8">
        <w:trPr>
          <w:trHeight w:val="284"/>
        </w:trPr>
        <w:tc>
          <w:tcPr>
            <w:tcW w:w="993" w:type="dxa"/>
            <w:shd w:val="clear" w:color="auto" w:fill="FFFFFF" w:themeFill="background1"/>
          </w:tcPr>
          <w:p w14:paraId="06025754" w14:textId="77777777" w:rsidR="00066CD1" w:rsidRPr="0077506C" w:rsidRDefault="00066CD1" w:rsidP="00707EF8">
            <w:pPr>
              <w:shd w:val="clear" w:color="auto" w:fill="FFFFFF" w:themeFill="background1"/>
              <w:rPr>
                <w:szCs w:val="24"/>
              </w:rPr>
            </w:pPr>
            <w:r w:rsidRPr="0077506C">
              <w:rPr>
                <w:szCs w:val="24"/>
              </w:rPr>
              <w:t>5.4.7.</w:t>
            </w:r>
          </w:p>
        </w:tc>
        <w:tc>
          <w:tcPr>
            <w:tcW w:w="5670" w:type="dxa"/>
            <w:gridSpan w:val="2"/>
            <w:shd w:val="clear" w:color="auto" w:fill="FFFFFF" w:themeFill="background1"/>
          </w:tcPr>
          <w:p w14:paraId="22DCEEE2" w14:textId="77777777" w:rsidR="00066CD1" w:rsidRPr="0077506C" w:rsidRDefault="00066CD1" w:rsidP="00707EF8">
            <w:pPr>
              <w:shd w:val="clear" w:color="auto" w:fill="FFFFFF" w:themeFill="background1"/>
              <w:rPr>
                <w:szCs w:val="24"/>
              </w:rPr>
            </w:pPr>
            <w:r w:rsidRPr="0077506C">
              <w:rPr>
                <w:szCs w:val="24"/>
              </w:rPr>
              <w:t>Financijska održivost mirovinskoga sustava, osobito u dijelu dugoročne održivosti mirovinskoga sustava</w:t>
            </w:r>
          </w:p>
        </w:tc>
        <w:tc>
          <w:tcPr>
            <w:tcW w:w="1247" w:type="dxa"/>
            <w:gridSpan w:val="2"/>
            <w:shd w:val="clear" w:color="auto" w:fill="FFFFFF" w:themeFill="background1"/>
          </w:tcPr>
          <w:p w14:paraId="10C524E1" w14:textId="77777777" w:rsidR="00066CD1" w:rsidRPr="0086076D" w:rsidRDefault="00066CD1" w:rsidP="00707EF8">
            <w:r w:rsidRPr="0086076D">
              <w:rPr>
                <w:szCs w:val="24"/>
              </w:rPr>
              <w:t>ne</w:t>
            </w:r>
          </w:p>
        </w:tc>
        <w:tc>
          <w:tcPr>
            <w:tcW w:w="1057" w:type="dxa"/>
            <w:gridSpan w:val="2"/>
            <w:shd w:val="clear" w:color="auto" w:fill="FFFFFF" w:themeFill="background1"/>
          </w:tcPr>
          <w:p w14:paraId="762477DE" w14:textId="77777777" w:rsidR="00066CD1" w:rsidRPr="0086076D" w:rsidRDefault="00066CD1" w:rsidP="00707EF8">
            <w:r w:rsidRPr="0086076D">
              <w:rPr>
                <w:szCs w:val="24"/>
              </w:rPr>
              <w:t>ne</w:t>
            </w:r>
          </w:p>
        </w:tc>
        <w:tc>
          <w:tcPr>
            <w:tcW w:w="956" w:type="dxa"/>
            <w:shd w:val="clear" w:color="auto" w:fill="FFFFFF" w:themeFill="background1"/>
          </w:tcPr>
          <w:p w14:paraId="70177F53" w14:textId="77777777" w:rsidR="00066CD1" w:rsidRPr="0086076D" w:rsidRDefault="00066CD1" w:rsidP="00707EF8">
            <w:r w:rsidRPr="0086076D">
              <w:rPr>
                <w:szCs w:val="24"/>
              </w:rPr>
              <w:t>ne</w:t>
            </w:r>
          </w:p>
        </w:tc>
      </w:tr>
      <w:tr w:rsidR="00066CD1" w:rsidRPr="0077506C" w14:paraId="5E4A78BB" w14:textId="77777777" w:rsidTr="00707EF8">
        <w:trPr>
          <w:trHeight w:val="284"/>
        </w:trPr>
        <w:tc>
          <w:tcPr>
            <w:tcW w:w="993" w:type="dxa"/>
            <w:shd w:val="clear" w:color="auto" w:fill="FFFFFF" w:themeFill="background1"/>
          </w:tcPr>
          <w:p w14:paraId="5364FBE1" w14:textId="77777777" w:rsidR="00066CD1" w:rsidRPr="0077506C" w:rsidRDefault="00066CD1" w:rsidP="00707EF8">
            <w:pPr>
              <w:shd w:val="clear" w:color="auto" w:fill="FFFFFF" w:themeFill="background1"/>
              <w:rPr>
                <w:szCs w:val="24"/>
              </w:rPr>
            </w:pPr>
            <w:r w:rsidRPr="0077506C">
              <w:rPr>
                <w:szCs w:val="24"/>
              </w:rPr>
              <w:t>5.4.8.</w:t>
            </w:r>
          </w:p>
        </w:tc>
        <w:tc>
          <w:tcPr>
            <w:tcW w:w="5670" w:type="dxa"/>
            <w:gridSpan w:val="2"/>
            <w:shd w:val="clear" w:color="auto" w:fill="FFFFFF" w:themeFill="background1"/>
          </w:tcPr>
          <w:p w14:paraId="641FB94F" w14:textId="77777777" w:rsidR="00066CD1" w:rsidRPr="0077506C" w:rsidRDefault="00066CD1" w:rsidP="00707EF8">
            <w:pPr>
              <w:shd w:val="clear" w:color="auto" w:fill="FFFFFF" w:themeFill="background1"/>
              <w:rPr>
                <w:szCs w:val="24"/>
              </w:rPr>
            </w:pPr>
            <w:r w:rsidRPr="0077506C">
              <w:rPr>
                <w:szCs w:val="24"/>
              </w:rPr>
              <w:t>Odnos između privatnog i poslovnog života</w:t>
            </w:r>
          </w:p>
        </w:tc>
        <w:tc>
          <w:tcPr>
            <w:tcW w:w="1247" w:type="dxa"/>
            <w:gridSpan w:val="2"/>
            <w:shd w:val="clear" w:color="auto" w:fill="FFFFFF" w:themeFill="background1"/>
          </w:tcPr>
          <w:p w14:paraId="3014EBFC" w14:textId="77777777" w:rsidR="00066CD1" w:rsidRPr="0086076D" w:rsidRDefault="00066CD1" w:rsidP="00707EF8">
            <w:r w:rsidRPr="0086076D">
              <w:rPr>
                <w:szCs w:val="24"/>
              </w:rPr>
              <w:t>ne</w:t>
            </w:r>
          </w:p>
        </w:tc>
        <w:tc>
          <w:tcPr>
            <w:tcW w:w="1057" w:type="dxa"/>
            <w:gridSpan w:val="2"/>
            <w:shd w:val="clear" w:color="auto" w:fill="FFFFFF" w:themeFill="background1"/>
          </w:tcPr>
          <w:p w14:paraId="2DADE5AF" w14:textId="77777777" w:rsidR="00066CD1" w:rsidRPr="0086076D" w:rsidRDefault="00066CD1" w:rsidP="00707EF8">
            <w:r w:rsidRPr="0086076D">
              <w:rPr>
                <w:szCs w:val="24"/>
              </w:rPr>
              <w:t>ne</w:t>
            </w:r>
          </w:p>
        </w:tc>
        <w:tc>
          <w:tcPr>
            <w:tcW w:w="956" w:type="dxa"/>
            <w:shd w:val="clear" w:color="auto" w:fill="FFFFFF" w:themeFill="background1"/>
          </w:tcPr>
          <w:p w14:paraId="03513AD4" w14:textId="77777777" w:rsidR="00066CD1" w:rsidRPr="0086076D" w:rsidRDefault="00066CD1" w:rsidP="00707EF8">
            <w:r w:rsidRPr="0086076D">
              <w:rPr>
                <w:szCs w:val="24"/>
              </w:rPr>
              <w:t>ne</w:t>
            </w:r>
          </w:p>
        </w:tc>
      </w:tr>
      <w:tr w:rsidR="00066CD1" w:rsidRPr="0077506C" w14:paraId="4DC63019" w14:textId="77777777" w:rsidTr="00707EF8">
        <w:trPr>
          <w:trHeight w:val="284"/>
        </w:trPr>
        <w:tc>
          <w:tcPr>
            <w:tcW w:w="993" w:type="dxa"/>
            <w:shd w:val="clear" w:color="auto" w:fill="FFFFFF" w:themeFill="background1"/>
          </w:tcPr>
          <w:p w14:paraId="6A069418" w14:textId="77777777" w:rsidR="00066CD1" w:rsidRPr="0077506C" w:rsidRDefault="00066CD1" w:rsidP="00707EF8">
            <w:pPr>
              <w:shd w:val="clear" w:color="auto" w:fill="FFFFFF" w:themeFill="background1"/>
              <w:rPr>
                <w:szCs w:val="24"/>
              </w:rPr>
            </w:pPr>
            <w:r w:rsidRPr="0077506C">
              <w:rPr>
                <w:szCs w:val="24"/>
              </w:rPr>
              <w:t>5.4.9.</w:t>
            </w:r>
          </w:p>
        </w:tc>
        <w:tc>
          <w:tcPr>
            <w:tcW w:w="5670" w:type="dxa"/>
            <w:gridSpan w:val="2"/>
            <w:shd w:val="clear" w:color="auto" w:fill="FFFFFF" w:themeFill="background1"/>
          </w:tcPr>
          <w:p w14:paraId="196C5EB9" w14:textId="77777777" w:rsidR="00066CD1" w:rsidRPr="0077506C" w:rsidRDefault="00066CD1" w:rsidP="00707EF8">
            <w:pPr>
              <w:shd w:val="clear" w:color="auto" w:fill="FFFFFF" w:themeFill="background1"/>
              <w:rPr>
                <w:szCs w:val="24"/>
              </w:rPr>
            </w:pPr>
            <w:r w:rsidRPr="0077506C">
              <w:rPr>
                <w:szCs w:val="24"/>
              </w:rPr>
              <w:t>Dohodak radnika odnosno samozaposlenih osoba</w:t>
            </w:r>
          </w:p>
        </w:tc>
        <w:tc>
          <w:tcPr>
            <w:tcW w:w="1247" w:type="dxa"/>
            <w:gridSpan w:val="2"/>
            <w:shd w:val="clear" w:color="auto" w:fill="FFFFFF" w:themeFill="background1"/>
          </w:tcPr>
          <w:p w14:paraId="6D7A984D"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1331AB8D"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738EF126"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7E4970B3" w14:textId="77777777" w:rsidTr="00707EF8">
        <w:trPr>
          <w:trHeight w:val="284"/>
        </w:trPr>
        <w:tc>
          <w:tcPr>
            <w:tcW w:w="993" w:type="dxa"/>
            <w:shd w:val="clear" w:color="auto" w:fill="FFFFFF" w:themeFill="background1"/>
          </w:tcPr>
          <w:p w14:paraId="472FFB22" w14:textId="77777777" w:rsidR="00066CD1" w:rsidRPr="0077506C" w:rsidRDefault="00066CD1" w:rsidP="00707EF8">
            <w:pPr>
              <w:shd w:val="clear" w:color="auto" w:fill="FFFFFF" w:themeFill="background1"/>
              <w:rPr>
                <w:szCs w:val="24"/>
              </w:rPr>
            </w:pPr>
            <w:r w:rsidRPr="0077506C">
              <w:rPr>
                <w:szCs w:val="24"/>
              </w:rPr>
              <w:t>5.4.10.</w:t>
            </w:r>
          </w:p>
        </w:tc>
        <w:tc>
          <w:tcPr>
            <w:tcW w:w="5670" w:type="dxa"/>
            <w:gridSpan w:val="2"/>
            <w:shd w:val="clear" w:color="auto" w:fill="FFFFFF" w:themeFill="background1"/>
          </w:tcPr>
          <w:p w14:paraId="16C22F34" w14:textId="77777777" w:rsidR="00066CD1" w:rsidRPr="0077506C" w:rsidRDefault="00066CD1" w:rsidP="00707EF8">
            <w:pPr>
              <w:shd w:val="clear" w:color="auto" w:fill="FFFFFF" w:themeFill="background1"/>
              <w:rPr>
                <w:szCs w:val="24"/>
              </w:rPr>
            </w:pPr>
            <w:r w:rsidRPr="0077506C">
              <w:rPr>
                <w:szCs w:val="24"/>
              </w:rPr>
              <w:t>Pravo na kvalitetu radnog mjesta</w:t>
            </w:r>
          </w:p>
        </w:tc>
        <w:tc>
          <w:tcPr>
            <w:tcW w:w="1247" w:type="dxa"/>
            <w:gridSpan w:val="2"/>
            <w:shd w:val="clear" w:color="auto" w:fill="FFFFFF" w:themeFill="background1"/>
          </w:tcPr>
          <w:p w14:paraId="3299AE4A"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4CC022E6"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0207BF7B"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4940B55D" w14:textId="77777777" w:rsidTr="00707EF8">
        <w:trPr>
          <w:trHeight w:val="284"/>
        </w:trPr>
        <w:tc>
          <w:tcPr>
            <w:tcW w:w="993" w:type="dxa"/>
            <w:shd w:val="clear" w:color="auto" w:fill="FFFFFF" w:themeFill="background1"/>
          </w:tcPr>
          <w:p w14:paraId="62758ADF" w14:textId="77777777" w:rsidR="00066CD1" w:rsidRPr="0077506C" w:rsidRDefault="00066CD1" w:rsidP="00707EF8">
            <w:pPr>
              <w:shd w:val="clear" w:color="auto" w:fill="FFFFFF" w:themeFill="background1"/>
              <w:rPr>
                <w:szCs w:val="24"/>
              </w:rPr>
            </w:pPr>
            <w:r w:rsidRPr="0077506C">
              <w:rPr>
                <w:szCs w:val="24"/>
              </w:rPr>
              <w:t>5.4.11.</w:t>
            </w:r>
          </w:p>
        </w:tc>
        <w:tc>
          <w:tcPr>
            <w:tcW w:w="5670" w:type="dxa"/>
            <w:gridSpan w:val="2"/>
            <w:shd w:val="clear" w:color="auto" w:fill="FFFFFF" w:themeFill="background1"/>
          </w:tcPr>
          <w:p w14:paraId="525D89EB" w14:textId="77777777" w:rsidR="00066CD1" w:rsidRPr="0077506C" w:rsidRDefault="00066CD1" w:rsidP="00707EF8">
            <w:pPr>
              <w:shd w:val="clear" w:color="auto" w:fill="FFFFFF" w:themeFill="background1"/>
              <w:rPr>
                <w:szCs w:val="24"/>
              </w:rPr>
            </w:pPr>
            <w:r w:rsidRPr="0077506C">
              <w:rPr>
                <w:szCs w:val="24"/>
              </w:rPr>
              <w:t>Ostvarivanje prava na mirovinu i drugih radnih prava</w:t>
            </w:r>
          </w:p>
        </w:tc>
        <w:tc>
          <w:tcPr>
            <w:tcW w:w="1247" w:type="dxa"/>
            <w:gridSpan w:val="2"/>
            <w:shd w:val="clear" w:color="auto" w:fill="FFFFFF" w:themeFill="background1"/>
          </w:tcPr>
          <w:p w14:paraId="6980CE57"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0D78D4DF"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6F8B2CC0"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27486208" w14:textId="77777777" w:rsidTr="00707EF8">
        <w:trPr>
          <w:trHeight w:val="284"/>
        </w:trPr>
        <w:tc>
          <w:tcPr>
            <w:tcW w:w="993" w:type="dxa"/>
            <w:shd w:val="clear" w:color="auto" w:fill="FFFFFF" w:themeFill="background1"/>
          </w:tcPr>
          <w:p w14:paraId="527A951D" w14:textId="77777777" w:rsidR="00066CD1" w:rsidRPr="0077506C" w:rsidRDefault="00066CD1" w:rsidP="00707EF8">
            <w:pPr>
              <w:shd w:val="clear" w:color="auto" w:fill="FFFFFF" w:themeFill="background1"/>
              <w:rPr>
                <w:szCs w:val="24"/>
              </w:rPr>
            </w:pPr>
            <w:r w:rsidRPr="0077506C">
              <w:rPr>
                <w:szCs w:val="24"/>
              </w:rPr>
              <w:t>5.4.12.</w:t>
            </w:r>
          </w:p>
        </w:tc>
        <w:tc>
          <w:tcPr>
            <w:tcW w:w="5670" w:type="dxa"/>
            <w:gridSpan w:val="2"/>
            <w:shd w:val="clear" w:color="auto" w:fill="FFFFFF" w:themeFill="background1"/>
          </w:tcPr>
          <w:p w14:paraId="43B75BB1" w14:textId="77777777" w:rsidR="00066CD1" w:rsidRPr="0077506C" w:rsidRDefault="00066CD1" w:rsidP="00707EF8">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47" w:type="dxa"/>
            <w:gridSpan w:val="2"/>
            <w:shd w:val="clear" w:color="auto" w:fill="FFFFFF" w:themeFill="background1"/>
          </w:tcPr>
          <w:p w14:paraId="6C456D30"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3E7ACD1D"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081BA2FC"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6F1252A5" w14:textId="77777777" w:rsidTr="00707EF8">
        <w:trPr>
          <w:trHeight w:val="284"/>
        </w:trPr>
        <w:tc>
          <w:tcPr>
            <w:tcW w:w="993" w:type="dxa"/>
            <w:shd w:val="clear" w:color="auto" w:fill="FFFFFF" w:themeFill="background1"/>
          </w:tcPr>
          <w:p w14:paraId="1EE5A77F" w14:textId="77777777" w:rsidR="00066CD1" w:rsidRPr="0077506C" w:rsidRDefault="00066CD1" w:rsidP="00707EF8">
            <w:pPr>
              <w:shd w:val="clear" w:color="auto" w:fill="FFFFFF" w:themeFill="background1"/>
              <w:rPr>
                <w:szCs w:val="24"/>
              </w:rPr>
            </w:pPr>
            <w:r w:rsidRPr="0077506C">
              <w:rPr>
                <w:szCs w:val="24"/>
              </w:rPr>
              <w:t>5.4.13.</w:t>
            </w:r>
          </w:p>
        </w:tc>
        <w:tc>
          <w:tcPr>
            <w:tcW w:w="5670" w:type="dxa"/>
            <w:gridSpan w:val="2"/>
            <w:shd w:val="clear" w:color="auto" w:fill="FFFFFF" w:themeFill="background1"/>
          </w:tcPr>
          <w:p w14:paraId="6B577DC3"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Drugi očekivani izravni učinak:</w:t>
            </w:r>
          </w:p>
          <w:p w14:paraId="16809EC0" w14:textId="77777777" w:rsidR="00066CD1" w:rsidRPr="0077506C" w:rsidRDefault="00066CD1" w:rsidP="00707EF8">
            <w:pPr>
              <w:shd w:val="clear" w:color="auto" w:fill="FFFFFF" w:themeFill="background1"/>
              <w:rPr>
                <w:rFonts w:eastAsia="Times New Roman"/>
                <w:iCs/>
                <w:szCs w:val="24"/>
              </w:rPr>
            </w:pPr>
          </w:p>
        </w:tc>
        <w:tc>
          <w:tcPr>
            <w:tcW w:w="1247" w:type="dxa"/>
            <w:gridSpan w:val="2"/>
            <w:shd w:val="clear" w:color="auto" w:fill="FFFFFF" w:themeFill="background1"/>
          </w:tcPr>
          <w:p w14:paraId="5F56D76E" w14:textId="77777777" w:rsidR="00066CD1" w:rsidRPr="0086076D" w:rsidRDefault="00066CD1" w:rsidP="00707EF8">
            <w:pPr>
              <w:shd w:val="clear" w:color="auto" w:fill="FFFFFF" w:themeFill="background1"/>
              <w:rPr>
                <w:szCs w:val="24"/>
              </w:rPr>
            </w:pPr>
            <w:r w:rsidRPr="0086076D">
              <w:rPr>
                <w:szCs w:val="24"/>
              </w:rPr>
              <w:t>ne</w:t>
            </w:r>
          </w:p>
        </w:tc>
        <w:tc>
          <w:tcPr>
            <w:tcW w:w="1057" w:type="dxa"/>
            <w:gridSpan w:val="2"/>
            <w:shd w:val="clear" w:color="auto" w:fill="FFFFFF" w:themeFill="background1"/>
          </w:tcPr>
          <w:p w14:paraId="21939332" w14:textId="77777777" w:rsidR="00066CD1" w:rsidRPr="0086076D" w:rsidRDefault="00066CD1" w:rsidP="00707EF8">
            <w:pPr>
              <w:shd w:val="clear" w:color="auto" w:fill="FFFFFF" w:themeFill="background1"/>
              <w:rPr>
                <w:szCs w:val="24"/>
              </w:rPr>
            </w:pPr>
            <w:r w:rsidRPr="0086076D">
              <w:rPr>
                <w:szCs w:val="24"/>
              </w:rPr>
              <w:t>ne</w:t>
            </w:r>
          </w:p>
        </w:tc>
        <w:tc>
          <w:tcPr>
            <w:tcW w:w="956" w:type="dxa"/>
            <w:shd w:val="clear" w:color="auto" w:fill="FFFFFF" w:themeFill="background1"/>
          </w:tcPr>
          <w:p w14:paraId="35829EC9" w14:textId="77777777" w:rsidR="00066CD1" w:rsidRPr="0086076D" w:rsidRDefault="00066CD1" w:rsidP="00707EF8">
            <w:pPr>
              <w:shd w:val="clear" w:color="auto" w:fill="FFFFFF" w:themeFill="background1"/>
              <w:rPr>
                <w:szCs w:val="24"/>
              </w:rPr>
            </w:pPr>
            <w:r w:rsidRPr="0086076D">
              <w:rPr>
                <w:szCs w:val="24"/>
              </w:rPr>
              <w:t>ne</w:t>
            </w:r>
          </w:p>
        </w:tc>
      </w:tr>
      <w:tr w:rsidR="00066CD1" w:rsidRPr="0077506C" w14:paraId="6EC4CCDE" w14:textId="77777777" w:rsidTr="00707EF8">
        <w:trPr>
          <w:trHeight w:val="284"/>
        </w:trPr>
        <w:tc>
          <w:tcPr>
            <w:tcW w:w="993" w:type="dxa"/>
            <w:shd w:val="clear" w:color="auto" w:fill="FFFFFF" w:themeFill="background1"/>
          </w:tcPr>
          <w:p w14:paraId="2CF964AD" w14:textId="77777777" w:rsidR="00066CD1" w:rsidRPr="0077506C" w:rsidRDefault="00066CD1" w:rsidP="00707EF8">
            <w:pPr>
              <w:shd w:val="clear" w:color="auto" w:fill="FFFFFF" w:themeFill="background1"/>
              <w:rPr>
                <w:szCs w:val="24"/>
              </w:rPr>
            </w:pPr>
            <w:r w:rsidRPr="0077506C">
              <w:rPr>
                <w:szCs w:val="24"/>
              </w:rPr>
              <w:t>5.4.14.</w:t>
            </w:r>
          </w:p>
        </w:tc>
        <w:tc>
          <w:tcPr>
            <w:tcW w:w="8930" w:type="dxa"/>
            <w:gridSpan w:val="7"/>
            <w:shd w:val="clear" w:color="auto" w:fill="FFFFFF" w:themeFill="background1"/>
          </w:tcPr>
          <w:p w14:paraId="76980781" w14:textId="77777777" w:rsidR="00066CD1" w:rsidRDefault="00066CD1" w:rsidP="00707EF8">
            <w:pPr>
              <w:shd w:val="clear" w:color="auto" w:fill="FFFFFF" w:themeFill="background1"/>
              <w:rPr>
                <w:szCs w:val="24"/>
              </w:rPr>
            </w:pPr>
            <w:r w:rsidRPr="0077506C">
              <w:rPr>
                <w:szCs w:val="24"/>
              </w:rPr>
              <w:t>Obrazloženje za analizu utvrđivanja izravnih učinaka od 5.4.1 do 5.4.13:</w:t>
            </w:r>
          </w:p>
          <w:p w14:paraId="4164C4B8" w14:textId="77777777" w:rsidR="00066CD1" w:rsidRDefault="00066CD1" w:rsidP="00707EF8">
            <w:pPr>
              <w:shd w:val="clear" w:color="auto" w:fill="FFFFFF" w:themeFill="background1"/>
              <w:rPr>
                <w:szCs w:val="24"/>
              </w:rPr>
            </w:pPr>
          </w:p>
          <w:p w14:paraId="51DB8D33" w14:textId="77777777" w:rsidR="00066CD1" w:rsidRPr="00183303" w:rsidRDefault="00066CD1" w:rsidP="00707EF8">
            <w:pPr>
              <w:shd w:val="clear" w:color="auto" w:fill="FFFFFF" w:themeFill="background1"/>
              <w:rPr>
                <w:szCs w:val="24"/>
              </w:rPr>
            </w:pPr>
            <w:r>
              <w:rPr>
                <w:szCs w:val="24"/>
              </w:rPr>
              <w:t>Postoji mogućnost da pojedinci otvore novi OPG i na taj način zaposli sebe, obitelj i određeni broj sezonskih radnika.</w:t>
            </w:r>
          </w:p>
        </w:tc>
      </w:tr>
      <w:tr w:rsidR="00066CD1" w:rsidRPr="0077506C" w14:paraId="00C27413" w14:textId="77777777" w:rsidTr="00707EF8">
        <w:trPr>
          <w:trHeight w:val="284"/>
        </w:trPr>
        <w:tc>
          <w:tcPr>
            <w:tcW w:w="993" w:type="dxa"/>
            <w:shd w:val="clear" w:color="auto" w:fill="FFFFFF" w:themeFill="background1"/>
          </w:tcPr>
          <w:p w14:paraId="0EF45DB5"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4FBBA260" w14:textId="77777777" w:rsidR="00066CD1" w:rsidRPr="0077506C" w:rsidRDefault="00066CD1" w:rsidP="00707EF8">
            <w:pPr>
              <w:shd w:val="clear" w:color="auto" w:fill="FFFFFF" w:themeFill="background1"/>
              <w:rPr>
                <w:szCs w:val="24"/>
              </w:rPr>
            </w:pPr>
            <w:r w:rsidRPr="0077506C">
              <w:rPr>
                <w:b/>
                <w:szCs w:val="24"/>
              </w:rPr>
              <w:t>Utvrdite veličinu adresata:</w:t>
            </w:r>
          </w:p>
        </w:tc>
        <w:tc>
          <w:tcPr>
            <w:tcW w:w="1247" w:type="dxa"/>
            <w:gridSpan w:val="2"/>
            <w:shd w:val="clear" w:color="auto" w:fill="FFFFFF" w:themeFill="background1"/>
          </w:tcPr>
          <w:p w14:paraId="6C510A80" w14:textId="77777777" w:rsidR="00066CD1" w:rsidRPr="0077506C" w:rsidRDefault="00066CD1" w:rsidP="00707EF8">
            <w:pPr>
              <w:shd w:val="clear" w:color="auto" w:fill="FFFFFF" w:themeFill="background1"/>
              <w:rPr>
                <w:b/>
                <w:szCs w:val="24"/>
              </w:rPr>
            </w:pPr>
          </w:p>
        </w:tc>
        <w:tc>
          <w:tcPr>
            <w:tcW w:w="1057" w:type="dxa"/>
            <w:gridSpan w:val="2"/>
            <w:shd w:val="clear" w:color="auto" w:fill="FFFFFF" w:themeFill="background1"/>
          </w:tcPr>
          <w:p w14:paraId="7C0CB13B"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0DF81175" w14:textId="77777777" w:rsidR="00066CD1" w:rsidRPr="0077506C" w:rsidRDefault="00066CD1" w:rsidP="00707EF8">
            <w:pPr>
              <w:shd w:val="clear" w:color="auto" w:fill="FFFFFF" w:themeFill="background1"/>
              <w:rPr>
                <w:b/>
                <w:szCs w:val="24"/>
              </w:rPr>
            </w:pPr>
          </w:p>
        </w:tc>
      </w:tr>
      <w:tr w:rsidR="00066CD1" w:rsidRPr="0077506C" w14:paraId="5166887A" w14:textId="77777777" w:rsidTr="00707EF8">
        <w:trPr>
          <w:trHeight w:val="284"/>
        </w:trPr>
        <w:tc>
          <w:tcPr>
            <w:tcW w:w="993" w:type="dxa"/>
            <w:shd w:val="clear" w:color="auto" w:fill="FFFFFF" w:themeFill="background1"/>
          </w:tcPr>
          <w:p w14:paraId="3EEBA3B7" w14:textId="77777777" w:rsidR="00066CD1" w:rsidRPr="0077506C" w:rsidRDefault="00066CD1" w:rsidP="00707EF8">
            <w:pPr>
              <w:shd w:val="clear" w:color="auto" w:fill="FFFFFF" w:themeFill="background1"/>
              <w:rPr>
                <w:szCs w:val="24"/>
              </w:rPr>
            </w:pPr>
            <w:r w:rsidRPr="0077506C">
              <w:rPr>
                <w:szCs w:val="24"/>
              </w:rPr>
              <w:t>5.4.15.</w:t>
            </w:r>
          </w:p>
        </w:tc>
        <w:tc>
          <w:tcPr>
            <w:tcW w:w="5670" w:type="dxa"/>
            <w:gridSpan w:val="2"/>
            <w:shd w:val="clear" w:color="auto" w:fill="FFFFFF" w:themeFill="background1"/>
          </w:tcPr>
          <w:p w14:paraId="70F480C4"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6EFCC9F9" w14:textId="77777777" w:rsidR="00066CD1" w:rsidRPr="00651869" w:rsidRDefault="00066CD1" w:rsidP="00707EF8">
            <w:pPr>
              <w:shd w:val="clear" w:color="auto" w:fill="FFFFFF" w:themeFill="background1"/>
              <w:rPr>
                <w:szCs w:val="24"/>
              </w:rPr>
            </w:pPr>
            <w:r w:rsidRPr="00651869">
              <w:rPr>
                <w:szCs w:val="24"/>
              </w:rPr>
              <w:t>da</w:t>
            </w:r>
          </w:p>
        </w:tc>
        <w:tc>
          <w:tcPr>
            <w:tcW w:w="1057" w:type="dxa"/>
            <w:gridSpan w:val="2"/>
            <w:shd w:val="clear" w:color="auto" w:fill="FFFFFF" w:themeFill="background1"/>
          </w:tcPr>
          <w:p w14:paraId="72DD4F83" w14:textId="77777777" w:rsidR="00066CD1" w:rsidRPr="00651869" w:rsidRDefault="00066CD1" w:rsidP="00707EF8">
            <w:pPr>
              <w:shd w:val="clear" w:color="auto" w:fill="FFFFFF" w:themeFill="background1"/>
              <w:rPr>
                <w:szCs w:val="24"/>
              </w:rPr>
            </w:pPr>
            <w:r w:rsidRPr="00651869">
              <w:rPr>
                <w:szCs w:val="24"/>
              </w:rPr>
              <w:t>ne</w:t>
            </w:r>
          </w:p>
        </w:tc>
        <w:tc>
          <w:tcPr>
            <w:tcW w:w="956" w:type="dxa"/>
            <w:shd w:val="clear" w:color="auto" w:fill="FFFFFF" w:themeFill="background1"/>
          </w:tcPr>
          <w:p w14:paraId="2F4050BF" w14:textId="77777777" w:rsidR="00066CD1" w:rsidRPr="00651869" w:rsidRDefault="00066CD1" w:rsidP="00707EF8">
            <w:pPr>
              <w:shd w:val="clear" w:color="auto" w:fill="FFFFFF" w:themeFill="background1"/>
              <w:rPr>
                <w:szCs w:val="24"/>
              </w:rPr>
            </w:pPr>
            <w:r w:rsidRPr="00651869">
              <w:rPr>
                <w:szCs w:val="24"/>
              </w:rPr>
              <w:t>ne</w:t>
            </w:r>
          </w:p>
        </w:tc>
      </w:tr>
      <w:tr w:rsidR="00066CD1" w:rsidRPr="0077506C" w14:paraId="22A80D5E" w14:textId="77777777" w:rsidTr="00707EF8">
        <w:trPr>
          <w:trHeight w:val="284"/>
        </w:trPr>
        <w:tc>
          <w:tcPr>
            <w:tcW w:w="993" w:type="dxa"/>
            <w:shd w:val="clear" w:color="auto" w:fill="FFFFFF" w:themeFill="background1"/>
          </w:tcPr>
          <w:p w14:paraId="658E8909" w14:textId="77777777" w:rsidR="00066CD1" w:rsidRPr="0077506C" w:rsidRDefault="00066CD1" w:rsidP="00707EF8">
            <w:pPr>
              <w:shd w:val="clear" w:color="auto" w:fill="FFFFFF" w:themeFill="background1"/>
              <w:rPr>
                <w:szCs w:val="24"/>
              </w:rPr>
            </w:pPr>
            <w:r w:rsidRPr="0077506C">
              <w:rPr>
                <w:szCs w:val="24"/>
              </w:rPr>
              <w:t>5.4.16.</w:t>
            </w:r>
          </w:p>
        </w:tc>
        <w:tc>
          <w:tcPr>
            <w:tcW w:w="5670" w:type="dxa"/>
            <w:gridSpan w:val="2"/>
            <w:shd w:val="clear" w:color="auto" w:fill="FFFFFF" w:themeFill="background1"/>
          </w:tcPr>
          <w:p w14:paraId="282BFA82"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3A3617B5" w14:textId="77777777" w:rsidR="00066CD1" w:rsidRPr="00651869" w:rsidRDefault="00066CD1" w:rsidP="00707EF8">
            <w:r w:rsidRPr="00651869">
              <w:rPr>
                <w:szCs w:val="24"/>
              </w:rPr>
              <w:t>ne</w:t>
            </w:r>
          </w:p>
        </w:tc>
        <w:tc>
          <w:tcPr>
            <w:tcW w:w="1057" w:type="dxa"/>
            <w:gridSpan w:val="2"/>
            <w:shd w:val="clear" w:color="auto" w:fill="FFFFFF" w:themeFill="background1"/>
          </w:tcPr>
          <w:p w14:paraId="4838435C" w14:textId="77777777" w:rsidR="00066CD1" w:rsidRPr="00651869" w:rsidRDefault="00066CD1" w:rsidP="00707EF8">
            <w:r w:rsidRPr="00651869">
              <w:rPr>
                <w:szCs w:val="24"/>
              </w:rPr>
              <w:t>ne</w:t>
            </w:r>
          </w:p>
        </w:tc>
        <w:tc>
          <w:tcPr>
            <w:tcW w:w="956" w:type="dxa"/>
            <w:shd w:val="clear" w:color="auto" w:fill="FFFFFF" w:themeFill="background1"/>
          </w:tcPr>
          <w:p w14:paraId="317CFAA3" w14:textId="77777777" w:rsidR="00066CD1" w:rsidRPr="00651869" w:rsidRDefault="00066CD1" w:rsidP="00707EF8">
            <w:r w:rsidRPr="00651869">
              <w:rPr>
                <w:szCs w:val="24"/>
              </w:rPr>
              <w:t>ne</w:t>
            </w:r>
          </w:p>
        </w:tc>
      </w:tr>
      <w:tr w:rsidR="00066CD1" w:rsidRPr="0077506C" w14:paraId="4E39C2AB" w14:textId="77777777" w:rsidTr="00707EF8">
        <w:trPr>
          <w:trHeight w:val="284"/>
        </w:trPr>
        <w:tc>
          <w:tcPr>
            <w:tcW w:w="993" w:type="dxa"/>
            <w:shd w:val="clear" w:color="auto" w:fill="FFFFFF" w:themeFill="background1"/>
          </w:tcPr>
          <w:p w14:paraId="241593EF" w14:textId="77777777" w:rsidR="00066CD1" w:rsidRPr="0077506C" w:rsidRDefault="00066CD1" w:rsidP="00707EF8">
            <w:pPr>
              <w:shd w:val="clear" w:color="auto" w:fill="FFFFFF" w:themeFill="background1"/>
              <w:rPr>
                <w:szCs w:val="24"/>
              </w:rPr>
            </w:pPr>
            <w:r w:rsidRPr="0077506C">
              <w:rPr>
                <w:szCs w:val="24"/>
              </w:rPr>
              <w:t>5.4.17.</w:t>
            </w:r>
          </w:p>
        </w:tc>
        <w:tc>
          <w:tcPr>
            <w:tcW w:w="5670" w:type="dxa"/>
            <w:gridSpan w:val="2"/>
            <w:shd w:val="clear" w:color="auto" w:fill="FFFFFF" w:themeFill="background1"/>
          </w:tcPr>
          <w:p w14:paraId="6AD907EC"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2311C93E" w14:textId="77777777" w:rsidR="00066CD1" w:rsidRPr="00651869" w:rsidRDefault="00066CD1" w:rsidP="00707EF8">
            <w:r w:rsidRPr="00651869">
              <w:rPr>
                <w:szCs w:val="24"/>
              </w:rPr>
              <w:t>ne</w:t>
            </w:r>
          </w:p>
        </w:tc>
        <w:tc>
          <w:tcPr>
            <w:tcW w:w="1057" w:type="dxa"/>
            <w:gridSpan w:val="2"/>
            <w:shd w:val="clear" w:color="auto" w:fill="FFFFFF" w:themeFill="background1"/>
          </w:tcPr>
          <w:p w14:paraId="7C622790" w14:textId="77777777" w:rsidR="00066CD1" w:rsidRPr="00651869" w:rsidRDefault="00066CD1" w:rsidP="00707EF8">
            <w:r w:rsidRPr="00651869">
              <w:rPr>
                <w:szCs w:val="24"/>
              </w:rPr>
              <w:t>ne</w:t>
            </w:r>
          </w:p>
        </w:tc>
        <w:tc>
          <w:tcPr>
            <w:tcW w:w="956" w:type="dxa"/>
            <w:shd w:val="clear" w:color="auto" w:fill="FFFFFF" w:themeFill="background1"/>
          </w:tcPr>
          <w:p w14:paraId="5C94A98F" w14:textId="77777777" w:rsidR="00066CD1" w:rsidRPr="00651869" w:rsidRDefault="00066CD1" w:rsidP="00707EF8">
            <w:r w:rsidRPr="00651869">
              <w:rPr>
                <w:szCs w:val="24"/>
              </w:rPr>
              <w:t>ne</w:t>
            </w:r>
          </w:p>
        </w:tc>
      </w:tr>
      <w:tr w:rsidR="00066CD1" w:rsidRPr="0077506C" w14:paraId="4C763513" w14:textId="77777777" w:rsidTr="00707EF8">
        <w:trPr>
          <w:trHeight w:val="284"/>
        </w:trPr>
        <w:tc>
          <w:tcPr>
            <w:tcW w:w="993" w:type="dxa"/>
            <w:shd w:val="clear" w:color="auto" w:fill="FFFFFF" w:themeFill="background1"/>
          </w:tcPr>
          <w:p w14:paraId="18EDED4B" w14:textId="77777777" w:rsidR="00066CD1" w:rsidRPr="0077506C" w:rsidRDefault="00066CD1" w:rsidP="00707EF8">
            <w:pPr>
              <w:shd w:val="clear" w:color="auto" w:fill="FFFFFF" w:themeFill="background1"/>
              <w:rPr>
                <w:szCs w:val="24"/>
              </w:rPr>
            </w:pPr>
            <w:r w:rsidRPr="0077506C">
              <w:rPr>
                <w:szCs w:val="24"/>
              </w:rPr>
              <w:t>5.4.18.</w:t>
            </w:r>
          </w:p>
        </w:tc>
        <w:tc>
          <w:tcPr>
            <w:tcW w:w="5670" w:type="dxa"/>
            <w:gridSpan w:val="2"/>
            <w:shd w:val="clear" w:color="auto" w:fill="FFFFFF" w:themeFill="background1"/>
          </w:tcPr>
          <w:p w14:paraId="7AB5218C"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11D4E6C2" w14:textId="77777777" w:rsidR="00066CD1" w:rsidRPr="00651869" w:rsidRDefault="00066CD1" w:rsidP="00707EF8">
            <w:r w:rsidRPr="00651869">
              <w:rPr>
                <w:szCs w:val="24"/>
              </w:rPr>
              <w:t>ne</w:t>
            </w:r>
          </w:p>
        </w:tc>
        <w:tc>
          <w:tcPr>
            <w:tcW w:w="1057" w:type="dxa"/>
            <w:gridSpan w:val="2"/>
            <w:shd w:val="clear" w:color="auto" w:fill="FFFFFF" w:themeFill="background1"/>
          </w:tcPr>
          <w:p w14:paraId="2FA54D5C" w14:textId="77777777" w:rsidR="00066CD1" w:rsidRPr="00651869" w:rsidRDefault="00066CD1" w:rsidP="00707EF8">
            <w:r w:rsidRPr="00651869">
              <w:rPr>
                <w:szCs w:val="24"/>
              </w:rPr>
              <w:t>ne</w:t>
            </w:r>
          </w:p>
        </w:tc>
        <w:tc>
          <w:tcPr>
            <w:tcW w:w="956" w:type="dxa"/>
            <w:shd w:val="clear" w:color="auto" w:fill="FFFFFF" w:themeFill="background1"/>
          </w:tcPr>
          <w:p w14:paraId="739594B1" w14:textId="77777777" w:rsidR="00066CD1" w:rsidRPr="00651869" w:rsidRDefault="00066CD1" w:rsidP="00707EF8">
            <w:r w:rsidRPr="00651869">
              <w:rPr>
                <w:szCs w:val="24"/>
              </w:rPr>
              <w:t>ne</w:t>
            </w:r>
          </w:p>
        </w:tc>
      </w:tr>
      <w:tr w:rsidR="00066CD1" w:rsidRPr="0077506C" w14:paraId="082B7552" w14:textId="77777777" w:rsidTr="00707EF8">
        <w:trPr>
          <w:trHeight w:val="284"/>
        </w:trPr>
        <w:tc>
          <w:tcPr>
            <w:tcW w:w="993" w:type="dxa"/>
            <w:shd w:val="clear" w:color="auto" w:fill="FFFFFF" w:themeFill="background1"/>
          </w:tcPr>
          <w:p w14:paraId="6DDEED98" w14:textId="77777777" w:rsidR="00066CD1" w:rsidRPr="0077506C" w:rsidRDefault="00066CD1" w:rsidP="00707EF8">
            <w:pPr>
              <w:shd w:val="clear" w:color="auto" w:fill="FFFFFF" w:themeFill="background1"/>
              <w:rPr>
                <w:szCs w:val="24"/>
              </w:rPr>
            </w:pPr>
            <w:r w:rsidRPr="0077506C">
              <w:rPr>
                <w:szCs w:val="24"/>
              </w:rPr>
              <w:t>5.4.19.</w:t>
            </w:r>
          </w:p>
        </w:tc>
        <w:tc>
          <w:tcPr>
            <w:tcW w:w="5670" w:type="dxa"/>
            <w:gridSpan w:val="2"/>
            <w:shd w:val="clear" w:color="auto" w:fill="FFFFFF" w:themeFill="background1"/>
          </w:tcPr>
          <w:p w14:paraId="1C4DDC4D"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72094804" w14:textId="77777777" w:rsidR="00066CD1" w:rsidRPr="00651869" w:rsidRDefault="00066CD1" w:rsidP="00707EF8">
            <w:r w:rsidRPr="00651869">
              <w:rPr>
                <w:szCs w:val="24"/>
              </w:rPr>
              <w:t>ne</w:t>
            </w:r>
          </w:p>
        </w:tc>
        <w:tc>
          <w:tcPr>
            <w:tcW w:w="1057" w:type="dxa"/>
            <w:gridSpan w:val="2"/>
            <w:shd w:val="clear" w:color="auto" w:fill="FFFFFF" w:themeFill="background1"/>
          </w:tcPr>
          <w:p w14:paraId="691CBDAF" w14:textId="77777777" w:rsidR="00066CD1" w:rsidRPr="00651869" w:rsidRDefault="00066CD1" w:rsidP="00707EF8">
            <w:r w:rsidRPr="00651869">
              <w:rPr>
                <w:szCs w:val="24"/>
              </w:rPr>
              <w:t>ne</w:t>
            </w:r>
          </w:p>
        </w:tc>
        <w:tc>
          <w:tcPr>
            <w:tcW w:w="956" w:type="dxa"/>
            <w:shd w:val="clear" w:color="auto" w:fill="FFFFFF" w:themeFill="background1"/>
          </w:tcPr>
          <w:p w14:paraId="0EA5C2B6" w14:textId="77777777" w:rsidR="00066CD1" w:rsidRPr="00651869" w:rsidRDefault="00066CD1" w:rsidP="00707EF8">
            <w:r w:rsidRPr="00651869">
              <w:rPr>
                <w:szCs w:val="24"/>
              </w:rPr>
              <w:t>ne</w:t>
            </w:r>
          </w:p>
        </w:tc>
      </w:tr>
      <w:tr w:rsidR="00066CD1" w:rsidRPr="0077506C" w14:paraId="71187F88" w14:textId="77777777" w:rsidTr="00707EF8">
        <w:trPr>
          <w:trHeight w:val="284"/>
        </w:trPr>
        <w:tc>
          <w:tcPr>
            <w:tcW w:w="993" w:type="dxa"/>
            <w:shd w:val="clear" w:color="auto" w:fill="FFFFFF" w:themeFill="background1"/>
          </w:tcPr>
          <w:p w14:paraId="06407CEC" w14:textId="77777777" w:rsidR="00066CD1" w:rsidRPr="0077506C" w:rsidRDefault="00066CD1" w:rsidP="00707EF8">
            <w:pPr>
              <w:shd w:val="clear" w:color="auto" w:fill="FFFFFF" w:themeFill="background1"/>
              <w:rPr>
                <w:szCs w:val="24"/>
              </w:rPr>
            </w:pPr>
            <w:r w:rsidRPr="0077506C">
              <w:rPr>
                <w:szCs w:val="24"/>
              </w:rPr>
              <w:lastRenderedPageBreak/>
              <w:t>5.4.20.</w:t>
            </w:r>
          </w:p>
        </w:tc>
        <w:tc>
          <w:tcPr>
            <w:tcW w:w="5670" w:type="dxa"/>
            <w:gridSpan w:val="2"/>
            <w:shd w:val="clear" w:color="auto" w:fill="FFFFFF" w:themeFill="background1"/>
          </w:tcPr>
          <w:p w14:paraId="73050AB3"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2378723C" w14:textId="77777777" w:rsidR="00066CD1" w:rsidRPr="00651869" w:rsidRDefault="00066CD1" w:rsidP="00707EF8">
            <w:r w:rsidRPr="00651869">
              <w:rPr>
                <w:szCs w:val="24"/>
              </w:rPr>
              <w:t>ne</w:t>
            </w:r>
          </w:p>
        </w:tc>
        <w:tc>
          <w:tcPr>
            <w:tcW w:w="1057" w:type="dxa"/>
            <w:gridSpan w:val="2"/>
            <w:shd w:val="clear" w:color="auto" w:fill="FFFFFF" w:themeFill="background1"/>
          </w:tcPr>
          <w:p w14:paraId="5EC32F5A" w14:textId="77777777" w:rsidR="00066CD1" w:rsidRPr="00651869" w:rsidRDefault="00066CD1" w:rsidP="00707EF8">
            <w:r w:rsidRPr="00651869">
              <w:rPr>
                <w:szCs w:val="24"/>
              </w:rPr>
              <w:t>ne</w:t>
            </w:r>
          </w:p>
        </w:tc>
        <w:tc>
          <w:tcPr>
            <w:tcW w:w="956" w:type="dxa"/>
            <w:shd w:val="clear" w:color="auto" w:fill="FFFFFF" w:themeFill="background1"/>
          </w:tcPr>
          <w:p w14:paraId="00FC7B72" w14:textId="77777777" w:rsidR="00066CD1" w:rsidRPr="00651869" w:rsidRDefault="00066CD1" w:rsidP="00707EF8">
            <w:r w:rsidRPr="00651869">
              <w:rPr>
                <w:szCs w:val="24"/>
              </w:rPr>
              <w:t>ne</w:t>
            </w:r>
          </w:p>
        </w:tc>
      </w:tr>
      <w:tr w:rsidR="00066CD1" w:rsidRPr="0077506C" w14:paraId="191CFBF7" w14:textId="77777777" w:rsidTr="00707EF8">
        <w:trPr>
          <w:trHeight w:val="284"/>
        </w:trPr>
        <w:tc>
          <w:tcPr>
            <w:tcW w:w="993" w:type="dxa"/>
            <w:shd w:val="clear" w:color="auto" w:fill="FFFFFF" w:themeFill="background1"/>
          </w:tcPr>
          <w:p w14:paraId="53E16A4F" w14:textId="77777777" w:rsidR="00066CD1" w:rsidRPr="0077506C" w:rsidRDefault="00066CD1" w:rsidP="00707EF8">
            <w:pPr>
              <w:shd w:val="clear" w:color="auto" w:fill="FFFFFF" w:themeFill="background1"/>
              <w:rPr>
                <w:szCs w:val="24"/>
              </w:rPr>
            </w:pPr>
            <w:r w:rsidRPr="0077506C">
              <w:rPr>
                <w:szCs w:val="24"/>
              </w:rPr>
              <w:t>5.4.21.</w:t>
            </w:r>
          </w:p>
        </w:tc>
        <w:tc>
          <w:tcPr>
            <w:tcW w:w="5670" w:type="dxa"/>
            <w:gridSpan w:val="2"/>
            <w:shd w:val="clear" w:color="auto" w:fill="FFFFFF" w:themeFill="background1"/>
          </w:tcPr>
          <w:p w14:paraId="09B83F48"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7C6053D1" w14:textId="77777777" w:rsidR="00066CD1" w:rsidRPr="00651869" w:rsidRDefault="00066CD1" w:rsidP="00707EF8">
            <w:r w:rsidRPr="00651869">
              <w:rPr>
                <w:szCs w:val="24"/>
              </w:rPr>
              <w:t>ne</w:t>
            </w:r>
          </w:p>
        </w:tc>
        <w:tc>
          <w:tcPr>
            <w:tcW w:w="1057" w:type="dxa"/>
            <w:gridSpan w:val="2"/>
            <w:shd w:val="clear" w:color="auto" w:fill="FFFFFF" w:themeFill="background1"/>
          </w:tcPr>
          <w:p w14:paraId="167C6EA4" w14:textId="77777777" w:rsidR="00066CD1" w:rsidRPr="00651869" w:rsidRDefault="00066CD1" w:rsidP="00707EF8">
            <w:r w:rsidRPr="00651869">
              <w:rPr>
                <w:szCs w:val="24"/>
              </w:rPr>
              <w:t>ne</w:t>
            </w:r>
          </w:p>
        </w:tc>
        <w:tc>
          <w:tcPr>
            <w:tcW w:w="956" w:type="dxa"/>
            <w:shd w:val="clear" w:color="auto" w:fill="FFFFFF" w:themeFill="background1"/>
          </w:tcPr>
          <w:p w14:paraId="3EAD4AD7" w14:textId="77777777" w:rsidR="00066CD1" w:rsidRPr="00651869" w:rsidRDefault="00066CD1" w:rsidP="00707EF8">
            <w:r w:rsidRPr="00651869">
              <w:rPr>
                <w:szCs w:val="24"/>
              </w:rPr>
              <w:t>ne</w:t>
            </w:r>
          </w:p>
        </w:tc>
      </w:tr>
      <w:tr w:rsidR="00066CD1" w:rsidRPr="0077506C" w14:paraId="2C41CB68" w14:textId="77777777" w:rsidTr="00707EF8">
        <w:trPr>
          <w:trHeight w:val="284"/>
        </w:trPr>
        <w:tc>
          <w:tcPr>
            <w:tcW w:w="993" w:type="dxa"/>
            <w:shd w:val="clear" w:color="auto" w:fill="FFFFFF" w:themeFill="background1"/>
          </w:tcPr>
          <w:p w14:paraId="07FAEEC0" w14:textId="77777777" w:rsidR="00066CD1" w:rsidRPr="0077506C" w:rsidRDefault="00066CD1" w:rsidP="00707EF8">
            <w:pPr>
              <w:shd w:val="clear" w:color="auto" w:fill="FFFFFF" w:themeFill="background1"/>
              <w:rPr>
                <w:szCs w:val="24"/>
              </w:rPr>
            </w:pPr>
            <w:r w:rsidRPr="0077506C">
              <w:rPr>
                <w:szCs w:val="24"/>
              </w:rPr>
              <w:t>5.4.22.</w:t>
            </w:r>
          </w:p>
        </w:tc>
        <w:tc>
          <w:tcPr>
            <w:tcW w:w="5670" w:type="dxa"/>
            <w:gridSpan w:val="2"/>
            <w:shd w:val="clear" w:color="auto" w:fill="FFFFFF" w:themeFill="background1"/>
          </w:tcPr>
          <w:p w14:paraId="40A6022F"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3BAE9506" w14:textId="77777777" w:rsidR="00066CD1" w:rsidRPr="00651869" w:rsidRDefault="00066CD1" w:rsidP="00707EF8">
            <w:pPr>
              <w:shd w:val="clear" w:color="auto" w:fill="FFFFFF" w:themeFill="background1"/>
              <w:rPr>
                <w:szCs w:val="24"/>
              </w:rPr>
            </w:pPr>
            <w:r w:rsidRPr="00651869">
              <w:rPr>
                <w:szCs w:val="24"/>
              </w:rPr>
              <w:t>ne</w:t>
            </w:r>
          </w:p>
        </w:tc>
        <w:tc>
          <w:tcPr>
            <w:tcW w:w="1057" w:type="dxa"/>
            <w:gridSpan w:val="2"/>
            <w:shd w:val="clear" w:color="auto" w:fill="FFFFFF" w:themeFill="background1"/>
          </w:tcPr>
          <w:p w14:paraId="3397D9C0" w14:textId="77777777" w:rsidR="00066CD1" w:rsidRPr="00651869" w:rsidRDefault="00066CD1" w:rsidP="00707EF8">
            <w:pPr>
              <w:shd w:val="clear" w:color="auto" w:fill="FFFFFF" w:themeFill="background1"/>
              <w:rPr>
                <w:szCs w:val="24"/>
              </w:rPr>
            </w:pPr>
            <w:r w:rsidRPr="00651869">
              <w:rPr>
                <w:szCs w:val="24"/>
              </w:rPr>
              <w:t>ne</w:t>
            </w:r>
          </w:p>
        </w:tc>
        <w:tc>
          <w:tcPr>
            <w:tcW w:w="956" w:type="dxa"/>
            <w:shd w:val="clear" w:color="auto" w:fill="FFFFFF" w:themeFill="background1"/>
          </w:tcPr>
          <w:p w14:paraId="63897B08" w14:textId="77777777" w:rsidR="00066CD1" w:rsidRPr="00651869" w:rsidRDefault="00066CD1" w:rsidP="00707EF8">
            <w:pPr>
              <w:shd w:val="clear" w:color="auto" w:fill="FFFFFF" w:themeFill="background1"/>
              <w:rPr>
                <w:szCs w:val="24"/>
              </w:rPr>
            </w:pPr>
            <w:r w:rsidRPr="00651869">
              <w:rPr>
                <w:szCs w:val="24"/>
              </w:rPr>
              <w:t>ne</w:t>
            </w:r>
          </w:p>
        </w:tc>
      </w:tr>
      <w:tr w:rsidR="00066CD1" w:rsidRPr="0077506C" w14:paraId="15D75859" w14:textId="77777777" w:rsidTr="00707EF8">
        <w:trPr>
          <w:trHeight w:val="284"/>
        </w:trPr>
        <w:tc>
          <w:tcPr>
            <w:tcW w:w="993" w:type="dxa"/>
            <w:shd w:val="clear" w:color="auto" w:fill="FFFFFF" w:themeFill="background1"/>
          </w:tcPr>
          <w:p w14:paraId="73252507" w14:textId="77777777" w:rsidR="00066CD1" w:rsidRPr="0077506C" w:rsidRDefault="00066CD1" w:rsidP="00707EF8">
            <w:pPr>
              <w:shd w:val="clear" w:color="auto" w:fill="FFFFFF" w:themeFill="background1"/>
              <w:rPr>
                <w:szCs w:val="24"/>
              </w:rPr>
            </w:pPr>
            <w:r w:rsidRPr="0077506C">
              <w:rPr>
                <w:szCs w:val="24"/>
              </w:rPr>
              <w:t>5.4.23.</w:t>
            </w:r>
          </w:p>
        </w:tc>
        <w:tc>
          <w:tcPr>
            <w:tcW w:w="5670" w:type="dxa"/>
            <w:gridSpan w:val="2"/>
            <w:shd w:val="clear" w:color="auto" w:fill="FFFFFF" w:themeFill="background1"/>
          </w:tcPr>
          <w:p w14:paraId="730A6BFC"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71DD98DB" w14:textId="77777777" w:rsidR="00066CD1" w:rsidRPr="00651869" w:rsidRDefault="00066CD1" w:rsidP="00707EF8">
            <w:pPr>
              <w:shd w:val="clear" w:color="auto" w:fill="FFFFFF" w:themeFill="background1"/>
              <w:rPr>
                <w:szCs w:val="24"/>
              </w:rPr>
            </w:pPr>
            <w:r w:rsidRPr="00651869">
              <w:rPr>
                <w:szCs w:val="24"/>
              </w:rPr>
              <w:t>ne</w:t>
            </w:r>
          </w:p>
        </w:tc>
        <w:tc>
          <w:tcPr>
            <w:tcW w:w="1057" w:type="dxa"/>
            <w:gridSpan w:val="2"/>
            <w:shd w:val="clear" w:color="auto" w:fill="FFFFFF" w:themeFill="background1"/>
          </w:tcPr>
          <w:p w14:paraId="5D3E0291" w14:textId="77777777" w:rsidR="00066CD1" w:rsidRPr="00651869" w:rsidRDefault="00066CD1" w:rsidP="00707EF8">
            <w:pPr>
              <w:shd w:val="clear" w:color="auto" w:fill="FFFFFF" w:themeFill="background1"/>
              <w:rPr>
                <w:szCs w:val="24"/>
              </w:rPr>
            </w:pPr>
            <w:r w:rsidRPr="00651869">
              <w:rPr>
                <w:szCs w:val="24"/>
              </w:rPr>
              <w:t>ne</w:t>
            </w:r>
          </w:p>
        </w:tc>
        <w:tc>
          <w:tcPr>
            <w:tcW w:w="956" w:type="dxa"/>
            <w:shd w:val="clear" w:color="auto" w:fill="FFFFFF" w:themeFill="background1"/>
          </w:tcPr>
          <w:p w14:paraId="2EF55C01" w14:textId="77777777" w:rsidR="00066CD1" w:rsidRPr="00651869" w:rsidRDefault="00066CD1" w:rsidP="00707EF8">
            <w:pPr>
              <w:shd w:val="clear" w:color="auto" w:fill="FFFFFF" w:themeFill="background1"/>
              <w:rPr>
                <w:szCs w:val="24"/>
              </w:rPr>
            </w:pPr>
            <w:r w:rsidRPr="00651869">
              <w:rPr>
                <w:szCs w:val="24"/>
              </w:rPr>
              <w:t>ne</w:t>
            </w:r>
          </w:p>
        </w:tc>
      </w:tr>
      <w:tr w:rsidR="00066CD1" w:rsidRPr="0077506C" w14:paraId="3386FEAD" w14:textId="77777777" w:rsidTr="00707EF8">
        <w:trPr>
          <w:trHeight w:val="284"/>
        </w:trPr>
        <w:tc>
          <w:tcPr>
            <w:tcW w:w="993" w:type="dxa"/>
            <w:shd w:val="clear" w:color="auto" w:fill="FFFFFF" w:themeFill="background1"/>
          </w:tcPr>
          <w:p w14:paraId="01651AD7" w14:textId="77777777" w:rsidR="00066CD1" w:rsidRPr="0077506C" w:rsidRDefault="00066CD1" w:rsidP="00707EF8">
            <w:pPr>
              <w:shd w:val="clear" w:color="auto" w:fill="FFFFFF" w:themeFill="background1"/>
              <w:rPr>
                <w:szCs w:val="24"/>
              </w:rPr>
            </w:pPr>
            <w:r w:rsidRPr="0077506C">
              <w:rPr>
                <w:szCs w:val="24"/>
              </w:rPr>
              <w:t>5.4.24.</w:t>
            </w:r>
          </w:p>
        </w:tc>
        <w:tc>
          <w:tcPr>
            <w:tcW w:w="5670" w:type="dxa"/>
            <w:gridSpan w:val="2"/>
            <w:shd w:val="clear" w:color="auto" w:fill="FFFFFF" w:themeFill="background1"/>
          </w:tcPr>
          <w:p w14:paraId="1EC348AE"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44C7F2E2" w14:textId="77777777" w:rsidR="00066CD1" w:rsidRPr="00480981" w:rsidRDefault="00066CD1" w:rsidP="00707EF8">
            <w:r w:rsidRPr="00480981">
              <w:rPr>
                <w:szCs w:val="24"/>
              </w:rPr>
              <w:t>ne</w:t>
            </w:r>
          </w:p>
        </w:tc>
        <w:tc>
          <w:tcPr>
            <w:tcW w:w="1057" w:type="dxa"/>
            <w:gridSpan w:val="2"/>
            <w:shd w:val="clear" w:color="auto" w:fill="FFFFFF" w:themeFill="background1"/>
          </w:tcPr>
          <w:p w14:paraId="45BDABDE" w14:textId="77777777" w:rsidR="00066CD1" w:rsidRPr="00480981" w:rsidRDefault="00066CD1" w:rsidP="00707EF8">
            <w:r w:rsidRPr="00480981">
              <w:rPr>
                <w:szCs w:val="24"/>
              </w:rPr>
              <w:t>ne</w:t>
            </w:r>
          </w:p>
        </w:tc>
        <w:tc>
          <w:tcPr>
            <w:tcW w:w="956" w:type="dxa"/>
            <w:shd w:val="clear" w:color="auto" w:fill="FFFFFF" w:themeFill="background1"/>
          </w:tcPr>
          <w:p w14:paraId="18774B0D" w14:textId="77777777" w:rsidR="00066CD1" w:rsidRPr="00480981" w:rsidRDefault="00066CD1" w:rsidP="00707EF8">
            <w:r w:rsidRPr="00480981">
              <w:rPr>
                <w:szCs w:val="24"/>
              </w:rPr>
              <w:t>ne</w:t>
            </w:r>
          </w:p>
        </w:tc>
      </w:tr>
      <w:tr w:rsidR="00066CD1" w:rsidRPr="0077506C" w14:paraId="2A0D6172" w14:textId="77777777" w:rsidTr="00707EF8">
        <w:trPr>
          <w:trHeight w:val="284"/>
        </w:trPr>
        <w:tc>
          <w:tcPr>
            <w:tcW w:w="993" w:type="dxa"/>
            <w:shd w:val="clear" w:color="auto" w:fill="FFFFFF" w:themeFill="background1"/>
          </w:tcPr>
          <w:p w14:paraId="5CE4FB3A" w14:textId="77777777" w:rsidR="00066CD1" w:rsidRPr="0077506C" w:rsidRDefault="00066CD1" w:rsidP="00707EF8">
            <w:pPr>
              <w:shd w:val="clear" w:color="auto" w:fill="FFFFFF" w:themeFill="background1"/>
              <w:rPr>
                <w:szCs w:val="24"/>
              </w:rPr>
            </w:pPr>
            <w:r w:rsidRPr="0077506C">
              <w:rPr>
                <w:szCs w:val="24"/>
              </w:rPr>
              <w:t>5.4.25.</w:t>
            </w:r>
          </w:p>
        </w:tc>
        <w:tc>
          <w:tcPr>
            <w:tcW w:w="5670" w:type="dxa"/>
            <w:gridSpan w:val="2"/>
            <w:shd w:val="clear" w:color="auto" w:fill="FFFFFF" w:themeFill="background1"/>
          </w:tcPr>
          <w:p w14:paraId="5786CBBE" w14:textId="77777777" w:rsidR="00066CD1" w:rsidRPr="0077506C" w:rsidRDefault="00066CD1" w:rsidP="00707EF8">
            <w:pPr>
              <w:shd w:val="clear" w:color="auto" w:fill="FFFFFF" w:themeFill="background1"/>
              <w:rPr>
                <w:szCs w:val="24"/>
              </w:rPr>
            </w:pPr>
            <w:r w:rsidRPr="0077506C">
              <w:rPr>
                <w:szCs w:val="24"/>
              </w:rPr>
              <w:t>Drugi utvrđeni adresati:</w:t>
            </w:r>
          </w:p>
          <w:p w14:paraId="69431289"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4D2AFBCB" w14:textId="77777777" w:rsidR="00066CD1" w:rsidRPr="00480981" w:rsidRDefault="00066CD1" w:rsidP="00707EF8">
            <w:r w:rsidRPr="00480981">
              <w:rPr>
                <w:szCs w:val="24"/>
              </w:rPr>
              <w:t>ne</w:t>
            </w:r>
          </w:p>
        </w:tc>
        <w:tc>
          <w:tcPr>
            <w:tcW w:w="1057" w:type="dxa"/>
            <w:gridSpan w:val="2"/>
            <w:shd w:val="clear" w:color="auto" w:fill="FFFFFF" w:themeFill="background1"/>
          </w:tcPr>
          <w:p w14:paraId="050A756A" w14:textId="77777777" w:rsidR="00066CD1" w:rsidRPr="00480981" w:rsidRDefault="00066CD1" w:rsidP="00707EF8">
            <w:r w:rsidRPr="00480981">
              <w:rPr>
                <w:szCs w:val="24"/>
              </w:rPr>
              <w:t>ne</w:t>
            </w:r>
          </w:p>
        </w:tc>
        <w:tc>
          <w:tcPr>
            <w:tcW w:w="956" w:type="dxa"/>
            <w:shd w:val="clear" w:color="auto" w:fill="FFFFFF" w:themeFill="background1"/>
          </w:tcPr>
          <w:p w14:paraId="7D470EBD" w14:textId="77777777" w:rsidR="00066CD1" w:rsidRPr="00480981" w:rsidRDefault="00066CD1" w:rsidP="00707EF8">
            <w:r w:rsidRPr="00480981">
              <w:rPr>
                <w:szCs w:val="24"/>
              </w:rPr>
              <w:t>ne</w:t>
            </w:r>
          </w:p>
        </w:tc>
      </w:tr>
      <w:tr w:rsidR="00066CD1" w:rsidRPr="0077506C" w14:paraId="087275DE" w14:textId="77777777" w:rsidTr="00707EF8">
        <w:trPr>
          <w:trHeight w:val="284"/>
        </w:trPr>
        <w:tc>
          <w:tcPr>
            <w:tcW w:w="993" w:type="dxa"/>
            <w:shd w:val="clear" w:color="auto" w:fill="FFFFFF" w:themeFill="background1"/>
          </w:tcPr>
          <w:p w14:paraId="5E6024C2" w14:textId="77777777" w:rsidR="00066CD1" w:rsidRPr="0077506C" w:rsidRDefault="00066CD1" w:rsidP="00707EF8">
            <w:pPr>
              <w:shd w:val="clear" w:color="auto" w:fill="FFFFFF" w:themeFill="background1"/>
              <w:rPr>
                <w:szCs w:val="24"/>
              </w:rPr>
            </w:pPr>
            <w:r w:rsidRPr="0077506C">
              <w:rPr>
                <w:szCs w:val="24"/>
              </w:rPr>
              <w:t>5.4.26.</w:t>
            </w:r>
          </w:p>
        </w:tc>
        <w:tc>
          <w:tcPr>
            <w:tcW w:w="8930" w:type="dxa"/>
            <w:gridSpan w:val="7"/>
            <w:shd w:val="clear" w:color="auto" w:fill="FFFFFF" w:themeFill="background1"/>
          </w:tcPr>
          <w:p w14:paraId="296F1838" w14:textId="77777777" w:rsidR="00066CD1" w:rsidRPr="0077506C" w:rsidRDefault="00066CD1" w:rsidP="00707EF8">
            <w:pPr>
              <w:shd w:val="clear" w:color="auto" w:fill="FFFFFF" w:themeFill="background1"/>
              <w:rPr>
                <w:szCs w:val="24"/>
              </w:rPr>
            </w:pPr>
            <w:r w:rsidRPr="0077506C">
              <w:rPr>
                <w:szCs w:val="24"/>
              </w:rPr>
              <w:t>Obrazloženje za analizu utvrđivanja adresata od 5.4.14. do 5.4.25.</w:t>
            </w:r>
          </w:p>
          <w:p w14:paraId="2600EBD8" w14:textId="77777777" w:rsidR="00066CD1" w:rsidRDefault="00066CD1" w:rsidP="00707EF8">
            <w:pPr>
              <w:shd w:val="clear" w:color="auto" w:fill="FFFFFF" w:themeFill="background1"/>
              <w:rPr>
                <w:b/>
                <w:szCs w:val="24"/>
              </w:rPr>
            </w:pPr>
          </w:p>
          <w:p w14:paraId="0C648C99" w14:textId="77777777" w:rsidR="00066CD1" w:rsidRPr="006737C6" w:rsidRDefault="00066CD1" w:rsidP="00707EF8">
            <w:pPr>
              <w:shd w:val="clear" w:color="auto" w:fill="FFFFFF" w:themeFill="background1"/>
              <w:rPr>
                <w:szCs w:val="24"/>
              </w:rPr>
            </w:pPr>
            <w:r>
              <w:rPr>
                <w:szCs w:val="24"/>
              </w:rPr>
              <w:t>Postoji mogućnost da pojedinci otvore novi OPG i na taj način zaposli sebe, obitelj i određeni broj sezonskih radnika.</w:t>
            </w:r>
          </w:p>
        </w:tc>
      </w:tr>
      <w:tr w:rsidR="00066CD1" w:rsidRPr="0077506C" w14:paraId="4B396D22" w14:textId="77777777" w:rsidTr="00707EF8">
        <w:trPr>
          <w:trHeight w:val="3436"/>
        </w:trPr>
        <w:tc>
          <w:tcPr>
            <w:tcW w:w="993" w:type="dxa"/>
            <w:shd w:val="clear" w:color="auto" w:fill="FFFFFF" w:themeFill="background1"/>
          </w:tcPr>
          <w:p w14:paraId="2A20868A" w14:textId="77777777" w:rsidR="00066CD1" w:rsidRPr="0077506C" w:rsidRDefault="00066CD1" w:rsidP="00707EF8">
            <w:pPr>
              <w:shd w:val="clear" w:color="auto" w:fill="FFFFFF" w:themeFill="background1"/>
              <w:rPr>
                <w:szCs w:val="24"/>
              </w:rPr>
            </w:pPr>
            <w:r w:rsidRPr="0077506C">
              <w:rPr>
                <w:szCs w:val="24"/>
              </w:rPr>
              <w:t>5.4.27.</w:t>
            </w:r>
          </w:p>
        </w:tc>
        <w:tc>
          <w:tcPr>
            <w:tcW w:w="8930" w:type="dxa"/>
            <w:gridSpan w:val="7"/>
            <w:shd w:val="clear" w:color="auto" w:fill="FFFFFF" w:themeFill="background1"/>
          </w:tcPr>
          <w:p w14:paraId="3CD61B26" w14:textId="77777777" w:rsidR="00066CD1" w:rsidRPr="0077506C" w:rsidRDefault="00066CD1" w:rsidP="00707EF8">
            <w:pPr>
              <w:shd w:val="clear" w:color="auto" w:fill="FFFFFF" w:themeFill="background1"/>
              <w:rPr>
                <w:b/>
                <w:szCs w:val="24"/>
              </w:rPr>
            </w:pPr>
            <w:r w:rsidRPr="0077506C">
              <w:rPr>
                <w:b/>
                <w:szCs w:val="24"/>
              </w:rPr>
              <w:t>REZULTAT PRETHODNE PROCJENE UČINAKA NA RAD I TRŽIŠTE RADA:</w:t>
            </w:r>
          </w:p>
          <w:p w14:paraId="7CDC516D"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2B2CAD86"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6C09A8F2"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49A33FC1"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16D1A210"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66CD1" w:rsidRPr="0077506C" w14:paraId="15F355B7"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0342F637"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3AEC4A83"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28C796D6"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32C1AF5" w14:textId="77777777" w:rsidR="00066CD1" w:rsidRPr="0077506C" w:rsidRDefault="00066CD1" w:rsidP="00707EF8">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3E12FBCD"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7952B64B"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75285EBE"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3924E685"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F2544E"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6A98EF87"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0829FAEB"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4D8BB9ED"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468878D"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528D9EC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7AC3BEE"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0583FB79"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3352F48D"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07C836B"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13CA4A35"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11491217"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E113C18"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163B2B9B"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77048656"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03A297D1" w14:textId="77777777" w:rsidR="00066CD1" w:rsidRPr="0077506C" w:rsidRDefault="00066CD1" w:rsidP="00707EF8">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FA6E919" w14:textId="77777777" w:rsidR="00066CD1" w:rsidRPr="0077506C" w:rsidRDefault="00066CD1" w:rsidP="00707EF8">
                  <w:pPr>
                    <w:shd w:val="clear" w:color="auto" w:fill="FFFFFF" w:themeFill="background1"/>
                    <w:rPr>
                      <w:rFonts w:eastAsia="Times New Roman"/>
                      <w:b/>
                      <w:bCs/>
                      <w:color w:val="000000"/>
                      <w:szCs w:val="24"/>
                    </w:rPr>
                  </w:pPr>
                </w:p>
              </w:tc>
            </w:tr>
          </w:tbl>
          <w:p w14:paraId="3B47C410" w14:textId="77777777" w:rsidR="00066CD1" w:rsidRPr="0077506C" w:rsidRDefault="00066CD1" w:rsidP="00707EF8">
            <w:pPr>
              <w:shd w:val="clear" w:color="auto" w:fill="FFFFFF" w:themeFill="background1"/>
              <w:rPr>
                <w:szCs w:val="24"/>
              </w:rPr>
            </w:pPr>
          </w:p>
        </w:tc>
      </w:tr>
      <w:tr w:rsidR="00066CD1" w:rsidRPr="0077506C" w14:paraId="385CB45F" w14:textId="77777777" w:rsidTr="00707EF8">
        <w:trPr>
          <w:trHeight w:val="284"/>
        </w:trPr>
        <w:tc>
          <w:tcPr>
            <w:tcW w:w="993" w:type="dxa"/>
            <w:shd w:val="clear" w:color="auto" w:fill="FFFFFF" w:themeFill="background1"/>
          </w:tcPr>
          <w:p w14:paraId="751C8A97" w14:textId="77777777" w:rsidR="00066CD1" w:rsidRPr="0077506C" w:rsidRDefault="00066CD1" w:rsidP="00707EF8">
            <w:pPr>
              <w:shd w:val="clear" w:color="auto" w:fill="FFFFFF" w:themeFill="background1"/>
              <w:rPr>
                <w:szCs w:val="24"/>
              </w:rPr>
            </w:pPr>
            <w:r w:rsidRPr="0077506C">
              <w:rPr>
                <w:szCs w:val="24"/>
              </w:rPr>
              <w:t>5.5.</w:t>
            </w:r>
          </w:p>
        </w:tc>
        <w:tc>
          <w:tcPr>
            <w:tcW w:w="8930" w:type="dxa"/>
            <w:gridSpan w:val="7"/>
            <w:shd w:val="clear" w:color="auto" w:fill="FFFFFF" w:themeFill="background1"/>
          </w:tcPr>
          <w:p w14:paraId="62FDA981" w14:textId="77777777" w:rsidR="00066CD1" w:rsidRPr="0077506C" w:rsidRDefault="00066CD1" w:rsidP="00707EF8">
            <w:pPr>
              <w:shd w:val="clear" w:color="auto" w:fill="FFFFFF" w:themeFill="background1"/>
              <w:rPr>
                <w:b/>
                <w:szCs w:val="24"/>
              </w:rPr>
            </w:pPr>
            <w:r w:rsidRPr="0077506C">
              <w:rPr>
                <w:b/>
                <w:szCs w:val="24"/>
              </w:rPr>
              <w:t>UTVRĐIVANJE UČINAKA NA ZAŠTITU OKOLIŠA</w:t>
            </w:r>
          </w:p>
        </w:tc>
      </w:tr>
      <w:tr w:rsidR="00066CD1" w:rsidRPr="0077506C" w14:paraId="5DC51D88" w14:textId="77777777" w:rsidTr="00707EF8">
        <w:trPr>
          <w:trHeight w:val="284"/>
        </w:trPr>
        <w:tc>
          <w:tcPr>
            <w:tcW w:w="993" w:type="dxa"/>
            <w:shd w:val="clear" w:color="auto" w:fill="FFFFFF" w:themeFill="background1"/>
          </w:tcPr>
          <w:p w14:paraId="578079AD"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76C8C187"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0EB55686"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006FA28D" w14:textId="77777777" w:rsidTr="00707EF8">
        <w:trPr>
          <w:trHeight w:val="284"/>
        </w:trPr>
        <w:tc>
          <w:tcPr>
            <w:tcW w:w="993" w:type="dxa"/>
            <w:vMerge w:val="restart"/>
            <w:shd w:val="clear" w:color="auto" w:fill="FFFFFF" w:themeFill="background1"/>
          </w:tcPr>
          <w:p w14:paraId="6E0AD5DA" w14:textId="77777777" w:rsidR="00066CD1" w:rsidRPr="0077506C" w:rsidRDefault="00066CD1" w:rsidP="00707EF8">
            <w:pPr>
              <w:shd w:val="clear" w:color="auto" w:fill="FFFFFF" w:themeFill="background1"/>
              <w:rPr>
                <w:szCs w:val="24"/>
              </w:rPr>
            </w:pPr>
          </w:p>
        </w:tc>
        <w:tc>
          <w:tcPr>
            <w:tcW w:w="5670" w:type="dxa"/>
            <w:gridSpan w:val="2"/>
            <w:vMerge w:val="restart"/>
            <w:shd w:val="clear" w:color="auto" w:fill="FFFFFF" w:themeFill="background1"/>
          </w:tcPr>
          <w:p w14:paraId="30BAF82B" w14:textId="77777777" w:rsidR="00066CD1" w:rsidRPr="0077506C" w:rsidRDefault="00066CD1" w:rsidP="00707EF8">
            <w:pPr>
              <w:shd w:val="clear" w:color="auto" w:fill="FFFFFF" w:themeFill="background1"/>
              <w:rPr>
                <w:szCs w:val="24"/>
              </w:rPr>
            </w:pPr>
            <w:r w:rsidRPr="0077506C">
              <w:rPr>
                <w:szCs w:val="24"/>
              </w:rPr>
              <w:t>Utvrdite učinak na:</w:t>
            </w:r>
          </w:p>
        </w:tc>
        <w:tc>
          <w:tcPr>
            <w:tcW w:w="1247" w:type="dxa"/>
            <w:gridSpan w:val="2"/>
            <w:shd w:val="clear" w:color="auto" w:fill="FFFFFF" w:themeFill="background1"/>
          </w:tcPr>
          <w:p w14:paraId="0FCF59B9" w14:textId="77777777" w:rsidR="00066CD1" w:rsidRPr="0077506C" w:rsidRDefault="00066CD1" w:rsidP="00707EF8">
            <w:pPr>
              <w:shd w:val="clear" w:color="auto" w:fill="FFFFFF" w:themeFill="background1"/>
              <w:rPr>
                <w:b/>
                <w:szCs w:val="24"/>
              </w:rPr>
            </w:pPr>
            <w:r w:rsidRPr="0077506C">
              <w:rPr>
                <w:b/>
                <w:szCs w:val="24"/>
              </w:rPr>
              <w:t xml:space="preserve">Neznatan </w:t>
            </w:r>
          </w:p>
        </w:tc>
        <w:tc>
          <w:tcPr>
            <w:tcW w:w="1057" w:type="dxa"/>
            <w:gridSpan w:val="2"/>
            <w:shd w:val="clear" w:color="auto" w:fill="FFFFFF" w:themeFill="background1"/>
          </w:tcPr>
          <w:p w14:paraId="20B1C85B" w14:textId="77777777" w:rsidR="00066CD1" w:rsidRPr="0077506C" w:rsidRDefault="00066CD1" w:rsidP="00707EF8">
            <w:pPr>
              <w:shd w:val="clear" w:color="auto" w:fill="FFFFFF" w:themeFill="background1"/>
              <w:rPr>
                <w:b/>
                <w:szCs w:val="24"/>
              </w:rPr>
            </w:pPr>
            <w:r w:rsidRPr="0077506C">
              <w:rPr>
                <w:b/>
                <w:szCs w:val="24"/>
              </w:rPr>
              <w:t>Mali</w:t>
            </w:r>
          </w:p>
        </w:tc>
        <w:tc>
          <w:tcPr>
            <w:tcW w:w="956" w:type="dxa"/>
            <w:shd w:val="clear" w:color="auto" w:fill="FFFFFF" w:themeFill="background1"/>
          </w:tcPr>
          <w:p w14:paraId="5F5FFCBC" w14:textId="77777777" w:rsidR="00066CD1" w:rsidRPr="0077506C" w:rsidRDefault="00066CD1" w:rsidP="00707EF8">
            <w:pPr>
              <w:shd w:val="clear" w:color="auto" w:fill="FFFFFF" w:themeFill="background1"/>
              <w:rPr>
                <w:b/>
                <w:szCs w:val="24"/>
              </w:rPr>
            </w:pPr>
            <w:r w:rsidRPr="0077506C">
              <w:rPr>
                <w:b/>
                <w:szCs w:val="24"/>
              </w:rPr>
              <w:t>Veliki</w:t>
            </w:r>
          </w:p>
        </w:tc>
      </w:tr>
      <w:tr w:rsidR="00066CD1" w:rsidRPr="0077506C" w14:paraId="7102EE62" w14:textId="77777777" w:rsidTr="00707EF8">
        <w:trPr>
          <w:trHeight w:val="284"/>
        </w:trPr>
        <w:tc>
          <w:tcPr>
            <w:tcW w:w="993" w:type="dxa"/>
            <w:vMerge/>
            <w:shd w:val="clear" w:color="auto" w:fill="FFFFFF" w:themeFill="background1"/>
          </w:tcPr>
          <w:p w14:paraId="55BB9E10" w14:textId="77777777" w:rsidR="00066CD1" w:rsidRPr="0077506C" w:rsidRDefault="00066CD1" w:rsidP="00707EF8">
            <w:pPr>
              <w:shd w:val="clear" w:color="auto" w:fill="FFFFFF" w:themeFill="background1"/>
              <w:rPr>
                <w:szCs w:val="24"/>
              </w:rPr>
            </w:pPr>
          </w:p>
        </w:tc>
        <w:tc>
          <w:tcPr>
            <w:tcW w:w="5670" w:type="dxa"/>
            <w:gridSpan w:val="2"/>
            <w:vMerge/>
            <w:shd w:val="clear" w:color="auto" w:fill="FFFFFF" w:themeFill="background1"/>
          </w:tcPr>
          <w:p w14:paraId="19ABB76A"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6BA81627" w14:textId="77777777" w:rsidR="00066CD1" w:rsidRPr="0077506C" w:rsidRDefault="00066CD1" w:rsidP="00707EF8">
            <w:pPr>
              <w:shd w:val="clear" w:color="auto" w:fill="FFFFFF" w:themeFill="background1"/>
              <w:rPr>
                <w:i/>
                <w:szCs w:val="24"/>
              </w:rPr>
            </w:pPr>
            <w:r w:rsidRPr="0077506C">
              <w:rPr>
                <w:i/>
                <w:szCs w:val="24"/>
              </w:rPr>
              <w:t>Da/Ne</w:t>
            </w:r>
          </w:p>
        </w:tc>
        <w:tc>
          <w:tcPr>
            <w:tcW w:w="1057" w:type="dxa"/>
            <w:gridSpan w:val="2"/>
            <w:shd w:val="clear" w:color="auto" w:fill="FFFFFF" w:themeFill="background1"/>
          </w:tcPr>
          <w:p w14:paraId="2A66BC4C" w14:textId="77777777" w:rsidR="00066CD1" w:rsidRPr="0077506C" w:rsidRDefault="00066CD1" w:rsidP="00707EF8">
            <w:pPr>
              <w:shd w:val="clear" w:color="auto" w:fill="FFFFFF" w:themeFill="background1"/>
              <w:rPr>
                <w:i/>
                <w:szCs w:val="24"/>
              </w:rPr>
            </w:pPr>
            <w:r w:rsidRPr="0077506C">
              <w:rPr>
                <w:i/>
                <w:szCs w:val="24"/>
              </w:rPr>
              <w:t>Da/Ne</w:t>
            </w:r>
          </w:p>
        </w:tc>
        <w:tc>
          <w:tcPr>
            <w:tcW w:w="956" w:type="dxa"/>
            <w:shd w:val="clear" w:color="auto" w:fill="FFFFFF" w:themeFill="background1"/>
          </w:tcPr>
          <w:p w14:paraId="42527944" w14:textId="77777777" w:rsidR="00066CD1" w:rsidRPr="0077506C" w:rsidRDefault="00066CD1" w:rsidP="00707EF8">
            <w:pPr>
              <w:shd w:val="clear" w:color="auto" w:fill="FFFFFF" w:themeFill="background1"/>
              <w:rPr>
                <w:i/>
                <w:szCs w:val="24"/>
              </w:rPr>
            </w:pPr>
            <w:r w:rsidRPr="0077506C">
              <w:rPr>
                <w:i/>
                <w:szCs w:val="24"/>
              </w:rPr>
              <w:t>Da/Ne</w:t>
            </w:r>
          </w:p>
        </w:tc>
      </w:tr>
      <w:tr w:rsidR="00066CD1" w:rsidRPr="0077506C" w14:paraId="1C79591E" w14:textId="77777777" w:rsidTr="00707EF8">
        <w:trPr>
          <w:trHeight w:val="284"/>
        </w:trPr>
        <w:tc>
          <w:tcPr>
            <w:tcW w:w="993" w:type="dxa"/>
            <w:shd w:val="clear" w:color="auto" w:fill="FFFFFF" w:themeFill="background1"/>
          </w:tcPr>
          <w:p w14:paraId="188006C9" w14:textId="77777777" w:rsidR="00066CD1" w:rsidRPr="0077506C" w:rsidRDefault="00066CD1" w:rsidP="00707EF8">
            <w:pPr>
              <w:shd w:val="clear" w:color="auto" w:fill="FFFFFF" w:themeFill="background1"/>
              <w:rPr>
                <w:szCs w:val="24"/>
              </w:rPr>
            </w:pPr>
            <w:r w:rsidRPr="0077506C">
              <w:rPr>
                <w:szCs w:val="24"/>
              </w:rPr>
              <w:t>5.5.1.</w:t>
            </w:r>
          </w:p>
        </w:tc>
        <w:tc>
          <w:tcPr>
            <w:tcW w:w="5670" w:type="dxa"/>
            <w:gridSpan w:val="2"/>
            <w:shd w:val="clear" w:color="auto" w:fill="FFFFFF" w:themeFill="background1"/>
          </w:tcPr>
          <w:p w14:paraId="02911721" w14:textId="77777777" w:rsidR="00066CD1" w:rsidRPr="0077506C" w:rsidRDefault="00066CD1" w:rsidP="00707EF8">
            <w:pPr>
              <w:shd w:val="clear" w:color="auto" w:fill="FFFFFF" w:themeFill="background1"/>
              <w:rPr>
                <w:szCs w:val="24"/>
              </w:rPr>
            </w:pPr>
            <w:r w:rsidRPr="0077506C">
              <w:rPr>
                <w:szCs w:val="24"/>
              </w:rPr>
              <w:t>Utjecaj na klimu</w:t>
            </w:r>
          </w:p>
        </w:tc>
        <w:tc>
          <w:tcPr>
            <w:tcW w:w="1247" w:type="dxa"/>
            <w:gridSpan w:val="2"/>
            <w:shd w:val="clear" w:color="auto" w:fill="FFFFFF" w:themeFill="background1"/>
          </w:tcPr>
          <w:p w14:paraId="1330F2C1" w14:textId="77777777" w:rsidR="00066CD1" w:rsidRPr="004B2A85" w:rsidRDefault="00066CD1" w:rsidP="00707EF8">
            <w:pPr>
              <w:shd w:val="clear" w:color="auto" w:fill="FFFFFF" w:themeFill="background1"/>
              <w:rPr>
                <w:szCs w:val="24"/>
              </w:rPr>
            </w:pPr>
            <w:r w:rsidRPr="004B2A85">
              <w:rPr>
                <w:szCs w:val="24"/>
              </w:rPr>
              <w:t>ne</w:t>
            </w:r>
          </w:p>
        </w:tc>
        <w:tc>
          <w:tcPr>
            <w:tcW w:w="1057" w:type="dxa"/>
            <w:gridSpan w:val="2"/>
            <w:shd w:val="clear" w:color="auto" w:fill="FFFFFF" w:themeFill="background1"/>
          </w:tcPr>
          <w:p w14:paraId="57DD9E92" w14:textId="77777777" w:rsidR="00066CD1" w:rsidRPr="004B2A85" w:rsidRDefault="00066CD1" w:rsidP="00707EF8">
            <w:pPr>
              <w:shd w:val="clear" w:color="auto" w:fill="FFFFFF" w:themeFill="background1"/>
              <w:rPr>
                <w:szCs w:val="24"/>
              </w:rPr>
            </w:pPr>
            <w:r w:rsidRPr="004B2A85">
              <w:rPr>
                <w:szCs w:val="24"/>
              </w:rPr>
              <w:t>ne</w:t>
            </w:r>
          </w:p>
        </w:tc>
        <w:tc>
          <w:tcPr>
            <w:tcW w:w="956" w:type="dxa"/>
            <w:shd w:val="clear" w:color="auto" w:fill="FFFFFF" w:themeFill="background1"/>
          </w:tcPr>
          <w:p w14:paraId="6C192A51" w14:textId="77777777" w:rsidR="00066CD1" w:rsidRPr="004B2A85" w:rsidRDefault="00066CD1" w:rsidP="00707EF8">
            <w:pPr>
              <w:shd w:val="clear" w:color="auto" w:fill="FFFFFF" w:themeFill="background1"/>
              <w:rPr>
                <w:szCs w:val="24"/>
              </w:rPr>
            </w:pPr>
            <w:r w:rsidRPr="004B2A85">
              <w:rPr>
                <w:szCs w:val="24"/>
              </w:rPr>
              <w:t>ne</w:t>
            </w:r>
          </w:p>
        </w:tc>
      </w:tr>
      <w:tr w:rsidR="00066CD1" w:rsidRPr="0077506C" w14:paraId="6AF50B94" w14:textId="77777777" w:rsidTr="00707EF8">
        <w:trPr>
          <w:trHeight w:val="284"/>
        </w:trPr>
        <w:tc>
          <w:tcPr>
            <w:tcW w:w="993" w:type="dxa"/>
            <w:shd w:val="clear" w:color="auto" w:fill="FFFFFF" w:themeFill="background1"/>
          </w:tcPr>
          <w:p w14:paraId="765C98C1" w14:textId="77777777" w:rsidR="00066CD1" w:rsidRPr="0077506C" w:rsidRDefault="00066CD1" w:rsidP="00707EF8">
            <w:pPr>
              <w:shd w:val="clear" w:color="auto" w:fill="FFFFFF" w:themeFill="background1"/>
              <w:rPr>
                <w:szCs w:val="24"/>
              </w:rPr>
            </w:pPr>
            <w:r w:rsidRPr="0077506C">
              <w:rPr>
                <w:szCs w:val="24"/>
              </w:rPr>
              <w:t>5.5.2.</w:t>
            </w:r>
          </w:p>
        </w:tc>
        <w:tc>
          <w:tcPr>
            <w:tcW w:w="5670" w:type="dxa"/>
            <w:gridSpan w:val="2"/>
            <w:shd w:val="clear" w:color="auto" w:fill="FFFFFF" w:themeFill="background1"/>
          </w:tcPr>
          <w:p w14:paraId="595D218B" w14:textId="77777777" w:rsidR="00066CD1" w:rsidRPr="0077506C" w:rsidRDefault="00066CD1" w:rsidP="00707EF8">
            <w:pPr>
              <w:shd w:val="clear" w:color="auto" w:fill="FFFFFF" w:themeFill="background1"/>
              <w:rPr>
                <w:szCs w:val="24"/>
              </w:rPr>
            </w:pPr>
            <w:r w:rsidRPr="0077506C">
              <w:rPr>
                <w:szCs w:val="24"/>
              </w:rPr>
              <w:t>Kvaliteta i korištenje zraka, vode i tla</w:t>
            </w:r>
          </w:p>
        </w:tc>
        <w:tc>
          <w:tcPr>
            <w:tcW w:w="1247" w:type="dxa"/>
            <w:gridSpan w:val="2"/>
            <w:shd w:val="clear" w:color="auto" w:fill="FFFFFF" w:themeFill="background1"/>
          </w:tcPr>
          <w:p w14:paraId="64DCAE08" w14:textId="77777777" w:rsidR="00066CD1" w:rsidRPr="004B2A85" w:rsidRDefault="00066CD1" w:rsidP="00707EF8">
            <w:r w:rsidRPr="004B2A85">
              <w:rPr>
                <w:szCs w:val="24"/>
              </w:rPr>
              <w:t>ne</w:t>
            </w:r>
          </w:p>
        </w:tc>
        <w:tc>
          <w:tcPr>
            <w:tcW w:w="1057" w:type="dxa"/>
            <w:gridSpan w:val="2"/>
            <w:shd w:val="clear" w:color="auto" w:fill="FFFFFF" w:themeFill="background1"/>
          </w:tcPr>
          <w:p w14:paraId="010D4F43" w14:textId="77777777" w:rsidR="00066CD1" w:rsidRPr="004B2A85" w:rsidRDefault="00066CD1" w:rsidP="00707EF8">
            <w:r w:rsidRPr="004B2A85">
              <w:rPr>
                <w:szCs w:val="24"/>
              </w:rPr>
              <w:t>ne</w:t>
            </w:r>
          </w:p>
        </w:tc>
        <w:tc>
          <w:tcPr>
            <w:tcW w:w="956" w:type="dxa"/>
            <w:shd w:val="clear" w:color="auto" w:fill="FFFFFF" w:themeFill="background1"/>
          </w:tcPr>
          <w:p w14:paraId="76A67575" w14:textId="77777777" w:rsidR="00066CD1" w:rsidRPr="004B2A85" w:rsidRDefault="00066CD1" w:rsidP="00707EF8">
            <w:r w:rsidRPr="004B2A85">
              <w:rPr>
                <w:szCs w:val="24"/>
              </w:rPr>
              <w:t>ne</w:t>
            </w:r>
          </w:p>
        </w:tc>
      </w:tr>
      <w:tr w:rsidR="00066CD1" w:rsidRPr="0077506C" w14:paraId="15D8F13F" w14:textId="77777777" w:rsidTr="00707EF8">
        <w:trPr>
          <w:trHeight w:val="284"/>
        </w:trPr>
        <w:tc>
          <w:tcPr>
            <w:tcW w:w="993" w:type="dxa"/>
            <w:shd w:val="clear" w:color="auto" w:fill="FFFFFF" w:themeFill="background1"/>
          </w:tcPr>
          <w:p w14:paraId="55CA1EBB" w14:textId="77777777" w:rsidR="00066CD1" w:rsidRPr="0077506C" w:rsidRDefault="00066CD1" w:rsidP="00707EF8">
            <w:pPr>
              <w:shd w:val="clear" w:color="auto" w:fill="FFFFFF" w:themeFill="background1"/>
              <w:rPr>
                <w:szCs w:val="24"/>
              </w:rPr>
            </w:pPr>
            <w:r w:rsidRPr="0077506C">
              <w:rPr>
                <w:szCs w:val="24"/>
              </w:rPr>
              <w:t>5.5.3.</w:t>
            </w:r>
          </w:p>
        </w:tc>
        <w:tc>
          <w:tcPr>
            <w:tcW w:w="5670" w:type="dxa"/>
            <w:gridSpan w:val="2"/>
            <w:shd w:val="clear" w:color="auto" w:fill="FFFFFF" w:themeFill="background1"/>
          </w:tcPr>
          <w:p w14:paraId="4609D06A" w14:textId="77777777" w:rsidR="00066CD1" w:rsidRPr="0077506C" w:rsidRDefault="00066CD1" w:rsidP="00707EF8">
            <w:pPr>
              <w:shd w:val="clear" w:color="auto" w:fill="FFFFFF" w:themeFill="background1"/>
              <w:rPr>
                <w:szCs w:val="24"/>
              </w:rPr>
            </w:pPr>
            <w:r w:rsidRPr="0077506C">
              <w:rPr>
                <w:szCs w:val="24"/>
              </w:rPr>
              <w:t>Korištenje energije</w:t>
            </w:r>
          </w:p>
        </w:tc>
        <w:tc>
          <w:tcPr>
            <w:tcW w:w="1247" w:type="dxa"/>
            <w:gridSpan w:val="2"/>
            <w:shd w:val="clear" w:color="auto" w:fill="FFFFFF" w:themeFill="background1"/>
          </w:tcPr>
          <w:p w14:paraId="018D3C3E" w14:textId="77777777" w:rsidR="00066CD1" w:rsidRPr="004B2A85" w:rsidRDefault="00066CD1" w:rsidP="00707EF8">
            <w:r w:rsidRPr="004B2A85">
              <w:rPr>
                <w:szCs w:val="24"/>
              </w:rPr>
              <w:t>ne</w:t>
            </w:r>
          </w:p>
        </w:tc>
        <w:tc>
          <w:tcPr>
            <w:tcW w:w="1057" w:type="dxa"/>
            <w:gridSpan w:val="2"/>
            <w:shd w:val="clear" w:color="auto" w:fill="FFFFFF" w:themeFill="background1"/>
          </w:tcPr>
          <w:p w14:paraId="224CBFD0" w14:textId="77777777" w:rsidR="00066CD1" w:rsidRPr="004B2A85" w:rsidRDefault="00066CD1" w:rsidP="00707EF8">
            <w:r w:rsidRPr="004B2A85">
              <w:rPr>
                <w:szCs w:val="24"/>
              </w:rPr>
              <w:t>ne</w:t>
            </w:r>
          </w:p>
        </w:tc>
        <w:tc>
          <w:tcPr>
            <w:tcW w:w="956" w:type="dxa"/>
            <w:shd w:val="clear" w:color="auto" w:fill="FFFFFF" w:themeFill="background1"/>
          </w:tcPr>
          <w:p w14:paraId="75674542" w14:textId="77777777" w:rsidR="00066CD1" w:rsidRPr="004B2A85" w:rsidRDefault="00066CD1" w:rsidP="00707EF8">
            <w:r w:rsidRPr="004B2A85">
              <w:rPr>
                <w:szCs w:val="24"/>
              </w:rPr>
              <w:t>ne</w:t>
            </w:r>
          </w:p>
        </w:tc>
      </w:tr>
      <w:tr w:rsidR="00066CD1" w:rsidRPr="0077506C" w14:paraId="4CF655FD" w14:textId="77777777" w:rsidTr="00707EF8">
        <w:trPr>
          <w:trHeight w:val="284"/>
        </w:trPr>
        <w:tc>
          <w:tcPr>
            <w:tcW w:w="993" w:type="dxa"/>
            <w:shd w:val="clear" w:color="auto" w:fill="FFFFFF" w:themeFill="background1"/>
          </w:tcPr>
          <w:p w14:paraId="3EABCE49" w14:textId="77777777" w:rsidR="00066CD1" w:rsidRPr="0077506C" w:rsidRDefault="00066CD1" w:rsidP="00707EF8">
            <w:pPr>
              <w:shd w:val="clear" w:color="auto" w:fill="FFFFFF" w:themeFill="background1"/>
              <w:rPr>
                <w:szCs w:val="24"/>
              </w:rPr>
            </w:pPr>
            <w:r w:rsidRPr="0077506C">
              <w:rPr>
                <w:szCs w:val="24"/>
              </w:rPr>
              <w:t>5.5.4.</w:t>
            </w:r>
          </w:p>
        </w:tc>
        <w:tc>
          <w:tcPr>
            <w:tcW w:w="5670" w:type="dxa"/>
            <w:gridSpan w:val="2"/>
            <w:shd w:val="clear" w:color="auto" w:fill="FFFFFF" w:themeFill="background1"/>
          </w:tcPr>
          <w:p w14:paraId="60159C89" w14:textId="77777777" w:rsidR="00066CD1" w:rsidRPr="0077506C" w:rsidRDefault="00066CD1" w:rsidP="00707EF8">
            <w:pPr>
              <w:shd w:val="clear" w:color="auto" w:fill="FFFFFF" w:themeFill="background1"/>
              <w:rPr>
                <w:szCs w:val="24"/>
              </w:rPr>
            </w:pPr>
            <w:r w:rsidRPr="0077506C">
              <w:rPr>
                <w:szCs w:val="24"/>
              </w:rPr>
              <w:t>Korištenje obnovljivih i neobnovljivih izvora energije</w:t>
            </w:r>
          </w:p>
        </w:tc>
        <w:tc>
          <w:tcPr>
            <w:tcW w:w="1247" w:type="dxa"/>
            <w:gridSpan w:val="2"/>
            <w:shd w:val="clear" w:color="auto" w:fill="FFFFFF" w:themeFill="background1"/>
          </w:tcPr>
          <w:p w14:paraId="382321B1" w14:textId="77777777" w:rsidR="00066CD1" w:rsidRPr="004B2A85" w:rsidRDefault="00066CD1" w:rsidP="00707EF8">
            <w:r w:rsidRPr="004B2A85">
              <w:rPr>
                <w:szCs w:val="24"/>
              </w:rPr>
              <w:t>da</w:t>
            </w:r>
          </w:p>
        </w:tc>
        <w:tc>
          <w:tcPr>
            <w:tcW w:w="1057" w:type="dxa"/>
            <w:gridSpan w:val="2"/>
            <w:shd w:val="clear" w:color="auto" w:fill="FFFFFF" w:themeFill="background1"/>
          </w:tcPr>
          <w:p w14:paraId="36D048AF" w14:textId="77777777" w:rsidR="00066CD1" w:rsidRPr="004B2A85" w:rsidRDefault="00066CD1" w:rsidP="00707EF8">
            <w:r w:rsidRPr="004B2A85">
              <w:rPr>
                <w:szCs w:val="24"/>
              </w:rPr>
              <w:t>ne</w:t>
            </w:r>
          </w:p>
        </w:tc>
        <w:tc>
          <w:tcPr>
            <w:tcW w:w="956" w:type="dxa"/>
            <w:shd w:val="clear" w:color="auto" w:fill="FFFFFF" w:themeFill="background1"/>
          </w:tcPr>
          <w:p w14:paraId="6F81430E" w14:textId="77777777" w:rsidR="00066CD1" w:rsidRPr="004B2A85" w:rsidRDefault="00066CD1" w:rsidP="00707EF8">
            <w:r w:rsidRPr="004B2A85">
              <w:rPr>
                <w:szCs w:val="24"/>
              </w:rPr>
              <w:t>ne</w:t>
            </w:r>
          </w:p>
        </w:tc>
      </w:tr>
      <w:tr w:rsidR="00066CD1" w:rsidRPr="0077506C" w14:paraId="781EA941" w14:textId="77777777" w:rsidTr="00707EF8">
        <w:trPr>
          <w:trHeight w:val="284"/>
        </w:trPr>
        <w:tc>
          <w:tcPr>
            <w:tcW w:w="993" w:type="dxa"/>
            <w:shd w:val="clear" w:color="auto" w:fill="FFFFFF" w:themeFill="background1"/>
          </w:tcPr>
          <w:p w14:paraId="214DA5F3" w14:textId="77777777" w:rsidR="00066CD1" w:rsidRPr="0077506C" w:rsidRDefault="00066CD1" w:rsidP="00707EF8">
            <w:pPr>
              <w:shd w:val="clear" w:color="auto" w:fill="FFFFFF" w:themeFill="background1"/>
              <w:rPr>
                <w:szCs w:val="24"/>
              </w:rPr>
            </w:pPr>
            <w:r w:rsidRPr="0077506C">
              <w:rPr>
                <w:szCs w:val="24"/>
              </w:rPr>
              <w:t>5.5.5.</w:t>
            </w:r>
          </w:p>
        </w:tc>
        <w:tc>
          <w:tcPr>
            <w:tcW w:w="5670" w:type="dxa"/>
            <w:gridSpan w:val="2"/>
            <w:shd w:val="clear" w:color="auto" w:fill="FFFFFF" w:themeFill="background1"/>
          </w:tcPr>
          <w:p w14:paraId="3AE4295A" w14:textId="77777777" w:rsidR="00066CD1" w:rsidRPr="0077506C" w:rsidRDefault="00066CD1" w:rsidP="00707EF8">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47" w:type="dxa"/>
            <w:gridSpan w:val="2"/>
            <w:shd w:val="clear" w:color="auto" w:fill="FFFFFF" w:themeFill="background1"/>
          </w:tcPr>
          <w:p w14:paraId="5E1345DF" w14:textId="77777777" w:rsidR="00066CD1" w:rsidRPr="004B2A85" w:rsidRDefault="00066CD1" w:rsidP="00707EF8">
            <w:r w:rsidRPr="004B2A85">
              <w:rPr>
                <w:szCs w:val="24"/>
              </w:rPr>
              <w:t>ne</w:t>
            </w:r>
          </w:p>
        </w:tc>
        <w:tc>
          <w:tcPr>
            <w:tcW w:w="1057" w:type="dxa"/>
            <w:gridSpan w:val="2"/>
            <w:shd w:val="clear" w:color="auto" w:fill="FFFFFF" w:themeFill="background1"/>
          </w:tcPr>
          <w:p w14:paraId="246C7699" w14:textId="77777777" w:rsidR="00066CD1" w:rsidRPr="004B2A85" w:rsidRDefault="00066CD1" w:rsidP="00707EF8">
            <w:r w:rsidRPr="004B2A85">
              <w:rPr>
                <w:szCs w:val="24"/>
              </w:rPr>
              <w:t>ne</w:t>
            </w:r>
          </w:p>
        </w:tc>
        <w:tc>
          <w:tcPr>
            <w:tcW w:w="956" w:type="dxa"/>
            <w:shd w:val="clear" w:color="auto" w:fill="FFFFFF" w:themeFill="background1"/>
          </w:tcPr>
          <w:p w14:paraId="700E8559" w14:textId="77777777" w:rsidR="00066CD1" w:rsidRPr="004B2A85" w:rsidRDefault="00066CD1" w:rsidP="00707EF8">
            <w:r w:rsidRPr="004B2A85">
              <w:rPr>
                <w:szCs w:val="24"/>
              </w:rPr>
              <w:t>ne</w:t>
            </w:r>
          </w:p>
        </w:tc>
      </w:tr>
      <w:tr w:rsidR="00066CD1" w:rsidRPr="0077506C" w14:paraId="2B68555C" w14:textId="77777777" w:rsidTr="00707EF8">
        <w:trPr>
          <w:trHeight w:val="284"/>
        </w:trPr>
        <w:tc>
          <w:tcPr>
            <w:tcW w:w="993" w:type="dxa"/>
            <w:shd w:val="clear" w:color="auto" w:fill="FFFFFF" w:themeFill="background1"/>
          </w:tcPr>
          <w:p w14:paraId="4B50219E" w14:textId="77777777" w:rsidR="00066CD1" w:rsidRPr="0077506C" w:rsidRDefault="00066CD1" w:rsidP="00707EF8">
            <w:pPr>
              <w:shd w:val="clear" w:color="auto" w:fill="FFFFFF" w:themeFill="background1"/>
              <w:rPr>
                <w:szCs w:val="24"/>
              </w:rPr>
            </w:pPr>
            <w:r w:rsidRPr="0077506C">
              <w:rPr>
                <w:szCs w:val="24"/>
              </w:rPr>
              <w:t>5.5.6.</w:t>
            </w:r>
          </w:p>
        </w:tc>
        <w:tc>
          <w:tcPr>
            <w:tcW w:w="5670" w:type="dxa"/>
            <w:gridSpan w:val="2"/>
            <w:shd w:val="clear" w:color="auto" w:fill="FFFFFF" w:themeFill="background1"/>
          </w:tcPr>
          <w:p w14:paraId="5C267FBE" w14:textId="77777777" w:rsidR="00066CD1" w:rsidRPr="0077506C" w:rsidRDefault="00066CD1" w:rsidP="00707EF8">
            <w:pPr>
              <w:shd w:val="clear" w:color="auto" w:fill="FFFFFF" w:themeFill="background1"/>
              <w:rPr>
                <w:szCs w:val="24"/>
              </w:rPr>
            </w:pPr>
            <w:r w:rsidRPr="0077506C">
              <w:rPr>
                <w:szCs w:val="24"/>
              </w:rPr>
              <w:t>Gospodarenje otpadom i/ili recikliranje</w:t>
            </w:r>
          </w:p>
        </w:tc>
        <w:tc>
          <w:tcPr>
            <w:tcW w:w="1247" w:type="dxa"/>
            <w:gridSpan w:val="2"/>
            <w:shd w:val="clear" w:color="auto" w:fill="FFFFFF" w:themeFill="background1"/>
          </w:tcPr>
          <w:p w14:paraId="4BFF7197" w14:textId="77777777" w:rsidR="00066CD1" w:rsidRPr="004B2A85" w:rsidRDefault="00066CD1" w:rsidP="00707EF8">
            <w:r w:rsidRPr="004B2A85">
              <w:rPr>
                <w:szCs w:val="24"/>
              </w:rPr>
              <w:t>ne</w:t>
            </w:r>
          </w:p>
        </w:tc>
        <w:tc>
          <w:tcPr>
            <w:tcW w:w="1057" w:type="dxa"/>
            <w:gridSpan w:val="2"/>
            <w:shd w:val="clear" w:color="auto" w:fill="FFFFFF" w:themeFill="background1"/>
          </w:tcPr>
          <w:p w14:paraId="21B59855" w14:textId="77777777" w:rsidR="00066CD1" w:rsidRPr="004B2A85" w:rsidRDefault="00066CD1" w:rsidP="00707EF8">
            <w:r w:rsidRPr="004B2A85">
              <w:rPr>
                <w:szCs w:val="24"/>
              </w:rPr>
              <w:t>ne</w:t>
            </w:r>
          </w:p>
        </w:tc>
        <w:tc>
          <w:tcPr>
            <w:tcW w:w="956" w:type="dxa"/>
            <w:shd w:val="clear" w:color="auto" w:fill="FFFFFF" w:themeFill="background1"/>
          </w:tcPr>
          <w:p w14:paraId="4EA1ACA0" w14:textId="77777777" w:rsidR="00066CD1" w:rsidRPr="004B2A85" w:rsidRDefault="00066CD1" w:rsidP="00707EF8">
            <w:r w:rsidRPr="004B2A85">
              <w:rPr>
                <w:szCs w:val="24"/>
              </w:rPr>
              <w:t>ne</w:t>
            </w:r>
          </w:p>
        </w:tc>
      </w:tr>
      <w:tr w:rsidR="00066CD1" w:rsidRPr="0077506C" w14:paraId="2724927D" w14:textId="77777777" w:rsidTr="00707EF8">
        <w:trPr>
          <w:trHeight w:val="284"/>
        </w:trPr>
        <w:tc>
          <w:tcPr>
            <w:tcW w:w="993" w:type="dxa"/>
            <w:shd w:val="clear" w:color="auto" w:fill="FFFFFF" w:themeFill="background1"/>
          </w:tcPr>
          <w:p w14:paraId="5C9F7F17" w14:textId="77777777" w:rsidR="00066CD1" w:rsidRPr="0077506C" w:rsidRDefault="00066CD1" w:rsidP="00707EF8">
            <w:pPr>
              <w:shd w:val="clear" w:color="auto" w:fill="FFFFFF" w:themeFill="background1"/>
              <w:rPr>
                <w:szCs w:val="24"/>
              </w:rPr>
            </w:pPr>
            <w:r w:rsidRPr="0077506C">
              <w:rPr>
                <w:szCs w:val="24"/>
              </w:rPr>
              <w:t>5.5.7.</w:t>
            </w:r>
          </w:p>
        </w:tc>
        <w:tc>
          <w:tcPr>
            <w:tcW w:w="5670" w:type="dxa"/>
            <w:gridSpan w:val="2"/>
            <w:shd w:val="clear" w:color="auto" w:fill="FFFFFF" w:themeFill="background1"/>
          </w:tcPr>
          <w:p w14:paraId="6DDB78EF" w14:textId="77777777" w:rsidR="00066CD1" w:rsidRPr="0077506C" w:rsidRDefault="00066CD1" w:rsidP="00707EF8">
            <w:pPr>
              <w:shd w:val="clear" w:color="auto" w:fill="FFFFFF" w:themeFill="background1"/>
              <w:rPr>
                <w:szCs w:val="24"/>
              </w:rPr>
            </w:pPr>
            <w:r w:rsidRPr="0077506C">
              <w:rPr>
                <w:szCs w:val="24"/>
              </w:rPr>
              <w:t>Rizik onečišćenja od industrijskih pogona po bilo kojoj osnovi</w:t>
            </w:r>
          </w:p>
        </w:tc>
        <w:tc>
          <w:tcPr>
            <w:tcW w:w="1247" w:type="dxa"/>
            <w:gridSpan w:val="2"/>
            <w:shd w:val="clear" w:color="auto" w:fill="FFFFFF" w:themeFill="background1"/>
          </w:tcPr>
          <w:p w14:paraId="17BB5207" w14:textId="77777777" w:rsidR="00066CD1" w:rsidRPr="004B2A85" w:rsidRDefault="00066CD1" w:rsidP="00707EF8">
            <w:r w:rsidRPr="004B2A85">
              <w:rPr>
                <w:szCs w:val="24"/>
              </w:rPr>
              <w:t>ne</w:t>
            </w:r>
          </w:p>
        </w:tc>
        <w:tc>
          <w:tcPr>
            <w:tcW w:w="1057" w:type="dxa"/>
            <w:gridSpan w:val="2"/>
            <w:shd w:val="clear" w:color="auto" w:fill="FFFFFF" w:themeFill="background1"/>
          </w:tcPr>
          <w:p w14:paraId="08468AEC" w14:textId="77777777" w:rsidR="00066CD1" w:rsidRPr="004B2A85" w:rsidRDefault="00066CD1" w:rsidP="00707EF8">
            <w:r w:rsidRPr="004B2A85">
              <w:rPr>
                <w:szCs w:val="24"/>
              </w:rPr>
              <w:t>ne</w:t>
            </w:r>
          </w:p>
        </w:tc>
        <w:tc>
          <w:tcPr>
            <w:tcW w:w="956" w:type="dxa"/>
            <w:shd w:val="clear" w:color="auto" w:fill="FFFFFF" w:themeFill="background1"/>
          </w:tcPr>
          <w:p w14:paraId="154C31F0" w14:textId="77777777" w:rsidR="00066CD1" w:rsidRPr="004B2A85" w:rsidRDefault="00066CD1" w:rsidP="00707EF8">
            <w:r w:rsidRPr="004B2A85">
              <w:rPr>
                <w:szCs w:val="24"/>
              </w:rPr>
              <w:t>ne</w:t>
            </w:r>
          </w:p>
        </w:tc>
      </w:tr>
      <w:tr w:rsidR="00066CD1" w:rsidRPr="0077506C" w14:paraId="61F38F24" w14:textId="77777777" w:rsidTr="00707EF8">
        <w:trPr>
          <w:trHeight w:val="284"/>
        </w:trPr>
        <w:tc>
          <w:tcPr>
            <w:tcW w:w="993" w:type="dxa"/>
            <w:shd w:val="clear" w:color="auto" w:fill="FFFFFF" w:themeFill="background1"/>
          </w:tcPr>
          <w:p w14:paraId="41149822" w14:textId="77777777" w:rsidR="00066CD1" w:rsidRPr="0077506C" w:rsidRDefault="00066CD1" w:rsidP="00707EF8">
            <w:pPr>
              <w:shd w:val="clear" w:color="auto" w:fill="FFFFFF" w:themeFill="background1"/>
              <w:rPr>
                <w:szCs w:val="24"/>
              </w:rPr>
            </w:pPr>
            <w:r w:rsidRPr="0077506C">
              <w:rPr>
                <w:szCs w:val="24"/>
              </w:rPr>
              <w:t>5.5.8.</w:t>
            </w:r>
          </w:p>
        </w:tc>
        <w:tc>
          <w:tcPr>
            <w:tcW w:w="5670" w:type="dxa"/>
            <w:gridSpan w:val="2"/>
            <w:shd w:val="clear" w:color="auto" w:fill="FFFFFF" w:themeFill="background1"/>
          </w:tcPr>
          <w:p w14:paraId="4E1D1835" w14:textId="77777777" w:rsidR="00066CD1" w:rsidRPr="0077506C" w:rsidRDefault="00066CD1" w:rsidP="00707EF8">
            <w:pPr>
              <w:shd w:val="clear" w:color="auto" w:fill="FFFFFF" w:themeFill="background1"/>
              <w:rPr>
                <w:szCs w:val="24"/>
              </w:rPr>
            </w:pPr>
            <w:r w:rsidRPr="0077506C">
              <w:rPr>
                <w:rFonts w:eastAsia="Times New Roman"/>
                <w:szCs w:val="24"/>
              </w:rPr>
              <w:t>Zaštita od utjecaja genetski modificiranih organizama</w:t>
            </w:r>
          </w:p>
        </w:tc>
        <w:tc>
          <w:tcPr>
            <w:tcW w:w="1247" w:type="dxa"/>
            <w:gridSpan w:val="2"/>
            <w:shd w:val="clear" w:color="auto" w:fill="FFFFFF" w:themeFill="background1"/>
          </w:tcPr>
          <w:p w14:paraId="4D368A83" w14:textId="77777777" w:rsidR="00066CD1" w:rsidRPr="004B2A85" w:rsidRDefault="00066CD1" w:rsidP="00707EF8">
            <w:r w:rsidRPr="004B2A85">
              <w:rPr>
                <w:szCs w:val="24"/>
              </w:rPr>
              <w:t>ne</w:t>
            </w:r>
          </w:p>
        </w:tc>
        <w:tc>
          <w:tcPr>
            <w:tcW w:w="1057" w:type="dxa"/>
            <w:gridSpan w:val="2"/>
            <w:shd w:val="clear" w:color="auto" w:fill="FFFFFF" w:themeFill="background1"/>
          </w:tcPr>
          <w:p w14:paraId="406C9496" w14:textId="77777777" w:rsidR="00066CD1" w:rsidRPr="004B2A85" w:rsidRDefault="00066CD1" w:rsidP="00707EF8">
            <w:r w:rsidRPr="004B2A85">
              <w:rPr>
                <w:szCs w:val="24"/>
              </w:rPr>
              <w:t>ne</w:t>
            </w:r>
          </w:p>
        </w:tc>
        <w:tc>
          <w:tcPr>
            <w:tcW w:w="956" w:type="dxa"/>
            <w:shd w:val="clear" w:color="auto" w:fill="FFFFFF" w:themeFill="background1"/>
          </w:tcPr>
          <w:p w14:paraId="208D25E5" w14:textId="77777777" w:rsidR="00066CD1" w:rsidRPr="004B2A85" w:rsidRDefault="00066CD1" w:rsidP="00707EF8">
            <w:r w:rsidRPr="004B2A85">
              <w:rPr>
                <w:szCs w:val="24"/>
              </w:rPr>
              <w:t>ne</w:t>
            </w:r>
          </w:p>
        </w:tc>
      </w:tr>
      <w:tr w:rsidR="00066CD1" w:rsidRPr="0077506C" w14:paraId="699AAA9C" w14:textId="77777777" w:rsidTr="00707EF8">
        <w:trPr>
          <w:trHeight w:val="284"/>
        </w:trPr>
        <w:tc>
          <w:tcPr>
            <w:tcW w:w="993" w:type="dxa"/>
            <w:shd w:val="clear" w:color="auto" w:fill="FFFFFF" w:themeFill="background1"/>
          </w:tcPr>
          <w:p w14:paraId="57C746D2" w14:textId="77777777" w:rsidR="00066CD1" w:rsidRPr="0077506C" w:rsidRDefault="00066CD1" w:rsidP="00707EF8">
            <w:pPr>
              <w:shd w:val="clear" w:color="auto" w:fill="FFFFFF" w:themeFill="background1"/>
              <w:rPr>
                <w:szCs w:val="24"/>
              </w:rPr>
            </w:pPr>
            <w:r w:rsidRPr="0077506C">
              <w:rPr>
                <w:szCs w:val="24"/>
              </w:rPr>
              <w:t>5.5.9.</w:t>
            </w:r>
          </w:p>
        </w:tc>
        <w:tc>
          <w:tcPr>
            <w:tcW w:w="5670" w:type="dxa"/>
            <w:gridSpan w:val="2"/>
            <w:shd w:val="clear" w:color="auto" w:fill="FFFFFF" w:themeFill="background1"/>
          </w:tcPr>
          <w:p w14:paraId="12F4D1F7" w14:textId="77777777" w:rsidR="00066CD1" w:rsidRPr="0077506C" w:rsidRDefault="00066CD1" w:rsidP="00707EF8">
            <w:pPr>
              <w:shd w:val="clear" w:color="auto" w:fill="FFFFFF" w:themeFill="background1"/>
              <w:rPr>
                <w:szCs w:val="24"/>
              </w:rPr>
            </w:pPr>
            <w:r w:rsidRPr="0077506C">
              <w:rPr>
                <w:szCs w:val="24"/>
              </w:rPr>
              <w:t>Zaštita od utjecaja kemikalija</w:t>
            </w:r>
          </w:p>
        </w:tc>
        <w:tc>
          <w:tcPr>
            <w:tcW w:w="1247" w:type="dxa"/>
            <w:gridSpan w:val="2"/>
            <w:shd w:val="clear" w:color="auto" w:fill="FFFFFF" w:themeFill="background1"/>
          </w:tcPr>
          <w:p w14:paraId="5527A4E1" w14:textId="77777777" w:rsidR="00066CD1" w:rsidRPr="004B2A85" w:rsidRDefault="00066CD1" w:rsidP="00707EF8">
            <w:r w:rsidRPr="004B2A85">
              <w:rPr>
                <w:szCs w:val="24"/>
              </w:rPr>
              <w:t>ne</w:t>
            </w:r>
          </w:p>
        </w:tc>
        <w:tc>
          <w:tcPr>
            <w:tcW w:w="1057" w:type="dxa"/>
            <w:gridSpan w:val="2"/>
            <w:shd w:val="clear" w:color="auto" w:fill="FFFFFF" w:themeFill="background1"/>
          </w:tcPr>
          <w:p w14:paraId="6CED35C2" w14:textId="77777777" w:rsidR="00066CD1" w:rsidRPr="004B2A85" w:rsidRDefault="00066CD1" w:rsidP="00707EF8">
            <w:r w:rsidRPr="004B2A85">
              <w:rPr>
                <w:szCs w:val="24"/>
              </w:rPr>
              <w:t>ne</w:t>
            </w:r>
          </w:p>
        </w:tc>
        <w:tc>
          <w:tcPr>
            <w:tcW w:w="956" w:type="dxa"/>
            <w:shd w:val="clear" w:color="auto" w:fill="FFFFFF" w:themeFill="background1"/>
          </w:tcPr>
          <w:p w14:paraId="63345480" w14:textId="77777777" w:rsidR="00066CD1" w:rsidRPr="004B2A85" w:rsidRDefault="00066CD1" w:rsidP="00707EF8">
            <w:r w:rsidRPr="004B2A85">
              <w:rPr>
                <w:szCs w:val="24"/>
              </w:rPr>
              <w:t>ne</w:t>
            </w:r>
          </w:p>
        </w:tc>
      </w:tr>
      <w:tr w:rsidR="00066CD1" w:rsidRPr="0077506C" w14:paraId="4ACA45D8" w14:textId="77777777" w:rsidTr="00707EF8">
        <w:trPr>
          <w:trHeight w:val="284"/>
        </w:trPr>
        <w:tc>
          <w:tcPr>
            <w:tcW w:w="993" w:type="dxa"/>
            <w:shd w:val="clear" w:color="auto" w:fill="FFFFFF" w:themeFill="background1"/>
          </w:tcPr>
          <w:p w14:paraId="6D900307" w14:textId="77777777" w:rsidR="00066CD1" w:rsidRPr="0077506C" w:rsidRDefault="00066CD1" w:rsidP="00707EF8">
            <w:pPr>
              <w:shd w:val="clear" w:color="auto" w:fill="FFFFFF" w:themeFill="background1"/>
              <w:rPr>
                <w:szCs w:val="24"/>
              </w:rPr>
            </w:pPr>
            <w:r w:rsidRPr="0077506C">
              <w:rPr>
                <w:szCs w:val="24"/>
              </w:rPr>
              <w:t>5.5.10.</w:t>
            </w:r>
          </w:p>
        </w:tc>
        <w:tc>
          <w:tcPr>
            <w:tcW w:w="5670" w:type="dxa"/>
            <w:gridSpan w:val="2"/>
            <w:shd w:val="clear" w:color="auto" w:fill="FFFFFF" w:themeFill="background1"/>
          </w:tcPr>
          <w:p w14:paraId="48D11403"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Drugi očekivani izravni učinak:</w:t>
            </w:r>
          </w:p>
          <w:p w14:paraId="17F9834B"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5A2EA3AB" w14:textId="77777777" w:rsidR="00066CD1" w:rsidRPr="004B2A85" w:rsidRDefault="00066CD1" w:rsidP="00707EF8">
            <w:r w:rsidRPr="004B2A85">
              <w:rPr>
                <w:szCs w:val="24"/>
              </w:rPr>
              <w:t>ne</w:t>
            </w:r>
          </w:p>
        </w:tc>
        <w:tc>
          <w:tcPr>
            <w:tcW w:w="1057" w:type="dxa"/>
            <w:gridSpan w:val="2"/>
            <w:shd w:val="clear" w:color="auto" w:fill="FFFFFF" w:themeFill="background1"/>
          </w:tcPr>
          <w:p w14:paraId="4A49C5A4" w14:textId="77777777" w:rsidR="00066CD1" w:rsidRPr="004B2A85" w:rsidRDefault="00066CD1" w:rsidP="00707EF8">
            <w:r w:rsidRPr="004B2A85">
              <w:rPr>
                <w:szCs w:val="24"/>
              </w:rPr>
              <w:t>ne</w:t>
            </w:r>
          </w:p>
        </w:tc>
        <w:tc>
          <w:tcPr>
            <w:tcW w:w="956" w:type="dxa"/>
            <w:shd w:val="clear" w:color="auto" w:fill="FFFFFF" w:themeFill="background1"/>
          </w:tcPr>
          <w:p w14:paraId="0B2FFB59" w14:textId="77777777" w:rsidR="00066CD1" w:rsidRPr="004B2A85" w:rsidRDefault="00066CD1" w:rsidP="00707EF8">
            <w:r w:rsidRPr="004B2A85">
              <w:rPr>
                <w:szCs w:val="24"/>
              </w:rPr>
              <w:t>ne</w:t>
            </w:r>
          </w:p>
        </w:tc>
      </w:tr>
      <w:tr w:rsidR="00066CD1" w:rsidRPr="0077506C" w14:paraId="7D7E0A5C" w14:textId="77777777" w:rsidTr="00707EF8">
        <w:trPr>
          <w:trHeight w:val="284"/>
        </w:trPr>
        <w:tc>
          <w:tcPr>
            <w:tcW w:w="993" w:type="dxa"/>
            <w:shd w:val="clear" w:color="auto" w:fill="FFFFFF" w:themeFill="background1"/>
          </w:tcPr>
          <w:p w14:paraId="4CE6585E" w14:textId="77777777" w:rsidR="00066CD1" w:rsidRPr="0077506C" w:rsidRDefault="00066CD1" w:rsidP="00707EF8">
            <w:pPr>
              <w:shd w:val="clear" w:color="auto" w:fill="FFFFFF" w:themeFill="background1"/>
              <w:rPr>
                <w:szCs w:val="24"/>
              </w:rPr>
            </w:pPr>
            <w:r w:rsidRPr="0077506C">
              <w:rPr>
                <w:szCs w:val="24"/>
              </w:rPr>
              <w:t>5.5.11.</w:t>
            </w:r>
          </w:p>
        </w:tc>
        <w:tc>
          <w:tcPr>
            <w:tcW w:w="8930" w:type="dxa"/>
            <w:gridSpan w:val="7"/>
            <w:shd w:val="clear" w:color="auto" w:fill="FFFFFF" w:themeFill="background1"/>
          </w:tcPr>
          <w:p w14:paraId="3BD8F361" w14:textId="77777777" w:rsidR="00066CD1" w:rsidRPr="0077506C" w:rsidRDefault="00066CD1" w:rsidP="00707EF8">
            <w:pPr>
              <w:shd w:val="clear" w:color="auto" w:fill="FFFFFF" w:themeFill="background1"/>
              <w:rPr>
                <w:szCs w:val="24"/>
              </w:rPr>
            </w:pPr>
            <w:r w:rsidRPr="0077506C">
              <w:rPr>
                <w:szCs w:val="24"/>
              </w:rPr>
              <w:t>Obrazloženje za analizu utvrđivanja izravnih učinaka od 5.5.1. do 5.5.10.:</w:t>
            </w:r>
          </w:p>
          <w:p w14:paraId="0CFD92EE" w14:textId="77777777" w:rsidR="00066CD1" w:rsidRDefault="00066CD1" w:rsidP="00707EF8">
            <w:pPr>
              <w:shd w:val="clear" w:color="auto" w:fill="FFFFFF" w:themeFill="background1"/>
              <w:rPr>
                <w:b/>
                <w:szCs w:val="24"/>
              </w:rPr>
            </w:pPr>
          </w:p>
          <w:p w14:paraId="76FA5AE5" w14:textId="77777777" w:rsidR="00066CD1" w:rsidRPr="0077506C" w:rsidRDefault="00066CD1" w:rsidP="00707EF8">
            <w:pPr>
              <w:shd w:val="clear" w:color="auto" w:fill="FFFFFF" w:themeFill="background1"/>
              <w:rPr>
                <w:b/>
                <w:szCs w:val="24"/>
              </w:rPr>
            </w:pPr>
            <w:r w:rsidRPr="00455E35">
              <w:rPr>
                <w:szCs w:val="24"/>
              </w:rPr>
              <w:t>Izmjene i dopune Zakona o drvenastim kulturama kratkih ophodnji neće imati učink</w:t>
            </w:r>
            <w:r>
              <w:rPr>
                <w:szCs w:val="24"/>
              </w:rPr>
              <w:t>e na zaštitu okoliša</w:t>
            </w:r>
          </w:p>
        </w:tc>
      </w:tr>
      <w:tr w:rsidR="00066CD1" w:rsidRPr="0077506C" w14:paraId="2916C67F" w14:textId="77777777" w:rsidTr="00707EF8">
        <w:trPr>
          <w:trHeight w:val="284"/>
        </w:trPr>
        <w:tc>
          <w:tcPr>
            <w:tcW w:w="993" w:type="dxa"/>
            <w:shd w:val="clear" w:color="auto" w:fill="FFFFFF" w:themeFill="background1"/>
          </w:tcPr>
          <w:p w14:paraId="67605F55"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77364014" w14:textId="77777777" w:rsidR="00066CD1" w:rsidRPr="0077506C" w:rsidRDefault="00066CD1" w:rsidP="00707EF8">
            <w:pPr>
              <w:shd w:val="clear" w:color="auto" w:fill="FFFFFF" w:themeFill="background1"/>
              <w:rPr>
                <w:szCs w:val="24"/>
              </w:rPr>
            </w:pPr>
            <w:r w:rsidRPr="0077506C">
              <w:rPr>
                <w:b/>
                <w:szCs w:val="24"/>
              </w:rPr>
              <w:t>Utvrdite veličinu adresata:</w:t>
            </w:r>
          </w:p>
        </w:tc>
        <w:tc>
          <w:tcPr>
            <w:tcW w:w="1247" w:type="dxa"/>
            <w:gridSpan w:val="2"/>
            <w:shd w:val="clear" w:color="auto" w:fill="FFFFFF" w:themeFill="background1"/>
          </w:tcPr>
          <w:p w14:paraId="7745374C" w14:textId="77777777" w:rsidR="00066CD1" w:rsidRPr="0077506C" w:rsidRDefault="00066CD1" w:rsidP="00707EF8">
            <w:pPr>
              <w:shd w:val="clear" w:color="auto" w:fill="FFFFFF" w:themeFill="background1"/>
              <w:rPr>
                <w:b/>
                <w:szCs w:val="24"/>
              </w:rPr>
            </w:pPr>
          </w:p>
        </w:tc>
        <w:tc>
          <w:tcPr>
            <w:tcW w:w="1057" w:type="dxa"/>
            <w:gridSpan w:val="2"/>
            <w:shd w:val="clear" w:color="auto" w:fill="FFFFFF" w:themeFill="background1"/>
          </w:tcPr>
          <w:p w14:paraId="35675E83"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59A1A3D3" w14:textId="77777777" w:rsidR="00066CD1" w:rsidRPr="0077506C" w:rsidRDefault="00066CD1" w:rsidP="00707EF8">
            <w:pPr>
              <w:shd w:val="clear" w:color="auto" w:fill="FFFFFF" w:themeFill="background1"/>
              <w:rPr>
                <w:b/>
                <w:szCs w:val="24"/>
              </w:rPr>
            </w:pPr>
          </w:p>
        </w:tc>
      </w:tr>
      <w:tr w:rsidR="00066CD1" w:rsidRPr="0077506C" w14:paraId="3A3F64DC" w14:textId="77777777" w:rsidTr="00707EF8">
        <w:trPr>
          <w:trHeight w:val="284"/>
        </w:trPr>
        <w:tc>
          <w:tcPr>
            <w:tcW w:w="993" w:type="dxa"/>
            <w:shd w:val="clear" w:color="auto" w:fill="FFFFFF" w:themeFill="background1"/>
          </w:tcPr>
          <w:p w14:paraId="69C9BEBD" w14:textId="77777777" w:rsidR="00066CD1" w:rsidRPr="0077506C" w:rsidRDefault="00066CD1" w:rsidP="00707EF8">
            <w:pPr>
              <w:shd w:val="clear" w:color="auto" w:fill="FFFFFF" w:themeFill="background1"/>
              <w:rPr>
                <w:szCs w:val="24"/>
              </w:rPr>
            </w:pPr>
            <w:r w:rsidRPr="0077506C">
              <w:rPr>
                <w:szCs w:val="24"/>
              </w:rPr>
              <w:t>5.5.12.</w:t>
            </w:r>
          </w:p>
        </w:tc>
        <w:tc>
          <w:tcPr>
            <w:tcW w:w="5670" w:type="dxa"/>
            <w:gridSpan w:val="2"/>
            <w:shd w:val="clear" w:color="auto" w:fill="FFFFFF" w:themeFill="background1"/>
          </w:tcPr>
          <w:p w14:paraId="7BA7593C"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5E17474F" w14:textId="77777777" w:rsidR="00066CD1" w:rsidRPr="00D76E81" w:rsidRDefault="00066CD1" w:rsidP="00707EF8">
            <w:pPr>
              <w:shd w:val="clear" w:color="auto" w:fill="FFFFFF" w:themeFill="background1"/>
              <w:rPr>
                <w:szCs w:val="24"/>
              </w:rPr>
            </w:pPr>
            <w:r w:rsidRPr="00D76E81">
              <w:rPr>
                <w:szCs w:val="24"/>
              </w:rPr>
              <w:t>ne</w:t>
            </w:r>
          </w:p>
        </w:tc>
        <w:tc>
          <w:tcPr>
            <w:tcW w:w="1057" w:type="dxa"/>
            <w:gridSpan w:val="2"/>
            <w:shd w:val="clear" w:color="auto" w:fill="FFFFFF" w:themeFill="background1"/>
          </w:tcPr>
          <w:p w14:paraId="3E178CEC" w14:textId="77777777" w:rsidR="00066CD1" w:rsidRPr="00D76E81" w:rsidRDefault="00066CD1" w:rsidP="00707EF8">
            <w:pPr>
              <w:shd w:val="clear" w:color="auto" w:fill="FFFFFF" w:themeFill="background1"/>
              <w:rPr>
                <w:szCs w:val="24"/>
              </w:rPr>
            </w:pPr>
            <w:r w:rsidRPr="00D76E81">
              <w:rPr>
                <w:szCs w:val="24"/>
              </w:rPr>
              <w:t>ne</w:t>
            </w:r>
          </w:p>
        </w:tc>
        <w:tc>
          <w:tcPr>
            <w:tcW w:w="956" w:type="dxa"/>
            <w:shd w:val="clear" w:color="auto" w:fill="FFFFFF" w:themeFill="background1"/>
          </w:tcPr>
          <w:p w14:paraId="288610CE" w14:textId="77777777" w:rsidR="00066CD1" w:rsidRPr="00D76E81" w:rsidRDefault="00066CD1" w:rsidP="00707EF8">
            <w:pPr>
              <w:shd w:val="clear" w:color="auto" w:fill="FFFFFF" w:themeFill="background1"/>
              <w:rPr>
                <w:szCs w:val="24"/>
              </w:rPr>
            </w:pPr>
            <w:r w:rsidRPr="00D76E81">
              <w:rPr>
                <w:szCs w:val="24"/>
              </w:rPr>
              <w:t>ne</w:t>
            </w:r>
          </w:p>
        </w:tc>
      </w:tr>
      <w:tr w:rsidR="00066CD1" w:rsidRPr="0077506C" w14:paraId="64C2FB17" w14:textId="77777777" w:rsidTr="00707EF8">
        <w:trPr>
          <w:trHeight w:val="284"/>
        </w:trPr>
        <w:tc>
          <w:tcPr>
            <w:tcW w:w="993" w:type="dxa"/>
            <w:shd w:val="clear" w:color="auto" w:fill="FFFFFF" w:themeFill="background1"/>
          </w:tcPr>
          <w:p w14:paraId="2D0D2457" w14:textId="77777777" w:rsidR="00066CD1" w:rsidRPr="0077506C" w:rsidRDefault="00066CD1" w:rsidP="00707EF8">
            <w:pPr>
              <w:shd w:val="clear" w:color="auto" w:fill="FFFFFF" w:themeFill="background1"/>
              <w:rPr>
                <w:szCs w:val="24"/>
              </w:rPr>
            </w:pPr>
            <w:r w:rsidRPr="0077506C">
              <w:rPr>
                <w:szCs w:val="24"/>
              </w:rPr>
              <w:t>5.5.13.</w:t>
            </w:r>
          </w:p>
        </w:tc>
        <w:tc>
          <w:tcPr>
            <w:tcW w:w="5670" w:type="dxa"/>
            <w:gridSpan w:val="2"/>
            <w:shd w:val="clear" w:color="auto" w:fill="FFFFFF" w:themeFill="background1"/>
          </w:tcPr>
          <w:p w14:paraId="6C37DDF7"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364B4E0F" w14:textId="77777777" w:rsidR="00066CD1" w:rsidRPr="00D76E81" w:rsidRDefault="00066CD1" w:rsidP="00707EF8">
            <w:r w:rsidRPr="00D76E81">
              <w:rPr>
                <w:szCs w:val="24"/>
              </w:rPr>
              <w:t>ne</w:t>
            </w:r>
          </w:p>
        </w:tc>
        <w:tc>
          <w:tcPr>
            <w:tcW w:w="1057" w:type="dxa"/>
            <w:gridSpan w:val="2"/>
            <w:shd w:val="clear" w:color="auto" w:fill="FFFFFF" w:themeFill="background1"/>
          </w:tcPr>
          <w:p w14:paraId="01FE5CB6" w14:textId="77777777" w:rsidR="00066CD1" w:rsidRPr="00D76E81" w:rsidRDefault="00066CD1" w:rsidP="00707EF8">
            <w:r w:rsidRPr="00D76E81">
              <w:rPr>
                <w:szCs w:val="24"/>
              </w:rPr>
              <w:t>ne</w:t>
            </w:r>
          </w:p>
        </w:tc>
        <w:tc>
          <w:tcPr>
            <w:tcW w:w="956" w:type="dxa"/>
            <w:shd w:val="clear" w:color="auto" w:fill="FFFFFF" w:themeFill="background1"/>
          </w:tcPr>
          <w:p w14:paraId="16375BA1" w14:textId="77777777" w:rsidR="00066CD1" w:rsidRPr="00D76E81" w:rsidRDefault="00066CD1" w:rsidP="00707EF8">
            <w:r w:rsidRPr="00D76E81">
              <w:rPr>
                <w:szCs w:val="24"/>
              </w:rPr>
              <w:t>ne</w:t>
            </w:r>
          </w:p>
        </w:tc>
      </w:tr>
      <w:tr w:rsidR="00066CD1" w:rsidRPr="0077506C" w14:paraId="3C52D061" w14:textId="77777777" w:rsidTr="00707EF8">
        <w:trPr>
          <w:trHeight w:val="284"/>
        </w:trPr>
        <w:tc>
          <w:tcPr>
            <w:tcW w:w="993" w:type="dxa"/>
            <w:shd w:val="clear" w:color="auto" w:fill="FFFFFF" w:themeFill="background1"/>
          </w:tcPr>
          <w:p w14:paraId="27279CC4" w14:textId="77777777" w:rsidR="00066CD1" w:rsidRPr="0077506C" w:rsidRDefault="00066CD1" w:rsidP="00707EF8">
            <w:pPr>
              <w:shd w:val="clear" w:color="auto" w:fill="FFFFFF" w:themeFill="background1"/>
              <w:rPr>
                <w:szCs w:val="24"/>
              </w:rPr>
            </w:pPr>
            <w:r w:rsidRPr="0077506C">
              <w:rPr>
                <w:szCs w:val="24"/>
              </w:rPr>
              <w:t>5.5.14.</w:t>
            </w:r>
          </w:p>
        </w:tc>
        <w:tc>
          <w:tcPr>
            <w:tcW w:w="5670" w:type="dxa"/>
            <w:gridSpan w:val="2"/>
            <w:shd w:val="clear" w:color="auto" w:fill="FFFFFF" w:themeFill="background1"/>
          </w:tcPr>
          <w:p w14:paraId="35B5C4E6"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194F8027" w14:textId="77777777" w:rsidR="00066CD1" w:rsidRPr="00D76E81" w:rsidRDefault="00066CD1" w:rsidP="00707EF8">
            <w:r w:rsidRPr="00D76E81">
              <w:rPr>
                <w:szCs w:val="24"/>
              </w:rPr>
              <w:t>ne</w:t>
            </w:r>
          </w:p>
        </w:tc>
        <w:tc>
          <w:tcPr>
            <w:tcW w:w="1057" w:type="dxa"/>
            <w:gridSpan w:val="2"/>
            <w:shd w:val="clear" w:color="auto" w:fill="FFFFFF" w:themeFill="background1"/>
          </w:tcPr>
          <w:p w14:paraId="19F40E6B" w14:textId="77777777" w:rsidR="00066CD1" w:rsidRPr="00D76E81" w:rsidRDefault="00066CD1" w:rsidP="00707EF8">
            <w:r w:rsidRPr="00D76E81">
              <w:rPr>
                <w:szCs w:val="24"/>
              </w:rPr>
              <w:t>ne</w:t>
            </w:r>
          </w:p>
        </w:tc>
        <w:tc>
          <w:tcPr>
            <w:tcW w:w="956" w:type="dxa"/>
            <w:shd w:val="clear" w:color="auto" w:fill="FFFFFF" w:themeFill="background1"/>
          </w:tcPr>
          <w:p w14:paraId="42D9E5D4" w14:textId="77777777" w:rsidR="00066CD1" w:rsidRPr="00D76E81" w:rsidRDefault="00066CD1" w:rsidP="00707EF8">
            <w:r w:rsidRPr="00D76E81">
              <w:rPr>
                <w:szCs w:val="24"/>
              </w:rPr>
              <w:t>ne</w:t>
            </w:r>
          </w:p>
        </w:tc>
      </w:tr>
      <w:tr w:rsidR="00066CD1" w:rsidRPr="0077506C" w14:paraId="372385B7" w14:textId="77777777" w:rsidTr="00707EF8">
        <w:trPr>
          <w:trHeight w:val="284"/>
        </w:trPr>
        <w:tc>
          <w:tcPr>
            <w:tcW w:w="993" w:type="dxa"/>
            <w:shd w:val="clear" w:color="auto" w:fill="FFFFFF" w:themeFill="background1"/>
          </w:tcPr>
          <w:p w14:paraId="5010F553" w14:textId="77777777" w:rsidR="00066CD1" w:rsidRPr="0077506C" w:rsidRDefault="00066CD1" w:rsidP="00707EF8">
            <w:pPr>
              <w:shd w:val="clear" w:color="auto" w:fill="FFFFFF" w:themeFill="background1"/>
              <w:rPr>
                <w:szCs w:val="24"/>
              </w:rPr>
            </w:pPr>
            <w:r w:rsidRPr="0077506C">
              <w:rPr>
                <w:szCs w:val="24"/>
              </w:rPr>
              <w:t>5.5.15.</w:t>
            </w:r>
          </w:p>
        </w:tc>
        <w:tc>
          <w:tcPr>
            <w:tcW w:w="5670" w:type="dxa"/>
            <w:gridSpan w:val="2"/>
            <w:shd w:val="clear" w:color="auto" w:fill="FFFFFF" w:themeFill="background1"/>
          </w:tcPr>
          <w:p w14:paraId="35A0540F"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62C5944C" w14:textId="77777777" w:rsidR="00066CD1" w:rsidRPr="00D76E81" w:rsidRDefault="00066CD1" w:rsidP="00707EF8">
            <w:r w:rsidRPr="00D76E81">
              <w:rPr>
                <w:szCs w:val="24"/>
              </w:rPr>
              <w:t>ne</w:t>
            </w:r>
          </w:p>
        </w:tc>
        <w:tc>
          <w:tcPr>
            <w:tcW w:w="1057" w:type="dxa"/>
            <w:gridSpan w:val="2"/>
            <w:shd w:val="clear" w:color="auto" w:fill="FFFFFF" w:themeFill="background1"/>
          </w:tcPr>
          <w:p w14:paraId="50D70113" w14:textId="77777777" w:rsidR="00066CD1" w:rsidRPr="00D76E81" w:rsidRDefault="00066CD1" w:rsidP="00707EF8">
            <w:r w:rsidRPr="00D76E81">
              <w:rPr>
                <w:szCs w:val="24"/>
              </w:rPr>
              <w:t>ne</w:t>
            </w:r>
          </w:p>
        </w:tc>
        <w:tc>
          <w:tcPr>
            <w:tcW w:w="956" w:type="dxa"/>
            <w:shd w:val="clear" w:color="auto" w:fill="FFFFFF" w:themeFill="background1"/>
          </w:tcPr>
          <w:p w14:paraId="63510B18" w14:textId="77777777" w:rsidR="00066CD1" w:rsidRPr="00D76E81" w:rsidRDefault="00066CD1" w:rsidP="00707EF8">
            <w:r w:rsidRPr="00D76E81">
              <w:rPr>
                <w:szCs w:val="24"/>
              </w:rPr>
              <w:t>ne</w:t>
            </w:r>
          </w:p>
        </w:tc>
      </w:tr>
      <w:tr w:rsidR="00066CD1" w:rsidRPr="0077506C" w14:paraId="22A638C3" w14:textId="77777777" w:rsidTr="00707EF8">
        <w:trPr>
          <w:trHeight w:val="284"/>
        </w:trPr>
        <w:tc>
          <w:tcPr>
            <w:tcW w:w="993" w:type="dxa"/>
            <w:shd w:val="clear" w:color="auto" w:fill="FFFFFF" w:themeFill="background1"/>
          </w:tcPr>
          <w:p w14:paraId="68CD89D5" w14:textId="77777777" w:rsidR="00066CD1" w:rsidRPr="0077506C" w:rsidRDefault="00066CD1" w:rsidP="00707EF8">
            <w:pPr>
              <w:shd w:val="clear" w:color="auto" w:fill="FFFFFF" w:themeFill="background1"/>
              <w:rPr>
                <w:szCs w:val="24"/>
              </w:rPr>
            </w:pPr>
            <w:r w:rsidRPr="0077506C">
              <w:rPr>
                <w:szCs w:val="24"/>
              </w:rPr>
              <w:t>5.5.16.</w:t>
            </w:r>
          </w:p>
        </w:tc>
        <w:tc>
          <w:tcPr>
            <w:tcW w:w="5670" w:type="dxa"/>
            <w:gridSpan w:val="2"/>
            <w:shd w:val="clear" w:color="auto" w:fill="FFFFFF" w:themeFill="background1"/>
          </w:tcPr>
          <w:p w14:paraId="302D8DBE"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5EA371F0" w14:textId="77777777" w:rsidR="00066CD1" w:rsidRPr="00D76E81" w:rsidRDefault="00066CD1" w:rsidP="00707EF8">
            <w:r w:rsidRPr="00D76E81">
              <w:rPr>
                <w:szCs w:val="24"/>
              </w:rPr>
              <w:t>ne</w:t>
            </w:r>
          </w:p>
        </w:tc>
        <w:tc>
          <w:tcPr>
            <w:tcW w:w="1057" w:type="dxa"/>
            <w:gridSpan w:val="2"/>
            <w:shd w:val="clear" w:color="auto" w:fill="FFFFFF" w:themeFill="background1"/>
          </w:tcPr>
          <w:p w14:paraId="3F56DBB4" w14:textId="77777777" w:rsidR="00066CD1" w:rsidRPr="00D76E81" w:rsidRDefault="00066CD1" w:rsidP="00707EF8">
            <w:r w:rsidRPr="00D76E81">
              <w:rPr>
                <w:szCs w:val="24"/>
              </w:rPr>
              <w:t>ne</w:t>
            </w:r>
          </w:p>
        </w:tc>
        <w:tc>
          <w:tcPr>
            <w:tcW w:w="956" w:type="dxa"/>
            <w:shd w:val="clear" w:color="auto" w:fill="FFFFFF" w:themeFill="background1"/>
          </w:tcPr>
          <w:p w14:paraId="0237683A" w14:textId="77777777" w:rsidR="00066CD1" w:rsidRPr="00D76E81" w:rsidRDefault="00066CD1" w:rsidP="00707EF8">
            <w:r w:rsidRPr="00D76E81">
              <w:rPr>
                <w:szCs w:val="24"/>
              </w:rPr>
              <w:t>ne</w:t>
            </w:r>
          </w:p>
        </w:tc>
      </w:tr>
      <w:tr w:rsidR="00066CD1" w:rsidRPr="0077506C" w14:paraId="1813C161" w14:textId="77777777" w:rsidTr="00707EF8">
        <w:trPr>
          <w:trHeight w:val="284"/>
        </w:trPr>
        <w:tc>
          <w:tcPr>
            <w:tcW w:w="993" w:type="dxa"/>
            <w:shd w:val="clear" w:color="auto" w:fill="FFFFFF" w:themeFill="background1"/>
          </w:tcPr>
          <w:p w14:paraId="5DDC5374" w14:textId="77777777" w:rsidR="00066CD1" w:rsidRPr="0077506C" w:rsidRDefault="00066CD1" w:rsidP="00707EF8">
            <w:pPr>
              <w:shd w:val="clear" w:color="auto" w:fill="FFFFFF" w:themeFill="background1"/>
              <w:rPr>
                <w:szCs w:val="24"/>
              </w:rPr>
            </w:pPr>
            <w:r w:rsidRPr="0077506C">
              <w:rPr>
                <w:szCs w:val="24"/>
              </w:rPr>
              <w:t>5.5.17.</w:t>
            </w:r>
          </w:p>
        </w:tc>
        <w:tc>
          <w:tcPr>
            <w:tcW w:w="5670" w:type="dxa"/>
            <w:gridSpan w:val="2"/>
            <w:shd w:val="clear" w:color="auto" w:fill="FFFFFF" w:themeFill="background1"/>
          </w:tcPr>
          <w:p w14:paraId="687A65FA"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3AA703AF" w14:textId="77777777" w:rsidR="00066CD1" w:rsidRPr="00D76E81" w:rsidRDefault="00066CD1" w:rsidP="00707EF8">
            <w:r w:rsidRPr="00D76E81">
              <w:rPr>
                <w:szCs w:val="24"/>
              </w:rPr>
              <w:t>ne</w:t>
            </w:r>
          </w:p>
        </w:tc>
        <w:tc>
          <w:tcPr>
            <w:tcW w:w="1057" w:type="dxa"/>
            <w:gridSpan w:val="2"/>
            <w:shd w:val="clear" w:color="auto" w:fill="FFFFFF" w:themeFill="background1"/>
          </w:tcPr>
          <w:p w14:paraId="34451E93" w14:textId="77777777" w:rsidR="00066CD1" w:rsidRPr="00D76E81" w:rsidRDefault="00066CD1" w:rsidP="00707EF8">
            <w:r w:rsidRPr="00D76E81">
              <w:rPr>
                <w:szCs w:val="24"/>
              </w:rPr>
              <w:t>ne</w:t>
            </w:r>
          </w:p>
        </w:tc>
        <w:tc>
          <w:tcPr>
            <w:tcW w:w="956" w:type="dxa"/>
            <w:shd w:val="clear" w:color="auto" w:fill="FFFFFF" w:themeFill="background1"/>
          </w:tcPr>
          <w:p w14:paraId="5AB2CA9D" w14:textId="77777777" w:rsidR="00066CD1" w:rsidRPr="00D76E81" w:rsidRDefault="00066CD1" w:rsidP="00707EF8">
            <w:r w:rsidRPr="00D76E81">
              <w:rPr>
                <w:szCs w:val="24"/>
              </w:rPr>
              <w:t>ne</w:t>
            </w:r>
          </w:p>
        </w:tc>
      </w:tr>
      <w:tr w:rsidR="00066CD1" w:rsidRPr="0077506C" w14:paraId="34D80D09" w14:textId="77777777" w:rsidTr="00707EF8">
        <w:trPr>
          <w:trHeight w:val="284"/>
        </w:trPr>
        <w:tc>
          <w:tcPr>
            <w:tcW w:w="993" w:type="dxa"/>
            <w:shd w:val="clear" w:color="auto" w:fill="FFFFFF" w:themeFill="background1"/>
          </w:tcPr>
          <w:p w14:paraId="48EE5FA2" w14:textId="77777777" w:rsidR="00066CD1" w:rsidRPr="0077506C" w:rsidRDefault="00066CD1" w:rsidP="00707EF8">
            <w:pPr>
              <w:shd w:val="clear" w:color="auto" w:fill="FFFFFF" w:themeFill="background1"/>
              <w:rPr>
                <w:szCs w:val="24"/>
              </w:rPr>
            </w:pPr>
            <w:r w:rsidRPr="0077506C">
              <w:rPr>
                <w:szCs w:val="24"/>
              </w:rPr>
              <w:t>5.5.18.</w:t>
            </w:r>
          </w:p>
        </w:tc>
        <w:tc>
          <w:tcPr>
            <w:tcW w:w="5670" w:type="dxa"/>
            <w:gridSpan w:val="2"/>
            <w:shd w:val="clear" w:color="auto" w:fill="FFFFFF" w:themeFill="background1"/>
          </w:tcPr>
          <w:p w14:paraId="7BD7A8EF"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1B78C5EC" w14:textId="77777777" w:rsidR="00066CD1" w:rsidRPr="00D76E81" w:rsidRDefault="00066CD1" w:rsidP="00707EF8">
            <w:r w:rsidRPr="00D76E81">
              <w:rPr>
                <w:szCs w:val="24"/>
              </w:rPr>
              <w:t>ne</w:t>
            </w:r>
          </w:p>
        </w:tc>
        <w:tc>
          <w:tcPr>
            <w:tcW w:w="1057" w:type="dxa"/>
            <w:gridSpan w:val="2"/>
            <w:shd w:val="clear" w:color="auto" w:fill="FFFFFF" w:themeFill="background1"/>
          </w:tcPr>
          <w:p w14:paraId="034DB432" w14:textId="77777777" w:rsidR="00066CD1" w:rsidRPr="00D76E81" w:rsidRDefault="00066CD1" w:rsidP="00707EF8">
            <w:r w:rsidRPr="00D76E81">
              <w:rPr>
                <w:szCs w:val="24"/>
              </w:rPr>
              <w:t>ne</w:t>
            </w:r>
          </w:p>
        </w:tc>
        <w:tc>
          <w:tcPr>
            <w:tcW w:w="956" w:type="dxa"/>
            <w:shd w:val="clear" w:color="auto" w:fill="FFFFFF" w:themeFill="background1"/>
          </w:tcPr>
          <w:p w14:paraId="5706A440" w14:textId="77777777" w:rsidR="00066CD1" w:rsidRPr="00D76E81" w:rsidRDefault="00066CD1" w:rsidP="00707EF8">
            <w:r w:rsidRPr="00D76E81">
              <w:rPr>
                <w:szCs w:val="24"/>
              </w:rPr>
              <w:t>ne</w:t>
            </w:r>
          </w:p>
        </w:tc>
      </w:tr>
      <w:tr w:rsidR="00066CD1" w:rsidRPr="0077506C" w14:paraId="1B3B0425" w14:textId="77777777" w:rsidTr="00707EF8">
        <w:trPr>
          <w:trHeight w:val="284"/>
        </w:trPr>
        <w:tc>
          <w:tcPr>
            <w:tcW w:w="993" w:type="dxa"/>
            <w:shd w:val="clear" w:color="auto" w:fill="FFFFFF" w:themeFill="background1"/>
          </w:tcPr>
          <w:p w14:paraId="5F78DE52" w14:textId="77777777" w:rsidR="00066CD1" w:rsidRPr="0077506C" w:rsidRDefault="00066CD1" w:rsidP="00707EF8">
            <w:pPr>
              <w:shd w:val="clear" w:color="auto" w:fill="FFFFFF" w:themeFill="background1"/>
              <w:rPr>
                <w:szCs w:val="24"/>
              </w:rPr>
            </w:pPr>
            <w:r w:rsidRPr="0077506C">
              <w:rPr>
                <w:szCs w:val="24"/>
              </w:rPr>
              <w:t>5.5.19.</w:t>
            </w:r>
          </w:p>
        </w:tc>
        <w:tc>
          <w:tcPr>
            <w:tcW w:w="5670" w:type="dxa"/>
            <w:gridSpan w:val="2"/>
            <w:shd w:val="clear" w:color="auto" w:fill="FFFFFF" w:themeFill="background1"/>
          </w:tcPr>
          <w:p w14:paraId="3AF5D7A4"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045E7EFB" w14:textId="77777777" w:rsidR="00066CD1" w:rsidRPr="00D76E81" w:rsidRDefault="00066CD1" w:rsidP="00707EF8">
            <w:pPr>
              <w:shd w:val="clear" w:color="auto" w:fill="FFFFFF" w:themeFill="background1"/>
              <w:rPr>
                <w:szCs w:val="24"/>
              </w:rPr>
            </w:pPr>
            <w:r w:rsidRPr="00D76E81">
              <w:rPr>
                <w:szCs w:val="24"/>
              </w:rPr>
              <w:t>ne</w:t>
            </w:r>
          </w:p>
        </w:tc>
        <w:tc>
          <w:tcPr>
            <w:tcW w:w="1057" w:type="dxa"/>
            <w:gridSpan w:val="2"/>
            <w:shd w:val="clear" w:color="auto" w:fill="FFFFFF" w:themeFill="background1"/>
          </w:tcPr>
          <w:p w14:paraId="383A12D7" w14:textId="77777777" w:rsidR="00066CD1" w:rsidRPr="00D76E81" w:rsidRDefault="00066CD1" w:rsidP="00707EF8">
            <w:pPr>
              <w:shd w:val="clear" w:color="auto" w:fill="FFFFFF" w:themeFill="background1"/>
              <w:rPr>
                <w:szCs w:val="24"/>
              </w:rPr>
            </w:pPr>
            <w:r w:rsidRPr="00D76E81">
              <w:rPr>
                <w:szCs w:val="24"/>
              </w:rPr>
              <w:t>ne</w:t>
            </w:r>
          </w:p>
        </w:tc>
        <w:tc>
          <w:tcPr>
            <w:tcW w:w="956" w:type="dxa"/>
            <w:shd w:val="clear" w:color="auto" w:fill="FFFFFF" w:themeFill="background1"/>
          </w:tcPr>
          <w:p w14:paraId="26F189AA" w14:textId="77777777" w:rsidR="00066CD1" w:rsidRPr="00D76E81" w:rsidRDefault="00066CD1" w:rsidP="00707EF8">
            <w:pPr>
              <w:shd w:val="clear" w:color="auto" w:fill="FFFFFF" w:themeFill="background1"/>
              <w:rPr>
                <w:szCs w:val="24"/>
              </w:rPr>
            </w:pPr>
            <w:r w:rsidRPr="00D76E81">
              <w:rPr>
                <w:szCs w:val="24"/>
              </w:rPr>
              <w:t>ne</w:t>
            </w:r>
          </w:p>
        </w:tc>
      </w:tr>
      <w:tr w:rsidR="00066CD1" w:rsidRPr="0077506C" w14:paraId="4AF694C3" w14:textId="77777777" w:rsidTr="00707EF8">
        <w:trPr>
          <w:trHeight w:val="284"/>
        </w:trPr>
        <w:tc>
          <w:tcPr>
            <w:tcW w:w="993" w:type="dxa"/>
            <w:shd w:val="clear" w:color="auto" w:fill="FFFFFF" w:themeFill="background1"/>
          </w:tcPr>
          <w:p w14:paraId="421ABA8F" w14:textId="77777777" w:rsidR="00066CD1" w:rsidRPr="0077506C" w:rsidRDefault="00066CD1" w:rsidP="00707EF8">
            <w:pPr>
              <w:shd w:val="clear" w:color="auto" w:fill="FFFFFF" w:themeFill="background1"/>
              <w:rPr>
                <w:szCs w:val="24"/>
              </w:rPr>
            </w:pPr>
            <w:r w:rsidRPr="0077506C">
              <w:rPr>
                <w:szCs w:val="24"/>
              </w:rPr>
              <w:t>5.5.20.</w:t>
            </w:r>
          </w:p>
        </w:tc>
        <w:tc>
          <w:tcPr>
            <w:tcW w:w="5670" w:type="dxa"/>
            <w:gridSpan w:val="2"/>
            <w:shd w:val="clear" w:color="auto" w:fill="FFFFFF" w:themeFill="background1"/>
          </w:tcPr>
          <w:p w14:paraId="1673E5DB"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7745B73B" w14:textId="77777777" w:rsidR="00066CD1" w:rsidRPr="00D76E81" w:rsidRDefault="00066CD1" w:rsidP="00707EF8">
            <w:pPr>
              <w:shd w:val="clear" w:color="auto" w:fill="FFFFFF" w:themeFill="background1"/>
              <w:rPr>
                <w:szCs w:val="24"/>
              </w:rPr>
            </w:pPr>
            <w:r w:rsidRPr="00D76E81">
              <w:rPr>
                <w:szCs w:val="24"/>
              </w:rPr>
              <w:t>ne</w:t>
            </w:r>
          </w:p>
        </w:tc>
        <w:tc>
          <w:tcPr>
            <w:tcW w:w="1057" w:type="dxa"/>
            <w:gridSpan w:val="2"/>
            <w:shd w:val="clear" w:color="auto" w:fill="FFFFFF" w:themeFill="background1"/>
          </w:tcPr>
          <w:p w14:paraId="489346DF" w14:textId="77777777" w:rsidR="00066CD1" w:rsidRPr="00D76E81" w:rsidRDefault="00066CD1" w:rsidP="00707EF8">
            <w:r w:rsidRPr="00D76E81">
              <w:rPr>
                <w:szCs w:val="24"/>
              </w:rPr>
              <w:t>ne</w:t>
            </w:r>
          </w:p>
        </w:tc>
        <w:tc>
          <w:tcPr>
            <w:tcW w:w="956" w:type="dxa"/>
            <w:shd w:val="clear" w:color="auto" w:fill="FFFFFF" w:themeFill="background1"/>
          </w:tcPr>
          <w:p w14:paraId="5512BD57" w14:textId="77777777" w:rsidR="00066CD1" w:rsidRPr="00D76E81" w:rsidRDefault="00066CD1" w:rsidP="00707EF8">
            <w:r w:rsidRPr="00D76E81">
              <w:rPr>
                <w:szCs w:val="24"/>
              </w:rPr>
              <w:t>ne</w:t>
            </w:r>
          </w:p>
        </w:tc>
      </w:tr>
      <w:tr w:rsidR="00066CD1" w:rsidRPr="0077506C" w14:paraId="7D427043" w14:textId="77777777" w:rsidTr="00707EF8">
        <w:trPr>
          <w:trHeight w:val="284"/>
        </w:trPr>
        <w:tc>
          <w:tcPr>
            <w:tcW w:w="993" w:type="dxa"/>
            <w:shd w:val="clear" w:color="auto" w:fill="FFFFFF" w:themeFill="background1"/>
          </w:tcPr>
          <w:p w14:paraId="70B5D4BA" w14:textId="77777777" w:rsidR="00066CD1" w:rsidRPr="0077506C" w:rsidRDefault="00066CD1" w:rsidP="00707EF8">
            <w:pPr>
              <w:shd w:val="clear" w:color="auto" w:fill="FFFFFF" w:themeFill="background1"/>
              <w:rPr>
                <w:szCs w:val="24"/>
              </w:rPr>
            </w:pPr>
            <w:r w:rsidRPr="0077506C">
              <w:rPr>
                <w:szCs w:val="24"/>
              </w:rPr>
              <w:t>5.5.21.</w:t>
            </w:r>
          </w:p>
        </w:tc>
        <w:tc>
          <w:tcPr>
            <w:tcW w:w="5670" w:type="dxa"/>
            <w:gridSpan w:val="2"/>
            <w:shd w:val="clear" w:color="auto" w:fill="FFFFFF" w:themeFill="background1"/>
          </w:tcPr>
          <w:p w14:paraId="0AAEE640"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72C3D055" w14:textId="77777777" w:rsidR="00066CD1" w:rsidRPr="0077506C" w:rsidRDefault="00066CD1" w:rsidP="00707EF8">
            <w:pPr>
              <w:shd w:val="clear" w:color="auto" w:fill="FFFFFF" w:themeFill="background1"/>
              <w:rPr>
                <w:b/>
                <w:szCs w:val="24"/>
              </w:rPr>
            </w:pPr>
            <w:r>
              <w:rPr>
                <w:b/>
                <w:szCs w:val="24"/>
              </w:rPr>
              <w:t>ne</w:t>
            </w:r>
          </w:p>
        </w:tc>
        <w:tc>
          <w:tcPr>
            <w:tcW w:w="1057" w:type="dxa"/>
            <w:gridSpan w:val="2"/>
            <w:shd w:val="clear" w:color="auto" w:fill="FFFFFF" w:themeFill="background1"/>
          </w:tcPr>
          <w:p w14:paraId="5D1C37BA" w14:textId="77777777" w:rsidR="00066CD1" w:rsidRDefault="00066CD1" w:rsidP="00707EF8">
            <w:r w:rsidRPr="005A11B3">
              <w:rPr>
                <w:b/>
                <w:szCs w:val="24"/>
              </w:rPr>
              <w:t>ne</w:t>
            </w:r>
          </w:p>
        </w:tc>
        <w:tc>
          <w:tcPr>
            <w:tcW w:w="956" w:type="dxa"/>
            <w:shd w:val="clear" w:color="auto" w:fill="FFFFFF" w:themeFill="background1"/>
          </w:tcPr>
          <w:p w14:paraId="1E92B550" w14:textId="77777777" w:rsidR="00066CD1" w:rsidRDefault="00066CD1" w:rsidP="00707EF8">
            <w:r w:rsidRPr="00BF51B7">
              <w:rPr>
                <w:b/>
                <w:szCs w:val="24"/>
              </w:rPr>
              <w:t>ne</w:t>
            </w:r>
          </w:p>
        </w:tc>
      </w:tr>
      <w:tr w:rsidR="00066CD1" w:rsidRPr="0077506C" w14:paraId="5369C963" w14:textId="77777777" w:rsidTr="00707EF8">
        <w:trPr>
          <w:trHeight w:val="284"/>
        </w:trPr>
        <w:tc>
          <w:tcPr>
            <w:tcW w:w="993" w:type="dxa"/>
            <w:shd w:val="clear" w:color="auto" w:fill="FFFFFF" w:themeFill="background1"/>
          </w:tcPr>
          <w:p w14:paraId="78D9AF00" w14:textId="77777777" w:rsidR="00066CD1" w:rsidRPr="0077506C" w:rsidRDefault="00066CD1" w:rsidP="00707EF8">
            <w:pPr>
              <w:shd w:val="clear" w:color="auto" w:fill="FFFFFF" w:themeFill="background1"/>
              <w:rPr>
                <w:szCs w:val="24"/>
              </w:rPr>
            </w:pPr>
            <w:r w:rsidRPr="0077506C">
              <w:rPr>
                <w:szCs w:val="24"/>
              </w:rPr>
              <w:t>5.5.22.</w:t>
            </w:r>
          </w:p>
        </w:tc>
        <w:tc>
          <w:tcPr>
            <w:tcW w:w="5670" w:type="dxa"/>
            <w:gridSpan w:val="2"/>
            <w:shd w:val="clear" w:color="auto" w:fill="FFFFFF" w:themeFill="background1"/>
          </w:tcPr>
          <w:p w14:paraId="521B8C29" w14:textId="77777777" w:rsidR="00066CD1" w:rsidRPr="0077506C" w:rsidRDefault="00066CD1" w:rsidP="00707EF8">
            <w:pPr>
              <w:shd w:val="clear" w:color="auto" w:fill="FFFFFF" w:themeFill="background1"/>
              <w:rPr>
                <w:szCs w:val="24"/>
              </w:rPr>
            </w:pPr>
            <w:r w:rsidRPr="0077506C">
              <w:rPr>
                <w:szCs w:val="24"/>
              </w:rPr>
              <w:t>Drugi utvrđeni adresati:</w:t>
            </w:r>
          </w:p>
          <w:p w14:paraId="05DCCFCC"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031C82DB" w14:textId="77777777" w:rsidR="00066CD1" w:rsidRPr="0077506C" w:rsidRDefault="00066CD1" w:rsidP="00707EF8">
            <w:pPr>
              <w:shd w:val="clear" w:color="auto" w:fill="FFFFFF" w:themeFill="background1"/>
              <w:rPr>
                <w:b/>
                <w:szCs w:val="24"/>
              </w:rPr>
            </w:pPr>
          </w:p>
        </w:tc>
        <w:tc>
          <w:tcPr>
            <w:tcW w:w="1057" w:type="dxa"/>
            <w:gridSpan w:val="2"/>
            <w:shd w:val="clear" w:color="auto" w:fill="FFFFFF" w:themeFill="background1"/>
          </w:tcPr>
          <w:p w14:paraId="77D4B271"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35CEA3AC" w14:textId="77777777" w:rsidR="00066CD1" w:rsidRPr="0077506C" w:rsidRDefault="00066CD1" w:rsidP="00707EF8">
            <w:pPr>
              <w:shd w:val="clear" w:color="auto" w:fill="FFFFFF" w:themeFill="background1"/>
              <w:rPr>
                <w:b/>
                <w:szCs w:val="24"/>
              </w:rPr>
            </w:pPr>
          </w:p>
        </w:tc>
      </w:tr>
      <w:tr w:rsidR="00066CD1" w:rsidRPr="0077506C" w14:paraId="2396A440" w14:textId="77777777" w:rsidTr="00707EF8">
        <w:trPr>
          <w:trHeight w:val="284"/>
        </w:trPr>
        <w:tc>
          <w:tcPr>
            <w:tcW w:w="993" w:type="dxa"/>
            <w:shd w:val="clear" w:color="auto" w:fill="FFFFFF" w:themeFill="background1"/>
          </w:tcPr>
          <w:p w14:paraId="1C5FB4E2" w14:textId="77777777" w:rsidR="00066CD1" w:rsidRPr="0077506C" w:rsidRDefault="00066CD1" w:rsidP="00707EF8">
            <w:pPr>
              <w:shd w:val="clear" w:color="auto" w:fill="FFFFFF" w:themeFill="background1"/>
              <w:rPr>
                <w:szCs w:val="24"/>
              </w:rPr>
            </w:pPr>
            <w:r w:rsidRPr="0077506C">
              <w:rPr>
                <w:szCs w:val="24"/>
              </w:rPr>
              <w:t>5.5.23.</w:t>
            </w:r>
          </w:p>
        </w:tc>
        <w:tc>
          <w:tcPr>
            <w:tcW w:w="8930" w:type="dxa"/>
            <w:gridSpan w:val="7"/>
            <w:shd w:val="clear" w:color="auto" w:fill="FFFFFF" w:themeFill="background1"/>
          </w:tcPr>
          <w:p w14:paraId="1EAAF461" w14:textId="77777777" w:rsidR="00066CD1" w:rsidRDefault="00066CD1" w:rsidP="00707EF8">
            <w:pPr>
              <w:shd w:val="clear" w:color="auto" w:fill="FFFFFF" w:themeFill="background1"/>
              <w:rPr>
                <w:szCs w:val="24"/>
              </w:rPr>
            </w:pPr>
            <w:r w:rsidRPr="0077506C">
              <w:rPr>
                <w:szCs w:val="24"/>
              </w:rPr>
              <w:t>Obrazloženje za analizu utvrđivanja adresata od 5.5.12. do 5.5.22.</w:t>
            </w:r>
          </w:p>
          <w:p w14:paraId="1F6E0282" w14:textId="77777777" w:rsidR="00066CD1" w:rsidRDefault="00066CD1" w:rsidP="00707EF8">
            <w:pPr>
              <w:shd w:val="clear" w:color="auto" w:fill="FFFFFF" w:themeFill="background1"/>
              <w:rPr>
                <w:szCs w:val="24"/>
              </w:rPr>
            </w:pPr>
          </w:p>
          <w:p w14:paraId="5A6303D3" w14:textId="77777777" w:rsidR="00066CD1" w:rsidRPr="001D60FD" w:rsidRDefault="00066CD1" w:rsidP="00707EF8">
            <w:pPr>
              <w:shd w:val="clear" w:color="auto" w:fill="FFFFFF" w:themeFill="background1"/>
              <w:rPr>
                <w:szCs w:val="24"/>
              </w:rPr>
            </w:pPr>
            <w:r w:rsidRPr="00455E35">
              <w:rPr>
                <w:szCs w:val="24"/>
              </w:rPr>
              <w:t>Izmjene i dopune Zakona o drvenastim kulturama kratkih ophodnji neće imati učink</w:t>
            </w:r>
            <w:r>
              <w:rPr>
                <w:szCs w:val="24"/>
              </w:rPr>
              <w:t>e na zaštitu okoliša</w:t>
            </w:r>
          </w:p>
        </w:tc>
      </w:tr>
      <w:tr w:rsidR="00066CD1" w:rsidRPr="0077506C" w14:paraId="1A331E3A" w14:textId="77777777" w:rsidTr="00707EF8">
        <w:trPr>
          <w:trHeight w:val="3418"/>
        </w:trPr>
        <w:tc>
          <w:tcPr>
            <w:tcW w:w="993" w:type="dxa"/>
            <w:shd w:val="clear" w:color="auto" w:fill="FFFFFF" w:themeFill="background1"/>
          </w:tcPr>
          <w:p w14:paraId="6527E29F" w14:textId="77777777" w:rsidR="00066CD1" w:rsidRPr="0077506C" w:rsidRDefault="00066CD1" w:rsidP="00707EF8">
            <w:pPr>
              <w:shd w:val="clear" w:color="auto" w:fill="FFFFFF" w:themeFill="background1"/>
              <w:rPr>
                <w:szCs w:val="24"/>
              </w:rPr>
            </w:pPr>
            <w:r w:rsidRPr="0077506C">
              <w:rPr>
                <w:szCs w:val="24"/>
              </w:rPr>
              <w:t>5.5.24.</w:t>
            </w:r>
          </w:p>
        </w:tc>
        <w:tc>
          <w:tcPr>
            <w:tcW w:w="8930" w:type="dxa"/>
            <w:gridSpan w:val="7"/>
            <w:shd w:val="clear" w:color="auto" w:fill="FFFFFF" w:themeFill="background1"/>
          </w:tcPr>
          <w:p w14:paraId="462DD084" w14:textId="77777777" w:rsidR="00066CD1" w:rsidRPr="0077506C" w:rsidRDefault="00066CD1" w:rsidP="00707EF8">
            <w:pPr>
              <w:shd w:val="clear" w:color="auto" w:fill="FFFFFF" w:themeFill="background1"/>
              <w:rPr>
                <w:b/>
                <w:szCs w:val="24"/>
              </w:rPr>
            </w:pPr>
            <w:r w:rsidRPr="0077506C">
              <w:rPr>
                <w:b/>
                <w:szCs w:val="24"/>
              </w:rPr>
              <w:t>REZULTAT PRETHODNE PROCJENE UČINAKA NA ZAŠTITU OKOLIŠA:</w:t>
            </w:r>
          </w:p>
          <w:p w14:paraId="66A5413A"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6CC42FC6"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3D69B9BD"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1C07566A"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608AD04F"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66CD1" w:rsidRPr="0077506C" w14:paraId="1598E597"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866628E"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1ADFC518"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550AB9D0"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25AC8A5A" w14:textId="77777777" w:rsidR="00066CD1" w:rsidRPr="0077506C" w:rsidRDefault="00066CD1" w:rsidP="00707EF8">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74476E2"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4891B449"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18BE3BD9"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42DDF51D"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87536E"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3D9867E5"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1AD69A3B"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35E77B56"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0C736B09"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4A67114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111FE4"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24015D2C"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636037AD"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D44C7C1"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52B02422"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13AADA1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F0EC454"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248ECE2B"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158800A5"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D8D7630" w14:textId="77777777" w:rsidR="00066CD1" w:rsidRPr="0077506C" w:rsidRDefault="00066CD1" w:rsidP="00707EF8">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56FBC469" w14:textId="77777777" w:rsidR="00066CD1" w:rsidRPr="0077506C" w:rsidRDefault="00066CD1" w:rsidP="00707EF8">
                  <w:pPr>
                    <w:shd w:val="clear" w:color="auto" w:fill="FFFFFF" w:themeFill="background1"/>
                    <w:rPr>
                      <w:rFonts w:eastAsia="Times New Roman"/>
                      <w:b/>
                      <w:bCs/>
                      <w:color w:val="000000"/>
                      <w:szCs w:val="24"/>
                    </w:rPr>
                  </w:pPr>
                </w:p>
              </w:tc>
            </w:tr>
          </w:tbl>
          <w:p w14:paraId="1C7D9E6B" w14:textId="77777777" w:rsidR="00066CD1" w:rsidRPr="0077506C" w:rsidRDefault="00066CD1" w:rsidP="00707EF8">
            <w:pPr>
              <w:shd w:val="clear" w:color="auto" w:fill="FFFFFF" w:themeFill="background1"/>
              <w:rPr>
                <w:szCs w:val="24"/>
              </w:rPr>
            </w:pPr>
          </w:p>
        </w:tc>
      </w:tr>
      <w:tr w:rsidR="00066CD1" w:rsidRPr="0077506C" w14:paraId="11F83430" w14:textId="77777777" w:rsidTr="00707EF8">
        <w:trPr>
          <w:trHeight w:val="284"/>
        </w:trPr>
        <w:tc>
          <w:tcPr>
            <w:tcW w:w="993" w:type="dxa"/>
            <w:shd w:val="clear" w:color="auto" w:fill="FFFFFF" w:themeFill="background1"/>
          </w:tcPr>
          <w:p w14:paraId="361B691E" w14:textId="77777777" w:rsidR="00066CD1" w:rsidRPr="0077506C" w:rsidRDefault="00066CD1" w:rsidP="00707EF8">
            <w:pPr>
              <w:shd w:val="clear" w:color="auto" w:fill="FFFFFF" w:themeFill="background1"/>
              <w:rPr>
                <w:szCs w:val="24"/>
              </w:rPr>
            </w:pPr>
            <w:r w:rsidRPr="0077506C">
              <w:rPr>
                <w:szCs w:val="24"/>
              </w:rPr>
              <w:t>5.6.</w:t>
            </w:r>
          </w:p>
        </w:tc>
        <w:tc>
          <w:tcPr>
            <w:tcW w:w="8930" w:type="dxa"/>
            <w:gridSpan w:val="7"/>
            <w:shd w:val="clear" w:color="auto" w:fill="FFFFFF" w:themeFill="background1"/>
          </w:tcPr>
          <w:p w14:paraId="549C79C4" w14:textId="77777777" w:rsidR="00066CD1" w:rsidRPr="0077506C" w:rsidRDefault="00066CD1" w:rsidP="00707EF8">
            <w:pPr>
              <w:shd w:val="clear" w:color="auto" w:fill="FFFFFF" w:themeFill="background1"/>
              <w:rPr>
                <w:b/>
                <w:szCs w:val="24"/>
              </w:rPr>
            </w:pPr>
            <w:r w:rsidRPr="0077506C">
              <w:rPr>
                <w:b/>
                <w:szCs w:val="24"/>
              </w:rPr>
              <w:t>UTVRĐIVANJE UČINAKA NA ZAŠTITU LJUDSKIH PRAVA</w:t>
            </w:r>
          </w:p>
        </w:tc>
      </w:tr>
      <w:tr w:rsidR="00066CD1" w:rsidRPr="0077506C" w14:paraId="14E02ECF" w14:textId="77777777" w:rsidTr="00707EF8">
        <w:trPr>
          <w:trHeight w:val="284"/>
        </w:trPr>
        <w:tc>
          <w:tcPr>
            <w:tcW w:w="993" w:type="dxa"/>
            <w:shd w:val="clear" w:color="auto" w:fill="FFFFFF" w:themeFill="background1"/>
          </w:tcPr>
          <w:p w14:paraId="79F6E30F"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0F71BD8C" w14:textId="77777777" w:rsidR="00066CD1" w:rsidRPr="0077506C" w:rsidRDefault="00066CD1" w:rsidP="00707EF8">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14:paraId="19816A85" w14:textId="77777777" w:rsidR="00066CD1" w:rsidRPr="0077506C" w:rsidRDefault="00066CD1" w:rsidP="00707EF8">
            <w:pPr>
              <w:shd w:val="clear" w:color="auto" w:fill="FFFFFF" w:themeFill="background1"/>
              <w:jc w:val="center"/>
              <w:rPr>
                <w:b/>
                <w:szCs w:val="24"/>
              </w:rPr>
            </w:pPr>
            <w:r w:rsidRPr="0077506C">
              <w:rPr>
                <w:b/>
                <w:szCs w:val="24"/>
              </w:rPr>
              <w:t>Mjerilo učinka</w:t>
            </w:r>
          </w:p>
        </w:tc>
      </w:tr>
      <w:tr w:rsidR="00066CD1" w:rsidRPr="0077506C" w14:paraId="5C2CCDC6" w14:textId="77777777" w:rsidTr="00707EF8">
        <w:trPr>
          <w:trHeight w:val="284"/>
        </w:trPr>
        <w:tc>
          <w:tcPr>
            <w:tcW w:w="993" w:type="dxa"/>
            <w:vMerge w:val="restart"/>
            <w:shd w:val="clear" w:color="auto" w:fill="FFFFFF" w:themeFill="background1"/>
          </w:tcPr>
          <w:p w14:paraId="77708167" w14:textId="77777777" w:rsidR="00066CD1" w:rsidRPr="0077506C" w:rsidRDefault="00066CD1" w:rsidP="00707EF8">
            <w:pPr>
              <w:shd w:val="clear" w:color="auto" w:fill="FFFFFF" w:themeFill="background1"/>
              <w:rPr>
                <w:szCs w:val="24"/>
              </w:rPr>
            </w:pPr>
          </w:p>
        </w:tc>
        <w:tc>
          <w:tcPr>
            <w:tcW w:w="5670" w:type="dxa"/>
            <w:gridSpan w:val="2"/>
            <w:vMerge w:val="restart"/>
            <w:shd w:val="clear" w:color="auto" w:fill="FFFFFF" w:themeFill="background1"/>
          </w:tcPr>
          <w:p w14:paraId="32215430" w14:textId="77777777" w:rsidR="00066CD1" w:rsidRPr="0077506C" w:rsidRDefault="00066CD1" w:rsidP="00707EF8">
            <w:pPr>
              <w:shd w:val="clear" w:color="auto" w:fill="FFFFFF" w:themeFill="background1"/>
              <w:rPr>
                <w:szCs w:val="24"/>
              </w:rPr>
            </w:pPr>
            <w:r w:rsidRPr="0077506C">
              <w:rPr>
                <w:szCs w:val="24"/>
              </w:rPr>
              <w:t>Utvrdite učinak na:</w:t>
            </w:r>
          </w:p>
        </w:tc>
        <w:tc>
          <w:tcPr>
            <w:tcW w:w="1247" w:type="dxa"/>
            <w:gridSpan w:val="2"/>
            <w:shd w:val="clear" w:color="auto" w:fill="FFFFFF" w:themeFill="background1"/>
          </w:tcPr>
          <w:p w14:paraId="43A7945F" w14:textId="77777777" w:rsidR="00066CD1" w:rsidRPr="0077506C" w:rsidRDefault="00066CD1" w:rsidP="00707EF8">
            <w:pPr>
              <w:shd w:val="clear" w:color="auto" w:fill="FFFFFF" w:themeFill="background1"/>
              <w:rPr>
                <w:b/>
                <w:szCs w:val="24"/>
              </w:rPr>
            </w:pPr>
            <w:r w:rsidRPr="0077506C">
              <w:rPr>
                <w:b/>
                <w:szCs w:val="24"/>
              </w:rPr>
              <w:t xml:space="preserve">Neznatan </w:t>
            </w:r>
          </w:p>
        </w:tc>
        <w:tc>
          <w:tcPr>
            <w:tcW w:w="1057" w:type="dxa"/>
            <w:gridSpan w:val="2"/>
            <w:shd w:val="clear" w:color="auto" w:fill="FFFFFF" w:themeFill="background1"/>
          </w:tcPr>
          <w:p w14:paraId="0EF3DFAD" w14:textId="77777777" w:rsidR="00066CD1" w:rsidRPr="0077506C" w:rsidRDefault="00066CD1" w:rsidP="00707EF8">
            <w:pPr>
              <w:shd w:val="clear" w:color="auto" w:fill="FFFFFF" w:themeFill="background1"/>
              <w:rPr>
                <w:b/>
                <w:szCs w:val="24"/>
              </w:rPr>
            </w:pPr>
            <w:r w:rsidRPr="0077506C">
              <w:rPr>
                <w:b/>
                <w:szCs w:val="24"/>
              </w:rPr>
              <w:t>Mali</w:t>
            </w:r>
          </w:p>
        </w:tc>
        <w:tc>
          <w:tcPr>
            <w:tcW w:w="956" w:type="dxa"/>
            <w:shd w:val="clear" w:color="auto" w:fill="FFFFFF" w:themeFill="background1"/>
          </w:tcPr>
          <w:p w14:paraId="3CD8972F" w14:textId="77777777" w:rsidR="00066CD1" w:rsidRPr="0077506C" w:rsidRDefault="00066CD1" w:rsidP="00707EF8">
            <w:pPr>
              <w:shd w:val="clear" w:color="auto" w:fill="FFFFFF" w:themeFill="background1"/>
              <w:rPr>
                <w:b/>
                <w:szCs w:val="24"/>
              </w:rPr>
            </w:pPr>
            <w:r w:rsidRPr="0077506C">
              <w:rPr>
                <w:b/>
                <w:szCs w:val="24"/>
              </w:rPr>
              <w:t>Veliki</w:t>
            </w:r>
          </w:p>
        </w:tc>
      </w:tr>
      <w:tr w:rsidR="00066CD1" w:rsidRPr="0077506C" w14:paraId="26B0C2AC" w14:textId="77777777" w:rsidTr="00707EF8">
        <w:trPr>
          <w:trHeight w:val="284"/>
        </w:trPr>
        <w:tc>
          <w:tcPr>
            <w:tcW w:w="993" w:type="dxa"/>
            <w:vMerge/>
            <w:shd w:val="clear" w:color="auto" w:fill="FFFFFF" w:themeFill="background1"/>
          </w:tcPr>
          <w:p w14:paraId="3DDF0DC1" w14:textId="77777777" w:rsidR="00066CD1" w:rsidRPr="0077506C" w:rsidRDefault="00066CD1" w:rsidP="00707EF8">
            <w:pPr>
              <w:shd w:val="clear" w:color="auto" w:fill="FFFFFF" w:themeFill="background1"/>
              <w:rPr>
                <w:szCs w:val="24"/>
              </w:rPr>
            </w:pPr>
          </w:p>
        </w:tc>
        <w:tc>
          <w:tcPr>
            <w:tcW w:w="5670" w:type="dxa"/>
            <w:gridSpan w:val="2"/>
            <w:vMerge/>
            <w:shd w:val="clear" w:color="auto" w:fill="FFFFFF" w:themeFill="background1"/>
          </w:tcPr>
          <w:p w14:paraId="311F8360"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20FFC0AF" w14:textId="77777777" w:rsidR="00066CD1" w:rsidRPr="0077506C" w:rsidRDefault="00066CD1" w:rsidP="00707EF8">
            <w:pPr>
              <w:shd w:val="clear" w:color="auto" w:fill="FFFFFF" w:themeFill="background1"/>
              <w:rPr>
                <w:i/>
                <w:szCs w:val="24"/>
              </w:rPr>
            </w:pPr>
            <w:r w:rsidRPr="0077506C">
              <w:rPr>
                <w:i/>
                <w:szCs w:val="24"/>
              </w:rPr>
              <w:t>Da/Ne</w:t>
            </w:r>
          </w:p>
        </w:tc>
        <w:tc>
          <w:tcPr>
            <w:tcW w:w="1057" w:type="dxa"/>
            <w:gridSpan w:val="2"/>
            <w:shd w:val="clear" w:color="auto" w:fill="FFFFFF" w:themeFill="background1"/>
          </w:tcPr>
          <w:p w14:paraId="0E8FC601" w14:textId="77777777" w:rsidR="00066CD1" w:rsidRPr="0077506C" w:rsidRDefault="00066CD1" w:rsidP="00707EF8">
            <w:pPr>
              <w:shd w:val="clear" w:color="auto" w:fill="FFFFFF" w:themeFill="background1"/>
              <w:rPr>
                <w:i/>
                <w:szCs w:val="24"/>
              </w:rPr>
            </w:pPr>
            <w:r w:rsidRPr="0077506C">
              <w:rPr>
                <w:i/>
                <w:szCs w:val="24"/>
              </w:rPr>
              <w:t>Da/Ne</w:t>
            </w:r>
          </w:p>
        </w:tc>
        <w:tc>
          <w:tcPr>
            <w:tcW w:w="956" w:type="dxa"/>
            <w:shd w:val="clear" w:color="auto" w:fill="FFFFFF" w:themeFill="background1"/>
          </w:tcPr>
          <w:p w14:paraId="3CABD254" w14:textId="77777777" w:rsidR="00066CD1" w:rsidRPr="0077506C" w:rsidRDefault="00066CD1" w:rsidP="00707EF8">
            <w:pPr>
              <w:shd w:val="clear" w:color="auto" w:fill="FFFFFF" w:themeFill="background1"/>
              <w:rPr>
                <w:i/>
                <w:szCs w:val="24"/>
              </w:rPr>
            </w:pPr>
            <w:r w:rsidRPr="0077506C">
              <w:rPr>
                <w:i/>
                <w:szCs w:val="24"/>
              </w:rPr>
              <w:t>Da/Ne</w:t>
            </w:r>
          </w:p>
        </w:tc>
      </w:tr>
      <w:tr w:rsidR="00066CD1" w:rsidRPr="0077506C" w14:paraId="3DCB3C05" w14:textId="77777777" w:rsidTr="00707EF8">
        <w:trPr>
          <w:trHeight w:val="943"/>
        </w:trPr>
        <w:tc>
          <w:tcPr>
            <w:tcW w:w="993" w:type="dxa"/>
            <w:shd w:val="clear" w:color="auto" w:fill="FFFFFF" w:themeFill="background1"/>
          </w:tcPr>
          <w:p w14:paraId="66291860" w14:textId="77777777" w:rsidR="00066CD1" w:rsidRPr="0077506C" w:rsidRDefault="00066CD1" w:rsidP="00707EF8">
            <w:pPr>
              <w:shd w:val="clear" w:color="auto" w:fill="FFFFFF" w:themeFill="background1"/>
              <w:rPr>
                <w:szCs w:val="24"/>
              </w:rPr>
            </w:pPr>
            <w:r w:rsidRPr="0077506C">
              <w:rPr>
                <w:szCs w:val="24"/>
              </w:rPr>
              <w:t>5.6.1.</w:t>
            </w:r>
          </w:p>
        </w:tc>
        <w:tc>
          <w:tcPr>
            <w:tcW w:w="5670" w:type="dxa"/>
            <w:gridSpan w:val="2"/>
            <w:shd w:val="clear" w:color="auto" w:fill="FFFFFF" w:themeFill="background1"/>
          </w:tcPr>
          <w:p w14:paraId="5198F730"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47" w:type="dxa"/>
            <w:gridSpan w:val="2"/>
            <w:shd w:val="clear" w:color="auto" w:fill="FFFFFF" w:themeFill="background1"/>
          </w:tcPr>
          <w:p w14:paraId="744FBDE2" w14:textId="77777777" w:rsidR="00066CD1" w:rsidRPr="00580D54" w:rsidRDefault="00066CD1" w:rsidP="00707EF8">
            <w:pPr>
              <w:shd w:val="clear" w:color="auto" w:fill="FFFFFF" w:themeFill="background1"/>
              <w:rPr>
                <w:szCs w:val="24"/>
              </w:rPr>
            </w:pPr>
            <w:r w:rsidRPr="00580D54">
              <w:rPr>
                <w:szCs w:val="24"/>
              </w:rPr>
              <w:t>ne</w:t>
            </w:r>
          </w:p>
        </w:tc>
        <w:tc>
          <w:tcPr>
            <w:tcW w:w="1057" w:type="dxa"/>
            <w:gridSpan w:val="2"/>
            <w:shd w:val="clear" w:color="auto" w:fill="FFFFFF" w:themeFill="background1"/>
          </w:tcPr>
          <w:p w14:paraId="323471F3" w14:textId="77777777" w:rsidR="00066CD1" w:rsidRPr="00580D54" w:rsidRDefault="00066CD1" w:rsidP="00707EF8">
            <w:pPr>
              <w:shd w:val="clear" w:color="auto" w:fill="FFFFFF" w:themeFill="background1"/>
              <w:rPr>
                <w:szCs w:val="24"/>
              </w:rPr>
            </w:pPr>
            <w:r w:rsidRPr="00580D54">
              <w:rPr>
                <w:szCs w:val="24"/>
              </w:rPr>
              <w:t>ne</w:t>
            </w:r>
          </w:p>
        </w:tc>
        <w:tc>
          <w:tcPr>
            <w:tcW w:w="956" w:type="dxa"/>
            <w:shd w:val="clear" w:color="auto" w:fill="FFFFFF" w:themeFill="background1"/>
          </w:tcPr>
          <w:p w14:paraId="21045205" w14:textId="77777777" w:rsidR="00066CD1" w:rsidRPr="00580D54" w:rsidRDefault="00066CD1" w:rsidP="00707EF8">
            <w:pPr>
              <w:shd w:val="clear" w:color="auto" w:fill="FFFFFF" w:themeFill="background1"/>
              <w:rPr>
                <w:szCs w:val="24"/>
              </w:rPr>
            </w:pPr>
            <w:r w:rsidRPr="00580D54">
              <w:rPr>
                <w:szCs w:val="24"/>
              </w:rPr>
              <w:t>ne</w:t>
            </w:r>
          </w:p>
        </w:tc>
      </w:tr>
      <w:tr w:rsidR="00066CD1" w:rsidRPr="0077506C" w14:paraId="460F31F2" w14:textId="77777777" w:rsidTr="00707EF8">
        <w:trPr>
          <w:trHeight w:val="701"/>
        </w:trPr>
        <w:tc>
          <w:tcPr>
            <w:tcW w:w="993" w:type="dxa"/>
            <w:shd w:val="clear" w:color="auto" w:fill="FFFFFF" w:themeFill="background1"/>
          </w:tcPr>
          <w:p w14:paraId="38CA5A1E" w14:textId="77777777" w:rsidR="00066CD1" w:rsidRPr="0077506C" w:rsidRDefault="00066CD1" w:rsidP="00707EF8">
            <w:pPr>
              <w:shd w:val="clear" w:color="auto" w:fill="FFFFFF" w:themeFill="background1"/>
              <w:rPr>
                <w:szCs w:val="24"/>
              </w:rPr>
            </w:pPr>
            <w:r w:rsidRPr="0077506C">
              <w:rPr>
                <w:szCs w:val="24"/>
              </w:rPr>
              <w:t>5.6.2.</w:t>
            </w:r>
          </w:p>
        </w:tc>
        <w:tc>
          <w:tcPr>
            <w:tcW w:w="5670" w:type="dxa"/>
            <w:gridSpan w:val="2"/>
            <w:shd w:val="clear" w:color="auto" w:fill="FFFFFF" w:themeFill="background1"/>
          </w:tcPr>
          <w:p w14:paraId="45F0039F"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47" w:type="dxa"/>
            <w:gridSpan w:val="2"/>
            <w:shd w:val="clear" w:color="auto" w:fill="FFFFFF" w:themeFill="background1"/>
          </w:tcPr>
          <w:p w14:paraId="23C7B29F" w14:textId="77777777" w:rsidR="00066CD1" w:rsidRPr="00580D54" w:rsidRDefault="00066CD1" w:rsidP="00707EF8">
            <w:pPr>
              <w:shd w:val="clear" w:color="auto" w:fill="FFFFFF" w:themeFill="background1"/>
              <w:rPr>
                <w:szCs w:val="24"/>
              </w:rPr>
            </w:pPr>
            <w:r w:rsidRPr="00580D54">
              <w:rPr>
                <w:szCs w:val="24"/>
              </w:rPr>
              <w:t>ne</w:t>
            </w:r>
          </w:p>
        </w:tc>
        <w:tc>
          <w:tcPr>
            <w:tcW w:w="1057" w:type="dxa"/>
            <w:gridSpan w:val="2"/>
            <w:shd w:val="clear" w:color="auto" w:fill="FFFFFF" w:themeFill="background1"/>
          </w:tcPr>
          <w:p w14:paraId="3F1C38A8" w14:textId="77777777" w:rsidR="00066CD1" w:rsidRPr="00580D54" w:rsidRDefault="00066CD1" w:rsidP="00707EF8">
            <w:pPr>
              <w:shd w:val="clear" w:color="auto" w:fill="FFFFFF" w:themeFill="background1"/>
              <w:rPr>
                <w:szCs w:val="24"/>
              </w:rPr>
            </w:pPr>
            <w:r w:rsidRPr="00580D54">
              <w:rPr>
                <w:szCs w:val="24"/>
              </w:rPr>
              <w:t>ne</w:t>
            </w:r>
          </w:p>
        </w:tc>
        <w:tc>
          <w:tcPr>
            <w:tcW w:w="956" w:type="dxa"/>
            <w:shd w:val="clear" w:color="auto" w:fill="FFFFFF" w:themeFill="background1"/>
          </w:tcPr>
          <w:p w14:paraId="38B65608" w14:textId="77777777" w:rsidR="00066CD1" w:rsidRPr="00580D54" w:rsidRDefault="00066CD1" w:rsidP="00707EF8">
            <w:pPr>
              <w:shd w:val="clear" w:color="auto" w:fill="FFFFFF" w:themeFill="background1"/>
              <w:rPr>
                <w:szCs w:val="24"/>
              </w:rPr>
            </w:pPr>
            <w:r w:rsidRPr="00580D54">
              <w:rPr>
                <w:szCs w:val="24"/>
              </w:rPr>
              <w:t>ne</w:t>
            </w:r>
          </w:p>
        </w:tc>
      </w:tr>
      <w:tr w:rsidR="00066CD1" w:rsidRPr="0077506C" w14:paraId="557311C6" w14:textId="77777777" w:rsidTr="00707EF8">
        <w:trPr>
          <w:trHeight w:val="284"/>
        </w:trPr>
        <w:tc>
          <w:tcPr>
            <w:tcW w:w="993" w:type="dxa"/>
            <w:shd w:val="clear" w:color="auto" w:fill="FFFFFF" w:themeFill="background1"/>
          </w:tcPr>
          <w:p w14:paraId="4FFBDDDD" w14:textId="77777777" w:rsidR="00066CD1" w:rsidRPr="0077506C" w:rsidRDefault="00066CD1" w:rsidP="00707EF8">
            <w:pPr>
              <w:shd w:val="clear" w:color="auto" w:fill="FFFFFF" w:themeFill="background1"/>
              <w:rPr>
                <w:szCs w:val="24"/>
              </w:rPr>
            </w:pPr>
            <w:r w:rsidRPr="0077506C">
              <w:rPr>
                <w:szCs w:val="24"/>
              </w:rPr>
              <w:lastRenderedPageBreak/>
              <w:t>5.6.3.</w:t>
            </w:r>
          </w:p>
        </w:tc>
        <w:tc>
          <w:tcPr>
            <w:tcW w:w="5670" w:type="dxa"/>
            <w:gridSpan w:val="2"/>
            <w:shd w:val="clear" w:color="auto" w:fill="FFFFFF" w:themeFill="background1"/>
          </w:tcPr>
          <w:p w14:paraId="0C7B5608"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47" w:type="dxa"/>
            <w:gridSpan w:val="2"/>
            <w:shd w:val="clear" w:color="auto" w:fill="FFFFFF" w:themeFill="background1"/>
          </w:tcPr>
          <w:p w14:paraId="72A03636" w14:textId="77777777" w:rsidR="00066CD1" w:rsidRPr="00580D54" w:rsidRDefault="00066CD1" w:rsidP="00707EF8">
            <w:pPr>
              <w:shd w:val="clear" w:color="auto" w:fill="FFFFFF" w:themeFill="background1"/>
              <w:rPr>
                <w:szCs w:val="24"/>
              </w:rPr>
            </w:pPr>
            <w:r w:rsidRPr="00580D54">
              <w:rPr>
                <w:szCs w:val="24"/>
              </w:rPr>
              <w:t>ne</w:t>
            </w:r>
          </w:p>
        </w:tc>
        <w:tc>
          <w:tcPr>
            <w:tcW w:w="1057" w:type="dxa"/>
            <w:gridSpan w:val="2"/>
            <w:shd w:val="clear" w:color="auto" w:fill="FFFFFF" w:themeFill="background1"/>
          </w:tcPr>
          <w:p w14:paraId="074CB67F" w14:textId="77777777" w:rsidR="00066CD1" w:rsidRPr="00580D54" w:rsidRDefault="00066CD1" w:rsidP="00707EF8">
            <w:pPr>
              <w:shd w:val="clear" w:color="auto" w:fill="FFFFFF" w:themeFill="background1"/>
              <w:rPr>
                <w:szCs w:val="24"/>
              </w:rPr>
            </w:pPr>
            <w:r w:rsidRPr="00580D54">
              <w:rPr>
                <w:szCs w:val="24"/>
              </w:rPr>
              <w:t>ne</w:t>
            </w:r>
          </w:p>
        </w:tc>
        <w:tc>
          <w:tcPr>
            <w:tcW w:w="956" w:type="dxa"/>
            <w:shd w:val="clear" w:color="auto" w:fill="FFFFFF" w:themeFill="background1"/>
          </w:tcPr>
          <w:p w14:paraId="2501E9CD" w14:textId="77777777" w:rsidR="00066CD1" w:rsidRPr="00580D54" w:rsidRDefault="00066CD1" w:rsidP="00707EF8">
            <w:pPr>
              <w:shd w:val="clear" w:color="auto" w:fill="FFFFFF" w:themeFill="background1"/>
              <w:rPr>
                <w:szCs w:val="24"/>
              </w:rPr>
            </w:pPr>
            <w:r w:rsidRPr="00580D54">
              <w:rPr>
                <w:szCs w:val="24"/>
              </w:rPr>
              <w:t>ne</w:t>
            </w:r>
          </w:p>
        </w:tc>
      </w:tr>
      <w:tr w:rsidR="00066CD1" w:rsidRPr="0077506C" w14:paraId="416AD9F9" w14:textId="77777777" w:rsidTr="00707EF8">
        <w:trPr>
          <w:trHeight w:val="284"/>
        </w:trPr>
        <w:tc>
          <w:tcPr>
            <w:tcW w:w="993" w:type="dxa"/>
            <w:shd w:val="clear" w:color="auto" w:fill="FFFFFF" w:themeFill="background1"/>
          </w:tcPr>
          <w:p w14:paraId="3A7DAA87" w14:textId="77777777" w:rsidR="00066CD1" w:rsidRPr="0077506C" w:rsidRDefault="00066CD1" w:rsidP="00707EF8">
            <w:pPr>
              <w:shd w:val="clear" w:color="auto" w:fill="FFFFFF" w:themeFill="background1"/>
              <w:rPr>
                <w:szCs w:val="24"/>
              </w:rPr>
            </w:pPr>
            <w:r w:rsidRPr="0077506C">
              <w:rPr>
                <w:szCs w:val="24"/>
              </w:rPr>
              <w:t>5.6.4.</w:t>
            </w:r>
          </w:p>
        </w:tc>
        <w:tc>
          <w:tcPr>
            <w:tcW w:w="5670" w:type="dxa"/>
            <w:gridSpan w:val="2"/>
            <w:shd w:val="clear" w:color="auto" w:fill="FFFFFF" w:themeFill="background1"/>
          </w:tcPr>
          <w:p w14:paraId="0203CF78"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47" w:type="dxa"/>
            <w:gridSpan w:val="2"/>
            <w:shd w:val="clear" w:color="auto" w:fill="FFFFFF" w:themeFill="background1"/>
          </w:tcPr>
          <w:p w14:paraId="673ADA93" w14:textId="77777777" w:rsidR="00066CD1" w:rsidRPr="00580D54" w:rsidRDefault="00066CD1" w:rsidP="00707EF8">
            <w:r w:rsidRPr="00580D54">
              <w:rPr>
                <w:szCs w:val="24"/>
              </w:rPr>
              <w:t>ne</w:t>
            </w:r>
          </w:p>
        </w:tc>
        <w:tc>
          <w:tcPr>
            <w:tcW w:w="1057" w:type="dxa"/>
            <w:gridSpan w:val="2"/>
            <w:shd w:val="clear" w:color="auto" w:fill="FFFFFF" w:themeFill="background1"/>
          </w:tcPr>
          <w:p w14:paraId="57E02B25" w14:textId="77777777" w:rsidR="00066CD1" w:rsidRPr="00580D54" w:rsidRDefault="00066CD1" w:rsidP="00707EF8">
            <w:r w:rsidRPr="00580D54">
              <w:rPr>
                <w:szCs w:val="24"/>
              </w:rPr>
              <w:t>ne</w:t>
            </w:r>
          </w:p>
        </w:tc>
        <w:tc>
          <w:tcPr>
            <w:tcW w:w="956" w:type="dxa"/>
            <w:shd w:val="clear" w:color="auto" w:fill="FFFFFF" w:themeFill="background1"/>
          </w:tcPr>
          <w:p w14:paraId="4DE410F1" w14:textId="77777777" w:rsidR="00066CD1" w:rsidRPr="00580D54" w:rsidRDefault="00066CD1" w:rsidP="00707EF8">
            <w:r w:rsidRPr="00580D54">
              <w:rPr>
                <w:szCs w:val="24"/>
              </w:rPr>
              <w:t>ne</w:t>
            </w:r>
          </w:p>
        </w:tc>
      </w:tr>
      <w:tr w:rsidR="00066CD1" w:rsidRPr="0077506C" w14:paraId="544FE751" w14:textId="77777777" w:rsidTr="00707EF8">
        <w:trPr>
          <w:trHeight w:val="284"/>
        </w:trPr>
        <w:tc>
          <w:tcPr>
            <w:tcW w:w="993" w:type="dxa"/>
            <w:shd w:val="clear" w:color="auto" w:fill="FFFFFF" w:themeFill="background1"/>
          </w:tcPr>
          <w:p w14:paraId="3B38F8EE" w14:textId="77777777" w:rsidR="00066CD1" w:rsidRPr="0077506C" w:rsidRDefault="00066CD1" w:rsidP="00707EF8">
            <w:pPr>
              <w:shd w:val="clear" w:color="auto" w:fill="FFFFFF" w:themeFill="background1"/>
              <w:rPr>
                <w:szCs w:val="24"/>
              </w:rPr>
            </w:pPr>
            <w:r w:rsidRPr="0077506C">
              <w:rPr>
                <w:szCs w:val="24"/>
              </w:rPr>
              <w:t>5.6.5.</w:t>
            </w:r>
          </w:p>
        </w:tc>
        <w:tc>
          <w:tcPr>
            <w:tcW w:w="5670" w:type="dxa"/>
            <w:gridSpan w:val="2"/>
            <w:shd w:val="clear" w:color="auto" w:fill="FFFFFF" w:themeFill="background1"/>
          </w:tcPr>
          <w:p w14:paraId="13B28347"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47" w:type="dxa"/>
            <w:gridSpan w:val="2"/>
            <w:shd w:val="clear" w:color="auto" w:fill="FFFFFF" w:themeFill="background1"/>
          </w:tcPr>
          <w:p w14:paraId="4262F2D7" w14:textId="77777777" w:rsidR="00066CD1" w:rsidRPr="00580D54" w:rsidRDefault="00066CD1" w:rsidP="00707EF8">
            <w:r w:rsidRPr="00580D54">
              <w:rPr>
                <w:szCs w:val="24"/>
              </w:rPr>
              <w:t>ne</w:t>
            </w:r>
          </w:p>
        </w:tc>
        <w:tc>
          <w:tcPr>
            <w:tcW w:w="1057" w:type="dxa"/>
            <w:gridSpan w:val="2"/>
            <w:shd w:val="clear" w:color="auto" w:fill="FFFFFF" w:themeFill="background1"/>
          </w:tcPr>
          <w:p w14:paraId="690AF6D9" w14:textId="77777777" w:rsidR="00066CD1" w:rsidRPr="00580D54" w:rsidRDefault="00066CD1" w:rsidP="00707EF8">
            <w:r w:rsidRPr="00580D54">
              <w:rPr>
                <w:szCs w:val="24"/>
              </w:rPr>
              <w:t>ne</w:t>
            </w:r>
          </w:p>
        </w:tc>
        <w:tc>
          <w:tcPr>
            <w:tcW w:w="956" w:type="dxa"/>
            <w:shd w:val="clear" w:color="auto" w:fill="FFFFFF" w:themeFill="background1"/>
          </w:tcPr>
          <w:p w14:paraId="64ACCD61" w14:textId="77777777" w:rsidR="00066CD1" w:rsidRPr="00580D54" w:rsidRDefault="00066CD1" w:rsidP="00707EF8">
            <w:r w:rsidRPr="00580D54">
              <w:rPr>
                <w:szCs w:val="24"/>
              </w:rPr>
              <w:t>ne</w:t>
            </w:r>
          </w:p>
        </w:tc>
      </w:tr>
      <w:tr w:rsidR="00066CD1" w:rsidRPr="0077506C" w14:paraId="2EFC5D5E" w14:textId="77777777" w:rsidTr="00707EF8">
        <w:trPr>
          <w:trHeight w:val="284"/>
        </w:trPr>
        <w:tc>
          <w:tcPr>
            <w:tcW w:w="993" w:type="dxa"/>
            <w:shd w:val="clear" w:color="auto" w:fill="FFFFFF" w:themeFill="background1"/>
          </w:tcPr>
          <w:p w14:paraId="1869E98B" w14:textId="77777777" w:rsidR="00066CD1" w:rsidRPr="0077506C" w:rsidRDefault="00066CD1" w:rsidP="00707EF8">
            <w:pPr>
              <w:shd w:val="clear" w:color="auto" w:fill="FFFFFF" w:themeFill="background1"/>
              <w:rPr>
                <w:szCs w:val="24"/>
              </w:rPr>
            </w:pPr>
            <w:r w:rsidRPr="0077506C">
              <w:rPr>
                <w:szCs w:val="24"/>
              </w:rPr>
              <w:t>5.6.6.</w:t>
            </w:r>
          </w:p>
        </w:tc>
        <w:tc>
          <w:tcPr>
            <w:tcW w:w="5670" w:type="dxa"/>
            <w:gridSpan w:val="2"/>
            <w:shd w:val="clear" w:color="auto" w:fill="FFFFFF" w:themeFill="background1"/>
          </w:tcPr>
          <w:p w14:paraId="3231282D"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47" w:type="dxa"/>
            <w:gridSpan w:val="2"/>
            <w:shd w:val="clear" w:color="auto" w:fill="FFFFFF" w:themeFill="background1"/>
          </w:tcPr>
          <w:p w14:paraId="22DF2668" w14:textId="77777777" w:rsidR="00066CD1" w:rsidRPr="00580D54" w:rsidRDefault="00066CD1" w:rsidP="00707EF8">
            <w:r w:rsidRPr="00580D54">
              <w:rPr>
                <w:szCs w:val="24"/>
              </w:rPr>
              <w:t>ne</w:t>
            </w:r>
          </w:p>
        </w:tc>
        <w:tc>
          <w:tcPr>
            <w:tcW w:w="1057" w:type="dxa"/>
            <w:gridSpan w:val="2"/>
            <w:shd w:val="clear" w:color="auto" w:fill="FFFFFF" w:themeFill="background1"/>
          </w:tcPr>
          <w:p w14:paraId="65D13860" w14:textId="77777777" w:rsidR="00066CD1" w:rsidRPr="00580D54" w:rsidRDefault="00066CD1" w:rsidP="00707EF8">
            <w:r w:rsidRPr="00580D54">
              <w:rPr>
                <w:szCs w:val="24"/>
              </w:rPr>
              <w:t>ne</w:t>
            </w:r>
          </w:p>
        </w:tc>
        <w:tc>
          <w:tcPr>
            <w:tcW w:w="956" w:type="dxa"/>
            <w:shd w:val="clear" w:color="auto" w:fill="FFFFFF" w:themeFill="background1"/>
          </w:tcPr>
          <w:p w14:paraId="266C977D" w14:textId="77777777" w:rsidR="00066CD1" w:rsidRPr="00580D54" w:rsidRDefault="00066CD1" w:rsidP="00707EF8">
            <w:r w:rsidRPr="00580D54">
              <w:rPr>
                <w:szCs w:val="24"/>
              </w:rPr>
              <w:t>ne</w:t>
            </w:r>
          </w:p>
        </w:tc>
      </w:tr>
      <w:tr w:rsidR="00066CD1" w:rsidRPr="0077506C" w14:paraId="0680D794" w14:textId="77777777" w:rsidTr="00707EF8">
        <w:trPr>
          <w:trHeight w:val="284"/>
        </w:trPr>
        <w:tc>
          <w:tcPr>
            <w:tcW w:w="993" w:type="dxa"/>
            <w:shd w:val="clear" w:color="auto" w:fill="FFFFFF" w:themeFill="background1"/>
          </w:tcPr>
          <w:p w14:paraId="2296B984" w14:textId="77777777" w:rsidR="00066CD1" w:rsidRPr="0077506C" w:rsidRDefault="00066CD1" w:rsidP="00707EF8">
            <w:pPr>
              <w:shd w:val="clear" w:color="auto" w:fill="FFFFFF" w:themeFill="background1"/>
              <w:rPr>
                <w:szCs w:val="24"/>
              </w:rPr>
            </w:pPr>
            <w:r w:rsidRPr="0077506C">
              <w:rPr>
                <w:szCs w:val="24"/>
              </w:rPr>
              <w:t>5.6.7.</w:t>
            </w:r>
          </w:p>
        </w:tc>
        <w:tc>
          <w:tcPr>
            <w:tcW w:w="5670" w:type="dxa"/>
            <w:gridSpan w:val="2"/>
            <w:shd w:val="clear" w:color="auto" w:fill="FFFFFF" w:themeFill="background1"/>
          </w:tcPr>
          <w:p w14:paraId="0B57B2AE"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47" w:type="dxa"/>
            <w:gridSpan w:val="2"/>
            <w:shd w:val="clear" w:color="auto" w:fill="FFFFFF" w:themeFill="background1"/>
          </w:tcPr>
          <w:p w14:paraId="3E6E79C1" w14:textId="77777777" w:rsidR="00066CD1" w:rsidRPr="00580D54" w:rsidRDefault="00066CD1" w:rsidP="00707EF8">
            <w:r w:rsidRPr="00580D54">
              <w:rPr>
                <w:szCs w:val="24"/>
              </w:rPr>
              <w:t>ne</w:t>
            </w:r>
          </w:p>
        </w:tc>
        <w:tc>
          <w:tcPr>
            <w:tcW w:w="1057" w:type="dxa"/>
            <w:gridSpan w:val="2"/>
            <w:shd w:val="clear" w:color="auto" w:fill="FFFFFF" w:themeFill="background1"/>
          </w:tcPr>
          <w:p w14:paraId="2F41B1F6" w14:textId="77777777" w:rsidR="00066CD1" w:rsidRPr="00580D54" w:rsidRDefault="00066CD1" w:rsidP="00707EF8">
            <w:r w:rsidRPr="00580D54">
              <w:rPr>
                <w:szCs w:val="24"/>
              </w:rPr>
              <w:t>ne</w:t>
            </w:r>
          </w:p>
        </w:tc>
        <w:tc>
          <w:tcPr>
            <w:tcW w:w="956" w:type="dxa"/>
            <w:shd w:val="clear" w:color="auto" w:fill="FFFFFF" w:themeFill="background1"/>
          </w:tcPr>
          <w:p w14:paraId="065503D6" w14:textId="77777777" w:rsidR="00066CD1" w:rsidRPr="00580D54" w:rsidRDefault="00066CD1" w:rsidP="00707EF8">
            <w:r w:rsidRPr="00580D54">
              <w:rPr>
                <w:szCs w:val="24"/>
              </w:rPr>
              <w:t>ne</w:t>
            </w:r>
          </w:p>
        </w:tc>
      </w:tr>
      <w:tr w:rsidR="00066CD1" w:rsidRPr="0077506C" w14:paraId="3B6A6002" w14:textId="77777777" w:rsidTr="00707EF8">
        <w:trPr>
          <w:trHeight w:val="284"/>
        </w:trPr>
        <w:tc>
          <w:tcPr>
            <w:tcW w:w="993" w:type="dxa"/>
            <w:shd w:val="clear" w:color="auto" w:fill="FFFFFF" w:themeFill="background1"/>
          </w:tcPr>
          <w:p w14:paraId="17DAEA09" w14:textId="77777777" w:rsidR="00066CD1" w:rsidRPr="0077506C" w:rsidRDefault="00066CD1" w:rsidP="00707EF8">
            <w:pPr>
              <w:shd w:val="clear" w:color="auto" w:fill="FFFFFF" w:themeFill="background1"/>
              <w:rPr>
                <w:szCs w:val="24"/>
              </w:rPr>
            </w:pPr>
            <w:r w:rsidRPr="0077506C">
              <w:rPr>
                <w:szCs w:val="24"/>
              </w:rPr>
              <w:t>5.6.8.</w:t>
            </w:r>
          </w:p>
        </w:tc>
        <w:tc>
          <w:tcPr>
            <w:tcW w:w="5670" w:type="dxa"/>
            <w:gridSpan w:val="2"/>
            <w:shd w:val="clear" w:color="auto" w:fill="FFFFFF" w:themeFill="background1"/>
          </w:tcPr>
          <w:p w14:paraId="4451279F"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47" w:type="dxa"/>
            <w:gridSpan w:val="2"/>
            <w:shd w:val="clear" w:color="auto" w:fill="FFFFFF" w:themeFill="background1"/>
          </w:tcPr>
          <w:p w14:paraId="7869DC1F" w14:textId="77777777" w:rsidR="00066CD1" w:rsidRPr="00580D54" w:rsidRDefault="00066CD1" w:rsidP="00707EF8">
            <w:r w:rsidRPr="00580D54">
              <w:rPr>
                <w:szCs w:val="24"/>
              </w:rPr>
              <w:t>ne</w:t>
            </w:r>
          </w:p>
        </w:tc>
        <w:tc>
          <w:tcPr>
            <w:tcW w:w="1057" w:type="dxa"/>
            <w:gridSpan w:val="2"/>
            <w:shd w:val="clear" w:color="auto" w:fill="FFFFFF" w:themeFill="background1"/>
          </w:tcPr>
          <w:p w14:paraId="102E778B" w14:textId="77777777" w:rsidR="00066CD1" w:rsidRPr="00580D54" w:rsidRDefault="00066CD1" w:rsidP="00707EF8">
            <w:r w:rsidRPr="00580D54">
              <w:rPr>
                <w:szCs w:val="24"/>
              </w:rPr>
              <w:t>ne</w:t>
            </w:r>
          </w:p>
        </w:tc>
        <w:tc>
          <w:tcPr>
            <w:tcW w:w="956" w:type="dxa"/>
            <w:shd w:val="clear" w:color="auto" w:fill="FFFFFF" w:themeFill="background1"/>
          </w:tcPr>
          <w:p w14:paraId="61ACC0B9" w14:textId="77777777" w:rsidR="00066CD1" w:rsidRPr="00580D54" w:rsidRDefault="00066CD1" w:rsidP="00707EF8">
            <w:r w:rsidRPr="00580D54">
              <w:rPr>
                <w:szCs w:val="24"/>
              </w:rPr>
              <w:t>ne</w:t>
            </w:r>
          </w:p>
        </w:tc>
      </w:tr>
      <w:tr w:rsidR="00066CD1" w:rsidRPr="0077506C" w14:paraId="45895F9E" w14:textId="77777777" w:rsidTr="00707EF8">
        <w:trPr>
          <w:trHeight w:val="284"/>
        </w:trPr>
        <w:tc>
          <w:tcPr>
            <w:tcW w:w="993" w:type="dxa"/>
            <w:shd w:val="clear" w:color="auto" w:fill="FFFFFF" w:themeFill="background1"/>
          </w:tcPr>
          <w:p w14:paraId="7AF20EA8" w14:textId="77777777" w:rsidR="00066CD1" w:rsidRPr="0077506C" w:rsidRDefault="00066CD1" w:rsidP="00707EF8">
            <w:pPr>
              <w:shd w:val="clear" w:color="auto" w:fill="FFFFFF" w:themeFill="background1"/>
              <w:rPr>
                <w:szCs w:val="24"/>
              </w:rPr>
            </w:pPr>
            <w:r w:rsidRPr="0077506C">
              <w:rPr>
                <w:szCs w:val="24"/>
              </w:rPr>
              <w:t>5.6.9.</w:t>
            </w:r>
          </w:p>
        </w:tc>
        <w:tc>
          <w:tcPr>
            <w:tcW w:w="5670" w:type="dxa"/>
            <w:gridSpan w:val="2"/>
            <w:shd w:val="clear" w:color="auto" w:fill="FFFFFF" w:themeFill="background1"/>
          </w:tcPr>
          <w:p w14:paraId="33292C62" w14:textId="77777777" w:rsidR="00066CD1" w:rsidRPr="0077506C" w:rsidRDefault="00066CD1" w:rsidP="00707EF8">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47" w:type="dxa"/>
            <w:gridSpan w:val="2"/>
            <w:shd w:val="clear" w:color="auto" w:fill="FFFFFF" w:themeFill="background1"/>
          </w:tcPr>
          <w:p w14:paraId="4D986E10" w14:textId="77777777" w:rsidR="00066CD1" w:rsidRPr="00580D54" w:rsidRDefault="00066CD1" w:rsidP="00707EF8">
            <w:r w:rsidRPr="00580D54">
              <w:rPr>
                <w:szCs w:val="24"/>
              </w:rPr>
              <w:t>ne</w:t>
            </w:r>
          </w:p>
        </w:tc>
        <w:tc>
          <w:tcPr>
            <w:tcW w:w="1057" w:type="dxa"/>
            <w:gridSpan w:val="2"/>
            <w:shd w:val="clear" w:color="auto" w:fill="FFFFFF" w:themeFill="background1"/>
          </w:tcPr>
          <w:p w14:paraId="6BC33A12" w14:textId="77777777" w:rsidR="00066CD1" w:rsidRPr="00580D54" w:rsidRDefault="00066CD1" w:rsidP="00707EF8">
            <w:r w:rsidRPr="00580D54">
              <w:rPr>
                <w:szCs w:val="24"/>
              </w:rPr>
              <w:t>ne</w:t>
            </w:r>
          </w:p>
        </w:tc>
        <w:tc>
          <w:tcPr>
            <w:tcW w:w="956" w:type="dxa"/>
            <w:shd w:val="clear" w:color="auto" w:fill="FFFFFF" w:themeFill="background1"/>
          </w:tcPr>
          <w:p w14:paraId="3B97B1B6" w14:textId="77777777" w:rsidR="00066CD1" w:rsidRPr="00580D54" w:rsidRDefault="00066CD1" w:rsidP="00707EF8">
            <w:r w:rsidRPr="00580D54">
              <w:rPr>
                <w:szCs w:val="24"/>
              </w:rPr>
              <w:t>ne</w:t>
            </w:r>
          </w:p>
        </w:tc>
      </w:tr>
      <w:tr w:rsidR="00066CD1" w:rsidRPr="0077506C" w14:paraId="16053A7A" w14:textId="77777777" w:rsidTr="00707EF8">
        <w:trPr>
          <w:trHeight w:val="284"/>
        </w:trPr>
        <w:tc>
          <w:tcPr>
            <w:tcW w:w="993" w:type="dxa"/>
            <w:shd w:val="clear" w:color="auto" w:fill="FFFFFF" w:themeFill="background1"/>
          </w:tcPr>
          <w:p w14:paraId="42261BB2" w14:textId="77777777" w:rsidR="00066CD1" w:rsidRPr="0077506C" w:rsidRDefault="00066CD1" w:rsidP="00707EF8">
            <w:pPr>
              <w:shd w:val="clear" w:color="auto" w:fill="FFFFFF" w:themeFill="background1"/>
              <w:rPr>
                <w:szCs w:val="24"/>
              </w:rPr>
            </w:pPr>
            <w:r w:rsidRPr="0077506C">
              <w:rPr>
                <w:szCs w:val="24"/>
              </w:rPr>
              <w:t>5.6.10.</w:t>
            </w:r>
          </w:p>
        </w:tc>
        <w:tc>
          <w:tcPr>
            <w:tcW w:w="8930" w:type="dxa"/>
            <w:gridSpan w:val="7"/>
            <w:shd w:val="clear" w:color="auto" w:fill="FFFFFF" w:themeFill="background1"/>
          </w:tcPr>
          <w:p w14:paraId="4B0159B3" w14:textId="77777777" w:rsidR="00066CD1" w:rsidRDefault="00066CD1" w:rsidP="00707EF8">
            <w:pPr>
              <w:shd w:val="clear" w:color="auto" w:fill="FFFFFF" w:themeFill="background1"/>
              <w:rPr>
                <w:szCs w:val="24"/>
              </w:rPr>
            </w:pPr>
            <w:r w:rsidRPr="0077506C">
              <w:rPr>
                <w:szCs w:val="24"/>
              </w:rPr>
              <w:t>Obrazloženje za analizu utvrđivanja izravnih učinaka od 5.6.1. do 5.6.9.:</w:t>
            </w:r>
          </w:p>
          <w:p w14:paraId="0DDB004C" w14:textId="77777777" w:rsidR="00066CD1" w:rsidRDefault="00066CD1" w:rsidP="00707EF8">
            <w:pPr>
              <w:shd w:val="clear" w:color="auto" w:fill="FFFFFF" w:themeFill="background1"/>
              <w:rPr>
                <w:szCs w:val="24"/>
              </w:rPr>
            </w:pPr>
          </w:p>
          <w:p w14:paraId="25A7160A" w14:textId="77777777" w:rsidR="00066CD1" w:rsidRPr="00361A4E" w:rsidRDefault="00066CD1" w:rsidP="00707EF8">
            <w:pPr>
              <w:shd w:val="clear" w:color="auto" w:fill="FFFFFF" w:themeFill="background1"/>
              <w:rPr>
                <w:szCs w:val="24"/>
              </w:rPr>
            </w:pPr>
            <w:r w:rsidRPr="00455E35">
              <w:rPr>
                <w:szCs w:val="24"/>
              </w:rPr>
              <w:t>Izmjene i dopune Zakona o drvenastim kulturama kratkih ophodnji neće imati učink</w:t>
            </w:r>
            <w:r>
              <w:rPr>
                <w:szCs w:val="24"/>
              </w:rPr>
              <w:t>e na ljudska prava</w:t>
            </w:r>
          </w:p>
        </w:tc>
      </w:tr>
      <w:tr w:rsidR="00066CD1" w:rsidRPr="0077506C" w14:paraId="652FD12D" w14:textId="77777777" w:rsidTr="00707EF8">
        <w:trPr>
          <w:trHeight w:val="284"/>
        </w:trPr>
        <w:tc>
          <w:tcPr>
            <w:tcW w:w="993" w:type="dxa"/>
            <w:shd w:val="clear" w:color="auto" w:fill="FFFFFF" w:themeFill="background1"/>
          </w:tcPr>
          <w:p w14:paraId="61A120AD" w14:textId="77777777" w:rsidR="00066CD1" w:rsidRPr="0077506C" w:rsidRDefault="00066CD1" w:rsidP="00707EF8">
            <w:pPr>
              <w:shd w:val="clear" w:color="auto" w:fill="FFFFFF" w:themeFill="background1"/>
              <w:rPr>
                <w:szCs w:val="24"/>
              </w:rPr>
            </w:pPr>
          </w:p>
        </w:tc>
        <w:tc>
          <w:tcPr>
            <w:tcW w:w="5670" w:type="dxa"/>
            <w:gridSpan w:val="2"/>
            <w:shd w:val="clear" w:color="auto" w:fill="FFFFFF" w:themeFill="background1"/>
          </w:tcPr>
          <w:p w14:paraId="7D6F7C30" w14:textId="77777777" w:rsidR="00066CD1" w:rsidRPr="0077506C" w:rsidRDefault="00066CD1" w:rsidP="00707EF8">
            <w:pPr>
              <w:shd w:val="clear" w:color="auto" w:fill="FFFFFF" w:themeFill="background1"/>
              <w:rPr>
                <w:szCs w:val="24"/>
              </w:rPr>
            </w:pPr>
            <w:r w:rsidRPr="0077506C">
              <w:rPr>
                <w:b/>
                <w:szCs w:val="24"/>
              </w:rPr>
              <w:t>Utvrdite veličinu adresata:</w:t>
            </w:r>
          </w:p>
        </w:tc>
        <w:tc>
          <w:tcPr>
            <w:tcW w:w="1247" w:type="dxa"/>
            <w:gridSpan w:val="2"/>
            <w:shd w:val="clear" w:color="auto" w:fill="FFFFFF" w:themeFill="background1"/>
          </w:tcPr>
          <w:p w14:paraId="38FC3A7E" w14:textId="77777777" w:rsidR="00066CD1" w:rsidRPr="0077506C" w:rsidRDefault="00066CD1" w:rsidP="00707EF8">
            <w:pPr>
              <w:shd w:val="clear" w:color="auto" w:fill="FFFFFF" w:themeFill="background1"/>
              <w:rPr>
                <w:b/>
                <w:szCs w:val="24"/>
              </w:rPr>
            </w:pPr>
          </w:p>
        </w:tc>
        <w:tc>
          <w:tcPr>
            <w:tcW w:w="1057" w:type="dxa"/>
            <w:gridSpan w:val="2"/>
            <w:shd w:val="clear" w:color="auto" w:fill="FFFFFF" w:themeFill="background1"/>
          </w:tcPr>
          <w:p w14:paraId="3F5CD3C2"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6734871A" w14:textId="77777777" w:rsidR="00066CD1" w:rsidRPr="0077506C" w:rsidRDefault="00066CD1" w:rsidP="00707EF8">
            <w:pPr>
              <w:shd w:val="clear" w:color="auto" w:fill="FFFFFF" w:themeFill="background1"/>
              <w:rPr>
                <w:b/>
                <w:szCs w:val="24"/>
              </w:rPr>
            </w:pPr>
          </w:p>
        </w:tc>
      </w:tr>
      <w:tr w:rsidR="00066CD1" w:rsidRPr="0077506C" w14:paraId="648777C9" w14:textId="77777777" w:rsidTr="00707EF8">
        <w:trPr>
          <w:trHeight w:val="284"/>
        </w:trPr>
        <w:tc>
          <w:tcPr>
            <w:tcW w:w="993" w:type="dxa"/>
            <w:shd w:val="clear" w:color="auto" w:fill="FFFFFF" w:themeFill="background1"/>
          </w:tcPr>
          <w:p w14:paraId="7678984A" w14:textId="77777777" w:rsidR="00066CD1" w:rsidRPr="0077506C" w:rsidRDefault="00066CD1" w:rsidP="00707EF8">
            <w:pPr>
              <w:shd w:val="clear" w:color="auto" w:fill="FFFFFF" w:themeFill="background1"/>
              <w:rPr>
                <w:szCs w:val="24"/>
              </w:rPr>
            </w:pPr>
            <w:r w:rsidRPr="0077506C">
              <w:rPr>
                <w:szCs w:val="24"/>
              </w:rPr>
              <w:t>5.6.12.</w:t>
            </w:r>
          </w:p>
        </w:tc>
        <w:tc>
          <w:tcPr>
            <w:tcW w:w="5670" w:type="dxa"/>
            <w:gridSpan w:val="2"/>
            <w:shd w:val="clear" w:color="auto" w:fill="FFFFFF" w:themeFill="background1"/>
          </w:tcPr>
          <w:p w14:paraId="0B775323" w14:textId="77777777" w:rsidR="00066CD1" w:rsidRPr="0077506C" w:rsidRDefault="00066CD1" w:rsidP="00707EF8">
            <w:pPr>
              <w:shd w:val="clear" w:color="auto" w:fill="FFFFFF" w:themeFill="background1"/>
              <w:rPr>
                <w:szCs w:val="24"/>
              </w:rPr>
            </w:pPr>
            <w:r w:rsidRPr="0077506C">
              <w:rPr>
                <w:szCs w:val="24"/>
              </w:rPr>
              <w:t>Mikro i mali poduzetnici i/ili obiteljska poljoprivredna gospodarstva i/ili zadruge</w:t>
            </w:r>
          </w:p>
        </w:tc>
        <w:tc>
          <w:tcPr>
            <w:tcW w:w="1247" w:type="dxa"/>
            <w:gridSpan w:val="2"/>
            <w:shd w:val="clear" w:color="auto" w:fill="FFFFFF" w:themeFill="background1"/>
          </w:tcPr>
          <w:p w14:paraId="7BBD09C1" w14:textId="77777777" w:rsidR="00066CD1" w:rsidRPr="009F6C51" w:rsidRDefault="00066CD1" w:rsidP="00707EF8">
            <w:pPr>
              <w:shd w:val="clear" w:color="auto" w:fill="FFFFFF" w:themeFill="background1"/>
              <w:rPr>
                <w:szCs w:val="24"/>
              </w:rPr>
            </w:pPr>
            <w:r w:rsidRPr="009F6C51">
              <w:rPr>
                <w:szCs w:val="24"/>
              </w:rPr>
              <w:t>ne</w:t>
            </w:r>
          </w:p>
        </w:tc>
        <w:tc>
          <w:tcPr>
            <w:tcW w:w="1057" w:type="dxa"/>
            <w:gridSpan w:val="2"/>
            <w:shd w:val="clear" w:color="auto" w:fill="FFFFFF" w:themeFill="background1"/>
          </w:tcPr>
          <w:p w14:paraId="1E2C191E" w14:textId="77777777" w:rsidR="00066CD1" w:rsidRPr="009F6C51" w:rsidRDefault="00066CD1" w:rsidP="00707EF8">
            <w:pPr>
              <w:shd w:val="clear" w:color="auto" w:fill="FFFFFF" w:themeFill="background1"/>
              <w:rPr>
                <w:szCs w:val="24"/>
              </w:rPr>
            </w:pPr>
            <w:r w:rsidRPr="009F6C51">
              <w:rPr>
                <w:szCs w:val="24"/>
              </w:rPr>
              <w:t>ne</w:t>
            </w:r>
          </w:p>
        </w:tc>
        <w:tc>
          <w:tcPr>
            <w:tcW w:w="956" w:type="dxa"/>
            <w:shd w:val="clear" w:color="auto" w:fill="FFFFFF" w:themeFill="background1"/>
          </w:tcPr>
          <w:p w14:paraId="1CCC4BDF" w14:textId="77777777" w:rsidR="00066CD1" w:rsidRPr="009F6C51" w:rsidRDefault="00066CD1" w:rsidP="00707EF8">
            <w:pPr>
              <w:shd w:val="clear" w:color="auto" w:fill="FFFFFF" w:themeFill="background1"/>
              <w:rPr>
                <w:szCs w:val="24"/>
              </w:rPr>
            </w:pPr>
            <w:r w:rsidRPr="009F6C51">
              <w:rPr>
                <w:szCs w:val="24"/>
              </w:rPr>
              <w:t>ne</w:t>
            </w:r>
          </w:p>
        </w:tc>
      </w:tr>
      <w:tr w:rsidR="00066CD1" w:rsidRPr="0077506C" w14:paraId="686AEF68" w14:textId="77777777" w:rsidTr="00707EF8">
        <w:trPr>
          <w:trHeight w:val="284"/>
        </w:trPr>
        <w:tc>
          <w:tcPr>
            <w:tcW w:w="993" w:type="dxa"/>
            <w:shd w:val="clear" w:color="auto" w:fill="FFFFFF" w:themeFill="background1"/>
          </w:tcPr>
          <w:p w14:paraId="3C0B48B0" w14:textId="77777777" w:rsidR="00066CD1" w:rsidRPr="0077506C" w:rsidRDefault="00066CD1" w:rsidP="00707EF8">
            <w:pPr>
              <w:shd w:val="clear" w:color="auto" w:fill="FFFFFF" w:themeFill="background1"/>
              <w:rPr>
                <w:szCs w:val="24"/>
              </w:rPr>
            </w:pPr>
            <w:r w:rsidRPr="0077506C">
              <w:rPr>
                <w:szCs w:val="24"/>
              </w:rPr>
              <w:t>5.6.13.</w:t>
            </w:r>
          </w:p>
        </w:tc>
        <w:tc>
          <w:tcPr>
            <w:tcW w:w="5670" w:type="dxa"/>
            <w:gridSpan w:val="2"/>
            <w:shd w:val="clear" w:color="auto" w:fill="FFFFFF" w:themeFill="background1"/>
          </w:tcPr>
          <w:p w14:paraId="17F06CA5" w14:textId="77777777" w:rsidR="00066CD1" w:rsidRPr="0077506C" w:rsidRDefault="00066CD1" w:rsidP="00707EF8">
            <w:pPr>
              <w:shd w:val="clear" w:color="auto" w:fill="FFFFFF" w:themeFill="background1"/>
              <w:rPr>
                <w:szCs w:val="24"/>
              </w:rPr>
            </w:pPr>
            <w:r w:rsidRPr="0077506C">
              <w:rPr>
                <w:szCs w:val="24"/>
              </w:rPr>
              <w:t>Srednji i veliki poduzetnici</w:t>
            </w:r>
          </w:p>
        </w:tc>
        <w:tc>
          <w:tcPr>
            <w:tcW w:w="1247" w:type="dxa"/>
            <w:gridSpan w:val="2"/>
            <w:shd w:val="clear" w:color="auto" w:fill="FFFFFF" w:themeFill="background1"/>
          </w:tcPr>
          <w:p w14:paraId="7D84AE36" w14:textId="77777777" w:rsidR="00066CD1" w:rsidRPr="009F6C51" w:rsidRDefault="00066CD1" w:rsidP="00707EF8">
            <w:r w:rsidRPr="009F6C51">
              <w:rPr>
                <w:szCs w:val="24"/>
              </w:rPr>
              <w:t>ne</w:t>
            </w:r>
          </w:p>
        </w:tc>
        <w:tc>
          <w:tcPr>
            <w:tcW w:w="1057" w:type="dxa"/>
            <w:gridSpan w:val="2"/>
            <w:shd w:val="clear" w:color="auto" w:fill="FFFFFF" w:themeFill="background1"/>
          </w:tcPr>
          <w:p w14:paraId="661C3744" w14:textId="77777777" w:rsidR="00066CD1" w:rsidRPr="009F6C51" w:rsidRDefault="00066CD1" w:rsidP="00707EF8">
            <w:r w:rsidRPr="009F6C51">
              <w:rPr>
                <w:szCs w:val="24"/>
              </w:rPr>
              <w:t>ne</w:t>
            </w:r>
          </w:p>
        </w:tc>
        <w:tc>
          <w:tcPr>
            <w:tcW w:w="956" w:type="dxa"/>
            <w:shd w:val="clear" w:color="auto" w:fill="FFFFFF" w:themeFill="background1"/>
          </w:tcPr>
          <w:p w14:paraId="63810A09" w14:textId="77777777" w:rsidR="00066CD1" w:rsidRPr="009F6C51" w:rsidRDefault="00066CD1" w:rsidP="00707EF8">
            <w:r w:rsidRPr="009F6C51">
              <w:rPr>
                <w:szCs w:val="24"/>
              </w:rPr>
              <w:t>ne</w:t>
            </w:r>
          </w:p>
        </w:tc>
      </w:tr>
      <w:tr w:rsidR="00066CD1" w:rsidRPr="0077506C" w14:paraId="62AE7815" w14:textId="77777777" w:rsidTr="00707EF8">
        <w:trPr>
          <w:trHeight w:val="284"/>
        </w:trPr>
        <w:tc>
          <w:tcPr>
            <w:tcW w:w="993" w:type="dxa"/>
            <w:shd w:val="clear" w:color="auto" w:fill="FFFFFF" w:themeFill="background1"/>
          </w:tcPr>
          <w:p w14:paraId="696F5773" w14:textId="77777777" w:rsidR="00066CD1" w:rsidRPr="0077506C" w:rsidRDefault="00066CD1" w:rsidP="00707EF8">
            <w:pPr>
              <w:shd w:val="clear" w:color="auto" w:fill="FFFFFF" w:themeFill="background1"/>
              <w:rPr>
                <w:szCs w:val="24"/>
              </w:rPr>
            </w:pPr>
            <w:r w:rsidRPr="0077506C">
              <w:rPr>
                <w:szCs w:val="24"/>
              </w:rPr>
              <w:t>5.6.14.</w:t>
            </w:r>
          </w:p>
        </w:tc>
        <w:tc>
          <w:tcPr>
            <w:tcW w:w="5670" w:type="dxa"/>
            <w:gridSpan w:val="2"/>
            <w:shd w:val="clear" w:color="auto" w:fill="FFFFFF" w:themeFill="background1"/>
          </w:tcPr>
          <w:p w14:paraId="6F7ABB7A" w14:textId="77777777" w:rsidR="00066CD1" w:rsidRPr="0077506C" w:rsidRDefault="00066CD1" w:rsidP="00707EF8">
            <w:pPr>
              <w:shd w:val="clear" w:color="auto" w:fill="FFFFFF" w:themeFill="background1"/>
              <w:rPr>
                <w:szCs w:val="24"/>
              </w:rPr>
            </w:pPr>
            <w:r w:rsidRPr="0077506C">
              <w:rPr>
                <w:szCs w:val="24"/>
              </w:rPr>
              <w:t>Građani i/ili obitelji i/ili kućanstva</w:t>
            </w:r>
          </w:p>
        </w:tc>
        <w:tc>
          <w:tcPr>
            <w:tcW w:w="1247" w:type="dxa"/>
            <w:gridSpan w:val="2"/>
            <w:shd w:val="clear" w:color="auto" w:fill="FFFFFF" w:themeFill="background1"/>
          </w:tcPr>
          <w:p w14:paraId="52773C51" w14:textId="77777777" w:rsidR="00066CD1" w:rsidRPr="009F6C51" w:rsidRDefault="00066CD1" w:rsidP="00707EF8">
            <w:r w:rsidRPr="009F6C51">
              <w:rPr>
                <w:szCs w:val="24"/>
              </w:rPr>
              <w:t>ne</w:t>
            </w:r>
          </w:p>
        </w:tc>
        <w:tc>
          <w:tcPr>
            <w:tcW w:w="1057" w:type="dxa"/>
            <w:gridSpan w:val="2"/>
            <w:shd w:val="clear" w:color="auto" w:fill="FFFFFF" w:themeFill="background1"/>
          </w:tcPr>
          <w:p w14:paraId="4351D926" w14:textId="77777777" w:rsidR="00066CD1" w:rsidRPr="009F6C51" w:rsidRDefault="00066CD1" w:rsidP="00707EF8">
            <w:r w:rsidRPr="009F6C51">
              <w:rPr>
                <w:szCs w:val="24"/>
              </w:rPr>
              <w:t>ne</w:t>
            </w:r>
          </w:p>
        </w:tc>
        <w:tc>
          <w:tcPr>
            <w:tcW w:w="956" w:type="dxa"/>
            <w:shd w:val="clear" w:color="auto" w:fill="FFFFFF" w:themeFill="background1"/>
          </w:tcPr>
          <w:p w14:paraId="36046BF5" w14:textId="77777777" w:rsidR="00066CD1" w:rsidRPr="009F6C51" w:rsidRDefault="00066CD1" w:rsidP="00707EF8">
            <w:r w:rsidRPr="009F6C51">
              <w:rPr>
                <w:szCs w:val="24"/>
              </w:rPr>
              <w:t>ne</w:t>
            </w:r>
          </w:p>
        </w:tc>
      </w:tr>
      <w:tr w:rsidR="00066CD1" w:rsidRPr="0077506C" w14:paraId="27DE0555" w14:textId="77777777" w:rsidTr="00707EF8">
        <w:trPr>
          <w:trHeight w:val="284"/>
        </w:trPr>
        <w:tc>
          <w:tcPr>
            <w:tcW w:w="993" w:type="dxa"/>
            <w:shd w:val="clear" w:color="auto" w:fill="FFFFFF" w:themeFill="background1"/>
          </w:tcPr>
          <w:p w14:paraId="5A41B4EA" w14:textId="77777777" w:rsidR="00066CD1" w:rsidRPr="0077506C" w:rsidRDefault="00066CD1" w:rsidP="00707EF8">
            <w:pPr>
              <w:shd w:val="clear" w:color="auto" w:fill="FFFFFF" w:themeFill="background1"/>
              <w:rPr>
                <w:szCs w:val="24"/>
              </w:rPr>
            </w:pPr>
            <w:r w:rsidRPr="0077506C">
              <w:rPr>
                <w:szCs w:val="24"/>
              </w:rPr>
              <w:t>5.6.15.</w:t>
            </w:r>
          </w:p>
        </w:tc>
        <w:tc>
          <w:tcPr>
            <w:tcW w:w="5670" w:type="dxa"/>
            <w:gridSpan w:val="2"/>
            <w:shd w:val="clear" w:color="auto" w:fill="FFFFFF" w:themeFill="background1"/>
          </w:tcPr>
          <w:p w14:paraId="25C65571" w14:textId="77777777" w:rsidR="00066CD1" w:rsidRPr="0077506C" w:rsidRDefault="00066CD1" w:rsidP="00707EF8">
            <w:pPr>
              <w:shd w:val="clear" w:color="auto" w:fill="FFFFFF" w:themeFill="background1"/>
              <w:rPr>
                <w:szCs w:val="24"/>
              </w:rPr>
            </w:pPr>
            <w:r w:rsidRPr="0077506C">
              <w:rPr>
                <w:szCs w:val="24"/>
              </w:rPr>
              <w:t>Radnici i/ili umirovljenici</w:t>
            </w:r>
          </w:p>
        </w:tc>
        <w:tc>
          <w:tcPr>
            <w:tcW w:w="1247" w:type="dxa"/>
            <w:gridSpan w:val="2"/>
            <w:shd w:val="clear" w:color="auto" w:fill="FFFFFF" w:themeFill="background1"/>
          </w:tcPr>
          <w:p w14:paraId="44C8A120" w14:textId="77777777" w:rsidR="00066CD1" w:rsidRPr="009F6C51" w:rsidRDefault="00066CD1" w:rsidP="00707EF8">
            <w:r w:rsidRPr="009F6C51">
              <w:rPr>
                <w:szCs w:val="24"/>
              </w:rPr>
              <w:t>ne</w:t>
            </w:r>
          </w:p>
        </w:tc>
        <w:tc>
          <w:tcPr>
            <w:tcW w:w="1057" w:type="dxa"/>
            <w:gridSpan w:val="2"/>
            <w:shd w:val="clear" w:color="auto" w:fill="FFFFFF" w:themeFill="background1"/>
          </w:tcPr>
          <w:p w14:paraId="5FDA10A1" w14:textId="77777777" w:rsidR="00066CD1" w:rsidRPr="009F6C51" w:rsidRDefault="00066CD1" w:rsidP="00707EF8">
            <w:r w:rsidRPr="009F6C51">
              <w:rPr>
                <w:szCs w:val="24"/>
              </w:rPr>
              <w:t>ne</w:t>
            </w:r>
          </w:p>
        </w:tc>
        <w:tc>
          <w:tcPr>
            <w:tcW w:w="956" w:type="dxa"/>
            <w:shd w:val="clear" w:color="auto" w:fill="FFFFFF" w:themeFill="background1"/>
          </w:tcPr>
          <w:p w14:paraId="4BBCDFAE" w14:textId="77777777" w:rsidR="00066CD1" w:rsidRPr="009F6C51" w:rsidRDefault="00066CD1" w:rsidP="00707EF8">
            <w:r w:rsidRPr="009F6C51">
              <w:rPr>
                <w:szCs w:val="24"/>
              </w:rPr>
              <w:t>ne</w:t>
            </w:r>
          </w:p>
        </w:tc>
      </w:tr>
      <w:tr w:rsidR="00066CD1" w:rsidRPr="0077506C" w14:paraId="01503563" w14:textId="77777777" w:rsidTr="00707EF8">
        <w:trPr>
          <w:trHeight w:val="284"/>
        </w:trPr>
        <w:tc>
          <w:tcPr>
            <w:tcW w:w="993" w:type="dxa"/>
            <w:shd w:val="clear" w:color="auto" w:fill="FFFFFF" w:themeFill="background1"/>
          </w:tcPr>
          <w:p w14:paraId="0B7F4FAB" w14:textId="77777777" w:rsidR="00066CD1" w:rsidRPr="0077506C" w:rsidRDefault="00066CD1" w:rsidP="00707EF8">
            <w:pPr>
              <w:shd w:val="clear" w:color="auto" w:fill="FFFFFF" w:themeFill="background1"/>
              <w:rPr>
                <w:szCs w:val="24"/>
              </w:rPr>
            </w:pPr>
            <w:r w:rsidRPr="0077506C">
              <w:rPr>
                <w:szCs w:val="24"/>
              </w:rPr>
              <w:t>5.6.16.</w:t>
            </w:r>
          </w:p>
        </w:tc>
        <w:tc>
          <w:tcPr>
            <w:tcW w:w="5670" w:type="dxa"/>
            <w:gridSpan w:val="2"/>
            <w:shd w:val="clear" w:color="auto" w:fill="FFFFFF" w:themeFill="background1"/>
          </w:tcPr>
          <w:p w14:paraId="2E201908" w14:textId="77777777" w:rsidR="00066CD1" w:rsidRPr="0077506C" w:rsidRDefault="00066CD1" w:rsidP="00707EF8">
            <w:pPr>
              <w:shd w:val="clear" w:color="auto" w:fill="FFFFFF" w:themeFill="background1"/>
              <w:rPr>
                <w:szCs w:val="24"/>
              </w:rPr>
            </w:pPr>
            <w:r w:rsidRPr="0077506C">
              <w:rPr>
                <w:szCs w:val="24"/>
              </w:rPr>
              <w:t>Pružatelji uslužnih djelatnosti u pojedinoj gospodarskoj grani i/ili potrošači</w:t>
            </w:r>
          </w:p>
        </w:tc>
        <w:tc>
          <w:tcPr>
            <w:tcW w:w="1247" w:type="dxa"/>
            <w:gridSpan w:val="2"/>
            <w:shd w:val="clear" w:color="auto" w:fill="FFFFFF" w:themeFill="background1"/>
          </w:tcPr>
          <w:p w14:paraId="206D0D71" w14:textId="77777777" w:rsidR="00066CD1" w:rsidRPr="009F6C51" w:rsidRDefault="00066CD1" w:rsidP="00707EF8">
            <w:r w:rsidRPr="009F6C51">
              <w:rPr>
                <w:szCs w:val="24"/>
              </w:rPr>
              <w:t>ne</w:t>
            </w:r>
          </w:p>
        </w:tc>
        <w:tc>
          <w:tcPr>
            <w:tcW w:w="1057" w:type="dxa"/>
            <w:gridSpan w:val="2"/>
            <w:shd w:val="clear" w:color="auto" w:fill="FFFFFF" w:themeFill="background1"/>
          </w:tcPr>
          <w:p w14:paraId="12A9711C" w14:textId="77777777" w:rsidR="00066CD1" w:rsidRPr="009F6C51" w:rsidRDefault="00066CD1" w:rsidP="00707EF8">
            <w:r w:rsidRPr="009F6C51">
              <w:rPr>
                <w:szCs w:val="24"/>
              </w:rPr>
              <w:t>ne</w:t>
            </w:r>
          </w:p>
        </w:tc>
        <w:tc>
          <w:tcPr>
            <w:tcW w:w="956" w:type="dxa"/>
            <w:shd w:val="clear" w:color="auto" w:fill="FFFFFF" w:themeFill="background1"/>
          </w:tcPr>
          <w:p w14:paraId="0964F679" w14:textId="77777777" w:rsidR="00066CD1" w:rsidRPr="009F6C51" w:rsidRDefault="00066CD1" w:rsidP="00707EF8">
            <w:r w:rsidRPr="009F6C51">
              <w:rPr>
                <w:szCs w:val="24"/>
              </w:rPr>
              <w:t>ne</w:t>
            </w:r>
          </w:p>
        </w:tc>
      </w:tr>
      <w:tr w:rsidR="00066CD1" w:rsidRPr="0077506C" w14:paraId="226D5188" w14:textId="77777777" w:rsidTr="00707EF8">
        <w:trPr>
          <w:trHeight w:val="284"/>
        </w:trPr>
        <w:tc>
          <w:tcPr>
            <w:tcW w:w="993" w:type="dxa"/>
            <w:shd w:val="clear" w:color="auto" w:fill="FFFFFF" w:themeFill="background1"/>
          </w:tcPr>
          <w:p w14:paraId="7D1CB7A1" w14:textId="77777777" w:rsidR="00066CD1" w:rsidRPr="0077506C" w:rsidRDefault="00066CD1" w:rsidP="00707EF8">
            <w:pPr>
              <w:shd w:val="clear" w:color="auto" w:fill="FFFFFF" w:themeFill="background1"/>
              <w:rPr>
                <w:szCs w:val="24"/>
              </w:rPr>
            </w:pPr>
            <w:r w:rsidRPr="0077506C">
              <w:rPr>
                <w:szCs w:val="24"/>
              </w:rPr>
              <w:t>5.6.17.</w:t>
            </w:r>
          </w:p>
        </w:tc>
        <w:tc>
          <w:tcPr>
            <w:tcW w:w="5670" w:type="dxa"/>
            <w:gridSpan w:val="2"/>
            <w:shd w:val="clear" w:color="auto" w:fill="FFFFFF" w:themeFill="background1"/>
          </w:tcPr>
          <w:p w14:paraId="51BDA32F" w14:textId="77777777" w:rsidR="00066CD1" w:rsidRPr="0077506C" w:rsidRDefault="00066CD1" w:rsidP="00707EF8">
            <w:pPr>
              <w:shd w:val="clear" w:color="auto" w:fill="FFFFFF" w:themeFill="background1"/>
              <w:rPr>
                <w:szCs w:val="24"/>
              </w:rPr>
            </w:pPr>
            <w:r w:rsidRPr="0077506C">
              <w:rPr>
                <w:szCs w:val="24"/>
              </w:rPr>
              <w:t>Hrvatski branitelji</w:t>
            </w:r>
          </w:p>
        </w:tc>
        <w:tc>
          <w:tcPr>
            <w:tcW w:w="1247" w:type="dxa"/>
            <w:gridSpan w:val="2"/>
            <w:shd w:val="clear" w:color="auto" w:fill="FFFFFF" w:themeFill="background1"/>
          </w:tcPr>
          <w:p w14:paraId="732A25A7" w14:textId="77777777" w:rsidR="00066CD1" w:rsidRPr="009F6C51" w:rsidRDefault="00066CD1" w:rsidP="00707EF8">
            <w:r w:rsidRPr="009F6C51">
              <w:rPr>
                <w:szCs w:val="24"/>
              </w:rPr>
              <w:t>ne</w:t>
            </w:r>
          </w:p>
        </w:tc>
        <w:tc>
          <w:tcPr>
            <w:tcW w:w="1057" w:type="dxa"/>
            <w:gridSpan w:val="2"/>
            <w:shd w:val="clear" w:color="auto" w:fill="FFFFFF" w:themeFill="background1"/>
          </w:tcPr>
          <w:p w14:paraId="32F360DE" w14:textId="77777777" w:rsidR="00066CD1" w:rsidRPr="009F6C51" w:rsidRDefault="00066CD1" w:rsidP="00707EF8">
            <w:r w:rsidRPr="009F6C51">
              <w:rPr>
                <w:szCs w:val="24"/>
              </w:rPr>
              <w:t>ne</w:t>
            </w:r>
          </w:p>
        </w:tc>
        <w:tc>
          <w:tcPr>
            <w:tcW w:w="956" w:type="dxa"/>
            <w:shd w:val="clear" w:color="auto" w:fill="FFFFFF" w:themeFill="background1"/>
          </w:tcPr>
          <w:p w14:paraId="3DD7FF63" w14:textId="77777777" w:rsidR="00066CD1" w:rsidRPr="009F6C51" w:rsidRDefault="00066CD1" w:rsidP="00707EF8">
            <w:r w:rsidRPr="009F6C51">
              <w:rPr>
                <w:szCs w:val="24"/>
              </w:rPr>
              <w:t>ne</w:t>
            </w:r>
          </w:p>
        </w:tc>
      </w:tr>
      <w:tr w:rsidR="00066CD1" w:rsidRPr="0077506C" w14:paraId="5C6CBBBC" w14:textId="77777777" w:rsidTr="00707EF8">
        <w:trPr>
          <w:trHeight w:val="284"/>
        </w:trPr>
        <w:tc>
          <w:tcPr>
            <w:tcW w:w="993" w:type="dxa"/>
            <w:shd w:val="clear" w:color="auto" w:fill="FFFFFF" w:themeFill="background1"/>
          </w:tcPr>
          <w:p w14:paraId="56DD9CB5" w14:textId="77777777" w:rsidR="00066CD1" w:rsidRPr="0077506C" w:rsidRDefault="00066CD1" w:rsidP="00707EF8">
            <w:pPr>
              <w:shd w:val="clear" w:color="auto" w:fill="FFFFFF" w:themeFill="background1"/>
              <w:rPr>
                <w:szCs w:val="24"/>
              </w:rPr>
            </w:pPr>
            <w:r w:rsidRPr="0077506C">
              <w:rPr>
                <w:szCs w:val="24"/>
              </w:rPr>
              <w:t>5.6.18.</w:t>
            </w:r>
          </w:p>
        </w:tc>
        <w:tc>
          <w:tcPr>
            <w:tcW w:w="5670" w:type="dxa"/>
            <w:gridSpan w:val="2"/>
            <w:shd w:val="clear" w:color="auto" w:fill="FFFFFF" w:themeFill="background1"/>
          </w:tcPr>
          <w:p w14:paraId="0ED19E7A" w14:textId="77777777" w:rsidR="00066CD1" w:rsidRPr="0077506C" w:rsidRDefault="00066CD1" w:rsidP="00707EF8">
            <w:pPr>
              <w:shd w:val="clear" w:color="auto" w:fill="FFFFFF" w:themeFill="background1"/>
              <w:rPr>
                <w:szCs w:val="24"/>
              </w:rPr>
            </w:pPr>
            <w:r w:rsidRPr="0077506C">
              <w:rPr>
                <w:szCs w:val="24"/>
              </w:rPr>
              <w:t>Manjine i/ili socijalne skupine s posebnim interesima i potrebama</w:t>
            </w:r>
          </w:p>
        </w:tc>
        <w:tc>
          <w:tcPr>
            <w:tcW w:w="1247" w:type="dxa"/>
            <w:gridSpan w:val="2"/>
            <w:shd w:val="clear" w:color="auto" w:fill="FFFFFF" w:themeFill="background1"/>
          </w:tcPr>
          <w:p w14:paraId="1AB9762E" w14:textId="77777777" w:rsidR="00066CD1" w:rsidRPr="009F6C51" w:rsidRDefault="00066CD1" w:rsidP="00707EF8">
            <w:r w:rsidRPr="009F6C51">
              <w:rPr>
                <w:szCs w:val="24"/>
              </w:rPr>
              <w:t>ne</w:t>
            </w:r>
          </w:p>
        </w:tc>
        <w:tc>
          <w:tcPr>
            <w:tcW w:w="1057" w:type="dxa"/>
            <w:gridSpan w:val="2"/>
            <w:shd w:val="clear" w:color="auto" w:fill="FFFFFF" w:themeFill="background1"/>
          </w:tcPr>
          <w:p w14:paraId="57F77D9A" w14:textId="77777777" w:rsidR="00066CD1" w:rsidRPr="009F6C51" w:rsidRDefault="00066CD1" w:rsidP="00707EF8">
            <w:r w:rsidRPr="009F6C51">
              <w:rPr>
                <w:szCs w:val="24"/>
              </w:rPr>
              <w:t>ne</w:t>
            </w:r>
          </w:p>
        </w:tc>
        <w:tc>
          <w:tcPr>
            <w:tcW w:w="956" w:type="dxa"/>
            <w:shd w:val="clear" w:color="auto" w:fill="FFFFFF" w:themeFill="background1"/>
          </w:tcPr>
          <w:p w14:paraId="4C9A744E" w14:textId="77777777" w:rsidR="00066CD1" w:rsidRPr="009F6C51" w:rsidRDefault="00066CD1" w:rsidP="00707EF8">
            <w:r w:rsidRPr="009F6C51">
              <w:rPr>
                <w:szCs w:val="24"/>
              </w:rPr>
              <w:t>ne</w:t>
            </w:r>
          </w:p>
        </w:tc>
      </w:tr>
      <w:tr w:rsidR="00066CD1" w:rsidRPr="0077506C" w14:paraId="4D47E07D" w14:textId="77777777" w:rsidTr="00707EF8">
        <w:trPr>
          <w:trHeight w:val="284"/>
        </w:trPr>
        <w:tc>
          <w:tcPr>
            <w:tcW w:w="993" w:type="dxa"/>
            <w:shd w:val="clear" w:color="auto" w:fill="FFFFFF" w:themeFill="background1"/>
          </w:tcPr>
          <w:p w14:paraId="526B0E9C" w14:textId="77777777" w:rsidR="00066CD1" w:rsidRPr="0077506C" w:rsidRDefault="00066CD1" w:rsidP="00707EF8">
            <w:pPr>
              <w:shd w:val="clear" w:color="auto" w:fill="FFFFFF" w:themeFill="background1"/>
              <w:rPr>
                <w:szCs w:val="24"/>
              </w:rPr>
            </w:pPr>
            <w:r w:rsidRPr="0077506C">
              <w:rPr>
                <w:szCs w:val="24"/>
              </w:rPr>
              <w:t>5.6.19.</w:t>
            </w:r>
          </w:p>
        </w:tc>
        <w:tc>
          <w:tcPr>
            <w:tcW w:w="5670" w:type="dxa"/>
            <w:gridSpan w:val="2"/>
            <w:shd w:val="clear" w:color="auto" w:fill="FFFFFF" w:themeFill="background1"/>
          </w:tcPr>
          <w:p w14:paraId="701C656A" w14:textId="77777777" w:rsidR="00066CD1" w:rsidRPr="0077506C" w:rsidRDefault="00066CD1" w:rsidP="00707EF8">
            <w:pPr>
              <w:shd w:val="clear" w:color="auto" w:fill="FFFFFF" w:themeFill="background1"/>
              <w:rPr>
                <w:szCs w:val="24"/>
              </w:rPr>
            </w:pPr>
            <w:r w:rsidRPr="0077506C">
              <w:rPr>
                <w:szCs w:val="24"/>
              </w:rPr>
              <w:t>Udruge i/ili zaklade</w:t>
            </w:r>
          </w:p>
        </w:tc>
        <w:tc>
          <w:tcPr>
            <w:tcW w:w="1247" w:type="dxa"/>
            <w:gridSpan w:val="2"/>
            <w:shd w:val="clear" w:color="auto" w:fill="FFFFFF" w:themeFill="background1"/>
          </w:tcPr>
          <w:p w14:paraId="0C6B7F2F" w14:textId="77777777" w:rsidR="00066CD1" w:rsidRPr="009F6C51" w:rsidRDefault="00066CD1" w:rsidP="00707EF8">
            <w:r w:rsidRPr="009F6C51">
              <w:rPr>
                <w:szCs w:val="24"/>
              </w:rPr>
              <w:t>ne</w:t>
            </w:r>
          </w:p>
        </w:tc>
        <w:tc>
          <w:tcPr>
            <w:tcW w:w="1057" w:type="dxa"/>
            <w:gridSpan w:val="2"/>
            <w:shd w:val="clear" w:color="auto" w:fill="FFFFFF" w:themeFill="background1"/>
          </w:tcPr>
          <w:p w14:paraId="12FAE24D" w14:textId="77777777" w:rsidR="00066CD1" w:rsidRPr="009F6C51" w:rsidRDefault="00066CD1" w:rsidP="00707EF8">
            <w:r w:rsidRPr="009F6C51">
              <w:rPr>
                <w:szCs w:val="24"/>
              </w:rPr>
              <w:t>ne</w:t>
            </w:r>
          </w:p>
        </w:tc>
        <w:tc>
          <w:tcPr>
            <w:tcW w:w="956" w:type="dxa"/>
            <w:shd w:val="clear" w:color="auto" w:fill="FFFFFF" w:themeFill="background1"/>
          </w:tcPr>
          <w:p w14:paraId="3DC86E9A" w14:textId="77777777" w:rsidR="00066CD1" w:rsidRPr="009F6C51" w:rsidRDefault="00066CD1" w:rsidP="00707EF8">
            <w:r w:rsidRPr="009F6C51">
              <w:rPr>
                <w:szCs w:val="24"/>
              </w:rPr>
              <w:t>ne</w:t>
            </w:r>
          </w:p>
        </w:tc>
      </w:tr>
      <w:tr w:rsidR="00066CD1" w:rsidRPr="0077506C" w14:paraId="003A0861" w14:textId="77777777" w:rsidTr="00707EF8">
        <w:trPr>
          <w:trHeight w:val="284"/>
        </w:trPr>
        <w:tc>
          <w:tcPr>
            <w:tcW w:w="993" w:type="dxa"/>
            <w:shd w:val="clear" w:color="auto" w:fill="FFFFFF" w:themeFill="background1"/>
          </w:tcPr>
          <w:p w14:paraId="597BED61" w14:textId="77777777" w:rsidR="00066CD1" w:rsidRPr="0077506C" w:rsidRDefault="00066CD1" w:rsidP="00707EF8">
            <w:pPr>
              <w:shd w:val="clear" w:color="auto" w:fill="FFFFFF" w:themeFill="background1"/>
              <w:rPr>
                <w:szCs w:val="24"/>
              </w:rPr>
            </w:pPr>
            <w:r w:rsidRPr="0077506C">
              <w:rPr>
                <w:szCs w:val="24"/>
              </w:rPr>
              <w:t>5.6.20.</w:t>
            </w:r>
          </w:p>
        </w:tc>
        <w:tc>
          <w:tcPr>
            <w:tcW w:w="5670" w:type="dxa"/>
            <w:gridSpan w:val="2"/>
            <w:shd w:val="clear" w:color="auto" w:fill="FFFFFF" w:themeFill="background1"/>
          </w:tcPr>
          <w:p w14:paraId="024E9781" w14:textId="77777777" w:rsidR="00066CD1" w:rsidRPr="0077506C" w:rsidRDefault="00066CD1" w:rsidP="00707EF8">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47" w:type="dxa"/>
            <w:gridSpan w:val="2"/>
            <w:shd w:val="clear" w:color="auto" w:fill="FFFFFF" w:themeFill="background1"/>
          </w:tcPr>
          <w:p w14:paraId="1C16ED9B" w14:textId="77777777" w:rsidR="00066CD1" w:rsidRPr="009F6C51" w:rsidRDefault="00066CD1" w:rsidP="00707EF8">
            <w:r w:rsidRPr="009F6C51">
              <w:rPr>
                <w:szCs w:val="24"/>
              </w:rPr>
              <w:t>ne</w:t>
            </w:r>
          </w:p>
        </w:tc>
        <w:tc>
          <w:tcPr>
            <w:tcW w:w="1057" w:type="dxa"/>
            <w:gridSpan w:val="2"/>
            <w:shd w:val="clear" w:color="auto" w:fill="FFFFFF" w:themeFill="background1"/>
          </w:tcPr>
          <w:p w14:paraId="36A62090" w14:textId="77777777" w:rsidR="00066CD1" w:rsidRPr="009F6C51" w:rsidRDefault="00066CD1" w:rsidP="00707EF8">
            <w:r w:rsidRPr="009F6C51">
              <w:rPr>
                <w:szCs w:val="24"/>
              </w:rPr>
              <w:t>ne</w:t>
            </w:r>
          </w:p>
        </w:tc>
        <w:tc>
          <w:tcPr>
            <w:tcW w:w="956" w:type="dxa"/>
            <w:shd w:val="clear" w:color="auto" w:fill="FFFFFF" w:themeFill="background1"/>
          </w:tcPr>
          <w:p w14:paraId="1E3C0935" w14:textId="77777777" w:rsidR="00066CD1" w:rsidRPr="009F6C51" w:rsidRDefault="00066CD1" w:rsidP="00707EF8">
            <w:r w:rsidRPr="009F6C51">
              <w:rPr>
                <w:szCs w:val="24"/>
              </w:rPr>
              <w:t>ne</w:t>
            </w:r>
          </w:p>
        </w:tc>
      </w:tr>
      <w:tr w:rsidR="00066CD1" w:rsidRPr="0077506C" w14:paraId="3D335B81" w14:textId="77777777" w:rsidTr="00707EF8">
        <w:trPr>
          <w:trHeight w:val="284"/>
        </w:trPr>
        <w:tc>
          <w:tcPr>
            <w:tcW w:w="993" w:type="dxa"/>
            <w:shd w:val="clear" w:color="auto" w:fill="FFFFFF" w:themeFill="background1"/>
          </w:tcPr>
          <w:p w14:paraId="4D6027B6" w14:textId="77777777" w:rsidR="00066CD1" w:rsidRPr="0077506C" w:rsidRDefault="00066CD1" w:rsidP="00707EF8">
            <w:pPr>
              <w:shd w:val="clear" w:color="auto" w:fill="FFFFFF" w:themeFill="background1"/>
              <w:rPr>
                <w:szCs w:val="24"/>
              </w:rPr>
            </w:pPr>
            <w:r w:rsidRPr="0077506C">
              <w:rPr>
                <w:szCs w:val="24"/>
              </w:rPr>
              <w:t>5.6.21.</w:t>
            </w:r>
          </w:p>
        </w:tc>
        <w:tc>
          <w:tcPr>
            <w:tcW w:w="5670" w:type="dxa"/>
            <w:gridSpan w:val="2"/>
            <w:shd w:val="clear" w:color="auto" w:fill="FFFFFF" w:themeFill="background1"/>
          </w:tcPr>
          <w:p w14:paraId="7CE04CFA" w14:textId="77777777" w:rsidR="00066CD1" w:rsidRPr="0077506C" w:rsidRDefault="00066CD1" w:rsidP="00707EF8">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47" w:type="dxa"/>
            <w:gridSpan w:val="2"/>
            <w:shd w:val="clear" w:color="auto" w:fill="FFFFFF" w:themeFill="background1"/>
          </w:tcPr>
          <w:p w14:paraId="43F61592" w14:textId="77777777" w:rsidR="00066CD1" w:rsidRPr="009F6C51" w:rsidRDefault="00066CD1" w:rsidP="00707EF8">
            <w:r w:rsidRPr="009F6C51">
              <w:rPr>
                <w:szCs w:val="24"/>
              </w:rPr>
              <w:t>ne</w:t>
            </w:r>
          </w:p>
        </w:tc>
        <w:tc>
          <w:tcPr>
            <w:tcW w:w="1057" w:type="dxa"/>
            <w:gridSpan w:val="2"/>
            <w:shd w:val="clear" w:color="auto" w:fill="FFFFFF" w:themeFill="background1"/>
          </w:tcPr>
          <w:p w14:paraId="52A65A87" w14:textId="77777777" w:rsidR="00066CD1" w:rsidRPr="009F6C51" w:rsidRDefault="00066CD1" w:rsidP="00707EF8">
            <w:r w:rsidRPr="009F6C51">
              <w:rPr>
                <w:szCs w:val="24"/>
              </w:rPr>
              <w:t>ne</w:t>
            </w:r>
          </w:p>
        </w:tc>
        <w:tc>
          <w:tcPr>
            <w:tcW w:w="956" w:type="dxa"/>
            <w:shd w:val="clear" w:color="auto" w:fill="FFFFFF" w:themeFill="background1"/>
          </w:tcPr>
          <w:p w14:paraId="52EBDABD" w14:textId="77777777" w:rsidR="00066CD1" w:rsidRPr="009F6C51" w:rsidRDefault="00066CD1" w:rsidP="00707EF8">
            <w:r w:rsidRPr="009F6C51">
              <w:rPr>
                <w:szCs w:val="24"/>
              </w:rPr>
              <w:t>ne</w:t>
            </w:r>
          </w:p>
        </w:tc>
      </w:tr>
      <w:tr w:rsidR="00066CD1" w:rsidRPr="0077506C" w14:paraId="457E405A" w14:textId="77777777" w:rsidTr="00707EF8">
        <w:trPr>
          <w:trHeight w:val="284"/>
        </w:trPr>
        <w:tc>
          <w:tcPr>
            <w:tcW w:w="993" w:type="dxa"/>
            <w:shd w:val="clear" w:color="auto" w:fill="FFFFFF" w:themeFill="background1"/>
          </w:tcPr>
          <w:p w14:paraId="764A2B58" w14:textId="77777777" w:rsidR="00066CD1" w:rsidRPr="0077506C" w:rsidRDefault="00066CD1" w:rsidP="00707EF8">
            <w:pPr>
              <w:shd w:val="clear" w:color="auto" w:fill="FFFFFF" w:themeFill="background1"/>
              <w:rPr>
                <w:szCs w:val="24"/>
              </w:rPr>
            </w:pPr>
            <w:r w:rsidRPr="0077506C">
              <w:rPr>
                <w:szCs w:val="24"/>
              </w:rPr>
              <w:t>5.6.22.</w:t>
            </w:r>
          </w:p>
        </w:tc>
        <w:tc>
          <w:tcPr>
            <w:tcW w:w="5670" w:type="dxa"/>
            <w:gridSpan w:val="2"/>
            <w:shd w:val="clear" w:color="auto" w:fill="FFFFFF" w:themeFill="background1"/>
          </w:tcPr>
          <w:p w14:paraId="166DB3C0" w14:textId="77777777" w:rsidR="00066CD1" w:rsidRPr="0077506C" w:rsidRDefault="00066CD1" w:rsidP="00707EF8">
            <w:pPr>
              <w:shd w:val="clear" w:color="auto" w:fill="FFFFFF" w:themeFill="background1"/>
              <w:rPr>
                <w:szCs w:val="24"/>
              </w:rPr>
            </w:pPr>
            <w:r w:rsidRPr="0077506C">
              <w:rPr>
                <w:szCs w:val="24"/>
              </w:rPr>
              <w:t>Drugi utvrđeni adresati:</w:t>
            </w:r>
          </w:p>
          <w:p w14:paraId="09958C11" w14:textId="77777777" w:rsidR="00066CD1" w:rsidRPr="0077506C" w:rsidRDefault="00066CD1" w:rsidP="00707EF8">
            <w:pPr>
              <w:shd w:val="clear" w:color="auto" w:fill="FFFFFF" w:themeFill="background1"/>
              <w:rPr>
                <w:szCs w:val="24"/>
              </w:rPr>
            </w:pPr>
          </w:p>
        </w:tc>
        <w:tc>
          <w:tcPr>
            <w:tcW w:w="1247" w:type="dxa"/>
            <w:gridSpan w:val="2"/>
            <w:shd w:val="clear" w:color="auto" w:fill="FFFFFF" w:themeFill="background1"/>
          </w:tcPr>
          <w:p w14:paraId="492B2E4F" w14:textId="77777777" w:rsidR="00066CD1" w:rsidRPr="009F6C51" w:rsidRDefault="00066CD1" w:rsidP="00707EF8">
            <w:r w:rsidRPr="009F6C51">
              <w:rPr>
                <w:szCs w:val="24"/>
              </w:rPr>
              <w:t>ne</w:t>
            </w:r>
          </w:p>
        </w:tc>
        <w:tc>
          <w:tcPr>
            <w:tcW w:w="1057" w:type="dxa"/>
            <w:gridSpan w:val="2"/>
            <w:shd w:val="clear" w:color="auto" w:fill="FFFFFF" w:themeFill="background1"/>
          </w:tcPr>
          <w:p w14:paraId="189C6724" w14:textId="77777777" w:rsidR="00066CD1" w:rsidRPr="009F6C51" w:rsidRDefault="00066CD1" w:rsidP="00707EF8">
            <w:r w:rsidRPr="009F6C51">
              <w:rPr>
                <w:szCs w:val="24"/>
              </w:rPr>
              <w:t>ne</w:t>
            </w:r>
          </w:p>
        </w:tc>
        <w:tc>
          <w:tcPr>
            <w:tcW w:w="956" w:type="dxa"/>
            <w:shd w:val="clear" w:color="auto" w:fill="FFFFFF" w:themeFill="background1"/>
          </w:tcPr>
          <w:p w14:paraId="432D8CC5" w14:textId="77777777" w:rsidR="00066CD1" w:rsidRPr="009F6C51" w:rsidRDefault="00066CD1" w:rsidP="00707EF8">
            <w:r w:rsidRPr="009F6C51">
              <w:rPr>
                <w:szCs w:val="24"/>
              </w:rPr>
              <w:t>ne</w:t>
            </w:r>
          </w:p>
        </w:tc>
      </w:tr>
      <w:tr w:rsidR="00066CD1" w:rsidRPr="0077506C" w14:paraId="59E6941C" w14:textId="77777777" w:rsidTr="00707EF8">
        <w:trPr>
          <w:trHeight w:val="284"/>
        </w:trPr>
        <w:tc>
          <w:tcPr>
            <w:tcW w:w="993" w:type="dxa"/>
            <w:shd w:val="clear" w:color="auto" w:fill="FFFFFF" w:themeFill="background1"/>
          </w:tcPr>
          <w:p w14:paraId="17778DEC" w14:textId="77777777" w:rsidR="00066CD1" w:rsidRPr="0077506C" w:rsidRDefault="00066CD1" w:rsidP="00707EF8">
            <w:pPr>
              <w:shd w:val="clear" w:color="auto" w:fill="FFFFFF" w:themeFill="background1"/>
              <w:rPr>
                <w:szCs w:val="24"/>
              </w:rPr>
            </w:pPr>
            <w:r w:rsidRPr="0077506C">
              <w:rPr>
                <w:szCs w:val="24"/>
              </w:rPr>
              <w:t>5.6.23.</w:t>
            </w:r>
          </w:p>
        </w:tc>
        <w:tc>
          <w:tcPr>
            <w:tcW w:w="8930" w:type="dxa"/>
            <w:gridSpan w:val="7"/>
            <w:shd w:val="clear" w:color="auto" w:fill="FFFFFF" w:themeFill="background1"/>
          </w:tcPr>
          <w:p w14:paraId="608C4650" w14:textId="77777777" w:rsidR="00066CD1" w:rsidRDefault="00066CD1" w:rsidP="00707EF8">
            <w:pPr>
              <w:shd w:val="clear" w:color="auto" w:fill="FFFFFF" w:themeFill="background1"/>
              <w:rPr>
                <w:szCs w:val="24"/>
              </w:rPr>
            </w:pPr>
            <w:r w:rsidRPr="0077506C">
              <w:rPr>
                <w:szCs w:val="24"/>
              </w:rPr>
              <w:t>Obrazloženje za analizu utvrđivanja adresata od 5.6.12. do 5.6.23.</w:t>
            </w:r>
          </w:p>
          <w:p w14:paraId="00725205" w14:textId="77777777" w:rsidR="00066CD1" w:rsidRDefault="00066CD1" w:rsidP="00707EF8">
            <w:pPr>
              <w:shd w:val="clear" w:color="auto" w:fill="FFFFFF" w:themeFill="background1"/>
              <w:rPr>
                <w:szCs w:val="24"/>
              </w:rPr>
            </w:pPr>
          </w:p>
          <w:p w14:paraId="3CC12CF5" w14:textId="77777777" w:rsidR="00066CD1" w:rsidRPr="0077506C" w:rsidRDefault="00066CD1" w:rsidP="00707EF8">
            <w:pPr>
              <w:shd w:val="clear" w:color="auto" w:fill="FFFFFF" w:themeFill="background1"/>
              <w:rPr>
                <w:b/>
                <w:szCs w:val="24"/>
              </w:rPr>
            </w:pPr>
            <w:r w:rsidRPr="00455E35">
              <w:rPr>
                <w:szCs w:val="24"/>
              </w:rPr>
              <w:t>Izmjene i dopune Zakona o drvenastim kulturama kratkih ophodnji neće imati učink</w:t>
            </w:r>
            <w:r>
              <w:rPr>
                <w:szCs w:val="24"/>
              </w:rPr>
              <w:t xml:space="preserve">e na ljudska prava </w:t>
            </w:r>
          </w:p>
        </w:tc>
      </w:tr>
      <w:tr w:rsidR="00066CD1" w:rsidRPr="0077506C" w14:paraId="738473A6" w14:textId="77777777" w:rsidTr="00707EF8">
        <w:trPr>
          <w:trHeight w:val="3642"/>
        </w:trPr>
        <w:tc>
          <w:tcPr>
            <w:tcW w:w="993" w:type="dxa"/>
            <w:shd w:val="clear" w:color="auto" w:fill="FFFFFF" w:themeFill="background1"/>
          </w:tcPr>
          <w:p w14:paraId="7DCCEB0E" w14:textId="77777777" w:rsidR="00066CD1" w:rsidRPr="0077506C" w:rsidRDefault="00066CD1" w:rsidP="00707EF8">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14:paraId="39628613" w14:textId="77777777" w:rsidR="00066CD1" w:rsidRPr="0077506C" w:rsidRDefault="00066CD1" w:rsidP="00707EF8">
            <w:pPr>
              <w:shd w:val="clear" w:color="auto" w:fill="FFFFFF" w:themeFill="background1"/>
              <w:rPr>
                <w:b/>
                <w:szCs w:val="24"/>
              </w:rPr>
            </w:pPr>
            <w:r w:rsidRPr="0077506C">
              <w:rPr>
                <w:b/>
                <w:szCs w:val="24"/>
              </w:rPr>
              <w:t>REZULTAT PRETHODNE PROCJENE UČINAKA NA ZAŠTITU LJUDSKIH PRAVA:</w:t>
            </w:r>
          </w:p>
          <w:p w14:paraId="13BE68D6" w14:textId="77777777" w:rsidR="00066CD1" w:rsidRPr="0077506C" w:rsidRDefault="00066CD1" w:rsidP="00707EF8">
            <w:pPr>
              <w:shd w:val="clear" w:color="auto" w:fill="FFFFFF" w:themeFill="background1"/>
              <w:jc w:val="both"/>
              <w:rPr>
                <w:i/>
                <w:szCs w:val="24"/>
              </w:rPr>
            </w:pPr>
            <w:r w:rsidRPr="0077506C">
              <w:rPr>
                <w:i/>
                <w:szCs w:val="24"/>
              </w:rPr>
              <w:t xml:space="preserve">Da li je utvrđena barem jedna kombinacija: </w:t>
            </w:r>
          </w:p>
          <w:p w14:paraId="0AC89CBB"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14:paraId="4D31743F"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14:paraId="7D456535" w14:textId="77777777" w:rsidR="00066CD1" w:rsidRPr="0077506C" w:rsidRDefault="00066CD1" w:rsidP="00707EF8">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14:paraId="6A4897AA" w14:textId="77777777" w:rsidR="00066CD1" w:rsidRPr="0077506C" w:rsidRDefault="00066CD1" w:rsidP="00707EF8">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66CD1" w:rsidRPr="0077506C" w14:paraId="1E4C1CBB"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DEF46DF"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5F7ECB5A"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66CD1" w:rsidRPr="0077506C" w14:paraId="5C1397DB"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8F6EE06" w14:textId="77777777" w:rsidR="00066CD1" w:rsidRPr="0077506C" w:rsidRDefault="00066CD1" w:rsidP="00707EF8">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14:paraId="64164FF1"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14:paraId="4705C2BE"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14:paraId="430CC5F8"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r>
            <w:tr w:rsidR="00066CD1" w:rsidRPr="0077506C" w14:paraId="2713099C"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6B58173" w14:textId="77777777" w:rsidR="00066CD1" w:rsidRPr="0077506C" w:rsidRDefault="00066CD1" w:rsidP="00707EF8">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2C341143"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6487142D"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2D1DDE36"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6DE28B9D" w14:textId="77777777" w:rsidR="00066CD1" w:rsidRPr="0077506C" w:rsidRDefault="00066CD1" w:rsidP="00707EF8">
                  <w:pPr>
                    <w:shd w:val="clear" w:color="auto" w:fill="FFFFFF" w:themeFill="background1"/>
                    <w:rPr>
                      <w:rFonts w:eastAsia="Times New Roman"/>
                      <w:color w:val="000000"/>
                      <w:szCs w:val="24"/>
                    </w:rPr>
                  </w:pPr>
                </w:p>
              </w:tc>
            </w:tr>
            <w:tr w:rsidR="00066CD1" w:rsidRPr="0077506C" w14:paraId="6E16FB3A"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0647E04"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4A4318D9"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0B1D1BEB"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76C4CD1A" w14:textId="77777777" w:rsidR="00066CD1" w:rsidRPr="0077506C" w:rsidRDefault="00066CD1" w:rsidP="00707EF8">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76FD4A44" w14:textId="77777777" w:rsidR="00066CD1" w:rsidRPr="0077506C" w:rsidRDefault="00066CD1" w:rsidP="00707EF8">
                  <w:pPr>
                    <w:shd w:val="clear" w:color="auto" w:fill="FFFFFF" w:themeFill="background1"/>
                    <w:rPr>
                      <w:rFonts w:eastAsia="Times New Roman"/>
                      <w:b/>
                      <w:bCs/>
                      <w:color w:val="000000"/>
                      <w:szCs w:val="24"/>
                    </w:rPr>
                  </w:pPr>
                </w:p>
              </w:tc>
            </w:tr>
            <w:tr w:rsidR="00066CD1" w:rsidRPr="0077506C" w14:paraId="7DD346CD"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2B0C8E6" w14:textId="77777777" w:rsidR="00066CD1" w:rsidRPr="0077506C" w:rsidRDefault="00066CD1" w:rsidP="00707EF8">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14:paraId="5317D786" w14:textId="77777777" w:rsidR="00066CD1" w:rsidRPr="0077506C" w:rsidRDefault="00066CD1" w:rsidP="00707EF8">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14:paraId="54B423D2" w14:textId="77777777" w:rsidR="00066CD1" w:rsidRPr="0077506C" w:rsidRDefault="00066CD1" w:rsidP="00707EF8">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14:paraId="1DCF0E9A" w14:textId="77777777" w:rsidR="00066CD1" w:rsidRPr="0077506C" w:rsidRDefault="00066CD1" w:rsidP="00707EF8">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14:paraId="2B6FDF39" w14:textId="77777777" w:rsidR="00066CD1" w:rsidRPr="0077506C" w:rsidRDefault="00066CD1" w:rsidP="00707EF8">
                  <w:pPr>
                    <w:shd w:val="clear" w:color="auto" w:fill="FFFFFF" w:themeFill="background1"/>
                    <w:rPr>
                      <w:rFonts w:eastAsia="Times New Roman"/>
                      <w:b/>
                      <w:bCs/>
                      <w:color w:val="000000"/>
                      <w:szCs w:val="24"/>
                    </w:rPr>
                  </w:pPr>
                </w:p>
              </w:tc>
            </w:tr>
          </w:tbl>
          <w:p w14:paraId="2D50100C" w14:textId="77777777" w:rsidR="00066CD1" w:rsidRPr="0077506C" w:rsidRDefault="00066CD1" w:rsidP="00707EF8">
            <w:pPr>
              <w:shd w:val="clear" w:color="auto" w:fill="FFFFFF" w:themeFill="background1"/>
              <w:rPr>
                <w:szCs w:val="24"/>
              </w:rPr>
            </w:pPr>
          </w:p>
        </w:tc>
      </w:tr>
      <w:tr w:rsidR="00066CD1" w:rsidRPr="0077506C" w14:paraId="018AB8CB" w14:textId="77777777" w:rsidTr="00707EF8">
        <w:trPr>
          <w:trHeight w:val="284"/>
        </w:trPr>
        <w:tc>
          <w:tcPr>
            <w:tcW w:w="993" w:type="dxa"/>
            <w:vMerge w:val="restart"/>
            <w:shd w:val="clear" w:color="auto" w:fill="FFFFFF" w:themeFill="background1"/>
          </w:tcPr>
          <w:p w14:paraId="3B559899" w14:textId="77777777" w:rsidR="00066CD1" w:rsidRPr="0077506C" w:rsidRDefault="00066CD1" w:rsidP="00707EF8">
            <w:pPr>
              <w:shd w:val="clear" w:color="auto" w:fill="FFFFFF" w:themeFill="background1"/>
              <w:rPr>
                <w:szCs w:val="24"/>
              </w:rPr>
            </w:pPr>
            <w:r w:rsidRPr="0077506C">
              <w:rPr>
                <w:szCs w:val="24"/>
              </w:rPr>
              <w:t>6.</w:t>
            </w:r>
          </w:p>
        </w:tc>
        <w:tc>
          <w:tcPr>
            <w:tcW w:w="8930" w:type="dxa"/>
            <w:gridSpan w:val="7"/>
            <w:shd w:val="clear" w:color="auto" w:fill="FFFFFF" w:themeFill="background1"/>
          </w:tcPr>
          <w:p w14:paraId="5DCBF1A2" w14:textId="77777777" w:rsidR="00066CD1" w:rsidRPr="0077506C" w:rsidRDefault="00066CD1" w:rsidP="00707EF8">
            <w:pPr>
              <w:shd w:val="clear" w:color="auto" w:fill="FFFFFF" w:themeFill="background1"/>
              <w:rPr>
                <w:b/>
                <w:szCs w:val="24"/>
              </w:rPr>
            </w:pPr>
            <w:r w:rsidRPr="0077506C">
              <w:rPr>
                <w:b/>
                <w:szCs w:val="24"/>
              </w:rPr>
              <w:t>Prethodni test malog i srednjeg poduzetništva (Prethodni MSP test)</w:t>
            </w:r>
          </w:p>
          <w:p w14:paraId="7401BBB3" w14:textId="77777777" w:rsidR="00066CD1" w:rsidRPr="0077506C" w:rsidRDefault="00066CD1" w:rsidP="00707EF8">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066CD1" w:rsidRPr="0077506C" w14:paraId="7CF04C20" w14:textId="77777777" w:rsidTr="00707EF8">
        <w:trPr>
          <w:trHeight w:val="284"/>
        </w:trPr>
        <w:tc>
          <w:tcPr>
            <w:tcW w:w="993" w:type="dxa"/>
            <w:vMerge/>
            <w:shd w:val="clear" w:color="auto" w:fill="FFFFFF" w:themeFill="background1"/>
          </w:tcPr>
          <w:p w14:paraId="41DFF37A" w14:textId="77777777" w:rsidR="00066CD1" w:rsidRPr="0077506C" w:rsidRDefault="00066CD1" w:rsidP="00707EF8">
            <w:pPr>
              <w:shd w:val="clear" w:color="auto" w:fill="FFFFFF" w:themeFill="background1"/>
              <w:rPr>
                <w:szCs w:val="24"/>
              </w:rPr>
            </w:pPr>
          </w:p>
        </w:tc>
        <w:tc>
          <w:tcPr>
            <w:tcW w:w="6917" w:type="dxa"/>
            <w:gridSpan w:val="4"/>
            <w:shd w:val="clear" w:color="auto" w:fill="FFFFFF" w:themeFill="background1"/>
          </w:tcPr>
          <w:p w14:paraId="478C5DD9" w14:textId="77777777" w:rsidR="00066CD1" w:rsidRPr="0077506C" w:rsidRDefault="00066CD1" w:rsidP="00707EF8">
            <w:pPr>
              <w:shd w:val="clear" w:color="auto" w:fill="FFFFFF" w:themeFill="background1"/>
              <w:rPr>
                <w:szCs w:val="24"/>
              </w:rPr>
            </w:pPr>
            <w:r w:rsidRPr="0077506C">
              <w:rPr>
                <w:szCs w:val="24"/>
              </w:rPr>
              <w:t>Odgovorite sa »DA« ili »NE«, uz obvezni opis sljedećih učinaka:</w:t>
            </w:r>
          </w:p>
        </w:tc>
        <w:tc>
          <w:tcPr>
            <w:tcW w:w="1057" w:type="dxa"/>
            <w:gridSpan w:val="2"/>
            <w:shd w:val="clear" w:color="auto" w:fill="FFFFFF" w:themeFill="background1"/>
          </w:tcPr>
          <w:p w14:paraId="6EF91A8E" w14:textId="77777777" w:rsidR="00066CD1" w:rsidRPr="0077506C" w:rsidRDefault="00066CD1" w:rsidP="00707EF8">
            <w:pPr>
              <w:shd w:val="clear" w:color="auto" w:fill="FFFFFF" w:themeFill="background1"/>
              <w:rPr>
                <w:szCs w:val="24"/>
              </w:rPr>
            </w:pPr>
            <w:r w:rsidRPr="0077506C">
              <w:rPr>
                <w:szCs w:val="24"/>
              </w:rPr>
              <w:t>DA</w:t>
            </w:r>
          </w:p>
        </w:tc>
        <w:tc>
          <w:tcPr>
            <w:tcW w:w="956" w:type="dxa"/>
            <w:shd w:val="clear" w:color="auto" w:fill="FFFFFF" w:themeFill="background1"/>
          </w:tcPr>
          <w:p w14:paraId="657CB9C9" w14:textId="77777777" w:rsidR="00066CD1" w:rsidRPr="0077506C" w:rsidRDefault="00066CD1" w:rsidP="00707EF8">
            <w:pPr>
              <w:shd w:val="clear" w:color="auto" w:fill="FFFFFF" w:themeFill="background1"/>
              <w:rPr>
                <w:szCs w:val="24"/>
              </w:rPr>
            </w:pPr>
            <w:r w:rsidRPr="0077506C">
              <w:rPr>
                <w:szCs w:val="24"/>
              </w:rPr>
              <w:t>NE</w:t>
            </w:r>
          </w:p>
        </w:tc>
      </w:tr>
      <w:tr w:rsidR="00066CD1" w:rsidRPr="0077506C" w14:paraId="38E63049" w14:textId="77777777" w:rsidTr="00707EF8">
        <w:trPr>
          <w:trHeight w:val="284"/>
        </w:trPr>
        <w:tc>
          <w:tcPr>
            <w:tcW w:w="993" w:type="dxa"/>
            <w:vMerge w:val="restart"/>
            <w:shd w:val="clear" w:color="auto" w:fill="FFFFFF" w:themeFill="background1"/>
          </w:tcPr>
          <w:p w14:paraId="29A56E59" w14:textId="77777777" w:rsidR="00066CD1" w:rsidRPr="0077506C" w:rsidRDefault="00066CD1" w:rsidP="00707EF8">
            <w:pPr>
              <w:shd w:val="clear" w:color="auto" w:fill="FFFFFF" w:themeFill="background1"/>
              <w:rPr>
                <w:szCs w:val="24"/>
              </w:rPr>
            </w:pPr>
            <w:r w:rsidRPr="0077506C">
              <w:rPr>
                <w:szCs w:val="24"/>
              </w:rPr>
              <w:t>6.1.</w:t>
            </w:r>
          </w:p>
        </w:tc>
        <w:tc>
          <w:tcPr>
            <w:tcW w:w="6917" w:type="dxa"/>
            <w:gridSpan w:val="4"/>
            <w:shd w:val="clear" w:color="auto" w:fill="FFFFFF" w:themeFill="background1"/>
          </w:tcPr>
          <w:p w14:paraId="4A871696" w14:textId="77777777" w:rsidR="00066CD1" w:rsidRPr="0077506C" w:rsidRDefault="00066CD1" w:rsidP="00707EF8">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57" w:type="dxa"/>
            <w:gridSpan w:val="2"/>
            <w:shd w:val="clear" w:color="auto" w:fill="FFFFFF" w:themeFill="background1"/>
          </w:tcPr>
          <w:p w14:paraId="3B7A528E"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5EBDF829" w14:textId="77777777" w:rsidR="00066CD1" w:rsidRPr="00590773" w:rsidRDefault="00066CD1" w:rsidP="00707EF8">
            <w:pPr>
              <w:shd w:val="clear" w:color="auto" w:fill="FFFFFF" w:themeFill="background1"/>
              <w:rPr>
                <w:szCs w:val="24"/>
              </w:rPr>
            </w:pPr>
            <w:r w:rsidRPr="00590773">
              <w:rPr>
                <w:rFonts w:eastAsia="Times New Roman"/>
                <w:szCs w:val="24"/>
              </w:rPr>
              <w:t>NE</w:t>
            </w:r>
          </w:p>
        </w:tc>
      </w:tr>
      <w:tr w:rsidR="00066CD1" w:rsidRPr="0077506C" w14:paraId="511722C0" w14:textId="77777777" w:rsidTr="00707EF8">
        <w:trPr>
          <w:trHeight w:val="284"/>
        </w:trPr>
        <w:tc>
          <w:tcPr>
            <w:tcW w:w="993" w:type="dxa"/>
            <w:vMerge/>
            <w:shd w:val="clear" w:color="auto" w:fill="FFFFFF" w:themeFill="background1"/>
          </w:tcPr>
          <w:p w14:paraId="71D72FDE"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67543F33" w14:textId="77777777" w:rsidR="00066CD1" w:rsidRDefault="00066CD1" w:rsidP="00707EF8">
            <w:pPr>
              <w:shd w:val="clear" w:color="auto" w:fill="FFFFFF" w:themeFill="background1"/>
              <w:rPr>
                <w:szCs w:val="24"/>
              </w:rPr>
            </w:pPr>
            <w:r w:rsidRPr="0077506C">
              <w:rPr>
                <w:szCs w:val="24"/>
              </w:rPr>
              <w:t xml:space="preserve">Obrazloženje: </w:t>
            </w:r>
          </w:p>
          <w:p w14:paraId="26096291" w14:textId="77777777" w:rsidR="00066CD1" w:rsidRPr="00144423" w:rsidRDefault="00066CD1" w:rsidP="00707EF8">
            <w:pPr>
              <w:shd w:val="clear" w:color="auto" w:fill="FFFFFF" w:themeFill="background1"/>
              <w:rPr>
                <w:szCs w:val="24"/>
              </w:rPr>
            </w:pPr>
            <w:r>
              <w:t xml:space="preserve">Navedeno normativno rješenje neće imati značajan učinak na male i srednje poduzetnike </w:t>
            </w:r>
            <w:r w:rsidRPr="0077506C">
              <w:rPr>
                <w:szCs w:val="24"/>
              </w:rPr>
              <w:t>kroz administrativne troškove provedbe postupaka</w:t>
            </w:r>
            <w:r>
              <w:t>.</w:t>
            </w:r>
          </w:p>
        </w:tc>
      </w:tr>
      <w:tr w:rsidR="00066CD1" w:rsidRPr="0077506C" w14:paraId="30FBECE6" w14:textId="77777777" w:rsidTr="00707EF8">
        <w:trPr>
          <w:trHeight w:val="284"/>
        </w:trPr>
        <w:tc>
          <w:tcPr>
            <w:tcW w:w="993" w:type="dxa"/>
            <w:vMerge w:val="restart"/>
            <w:shd w:val="clear" w:color="auto" w:fill="FFFFFF" w:themeFill="background1"/>
          </w:tcPr>
          <w:p w14:paraId="7F9D03ED" w14:textId="77777777" w:rsidR="00066CD1" w:rsidRPr="0077506C" w:rsidRDefault="00066CD1" w:rsidP="00707EF8">
            <w:pPr>
              <w:shd w:val="clear" w:color="auto" w:fill="FFFFFF" w:themeFill="background1"/>
              <w:rPr>
                <w:szCs w:val="24"/>
              </w:rPr>
            </w:pPr>
            <w:r w:rsidRPr="0077506C">
              <w:rPr>
                <w:szCs w:val="24"/>
              </w:rPr>
              <w:t>6.2.</w:t>
            </w:r>
          </w:p>
        </w:tc>
        <w:tc>
          <w:tcPr>
            <w:tcW w:w="6917" w:type="dxa"/>
            <w:gridSpan w:val="4"/>
            <w:shd w:val="clear" w:color="auto" w:fill="FFFFFF" w:themeFill="background1"/>
          </w:tcPr>
          <w:p w14:paraId="45AC95AE" w14:textId="77777777" w:rsidR="00066CD1" w:rsidRPr="0077506C" w:rsidRDefault="00066CD1" w:rsidP="00707EF8">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57" w:type="dxa"/>
            <w:gridSpan w:val="2"/>
            <w:shd w:val="clear" w:color="auto" w:fill="FFFFFF" w:themeFill="background1"/>
          </w:tcPr>
          <w:p w14:paraId="08F71459"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09D44F89" w14:textId="77777777" w:rsidR="00066CD1" w:rsidRPr="00590773" w:rsidRDefault="00066CD1" w:rsidP="00707EF8">
            <w:pPr>
              <w:shd w:val="clear" w:color="auto" w:fill="FFFFFF" w:themeFill="background1"/>
              <w:rPr>
                <w:szCs w:val="24"/>
              </w:rPr>
            </w:pPr>
            <w:r w:rsidRPr="00590773">
              <w:rPr>
                <w:rFonts w:eastAsia="Times New Roman"/>
                <w:szCs w:val="24"/>
              </w:rPr>
              <w:t>NE</w:t>
            </w:r>
          </w:p>
        </w:tc>
      </w:tr>
      <w:tr w:rsidR="00066CD1" w:rsidRPr="0077506C" w14:paraId="102F1504" w14:textId="77777777" w:rsidTr="00707EF8">
        <w:trPr>
          <w:trHeight w:val="284"/>
        </w:trPr>
        <w:tc>
          <w:tcPr>
            <w:tcW w:w="993" w:type="dxa"/>
            <w:vMerge/>
            <w:shd w:val="clear" w:color="auto" w:fill="FFFFFF" w:themeFill="background1"/>
          </w:tcPr>
          <w:p w14:paraId="4BBBFAE3"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0594AD50" w14:textId="77777777" w:rsidR="00066CD1" w:rsidRDefault="00066CD1" w:rsidP="00707EF8">
            <w:pPr>
              <w:shd w:val="clear" w:color="auto" w:fill="FFFFFF" w:themeFill="background1"/>
              <w:rPr>
                <w:szCs w:val="24"/>
              </w:rPr>
            </w:pPr>
            <w:r w:rsidRPr="0077506C">
              <w:rPr>
                <w:szCs w:val="24"/>
              </w:rPr>
              <w:t>Obrazloženje:</w:t>
            </w:r>
          </w:p>
          <w:p w14:paraId="33C9772F" w14:textId="77777777" w:rsidR="00066CD1" w:rsidRPr="0077506C" w:rsidRDefault="00066CD1" w:rsidP="00707EF8">
            <w:pPr>
              <w:shd w:val="clear" w:color="auto" w:fill="FFFFFF" w:themeFill="background1"/>
              <w:rPr>
                <w:szCs w:val="24"/>
              </w:rPr>
            </w:pPr>
          </w:p>
          <w:p w14:paraId="52EE047D" w14:textId="77777777" w:rsidR="00066CD1" w:rsidRPr="0077506C" w:rsidRDefault="00066CD1" w:rsidP="00707EF8">
            <w:pPr>
              <w:shd w:val="clear" w:color="auto" w:fill="FFFFFF" w:themeFill="background1"/>
              <w:rPr>
                <w:b/>
                <w:szCs w:val="24"/>
              </w:rPr>
            </w:pPr>
            <w:r>
              <w:t>Navedeno normativno rješenje neće imati značajne</w:t>
            </w:r>
            <w:r w:rsidRPr="0077506C">
              <w:rPr>
                <w:szCs w:val="24"/>
              </w:rPr>
              <w:t xml:space="preserve"> učinke na tržišnu konkurenciju i konkurentnost unutarnjeg tržišta EU u smislu prepreka slobodi tržišne konkurencije</w:t>
            </w:r>
          </w:p>
        </w:tc>
      </w:tr>
      <w:tr w:rsidR="00066CD1" w:rsidRPr="0077506C" w14:paraId="30766159" w14:textId="77777777" w:rsidTr="00707EF8">
        <w:trPr>
          <w:trHeight w:val="284"/>
        </w:trPr>
        <w:tc>
          <w:tcPr>
            <w:tcW w:w="993" w:type="dxa"/>
            <w:vMerge w:val="restart"/>
            <w:shd w:val="clear" w:color="auto" w:fill="FFFFFF" w:themeFill="background1"/>
          </w:tcPr>
          <w:p w14:paraId="7945F99D" w14:textId="77777777" w:rsidR="00066CD1" w:rsidRPr="0077506C" w:rsidRDefault="00066CD1" w:rsidP="00707EF8">
            <w:pPr>
              <w:shd w:val="clear" w:color="auto" w:fill="FFFFFF" w:themeFill="background1"/>
              <w:rPr>
                <w:szCs w:val="24"/>
              </w:rPr>
            </w:pPr>
            <w:r w:rsidRPr="0077506C">
              <w:rPr>
                <w:szCs w:val="24"/>
              </w:rPr>
              <w:t>6.3.</w:t>
            </w:r>
          </w:p>
        </w:tc>
        <w:tc>
          <w:tcPr>
            <w:tcW w:w="6917" w:type="dxa"/>
            <w:gridSpan w:val="4"/>
            <w:shd w:val="clear" w:color="auto" w:fill="FFFFFF" w:themeFill="background1"/>
          </w:tcPr>
          <w:p w14:paraId="0C8600F6" w14:textId="77777777" w:rsidR="00066CD1" w:rsidRPr="0077506C" w:rsidRDefault="00066CD1" w:rsidP="00707EF8">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57" w:type="dxa"/>
            <w:gridSpan w:val="2"/>
            <w:shd w:val="clear" w:color="auto" w:fill="FFFFFF" w:themeFill="background1"/>
          </w:tcPr>
          <w:p w14:paraId="0BDF99D6"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1C1D70A0" w14:textId="77777777" w:rsidR="00066CD1" w:rsidRPr="00590773" w:rsidRDefault="00066CD1" w:rsidP="00707EF8">
            <w:pPr>
              <w:shd w:val="clear" w:color="auto" w:fill="FFFFFF" w:themeFill="background1"/>
              <w:rPr>
                <w:szCs w:val="24"/>
              </w:rPr>
            </w:pPr>
            <w:r w:rsidRPr="00590773">
              <w:rPr>
                <w:rFonts w:eastAsia="Times New Roman"/>
                <w:szCs w:val="24"/>
              </w:rPr>
              <w:t>NE</w:t>
            </w:r>
          </w:p>
        </w:tc>
      </w:tr>
      <w:tr w:rsidR="00066CD1" w:rsidRPr="0077506C" w14:paraId="0452C5E7" w14:textId="77777777" w:rsidTr="00707EF8">
        <w:trPr>
          <w:trHeight w:val="284"/>
        </w:trPr>
        <w:tc>
          <w:tcPr>
            <w:tcW w:w="993" w:type="dxa"/>
            <w:vMerge/>
            <w:shd w:val="clear" w:color="auto" w:fill="FFFFFF" w:themeFill="background1"/>
          </w:tcPr>
          <w:p w14:paraId="48816827"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27856B53" w14:textId="77777777" w:rsidR="00066CD1" w:rsidRDefault="00066CD1" w:rsidP="00707EF8">
            <w:pPr>
              <w:shd w:val="clear" w:color="auto" w:fill="FFFFFF" w:themeFill="background1"/>
              <w:rPr>
                <w:szCs w:val="24"/>
              </w:rPr>
            </w:pPr>
            <w:r w:rsidRPr="0077506C">
              <w:rPr>
                <w:szCs w:val="24"/>
              </w:rPr>
              <w:t>Obrazloženje:</w:t>
            </w:r>
          </w:p>
          <w:p w14:paraId="447309BF" w14:textId="77777777" w:rsidR="00066CD1" w:rsidRPr="0077506C" w:rsidRDefault="00066CD1" w:rsidP="00707EF8">
            <w:pPr>
              <w:shd w:val="clear" w:color="auto" w:fill="FFFFFF" w:themeFill="background1"/>
              <w:rPr>
                <w:szCs w:val="24"/>
              </w:rPr>
            </w:pPr>
          </w:p>
          <w:p w14:paraId="0C49BFE1" w14:textId="77777777" w:rsidR="00066CD1" w:rsidRPr="0077506C" w:rsidRDefault="00066CD1" w:rsidP="00707EF8">
            <w:pPr>
              <w:shd w:val="clear" w:color="auto" w:fill="FFFFFF" w:themeFill="background1"/>
              <w:rPr>
                <w:b/>
                <w:szCs w:val="24"/>
              </w:rPr>
            </w:pPr>
            <w:r>
              <w:t>Navedeno normativno rješenje</w:t>
            </w:r>
            <w:r w:rsidRPr="0077506C">
              <w:rPr>
                <w:szCs w:val="24"/>
              </w:rPr>
              <w:t xml:space="preserve"> </w:t>
            </w:r>
            <w:r>
              <w:rPr>
                <w:szCs w:val="24"/>
              </w:rPr>
              <w:t xml:space="preserve">ne </w:t>
            </w:r>
            <w:r w:rsidRPr="0077506C">
              <w:rPr>
                <w:szCs w:val="24"/>
              </w:rPr>
              <w:t>uvodi naknade i davanja koje će imati učinke na financijske rezultate poslovanja poduzetnika</w:t>
            </w:r>
          </w:p>
        </w:tc>
      </w:tr>
      <w:tr w:rsidR="00066CD1" w:rsidRPr="0077506C" w14:paraId="460FF2F6" w14:textId="77777777" w:rsidTr="00707EF8">
        <w:trPr>
          <w:trHeight w:val="284"/>
        </w:trPr>
        <w:tc>
          <w:tcPr>
            <w:tcW w:w="993" w:type="dxa"/>
            <w:vMerge w:val="restart"/>
            <w:shd w:val="clear" w:color="auto" w:fill="FFFFFF" w:themeFill="background1"/>
          </w:tcPr>
          <w:p w14:paraId="767ED401" w14:textId="77777777" w:rsidR="00066CD1" w:rsidRPr="0077506C" w:rsidRDefault="00066CD1" w:rsidP="00707EF8">
            <w:pPr>
              <w:shd w:val="clear" w:color="auto" w:fill="FFFFFF" w:themeFill="background1"/>
              <w:rPr>
                <w:szCs w:val="24"/>
              </w:rPr>
            </w:pPr>
            <w:r w:rsidRPr="0077506C">
              <w:rPr>
                <w:szCs w:val="24"/>
              </w:rPr>
              <w:t>6.4.</w:t>
            </w:r>
          </w:p>
        </w:tc>
        <w:tc>
          <w:tcPr>
            <w:tcW w:w="6917" w:type="dxa"/>
            <w:gridSpan w:val="4"/>
            <w:shd w:val="clear" w:color="auto" w:fill="FFFFFF" w:themeFill="background1"/>
          </w:tcPr>
          <w:p w14:paraId="7A982731" w14:textId="77777777" w:rsidR="00066CD1" w:rsidRPr="0077506C" w:rsidRDefault="00066CD1" w:rsidP="00707EF8">
            <w:pPr>
              <w:shd w:val="clear" w:color="auto" w:fill="FFFFFF" w:themeFill="background1"/>
              <w:rPr>
                <w:szCs w:val="24"/>
              </w:rPr>
            </w:pPr>
            <w:r w:rsidRPr="0077506C">
              <w:rPr>
                <w:szCs w:val="24"/>
              </w:rPr>
              <w:t>Da li će propis imati posebne učinke na mikro poduzetnike?</w:t>
            </w:r>
          </w:p>
        </w:tc>
        <w:tc>
          <w:tcPr>
            <w:tcW w:w="1057" w:type="dxa"/>
            <w:gridSpan w:val="2"/>
            <w:shd w:val="clear" w:color="auto" w:fill="FFFFFF" w:themeFill="background1"/>
          </w:tcPr>
          <w:p w14:paraId="3A247451" w14:textId="77777777" w:rsidR="00066CD1" w:rsidRPr="0077506C" w:rsidRDefault="00066CD1" w:rsidP="00707EF8">
            <w:pPr>
              <w:shd w:val="clear" w:color="auto" w:fill="FFFFFF" w:themeFill="background1"/>
              <w:rPr>
                <w:b/>
                <w:szCs w:val="24"/>
              </w:rPr>
            </w:pPr>
          </w:p>
        </w:tc>
        <w:tc>
          <w:tcPr>
            <w:tcW w:w="956" w:type="dxa"/>
            <w:shd w:val="clear" w:color="auto" w:fill="FFFFFF" w:themeFill="background1"/>
          </w:tcPr>
          <w:p w14:paraId="238F2876" w14:textId="77777777" w:rsidR="00066CD1" w:rsidRPr="00590773" w:rsidRDefault="00066CD1" w:rsidP="00707EF8">
            <w:pPr>
              <w:shd w:val="clear" w:color="auto" w:fill="FFFFFF" w:themeFill="background1"/>
              <w:rPr>
                <w:szCs w:val="24"/>
              </w:rPr>
            </w:pPr>
            <w:r w:rsidRPr="00590773">
              <w:rPr>
                <w:rFonts w:eastAsia="Times New Roman"/>
                <w:szCs w:val="24"/>
              </w:rPr>
              <w:t>NE</w:t>
            </w:r>
          </w:p>
        </w:tc>
      </w:tr>
      <w:tr w:rsidR="00066CD1" w:rsidRPr="0077506C" w14:paraId="0FF096B8" w14:textId="77777777" w:rsidTr="00707EF8">
        <w:trPr>
          <w:trHeight w:val="284"/>
        </w:trPr>
        <w:tc>
          <w:tcPr>
            <w:tcW w:w="993" w:type="dxa"/>
            <w:vMerge/>
            <w:shd w:val="clear" w:color="auto" w:fill="FFFFFF" w:themeFill="background1"/>
          </w:tcPr>
          <w:p w14:paraId="6CE894C4"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31A01565" w14:textId="77777777" w:rsidR="00066CD1" w:rsidRDefault="00066CD1" w:rsidP="00707EF8">
            <w:pPr>
              <w:shd w:val="clear" w:color="auto" w:fill="FFFFFF" w:themeFill="background1"/>
              <w:rPr>
                <w:szCs w:val="24"/>
              </w:rPr>
            </w:pPr>
            <w:r w:rsidRPr="0077506C">
              <w:rPr>
                <w:szCs w:val="24"/>
              </w:rPr>
              <w:t>Obrazloženje:</w:t>
            </w:r>
          </w:p>
          <w:p w14:paraId="656196A3" w14:textId="77777777" w:rsidR="00066CD1" w:rsidRPr="0077506C" w:rsidRDefault="00066CD1" w:rsidP="00707EF8">
            <w:pPr>
              <w:shd w:val="clear" w:color="auto" w:fill="FFFFFF" w:themeFill="background1"/>
              <w:rPr>
                <w:szCs w:val="24"/>
              </w:rPr>
            </w:pPr>
          </w:p>
          <w:p w14:paraId="6BDCC7F9" w14:textId="77777777" w:rsidR="00066CD1" w:rsidRPr="0077506C" w:rsidRDefault="00066CD1" w:rsidP="00707EF8">
            <w:pPr>
              <w:shd w:val="clear" w:color="auto" w:fill="FFFFFF" w:themeFill="background1"/>
              <w:rPr>
                <w:b/>
                <w:szCs w:val="24"/>
              </w:rPr>
            </w:pPr>
            <w:r>
              <w:t>Navedeno normativno rješenje neće imati posebne učinke na mikro poduzetnike</w:t>
            </w:r>
          </w:p>
        </w:tc>
      </w:tr>
      <w:tr w:rsidR="00066CD1" w:rsidRPr="0077506C" w14:paraId="6C610A68" w14:textId="77777777" w:rsidTr="00707EF8">
        <w:trPr>
          <w:trHeight w:val="284"/>
        </w:trPr>
        <w:tc>
          <w:tcPr>
            <w:tcW w:w="993" w:type="dxa"/>
            <w:vMerge w:val="restart"/>
            <w:shd w:val="clear" w:color="auto" w:fill="FFFFFF" w:themeFill="background1"/>
          </w:tcPr>
          <w:p w14:paraId="1BD2BCAE" w14:textId="77777777" w:rsidR="00066CD1" w:rsidRPr="0077506C" w:rsidRDefault="00066CD1" w:rsidP="00707EF8">
            <w:pPr>
              <w:shd w:val="clear" w:color="auto" w:fill="FFFFFF" w:themeFill="background1"/>
              <w:rPr>
                <w:szCs w:val="24"/>
              </w:rPr>
            </w:pPr>
            <w:r w:rsidRPr="0077506C">
              <w:rPr>
                <w:szCs w:val="24"/>
              </w:rPr>
              <w:t>6.5.</w:t>
            </w:r>
          </w:p>
        </w:tc>
        <w:tc>
          <w:tcPr>
            <w:tcW w:w="8930" w:type="dxa"/>
            <w:gridSpan w:val="7"/>
            <w:shd w:val="clear" w:color="auto" w:fill="FFFFFF" w:themeFill="background1"/>
          </w:tcPr>
          <w:p w14:paraId="7E9D1CA6" w14:textId="77777777" w:rsidR="00066CD1" w:rsidRPr="0077506C" w:rsidRDefault="00066CD1" w:rsidP="00707EF8">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066CD1" w:rsidRPr="0077506C" w14:paraId="197DD78D" w14:textId="77777777" w:rsidTr="00707EF8">
        <w:trPr>
          <w:trHeight w:val="284"/>
        </w:trPr>
        <w:tc>
          <w:tcPr>
            <w:tcW w:w="993" w:type="dxa"/>
            <w:vMerge/>
            <w:shd w:val="clear" w:color="auto" w:fill="FFFFFF" w:themeFill="background1"/>
          </w:tcPr>
          <w:p w14:paraId="61D92C98"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6390A3F3" w14:textId="77777777" w:rsidR="00066CD1" w:rsidRDefault="00066CD1" w:rsidP="00707EF8">
            <w:pPr>
              <w:shd w:val="clear" w:color="auto" w:fill="FFFFFF" w:themeFill="background1"/>
            </w:pPr>
            <w:r w:rsidRPr="0077506C">
              <w:rPr>
                <w:szCs w:val="24"/>
              </w:rPr>
              <w:t>Obrazloženje:</w:t>
            </w:r>
            <w:r>
              <w:t xml:space="preserve"> </w:t>
            </w:r>
          </w:p>
          <w:p w14:paraId="3EEE8E39" w14:textId="77777777" w:rsidR="00066CD1" w:rsidRDefault="00066CD1" w:rsidP="00707EF8">
            <w:pPr>
              <w:shd w:val="clear" w:color="auto" w:fill="FFFFFF" w:themeFill="background1"/>
            </w:pPr>
          </w:p>
          <w:p w14:paraId="60D2FE97" w14:textId="77777777" w:rsidR="00066CD1" w:rsidRPr="0077506C" w:rsidRDefault="00066CD1" w:rsidP="00707EF8">
            <w:pPr>
              <w:shd w:val="clear" w:color="auto" w:fill="FFFFFF" w:themeFill="background1"/>
              <w:rPr>
                <w:szCs w:val="24"/>
              </w:rPr>
            </w:pPr>
            <w:r>
              <w:lastRenderedPageBreak/>
              <w:t>Izmjenama i dopunama Zakona predviđa se smanjenje i pojednostavljivanje administrativnih postupaka u dijelu raspolaganja poljoprivrednim zemljištem te će se normativnim rješenjima umanjiti administrativne zapreke u cilju kvalitetnijeg raspolaganja poljoprivrednim zemljištem.</w:t>
            </w:r>
          </w:p>
        </w:tc>
      </w:tr>
      <w:tr w:rsidR="00066CD1" w:rsidRPr="0077506C" w14:paraId="2CCE9CEC" w14:textId="77777777" w:rsidTr="00707EF8">
        <w:trPr>
          <w:trHeight w:val="284"/>
        </w:trPr>
        <w:tc>
          <w:tcPr>
            <w:tcW w:w="993" w:type="dxa"/>
            <w:shd w:val="clear" w:color="auto" w:fill="FFFFFF" w:themeFill="background1"/>
          </w:tcPr>
          <w:p w14:paraId="0BC2F6E5" w14:textId="77777777" w:rsidR="00066CD1" w:rsidRPr="0077506C" w:rsidRDefault="00066CD1" w:rsidP="00707EF8">
            <w:pPr>
              <w:shd w:val="clear" w:color="auto" w:fill="FFFFFF" w:themeFill="background1"/>
              <w:rPr>
                <w:szCs w:val="24"/>
              </w:rPr>
            </w:pPr>
            <w:r w:rsidRPr="0077506C">
              <w:rPr>
                <w:szCs w:val="24"/>
              </w:rPr>
              <w:t>7.</w:t>
            </w:r>
          </w:p>
        </w:tc>
        <w:tc>
          <w:tcPr>
            <w:tcW w:w="8930" w:type="dxa"/>
            <w:gridSpan w:val="7"/>
            <w:shd w:val="clear" w:color="auto" w:fill="FFFFFF" w:themeFill="background1"/>
          </w:tcPr>
          <w:p w14:paraId="51866B48" w14:textId="77777777" w:rsidR="00066CD1" w:rsidRPr="0077506C" w:rsidRDefault="00066CD1" w:rsidP="00707EF8">
            <w:pPr>
              <w:shd w:val="clear" w:color="auto" w:fill="FFFFFF" w:themeFill="background1"/>
              <w:rPr>
                <w:b/>
                <w:szCs w:val="24"/>
              </w:rPr>
            </w:pPr>
            <w:r w:rsidRPr="0077506C">
              <w:rPr>
                <w:b/>
                <w:szCs w:val="24"/>
              </w:rPr>
              <w:t>Utvrđivanje potrebe za provođenjem SCM metodologije</w:t>
            </w:r>
          </w:p>
        </w:tc>
      </w:tr>
      <w:tr w:rsidR="00066CD1" w:rsidRPr="0077506C" w14:paraId="72F69875" w14:textId="77777777" w:rsidTr="00707EF8">
        <w:trPr>
          <w:trHeight w:val="284"/>
        </w:trPr>
        <w:tc>
          <w:tcPr>
            <w:tcW w:w="993" w:type="dxa"/>
            <w:shd w:val="clear" w:color="auto" w:fill="FFFFFF" w:themeFill="background1"/>
          </w:tcPr>
          <w:p w14:paraId="0D66D591"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3D1BC842" w14:textId="77777777" w:rsidR="00066CD1" w:rsidRPr="0077506C" w:rsidRDefault="00066CD1" w:rsidP="00707EF8">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14:paraId="6DDE68BC" w14:textId="77777777" w:rsidR="00066CD1" w:rsidRPr="0077506C" w:rsidRDefault="00066CD1" w:rsidP="00707EF8">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0864EF8F" w14:textId="77777777" w:rsidR="00066CD1" w:rsidRPr="0077506C" w:rsidRDefault="00066CD1" w:rsidP="00707EF8">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7" w:history="1">
              <w:r w:rsidRPr="0077506C">
                <w:rPr>
                  <w:rStyle w:val="Hiperveza"/>
                  <w:szCs w:val="24"/>
                </w:rPr>
                <w:t>http://www.mingo.hr/page/standard-cost-model</w:t>
              </w:r>
            </w:hyperlink>
          </w:p>
          <w:p w14:paraId="2346ECC9" w14:textId="77777777" w:rsidR="00066CD1" w:rsidRPr="0077506C" w:rsidRDefault="00066CD1" w:rsidP="00707EF8">
            <w:pPr>
              <w:shd w:val="clear" w:color="auto" w:fill="FFFFFF" w:themeFill="background1"/>
              <w:rPr>
                <w:b/>
                <w:szCs w:val="24"/>
              </w:rPr>
            </w:pPr>
          </w:p>
        </w:tc>
      </w:tr>
      <w:tr w:rsidR="00066CD1" w:rsidRPr="0077506C" w14:paraId="20CE845B" w14:textId="77777777" w:rsidTr="00707EF8">
        <w:trPr>
          <w:trHeight w:val="284"/>
        </w:trPr>
        <w:tc>
          <w:tcPr>
            <w:tcW w:w="993" w:type="dxa"/>
            <w:shd w:val="clear" w:color="auto" w:fill="FFFFFF" w:themeFill="background1"/>
          </w:tcPr>
          <w:p w14:paraId="7943BE9B" w14:textId="77777777" w:rsidR="00066CD1" w:rsidRPr="0077506C" w:rsidRDefault="00066CD1" w:rsidP="00707EF8">
            <w:pPr>
              <w:shd w:val="clear" w:color="auto" w:fill="FFFFFF" w:themeFill="background1"/>
              <w:rPr>
                <w:szCs w:val="24"/>
              </w:rPr>
            </w:pPr>
            <w:r w:rsidRPr="0077506C">
              <w:rPr>
                <w:szCs w:val="24"/>
              </w:rPr>
              <w:t>8.</w:t>
            </w:r>
          </w:p>
        </w:tc>
        <w:tc>
          <w:tcPr>
            <w:tcW w:w="8930" w:type="dxa"/>
            <w:gridSpan w:val="7"/>
            <w:shd w:val="clear" w:color="auto" w:fill="FFFFFF" w:themeFill="background1"/>
          </w:tcPr>
          <w:p w14:paraId="36F4351F"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b/>
                <w:szCs w:val="24"/>
              </w:rPr>
              <w:t>SAŽETAK REZULTATA PRETHODNE PROCJENE</w:t>
            </w:r>
          </w:p>
          <w:p w14:paraId="51A6C6FE"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14:paraId="062CEB39" w14:textId="77777777" w:rsidR="00066CD1" w:rsidRPr="0077506C" w:rsidRDefault="00066CD1" w:rsidP="00707EF8">
            <w:pPr>
              <w:shd w:val="clear" w:color="auto" w:fill="FFFFFF" w:themeFill="background1"/>
              <w:jc w:val="both"/>
              <w:rPr>
                <w:i/>
                <w:szCs w:val="24"/>
              </w:rPr>
            </w:pPr>
            <w:r w:rsidRPr="0077506C">
              <w:rPr>
                <w:i/>
                <w:szCs w:val="24"/>
              </w:rPr>
              <w:t>–</w:t>
            </w:r>
            <w:r w:rsidRPr="0077506C">
              <w:rPr>
                <w:i/>
                <w:szCs w:val="24"/>
              </w:rPr>
              <w:tab/>
              <w:t>veliki izravni učinak i mali broj adresata,</w:t>
            </w:r>
          </w:p>
          <w:p w14:paraId="0448A13C" w14:textId="77777777" w:rsidR="00066CD1" w:rsidRPr="0077506C" w:rsidRDefault="00066CD1" w:rsidP="00707EF8">
            <w:pPr>
              <w:shd w:val="clear" w:color="auto" w:fill="FFFFFF" w:themeFill="background1"/>
              <w:jc w:val="both"/>
              <w:rPr>
                <w:i/>
                <w:szCs w:val="24"/>
              </w:rPr>
            </w:pPr>
            <w:r w:rsidRPr="0077506C">
              <w:rPr>
                <w:i/>
                <w:szCs w:val="24"/>
              </w:rPr>
              <w:t>–</w:t>
            </w:r>
            <w:r w:rsidRPr="0077506C">
              <w:rPr>
                <w:i/>
                <w:szCs w:val="24"/>
              </w:rPr>
              <w:tab/>
              <w:t>veliki izravni učinak i veliki broj adresata,</w:t>
            </w:r>
          </w:p>
          <w:p w14:paraId="715E1EC3" w14:textId="77777777" w:rsidR="00066CD1" w:rsidRPr="0077506C" w:rsidRDefault="00066CD1" w:rsidP="00707EF8">
            <w:pPr>
              <w:shd w:val="clear" w:color="auto" w:fill="FFFFFF" w:themeFill="background1"/>
              <w:jc w:val="both"/>
              <w:rPr>
                <w:i/>
                <w:szCs w:val="24"/>
              </w:rPr>
            </w:pPr>
            <w:r w:rsidRPr="0077506C">
              <w:rPr>
                <w:i/>
                <w:szCs w:val="24"/>
              </w:rPr>
              <w:t>–</w:t>
            </w:r>
            <w:r w:rsidRPr="0077506C">
              <w:rPr>
                <w:i/>
                <w:szCs w:val="24"/>
              </w:rPr>
              <w:tab/>
              <w:t>mali izravni učinak i veliki broj adresata,</w:t>
            </w:r>
          </w:p>
          <w:p w14:paraId="42CEFFDF" w14:textId="77777777" w:rsidR="00066CD1" w:rsidRPr="0077506C" w:rsidRDefault="00066CD1" w:rsidP="00707EF8">
            <w:pPr>
              <w:shd w:val="clear" w:color="auto" w:fill="FFFFFF" w:themeFill="background1"/>
              <w:jc w:val="both"/>
              <w:rPr>
                <w:i/>
                <w:szCs w:val="24"/>
              </w:rPr>
            </w:pPr>
          </w:p>
          <w:p w14:paraId="1A3AF08C" w14:textId="77777777" w:rsidR="00066CD1" w:rsidRPr="0077506C" w:rsidRDefault="00066CD1" w:rsidP="00707EF8">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622AD8DD" w14:textId="77777777" w:rsidR="00066CD1" w:rsidRPr="0077506C" w:rsidRDefault="00066CD1" w:rsidP="00707EF8">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066CD1" w:rsidRPr="0077506C" w14:paraId="099DDE75" w14:textId="77777777" w:rsidTr="00707EF8">
        <w:trPr>
          <w:trHeight w:val="284"/>
        </w:trPr>
        <w:tc>
          <w:tcPr>
            <w:tcW w:w="993" w:type="dxa"/>
            <w:shd w:val="clear" w:color="auto" w:fill="FFFFFF" w:themeFill="background1"/>
          </w:tcPr>
          <w:p w14:paraId="2DB86A61" w14:textId="77777777" w:rsidR="00066CD1" w:rsidRPr="0077506C" w:rsidRDefault="00066CD1" w:rsidP="00707EF8">
            <w:pPr>
              <w:shd w:val="clear" w:color="auto" w:fill="FFFFFF" w:themeFill="background1"/>
              <w:rPr>
                <w:szCs w:val="24"/>
              </w:rPr>
            </w:pPr>
          </w:p>
        </w:tc>
        <w:tc>
          <w:tcPr>
            <w:tcW w:w="6662" w:type="dxa"/>
            <w:gridSpan w:val="3"/>
            <w:shd w:val="clear" w:color="auto" w:fill="FFFFFF" w:themeFill="background1"/>
          </w:tcPr>
          <w:p w14:paraId="16D5E47B"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14:paraId="26AB02F9"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Potreba za PUP</w:t>
            </w:r>
          </w:p>
        </w:tc>
      </w:tr>
      <w:tr w:rsidR="00066CD1" w:rsidRPr="0077506C" w14:paraId="20AFBCAA" w14:textId="77777777" w:rsidTr="00707EF8">
        <w:trPr>
          <w:trHeight w:val="284"/>
        </w:trPr>
        <w:tc>
          <w:tcPr>
            <w:tcW w:w="993" w:type="dxa"/>
            <w:shd w:val="clear" w:color="auto" w:fill="FFFFFF" w:themeFill="background1"/>
          </w:tcPr>
          <w:p w14:paraId="086BD35F" w14:textId="77777777" w:rsidR="00066CD1" w:rsidRPr="0077506C" w:rsidRDefault="00066CD1" w:rsidP="00707EF8">
            <w:pPr>
              <w:shd w:val="clear" w:color="auto" w:fill="FFFFFF" w:themeFill="background1"/>
              <w:rPr>
                <w:szCs w:val="24"/>
              </w:rPr>
            </w:pPr>
          </w:p>
        </w:tc>
        <w:tc>
          <w:tcPr>
            <w:tcW w:w="6662" w:type="dxa"/>
            <w:gridSpan w:val="3"/>
            <w:shd w:val="clear" w:color="auto" w:fill="FFFFFF" w:themeFill="background1"/>
          </w:tcPr>
          <w:p w14:paraId="2B98A513"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14:paraId="1A01A145"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14:paraId="4B94A5F6"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NE</w:t>
            </w:r>
          </w:p>
        </w:tc>
      </w:tr>
      <w:tr w:rsidR="00066CD1" w:rsidRPr="0077506C" w14:paraId="1D94F388" w14:textId="77777777" w:rsidTr="00707EF8">
        <w:trPr>
          <w:trHeight w:val="284"/>
        </w:trPr>
        <w:tc>
          <w:tcPr>
            <w:tcW w:w="993" w:type="dxa"/>
            <w:shd w:val="clear" w:color="auto" w:fill="FFFFFF" w:themeFill="background1"/>
          </w:tcPr>
          <w:p w14:paraId="10E5879F" w14:textId="77777777" w:rsidR="00066CD1" w:rsidRPr="0077506C" w:rsidRDefault="00066CD1" w:rsidP="00707EF8">
            <w:pPr>
              <w:shd w:val="clear" w:color="auto" w:fill="FFFFFF" w:themeFill="background1"/>
              <w:rPr>
                <w:szCs w:val="24"/>
              </w:rPr>
            </w:pPr>
            <w:r w:rsidRPr="0077506C">
              <w:rPr>
                <w:szCs w:val="24"/>
              </w:rPr>
              <w:t>8.1.</w:t>
            </w:r>
          </w:p>
        </w:tc>
        <w:tc>
          <w:tcPr>
            <w:tcW w:w="6662" w:type="dxa"/>
            <w:gridSpan w:val="3"/>
            <w:shd w:val="clear" w:color="auto" w:fill="FFFFFF" w:themeFill="background1"/>
          </w:tcPr>
          <w:p w14:paraId="5090ABA3"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14:paraId="591573FD"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270FA0B4" w14:textId="77777777" w:rsidR="00066CD1" w:rsidRDefault="00066CD1" w:rsidP="00707EF8">
            <w:r w:rsidRPr="00CA639E">
              <w:rPr>
                <w:rFonts w:eastAsia="Times New Roman"/>
                <w:szCs w:val="24"/>
              </w:rPr>
              <w:t>NE</w:t>
            </w:r>
          </w:p>
        </w:tc>
      </w:tr>
      <w:tr w:rsidR="00066CD1" w:rsidRPr="0077506C" w14:paraId="7FD9EC23" w14:textId="77777777" w:rsidTr="00707EF8">
        <w:trPr>
          <w:trHeight w:val="284"/>
        </w:trPr>
        <w:tc>
          <w:tcPr>
            <w:tcW w:w="993" w:type="dxa"/>
            <w:shd w:val="clear" w:color="auto" w:fill="FFFFFF" w:themeFill="background1"/>
          </w:tcPr>
          <w:p w14:paraId="764F6F96" w14:textId="77777777" w:rsidR="00066CD1" w:rsidRPr="0077506C" w:rsidRDefault="00066CD1" w:rsidP="00707EF8">
            <w:pPr>
              <w:shd w:val="clear" w:color="auto" w:fill="FFFFFF" w:themeFill="background1"/>
              <w:rPr>
                <w:szCs w:val="24"/>
              </w:rPr>
            </w:pPr>
            <w:r w:rsidRPr="0077506C">
              <w:rPr>
                <w:szCs w:val="24"/>
              </w:rPr>
              <w:t>8.2.</w:t>
            </w:r>
          </w:p>
        </w:tc>
        <w:tc>
          <w:tcPr>
            <w:tcW w:w="6662" w:type="dxa"/>
            <w:gridSpan w:val="3"/>
            <w:shd w:val="clear" w:color="auto" w:fill="FFFFFF" w:themeFill="background1"/>
          </w:tcPr>
          <w:p w14:paraId="6078BCC2"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14:paraId="12EE54A4"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5C31DC36" w14:textId="77777777" w:rsidR="00066CD1" w:rsidRDefault="00066CD1" w:rsidP="00707EF8">
            <w:r w:rsidRPr="00CA639E">
              <w:rPr>
                <w:rFonts w:eastAsia="Times New Roman"/>
                <w:szCs w:val="24"/>
              </w:rPr>
              <w:t>NE</w:t>
            </w:r>
          </w:p>
        </w:tc>
      </w:tr>
      <w:tr w:rsidR="00066CD1" w:rsidRPr="0077506C" w14:paraId="6819CBE3" w14:textId="77777777" w:rsidTr="00707EF8">
        <w:trPr>
          <w:trHeight w:val="284"/>
        </w:trPr>
        <w:tc>
          <w:tcPr>
            <w:tcW w:w="993" w:type="dxa"/>
            <w:shd w:val="clear" w:color="auto" w:fill="FFFFFF" w:themeFill="background1"/>
          </w:tcPr>
          <w:p w14:paraId="664509D3" w14:textId="77777777" w:rsidR="00066CD1" w:rsidRPr="0077506C" w:rsidRDefault="00066CD1" w:rsidP="00707EF8">
            <w:pPr>
              <w:shd w:val="clear" w:color="auto" w:fill="FFFFFF" w:themeFill="background1"/>
              <w:rPr>
                <w:szCs w:val="24"/>
              </w:rPr>
            </w:pPr>
            <w:r w:rsidRPr="0077506C">
              <w:rPr>
                <w:szCs w:val="24"/>
              </w:rPr>
              <w:t>8.3.</w:t>
            </w:r>
          </w:p>
        </w:tc>
        <w:tc>
          <w:tcPr>
            <w:tcW w:w="6662" w:type="dxa"/>
            <w:gridSpan w:val="3"/>
            <w:shd w:val="clear" w:color="auto" w:fill="FFFFFF" w:themeFill="background1"/>
          </w:tcPr>
          <w:p w14:paraId="0196E176"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14:paraId="14541E5F"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7A1DE652" w14:textId="77777777" w:rsidR="00066CD1" w:rsidRDefault="00066CD1" w:rsidP="00707EF8">
            <w:r w:rsidRPr="00CA639E">
              <w:rPr>
                <w:rFonts w:eastAsia="Times New Roman"/>
                <w:szCs w:val="24"/>
              </w:rPr>
              <w:t>NE</w:t>
            </w:r>
          </w:p>
        </w:tc>
      </w:tr>
      <w:tr w:rsidR="00066CD1" w:rsidRPr="0077506C" w14:paraId="5B58A972" w14:textId="77777777" w:rsidTr="00707EF8">
        <w:trPr>
          <w:trHeight w:val="284"/>
        </w:trPr>
        <w:tc>
          <w:tcPr>
            <w:tcW w:w="993" w:type="dxa"/>
            <w:shd w:val="clear" w:color="auto" w:fill="FFFFFF" w:themeFill="background1"/>
          </w:tcPr>
          <w:p w14:paraId="40AFC1DF" w14:textId="77777777" w:rsidR="00066CD1" w:rsidRPr="0077506C" w:rsidRDefault="00066CD1" w:rsidP="00707EF8">
            <w:pPr>
              <w:shd w:val="clear" w:color="auto" w:fill="FFFFFF" w:themeFill="background1"/>
              <w:rPr>
                <w:szCs w:val="24"/>
              </w:rPr>
            </w:pPr>
            <w:r w:rsidRPr="0077506C">
              <w:rPr>
                <w:szCs w:val="24"/>
              </w:rPr>
              <w:t>8.4.</w:t>
            </w:r>
          </w:p>
        </w:tc>
        <w:tc>
          <w:tcPr>
            <w:tcW w:w="6662" w:type="dxa"/>
            <w:gridSpan w:val="3"/>
            <w:shd w:val="clear" w:color="auto" w:fill="FFFFFF" w:themeFill="background1"/>
          </w:tcPr>
          <w:p w14:paraId="31AD4BE6"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14:paraId="60457FC2"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65432112" w14:textId="77777777" w:rsidR="00066CD1" w:rsidRDefault="00066CD1" w:rsidP="00707EF8">
            <w:r w:rsidRPr="00CA639E">
              <w:rPr>
                <w:rFonts w:eastAsia="Times New Roman"/>
                <w:szCs w:val="24"/>
              </w:rPr>
              <w:t>NE</w:t>
            </w:r>
          </w:p>
        </w:tc>
      </w:tr>
      <w:tr w:rsidR="00066CD1" w:rsidRPr="0077506C" w14:paraId="6D62A5A6" w14:textId="77777777" w:rsidTr="00707EF8">
        <w:trPr>
          <w:trHeight w:val="284"/>
        </w:trPr>
        <w:tc>
          <w:tcPr>
            <w:tcW w:w="993" w:type="dxa"/>
            <w:shd w:val="clear" w:color="auto" w:fill="FFFFFF" w:themeFill="background1"/>
          </w:tcPr>
          <w:p w14:paraId="7369688E" w14:textId="77777777" w:rsidR="00066CD1" w:rsidRPr="0077506C" w:rsidRDefault="00066CD1" w:rsidP="00707EF8">
            <w:pPr>
              <w:shd w:val="clear" w:color="auto" w:fill="FFFFFF" w:themeFill="background1"/>
              <w:rPr>
                <w:szCs w:val="24"/>
              </w:rPr>
            </w:pPr>
            <w:r w:rsidRPr="0077506C">
              <w:rPr>
                <w:szCs w:val="24"/>
              </w:rPr>
              <w:t>8.5.</w:t>
            </w:r>
          </w:p>
        </w:tc>
        <w:tc>
          <w:tcPr>
            <w:tcW w:w="6662" w:type="dxa"/>
            <w:gridSpan w:val="3"/>
            <w:shd w:val="clear" w:color="auto" w:fill="FFFFFF" w:themeFill="background1"/>
          </w:tcPr>
          <w:p w14:paraId="2DDD103D"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14:paraId="14C4C95B"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5C6D6FB0" w14:textId="77777777" w:rsidR="00066CD1" w:rsidRDefault="00066CD1" w:rsidP="00707EF8">
            <w:r w:rsidRPr="00CA639E">
              <w:rPr>
                <w:rFonts w:eastAsia="Times New Roman"/>
                <w:szCs w:val="24"/>
              </w:rPr>
              <w:t>NE</w:t>
            </w:r>
          </w:p>
        </w:tc>
      </w:tr>
      <w:tr w:rsidR="00066CD1" w:rsidRPr="0077506C" w14:paraId="10BA3C79" w14:textId="77777777" w:rsidTr="00707EF8">
        <w:trPr>
          <w:trHeight w:val="284"/>
        </w:trPr>
        <w:tc>
          <w:tcPr>
            <w:tcW w:w="993" w:type="dxa"/>
            <w:shd w:val="clear" w:color="auto" w:fill="FFFFFF" w:themeFill="background1"/>
          </w:tcPr>
          <w:p w14:paraId="7C79D506" w14:textId="77777777" w:rsidR="00066CD1" w:rsidRPr="0077506C" w:rsidRDefault="00066CD1" w:rsidP="00707EF8">
            <w:pPr>
              <w:shd w:val="clear" w:color="auto" w:fill="FFFFFF" w:themeFill="background1"/>
              <w:rPr>
                <w:szCs w:val="24"/>
              </w:rPr>
            </w:pPr>
            <w:r w:rsidRPr="0077506C">
              <w:rPr>
                <w:szCs w:val="24"/>
              </w:rPr>
              <w:t>8.6.</w:t>
            </w:r>
          </w:p>
        </w:tc>
        <w:tc>
          <w:tcPr>
            <w:tcW w:w="6662" w:type="dxa"/>
            <w:gridSpan w:val="3"/>
            <w:shd w:val="clear" w:color="auto" w:fill="FFFFFF" w:themeFill="background1"/>
          </w:tcPr>
          <w:p w14:paraId="68EE53F8"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14:paraId="1A1836A0"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2DF45053" w14:textId="77777777" w:rsidR="00066CD1" w:rsidRDefault="00066CD1" w:rsidP="00707EF8">
            <w:r w:rsidRPr="00CA639E">
              <w:rPr>
                <w:rFonts w:eastAsia="Times New Roman"/>
                <w:szCs w:val="24"/>
              </w:rPr>
              <w:t>NE</w:t>
            </w:r>
          </w:p>
        </w:tc>
      </w:tr>
      <w:tr w:rsidR="00066CD1" w:rsidRPr="0077506C" w14:paraId="1DE181D5" w14:textId="77777777" w:rsidTr="00707EF8">
        <w:trPr>
          <w:trHeight w:val="284"/>
        </w:trPr>
        <w:tc>
          <w:tcPr>
            <w:tcW w:w="993" w:type="dxa"/>
            <w:shd w:val="clear" w:color="auto" w:fill="FFFFFF" w:themeFill="background1"/>
          </w:tcPr>
          <w:p w14:paraId="53AEA9E6" w14:textId="77777777" w:rsidR="00066CD1" w:rsidRPr="0077506C" w:rsidRDefault="00066CD1" w:rsidP="00707EF8">
            <w:pPr>
              <w:shd w:val="clear" w:color="auto" w:fill="FFFFFF" w:themeFill="background1"/>
              <w:rPr>
                <w:szCs w:val="24"/>
              </w:rPr>
            </w:pPr>
          </w:p>
        </w:tc>
        <w:tc>
          <w:tcPr>
            <w:tcW w:w="6662" w:type="dxa"/>
            <w:gridSpan w:val="3"/>
            <w:shd w:val="clear" w:color="auto" w:fill="FFFFFF" w:themeFill="background1"/>
          </w:tcPr>
          <w:p w14:paraId="6EB8C261"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14:paraId="4105FDAC"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Potreba za MSP test</w:t>
            </w:r>
          </w:p>
        </w:tc>
      </w:tr>
      <w:tr w:rsidR="00066CD1" w:rsidRPr="0077506C" w14:paraId="37BF5218" w14:textId="77777777" w:rsidTr="00707EF8">
        <w:trPr>
          <w:trHeight w:val="284"/>
        </w:trPr>
        <w:tc>
          <w:tcPr>
            <w:tcW w:w="993" w:type="dxa"/>
            <w:shd w:val="clear" w:color="auto" w:fill="FFFFFF" w:themeFill="background1"/>
          </w:tcPr>
          <w:p w14:paraId="6F3E93C1" w14:textId="77777777" w:rsidR="00066CD1" w:rsidRPr="0077506C" w:rsidRDefault="00066CD1" w:rsidP="00707EF8">
            <w:pPr>
              <w:shd w:val="clear" w:color="auto" w:fill="FFFFFF" w:themeFill="background1"/>
              <w:rPr>
                <w:szCs w:val="24"/>
              </w:rPr>
            </w:pPr>
            <w:r w:rsidRPr="0077506C">
              <w:rPr>
                <w:szCs w:val="24"/>
              </w:rPr>
              <w:t>8.7.</w:t>
            </w:r>
          </w:p>
        </w:tc>
        <w:tc>
          <w:tcPr>
            <w:tcW w:w="6662" w:type="dxa"/>
            <w:gridSpan w:val="3"/>
            <w:shd w:val="clear" w:color="auto" w:fill="FFFFFF" w:themeFill="background1"/>
          </w:tcPr>
          <w:p w14:paraId="4EB748FA"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14:paraId="68776E04"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14:paraId="48C48F6E"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NE</w:t>
            </w:r>
          </w:p>
        </w:tc>
      </w:tr>
      <w:tr w:rsidR="00066CD1" w:rsidRPr="0077506C" w14:paraId="0CC74F31" w14:textId="77777777" w:rsidTr="00707EF8">
        <w:trPr>
          <w:trHeight w:val="284"/>
        </w:trPr>
        <w:tc>
          <w:tcPr>
            <w:tcW w:w="993" w:type="dxa"/>
            <w:shd w:val="clear" w:color="auto" w:fill="FFFFFF" w:themeFill="background1"/>
          </w:tcPr>
          <w:p w14:paraId="41BD221C" w14:textId="77777777" w:rsidR="00066CD1" w:rsidRPr="0077506C" w:rsidRDefault="00066CD1" w:rsidP="00707EF8">
            <w:pPr>
              <w:shd w:val="clear" w:color="auto" w:fill="FFFFFF" w:themeFill="background1"/>
              <w:rPr>
                <w:szCs w:val="24"/>
              </w:rPr>
            </w:pPr>
            <w:r w:rsidRPr="0077506C">
              <w:rPr>
                <w:szCs w:val="24"/>
              </w:rPr>
              <w:t>8.8.</w:t>
            </w:r>
          </w:p>
        </w:tc>
        <w:tc>
          <w:tcPr>
            <w:tcW w:w="6662" w:type="dxa"/>
            <w:gridSpan w:val="3"/>
            <w:shd w:val="clear" w:color="auto" w:fill="FFFFFF" w:themeFill="background1"/>
          </w:tcPr>
          <w:p w14:paraId="0FD25947"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14:paraId="13B7A8C0"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07D18AD2" w14:textId="77777777" w:rsidR="00066CD1" w:rsidRDefault="00066CD1" w:rsidP="00707EF8">
            <w:r w:rsidRPr="005303C8">
              <w:rPr>
                <w:rFonts w:eastAsia="Times New Roman"/>
                <w:szCs w:val="24"/>
              </w:rPr>
              <w:t>NE</w:t>
            </w:r>
          </w:p>
        </w:tc>
      </w:tr>
      <w:tr w:rsidR="00066CD1" w:rsidRPr="0077506C" w14:paraId="0DC9DAAF" w14:textId="77777777" w:rsidTr="00707EF8">
        <w:trPr>
          <w:trHeight w:val="284"/>
        </w:trPr>
        <w:tc>
          <w:tcPr>
            <w:tcW w:w="993" w:type="dxa"/>
            <w:shd w:val="clear" w:color="auto" w:fill="FFFFFF" w:themeFill="background1"/>
          </w:tcPr>
          <w:p w14:paraId="5535C76B" w14:textId="77777777" w:rsidR="00066CD1" w:rsidRPr="0077506C" w:rsidRDefault="00066CD1" w:rsidP="00707EF8">
            <w:pPr>
              <w:shd w:val="clear" w:color="auto" w:fill="FFFFFF" w:themeFill="background1"/>
              <w:rPr>
                <w:szCs w:val="24"/>
              </w:rPr>
            </w:pPr>
            <w:r w:rsidRPr="0077506C">
              <w:rPr>
                <w:szCs w:val="24"/>
              </w:rPr>
              <w:t>8.9.</w:t>
            </w:r>
          </w:p>
        </w:tc>
        <w:tc>
          <w:tcPr>
            <w:tcW w:w="6662" w:type="dxa"/>
            <w:gridSpan w:val="3"/>
            <w:shd w:val="clear" w:color="auto" w:fill="FFFFFF" w:themeFill="background1"/>
          </w:tcPr>
          <w:p w14:paraId="0B302BB1"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14:paraId="5208D448"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37C4A3BA" w14:textId="77777777" w:rsidR="00066CD1" w:rsidRDefault="00066CD1" w:rsidP="00707EF8">
            <w:r w:rsidRPr="005303C8">
              <w:rPr>
                <w:rFonts w:eastAsia="Times New Roman"/>
                <w:szCs w:val="24"/>
              </w:rPr>
              <w:t>NE</w:t>
            </w:r>
          </w:p>
        </w:tc>
      </w:tr>
      <w:tr w:rsidR="00066CD1" w:rsidRPr="0077506C" w14:paraId="7A62D757" w14:textId="77777777" w:rsidTr="00707EF8">
        <w:trPr>
          <w:trHeight w:val="284"/>
        </w:trPr>
        <w:tc>
          <w:tcPr>
            <w:tcW w:w="993" w:type="dxa"/>
            <w:shd w:val="clear" w:color="auto" w:fill="FFFFFF" w:themeFill="background1"/>
          </w:tcPr>
          <w:p w14:paraId="13D72353" w14:textId="77777777" w:rsidR="00066CD1" w:rsidRPr="0077506C" w:rsidRDefault="00066CD1" w:rsidP="00707EF8">
            <w:pPr>
              <w:shd w:val="clear" w:color="auto" w:fill="FFFFFF" w:themeFill="background1"/>
              <w:rPr>
                <w:szCs w:val="24"/>
              </w:rPr>
            </w:pPr>
            <w:r w:rsidRPr="0077506C">
              <w:rPr>
                <w:szCs w:val="24"/>
              </w:rPr>
              <w:t>9.</w:t>
            </w:r>
          </w:p>
        </w:tc>
        <w:tc>
          <w:tcPr>
            <w:tcW w:w="6662" w:type="dxa"/>
            <w:gridSpan w:val="3"/>
            <w:shd w:val="clear" w:color="auto" w:fill="FFFFFF" w:themeFill="background1"/>
          </w:tcPr>
          <w:p w14:paraId="3F72E006"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14:paraId="35091ADA" w14:textId="77777777" w:rsidR="00066CD1" w:rsidRPr="0077506C" w:rsidRDefault="00066CD1" w:rsidP="00707EF8">
            <w:pPr>
              <w:shd w:val="clear" w:color="auto" w:fill="FFFFFF" w:themeFill="background1"/>
              <w:jc w:val="both"/>
              <w:rPr>
                <w:rFonts w:eastAsia="Times New Roman"/>
                <w:szCs w:val="24"/>
              </w:rPr>
            </w:pPr>
          </w:p>
        </w:tc>
        <w:tc>
          <w:tcPr>
            <w:tcW w:w="992" w:type="dxa"/>
            <w:gridSpan w:val="2"/>
            <w:shd w:val="clear" w:color="auto" w:fill="FFFFFF" w:themeFill="background1"/>
          </w:tcPr>
          <w:p w14:paraId="3957DA6A" w14:textId="77777777" w:rsidR="00066CD1" w:rsidRPr="0077506C" w:rsidRDefault="00066CD1" w:rsidP="00707EF8">
            <w:pPr>
              <w:shd w:val="clear" w:color="auto" w:fill="FFFFFF" w:themeFill="background1"/>
              <w:jc w:val="both"/>
              <w:rPr>
                <w:rFonts w:eastAsia="Times New Roman"/>
                <w:szCs w:val="24"/>
              </w:rPr>
            </w:pPr>
          </w:p>
        </w:tc>
      </w:tr>
      <w:tr w:rsidR="00066CD1" w:rsidRPr="0077506C" w14:paraId="2F2B1CF6" w14:textId="77777777" w:rsidTr="00707EF8">
        <w:trPr>
          <w:trHeight w:val="284"/>
        </w:trPr>
        <w:tc>
          <w:tcPr>
            <w:tcW w:w="993" w:type="dxa"/>
            <w:shd w:val="clear" w:color="auto" w:fill="FFFFFF" w:themeFill="background1"/>
          </w:tcPr>
          <w:p w14:paraId="3CEC25B5"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4A6F6965" w14:textId="77777777" w:rsidR="00066CD1" w:rsidRPr="0077506C" w:rsidRDefault="00066CD1" w:rsidP="00707EF8">
            <w:pPr>
              <w:shd w:val="clear" w:color="auto" w:fill="FFFFFF" w:themeFill="background1"/>
              <w:jc w:val="both"/>
              <w:rPr>
                <w:rFonts w:eastAsia="Times New Roman"/>
                <w:szCs w:val="24"/>
              </w:rPr>
            </w:pPr>
          </w:p>
        </w:tc>
      </w:tr>
      <w:tr w:rsidR="00066CD1" w:rsidRPr="0077506C" w14:paraId="2E2006E4" w14:textId="77777777" w:rsidTr="00707EF8">
        <w:trPr>
          <w:trHeight w:val="284"/>
        </w:trPr>
        <w:tc>
          <w:tcPr>
            <w:tcW w:w="993" w:type="dxa"/>
            <w:shd w:val="clear" w:color="auto" w:fill="FFFFFF" w:themeFill="background1"/>
          </w:tcPr>
          <w:p w14:paraId="2402D7F8" w14:textId="77777777" w:rsidR="00066CD1" w:rsidRPr="0077506C" w:rsidRDefault="00066CD1" w:rsidP="00707EF8">
            <w:pPr>
              <w:shd w:val="clear" w:color="auto" w:fill="FFFFFF" w:themeFill="background1"/>
              <w:rPr>
                <w:szCs w:val="24"/>
              </w:rPr>
            </w:pPr>
            <w:r w:rsidRPr="0077506C">
              <w:rPr>
                <w:szCs w:val="24"/>
              </w:rPr>
              <w:t>10.</w:t>
            </w:r>
          </w:p>
        </w:tc>
        <w:tc>
          <w:tcPr>
            <w:tcW w:w="8930" w:type="dxa"/>
            <w:gridSpan w:val="7"/>
            <w:shd w:val="clear" w:color="auto" w:fill="FFFFFF" w:themeFill="background1"/>
          </w:tcPr>
          <w:p w14:paraId="1C240D54" w14:textId="77777777" w:rsidR="00066CD1" w:rsidRPr="0077506C" w:rsidRDefault="00066CD1" w:rsidP="00707EF8">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066CD1" w:rsidRPr="0077506C" w14:paraId="6FABEE3E" w14:textId="77777777" w:rsidTr="00707EF8">
        <w:trPr>
          <w:trHeight w:val="284"/>
        </w:trPr>
        <w:tc>
          <w:tcPr>
            <w:tcW w:w="993" w:type="dxa"/>
            <w:shd w:val="clear" w:color="auto" w:fill="FFFFFF" w:themeFill="background1"/>
          </w:tcPr>
          <w:p w14:paraId="1DB51539"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46FBEE9E" w14:textId="77777777" w:rsidR="00066CD1" w:rsidRPr="0023545C" w:rsidRDefault="00066CD1" w:rsidP="00707EF8">
            <w:pPr>
              <w:jc w:val="both"/>
              <w:rPr>
                <w:rFonts w:eastAsia="Times New Roman"/>
                <w:b/>
                <w:szCs w:val="24"/>
              </w:rPr>
            </w:pPr>
            <w:r w:rsidRPr="0077506C">
              <w:rPr>
                <w:rFonts w:eastAsia="Times New Roman"/>
                <w:szCs w:val="24"/>
              </w:rPr>
              <w:t>Potpis:</w:t>
            </w:r>
            <w:r>
              <w:rPr>
                <w:rFonts w:eastAsia="Times New Roman"/>
                <w:szCs w:val="24"/>
              </w:rPr>
              <w:t xml:space="preserve">   </w:t>
            </w:r>
            <w:r w:rsidRPr="0023545C">
              <w:rPr>
                <w:rFonts w:eastAsia="Times New Roman"/>
                <w:b/>
                <w:szCs w:val="24"/>
              </w:rPr>
              <w:t>Ministrica poljoprivrede</w:t>
            </w:r>
          </w:p>
          <w:p w14:paraId="49FE051B" w14:textId="77777777" w:rsidR="00066CD1" w:rsidRPr="0023545C" w:rsidRDefault="00066CD1" w:rsidP="00707EF8">
            <w:pPr>
              <w:jc w:val="both"/>
              <w:rPr>
                <w:rFonts w:eastAsia="Times New Roman"/>
                <w:b/>
                <w:szCs w:val="24"/>
              </w:rPr>
            </w:pPr>
          </w:p>
          <w:p w14:paraId="3116B141" w14:textId="77777777" w:rsidR="00066CD1" w:rsidRPr="0023545C" w:rsidRDefault="00066CD1" w:rsidP="00707EF8">
            <w:pPr>
              <w:jc w:val="both"/>
              <w:rPr>
                <w:rFonts w:eastAsia="Times New Roman"/>
                <w:b/>
                <w:szCs w:val="24"/>
              </w:rPr>
            </w:pPr>
            <w:r w:rsidRPr="0023545C">
              <w:rPr>
                <w:rFonts w:eastAsia="Times New Roman"/>
                <w:b/>
                <w:szCs w:val="24"/>
              </w:rPr>
              <w:t xml:space="preserve">                    Marija Vučković</w:t>
            </w:r>
          </w:p>
          <w:p w14:paraId="4E9AD94A" w14:textId="77777777" w:rsidR="00066CD1" w:rsidRPr="0077506C" w:rsidRDefault="00066CD1" w:rsidP="00707EF8">
            <w:pPr>
              <w:shd w:val="clear" w:color="auto" w:fill="FFFFFF" w:themeFill="background1"/>
              <w:jc w:val="both"/>
              <w:rPr>
                <w:rFonts w:eastAsia="Times New Roman"/>
                <w:szCs w:val="24"/>
              </w:rPr>
            </w:pPr>
          </w:p>
          <w:p w14:paraId="258EBB15"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3. listopada 2022.</w:t>
            </w:r>
          </w:p>
        </w:tc>
      </w:tr>
      <w:tr w:rsidR="00066CD1" w:rsidRPr="0077506C" w14:paraId="79DC9334" w14:textId="77777777" w:rsidTr="00707EF8">
        <w:trPr>
          <w:trHeight w:val="284"/>
        </w:trPr>
        <w:tc>
          <w:tcPr>
            <w:tcW w:w="993" w:type="dxa"/>
            <w:shd w:val="clear" w:color="auto" w:fill="FFFFFF" w:themeFill="background1"/>
          </w:tcPr>
          <w:p w14:paraId="31DFA3A8" w14:textId="77777777" w:rsidR="00066CD1" w:rsidRPr="0077506C" w:rsidRDefault="00066CD1" w:rsidP="00707EF8">
            <w:pPr>
              <w:shd w:val="clear" w:color="auto" w:fill="FFFFFF" w:themeFill="background1"/>
              <w:rPr>
                <w:szCs w:val="24"/>
              </w:rPr>
            </w:pPr>
            <w:r w:rsidRPr="0077506C">
              <w:rPr>
                <w:szCs w:val="24"/>
              </w:rPr>
              <w:t>11.</w:t>
            </w:r>
          </w:p>
        </w:tc>
        <w:tc>
          <w:tcPr>
            <w:tcW w:w="8930" w:type="dxa"/>
            <w:gridSpan w:val="7"/>
            <w:shd w:val="clear" w:color="auto" w:fill="FFFFFF" w:themeFill="background1"/>
          </w:tcPr>
          <w:p w14:paraId="6B96237E" w14:textId="77777777" w:rsidR="00066CD1" w:rsidRPr="0077506C" w:rsidRDefault="00066CD1" w:rsidP="00707EF8">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066CD1" w:rsidRPr="0097347E" w14:paraId="61B80BAE" w14:textId="77777777" w:rsidTr="00707EF8">
        <w:trPr>
          <w:trHeight w:val="284"/>
        </w:trPr>
        <w:tc>
          <w:tcPr>
            <w:tcW w:w="993" w:type="dxa"/>
            <w:shd w:val="clear" w:color="auto" w:fill="FFFFFF" w:themeFill="background1"/>
          </w:tcPr>
          <w:p w14:paraId="1E082A9A" w14:textId="77777777" w:rsidR="00066CD1" w:rsidRPr="0077506C" w:rsidRDefault="00066CD1" w:rsidP="00707EF8">
            <w:pPr>
              <w:shd w:val="clear" w:color="auto" w:fill="FFFFFF" w:themeFill="background1"/>
              <w:rPr>
                <w:szCs w:val="24"/>
              </w:rPr>
            </w:pPr>
          </w:p>
        </w:tc>
        <w:tc>
          <w:tcPr>
            <w:tcW w:w="8930" w:type="dxa"/>
            <w:gridSpan w:val="7"/>
            <w:shd w:val="clear" w:color="auto" w:fill="FFFFFF" w:themeFill="background1"/>
          </w:tcPr>
          <w:p w14:paraId="3A572166" w14:textId="77777777" w:rsidR="00066CD1" w:rsidRPr="0077506C" w:rsidRDefault="00066CD1" w:rsidP="00707EF8">
            <w:pPr>
              <w:shd w:val="clear" w:color="auto" w:fill="FFFFFF" w:themeFill="background1"/>
              <w:jc w:val="both"/>
              <w:rPr>
                <w:rFonts w:eastAsia="Times New Roman"/>
                <w:szCs w:val="24"/>
              </w:rPr>
            </w:pPr>
            <w:r w:rsidRPr="0077506C">
              <w:rPr>
                <w:rFonts w:eastAsia="Times New Roman"/>
                <w:szCs w:val="24"/>
              </w:rPr>
              <w:t>Uputa:</w:t>
            </w:r>
          </w:p>
          <w:p w14:paraId="3BA91C86" w14:textId="77777777" w:rsidR="00066CD1" w:rsidRPr="0077506C" w:rsidRDefault="00066CD1" w:rsidP="00707EF8">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6FE47631" w14:textId="42DAD88D" w:rsidR="006F483B" w:rsidRDefault="006F483B"/>
    <w:p w14:paraId="60B260DA" w14:textId="7EBEAB9A" w:rsidR="00166508" w:rsidRDefault="00166508"/>
    <w:p w14:paraId="73CA3E89" w14:textId="30CDF6E5" w:rsidR="005C2E4A" w:rsidRDefault="005C2E4A"/>
    <w:p w14:paraId="490CE922" w14:textId="77777777" w:rsidR="005C2E4A" w:rsidRPr="00BD6A3D" w:rsidRDefault="005C2E4A" w:rsidP="004D6527">
      <w:pPr>
        <w:pStyle w:val="Naslov1"/>
        <w:rPr>
          <w:i/>
        </w:rPr>
      </w:pPr>
      <w:r w:rsidRPr="00BD6A3D">
        <w:t>Zakon o veterinarstvu</w:t>
      </w:r>
    </w:p>
    <w:p w14:paraId="68858309" w14:textId="6500D3EC" w:rsidR="005C2E4A" w:rsidRDefault="005C2E4A"/>
    <w:p w14:paraId="7AE2BD8A" w14:textId="756FA215" w:rsidR="005C2E4A" w:rsidRDefault="005C2E4A"/>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E03BA0" w:rsidRPr="0077506C" w14:paraId="688F643E" w14:textId="77777777" w:rsidTr="00707EF8">
        <w:tc>
          <w:tcPr>
            <w:tcW w:w="9923" w:type="dxa"/>
            <w:gridSpan w:val="8"/>
            <w:shd w:val="clear" w:color="auto" w:fill="FFFFFF"/>
          </w:tcPr>
          <w:p w14:paraId="011E3FF0" w14:textId="77777777" w:rsidR="00E03BA0" w:rsidRPr="008774DE" w:rsidRDefault="00E03BA0" w:rsidP="00707EF8">
            <w:pPr>
              <w:shd w:val="clear" w:color="auto" w:fill="FFFFFF"/>
              <w:jc w:val="center"/>
              <w:rPr>
                <w:b/>
                <w:szCs w:val="24"/>
              </w:rPr>
            </w:pPr>
            <w:r w:rsidRPr="008774DE">
              <w:rPr>
                <w:b/>
                <w:szCs w:val="24"/>
              </w:rPr>
              <w:t>PRILOG 1.</w:t>
            </w:r>
          </w:p>
          <w:p w14:paraId="00877B3C" w14:textId="77777777" w:rsidR="00E03BA0" w:rsidRPr="008774DE" w:rsidRDefault="00E03BA0" w:rsidP="00707EF8">
            <w:pPr>
              <w:shd w:val="clear" w:color="auto" w:fill="FFFFFF"/>
              <w:jc w:val="center"/>
              <w:rPr>
                <w:b/>
                <w:szCs w:val="24"/>
              </w:rPr>
            </w:pPr>
            <w:r w:rsidRPr="008774DE">
              <w:rPr>
                <w:b/>
                <w:szCs w:val="24"/>
              </w:rPr>
              <w:t>OBRAZAC PRETHODNE PROCJENE</w:t>
            </w:r>
          </w:p>
        </w:tc>
      </w:tr>
      <w:tr w:rsidR="00E03BA0" w:rsidRPr="0077506C" w14:paraId="5076DD92" w14:textId="77777777" w:rsidTr="00707EF8">
        <w:tc>
          <w:tcPr>
            <w:tcW w:w="993" w:type="dxa"/>
            <w:shd w:val="clear" w:color="auto" w:fill="FFFFFF"/>
          </w:tcPr>
          <w:p w14:paraId="600593BF" w14:textId="77777777" w:rsidR="00E03BA0" w:rsidRPr="008774DE" w:rsidRDefault="00E03BA0" w:rsidP="00707EF8">
            <w:pPr>
              <w:shd w:val="clear" w:color="auto" w:fill="FFFFFF"/>
              <w:rPr>
                <w:b/>
                <w:szCs w:val="24"/>
              </w:rPr>
            </w:pPr>
            <w:r w:rsidRPr="008774DE">
              <w:rPr>
                <w:b/>
                <w:szCs w:val="24"/>
              </w:rPr>
              <w:t>1.</w:t>
            </w:r>
          </w:p>
        </w:tc>
        <w:tc>
          <w:tcPr>
            <w:tcW w:w="8930" w:type="dxa"/>
            <w:gridSpan w:val="7"/>
            <w:shd w:val="clear" w:color="auto" w:fill="FFFFFF"/>
          </w:tcPr>
          <w:p w14:paraId="5101E339" w14:textId="77777777" w:rsidR="00E03BA0" w:rsidRPr="008774DE" w:rsidRDefault="00E03BA0" w:rsidP="00707EF8">
            <w:pPr>
              <w:shd w:val="clear" w:color="auto" w:fill="FFFFFF"/>
              <w:rPr>
                <w:b/>
                <w:szCs w:val="24"/>
              </w:rPr>
            </w:pPr>
            <w:r w:rsidRPr="008774DE">
              <w:rPr>
                <w:b/>
                <w:szCs w:val="24"/>
              </w:rPr>
              <w:t>OPĆE INFORMACIJE</w:t>
            </w:r>
          </w:p>
        </w:tc>
      </w:tr>
      <w:tr w:rsidR="00E03BA0" w:rsidRPr="0077506C" w14:paraId="2E299709" w14:textId="77777777" w:rsidTr="00707EF8">
        <w:tc>
          <w:tcPr>
            <w:tcW w:w="993" w:type="dxa"/>
            <w:shd w:val="clear" w:color="auto" w:fill="FFFFFF"/>
          </w:tcPr>
          <w:p w14:paraId="7B1EF809" w14:textId="77777777" w:rsidR="00E03BA0" w:rsidRPr="008774DE" w:rsidRDefault="00E03BA0" w:rsidP="00707EF8">
            <w:pPr>
              <w:shd w:val="clear" w:color="auto" w:fill="FFFFFF"/>
              <w:rPr>
                <w:szCs w:val="24"/>
              </w:rPr>
            </w:pPr>
            <w:r w:rsidRPr="008774DE">
              <w:rPr>
                <w:szCs w:val="24"/>
              </w:rPr>
              <w:t>1.1.</w:t>
            </w:r>
          </w:p>
        </w:tc>
        <w:tc>
          <w:tcPr>
            <w:tcW w:w="2556" w:type="dxa"/>
            <w:shd w:val="clear" w:color="auto" w:fill="FFFFFF"/>
          </w:tcPr>
          <w:p w14:paraId="6E1E74D7" w14:textId="77777777" w:rsidR="00E03BA0" w:rsidRPr="008774DE" w:rsidRDefault="00E03BA0" w:rsidP="00707EF8">
            <w:pPr>
              <w:shd w:val="clear" w:color="auto" w:fill="FFFFFF"/>
              <w:rPr>
                <w:szCs w:val="24"/>
              </w:rPr>
            </w:pPr>
            <w:r w:rsidRPr="008774DE">
              <w:rPr>
                <w:szCs w:val="24"/>
              </w:rPr>
              <w:t>Stručni nositelj:</w:t>
            </w:r>
          </w:p>
        </w:tc>
        <w:tc>
          <w:tcPr>
            <w:tcW w:w="6374" w:type="dxa"/>
            <w:gridSpan w:val="6"/>
            <w:shd w:val="clear" w:color="auto" w:fill="FFFFFF"/>
          </w:tcPr>
          <w:p w14:paraId="21755AD0" w14:textId="77777777" w:rsidR="00E03BA0" w:rsidRPr="008774DE" w:rsidRDefault="00E03BA0" w:rsidP="00707EF8">
            <w:pPr>
              <w:shd w:val="clear" w:color="auto" w:fill="FFFFFF"/>
              <w:rPr>
                <w:szCs w:val="24"/>
              </w:rPr>
            </w:pPr>
            <w:r>
              <w:rPr>
                <w:szCs w:val="24"/>
              </w:rPr>
              <w:t xml:space="preserve">Ministarstvo poljoprivrede </w:t>
            </w:r>
          </w:p>
        </w:tc>
      </w:tr>
      <w:tr w:rsidR="00E03BA0" w:rsidRPr="0077506C" w14:paraId="5F1B7BC7" w14:textId="77777777" w:rsidTr="00707EF8">
        <w:tc>
          <w:tcPr>
            <w:tcW w:w="993" w:type="dxa"/>
            <w:shd w:val="clear" w:color="auto" w:fill="FFFFFF"/>
          </w:tcPr>
          <w:p w14:paraId="0C93F3F6" w14:textId="77777777" w:rsidR="00E03BA0" w:rsidRPr="008774DE" w:rsidRDefault="00E03BA0" w:rsidP="00707EF8">
            <w:pPr>
              <w:shd w:val="clear" w:color="auto" w:fill="FFFFFF"/>
              <w:rPr>
                <w:szCs w:val="24"/>
              </w:rPr>
            </w:pPr>
            <w:r w:rsidRPr="008774DE">
              <w:rPr>
                <w:szCs w:val="24"/>
              </w:rPr>
              <w:t>1.2.</w:t>
            </w:r>
          </w:p>
        </w:tc>
        <w:tc>
          <w:tcPr>
            <w:tcW w:w="2556" w:type="dxa"/>
            <w:shd w:val="clear" w:color="auto" w:fill="FFFFFF"/>
          </w:tcPr>
          <w:p w14:paraId="2302E6FB" w14:textId="77777777" w:rsidR="00E03BA0" w:rsidRPr="008774DE" w:rsidRDefault="00E03BA0" w:rsidP="00707EF8">
            <w:pPr>
              <w:shd w:val="clear" w:color="auto" w:fill="FFFFFF"/>
              <w:rPr>
                <w:szCs w:val="24"/>
              </w:rPr>
            </w:pPr>
            <w:r w:rsidRPr="008774DE">
              <w:rPr>
                <w:szCs w:val="24"/>
              </w:rPr>
              <w:t>Naziv nacrta prijedloga zakona:</w:t>
            </w:r>
          </w:p>
        </w:tc>
        <w:tc>
          <w:tcPr>
            <w:tcW w:w="6374" w:type="dxa"/>
            <w:gridSpan w:val="6"/>
            <w:shd w:val="clear" w:color="auto" w:fill="FFFFFF"/>
          </w:tcPr>
          <w:p w14:paraId="4163F104" w14:textId="77777777" w:rsidR="00E03BA0" w:rsidRDefault="00E03BA0" w:rsidP="00707EF8">
            <w:pPr>
              <w:shd w:val="clear" w:color="auto" w:fill="FFFFFF"/>
              <w:rPr>
                <w:szCs w:val="24"/>
              </w:rPr>
            </w:pPr>
            <w:bookmarkStart w:id="1" w:name="_Hlk116394256"/>
            <w:r>
              <w:rPr>
                <w:szCs w:val="24"/>
              </w:rPr>
              <w:t>Zakon o veterinarstvu</w:t>
            </w:r>
          </w:p>
          <w:bookmarkEnd w:id="1"/>
          <w:p w14:paraId="32220B62" w14:textId="77777777" w:rsidR="00E03BA0" w:rsidRPr="008774DE" w:rsidRDefault="00E03BA0" w:rsidP="00707EF8">
            <w:pPr>
              <w:shd w:val="clear" w:color="auto" w:fill="FFFFFF"/>
              <w:rPr>
                <w:szCs w:val="24"/>
              </w:rPr>
            </w:pPr>
          </w:p>
        </w:tc>
      </w:tr>
      <w:tr w:rsidR="00E03BA0" w:rsidRPr="0077506C" w14:paraId="5825FC97" w14:textId="77777777" w:rsidTr="00707EF8">
        <w:tc>
          <w:tcPr>
            <w:tcW w:w="993" w:type="dxa"/>
            <w:shd w:val="clear" w:color="auto" w:fill="FFFFFF"/>
          </w:tcPr>
          <w:p w14:paraId="3C685E94" w14:textId="77777777" w:rsidR="00E03BA0" w:rsidRPr="008774DE" w:rsidRDefault="00E03BA0" w:rsidP="00707EF8">
            <w:pPr>
              <w:shd w:val="clear" w:color="auto" w:fill="FFFFFF"/>
              <w:rPr>
                <w:szCs w:val="24"/>
              </w:rPr>
            </w:pPr>
            <w:r w:rsidRPr="008774DE">
              <w:rPr>
                <w:szCs w:val="24"/>
              </w:rPr>
              <w:t>1.3.</w:t>
            </w:r>
          </w:p>
        </w:tc>
        <w:tc>
          <w:tcPr>
            <w:tcW w:w="2556" w:type="dxa"/>
            <w:shd w:val="clear" w:color="auto" w:fill="FFFFFF"/>
          </w:tcPr>
          <w:p w14:paraId="0B013314" w14:textId="77777777" w:rsidR="00E03BA0" w:rsidRPr="008774DE" w:rsidRDefault="00E03BA0" w:rsidP="00707EF8">
            <w:pPr>
              <w:shd w:val="clear" w:color="auto" w:fill="FFFFFF"/>
              <w:rPr>
                <w:szCs w:val="24"/>
              </w:rPr>
            </w:pPr>
            <w:r w:rsidRPr="008774DE">
              <w:rPr>
                <w:szCs w:val="24"/>
              </w:rPr>
              <w:t>Datum:</w:t>
            </w:r>
          </w:p>
        </w:tc>
        <w:tc>
          <w:tcPr>
            <w:tcW w:w="6374" w:type="dxa"/>
            <w:gridSpan w:val="6"/>
            <w:shd w:val="clear" w:color="auto" w:fill="FFFFFF"/>
          </w:tcPr>
          <w:p w14:paraId="48113B8A" w14:textId="304D4952" w:rsidR="00E03BA0" w:rsidRPr="008774DE" w:rsidRDefault="00E03BA0" w:rsidP="00707EF8">
            <w:pPr>
              <w:shd w:val="clear" w:color="auto" w:fill="FFFFFF"/>
              <w:rPr>
                <w:szCs w:val="24"/>
              </w:rPr>
            </w:pPr>
            <w:r>
              <w:rPr>
                <w:szCs w:val="24"/>
              </w:rPr>
              <w:t>3. listopada 202</w:t>
            </w:r>
            <w:r w:rsidR="002C00FB">
              <w:rPr>
                <w:szCs w:val="24"/>
              </w:rPr>
              <w:t>2</w:t>
            </w:r>
            <w:r>
              <w:rPr>
                <w:szCs w:val="24"/>
              </w:rPr>
              <w:t>.</w:t>
            </w:r>
          </w:p>
        </w:tc>
      </w:tr>
      <w:tr w:rsidR="00E03BA0" w:rsidRPr="0077506C" w14:paraId="26142683" w14:textId="77777777" w:rsidTr="00707EF8">
        <w:tc>
          <w:tcPr>
            <w:tcW w:w="993" w:type="dxa"/>
            <w:shd w:val="clear" w:color="auto" w:fill="FFFFFF"/>
          </w:tcPr>
          <w:p w14:paraId="4458166E" w14:textId="77777777" w:rsidR="00E03BA0" w:rsidRPr="008774DE" w:rsidRDefault="00E03BA0" w:rsidP="00707EF8">
            <w:pPr>
              <w:shd w:val="clear" w:color="auto" w:fill="FFFFFF"/>
              <w:rPr>
                <w:szCs w:val="24"/>
              </w:rPr>
            </w:pPr>
            <w:r w:rsidRPr="008774DE">
              <w:rPr>
                <w:szCs w:val="24"/>
              </w:rPr>
              <w:t>1.4.</w:t>
            </w:r>
          </w:p>
        </w:tc>
        <w:tc>
          <w:tcPr>
            <w:tcW w:w="2556" w:type="dxa"/>
            <w:shd w:val="clear" w:color="auto" w:fill="FFFFFF"/>
          </w:tcPr>
          <w:p w14:paraId="0261512E" w14:textId="77777777" w:rsidR="00E03BA0" w:rsidRPr="008774DE" w:rsidRDefault="00E03BA0" w:rsidP="00707EF8">
            <w:pPr>
              <w:shd w:val="clear" w:color="auto" w:fill="FFFFFF"/>
              <w:rPr>
                <w:szCs w:val="24"/>
              </w:rPr>
            </w:pPr>
            <w:r w:rsidRPr="008774DE">
              <w:rPr>
                <w:szCs w:val="24"/>
              </w:rPr>
              <w:t>Ustrojstvena jedinica, kontakt telefon i elektronička pošta osobe zadužene za izradu Obrasca prethodne procjene:</w:t>
            </w:r>
          </w:p>
        </w:tc>
        <w:tc>
          <w:tcPr>
            <w:tcW w:w="6374" w:type="dxa"/>
            <w:gridSpan w:val="6"/>
            <w:shd w:val="clear" w:color="auto" w:fill="FFFFFF"/>
          </w:tcPr>
          <w:p w14:paraId="6A7415AB" w14:textId="77777777" w:rsidR="00E03BA0" w:rsidRDefault="00E03BA0" w:rsidP="00707EF8">
            <w:pPr>
              <w:shd w:val="clear" w:color="auto" w:fill="FFFFFF"/>
              <w:rPr>
                <w:szCs w:val="24"/>
              </w:rPr>
            </w:pPr>
            <w:r>
              <w:rPr>
                <w:szCs w:val="24"/>
              </w:rPr>
              <w:t xml:space="preserve">Uprava za veterinarstvo i sigurnost hrane, </w:t>
            </w:r>
          </w:p>
          <w:p w14:paraId="027037AA" w14:textId="77777777" w:rsidR="00E03BA0" w:rsidRPr="008774DE" w:rsidRDefault="00E03BA0" w:rsidP="00707EF8">
            <w:pPr>
              <w:shd w:val="clear" w:color="auto" w:fill="FFFFFF"/>
              <w:rPr>
                <w:szCs w:val="24"/>
              </w:rPr>
            </w:pPr>
            <w:r>
              <w:rPr>
                <w:szCs w:val="24"/>
              </w:rPr>
              <w:t xml:space="preserve">01 6443-540, </w:t>
            </w:r>
            <w:r>
              <w:t>veterinarstvo@mps.hr</w:t>
            </w:r>
          </w:p>
        </w:tc>
      </w:tr>
      <w:tr w:rsidR="00E03BA0" w:rsidRPr="0077506C" w14:paraId="478F5A96" w14:textId="77777777" w:rsidTr="00707EF8">
        <w:tc>
          <w:tcPr>
            <w:tcW w:w="993" w:type="dxa"/>
            <w:shd w:val="clear" w:color="auto" w:fill="FFFFFF"/>
          </w:tcPr>
          <w:p w14:paraId="6E163A71" w14:textId="77777777" w:rsidR="00E03BA0" w:rsidRPr="008774DE" w:rsidRDefault="00E03BA0" w:rsidP="00707EF8">
            <w:pPr>
              <w:shd w:val="clear" w:color="auto" w:fill="FFFFFF"/>
              <w:rPr>
                <w:szCs w:val="24"/>
              </w:rPr>
            </w:pPr>
            <w:r w:rsidRPr="008774DE">
              <w:rPr>
                <w:szCs w:val="24"/>
              </w:rPr>
              <w:t>1.5.</w:t>
            </w:r>
          </w:p>
        </w:tc>
        <w:tc>
          <w:tcPr>
            <w:tcW w:w="2556" w:type="dxa"/>
            <w:shd w:val="clear" w:color="auto" w:fill="FFFFFF"/>
          </w:tcPr>
          <w:p w14:paraId="65CD0380" w14:textId="77777777" w:rsidR="00E03BA0" w:rsidRPr="008774DE" w:rsidRDefault="00E03BA0" w:rsidP="00707EF8">
            <w:pPr>
              <w:shd w:val="clear" w:color="auto" w:fill="FFFFFF"/>
              <w:rPr>
                <w:szCs w:val="24"/>
              </w:rPr>
            </w:pPr>
            <w:r w:rsidRPr="008774DE">
              <w:rPr>
                <w:szCs w:val="24"/>
              </w:rPr>
              <w:t>Da li je nacrt prijedloga zakona dio programa rada Vlade Republike Hrvatske, drugog akta planiranja ili reformske mjere?</w:t>
            </w:r>
          </w:p>
        </w:tc>
        <w:tc>
          <w:tcPr>
            <w:tcW w:w="3114" w:type="dxa"/>
            <w:shd w:val="clear" w:color="auto" w:fill="FFFFFF"/>
          </w:tcPr>
          <w:p w14:paraId="050C287C" w14:textId="77777777" w:rsidR="00E03BA0" w:rsidRDefault="00E03BA0" w:rsidP="00707EF8">
            <w:pPr>
              <w:shd w:val="clear" w:color="auto" w:fill="FFFFFF" w:themeFill="background1"/>
              <w:rPr>
                <w:szCs w:val="24"/>
              </w:rPr>
            </w:pPr>
            <w:r w:rsidRPr="0077506C">
              <w:rPr>
                <w:szCs w:val="24"/>
              </w:rPr>
              <w:t>Da/Ne:</w:t>
            </w:r>
          </w:p>
          <w:p w14:paraId="3E79CE80" w14:textId="77777777" w:rsidR="00E03BA0" w:rsidRPr="00536452" w:rsidRDefault="00E03BA0" w:rsidP="00707EF8">
            <w:pPr>
              <w:shd w:val="clear" w:color="auto" w:fill="FFFFFF"/>
              <w:rPr>
                <w:b/>
                <w:szCs w:val="24"/>
              </w:rPr>
            </w:pPr>
            <w:r>
              <w:rPr>
                <w:b/>
                <w:szCs w:val="24"/>
              </w:rPr>
              <w:t>NE</w:t>
            </w:r>
          </w:p>
          <w:p w14:paraId="61F3D9D7" w14:textId="77777777" w:rsidR="00E03BA0" w:rsidRPr="008774DE" w:rsidRDefault="00E03BA0" w:rsidP="00707EF8">
            <w:pPr>
              <w:shd w:val="clear" w:color="auto" w:fill="FFFFFF"/>
              <w:rPr>
                <w:szCs w:val="24"/>
              </w:rPr>
            </w:pPr>
          </w:p>
        </w:tc>
        <w:tc>
          <w:tcPr>
            <w:tcW w:w="3260" w:type="dxa"/>
            <w:gridSpan w:val="5"/>
            <w:shd w:val="clear" w:color="auto" w:fill="FFFFFF"/>
          </w:tcPr>
          <w:p w14:paraId="62F90909" w14:textId="77777777" w:rsidR="00E03BA0" w:rsidRPr="008774DE" w:rsidRDefault="00E03BA0" w:rsidP="00707EF8">
            <w:pPr>
              <w:shd w:val="clear" w:color="auto" w:fill="FFFFFF"/>
              <w:rPr>
                <w:szCs w:val="24"/>
              </w:rPr>
            </w:pPr>
            <w:r w:rsidRPr="008774DE">
              <w:rPr>
                <w:szCs w:val="24"/>
              </w:rPr>
              <w:t>Naziv akta:</w:t>
            </w:r>
            <w:r>
              <w:rPr>
                <w:szCs w:val="24"/>
              </w:rPr>
              <w:t xml:space="preserve"> </w:t>
            </w:r>
          </w:p>
          <w:p w14:paraId="06DC88BF" w14:textId="77777777" w:rsidR="00E03BA0" w:rsidRPr="008774DE" w:rsidRDefault="00E03BA0" w:rsidP="00707EF8">
            <w:pPr>
              <w:shd w:val="clear" w:color="auto" w:fill="FFFFFF"/>
              <w:rPr>
                <w:szCs w:val="24"/>
              </w:rPr>
            </w:pPr>
          </w:p>
          <w:p w14:paraId="5576BF22" w14:textId="77777777" w:rsidR="00E03BA0" w:rsidRPr="008774DE" w:rsidRDefault="00E03BA0" w:rsidP="00707EF8">
            <w:pPr>
              <w:shd w:val="clear" w:color="auto" w:fill="FFFFFF"/>
              <w:rPr>
                <w:szCs w:val="24"/>
              </w:rPr>
            </w:pPr>
            <w:r w:rsidRPr="008774DE">
              <w:rPr>
                <w:szCs w:val="24"/>
              </w:rPr>
              <w:t>Opis mjere:</w:t>
            </w:r>
            <w:r>
              <w:rPr>
                <w:szCs w:val="24"/>
              </w:rPr>
              <w:t xml:space="preserve"> </w:t>
            </w:r>
          </w:p>
        </w:tc>
      </w:tr>
      <w:tr w:rsidR="00E03BA0" w:rsidRPr="0077506C" w14:paraId="44CA0E90" w14:textId="77777777" w:rsidTr="00707EF8">
        <w:tc>
          <w:tcPr>
            <w:tcW w:w="993" w:type="dxa"/>
            <w:shd w:val="clear" w:color="auto" w:fill="FFFFFF"/>
          </w:tcPr>
          <w:p w14:paraId="61930129" w14:textId="77777777" w:rsidR="00E03BA0" w:rsidRPr="008774DE" w:rsidRDefault="00E03BA0" w:rsidP="00707EF8">
            <w:pPr>
              <w:shd w:val="clear" w:color="auto" w:fill="FFFFFF"/>
              <w:rPr>
                <w:szCs w:val="24"/>
              </w:rPr>
            </w:pPr>
            <w:r w:rsidRPr="008774DE">
              <w:rPr>
                <w:szCs w:val="24"/>
              </w:rPr>
              <w:t>1.6.</w:t>
            </w:r>
          </w:p>
        </w:tc>
        <w:tc>
          <w:tcPr>
            <w:tcW w:w="2556" w:type="dxa"/>
            <w:shd w:val="clear" w:color="auto" w:fill="FFFFFF"/>
          </w:tcPr>
          <w:p w14:paraId="5FA06579" w14:textId="77777777" w:rsidR="00E03BA0" w:rsidRPr="008774DE" w:rsidRDefault="00E03BA0" w:rsidP="00707EF8">
            <w:pPr>
              <w:shd w:val="clear" w:color="auto" w:fill="FFFFFF"/>
              <w:rPr>
                <w:szCs w:val="24"/>
              </w:rPr>
            </w:pPr>
            <w:r w:rsidRPr="008774DE">
              <w:rPr>
                <w:szCs w:val="24"/>
              </w:rPr>
              <w:t>Da li je nacrt prijedloga zakona vezan za usklađivanje zakonodavstva Republike Hrvatske s pravnom stečevinom Europske unije?</w:t>
            </w:r>
          </w:p>
        </w:tc>
        <w:tc>
          <w:tcPr>
            <w:tcW w:w="3114" w:type="dxa"/>
            <w:shd w:val="clear" w:color="auto" w:fill="FFFFFF"/>
          </w:tcPr>
          <w:p w14:paraId="2761BC28" w14:textId="77777777" w:rsidR="00E03BA0" w:rsidRPr="0077506C" w:rsidRDefault="00E03BA0" w:rsidP="00707EF8">
            <w:pPr>
              <w:shd w:val="clear" w:color="auto" w:fill="FFFFFF" w:themeFill="background1"/>
              <w:rPr>
                <w:szCs w:val="24"/>
              </w:rPr>
            </w:pPr>
            <w:r w:rsidRPr="0077506C">
              <w:rPr>
                <w:szCs w:val="24"/>
              </w:rPr>
              <w:t>Da/Ne:</w:t>
            </w:r>
          </w:p>
          <w:p w14:paraId="6B7C2544" w14:textId="77777777" w:rsidR="00E03BA0" w:rsidRPr="00D15CE5" w:rsidRDefault="00E03BA0" w:rsidP="00707EF8">
            <w:pPr>
              <w:shd w:val="clear" w:color="auto" w:fill="FFFFFF"/>
              <w:rPr>
                <w:b/>
                <w:szCs w:val="24"/>
              </w:rPr>
            </w:pPr>
            <w:r w:rsidRPr="00D15CE5">
              <w:rPr>
                <w:b/>
                <w:szCs w:val="24"/>
              </w:rPr>
              <w:t>DA</w:t>
            </w:r>
          </w:p>
          <w:p w14:paraId="14AEA0A2" w14:textId="77777777" w:rsidR="00E03BA0" w:rsidRPr="008774DE" w:rsidRDefault="00E03BA0" w:rsidP="00707EF8">
            <w:pPr>
              <w:shd w:val="clear" w:color="auto" w:fill="FFFFFF"/>
              <w:rPr>
                <w:szCs w:val="24"/>
              </w:rPr>
            </w:pPr>
          </w:p>
        </w:tc>
        <w:tc>
          <w:tcPr>
            <w:tcW w:w="3260" w:type="dxa"/>
            <w:gridSpan w:val="5"/>
            <w:shd w:val="clear" w:color="auto" w:fill="FFFFFF"/>
          </w:tcPr>
          <w:p w14:paraId="0A55354E" w14:textId="77777777" w:rsidR="00E03BA0" w:rsidRDefault="00E03BA0" w:rsidP="00707EF8">
            <w:pPr>
              <w:shd w:val="clear" w:color="auto" w:fill="FFFFFF"/>
              <w:rPr>
                <w:szCs w:val="24"/>
              </w:rPr>
            </w:pPr>
            <w:r w:rsidRPr="008774DE">
              <w:rPr>
                <w:szCs w:val="24"/>
              </w:rPr>
              <w:t>Naziv pravne stečevine EU:</w:t>
            </w:r>
          </w:p>
          <w:p w14:paraId="01EAABA2" w14:textId="77777777" w:rsidR="00E03BA0" w:rsidRPr="00124781" w:rsidRDefault="00E03BA0" w:rsidP="00707EF8">
            <w:pPr>
              <w:pStyle w:val="Odlomakpopisa"/>
              <w:numPr>
                <w:ilvl w:val="0"/>
                <w:numId w:val="44"/>
              </w:numPr>
              <w:shd w:val="clear" w:color="auto" w:fill="FFFFFF"/>
              <w:rPr>
                <w:szCs w:val="24"/>
              </w:rPr>
            </w:pPr>
            <w:r w:rsidRPr="00124781">
              <w:rPr>
                <w:rStyle w:val="Naglaeno"/>
              </w:rPr>
              <w:t>Uredba (EZ) br. 1069/2009</w:t>
            </w:r>
            <w:r>
              <w:t xml:space="preserve">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sa svim </w:t>
            </w:r>
            <w:r>
              <w:lastRenderedPageBreak/>
              <w:t>izmjenama i dopunama).</w:t>
            </w:r>
          </w:p>
          <w:p w14:paraId="22C72578" w14:textId="77777777" w:rsidR="00E03BA0" w:rsidRPr="00E26090" w:rsidRDefault="00E03BA0" w:rsidP="00707EF8">
            <w:pPr>
              <w:pStyle w:val="Odlomakpopisa"/>
              <w:numPr>
                <w:ilvl w:val="0"/>
                <w:numId w:val="44"/>
              </w:numPr>
              <w:shd w:val="clear" w:color="auto" w:fill="FFFFFF"/>
              <w:rPr>
                <w:szCs w:val="24"/>
              </w:rPr>
            </w:pPr>
            <w:r w:rsidRPr="00124781">
              <w:rPr>
                <w:rStyle w:val="Naglaeno"/>
              </w:rPr>
              <w:t>Uredba Komisije (EU) br. 142/2011</w:t>
            </w:r>
            <w:r>
              <w:t xml:space="preserve"> od 25. veljače 2011. o provedbi Uredbe (EZ) br. 1069/2009 Europskog parlamenta i Vijeća o utvrđivanju zdravstvenih pravila za nusproizvode životinjskog podrijetla i od njih dobivene proizvode koji nisu namijenjeni prehrani ljudi i o provedbi Direktive Vijeća 97/78/EZ u pogledu određenih uzoraka i predmeta koji su oslobođeni veterinarskih pregleda na granici na temelju te Direktive (SL L 54, 26. 2. 2011., sa svim izmjenama i dopunama),</w:t>
            </w:r>
          </w:p>
          <w:p w14:paraId="4CF5283D" w14:textId="77777777" w:rsidR="00E03BA0" w:rsidRPr="00E26090" w:rsidRDefault="00E03BA0" w:rsidP="00707EF8">
            <w:pPr>
              <w:pStyle w:val="Odlomakpopisa"/>
              <w:numPr>
                <w:ilvl w:val="0"/>
                <w:numId w:val="44"/>
              </w:numPr>
              <w:shd w:val="clear" w:color="auto" w:fill="FFFFFF"/>
              <w:rPr>
                <w:szCs w:val="24"/>
              </w:rPr>
            </w:pPr>
            <w:r>
              <w:t xml:space="preserve">Uredbe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w:t>
            </w:r>
            <w:r>
              <w:lastRenderedPageBreak/>
              <w:t>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(u daljnjem tekstu: Uredba (EU) 2017/625),</w:t>
            </w:r>
            <w:r>
              <w:rPr>
                <w:color w:val="231F20"/>
                <w:shd w:val="clear" w:color="auto" w:fill="FFFFFF"/>
              </w:rPr>
              <w:t xml:space="preserve"> u dijelu organizacije službenih kontrola i povjeravanja određenih zadaća službenih kontrola i drugih službenih aktivnosti iz svoje nadležnosti delegiranim tijelima te ovlastiti fizičke osobe za obavljanje drugih službenih aktivnosti kao stručnih poslova od javnog interesa u skladu s odredbama članaka 28., 29., 31., 32. i 33. Uredbe (EU) 2017/625</w:t>
            </w:r>
          </w:p>
          <w:p w14:paraId="74158D1D" w14:textId="77777777" w:rsidR="00E03BA0" w:rsidRPr="006D4C01" w:rsidRDefault="00E03BA0" w:rsidP="00707EF8">
            <w:pPr>
              <w:pStyle w:val="Odlomakpopisa"/>
              <w:numPr>
                <w:ilvl w:val="0"/>
                <w:numId w:val="44"/>
              </w:numPr>
              <w:shd w:val="clear" w:color="auto" w:fill="FFFFFF"/>
              <w:rPr>
                <w:szCs w:val="24"/>
              </w:rPr>
            </w:pPr>
            <w:r>
              <w:t xml:space="preserve">Provedbene uredbe Komisije (EU) 2015/1375 </w:t>
            </w:r>
            <w:proofErr w:type="spellStart"/>
            <w:r>
              <w:t>оd</w:t>
            </w:r>
            <w:proofErr w:type="spellEnd"/>
            <w:r>
              <w:t xml:space="preserve"> 10. kolovoza 2015. o utvrđivanju posebnih pravila za službene kontrole </w:t>
            </w:r>
            <w:proofErr w:type="spellStart"/>
            <w:r>
              <w:t>trihinele</w:t>
            </w:r>
            <w:proofErr w:type="spellEnd"/>
            <w:r>
              <w:t xml:space="preserve"> u </w:t>
            </w:r>
            <w:r>
              <w:lastRenderedPageBreak/>
              <w:t>mesu (SL L 212, 11. 8. 2015.); (u daljnjem tekstu: Provedbena uredba Komisije (EU) 2015/1375),</w:t>
            </w:r>
          </w:p>
          <w:p w14:paraId="79D39362" w14:textId="77777777" w:rsidR="00E03BA0" w:rsidRPr="00101889" w:rsidRDefault="00E03BA0" w:rsidP="00707EF8">
            <w:pPr>
              <w:pStyle w:val="doc-ti"/>
              <w:numPr>
                <w:ilvl w:val="0"/>
                <w:numId w:val="44"/>
              </w:numPr>
              <w:shd w:val="clear" w:color="auto" w:fill="FFFFFF"/>
              <w:spacing w:before="240" w:beforeAutospacing="0" w:after="120" w:afterAutospacing="0" w:line="312" w:lineRule="atLeast"/>
              <w:jc w:val="both"/>
              <w:rPr>
                <w:bCs/>
              </w:rPr>
            </w:pPr>
            <w:r>
              <w:rPr>
                <w:color w:val="231F20"/>
                <w:shd w:val="clear" w:color="auto" w:fill="FFFFFF"/>
              </w:rPr>
              <w:t>Uredbe (EU) br. 576/2013 Europskog parlamenta i Vijeća od 12. lipnja 2013. o nekomercijalnom premještanju kućnih ljubimaca i o stavljanju izvan snage Uredbe (EZ) br. 998/2003 (SL L 178, 11. 8. 2015.)</w:t>
            </w:r>
            <w:r w:rsidRPr="00D22C8E">
              <w:rPr>
                <w:bCs/>
              </w:rPr>
              <w:t>Direktiva 2006/123/EZ Europskog Parlamenta i Vijeća od 12. prosinca 2006. o uslugama na unutarnjem tržištu.</w:t>
            </w:r>
          </w:p>
        </w:tc>
      </w:tr>
      <w:tr w:rsidR="00E03BA0" w:rsidRPr="0077506C" w14:paraId="07369137" w14:textId="77777777" w:rsidTr="00707EF8">
        <w:trPr>
          <w:trHeight w:val="314"/>
        </w:trPr>
        <w:tc>
          <w:tcPr>
            <w:tcW w:w="993" w:type="dxa"/>
            <w:shd w:val="clear" w:color="auto" w:fill="FFFFFF"/>
          </w:tcPr>
          <w:p w14:paraId="169D7CD0" w14:textId="77777777" w:rsidR="00E03BA0" w:rsidRPr="008774DE" w:rsidRDefault="00E03BA0" w:rsidP="00707EF8">
            <w:pPr>
              <w:shd w:val="clear" w:color="auto" w:fill="FFFFFF"/>
              <w:rPr>
                <w:b/>
                <w:szCs w:val="24"/>
              </w:rPr>
            </w:pPr>
            <w:r w:rsidRPr="008774DE">
              <w:rPr>
                <w:b/>
                <w:szCs w:val="24"/>
              </w:rPr>
              <w:lastRenderedPageBreak/>
              <w:t>2.</w:t>
            </w:r>
          </w:p>
        </w:tc>
        <w:tc>
          <w:tcPr>
            <w:tcW w:w="8930" w:type="dxa"/>
            <w:gridSpan w:val="7"/>
            <w:shd w:val="clear" w:color="auto" w:fill="FFFFFF"/>
          </w:tcPr>
          <w:p w14:paraId="32C9EA84" w14:textId="77777777" w:rsidR="00E03BA0" w:rsidRPr="008774DE" w:rsidRDefault="00E03BA0" w:rsidP="00707EF8">
            <w:pPr>
              <w:shd w:val="clear" w:color="auto" w:fill="FFFFFF"/>
              <w:rPr>
                <w:b/>
                <w:szCs w:val="24"/>
              </w:rPr>
            </w:pPr>
            <w:r w:rsidRPr="008774DE">
              <w:rPr>
                <w:b/>
                <w:szCs w:val="24"/>
              </w:rPr>
              <w:t>ANALIZA POSTOJEĆEG STANJA</w:t>
            </w:r>
          </w:p>
        </w:tc>
      </w:tr>
      <w:tr w:rsidR="00E03BA0" w:rsidRPr="0077506C" w14:paraId="7AE610EA" w14:textId="77777777" w:rsidTr="00707EF8">
        <w:tc>
          <w:tcPr>
            <w:tcW w:w="993" w:type="dxa"/>
            <w:shd w:val="clear" w:color="auto" w:fill="FFFFFF"/>
          </w:tcPr>
          <w:p w14:paraId="536D947D" w14:textId="77777777" w:rsidR="00E03BA0" w:rsidRPr="008774DE" w:rsidRDefault="00E03BA0" w:rsidP="00707EF8">
            <w:pPr>
              <w:shd w:val="clear" w:color="auto" w:fill="FFFFFF"/>
              <w:rPr>
                <w:szCs w:val="24"/>
              </w:rPr>
            </w:pPr>
            <w:r w:rsidRPr="008774DE">
              <w:rPr>
                <w:szCs w:val="24"/>
              </w:rPr>
              <w:t>2.1.</w:t>
            </w:r>
          </w:p>
        </w:tc>
        <w:tc>
          <w:tcPr>
            <w:tcW w:w="2556" w:type="dxa"/>
            <w:shd w:val="clear" w:color="auto" w:fill="FFFFFF"/>
          </w:tcPr>
          <w:p w14:paraId="2DE67161" w14:textId="77777777" w:rsidR="00E03BA0" w:rsidRPr="008774DE" w:rsidRDefault="00E03BA0" w:rsidP="00707EF8">
            <w:pPr>
              <w:shd w:val="clear" w:color="auto" w:fill="FFFFFF"/>
              <w:rPr>
                <w:szCs w:val="24"/>
              </w:rPr>
            </w:pPr>
            <w:r w:rsidRPr="008774DE">
              <w:rPr>
                <w:szCs w:val="24"/>
              </w:rPr>
              <w:t>Što je problem koji zahtjeva izradu ili promjenu zakonodavstva?</w:t>
            </w:r>
          </w:p>
        </w:tc>
        <w:tc>
          <w:tcPr>
            <w:tcW w:w="6374" w:type="dxa"/>
            <w:gridSpan w:val="6"/>
            <w:shd w:val="clear" w:color="auto" w:fill="FFFFFF"/>
          </w:tcPr>
          <w:p w14:paraId="7C985447" w14:textId="77777777" w:rsidR="00E03BA0" w:rsidRPr="008774DE" w:rsidRDefault="00E03BA0" w:rsidP="00707EF8">
            <w:pPr>
              <w:shd w:val="clear" w:color="auto" w:fill="FFFFFF"/>
              <w:rPr>
                <w:szCs w:val="24"/>
              </w:rPr>
            </w:pPr>
            <w:r>
              <w:rPr>
                <w:szCs w:val="24"/>
              </w:rPr>
              <w:t>Izradu ili promjenu zakonodavstva je potrebno izvršiti obzirom na veliki broj planiranih i prethodnih izmjena i dopuna važećeg teksta Zakona o veterinarstvu, 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 xml:space="preserve">. </w:t>
            </w:r>
          </w:p>
        </w:tc>
      </w:tr>
      <w:tr w:rsidR="00E03BA0" w:rsidRPr="0077506C" w14:paraId="167B03A6" w14:textId="77777777" w:rsidTr="00707EF8">
        <w:tc>
          <w:tcPr>
            <w:tcW w:w="993" w:type="dxa"/>
            <w:shd w:val="clear" w:color="auto" w:fill="FFFFFF"/>
          </w:tcPr>
          <w:p w14:paraId="6723DB37" w14:textId="77777777" w:rsidR="00E03BA0" w:rsidRPr="008774DE" w:rsidRDefault="00E03BA0" w:rsidP="00707EF8">
            <w:pPr>
              <w:shd w:val="clear" w:color="auto" w:fill="FFFFFF"/>
              <w:rPr>
                <w:szCs w:val="24"/>
              </w:rPr>
            </w:pPr>
            <w:r w:rsidRPr="008774DE">
              <w:rPr>
                <w:szCs w:val="24"/>
              </w:rPr>
              <w:t>2.2.</w:t>
            </w:r>
          </w:p>
        </w:tc>
        <w:tc>
          <w:tcPr>
            <w:tcW w:w="2556" w:type="dxa"/>
            <w:shd w:val="clear" w:color="auto" w:fill="FFFFFF"/>
          </w:tcPr>
          <w:p w14:paraId="659DB0B5" w14:textId="77777777" w:rsidR="00E03BA0" w:rsidRPr="008774DE" w:rsidRDefault="00E03BA0" w:rsidP="00707EF8">
            <w:pPr>
              <w:shd w:val="clear" w:color="auto" w:fill="FFFFFF"/>
              <w:rPr>
                <w:szCs w:val="24"/>
              </w:rPr>
            </w:pPr>
            <w:r w:rsidRPr="008774DE">
              <w:rPr>
                <w:szCs w:val="24"/>
              </w:rPr>
              <w:t xml:space="preserve">Zašto je potrebna izrada nacrta prijedloga zakona? </w:t>
            </w:r>
          </w:p>
        </w:tc>
        <w:tc>
          <w:tcPr>
            <w:tcW w:w="6374" w:type="dxa"/>
            <w:gridSpan w:val="6"/>
            <w:shd w:val="clear" w:color="auto" w:fill="FFFFFF"/>
          </w:tcPr>
          <w:p w14:paraId="6D9106E3" w14:textId="77777777" w:rsidR="00E03BA0" w:rsidRDefault="00E03BA0" w:rsidP="00707EF8">
            <w:pPr>
              <w:rPr>
                <w:rFonts w:eastAsiaTheme="minorHAnsi"/>
                <w:sz w:val="22"/>
              </w:rPr>
            </w:pPr>
            <w:r>
              <w:rPr>
                <w:szCs w:val="24"/>
              </w:rPr>
              <w:t>Izrada ili promjena</w:t>
            </w:r>
            <w:r w:rsidRPr="007D68C3">
              <w:rPr>
                <w:szCs w:val="24"/>
              </w:rPr>
              <w:t xml:space="preserve"> za</w:t>
            </w:r>
            <w:r>
              <w:rPr>
                <w:szCs w:val="24"/>
              </w:rPr>
              <w:t>konodavstva je potrebna zato što je, nakon zadnje izmjene Zakona o veterinarstvu („Narodne Novine“, br. 52/21.), stupila na snagu</w:t>
            </w:r>
            <w:r>
              <w:t xml:space="preserve"> Uredba (EU) 2016/429 Europskog parlamenta i Vijeća od 9. ožujka 2016. o prenosivim bolestima životinja te o izmjeni i stavljanju izvan snage određenih akata u području zdravlja životinja („Zakon o zdravlju životinja”) </w:t>
            </w:r>
            <w:r>
              <w:rPr>
                <w:szCs w:val="24"/>
              </w:rPr>
              <w:t>temeljem koje se priprema novi Zakon o zdravlju životinja.</w:t>
            </w:r>
            <w:r>
              <w:t xml:space="preserve"> Zakon o zdravlju životinja će zamijeniti nekomercijalno kretanje kućnih ljubimaca, propisano odredbama Zakona o veterinarstvu i pravilnicima donesenima na temelju Zakona o veterinarstvu. Iznimno, odredbe koje se odnose na nekomercijalno premještanje kućnih ljubimaca stupaju na snagu 22. travnja 2026. godine do kada je na snazi Uredba (EU) br. 576/2013 Europskog parlamenta i Vijeća od 12. lipnja 2013. o nekomercijalnom premještanju kućnih ljubimaca i o stavljanju izvan snage Uredbe (EZ) br. 998/2003 (SL L 178, 28.6.2013.).</w:t>
            </w:r>
          </w:p>
          <w:p w14:paraId="6FC22B52" w14:textId="77777777" w:rsidR="00E03BA0" w:rsidRDefault="00E03BA0" w:rsidP="00707EF8">
            <w:pPr>
              <w:shd w:val="clear" w:color="auto" w:fill="FFFFFF"/>
              <w:rPr>
                <w:rFonts w:eastAsia="Times New Roman"/>
                <w:iCs/>
                <w:color w:val="000000"/>
                <w:szCs w:val="24"/>
              </w:rPr>
            </w:pPr>
            <w:r>
              <w:rPr>
                <w:szCs w:val="24"/>
              </w:rPr>
              <w:t xml:space="preserve">Također, </w:t>
            </w:r>
            <w:r>
              <w:rPr>
                <w:rFonts w:eastAsia="Times New Roman"/>
                <w:iCs/>
                <w:color w:val="000000"/>
                <w:szCs w:val="24"/>
              </w:rPr>
              <w:t>k</w:t>
            </w:r>
            <w:r w:rsidRPr="004B5E1A">
              <w:rPr>
                <w:rFonts w:eastAsia="Times New Roman"/>
                <w:iCs/>
                <w:color w:val="000000"/>
                <w:szCs w:val="24"/>
              </w:rPr>
              <w:t xml:space="preserve">ako bi se osigurala cjelovitost </w:t>
            </w:r>
            <w:r w:rsidRPr="004B5E1A">
              <w:rPr>
                <w:rFonts w:eastAsia="Times New Roman"/>
                <w:color w:val="000000"/>
                <w:szCs w:val="24"/>
              </w:rPr>
              <w:t>zakonodavstva u području higijene hrane</w:t>
            </w:r>
            <w:r>
              <w:rPr>
                <w:szCs w:val="24"/>
              </w:rPr>
              <w:t xml:space="preserve"> u novoobjavljeni Zakon o higijeni hrane i mikrobiološkim kriterijima za hranu („Narodne </w:t>
            </w:r>
            <w:r>
              <w:rPr>
                <w:szCs w:val="24"/>
              </w:rPr>
              <w:lastRenderedPageBreak/>
              <w:t xml:space="preserve">Novine“, br. 83/22)  </w:t>
            </w:r>
            <w:r w:rsidRPr="004B5E1A">
              <w:rPr>
                <w:rFonts w:eastAsia="Times New Roman"/>
                <w:iCs/>
                <w:color w:val="000000"/>
                <w:szCs w:val="24"/>
              </w:rPr>
              <w:t xml:space="preserve">uključene </w:t>
            </w:r>
            <w:r>
              <w:rPr>
                <w:rFonts w:eastAsia="Times New Roman"/>
                <w:iCs/>
                <w:color w:val="000000"/>
                <w:szCs w:val="24"/>
              </w:rPr>
              <w:t xml:space="preserve">su </w:t>
            </w:r>
            <w:r w:rsidRPr="004B5E1A">
              <w:rPr>
                <w:rFonts w:eastAsia="Times New Roman"/>
                <w:iCs/>
                <w:color w:val="000000"/>
                <w:szCs w:val="24"/>
              </w:rPr>
              <w:t xml:space="preserve">određene odredbe Zakona o veterinarstvu („Narodne novine“, br. 82/13., 148/13., 115/18. i 52/21.), pri čemu </w:t>
            </w:r>
            <w:r>
              <w:rPr>
                <w:rFonts w:eastAsia="Times New Roman"/>
                <w:iCs/>
                <w:color w:val="000000"/>
                <w:szCs w:val="24"/>
              </w:rPr>
              <w:t xml:space="preserve">su te iste odredbe </w:t>
            </w:r>
            <w:r w:rsidRPr="004B5E1A">
              <w:rPr>
                <w:rFonts w:eastAsia="Times New Roman"/>
                <w:iCs/>
                <w:color w:val="000000"/>
                <w:szCs w:val="24"/>
              </w:rPr>
              <w:t>u Zakonu o veterinarstvu</w:t>
            </w:r>
            <w:r>
              <w:rPr>
                <w:rFonts w:eastAsia="Times New Roman"/>
                <w:iCs/>
                <w:color w:val="000000"/>
                <w:szCs w:val="24"/>
              </w:rPr>
              <w:t xml:space="preserve"> stavljene izvan snage. Riječ je o:</w:t>
            </w:r>
          </w:p>
          <w:p w14:paraId="0704E88C" w14:textId="77777777" w:rsidR="00E03BA0" w:rsidRPr="004B5E1A" w:rsidRDefault="00E03BA0" w:rsidP="00707EF8">
            <w:pPr>
              <w:pStyle w:val="Odlomakpopisa"/>
              <w:numPr>
                <w:ilvl w:val="0"/>
                <w:numId w:val="45"/>
              </w:numPr>
              <w:shd w:val="clear" w:color="auto" w:fill="FFFFFF"/>
              <w:rPr>
                <w:rFonts w:eastAsia="Times New Roman"/>
                <w:color w:val="000000"/>
                <w:szCs w:val="24"/>
              </w:rPr>
            </w:pPr>
            <w:r w:rsidRPr="004B5E1A">
              <w:rPr>
                <w:rFonts w:eastAsia="Times New Roman"/>
                <w:color w:val="000000"/>
                <w:szCs w:val="24"/>
              </w:rPr>
              <w:t xml:space="preserve">području praćenja rezidua u hrani životinjskog podrijetla te prekršajnim odredbama u tom području, </w:t>
            </w:r>
          </w:p>
          <w:p w14:paraId="6259EACB" w14:textId="77777777" w:rsidR="00E03BA0" w:rsidRPr="004B5E1A" w:rsidRDefault="00E03BA0" w:rsidP="00707EF8">
            <w:pPr>
              <w:numPr>
                <w:ilvl w:val="0"/>
                <w:numId w:val="45"/>
              </w:numPr>
              <w:spacing w:after="160" w:line="254" w:lineRule="auto"/>
              <w:contextualSpacing/>
              <w:jc w:val="both"/>
              <w:rPr>
                <w:rFonts w:eastAsia="Times New Roman"/>
                <w:color w:val="000000"/>
                <w:szCs w:val="24"/>
              </w:rPr>
            </w:pPr>
            <w:r w:rsidRPr="004B5E1A">
              <w:rPr>
                <w:rFonts w:eastAsia="Times New Roman"/>
                <w:color w:val="000000"/>
                <w:szCs w:val="24"/>
              </w:rPr>
              <w:t xml:space="preserve">osiguravanju temelja za donošenje pravilnika iz područja hrane životinjskog podrijetla te prekršajnim odredbama u tom području </w:t>
            </w:r>
          </w:p>
          <w:p w14:paraId="2E9166D5" w14:textId="77777777" w:rsidR="00E03BA0" w:rsidRPr="004B5E1A" w:rsidRDefault="00E03BA0" w:rsidP="00707EF8">
            <w:pPr>
              <w:numPr>
                <w:ilvl w:val="0"/>
                <w:numId w:val="45"/>
              </w:numPr>
              <w:spacing w:after="160" w:line="254" w:lineRule="auto"/>
              <w:contextualSpacing/>
              <w:jc w:val="both"/>
              <w:rPr>
                <w:rFonts w:eastAsia="Times New Roman"/>
                <w:color w:val="000000"/>
                <w:szCs w:val="24"/>
              </w:rPr>
            </w:pPr>
            <w:r w:rsidRPr="004B5E1A">
              <w:rPr>
                <w:rFonts w:eastAsia="Times New Roman"/>
                <w:color w:val="000000"/>
                <w:szCs w:val="24"/>
              </w:rPr>
              <w:t xml:space="preserve">osiguravanju temelja za donošenje nacionalnih programa kontrole salmonela te prekršajne odredbe za nepridržavanje istih i </w:t>
            </w:r>
          </w:p>
          <w:p w14:paraId="1B22C13D" w14:textId="77777777" w:rsidR="00E03BA0" w:rsidRPr="004B5E1A" w:rsidRDefault="00E03BA0" w:rsidP="00707EF8">
            <w:pPr>
              <w:numPr>
                <w:ilvl w:val="0"/>
                <w:numId w:val="45"/>
              </w:numPr>
              <w:spacing w:after="160" w:line="254" w:lineRule="auto"/>
              <w:contextualSpacing/>
              <w:jc w:val="both"/>
              <w:rPr>
                <w:rFonts w:eastAsia="Times New Roman"/>
                <w:color w:val="000000"/>
                <w:szCs w:val="24"/>
              </w:rPr>
            </w:pPr>
            <w:r w:rsidRPr="004B5E1A">
              <w:rPr>
                <w:rFonts w:eastAsia="Times New Roman"/>
                <w:color w:val="000000"/>
                <w:szCs w:val="24"/>
              </w:rPr>
              <w:t xml:space="preserve">osiguravanju prekršajnih odredbi u dijelu koji se odnosi na obvezno označavanje goveđeg mesa i proizvoda od goveđeg mesa. </w:t>
            </w:r>
          </w:p>
          <w:p w14:paraId="1F5BFC0E" w14:textId="77777777" w:rsidR="00E03BA0" w:rsidRDefault="00E03BA0" w:rsidP="00707EF8">
            <w:pPr>
              <w:shd w:val="clear" w:color="auto" w:fill="FFFFFF"/>
              <w:rPr>
                <w:szCs w:val="24"/>
              </w:rPr>
            </w:pPr>
            <w:r>
              <w:rPr>
                <w:szCs w:val="24"/>
              </w:rPr>
              <w:t xml:space="preserve">Nadalje, u izradi su i: </w:t>
            </w:r>
          </w:p>
          <w:p w14:paraId="26E17616" w14:textId="77777777" w:rsidR="00E03BA0" w:rsidRDefault="00E03BA0" w:rsidP="00707EF8">
            <w:pPr>
              <w:shd w:val="clear" w:color="auto" w:fill="FFFFFF"/>
              <w:rPr>
                <w:szCs w:val="24"/>
              </w:rPr>
            </w:pPr>
            <w:r>
              <w:rPr>
                <w:szCs w:val="24"/>
              </w:rPr>
              <w:t xml:space="preserve">- </w:t>
            </w:r>
            <w:r w:rsidRPr="00B164B4">
              <w:rPr>
                <w:rFonts w:eastAsiaTheme="minorHAnsi"/>
                <w:szCs w:val="24"/>
                <w:lang w:eastAsia="en-US"/>
              </w:rPr>
              <w:t>Zakon o veterinarsko-medicinskim proizvodima (EU),</w:t>
            </w:r>
          </w:p>
          <w:p w14:paraId="327BEB08" w14:textId="77777777" w:rsidR="00E03BA0" w:rsidRDefault="00E03BA0" w:rsidP="00707EF8">
            <w:pPr>
              <w:shd w:val="clear" w:color="auto" w:fill="FFFFFF"/>
              <w:rPr>
                <w:szCs w:val="24"/>
              </w:rPr>
            </w:pPr>
            <w:r>
              <w:rPr>
                <w:szCs w:val="24"/>
              </w:rPr>
              <w:t xml:space="preserve">- </w:t>
            </w:r>
            <w:r w:rsidRPr="00B164B4">
              <w:rPr>
                <w:rFonts w:eastAsiaTheme="minorHAnsi"/>
                <w:szCs w:val="24"/>
                <w:lang w:eastAsia="en-US"/>
              </w:rPr>
              <w:t>Zakon o hrani (EU),</w:t>
            </w:r>
          </w:p>
          <w:p w14:paraId="56F45EDB" w14:textId="77777777" w:rsidR="00E03BA0" w:rsidRDefault="00E03BA0" w:rsidP="00707EF8">
            <w:pPr>
              <w:shd w:val="clear" w:color="auto" w:fill="FFFFFF"/>
              <w:rPr>
                <w:rFonts w:eastAsiaTheme="minorHAnsi"/>
                <w:szCs w:val="24"/>
                <w:lang w:eastAsia="en-US"/>
              </w:rPr>
            </w:pPr>
            <w:r>
              <w:rPr>
                <w:rFonts w:eastAsiaTheme="minorHAnsi"/>
                <w:szCs w:val="24"/>
                <w:lang w:eastAsia="en-US"/>
              </w:rPr>
              <w:t xml:space="preserve">koji će preuzeti odredbe sadašnjega Zakon o veterinarstvu vezane uz veterinarsko-medicinske proizvode te dio vezan uz odredbe o hrani za životinje.  </w:t>
            </w:r>
            <w:r>
              <w:rPr>
                <w:szCs w:val="24"/>
              </w:rPr>
              <w:t xml:space="preserve">Sve prednje navedeno je prethodno bilo djelomično regulirano odredbama Zakona o veterinarstvu.  </w:t>
            </w:r>
          </w:p>
          <w:p w14:paraId="77E7E64D" w14:textId="77777777" w:rsidR="00E03BA0" w:rsidRPr="008774DE" w:rsidRDefault="00E03BA0" w:rsidP="00707EF8">
            <w:pPr>
              <w:shd w:val="clear" w:color="auto" w:fill="FFFFFF"/>
              <w:rPr>
                <w:szCs w:val="24"/>
              </w:rPr>
            </w:pPr>
            <w:r>
              <w:rPr>
                <w:rFonts w:eastAsiaTheme="minorHAnsi"/>
                <w:szCs w:val="24"/>
                <w:lang w:eastAsia="en-US"/>
              </w:rPr>
              <w:t>Izrada Zakona o veterinarstvu potrebna je i zbog usklađivanja s navedenim EU zakonodavstvom.</w:t>
            </w:r>
          </w:p>
        </w:tc>
      </w:tr>
      <w:tr w:rsidR="00E03BA0" w:rsidRPr="0077506C" w14:paraId="0021A90C" w14:textId="77777777" w:rsidTr="00707EF8">
        <w:trPr>
          <w:trHeight w:val="858"/>
        </w:trPr>
        <w:tc>
          <w:tcPr>
            <w:tcW w:w="993" w:type="dxa"/>
            <w:shd w:val="clear" w:color="auto" w:fill="FFFFFF"/>
          </w:tcPr>
          <w:p w14:paraId="0847AB89" w14:textId="77777777" w:rsidR="00E03BA0" w:rsidRPr="008774DE" w:rsidRDefault="00E03BA0" w:rsidP="00707EF8">
            <w:pPr>
              <w:shd w:val="clear" w:color="auto" w:fill="FFFFFF"/>
              <w:rPr>
                <w:szCs w:val="24"/>
              </w:rPr>
            </w:pPr>
            <w:r w:rsidRPr="008774DE">
              <w:rPr>
                <w:szCs w:val="24"/>
              </w:rPr>
              <w:t>2.3.</w:t>
            </w:r>
          </w:p>
        </w:tc>
        <w:tc>
          <w:tcPr>
            <w:tcW w:w="2556" w:type="dxa"/>
            <w:shd w:val="clear" w:color="auto" w:fill="FFFFFF"/>
          </w:tcPr>
          <w:p w14:paraId="408C4B09" w14:textId="77777777" w:rsidR="00E03BA0" w:rsidRPr="008774DE" w:rsidRDefault="00E03BA0" w:rsidP="00707EF8">
            <w:pPr>
              <w:shd w:val="clear" w:color="auto" w:fill="FFFFFF"/>
              <w:rPr>
                <w:szCs w:val="24"/>
              </w:rPr>
            </w:pPr>
            <w:r w:rsidRPr="008774DE">
              <w:rPr>
                <w:szCs w:val="24"/>
              </w:rPr>
              <w:t>Navedite dokaz, argument, analizu koja podržava potrebu za izradom nacrta prijedloga zakona.</w:t>
            </w:r>
          </w:p>
        </w:tc>
        <w:tc>
          <w:tcPr>
            <w:tcW w:w="6374" w:type="dxa"/>
            <w:gridSpan w:val="6"/>
            <w:shd w:val="clear" w:color="auto" w:fill="FFFFFF"/>
          </w:tcPr>
          <w:p w14:paraId="61276ECF" w14:textId="77777777" w:rsidR="00E03BA0" w:rsidRDefault="00E03BA0" w:rsidP="00707EF8">
            <w:pPr>
              <w:shd w:val="clear" w:color="auto" w:fill="FFFFFF"/>
              <w:rPr>
                <w:szCs w:val="24"/>
              </w:rPr>
            </w:pPr>
            <w:r>
              <w:rPr>
                <w:szCs w:val="24"/>
              </w:rPr>
              <w:t>Zakon o državnom inspektoratu („Narodne Novine“, br. 115/18.);</w:t>
            </w:r>
          </w:p>
          <w:p w14:paraId="40D2F389" w14:textId="77777777" w:rsidR="00E03BA0" w:rsidRDefault="00E03BA0" w:rsidP="00707EF8">
            <w:pPr>
              <w:shd w:val="clear" w:color="auto" w:fill="FFFFFF"/>
              <w:rPr>
                <w:szCs w:val="24"/>
              </w:rPr>
            </w:pPr>
            <w:r>
              <w:rPr>
                <w:szCs w:val="24"/>
              </w:rPr>
              <w:t>Uredba (EZ) 2017/625;</w:t>
            </w:r>
          </w:p>
          <w:p w14:paraId="77D59DAA" w14:textId="77777777" w:rsidR="00E03BA0" w:rsidRDefault="00E03BA0" w:rsidP="00707EF8">
            <w:pPr>
              <w:shd w:val="clear" w:color="auto" w:fill="FFFFFF"/>
              <w:rPr>
                <w:szCs w:val="24"/>
              </w:rPr>
            </w:pPr>
            <w:r>
              <w:rPr>
                <w:szCs w:val="24"/>
              </w:rPr>
              <w:t>Uredba (EU) 2016/429;</w:t>
            </w:r>
          </w:p>
          <w:p w14:paraId="590E8D39" w14:textId="77777777" w:rsidR="00E03BA0" w:rsidRDefault="00E03BA0" w:rsidP="00707EF8">
            <w:pPr>
              <w:shd w:val="clear" w:color="auto" w:fill="FFFFFF"/>
              <w:rPr>
                <w:bCs/>
                <w:szCs w:val="24"/>
              </w:rPr>
            </w:pPr>
            <w:r w:rsidRPr="00D22C8E">
              <w:rPr>
                <w:bCs/>
                <w:szCs w:val="24"/>
              </w:rPr>
              <w:t>Direktiva</w:t>
            </w:r>
            <w:r w:rsidRPr="00D22C8E">
              <w:rPr>
                <w:bCs/>
              </w:rPr>
              <w:t xml:space="preserve"> </w:t>
            </w:r>
            <w:r w:rsidRPr="00D22C8E">
              <w:rPr>
                <w:bCs/>
                <w:szCs w:val="24"/>
              </w:rPr>
              <w:t>2006/123/EZ</w:t>
            </w:r>
            <w:r>
              <w:rPr>
                <w:bCs/>
                <w:szCs w:val="24"/>
              </w:rPr>
              <w:t>;</w:t>
            </w:r>
          </w:p>
          <w:p w14:paraId="1E4CB753" w14:textId="77777777" w:rsidR="00E03BA0" w:rsidRPr="008774DE" w:rsidRDefault="00E03BA0" w:rsidP="00707EF8">
            <w:pPr>
              <w:shd w:val="clear" w:color="auto" w:fill="FFFFFF"/>
              <w:rPr>
                <w:szCs w:val="24"/>
              </w:rPr>
            </w:pPr>
            <w:r>
              <w:t>Provedbena uredba 2015/1375.</w:t>
            </w:r>
          </w:p>
        </w:tc>
      </w:tr>
      <w:tr w:rsidR="00E03BA0" w:rsidRPr="0077506C" w14:paraId="2FE5B751" w14:textId="77777777" w:rsidTr="00707EF8">
        <w:trPr>
          <w:trHeight w:val="240"/>
        </w:trPr>
        <w:tc>
          <w:tcPr>
            <w:tcW w:w="993" w:type="dxa"/>
            <w:shd w:val="clear" w:color="auto" w:fill="FFFFFF"/>
          </w:tcPr>
          <w:p w14:paraId="265EE630" w14:textId="77777777" w:rsidR="00E03BA0" w:rsidRPr="008774DE" w:rsidRDefault="00E03BA0" w:rsidP="00707EF8">
            <w:pPr>
              <w:shd w:val="clear" w:color="auto" w:fill="FFFFFF"/>
              <w:rPr>
                <w:b/>
                <w:szCs w:val="24"/>
              </w:rPr>
            </w:pPr>
            <w:r w:rsidRPr="008774DE">
              <w:rPr>
                <w:b/>
                <w:szCs w:val="24"/>
              </w:rPr>
              <w:t>3.</w:t>
            </w:r>
          </w:p>
        </w:tc>
        <w:tc>
          <w:tcPr>
            <w:tcW w:w="8930" w:type="dxa"/>
            <w:gridSpan w:val="7"/>
            <w:shd w:val="clear" w:color="auto" w:fill="FFFFFF"/>
          </w:tcPr>
          <w:p w14:paraId="21B17517" w14:textId="77777777" w:rsidR="00E03BA0" w:rsidRPr="008774DE" w:rsidRDefault="00E03BA0" w:rsidP="00707EF8">
            <w:pPr>
              <w:shd w:val="clear" w:color="auto" w:fill="FFFFFF"/>
              <w:rPr>
                <w:b/>
                <w:szCs w:val="24"/>
              </w:rPr>
            </w:pPr>
            <w:r w:rsidRPr="008774DE">
              <w:rPr>
                <w:b/>
                <w:szCs w:val="24"/>
              </w:rPr>
              <w:t xml:space="preserve">UTVRĐIVANJE ISHODA ODNOSNO PROMJENA </w:t>
            </w:r>
          </w:p>
        </w:tc>
      </w:tr>
      <w:tr w:rsidR="00E03BA0" w:rsidRPr="0077506C" w14:paraId="104A4AC6" w14:textId="77777777" w:rsidTr="00707EF8">
        <w:tc>
          <w:tcPr>
            <w:tcW w:w="993" w:type="dxa"/>
            <w:shd w:val="clear" w:color="auto" w:fill="FFFFFF"/>
          </w:tcPr>
          <w:p w14:paraId="1AB66E9A" w14:textId="77777777" w:rsidR="00E03BA0" w:rsidRPr="008774DE" w:rsidRDefault="00E03BA0" w:rsidP="00707EF8">
            <w:pPr>
              <w:shd w:val="clear" w:color="auto" w:fill="FFFFFF"/>
              <w:rPr>
                <w:szCs w:val="24"/>
              </w:rPr>
            </w:pPr>
            <w:r w:rsidRPr="008774DE">
              <w:rPr>
                <w:szCs w:val="24"/>
              </w:rPr>
              <w:t>3.1.</w:t>
            </w:r>
          </w:p>
        </w:tc>
        <w:tc>
          <w:tcPr>
            <w:tcW w:w="2556" w:type="dxa"/>
            <w:shd w:val="clear" w:color="auto" w:fill="FFFFFF"/>
          </w:tcPr>
          <w:p w14:paraId="63BDCB0E" w14:textId="77777777" w:rsidR="00E03BA0" w:rsidRPr="008774DE" w:rsidRDefault="00E03BA0" w:rsidP="00707EF8">
            <w:pPr>
              <w:shd w:val="clear" w:color="auto" w:fill="FFFFFF"/>
              <w:rPr>
                <w:szCs w:val="24"/>
              </w:rPr>
            </w:pPr>
            <w:r w:rsidRPr="008774DE">
              <w:rPr>
                <w:szCs w:val="24"/>
              </w:rPr>
              <w:t>Što je cilj koji se namjerava postići?</w:t>
            </w:r>
          </w:p>
        </w:tc>
        <w:tc>
          <w:tcPr>
            <w:tcW w:w="6374" w:type="dxa"/>
            <w:gridSpan w:val="6"/>
            <w:shd w:val="clear" w:color="auto" w:fill="FFFFFF"/>
          </w:tcPr>
          <w:p w14:paraId="0323D25F" w14:textId="77777777" w:rsidR="00E03BA0" w:rsidRPr="008774DE" w:rsidRDefault="00E03BA0" w:rsidP="00707EF8">
            <w:pPr>
              <w:shd w:val="clear" w:color="auto" w:fill="FFFFFF"/>
              <w:rPr>
                <w:szCs w:val="24"/>
              </w:rPr>
            </w:pPr>
            <w:r>
              <w:rPr>
                <w:szCs w:val="24"/>
              </w:rPr>
              <w:t xml:space="preserve">Donošenjem novog teksta Zakona osigurava se određenost, razumljivost i jedinstvena primjena istog. </w:t>
            </w:r>
          </w:p>
        </w:tc>
      </w:tr>
      <w:tr w:rsidR="00E03BA0" w:rsidRPr="0077506C" w14:paraId="4B8FE056" w14:textId="77777777" w:rsidTr="00707EF8">
        <w:tc>
          <w:tcPr>
            <w:tcW w:w="993" w:type="dxa"/>
            <w:shd w:val="clear" w:color="auto" w:fill="FFFFFF"/>
          </w:tcPr>
          <w:p w14:paraId="0D23539E" w14:textId="77777777" w:rsidR="00E03BA0" w:rsidRPr="008774DE" w:rsidRDefault="00E03BA0" w:rsidP="00707EF8">
            <w:pPr>
              <w:shd w:val="clear" w:color="auto" w:fill="FFFFFF"/>
              <w:rPr>
                <w:szCs w:val="24"/>
              </w:rPr>
            </w:pPr>
            <w:r w:rsidRPr="008774DE">
              <w:rPr>
                <w:szCs w:val="24"/>
              </w:rPr>
              <w:t>3.2.</w:t>
            </w:r>
          </w:p>
        </w:tc>
        <w:tc>
          <w:tcPr>
            <w:tcW w:w="2556" w:type="dxa"/>
            <w:shd w:val="clear" w:color="auto" w:fill="FFFFFF"/>
          </w:tcPr>
          <w:p w14:paraId="1F4B9C08" w14:textId="77777777" w:rsidR="00E03BA0" w:rsidRPr="008774DE" w:rsidRDefault="00E03BA0" w:rsidP="00707EF8">
            <w:pPr>
              <w:shd w:val="clear" w:color="auto" w:fill="FFFFFF"/>
              <w:rPr>
                <w:szCs w:val="24"/>
              </w:rPr>
            </w:pPr>
            <w:r w:rsidRPr="008774DE">
              <w:rPr>
                <w:szCs w:val="24"/>
              </w:rPr>
              <w:t>Kakav je ishod odnosno promjena koja se očekuje u području koje se namjerava urediti?</w:t>
            </w:r>
          </w:p>
        </w:tc>
        <w:tc>
          <w:tcPr>
            <w:tcW w:w="6374" w:type="dxa"/>
            <w:gridSpan w:val="6"/>
            <w:shd w:val="clear" w:color="auto" w:fill="FFFFFF"/>
          </w:tcPr>
          <w:p w14:paraId="32ADAB42" w14:textId="77777777" w:rsidR="00E03BA0" w:rsidRPr="008774DE" w:rsidRDefault="00E03BA0" w:rsidP="00707EF8">
            <w:pPr>
              <w:shd w:val="clear" w:color="auto" w:fill="FFFFFF"/>
              <w:rPr>
                <w:szCs w:val="24"/>
              </w:rPr>
            </w:pPr>
            <w:r>
              <w:rPr>
                <w:szCs w:val="24"/>
              </w:rPr>
              <w:t>Osigurat će se određenost, razumljivost i jedinstvena primjena istog.</w:t>
            </w:r>
          </w:p>
        </w:tc>
      </w:tr>
      <w:tr w:rsidR="00E03BA0" w:rsidRPr="0077506C" w14:paraId="04C736C0" w14:textId="77777777" w:rsidTr="00707EF8">
        <w:tc>
          <w:tcPr>
            <w:tcW w:w="993" w:type="dxa"/>
            <w:shd w:val="clear" w:color="auto" w:fill="FFFFFF"/>
          </w:tcPr>
          <w:p w14:paraId="699E2984" w14:textId="77777777" w:rsidR="00E03BA0" w:rsidRPr="008774DE" w:rsidRDefault="00E03BA0" w:rsidP="00707EF8">
            <w:pPr>
              <w:shd w:val="clear" w:color="auto" w:fill="FFFFFF"/>
              <w:rPr>
                <w:szCs w:val="24"/>
              </w:rPr>
            </w:pPr>
            <w:r w:rsidRPr="008774DE">
              <w:rPr>
                <w:szCs w:val="24"/>
              </w:rPr>
              <w:t>3.3.</w:t>
            </w:r>
          </w:p>
        </w:tc>
        <w:tc>
          <w:tcPr>
            <w:tcW w:w="2556" w:type="dxa"/>
            <w:shd w:val="clear" w:color="auto" w:fill="FFFFFF"/>
          </w:tcPr>
          <w:p w14:paraId="73ABAAD4" w14:textId="77777777" w:rsidR="00E03BA0" w:rsidRPr="008774DE" w:rsidRDefault="00E03BA0" w:rsidP="00707EF8">
            <w:pPr>
              <w:shd w:val="clear" w:color="auto" w:fill="FFFFFF"/>
              <w:rPr>
                <w:szCs w:val="24"/>
              </w:rPr>
            </w:pPr>
            <w:r w:rsidRPr="008774DE">
              <w:rPr>
                <w:szCs w:val="24"/>
              </w:rPr>
              <w:t>Koji je vremenski okvir za postizanje ishoda odnosno promjena?</w:t>
            </w:r>
          </w:p>
        </w:tc>
        <w:tc>
          <w:tcPr>
            <w:tcW w:w="6374" w:type="dxa"/>
            <w:gridSpan w:val="6"/>
            <w:shd w:val="clear" w:color="auto" w:fill="FFFFFF"/>
          </w:tcPr>
          <w:p w14:paraId="1BC58D37" w14:textId="77777777" w:rsidR="00E03BA0" w:rsidRPr="008774DE" w:rsidRDefault="00E03BA0" w:rsidP="00707EF8">
            <w:pPr>
              <w:shd w:val="clear" w:color="auto" w:fill="FFFFFF"/>
              <w:rPr>
                <w:szCs w:val="24"/>
              </w:rPr>
            </w:pPr>
            <w:r>
              <w:rPr>
                <w:szCs w:val="24"/>
              </w:rPr>
              <w:t xml:space="preserve">Godinu dana od dana stupanja na snagu. </w:t>
            </w:r>
          </w:p>
        </w:tc>
      </w:tr>
      <w:tr w:rsidR="00E03BA0" w:rsidRPr="0077506C" w14:paraId="1E8ED924" w14:textId="77777777" w:rsidTr="00707EF8">
        <w:trPr>
          <w:trHeight w:val="368"/>
        </w:trPr>
        <w:tc>
          <w:tcPr>
            <w:tcW w:w="993" w:type="dxa"/>
            <w:shd w:val="clear" w:color="auto" w:fill="FFFFFF"/>
          </w:tcPr>
          <w:p w14:paraId="698C06F7" w14:textId="77777777" w:rsidR="00E03BA0" w:rsidRPr="008774DE" w:rsidRDefault="00E03BA0" w:rsidP="00707EF8">
            <w:pPr>
              <w:shd w:val="clear" w:color="auto" w:fill="FFFFFF"/>
              <w:rPr>
                <w:b/>
                <w:szCs w:val="24"/>
              </w:rPr>
            </w:pPr>
            <w:r w:rsidRPr="008774DE">
              <w:rPr>
                <w:b/>
                <w:szCs w:val="24"/>
              </w:rPr>
              <w:t>4.</w:t>
            </w:r>
          </w:p>
        </w:tc>
        <w:tc>
          <w:tcPr>
            <w:tcW w:w="8930" w:type="dxa"/>
            <w:gridSpan w:val="7"/>
            <w:shd w:val="clear" w:color="auto" w:fill="FFFFFF"/>
          </w:tcPr>
          <w:p w14:paraId="3BF419CE" w14:textId="77777777" w:rsidR="00E03BA0" w:rsidRPr="008774DE" w:rsidRDefault="00E03BA0" w:rsidP="00707EF8">
            <w:pPr>
              <w:shd w:val="clear" w:color="auto" w:fill="FFFFFF"/>
              <w:rPr>
                <w:b/>
                <w:szCs w:val="24"/>
              </w:rPr>
            </w:pPr>
            <w:r w:rsidRPr="008774DE">
              <w:rPr>
                <w:b/>
                <w:szCs w:val="24"/>
              </w:rPr>
              <w:t xml:space="preserve">UTVRĐIVANJE RJEŠENJA </w:t>
            </w:r>
          </w:p>
        </w:tc>
      </w:tr>
      <w:tr w:rsidR="00E03BA0" w:rsidRPr="0077506C" w14:paraId="636FEFA9" w14:textId="77777777" w:rsidTr="00707EF8">
        <w:tc>
          <w:tcPr>
            <w:tcW w:w="993" w:type="dxa"/>
            <w:vMerge w:val="restart"/>
            <w:shd w:val="clear" w:color="auto" w:fill="FFFFFF"/>
          </w:tcPr>
          <w:p w14:paraId="692D03BB" w14:textId="77777777" w:rsidR="00E03BA0" w:rsidRPr="008774DE" w:rsidRDefault="00E03BA0" w:rsidP="00707EF8">
            <w:pPr>
              <w:shd w:val="clear" w:color="auto" w:fill="FFFFFF"/>
              <w:rPr>
                <w:szCs w:val="24"/>
              </w:rPr>
            </w:pPr>
            <w:r w:rsidRPr="008774DE">
              <w:rPr>
                <w:szCs w:val="24"/>
              </w:rPr>
              <w:t>4.1.</w:t>
            </w:r>
          </w:p>
        </w:tc>
        <w:tc>
          <w:tcPr>
            <w:tcW w:w="2556" w:type="dxa"/>
            <w:shd w:val="clear" w:color="auto" w:fill="FFFFFF"/>
          </w:tcPr>
          <w:p w14:paraId="7EF50BF9" w14:textId="77777777" w:rsidR="00E03BA0" w:rsidRPr="008774DE" w:rsidRDefault="00E03BA0" w:rsidP="00707EF8">
            <w:pPr>
              <w:shd w:val="clear" w:color="auto" w:fill="FFFFFF"/>
              <w:rPr>
                <w:szCs w:val="24"/>
              </w:rPr>
            </w:pPr>
            <w:r w:rsidRPr="008774DE">
              <w:rPr>
                <w:szCs w:val="24"/>
              </w:rPr>
              <w:t>Navedite koja su moguća normativna rješenja za postizanje navedenog ishoda.</w:t>
            </w:r>
          </w:p>
        </w:tc>
        <w:tc>
          <w:tcPr>
            <w:tcW w:w="6374" w:type="dxa"/>
            <w:gridSpan w:val="6"/>
            <w:shd w:val="clear" w:color="auto" w:fill="FFFFFF"/>
          </w:tcPr>
          <w:p w14:paraId="19D95701" w14:textId="77777777" w:rsidR="00E03BA0" w:rsidRDefault="00E03BA0" w:rsidP="00707EF8">
            <w:pPr>
              <w:shd w:val="clear" w:color="auto" w:fill="FFFFFF"/>
              <w:rPr>
                <w:szCs w:val="24"/>
              </w:rPr>
            </w:pPr>
            <w:r>
              <w:rPr>
                <w:szCs w:val="24"/>
              </w:rPr>
              <w:t xml:space="preserve">Moguća normativna rješenja: </w:t>
            </w:r>
          </w:p>
          <w:p w14:paraId="41EB8B78" w14:textId="77777777" w:rsidR="00E03BA0" w:rsidRPr="008774DE" w:rsidRDefault="00E03BA0" w:rsidP="00707EF8">
            <w:pPr>
              <w:shd w:val="clear" w:color="auto" w:fill="FFFFFF"/>
              <w:rPr>
                <w:szCs w:val="24"/>
              </w:rPr>
            </w:pPr>
            <w:r>
              <w:rPr>
                <w:szCs w:val="24"/>
              </w:rPr>
              <w:t>N</w:t>
            </w:r>
            <w:r w:rsidRPr="008774DE">
              <w:rPr>
                <w:szCs w:val="24"/>
              </w:rPr>
              <w:t>ovi propis</w:t>
            </w:r>
            <w:r>
              <w:rPr>
                <w:szCs w:val="24"/>
              </w:rPr>
              <w:t>.</w:t>
            </w:r>
          </w:p>
          <w:p w14:paraId="045246BA" w14:textId="77777777" w:rsidR="00E03BA0" w:rsidRPr="008774DE" w:rsidRDefault="00E03BA0" w:rsidP="00707EF8">
            <w:pPr>
              <w:shd w:val="clear" w:color="auto" w:fill="FFFFFF"/>
              <w:rPr>
                <w:szCs w:val="24"/>
              </w:rPr>
            </w:pPr>
          </w:p>
        </w:tc>
      </w:tr>
      <w:tr w:rsidR="00E03BA0" w:rsidRPr="0077506C" w14:paraId="524D1AD2" w14:textId="77777777" w:rsidTr="00707EF8">
        <w:tc>
          <w:tcPr>
            <w:tcW w:w="993" w:type="dxa"/>
            <w:vMerge/>
            <w:shd w:val="clear" w:color="auto" w:fill="FFFFFF"/>
          </w:tcPr>
          <w:p w14:paraId="584A1909" w14:textId="77777777" w:rsidR="00E03BA0" w:rsidRPr="008774DE" w:rsidRDefault="00E03BA0" w:rsidP="00707EF8">
            <w:pPr>
              <w:shd w:val="clear" w:color="auto" w:fill="FFFFFF"/>
              <w:rPr>
                <w:szCs w:val="24"/>
              </w:rPr>
            </w:pPr>
          </w:p>
        </w:tc>
        <w:tc>
          <w:tcPr>
            <w:tcW w:w="8930" w:type="dxa"/>
            <w:gridSpan w:val="7"/>
            <w:shd w:val="clear" w:color="auto" w:fill="FFFFFF"/>
          </w:tcPr>
          <w:p w14:paraId="2DAF44AA" w14:textId="77777777" w:rsidR="00E03BA0" w:rsidRDefault="00E03BA0" w:rsidP="00707EF8">
            <w:pPr>
              <w:shd w:val="clear" w:color="auto" w:fill="FFFFFF"/>
              <w:rPr>
                <w:szCs w:val="24"/>
              </w:rPr>
            </w:pPr>
            <w:r w:rsidRPr="008774DE">
              <w:rPr>
                <w:szCs w:val="24"/>
              </w:rPr>
              <w:t>Obrazloženje:</w:t>
            </w:r>
            <w:r>
              <w:rPr>
                <w:szCs w:val="24"/>
              </w:rPr>
              <w:t xml:space="preserve"> </w:t>
            </w:r>
          </w:p>
          <w:p w14:paraId="37E9F1CB" w14:textId="77777777" w:rsidR="00E03BA0" w:rsidRDefault="00E03BA0" w:rsidP="00707EF8">
            <w:pPr>
              <w:shd w:val="clear" w:color="auto" w:fill="FFFFFF"/>
              <w:rPr>
                <w:szCs w:val="24"/>
              </w:rPr>
            </w:pPr>
          </w:p>
          <w:p w14:paraId="24EDCFE4" w14:textId="77777777" w:rsidR="00E03BA0" w:rsidRPr="008774DE" w:rsidRDefault="00E03BA0" w:rsidP="00707EF8">
            <w:pPr>
              <w:shd w:val="clear" w:color="auto" w:fill="FFFFFF"/>
              <w:rPr>
                <w:szCs w:val="24"/>
              </w:rPr>
            </w:pPr>
            <w:r>
              <w:rPr>
                <w:szCs w:val="24"/>
              </w:rPr>
              <w:lastRenderedPageBreak/>
              <w:t>Potrebno je izrada novoga propisa zbog velikog broja prethodnih i novih planiranih izmjena i dopuna važećeg teksta Zakona o veterinarstvu 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w:t>
            </w:r>
          </w:p>
        </w:tc>
      </w:tr>
      <w:tr w:rsidR="00E03BA0" w:rsidRPr="0077506C" w14:paraId="3DC0A951" w14:textId="77777777" w:rsidTr="00707EF8">
        <w:trPr>
          <w:trHeight w:val="567"/>
        </w:trPr>
        <w:tc>
          <w:tcPr>
            <w:tcW w:w="993" w:type="dxa"/>
            <w:vMerge w:val="restart"/>
            <w:shd w:val="clear" w:color="auto" w:fill="FFFFFF"/>
          </w:tcPr>
          <w:p w14:paraId="730ABE95" w14:textId="77777777" w:rsidR="00E03BA0" w:rsidRPr="008774DE" w:rsidRDefault="00E03BA0" w:rsidP="00707EF8">
            <w:pPr>
              <w:shd w:val="clear" w:color="auto" w:fill="FFFFFF"/>
              <w:rPr>
                <w:szCs w:val="24"/>
              </w:rPr>
            </w:pPr>
            <w:r w:rsidRPr="008774DE">
              <w:rPr>
                <w:szCs w:val="24"/>
              </w:rPr>
              <w:t>4.2.</w:t>
            </w:r>
          </w:p>
        </w:tc>
        <w:tc>
          <w:tcPr>
            <w:tcW w:w="2556" w:type="dxa"/>
            <w:shd w:val="clear" w:color="auto" w:fill="FFFFFF"/>
          </w:tcPr>
          <w:p w14:paraId="7E3E413A" w14:textId="77777777" w:rsidR="00E03BA0" w:rsidRPr="008774DE" w:rsidRDefault="00E03BA0" w:rsidP="00707EF8">
            <w:pPr>
              <w:shd w:val="clear" w:color="auto" w:fill="FFFFFF"/>
              <w:rPr>
                <w:szCs w:val="24"/>
              </w:rPr>
            </w:pPr>
            <w:r w:rsidRPr="008774DE">
              <w:rPr>
                <w:szCs w:val="24"/>
              </w:rPr>
              <w:t xml:space="preserve">Navedite koja su moguća </w:t>
            </w:r>
            <w:proofErr w:type="spellStart"/>
            <w:r w:rsidRPr="008774DE">
              <w:rPr>
                <w:szCs w:val="24"/>
              </w:rPr>
              <w:t>nenormativna</w:t>
            </w:r>
            <w:proofErr w:type="spellEnd"/>
            <w:r w:rsidRPr="008774DE">
              <w:rPr>
                <w:szCs w:val="24"/>
              </w:rPr>
              <w:t xml:space="preserve"> rješenja za postizanje navedenog ishoda.</w:t>
            </w:r>
          </w:p>
        </w:tc>
        <w:tc>
          <w:tcPr>
            <w:tcW w:w="6374" w:type="dxa"/>
            <w:gridSpan w:val="6"/>
            <w:shd w:val="clear" w:color="auto" w:fill="FFFFFF"/>
          </w:tcPr>
          <w:p w14:paraId="35594BE0" w14:textId="77777777" w:rsidR="00E03BA0" w:rsidRPr="008774DE" w:rsidRDefault="00E03BA0" w:rsidP="00707EF8">
            <w:pPr>
              <w:shd w:val="clear" w:color="auto" w:fill="FFFFFF"/>
              <w:rPr>
                <w:szCs w:val="24"/>
              </w:rPr>
            </w:pPr>
            <w:r>
              <w:rPr>
                <w:szCs w:val="24"/>
              </w:rPr>
              <w:t>Nisu moguća.</w:t>
            </w:r>
          </w:p>
        </w:tc>
      </w:tr>
      <w:tr w:rsidR="00E03BA0" w:rsidRPr="0077506C" w14:paraId="47ACC43E" w14:textId="77777777" w:rsidTr="00707EF8">
        <w:trPr>
          <w:trHeight w:val="567"/>
        </w:trPr>
        <w:tc>
          <w:tcPr>
            <w:tcW w:w="993" w:type="dxa"/>
            <w:vMerge/>
            <w:shd w:val="clear" w:color="auto" w:fill="FFFFFF"/>
          </w:tcPr>
          <w:p w14:paraId="232C5335" w14:textId="77777777" w:rsidR="00E03BA0" w:rsidRPr="008774DE" w:rsidRDefault="00E03BA0" w:rsidP="00707EF8">
            <w:pPr>
              <w:shd w:val="clear" w:color="auto" w:fill="FFFFFF"/>
              <w:rPr>
                <w:szCs w:val="24"/>
              </w:rPr>
            </w:pPr>
          </w:p>
        </w:tc>
        <w:tc>
          <w:tcPr>
            <w:tcW w:w="8930" w:type="dxa"/>
            <w:gridSpan w:val="7"/>
            <w:shd w:val="clear" w:color="auto" w:fill="FFFFFF"/>
          </w:tcPr>
          <w:p w14:paraId="7680D65E" w14:textId="77777777" w:rsidR="00E03BA0" w:rsidRPr="008774DE" w:rsidRDefault="00E03BA0" w:rsidP="00707EF8">
            <w:pPr>
              <w:shd w:val="clear" w:color="auto" w:fill="FFFFFF"/>
              <w:rPr>
                <w:szCs w:val="24"/>
              </w:rPr>
            </w:pPr>
            <w:r w:rsidRPr="008774DE">
              <w:rPr>
                <w:szCs w:val="24"/>
              </w:rPr>
              <w:t>Obrazloženje:</w:t>
            </w:r>
          </w:p>
        </w:tc>
      </w:tr>
      <w:tr w:rsidR="00E03BA0" w:rsidRPr="0077506C" w14:paraId="3B8A55C4" w14:textId="77777777" w:rsidTr="00707EF8">
        <w:trPr>
          <w:trHeight w:val="419"/>
        </w:trPr>
        <w:tc>
          <w:tcPr>
            <w:tcW w:w="993" w:type="dxa"/>
            <w:shd w:val="clear" w:color="auto" w:fill="FFFFFF"/>
          </w:tcPr>
          <w:p w14:paraId="49F14E2C" w14:textId="77777777" w:rsidR="00E03BA0" w:rsidRPr="008774DE" w:rsidRDefault="00E03BA0" w:rsidP="00707EF8">
            <w:pPr>
              <w:shd w:val="clear" w:color="auto" w:fill="FFFFFF"/>
              <w:rPr>
                <w:b/>
                <w:szCs w:val="24"/>
              </w:rPr>
            </w:pPr>
            <w:r w:rsidRPr="008774DE">
              <w:rPr>
                <w:b/>
                <w:szCs w:val="24"/>
              </w:rPr>
              <w:t>5.</w:t>
            </w:r>
          </w:p>
        </w:tc>
        <w:tc>
          <w:tcPr>
            <w:tcW w:w="8930" w:type="dxa"/>
            <w:gridSpan w:val="7"/>
            <w:shd w:val="clear" w:color="auto" w:fill="FFFFFF"/>
          </w:tcPr>
          <w:p w14:paraId="4950CB0C" w14:textId="77777777" w:rsidR="00E03BA0" w:rsidRPr="008774DE" w:rsidRDefault="00E03BA0" w:rsidP="00707EF8">
            <w:pPr>
              <w:shd w:val="clear" w:color="auto" w:fill="FFFFFF"/>
              <w:rPr>
                <w:b/>
                <w:szCs w:val="24"/>
              </w:rPr>
            </w:pPr>
            <w:r w:rsidRPr="008774DE">
              <w:rPr>
                <w:b/>
                <w:szCs w:val="24"/>
              </w:rPr>
              <w:t xml:space="preserve">UTVRĐIVANJE IZRAVNIH UČINAKA I ADRESATA </w:t>
            </w:r>
          </w:p>
        </w:tc>
      </w:tr>
      <w:tr w:rsidR="00E03BA0" w:rsidRPr="0077506C" w14:paraId="449183D4" w14:textId="77777777" w:rsidTr="00707EF8">
        <w:trPr>
          <w:trHeight w:val="382"/>
        </w:trPr>
        <w:tc>
          <w:tcPr>
            <w:tcW w:w="993" w:type="dxa"/>
            <w:shd w:val="clear" w:color="auto" w:fill="FFFFFF"/>
          </w:tcPr>
          <w:p w14:paraId="450901D7" w14:textId="77777777" w:rsidR="00E03BA0" w:rsidRPr="008774DE" w:rsidRDefault="00E03BA0" w:rsidP="00707EF8">
            <w:pPr>
              <w:shd w:val="clear" w:color="auto" w:fill="FFFFFF"/>
              <w:rPr>
                <w:b/>
                <w:szCs w:val="24"/>
              </w:rPr>
            </w:pPr>
            <w:r w:rsidRPr="008774DE">
              <w:rPr>
                <w:b/>
                <w:szCs w:val="24"/>
              </w:rPr>
              <w:t>5.1.</w:t>
            </w:r>
          </w:p>
        </w:tc>
        <w:tc>
          <w:tcPr>
            <w:tcW w:w="8930" w:type="dxa"/>
            <w:gridSpan w:val="7"/>
            <w:shd w:val="clear" w:color="auto" w:fill="FFFFFF"/>
          </w:tcPr>
          <w:p w14:paraId="05987372" w14:textId="77777777" w:rsidR="00E03BA0" w:rsidRPr="008774DE" w:rsidRDefault="00E03BA0" w:rsidP="00707EF8">
            <w:pPr>
              <w:shd w:val="clear" w:color="auto" w:fill="FFFFFF"/>
              <w:rPr>
                <w:b/>
                <w:szCs w:val="24"/>
              </w:rPr>
            </w:pPr>
            <w:r w:rsidRPr="008774DE">
              <w:rPr>
                <w:b/>
                <w:szCs w:val="24"/>
              </w:rPr>
              <w:t xml:space="preserve">UTVRĐIVANJE GOSPODARSKIH UČINAKA </w:t>
            </w:r>
          </w:p>
        </w:tc>
      </w:tr>
      <w:tr w:rsidR="00E03BA0" w:rsidRPr="0077506C" w14:paraId="4F68116E" w14:textId="77777777" w:rsidTr="00707EF8">
        <w:trPr>
          <w:trHeight w:val="382"/>
        </w:trPr>
        <w:tc>
          <w:tcPr>
            <w:tcW w:w="993" w:type="dxa"/>
            <w:shd w:val="clear" w:color="auto" w:fill="FFFFFF"/>
          </w:tcPr>
          <w:p w14:paraId="1D7B2453" w14:textId="77777777" w:rsidR="00E03BA0" w:rsidRPr="008774DE" w:rsidRDefault="00E03BA0" w:rsidP="00707EF8">
            <w:pPr>
              <w:shd w:val="clear" w:color="auto" w:fill="FFFFFF"/>
              <w:rPr>
                <w:b/>
                <w:szCs w:val="24"/>
              </w:rPr>
            </w:pPr>
          </w:p>
        </w:tc>
        <w:tc>
          <w:tcPr>
            <w:tcW w:w="5670" w:type="dxa"/>
            <w:gridSpan w:val="2"/>
            <w:shd w:val="clear" w:color="auto" w:fill="FFFFFF"/>
          </w:tcPr>
          <w:p w14:paraId="182D427F"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1B5CBA69"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6C01C15C" w14:textId="77777777" w:rsidTr="00707EF8">
        <w:trPr>
          <w:trHeight w:val="382"/>
        </w:trPr>
        <w:tc>
          <w:tcPr>
            <w:tcW w:w="993" w:type="dxa"/>
            <w:vMerge w:val="restart"/>
            <w:shd w:val="clear" w:color="auto" w:fill="FFFFFF"/>
          </w:tcPr>
          <w:p w14:paraId="66718725" w14:textId="77777777" w:rsidR="00E03BA0" w:rsidRPr="008774DE" w:rsidRDefault="00E03BA0" w:rsidP="00707EF8">
            <w:pPr>
              <w:shd w:val="clear" w:color="auto" w:fill="FFFFFF"/>
              <w:rPr>
                <w:b/>
                <w:szCs w:val="24"/>
              </w:rPr>
            </w:pPr>
          </w:p>
        </w:tc>
        <w:tc>
          <w:tcPr>
            <w:tcW w:w="5670" w:type="dxa"/>
            <w:gridSpan w:val="2"/>
            <w:vMerge w:val="restart"/>
            <w:shd w:val="clear" w:color="auto" w:fill="FFFFFF"/>
          </w:tcPr>
          <w:p w14:paraId="2C5A7CA5" w14:textId="77777777" w:rsidR="00E03BA0" w:rsidRPr="008774DE" w:rsidRDefault="00E03BA0" w:rsidP="00707EF8">
            <w:pPr>
              <w:shd w:val="clear" w:color="auto" w:fill="FFFFFF"/>
              <w:rPr>
                <w:szCs w:val="24"/>
              </w:rPr>
            </w:pPr>
            <w:r w:rsidRPr="008774DE">
              <w:rPr>
                <w:szCs w:val="24"/>
              </w:rPr>
              <w:t>Utvrdite učinak na:</w:t>
            </w:r>
          </w:p>
        </w:tc>
        <w:tc>
          <w:tcPr>
            <w:tcW w:w="1276" w:type="dxa"/>
            <w:gridSpan w:val="2"/>
            <w:shd w:val="clear" w:color="auto" w:fill="FFFFFF"/>
          </w:tcPr>
          <w:p w14:paraId="266C967E" w14:textId="77777777" w:rsidR="00E03BA0" w:rsidRPr="008774DE" w:rsidRDefault="00E03BA0" w:rsidP="00707EF8">
            <w:pPr>
              <w:shd w:val="clear" w:color="auto" w:fill="FFFFFF"/>
              <w:rPr>
                <w:b/>
                <w:szCs w:val="24"/>
              </w:rPr>
            </w:pPr>
            <w:r w:rsidRPr="008774DE">
              <w:rPr>
                <w:b/>
                <w:szCs w:val="24"/>
              </w:rPr>
              <w:t>Neznatan</w:t>
            </w:r>
          </w:p>
        </w:tc>
        <w:tc>
          <w:tcPr>
            <w:tcW w:w="992" w:type="dxa"/>
            <w:shd w:val="clear" w:color="auto" w:fill="FFFFFF"/>
          </w:tcPr>
          <w:p w14:paraId="2ED61D5E" w14:textId="77777777" w:rsidR="00E03BA0" w:rsidRPr="008774DE" w:rsidRDefault="00E03BA0" w:rsidP="00707EF8">
            <w:pPr>
              <w:shd w:val="clear" w:color="auto" w:fill="FFFFFF"/>
              <w:rPr>
                <w:b/>
                <w:szCs w:val="24"/>
              </w:rPr>
            </w:pPr>
            <w:r w:rsidRPr="008774DE">
              <w:rPr>
                <w:b/>
                <w:szCs w:val="24"/>
              </w:rPr>
              <w:t xml:space="preserve">Mali </w:t>
            </w:r>
          </w:p>
        </w:tc>
        <w:tc>
          <w:tcPr>
            <w:tcW w:w="992" w:type="dxa"/>
            <w:gridSpan w:val="2"/>
            <w:shd w:val="clear" w:color="auto" w:fill="FFFFFF"/>
          </w:tcPr>
          <w:p w14:paraId="67315E76" w14:textId="77777777" w:rsidR="00E03BA0" w:rsidRPr="008774DE" w:rsidRDefault="00E03BA0" w:rsidP="00707EF8">
            <w:pPr>
              <w:shd w:val="clear" w:color="auto" w:fill="FFFFFF"/>
              <w:rPr>
                <w:b/>
                <w:szCs w:val="24"/>
              </w:rPr>
            </w:pPr>
            <w:r w:rsidRPr="008774DE">
              <w:rPr>
                <w:b/>
                <w:szCs w:val="24"/>
              </w:rPr>
              <w:t>Veliki</w:t>
            </w:r>
          </w:p>
        </w:tc>
      </w:tr>
      <w:tr w:rsidR="00E03BA0" w:rsidRPr="0077506C" w14:paraId="53CBC59F" w14:textId="77777777" w:rsidTr="00707EF8">
        <w:trPr>
          <w:trHeight w:val="382"/>
        </w:trPr>
        <w:tc>
          <w:tcPr>
            <w:tcW w:w="993" w:type="dxa"/>
            <w:vMerge/>
            <w:shd w:val="clear" w:color="auto" w:fill="FFFFFF"/>
          </w:tcPr>
          <w:p w14:paraId="1A63E73A" w14:textId="77777777" w:rsidR="00E03BA0" w:rsidRPr="008774DE" w:rsidRDefault="00E03BA0" w:rsidP="00707EF8">
            <w:pPr>
              <w:shd w:val="clear" w:color="auto" w:fill="FFFFFF"/>
              <w:rPr>
                <w:b/>
                <w:szCs w:val="24"/>
              </w:rPr>
            </w:pPr>
          </w:p>
        </w:tc>
        <w:tc>
          <w:tcPr>
            <w:tcW w:w="5670" w:type="dxa"/>
            <w:gridSpan w:val="2"/>
            <w:vMerge/>
            <w:shd w:val="clear" w:color="auto" w:fill="FFFFFF"/>
          </w:tcPr>
          <w:p w14:paraId="05AA58D7" w14:textId="77777777" w:rsidR="00E03BA0" w:rsidRPr="008774DE" w:rsidRDefault="00E03BA0" w:rsidP="00707EF8">
            <w:pPr>
              <w:shd w:val="clear" w:color="auto" w:fill="FFFFFF"/>
              <w:rPr>
                <w:szCs w:val="24"/>
              </w:rPr>
            </w:pPr>
          </w:p>
        </w:tc>
        <w:tc>
          <w:tcPr>
            <w:tcW w:w="1276" w:type="dxa"/>
            <w:gridSpan w:val="2"/>
            <w:shd w:val="clear" w:color="auto" w:fill="FFFFFF"/>
          </w:tcPr>
          <w:p w14:paraId="731EEF7E" w14:textId="77777777" w:rsidR="00E03BA0" w:rsidRPr="008774DE" w:rsidRDefault="00E03BA0" w:rsidP="00707EF8">
            <w:pPr>
              <w:shd w:val="clear" w:color="auto" w:fill="FFFFFF"/>
              <w:rPr>
                <w:i/>
              </w:rPr>
            </w:pPr>
            <w:r w:rsidRPr="008774DE">
              <w:rPr>
                <w:i/>
                <w:szCs w:val="24"/>
              </w:rPr>
              <w:t>Da/Ne</w:t>
            </w:r>
          </w:p>
        </w:tc>
        <w:tc>
          <w:tcPr>
            <w:tcW w:w="992" w:type="dxa"/>
            <w:shd w:val="clear" w:color="auto" w:fill="FFFFFF"/>
          </w:tcPr>
          <w:p w14:paraId="04D6A83E" w14:textId="77777777" w:rsidR="00E03BA0" w:rsidRPr="008774DE" w:rsidRDefault="00E03BA0" w:rsidP="00707EF8">
            <w:pPr>
              <w:shd w:val="clear" w:color="auto" w:fill="FFFFFF"/>
              <w:rPr>
                <w:i/>
              </w:rPr>
            </w:pPr>
            <w:r w:rsidRPr="008774DE">
              <w:rPr>
                <w:i/>
                <w:szCs w:val="24"/>
              </w:rPr>
              <w:t>Da/Ne</w:t>
            </w:r>
          </w:p>
        </w:tc>
        <w:tc>
          <w:tcPr>
            <w:tcW w:w="992" w:type="dxa"/>
            <w:gridSpan w:val="2"/>
            <w:shd w:val="clear" w:color="auto" w:fill="FFFFFF"/>
          </w:tcPr>
          <w:p w14:paraId="3A01028E" w14:textId="77777777" w:rsidR="00E03BA0" w:rsidRPr="008774DE" w:rsidRDefault="00E03BA0" w:rsidP="00707EF8">
            <w:pPr>
              <w:shd w:val="clear" w:color="auto" w:fill="FFFFFF"/>
              <w:rPr>
                <w:i/>
              </w:rPr>
            </w:pPr>
            <w:r w:rsidRPr="008774DE">
              <w:rPr>
                <w:i/>
                <w:szCs w:val="24"/>
              </w:rPr>
              <w:t>Da/Ne</w:t>
            </w:r>
          </w:p>
        </w:tc>
      </w:tr>
      <w:tr w:rsidR="00E03BA0" w:rsidRPr="0077506C" w14:paraId="700E98F1" w14:textId="77777777" w:rsidTr="00707EF8">
        <w:trPr>
          <w:trHeight w:val="284"/>
        </w:trPr>
        <w:tc>
          <w:tcPr>
            <w:tcW w:w="993" w:type="dxa"/>
            <w:shd w:val="clear" w:color="auto" w:fill="FFFFFF"/>
          </w:tcPr>
          <w:p w14:paraId="4B693BE7" w14:textId="77777777" w:rsidR="00E03BA0" w:rsidRPr="008774DE" w:rsidRDefault="00E03BA0" w:rsidP="00707EF8">
            <w:pPr>
              <w:shd w:val="clear" w:color="auto" w:fill="FFFFFF"/>
              <w:ind w:right="-251"/>
              <w:rPr>
                <w:szCs w:val="24"/>
              </w:rPr>
            </w:pPr>
            <w:r w:rsidRPr="008774DE">
              <w:rPr>
                <w:szCs w:val="24"/>
              </w:rPr>
              <w:t>5.1.1.</w:t>
            </w:r>
          </w:p>
        </w:tc>
        <w:tc>
          <w:tcPr>
            <w:tcW w:w="5670" w:type="dxa"/>
            <w:gridSpan w:val="2"/>
            <w:shd w:val="clear" w:color="auto" w:fill="FFFFFF"/>
          </w:tcPr>
          <w:p w14:paraId="1F2BF046" w14:textId="77777777" w:rsidR="00E03BA0" w:rsidRPr="008774DE" w:rsidRDefault="00E03BA0" w:rsidP="00707EF8">
            <w:pPr>
              <w:shd w:val="clear" w:color="auto" w:fill="FFFFFF"/>
              <w:rPr>
                <w:szCs w:val="24"/>
              </w:rPr>
            </w:pPr>
            <w:r w:rsidRPr="008774DE">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73AD81B9"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62567D4E" w14:textId="77777777" w:rsidR="00E03BA0" w:rsidRPr="00B019C2" w:rsidRDefault="00E03BA0" w:rsidP="00707EF8">
            <w:pPr>
              <w:shd w:val="clear" w:color="auto" w:fill="FFFFFF"/>
              <w:rPr>
                <w:szCs w:val="24"/>
              </w:rPr>
            </w:pPr>
            <w:r w:rsidRPr="00B019C2">
              <w:rPr>
                <w:szCs w:val="24"/>
              </w:rPr>
              <w:t>ne</w:t>
            </w:r>
          </w:p>
        </w:tc>
        <w:tc>
          <w:tcPr>
            <w:tcW w:w="992" w:type="dxa"/>
            <w:gridSpan w:val="2"/>
            <w:shd w:val="clear" w:color="auto" w:fill="FFFFFF"/>
          </w:tcPr>
          <w:p w14:paraId="2B121724" w14:textId="77777777" w:rsidR="00E03BA0" w:rsidRPr="00B019C2" w:rsidRDefault="00E03BA0" w:rsidP="00707EF8">
            <w:pPr>
              <w:shd w:val="clear" w:color="auto" w:fill="FFFFFF"/>
              <w:rPr>
                <w:szCs w:val="24"/>
              </w:rPr>
            </w:pPr>
            <w:r w:rsidRPr="00B019C2">
              <w:rPr>
                <w:szCs w:val="24"/>
              </w:rPr>
              <w:t>ne</w:t>
            </w:r>
          </w:p>
        </w:tc>
      </w:tr>
      <w:tr w:rsidR="00E03BA0" w:rsidRPr="0077506C" w14:paraId="6D8BCFA6" w14:textId="77777777" w:rsidTr="00707EF8">
        <w:trPr>
          <w:trHeight w:val="284"/>
        </w:trPr>
        <w:tc>
          <w:tcPr>
            <w:tcW w:w="993" w:type="dxa"/>
            <w:shd w:val="clear" w:color="auto" w:fill="FFFFFF"/>
          </w:tcPr>
          <w:p w14:paraId="7B0E3FB9" w14:textId="77777777" w:rsidR="00E03BA0" w:rsidRPr="008774DE" w:rsidRDefault="00E03BA0" w:rsidP="00707EF8">
            <w:pPr>
              <w:shd w:val="clear" w:color="auto" w:fill="FFFFFF"/>
              <w:rPr>
                <w:szCs w:val="24"/>
              </w:rPr>
            </w:pPr>
            <w:r w:rsidRPr="008774DE">
              <w:rPr>
                <w:szCs w:val="24"/>
              </w:rPr>
              <w:t>5.1.2.</w:t>
            </w:r>
          </w:p>
        </w:tc>
        <w:tc>
          <w:tcPr>
            <w:tcW w:w="5670" w:type="dxa"/>
            <w:gridSpan w:val="2"/>
            <w:shd w:val="clear" w:color="auto" w:fill="FFFFFF"/>
          </w:tcPr>
          <w:p w14:paraId="6CAF84E1" w14:textId="77777777" w:rsidR="00E03BA0" w:rsidRPr="008774DE" w:rsidRDefault="00E03BA0" w:rsidP="00707EF8">
            <w:pPr>
              <w:shd w:val="clear" w:color="auto" w:fill="FFFFFF"/>
              <w:rPr>
                <w:b/>
                <w:szCs w:val="24"/>
              </w:rPr>
            </w:pPr>
            <w:r w:rsidRPr="008774DE">
              <w:rPr>
                <w:szCs w:val="24"/>
              </w:rPr>
              <w:t>Slobodno kretanje roba, usluga, rada i kapitala</w:t>
            </w:r>
          </w:p>
        </w:tc>
        <w:tc>
          <w:tcPr>
            <w:tcW w:w="1276" w:type="dxa"/>
            <w:gridSpan w:val="2"/>
            <w:shd w:val="clear" w:color="auto" w:fill="FFFFFF"/>
          </w:tcPr>
          <w:p w14:paraId="2489A280" w14:textId="77777777" w:rsidR="00E03BA0" w:rsidRPr="00B019C2" w:rsidRDefault="00E03BA0" w:rsidP="00707EF8">
            <w:pPr>
              <w:shd w:val="clear" w:color="auto" w:fill="FFFFFF"/>
              <w:rPr>
                <w:szCs w:val="24"/>
              </w:rPr>
            </w:pPr>
            <w:r w:rsidRPr="00B019C2">
              <w:rPr>
                <w:szCs w:val="24"/>
              </w:rPr>
              <w:t xml:space="preserve">da </w:t>
            </w:r>
          </w:p>
        </w:tc>
        <w:tc>
          <w:tcPr>
            <w:tcW w:w="992" w:type="dxa"/>
            <w:shd w:val="clear" w:color="auto" w:fill="FFFFFF"/>
          </w:tcPr>
          <w:p w14:paraId="4F2BDE98"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61073BBE"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43F951FC" w14:textId="77777777" w:rsidTr="00707EF8">
        <w:trPr>
          <w:trHeight w:val="284"/>
        </w:trPr>
        <w:tc>
          <w:tcPr>
            <w:tcW w:w="993" w:type="dxa"/>
            <w:shd w:val="clear" w:color="auto" w:fill="FFFFFF"/>
          </w:tcPr>
          <w:p w14:paraId="27A9F52A" w14:textId="77777777" w:rsidR="00E03BA0" w:rsidRPr="008774DE" w:rsidRDefault="00E03BA0" w:rsidP="00707EF8">
            <w:pPr>
              <w:shd w:val="clear" w:color="auto" w:fill="FFFFFF"/>
              <w:rPr>
                <w:szCs w:val="24"/>
              </w:rPr>
            </w:pPr>
            <w:r w:rsidRPr="008774DE">
              <w:rPr>
                <w:szCs w:val="24"/>
              </w:rPr>
              <w:t>5.1.3.</w:t>
            </w:r>
          </w:p>
        </w:tc>
        <w:tc>
          <w:tcPr>
            <w:tcW w:w="5670" w:type="dxa"/>
            <w:gridSpan w:val="2"/>
            <w:shd w:val="clear" w:color="auto" w:fill="FFFFFF"/>
          </w:tcPr>
          <w:p w14:paraId="3E2F086D" w14:textId="77777777" w:rsidR="00E03BA0" w:rsidRPr="008774DE" w:rsidRDefault="00E03BA0" w:rsidP="00707EF8">
            <w:pPr>
              <w:shd w:val="clear" w:color="auto" w:fill="FFFFFF"/>
              <w:rPr>
                <w:szCs w:val="24"/>
              </w:rPr>
            </w:pPr>
            <w:r w:rsidRPr="008774DE">
              <w:rPr>
                <w:szCs w:val="24"/>
              </w:rPr>
              <w:t>Funkcioniranje tržišta i konkurentnost gospodarstva</w:t>
            </w:r>
          </w:p>
        </w:tc>
        <w:tc>
          <w:tcPr>
            <w:tcW w:w="1276" w:type="dxa"/>
            <w:gridSpan w:val="2"/>
            <w:shd w:val="clear" w:color="auto" w:fill="FFFFFF"/>
          </w:tcPr>
          <w:p w14:paraId="2D6311F8"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4CB51ECD"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5B6B71CB"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7990D787" w14:textId="77777777" w:rsidTr="00707EF8">
        <w:trPr>
          <w:trHeight w:val="284"/>
        </w:trPr>
        <w:tc>
          <w:tcPr>
            <w:tcW w:w="993" w:type="dxa"/>
            <w:shd w:val="clear" w:color="auto" w:fill="FFFFFF"/>
          </w:tcPr>
          <w:p w14:paraId="4ECB1733" w14:textId="77777777" w:rsidR="00E03BA0" w:rsidRPr="008774DE" w:rsidRDefault="00E03BA0" w:rsidP="00707EF8">
            <w:pPr>
              <w:shd w:val="clear" w:color="auto" w:fill="FFFFFF"/>
              <w:rPr>
                <w:szCs w:val="24"/>
              </w:rPr>
            </w:pPr>
            <w:r w:rsidRPr="008774DE">
              <w:rPr>
                <w:szCs w:val="24"/>
              </w:rPr>
              <w:t>5.1.4.</w:t>
            </w:r>
          </w:p>
        </w:tc>
        <w:tc>
          <w:tcPr>
            <w:tcW w:w="5670" w:type="dxa"/>
            <w:gridSpan w:val="2"/>
            <w:shd w:val="clear" w:color="auto" w:fill="FFFFFF"/>
          </w:tcPr>
          <w:p w14:paraId="6045D385" w14:textId="77777777" w:rsidR="00E03BA0" w:rsidRPr="008774DE" w:rsidRDefault="00E03BA0" w:rsidP="00707EF8">
            <w:pPr>
              <w:shd w:val="clear" w:color="auto" w:fill="FFFFFF"/>
              <w:rPr>
                <w:szCs w:val="24"/>
              </w:rPr>
            </w:pPr>
            <w:r w:rsidRPr="008774DE">
              <w:rPr>
                <w:szCs w:val="24"/>
              </w:rPr>
              <w:t>Prepreke za razmjenu dobara i usluga</w:t>
            </w:r>
          </w:p>
        </w:tc>
        <w:tc>
          <w:tcPr>
            <w:tcW w:w="1276" w:type="dxa"/>
            <w:gridSpan w:val="2"/>
            <w:shd w:val="clear" w:color="auto" w:fill="FFFFFF"/>
          </w:tcPr>
          <w:p w14:paraId="71D086E8"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67D45A34"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58957AB2"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48791234" w14:textId="77777777" w:rsidTr="00707EF8">
        <w:trPr>
          <w:trHeight w:val="284"/>
        </w:trPr>
        <w:tc>
          <w:tcPr>
            <w:tcW w:w="993" w:type="dxa"/>
            <w:shd w:val="clear" w:color="auto" w:fill="FFFFFF"/>
          </w:tcPr>
          <w:p w14:paraId="44A94037" w14:textId="77777777" w:rsidR="00E03BA0" w:rsidRPr="008774DE" w:rsidRDefault="00E03BA0" w:rsidP="00707EF8">
            <w:pPr>
              <w:shd w:val="clear" w:color="auto" w:fill="FFFFFF"/>
              <w:rPr>
                <w:szCs w:val="24"/>
              </w:rPr>
            </w:pPr>
            <w:r w:rsidRPr="008774DE">
              <w:rPr>
                <w:szCs w:val="24"/>
              </w:rPr>
              <w:t>5.1.5.</w:t>
            </w:r>
          </w:p>
        </w:tc>
        <w:tc>
          <w:tcPr>
            <w:tcW w:w="5670" w:type="dxa"/>
            <w:gridSpan w:val="2"/>
            <w:shd w:val="clear" w:color="auto" w:fill="FFFFFF"/>
          </w:tcPr>
          <w:p w14:paraId="2C1166A8" w14:textId="77777777" w:rsidR="00E03BA0" w:rsidRPr="008774DE" w:rsidRDefault="00E03BA0" w:rsidP="00707EF8">
            <w:pPr>
              <w:shd w:val="clear" w:color="auto" w:fill="FFFFFF"/>
              <w:rPr>
                <w:b/>
                <w:szCs w:val="24"/>
              </w:rPr>
            </w:pPr>
            <w:r w:rsidRPr="008774DE">
              <w:rPr>
                <w:szCs w:val="24"/>
              </w:rPr>
              <w:t xml:space="preserve">Cijena roba i usluga </w:t>
            </w:r>
          </w:p>
        </w:tc>
        <w:tc>
          <w:tcPr>
            <w:tcW w:w="1276" w:type="dxa"/>
            <w:gridSpan w:val="2"/>
            <w:shd w:val="clear" w:color="auto" w:fill="FFFFFF"/>
          </w:tcPr>
          <w:p w14:paraId="329C0B5B" w14:textId="77777777" w:rsidR="00E03BA0" w:rsidRPr="00B019C2" w:rsidRDefault="00E03BA0" w:rsidP="00707EF8">
            <w:pPr>
              <w:shd w:val="clear" w:color="auto" w:fill="FFFFFF"/>
              <w:rPr>
                <w:szCs w:val="24"/>
              </w:rPr>
            </w:pPr>
            <w:r w:rsidRPr="00B019C2">
              <w:rPr>
                <w:szCs w:val="24"/>
              </w:rPr>
              <w:t>ne</w:t>
            </w:r>
          </w:p>
        </w:tc>
        <w:tc>
          <w:tcPr>
            <w:tcW w:w="992" w:type="dxa"/>
            <w:shd w:val="clear" w:color="auto" w:fill="FFFFFF"/>
          </w:tcPr>
          <w:p w14:paraId="276C711C"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063C0ADA"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7A837D2F" w14:textId="77777777" w:rsidTr="00707EF8">
        <w:trPr>
          <w:trHeight w:val="284"/>
        </w:trPr>
        <w:tc>
          <w:tcPr>
            <w:tcW w:w="993" w:type="dxa"/>
            <w:shd w:val="clear" w:color="auto" w:fill="FFFFFF"/>
          </w:tcPr>
          <w:p w14:paraId="67BC39E4" w14:textId="77777777" w:rsidR="00E03BA0" w:rsidRPr="008774DE" w:rsidRDefault="00E03BA0" w:rsidP="00707EF8">
            <w:pPr>
              <w:shd w:val="clear" w:color="auto" w:fill="FFFFFF"/>
              <w:rPr>
                <w:szCs w:val="24"/>
              </w:rPr>
            </w:pPr>
            <w:r w:rsidRPr="008774DE">
              <w:rPr>
                <w:szCs w:val="24"/>
              </w:rPr>
              <w:t>5.1.6.</w:t>
            </w:r>
          </w:p>
        </w:tc>
        <w:tc>
          <w:tcPr>
            <w:tcW w:w="5670" w:type="dxa"/>
            <w:gridSpan w:val="2"/>
            <w:shd w:val="clear" w:color="auto" w:fill="FFFFFF"/>
          </w:tcPr>
          <w:p w14:paraId="3B05DA56" w14:textId="77777777" w:rsidR="00E03BA0" w:rsidRPr="008774DE" w:rsidRDefault="00E03BA0" w:rsidP="00707EF8">
            <w:pPr>
              <w:shd w:val="clear" w:color="auto" w:fill="FFFFFF"/>
              <w:rPr>
                <w:szCs w:val="24"/>
              </w:rPr>
            </w:pPr>
            <w:r w:rsidRPr="008774DE">
              <w:rPr>
                <w:szCs w:val="24"/>
              </w:rPr>
              <w:t>Uvjet za poslovanje na tržištu</w:t>
            </w:r>
          </w:p>
        </w:tc>
        <w:tc>
          <w:tcPr>
            <w:tcW w:w="1276" w:type="dxa"/>
            <w:gridSpan w:val="2"/>
            <w:shd w:val="clear" w:color="auto" w:fill="FFFFFF"/>
          </w:tcPr>
          <w:p w14:paraId="6A95EE68"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14E7EB78"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20410C59"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2903DC52" w14:textId="77777777" w:rsidTr="00707EF8">
        <w:trPr>
          <w:trHeight w:val="284"/>
        </w:trPr>
        <w:tc>
          <w:tcPr>
            <w:tcW w:w="993" w:type="dxa"/>
            <w:shd w:val="clear" w:color="auto" w:fill="FFFFFF"/>
          </w:tcPr>
          <w:p w14:paraId="21665F86" w14:textId="77777777" w:rsidR="00E03BA0" w:rsidRPr="008774DE" w:rsidRDefault="00E03BA0" w:rsidP="00707EF8">
            <w:pPr>
              <w:shd w:val="clear" w:color="auto" w:fill="FFFFFF"/>
              <w:rPr>
                <w:szCs w:val="24"/>
              </w:rPr>
            </w:pPr>
            <w:r w:rsidRPr="008774DE">
              <w:rPr>
                <w:szCs w:val="24"/>
              </w:rPr>
              <w:t>5.1.7.</w:t>
            </w:r>
          </w:p>
        </w:tc>
        <w:tc>
          <w:tcPr>
            <w:tcW w:w="5670" w:type="dxa"/>
            <w:gridSpan w:val="2"/>
            <w:shd w:val="clear" w:color="auto" w:fill="FFFFFF"/>
          </w:tcPr>
          <w:p w14:paraId="6F6B5D6F" w14:textId="77777777" w:rsidR="00E03BA0" w:rsidRPr="008774DE" w:rsidRDefault="00E03BA0" w:rsidP="00707EF8">
            <w:pPr>
              <w:shd w:val="clear" w:color="auto" w:fill="FFFFFF"/>
              <w:rPr>
                <w:szCs w:val="24"/>
              </w:rPr>
            </w:pPr>
            <w:r w:rsidRPr="008774DE">
              <w:rPr>
                <w:szCs w:val="24"/>
              </w:rPr>
              <w:t>Trošak kapitala u gospodarskim subjektima</w:t>
            </w:r>
          </w:p>
        </w:tc>
        <w:tc>
          <w:tcPr>
            <w:tcW w:w="1276" w:type="dxa"/>
            <w:gridSpan w:val="2"/>
            <w:shd w:val="clear" w:color="auto" w:fill="FFFFFF"/>
          </w:tcPr>
          <w:p w14:paraId="04EC6FA7"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7D8404C0"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4CB72499"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239037A6" w14:textId="77777777" w:rsidTr="00707EF8">
        <w:trPr>
          <w:trHeight w:val="284"/>
        </w:trPr>
        <w:tc>
          <w:tcPr>
            <w:tcW w:w="993" w:type="dxa"/>
            <w:shd w:val="clear" w:color="auto" w:fill="FFFFFF"/>
          </w:tcPr>
          <w:p w14:paraId="14280E5B" w14:textId="77777777" w:rsidR="00E03BA0" w:rsidRPr="008774DE" w:rsidRDefault="00E03BA0" w:rsidP="00707EF8">
            <w:pPr>
              <w:shd w:val="clear" w:color="auto" w:fill="FFFFFF"/>
              <w:rPr>
                <w:szCs w:val="24"/>
              </w:rPr>
            </w:pPr>
            <w:r w:rsidRPr="008774DE">
              <w:rPr>
                <w:szCs w:val="24"/>
              </w:rPr>
              <w:t>5.1.8.</w:t>
            </w:r>
          </w:p>
        </w:tc>
        <w:tc>
          <w:tcPr>
            <w:tcW w:w="5670" w:type="dxa"/>
            <w:gridSpan w:val="2"/>
            <w:shd w:val="clear" w:color="auto" w:fill="FFFFFF"/>
          </w:tcPr>
          <w:p w14:paraId="5FBB875B" w14:textId="77777777" w:rsidR="00E03BA0" w:rsidRPr="008774DE" w:rsidRDefault="00E03BA0" w:rsidP="00707EF8">
            <w:pPr>
              <w:shd w:val="clear" w:color="auto" w:fill="FFFFFF"/>
              <w:rPr>
                <w:szCs w:val="24"/>
              </w:rPr>
            </w:pPr>
            <w:r w:rsidRPr="008774DE">
              <w:rPr>
                <w:szCs w:val="24"/>
              </w:rPr>
              <w:t>Trošak zapošljavanja u gospodarskim subjektima (trošak rada u cjelini)</w:t>
            </w:r>
          </w:p>
        </w:tc>
        <w:tc>
          <w:tcPr>
            <w:tcW w:w="1276" w:type="dxa"/>
            <w:gridSpan w:val="2"/>
            <w:shd w:val="clear" w:color="auto" w:fill="FFFFFF"/>
          </w:tcPr>
          <w:p w14:paraId="3844A725" w14:textId="77777777" w:rsidR="00E03BA0" w:rsidRPr="00B019C2" w:rsidRDefault="00E03BA0" w:rsidP="00707EF8">
            <w:pPr>
              <w:shd w:val="clear" w:color="auto" w:fill="FFFFFF"/>
              <w:rPr>
                <w:szCs w:val="24"/>
              </w:rPr>
            </w:pPr>
            <w:r w:rsidRPr="00B019C2">
              <w:rPr>
                <w:szCs w:val="24"/>
              </w:rPr>
              <w:t>ne</w:t>
            </w:r>
          </w:p>
        </w:tc>
        <w:tc>
          <w:tcPr>
            <w:tcW w:w="992" w:type="dxa"/>
            <w:shd w:val="clear" w:color="auto" w:fill="FFFFFF"/>
          </w:tcPr>
          <w:p w14:paraId="3CCCFE4C"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1F448ADE"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2C420C52" w14:textId="77777777" w:rsidTr="00707EF8">
        <w:trPr>
          <w:trHeight w:val="284"/>
        </w:trPr>
        <w:tc>
          <w:tcPr>
            <w:tcW w:w="993" w:type="dxa"/>
            <w:shd w:val="clear" w:color="auto" w:fill="FFFFFF"/>
          </w:tcPr>
          <w:p w14:paraId="6EB39C57" w14:textId="77777777" w:rsidR="00E03BA0" w:rsidRPr="008774DE" w:rsidRDefault="00E03BA0" w:rsidP="00707EF8">
            <w:pPr>
              <w:shd w:val="clear" w:color="auto" w:fill="FFFFFF"/>
              <w:rPr>
                <w:szCs w:val="24"/>
              </w:rPr>
            </w:pPr>
            <w:r w:rsidRPr="008774DE">
              <w:rPr>
                <w:szCs w:val="24"/>
              </w:rPr>
              <w:t>5.1.9.</w:t>
            </w:r>
          </w:p>
        </w:tc>
        <w:tc>
          <w:tcPr>
            <w:tcW w:w="5670" w:type="dxa"/>
            <w:gridSpan w:val="2"/>
            <w:shd w:val="clear" w:color="auto" w:fill="FFFFFF"/>
          </w:tcPr>
          <w:p w14:paraId="7B81A8EB" w14:textId="77777777" w:rsidR="00E03BA0" w:rsidRPr="008774DE" w:rsidRDefault="00E03BA0" w:rsidP="00707EF8">
            <w:pPr>
              <w:shd w:val="clear" w:color="auto" w:fill="FFFFFF"/>
              <w:rPr>
                <w:szCs w:val="24"/>
              </w:rPr>
            </w:pPr>
            <w:r w:rsidRPr="008774DE">
              <w:rPr>
                <w:szCs w:val="24"/>
              </w:rPr>
              <w:t>Trošak uvođenja tehnologije u poslovni proces u gospodarskim subjektima</w:t>
            </w:r>
          </w:p>
        </w:tc>
        <w:tc>
          <w:tcPr>
            <w:tcW w:w="1276" w:type="dxa"/>
            <w:gridSpan w:val="2"/>
            <w:shd w:val="clear" w:color="auto" w:fill="FFFFFF"/>
          </w:tcPr>
          <w:p w14:paraId="383A2E31"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2B0ADA28"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5A5FE787"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79578F28" w14:textId="77777777" w:rsidTr="00707EF8">
        <w:trPr>
          <w:trHeight w:val="284"/>
        </w:trPr>
        <w:tc>
          <w:tcPr>
            <w:tcW w:w="993" w:type="dxa"/>
            <w:shd w:val="clear" w:color="auto" w:fill="FFFFFF"/>
          </w:tcPr>
          <w:p w14:paraId="7CDF7D4D" w14:textId="77777777" w:rsidR="00E03BA0" w:rsidRPr="008774DE" w:rsidRDefault="00E03BA0" w:rsidP="00707EF8">
            <w:pPr>
              <w:shd w:val="clear" w:color="auto" w:fill="FFFFFF"/>
              <w:rPr>
                <w:szCs w:val="24"/>
              </w:rPr>
            </w:pPr>
            <w:r w:rsidRPr="008774DE">
              <w:rPr>
                <w:szCs w:val="24"/>
              </w:rPr>
              <w:t>5.1.10.</w:t>
            </w:r>
          </w:p>
        </w:tc>
        <w:tc>
          <w:tcPr>
            <w:tcW w:w="5670" w:type="dxa"/>
            <w:gridSpan w:val="2"/>
            <w:shd w:val="clear" w:color="auto" w:fill="FFFFFF"/>
          </w:tcPr>
          <w:p w14:paraId="24D6F92C" w14:textId="77777777" w:rsidR="00E03BA0" w:rsidRPr="008774DE" w:rsidRDefault="00E03BA0" w:rsidP="00707EF8">
            <w:pPr>
              <w:shd w:val="clear" w:color="auto" w:fill="FFFFFF"/>
              <w:rPr>
                <w:szCs w:val="24"/>
              </w:rPr>
            </w:pPr>
            <w:r w:rsidRPr="008774DE">
              <w:rPr>
                <w:szCs w:val="24"/>
              </w:rPr>
              <w:t>Trošak investicija vezano za poslovanje gospodarskih subjekata</w:t>
            </w:r>
          </w:p>
        </w:tc>
        <w:tc>
          <w:tcPr>
            <w:tcW w:w="1276" w:type="dxa"/>
            <w:gridSpan w:val="2"/>
            <w:shd w:val="clear" w:color="auto" w:fill="FFFFFF"/>
          </w:tcPr>
          <w:p w14:paraId="6621CCBF"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39B8AB55"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7C919D96"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79E4137F" w14:textId="77777777" w:rsidTr="00707EF8">
        <w:trPr>
          <w:trHeight w:val="284"/>
        </w:trPr>
        <w:tc>
          <w:tcPr>
            <w:tcW w:w="993" w:type="dxa"/>
            <w:shd w:val="clear" w:color="auto" w:fill="FFFFFF"/>
          </w:tcPr>
          <w:p w14:paraId="2F1BE18D" w14:textId="77777777" w:rsidR="00E03BA0" w:rsidRPr="008774DE" w:rsidRDefault="00E03BA0" w:rsidP="00707EF8">
            <w:pPr>
              <w:shd w:val="clear" w:color="auto" w:fill="FFFFFF"/>
              <w:rPr>
                <w:szCs w:val="24"/>
              </w:rPr>
            </w:pPr>
            <w:r w:rsidRPr="008774DE">
              <w:rPr>
                <w:szCs w:val="24"/>
              </w:rPr>
              <w:t>5.1.11.</w:t>
            </w:r>
          </w:p>
        </w:tc>
        <w:tc>
          <w:tcPr>
            <w:tcW w:w="5670" w:type="dxa"/>
            <w:gridSpan w:val="2"/>
            <w:shd w:val="clear" w:color="auto" w:fill="FFFFFF"/>
          </w:tcPr>
          <w:p w14:paraId="5BA8A6FA" w14:textId="77777777" w:rsidR="00E03BA0" w:rsidRPr="008774DE" w:rsidRDefault="00E03BA0" w:rsidP="00707EF8">
            <w:pPr>
              <w:shd w:val="clear" w:color="auto" w:fill="FFFFFF"/>
              <w:rPr>
                <w:szCs w:val="24"/>
              </w:rPr>
            </w:pPr>
            <w:r w:rsidRPr="008774DE">
              <w:rPr>
                <w:szCs w:val="24"/>
              </w:rPr>
              <w:t>Trošak proizvodnje, osobito nabave materijala, tehnologije i energije</w:t>
            </w:r>
          </w:p>
        </w:tc>
        <w:tc>
          <w:tcPr>
            <w:tcW w:w="1276" w:type="dxa"/>
            <w:gridSpan w:val="2"/>
            <w:shd w:val="clear" w:color="auto" w:fill="FFFFFF"/>
          </w:tcPr>
          <w:p w14:paraId="701AACF8"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4A6A925D"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757DE5C1"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19900C13" w14:textId="77777777" w:rsidTr="00707EF8">
        <w:trPr>
          <w:trHeight w:val="284"/>
        </w:trPr>
        <w:tc>
          <w:tcPr>
            <w:tcW w:w="993" w:type="dxa"/>
            <w:shd w:val="clear" w:color="auto" w:fill="FFFFFF"/>
          </w:tcPr>
          <w:p w14:paraId="3DCCEF0A" w14:textId="77777777" w:rsidR="00E03BA0" w:rsidRPr="008774DE" w:rsidRDefault="00E03BA0" w:rsidP="00707EF8">
            <w:pPr>
              <w:shd w:val="clear" w:color="auto" w:fill="FFFFFF"/>
              <w:rPr>
                <w:szCs w:val="24"/>
              </w:rPr>
            </w:pPr>
            <w:r w:rsidRPr="008774DE">
              <w:rPr>
                <w:szCs w:val="24"/>
              </w:rPr>
              <w:t>5.1.12.</w:t>
            </w:r>
          </w:p>
        </w:tc>
        <w:tc>
          <w:tcPr>
            <w:tcW w:w="5670" w:type="dxa"/>
            <w:gridSpan w:val="2"/>
            <w:shd w:val="clear" w:color="auto" w:fill="FFFFFF"/>
          </w:tcPr>
          <w:p w14:paraId="79FB2EDE" w14:textId="77777777" w:rsidR="00E03BA0" w:rsidRPr="008774DE" w:rsidRDefault="00E03BA0" w:rsidP="00707EF8">
            <w:pPr>
              <w:shd w:val="clear" w:color="auto" w:fill="FFFFFF"/>
              <w:rPr>
                <w:szCs w:val="24"/>
              </w:rPr>
            </w:pPr>
            <w:r w:rsidRPr="008774DE">
              <w:rPr>
                <w:szCs w:val="24"/>
              </w:rPr>
              <w:t>Prepreke za slobodno kretanje roba, usluga, rada i kapitala vezano za poslovanje gospodarskih subjekata</w:t>
            </w:r>
          </w:p>
        </w:tc>
        <w:tc>
          <w:tcPr>
            <w:tcW w:w="1276" w:type="dxa"/>
            <w:gridSpan w:val="2"/>
            <w:shd w:val="clear" w:color="auto" w:fill="FFFFFF"/>
          </w:tcPr>
          <w:p w14:paraId="3441EB7E"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5FF40987"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301E6832"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4DDF2F21" w14:textId="77777777" w:rsidTr="00707EF8">
        <w:trPr>
          <w:trHeight w:val="284"/>
        </w:trPr>
        <w:tc>
          <w:tcPr>
            <w:tcW w:w="993" w:type="dxa"/>
            <w:shd w:val="clear" w:color="auto" w:fill="FFFFFF"/>
          </w:tcPr>
          <w:p w14:paraId="462BFA70" w14:textId="77777777" w:rsidR="00E03BA0" w:rsidRPr="008774DE" w:rsidRDefault="00E03BA0" w:rsidP="00707EF8">
            <w:pPr>
              <w:shd w:val="clear" w:color="auto" w:fill="FFFFFF"/>
              <w:rPr>
                <w:szCs w:val="24"/>
              </w:rPr>
            </w:pPr>
            <w:r w:rsidRPr="008774DE">
              <w:rPr>
                <w:szCs w:val="24"/>
              </w:rPr>
              <w:t>5.1.13.</w:t>
            </w:r>
          </w:p>
        </w:tc>
        <w:tc>
          <w:tcPr>
            <w:tcW w:w="5670" w:type="dxa"/>
            <w:gridSpan w:val="2"/>
            <w:shd w:val="clear" w:color="auto" w:fill="FFFFFF"/>
          </w:tcPr>
          <w:p w14:paraId="203363BF" w14:textId="77777777" w:rsidR="00E03BA0" w:rsidRPr="008774DE" w:rsidRDefault="00E03BA0" w:rsidP="00707EF8">
            <w:pPr>
              <w:shd w:val="clear" w:color="auto" w:fill="FFFFFF"/>
              <w:rPr>
                <w:szCs w:val="24"/>
              </w:rPr>
            </w:pPr>
            <w:r w:rsidRPr="008774DE">
              <w:rPr>
                <w:szCs w:val="24"/>
              </w:rPr>
              <w:t>Djelovanje na imovinska prava gospodarskih subjekata</w:t>
            </w:r>
          </w:p>
        </w:tc>
        <w:tc>
          <w:tcPr>
            <w:tcW w:w="1276" w:type="dxa"/>
            <w:gridSpan w:val="2"/>
            <w:shd w:val="clear" w:color="auto" w:fill="FFFFFF"/>
          </w:tcPr>
          <w:p w14:paraId="6E864DAE" w14:textId="77777777" w:rsidR="00E03BA0" w:rsidRPr="00B019C2" w:rsidRDefault="00E03BA0" w:rsidP="00707EF8">
            <w:pPr>
              <w:shd w:val="clear" w:color="auto" w:fill="FFFFFF"/>
              <w:rPr>
                <w:szCs w:val="24"/>
              </w:rPr>
            </w:pPr>
            <w:r w:rsidRPr="00B019C2">
              <w:rPr>
                <w:szCs w:val="24"/>
              </w:rPr>
              <w:t>ne</w:t>
            </w:r>
          </w:p>
        </w:tc>
        <w:tc>
          <w:tcPr>
            <w:tcW w:w="992" w:type="dxa"/>
            <w:shd w:val="clear" w:color="auto" w:fill="FFFFFF"/>
          </w:tcPr>
          <w:p w14:paraId="315F0E5D"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26B6CCE5"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67A6DE76" w14:textId="77777777" w:rsidTr="00707EF8">
        <w:trPr>
          <w:trHeight w:val="284"/>
        </w:trPr>
        <w:tc>
          <w:tcPr>
            <w:tcW w:w="993" w:type="dxa"/>
            <w:shd w:val="clear" w:color="auto" w:fill="FFFFFF"/>
          </w:tcPr>
          <w:p w14:paraId="061FD8D6" w14:textId="77777777" w:rsidR="00E03BA0" w:rsidRPr="008774DE" w:rsidRDefault="00E03BA0" w:rsidP="00707EF8">
            <w:pPr>
              <w:shd w:val="clear" w:color="auto" w:fill="FFFFFF"/>
              <w:rPr>
                <w:szCs w:val="24"/>
              </w:rPr>
            </w:pPr>
            <w:r w:rsidRPr="008774DE">
              <w:rPr>
                <w:szCs w:val="24"/>
              </w:rPr>
              <w:t>5.1.14.</w:t>
            </w:r>
          </w:p>
        </w:tc>
        <w:tc>
          <w:tcPr>
            <w:tcW w:w="5670" w:type="dxa"/>
            <w:gridSpan w:val="2"/>
            <w:shd w:val="clear" w:color="auto" w:fill="FFFFFF"/>
          </w:tcPr>
          <w:p w14:paraId="0ECE4709" w14:textId="77777777" w:rsidR="00E03BA0" w:rsidRPr="008774DE" w:rsidRDefault="00E03BA0" w:rsidP="00707EF8">
            <w:pPr>
              <w:shd w:val="clear" w:color="auto" w:fill="FFFFFF"/>
              <w:rPr>
                <w:szCs w:val="24"/>
              </w:rPr>
            </w:pPr>
            <w:r w:rsidRPr="008774DE">
              <w:rPr>
                <w:szCs w:val="24"/>
              </w:rPr>
              <w:t>Drugi očekivani izravni učinak:</w:t>
            </w:r>
          </w:p>
          <w:p w14:paraId="1A87EE14" w14:textId="77777777" w:rsidR="00E03BA0" w:rsidRPr="008774DE" w:rsidRDefault="00E03BA0" w:rsidP="00707EF8">
            <w:pPr>
              <w:shd w:val="clear" w:color="auto" w:fill="FFFFFF"/>
              <w:rPr>
                <w:szCs w:val="24"/>
              </w:rPr>
            </w:pPr>
          </w:p>
        </w:tc>
        <w:tc>
          <w:tcPr>
            <w:tcW w:w="1276" w:type="dxa"/>
            <w:gridSpan w:val="2"/>
            <w:shd w:val="clear" w:color="auto" w:fill="FFFFFF"/>
          </w:tcPr>
          <w:p w14:paraId="6BC52584" w14:textId="77777777" w:rsidR="00E03BA0" w:rsidRPr="00B019C2" w:rsidRDefault="00E03BA0" w:rsidP="00707EF8">
            <w:pPr>
              <w:shd w:val="clear" w:color="auto" w:fill="FFFFFF"/>
              <w:rPr>
                <w:szCs w:val="24"/>
              </w:rPr>
            </w:pPr>
            <w:r w:rsidRPr="00B019C2">
              <w:rPr>
                <w:szCs w:val="24"/>
              </w:rPr>
              <w:t xml:space="preserve">ne </w:t>
            </w:r>
          </w:p>
        </w:tc>
        <w:tc>
          <w:tcPr>
            <w:tcW w:w="992" w:type="dxa"/>
            <w:shd w:val="clear" w:color="auto" w:fill="FFFFFF"/>
          </w:tcPr>
          <w:p w14:paraId="053D3843" w14:textId="77777777" w:rsidR="00E03BA0" w:rsidRPr="00B019C2" w:rsidRDefault="00E03BA0" w:rsidP="00707EF8">
            <w:pPr>
              <w:shd w:val="clear" w:color="auto" w:fill="FFFFFF"/>
              <w:rPr>
                <w:szCs w:val="24"/>
              </w:rPr>
            </w:pPr>
            <w:r w:rsidRPr="00B019C2">
              <w:rPr>
                <w:szCs w:val="24"/>
              </w:rPr>
              <w:t xml:space="preserve">ne </w:t>
            </w:r>
          </w:p>
        </w:tc>
        <w:tc>
          <w:tcPr>
            <w:tcW w:w="992" w:type="dxa"/>
            <w:gridSpan w:val="2"/>
            <w:shd w:val="clear" w:color="auto" w:fill="FFFFFF"/>
          </w:tcPr>
          <w:p w14:paraId="18A406D5" w14:textId="77777777" w:rsidR="00E03BA0" w:rsidRPr="00B019C2" w:rsidRDefault="00E03BA0" w:rsidP="00707EF8">
            <w:pPr>
              <w:shd w:val="clear" w:color="auto" w:fill="FFFFFF"/>
              <w:rPr>
                <w:szCs w:val="24"/>
              </w:rPr>
            </w:pPr>
            <w:r w:rsidRPr="00B019C2">
              <w:rPr>
                <w:szCs w:val="24"/>
              </w:rPr>
              <w:t xml:space="preserve">ne </w:t>
            </w:r>
          </w:p>
        </w:tc>
      </w:tr>
      <w:tr w:rsidR="00E03BA0" w:rsidRPr="0077506C" w14:paraId="1EF1DAC4" w14:textId="77777777" w:rsidTr="00707EF8">
        <w:trPr>
          <w:trHeight w:val="284"/>
        </w:trPr>
        <w:tc>
          <w:tcPr>
            <w:tcW w:w="993" w:type="dxa"/>
            <w:shd w:val="clear" w:color="auto" w:fill="FFFFFF"/>
          </w:tcPr>
          <w:p w14:paraId="07B140D8" w14:textId="77777777" w:rsidR="00E03BA0" w:rsidRPr="008774DE" w:rsidRDefault="00E03BA0" w:rsidP="00707EF8">
            <w:pPr>
              <w:shd w:val="clear" w:color="auto" w:fill="FFFFFF"/>
              <w:rPr>
                <w:szCs w:val="24"/>
              </w:rPr>
            </w:pPr>
            <w:r w:rsidRPr="008774DE">
              <w:rPr>
                <w:szCs w:val="24"/>
              </w:rPr>
              <w:t>5.1.15.</w:t>
            </w:r>
          </w:p>
        </w:tc>
        <w:tc>
          <w:tcPr>
            <w:tcW w:w="8930" w:type="dxa"/>
            <w:gridSpan w:val="7"/>
            <w:shd w:val="clear" w:color="auto" w:fill="FFFFFF"/>
          </w:tcPr>
          <w:p w14:paraId="36114821" w14:textId="77777777" w:rsidR="00E03BA0" w:rsidRPr="00B0197F" w:rsidRDefault="00E03BA0" w:rsidP="00707EF8">
            <w:pPr>
              <w:shd w:val="clear" w:color="auto" w:fill="FFFFFF"/>
              <w:rPr>
                <w:szCs w:val="24"/>
              </w:rPr>
            </w:pPr>
            <w:r w:rsidRPr="00B0197F">
              <w:rPr>
                <w:szCs w:val="24"/>
              </w:rPr>
              <w:t>Obrazloženje za analizu utvrđivanja izravnih učinaka od 5.1.1. do 5.1.14.</w:t>
            </w:r>
          </w:p>
          <w:p w14:paraId="5008F387" w14:textId="77777777" w:rsidR="00E03BA0" w:rsidRDefault="00E03BA0" w:rsidP="00707EF8">
            <w:pPr>
              <w:jc w:val="both"/>
              <w:rPr>
                <w:b/>
                <w:szCs w:val="24"/>
              </w:rPr>
            </w:pPr>
          </w:p>
          <w:p w14:paraId="02735E35" w14:textId="77777777" w:rsidR="00E03BA0" w:rsidRPr="00D562F0" w:rsidRDefault="00E03BA0" w:rsidP="00707EF8">
            <w:pPr>
              <w:pStyle w:val="Bezproreda"/>
              <w:jc w:val="both"/>
              <w:rPr>
                <w:rFonts w:eastAsiaTheme="minorHAnsi"/>
                <w:lang w:eastAsia="en-US"/>
              </w:rPr>
            </w:pPr>
            <w:r w:rsidRPr="00B3469B">
              <w:t>Veterinarstvo spada u uslužne djelatnosti, a ovim Zakonom biti će regulirani uvjeti kojima moraju udovoljavati pravne i fizičke osobe za obavljanje veterinarske djelatnosti</w:t>
            </w:r>
            <w:r w:rsidRPr="00B3469B">
              <w:rPr>
                <w:rFonts w:eastAsiaTheme="minorHAnsi"/>
                <w:lang w:eastAsia="en-US"/>
              </w:rPr>
              <w:t xml:space="preserve"> u Republici Hrvatskoj te pružanje prekograničnih usluga na povremenoj i privremenoj osnovi, bez obveze registracije poslovnog </w:t>
            </w:r>
            <w:proofErr w:type="spellStart"/>
            <w:r w:rsidRPr="00B3469B">
              <w:rPr>
                <w:rFonts w:eastAsiaTheme="minorHAnsi"/>
                <w:lang w:eastAsia="en-US"/>
              </w:rPr>
              <w:t>nastana</w:t>
            </w:r>
            <w:proofErr w:type="spellEnd"/>
            <w:r w:rsidRPr="00B3469B">
              <w:rPr>
                <w:rFonts w:eastAsiaTheme="minorHAnsi"/>
                <w:lang w:eastAsia="en-US"/>
              </w:rPr>
              <w:t xml:space="preserve"> u Hrvatskoj, pri strukovnoj komori te čekanja prethodne provjere</w:t>
            </w:r>
            <w:r w:rsidRPr="00B3469B">
              <w:t xml:space="preserve"> za fizičke i pravne osobe koje imaju registrirani poslovni </w:t>
            </w:r>
            <w:proofErr w:type="spellStart"/>
            <w:r w:rsidRPr="00B3469B">
              <w:t>nastan</w:t>
            </w:r>
            <w:proofErr w:type="spellEnd"/>
            <w:r w:rsidRPr="00B3469B">
              <w:t xml:space="preserve"> u drugoj državi EU-a/EGP-a</w:t>
            </w:r>
            <w:r w:rsidRPr="00B3469B">
              <w:rPr>
                <w:rFonts w:eastAsiaTheme="minorHAnsi"/>
                <w:lang w:eastAsia="en-US"/>
              </w:rPr>
              <w:t>.</w:t>
            </w:r>
          </w:p>
        </w:tc>
      </w:tr>
      <w:tr w:rsidR="00E03BA0" w:rsidRPr="0077506C" w14:paraId="78A6CCF0" w14:textId="77777777" w:rsidTr="00707EF8">
        <w:trPr>
          <w:trHeight w:val="284"/>
        </w:trPr>
        <w:tc>
          <w:tcPr>
            <w:tcW w:w="993" w:type="dxa"/>
            <w:shd w:val="clear" w:color="auto" w:fill="FFFFFF"/>
          </w:tcPr>
          <w:p w14:paraId="3F625DEF" w14:textId="77777777" w:rsidR="00E03BA0" w:rsidRPr="008774DE" w:rsidRDefault="00E03BA0" w:rsidP="00707EF8">
            <w:pPr>
              <w:shd w:val="clear" w:color="auto" w:fill="FFFFFF"/>
              <w:rPr>
                <w:b/>
                <w:szCs w:val="24"/>
              </w:rPr>
            </w:pPr>
          </w:p>
        </w:tc>
        <w:tc>
          <w:tcPr>
            <w:tcW w:w="8930" w:type="dxa"/>
            <w:gridSpan w:val="7"/>
            <w:shd w:val="clear" w:color="auto" w:fill="FFFFFF"/>
          </w:tcPr>
          <w:p w14:paraId="3BBA644E" w14:textId="77777777" w:rsidR="00E03BA0" w:rsidRPr="008774DE" w:rsidRDefault="00E03BA0" w:rsidP="00707EF8">
            <w:pPr>
              <w:shd w:val="clear" w:color="auto" w:fill="FFFFFF"/>
              <w:rPr>
                <w:b/>
                <w:szCs w:val="24"/>
              </w:rPr>
            </w:pPr>
            <w:r w:rsidRPr="008774DE">
              <w:rPr>
                <w:b/>
                <w:szCs w:val="24"/>
              </w:rPr>
              <w:t>Utvrdite veličinu adresata:</w:t>
            </w:r>
          </w:p>
        </w:tc>
      </w:tr>
      <w:tr w:rsidR="00E03BA0" w:rsidRPr="0077506C" w14:paraId="3D5FA71E" w14:textId="77777777" w:rsidTr="00707EF8">
        <w:trPr>
          <w:trHeight w:val="284"/>
        </w:trPr>
        <w:tc>
          <w:tcPr>
            <w:tcW w:w="993" w:type="dxa"/>
            <w:shd w:val="clear" w:color="auto" w:fill="FFFFFF"/>
          </w:tcPr>
          <w:p w14:paraId="321113C4" w14:textId="77777777" w:rsidR="00E03BA0" w:rsidRPr="008774DE" w:rsidRDefault="00E03BA0" w:rsidP="00707EF8">
            <w:pPr>
              <w:shd w:val="clear" w:color="auto" w:fill="FFFFFF"/>
              <w:rPr>
                <w:szCs w:val="24"/>
              </w:rPr>
            </w:pPr>
            <w:r w:rsidRPr="008774DE">
              <w:rPr>
                <w:szCs w:val="24"/>
              </w:rPr>
              <w:lastRenderedPageBreak/>
              <w:t>5.1.16.</w:t>
            </w:r>
          </w:p>
        </w:tc>
        <w:tc>
          <w:tcPr>
            <w:tcW w:w="5670" w:type="dxa"/>
            <w:gridSpan w:val="2"/>
            <w:shd w:val="clear" w:color="auto" w:fill="FFFFFF"/>
          </w:tcPr>
          <w:p w14:paraId="5430145A"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5389ABD8" w14:textId="77777777" w:rsidR="00E03BA0" w:rsidRPr="007B5E17" w:rsidRDefault="00E03BA0" w:rsidP="00707EF8">
            <w:pPr>
              <w:shd w:val="clear" w:color="auto" w:fill="FFFFFF"/>
              <w:rPr>
                <w:szCs w:val="24"/>
              </w:rPr>
            </w:pPr>
            <w:r>
              <w:rPr>
                <w:szCs w:val="24"/>
              </w:rPr>
              <w:t>ne</w:t>
            </w:r>
          </w:p>
        </w:tc>
        <w:tc>
          <w:tcPr>
            <w:tcW w:w="1028" w:type="dxa"/>
            <w:gridSpan w:val="2"/>
            <w:shd w:val="clear" w:color="auto" w:fill="FFFFFF"/>
          </w:tcPr>
          <w:p w14:paraId="63924D91"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7EB6942E"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5B6EE64C" w14:textId="77777777" w:rsidTr="00707EF8">
        <w:trPr>
          <w:trHeight w:val="284"/>
        </w:trPr>
        <w:tc>
          <w:tcPr>
            <w:tcW w:w="993" w:type="dxa"/>
            <w:shd w:val="clear" w:color="auto" w:fill="FFFFFF"/>
          </w:tcPr>
          <w:p w14:paraId="199AEDDC" w14:textId="77777777" w:rsidR="00E03BA0" w:rsidRPr="008774DE" w:rsidRDefault="00E03BA0" w:rsidP="00707EF8">
            <w:pPr>
              <w:shd w:val="clear" w:color="auto" w:fill="FFFFFF"/>
              <w:rPr>
                <w:szCs w:val="24"/>
              </w:rPr>
            </w:pPr>
            <w:r w:rsidRPr="008774DE">
              <w:rPr>
                <w:szCs w:val="24"/>
              </w:rPr>
              <w:t>5.1.17.</w:t>
            </w:r>
          </w:p>
        </w:tc>
        <w:tc>
          <w:tcPr>
            <w:tcW w:w="5670" w:type="dxa"/>
            <w:gridSpan w:val="2"/>
            <w:shd w:val="clear" w:color="auto" w:fill="FFFFFF"/>
          </w:tcPr>
          <w:p w14:paraId="67A3E118" w14:textId="77777777" w:rsidR="00E03BA0" w:rsidRPr="008774DE" w:rsidRDefault="00E03BA0" w:rsidP="00707EF8">
            <w:pPr>
              <w:shd w:val="clear" w:color="auto" w:fill="FFFFFF"/>
              <w:rPr>
                <w:szCs w:val="24"/>
              </w:rPr>
            </w:pPr>
            <w:r w:rsidRPr="008774DE">
              <w:rPr>
                <w:szCs w:val="24"/>
              </w:rPr>
              <w:t>Srednji i veliki poduzetnici</w:t>
            </w:r>
          </w:p>
        </w:tc>
        <w:tc>
          <w:tcPr>
            <w:tcW w:w="1276" w:type="dxa"/>
            <w:gridSpan w:val="2"/>
            <w:shd w:val="clear" w:color="auto" w:fill="FFFFFF"/>
          </w:tcPr>
          <w:p w14:paraId="14FF3D33" w14:textId="77777777" w:rsidR="00E03BA0" w:rsidRPr="007B5E17" w:rsidRDefault="00E03BA0" w:rsidP="00707EF8">
            <w:pPr>
              <w:shd w:val="clear" w:color="auto" w:fill="FFFFFF"/>
              <w:rPr>
                <w:szCs w:val="24"/>
              </w:rPr>
            </w:pPr>
            <w:r>
              <w:rPr>
                <w:szCs w:val="24"/>
              </w:rPr>
              <w:t>ne</w:t>
            </w:r>
          </w:p>
        </w:tc>
        <w:tc>
          <w:tcPr>
            <w:tcW w:w="1028" w:type="dxa"/>
            <w:gridSpan w:val="2"/>
            <w:shd w:val="clear" w:color="auto" w:fill="FFFFFF"/>
          </w:tcPr>
          <w:p w14:paraId="1EDB7B16"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650DBF40"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7E9DD405" w14:textId="77777777" w:rsidTr="00707EF8">
        <w:trPr>
          <w:trHeight w:val="284"/>
        </w:trPr>
        <w:tc>
          <w:tcPr>
            <w:tcW w:w="993" w:type="dxa"/>
            <w:shd w:val="clear" w:color="auto" w:fill="FFFFFF"/>
          </w:tcPr>
          <w:p w14:paraId="4885C89A" w14:textId="77777777" w:rsidR="00E03BA0" w:rsidRPr="008774DE" w:rsidRDefault="00E03BA0" w:rsidP="00707EF8">
            <w:pPr>
              <w:shd w:val="clear" w:color="auto" w:fill="FFFFFF"/>
              <w:rPr>
                <w:szCs w:val="24"/>
              </w:rPr>
            </w:pPr>
            <w:r w:rsidRPr="008774DE">
              <w:rPr>
                <w:szCs w:val="24"/>
              </w:rPr>
              <w:t>5.1.18.</w:t>
            </w:r>
          </w:p>
        </w:tc>
        <w:tc>
          <w:tcPr>
            <w:tcW w:w="5670" w:type="dxa"/>
            <w:gridSpan w:val="2"/>
            <w:shd w:val="clear" w:color="auto" w:fill="FFFFFF"/>
          </w:tcPr>
          <w:p w14:paraId="4F6D915D"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396E7953" w14:textId="77777777" w:rsidR="00E03BA0" w:rsidRPr="007B5E17" w:rsidRDefault="00E03BA0" w:rsidP="00707EF8">
            <w:pPr>
              <w:shd w:val="clear" w:color="auto" w:fill="FFFFFF"/>
              <w:rPr>
                <w:szCs w:val="24"/>
              </w:rPr>
            </w:pPr>
            <w:r w:rsidRPr="007B5E17">
              <w:rPr>
                <w:szCs w:val="24"/>
              </w:rPr>
              <w:t xml:space="preserve">ne </w:t>
            </w:r>
          </w:p>
        </w:tc>
        <w:tc>
          <w:tcPr>
            <w:tcW w:w="1028" w:type="dxa"/>
            <w:gridSpan w:val="2"/>
            <w:shd w:val="clear" w:color="auto" w:fill="FFFFFF"/>
          </w:tcPr>
          <w:p w14:paraId="5E312524"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1E6AB491"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11E9B929" w14:textId="77777777" w:rsidTr="00707EF8">
        <w:trPr>
          <w:trHeight w:val="284"/>
        </w:trPr>
        <w:tc>
          <w:tcPr>
            <w:tcW w:w="993" w:type="dxa"/>
            <w:shd w:val="clear" w:color="auto" w:fill="FFFFFF"/>
          </w:tcPr>
          <w:p w14:paraId="07DBD09C" w14:textId="77777777" w:rsidR="00E03BA0" w:rsidRPr="008774DE" w:rsidRDefault="00E03BA0" w:rsidP="00707EF8">
            <w:pPr>
              <w:shd w:val="clear" w:color="auto" w:fill="FFFFFF"/>
              <w:rPr>
                <w:szCs w:val="24"/>
              </w:rPr>
            </w:pPr>
            <w:r w:rsidRPr="008774DE">
              <w:rPr>
                <w:szCs w:val="24"/>
              </w:rPr>
              <w:t>5.1.19.</w:t>
            </w:r>
          </w:p>
        </w:tc>
        <w:tc>
          <w:tcPr>
            <w:tcW w:w="5670" w:type="dxa"/>
            <w:gridSpan w:val="2"/>
            <w:shd w:val="clear" w:color="auto" w:fill="FFFFFF"/>
          </w:tcPr>
          <w:p w14:paraId="16DEAFD7"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780C834C" w14:textId="77777777" w:rsidR="00E03BA0" w:rsidRPr="007B5E17" w:rsidRDefault="00E03BA0" w:rsidP="00707EF8">
            <w:pPr>
              <w:shd w:val="clear" w:color="auto" w:fill="FFFFFF"/>
              <w:rPr>
                <w:szCs w:val="24"/>
              </w:rPr>
            </w:pPr>
            <w:r w:rsidRPr="007B5E17">
              <w:rPr>
                <w:szCs w:val="24"/>
              </w:rPr>
              <w:t xml:space="preserve">ne </w:t>
            </w:r>
          </w:p>
        </w:tc>
        <w:tc>
          <w:tcPr>
            <w:tcW w:w="1028" w:type="dxa"/>
            <w:gridSpan w:val="2"/>
            <w:shd w:val="clear" w:color="auto" w:fill="FFFFFF"/>
          </w:tcPr>
          <w:p w14:paraId="131603A8"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4E97000C"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62AE9A60" w14:textId="77777777" w:rsidTr="00707EF8">
        <w:trPr>
          <w:trHeight w:val="284"/>
        </w:trPr>
        <w:tc>
          <w:tcPr>
            <w:tcW w:w="993" w:type="dxa"/>
            <w:shd w:val="clear" w:color="auto" w:fill="FFFFFF"/>
          </w:tcPr>
          <w:p w14:paraId="4E71037B" w14:textId="77777777" w:rsidR="00E03BA0" w:rsidRPr="008774DE" w:rsidRDefault="00E03BA0" w:rsidP="00707EF8">
            <w:pPr>
              <w:shd w:val="clear" w:color="auto" w:fill="FFFFFF"/>
              <w:rPr>
                <w:szCs w:val="24"/>
              </w:rPr>
            </w:pPr>
            <w:r w:rsidRPr="008774DE">
              <w:rPr>
                <w:szCs w:val="24"/>
              </w:rPr>
              <w:t>5.1.20.</w:t>
            </w:r>
          </w:p>
        </w:tc>
        <w:tc>
          <w:tcPr>
            <w:tcW w:w="5670" w:type="dxa"/>
            <w:gridSpan w:val="2"/>
            <w:shd w:val="clear" w:color="auto" w:fill="FFFFFF"/>
          </w:tcPr>
          <w:p w14:paraId="609F5841"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5C0995E5" w14:textId="77777777" w:rsidR="00E03BA0" w:rsidRPr="007B5E17" w:rsidRDefault="00E03BA0" w:rsidP="00707EF8">
            <w:pPr>
              <w:shd w:val="clear" w:color="auto" w:fill="FFFFFF"/>
              <w:rPr>
                <w:szCs w:val="24"/>
              </w:rPr>
            </w:pPr>
            <w:r w:rsidRPr="007B5E17">
              <w:rPr>
                <w:szCs w:val="24"/>
              </w:rPr>
              <w:t>ne</w:t>
            </w:r>
          </w:p>
        </w:tc>
        <w:tc>
          <w:tcPr>
            <w:tcW w:w="1028" w:type="dxa"/>
            <w:gridSpan w:val="2"/>
            <w:shd w:val="clear" w:color="auto" w:fill="FFFFFF"/>
          </w:tcPr>
          <w:p w14:paraId="76C85BB0"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7F72658C"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3043F444" w14:textId="77777777" w:rsidTr="00707EF8">
        <w:trPr>
          <w:trHeight w:val="284"/>
        </w:trPr>
        <w:tc>
          <w:tcPr>
            <w:tcW w:w="993" w:type="dxa"/>
            <w:shd w:val="clear" w:color="auto" w:fill="FFFFFF"/>
          </w:tcPr>
          <w:p w14:paraId="5F655214" w14:textId="77777777" w:rsidR="00E03BA0" w:rsidRPr="008774DE" w:rsidRDefault="00E03BA0" w:rsidP="00707EF8">
            <w:pPr>
              <w:shd w:val="clear" w:color="auto" w:fill="FFFFFF"/>
              <w:rPr>
                <w:szCs w:val="24"/>
              </w:rPr>
            </w:pPr>
            <w:r w:rsidRPr="008774DE">
              <w:rPr>
                <w:szCs w:val="24"/>
              </w:rPr>
              <w:t>5.1.21.</w:t>
            </w:r>
          </w:p>
        </w:tc>
        <w:tc>
          <w:tcPr>
            <w:tcW w:w="5670" w:type="dxa"/>
            <w:gridSpan w:val="2"/>
            <w:shd w:val="clear" w:color="auto" w:fill="FFFFFF"/>
          </w:tcPr>
          <w:p w14:paraId="4D0AB71C"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2F1F91F4" w14:textId="77777777" w:rsidR="00E03BA0" w:rsidRPr="007B5E17" w:rsidRDefault="00E03BA0" w:rsidP="00707EF8">
            <w:pPr>
              <w:shd w:val="clear" w:color="auto" w:fill="FFFFFF"/>
              <w:rPr>
                <w:szCs w:val="24"/>
              </w:rPr>
            </w:pPr>
            <w:r w:rsidRPr="007B5E17">
              <w:rPr>
                <w:szCs w:val="24"/>
              </w:rPr>
              <w:t xml:space="preserve">ne </w:t>
            </w:r>
          </w:p>
        </w:tc>
        <w:tc>
          <w:tcPr>
            <w:tcW w:w="1028" w:type="dxa"/>
            <w:gridSpan w:val="2"/>
            <w:shd w:val="clear" w:color="auto" w:fill="FFFFFF"/>
          </w:tcPr>
          <w:p w14:paraId="692EFCE1"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4AA82944"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04AF1072" w14:textId="77777777" w:rsidTr="00707EF8">
        <w:trPr>
          <w:trHeight w:val="284"/>
        </w:trPr>
        <w:tc>
          <w:tcPr>
            <w:tcW w:w="993" w:type="dxa"/>
            <w:shd w:val="clear" w:color="auto" w:fill="FFFFFF"/>
          </w:tcPr>
          <w:p w14:paraId="39FE9105" w14:textId="77777777" w:rsidR="00E03BA0" w:rsidRPr="008774DE" w:rsidRDefault="00E03BA0" w:rsidP="00707EF8">
            <w:pPr>
              <w:shd w:val="clear" w:color="auto" w:fill="FFFFFF"/>
              <w:rPr>
                <w:szCs w:val="24"/>
              </w:rPr>
            </w:pPr>
            <w:r w:rsidRPr="008774DE">
              <w:rPr>
                <w:szCs w:val="24"/>
              </w:rPr>
              <w:t>5.1.22.</w:t>
            </w:r>
          </w:p>
        </w:tc>
        <w:tc>
          <w:tcPr>
            <w:tcW w:w="5670" w:type="dxa"/>
            <w:gridSpan w:val="2"/>
            <w:shd w:val="clear" w:color="auto" w:fill="FFFFFF"/>
          </w:tcPr>
          <w:p w14:paraId="760E4F1F"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1DFE3E17" w14:textId="77777777" w:rsidR="00E03BA0" w:rsidRPr="007B5E17" w:rsidRDefault="00E03BA0" w:rsidP="00707EF8">
            <w:pPr>
              <w:shd w:val="clear" w:color="auto" w:fill="FFFFFF"/>
              <w:rPr>
                <w:szCs w:val="24"/>
              </w:rPr>
            </w:pPr>
            <w:r w:rsidRPr="007B5E17">
              <w:rPr>
                <w:szCs w:val="24"/>
              </w:rPr>
              <w:t xml:space="preserve">ne </w:t>
            </w:r>
          </w:p>
        </w:tc>
        <w:tc>
          <w:tcPr>
            <w:tcW w:w="1028" w:type="dxa"/>
            <w:gridSpan w:val="2"/>
            <w:shd w:val="clear" w:color="auto" w:fill="FFFFFF"/>
          </w:tcPr>
          <w:p w14:paraId="3DA0CC80"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5CD223AA"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4756ED3C" w14:textId="77777777" w:rsidTr="00707EF8">
        <w:trPr>
          <w:trHeight w:val="284"/>
        </w:trPr>
        <w:tc>
          <w:tcPr>
            <w:tcW w:w="993" w:type="dxa"/>
            <w:shd w:val="clear" w:color="auto" w:fill="FFFFFF"/>
          </w:tcPr>
          <w:p w14:paraId="4B16972B" w14:textId="77777777" w:rsidR="00E03BA0" w:rsidRPr="008774DE" w:rsidRDefault="00E03BA0" w:rsidP="00707EF8">
            <w:pPr>
              <w:shd w:val="clear" w:color="auto" w:fill="FFFFFF"/>
              <w:rPr>
                <w:szCs w:val="24"/>
              </w:rPr>
            </w:pPr>
            <w:r w:rsidRPr="008774DE">
              <w:rPr>
                <w:szCs w:val="24"/>
              </w:rPr>
              <w:t>5.1.23.</w:t>
            </w:r>
          </w:p>
        </w:tc>
        <w:tc>
          <w:tcPr>
            <w:tcW w:w="5670" w:type="dxa"/>
            <w:gridSpan w:val="2"/>
            <w:shd w:val="clear" w:color="auto" w:fill="FFFFFF"/>
          </w:tcPr>
          <w:p w14:paraId="3CB2177A"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173B6868" w14:textId="77777777" w:rsidR="00E03BA0" w:rsidRPr="007B5E17" w:rsidRDefault="00E03BA0" w:rsidP="00707EF8">
            <w:pPr>
              <w:shd w:val="clear" w:color="auto" w:fill="FFFFFF"/>
              <w:rPr>
                <w:szCs w:val="24"/>
              </w:rPr>
            </w:pPr>
            <w:r w:rsidRPr="007B5E17">
              <w:rPr>
                <w:szCs w:val="24"/>
              </w:rPr>
              <w:t>ne</w:t>
            </w:r>
          </w:p>
        </w:tc>
        <w:tc>
          <w:tcPr>
            <w:tcW w:w="1028" w:type="dxa"/>
            <w:gridSpan w:val="2"/>
            <w:shd w:val="clear" w:color="auto" w:fill="FFFFFF"/>
          </w:tcPr>
          <w:p w14:paraId="5D212363"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5B57835A"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6F75DA35" w14:textId="77777777" w:rsidTr="00707EF8">
        <w:trPr>
          <w:trHeight w:val="284"/>
        </w:trPr>
        <w:tc>
          <w:tcPr>
            <w:tcW w:w="993" w:type="dxa"/>
            <w:shd w:val="clear" w:color="auto" w:fill="FFFFFF"/>
          </w:tcPr>
          <w:p w14:paraId="6CD7F2F5" w14:textId="77777777" w:rsidR="00E03BA0" w:rsidRPr="008774DE" w:rsidRDefault="00E03BA0" w:rsidP="00707EF8">
            <w:pPr>
              <w:shd w:val="clear" w:color="auto" w:fill="FFFFFF"/>
              <w:rPr>
                <w:szCs w:val="24"/>
              </w:rPr>
            </w:pPr>
            <w:r w:rsidRPr="008774DE">
              <w:rPr>
                <w:szCs w:val="24"/>
              </w:rPr>
              <w:t>5.1.24.</w:t>
            </w:r>
          </w:p>
        </w:tc>
        <w:tc>
          <w:tcPr>
            <w:tcW w:w="5670" w:type="dxa"/>
            <w:gridSpan w:val="2"/>
            <w:shd w:val="clear" w:color="auto" w:fill="FFFFFF"/>
          </w:tcPr>
          <w:p w14:paraId="33908AE1"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B2CA68A" w14:textId="77777777" w:rsidR="00E03BA0" w:rsidRPr="007B5E17" w:rsidRDefault="00E03BA0" w:rsidP="00707EF8">
            <w:pPr>
              <w:shd w:val="clear" w:color="auto" w:fill="FFFFFF"/>
              <w:rPr>
                <w:szCs w:val="24"/>
              </w:rPr>
            </w:pPr>
            <w:r w:rsidRPr="007B5E17">
              <w:rPr>
                <w:szCs w:val="24"/>
              </w:rPr>
              <w:t>ne</w:t>
            </w:r>
          </w:p>
        </w:tc>
        <w:tc>
          <w:tcPr>
            <w:tcW w:w="1028" w:type="dxa"/>
            <w:gridSpan w:val="2"/>
            <w:shd w:val="clear" w:color="auto" w:fill="FFFFFF"/>
          </w:tcPr>
          <w:p w14:paraId="0AFDDCF2" w14:textId="77777777" w:rsidR="00E03BA0" w:rsidRPr="007B5E17" w:rsidRDefault="00E03BA0" w:rsidP="00707EF8">
            <w:pPr>
              <w:shd w:val="clear" w:color="auto" w:fill="FFFFFF"/>
              <w:rPr>
                <w:szCs w:val="24"/>
              </w:rPr>
            </w:pPr>
            <w:r w:rsidRPr="007B5E17">
              <w:rPr>
                <w:szCs w:val="24"/>
              </w:rPr>
              <w:t xml:space="preserve">ne </w:t>
            </w:r>
          </w:p>
        </w:tc>
        <w:tc>
          <w:tcPr>
            <w:tcW w:w="956" w:type="dxa"/>
            <w:shd w:val="clear" w:color="auto" w:fill="FFFFFF"/>
          </w:tcPr>
          <w:p w14:paraId="4811D71A" w14:textId="77777777" w:rsidR="00E03BA0" w:rsidRPr="007B5E17" w:rsidRDefault="00E03BA0" w:rsidP="00707EF8">
            <w:pPr>
              <w:shd w:val="clear" w:color="auto" w:fill="FFFFFF"/>
              <w:rPr>
                <w:szCs w:val="24"/>
              </w:rPr>
            </w:pPr>
            <w:r w:rsidRPr="007B5E17">
              <w:rPr>
                <w:szCs w:val="24"/>
              </w:rPr>
              <w:t xml:space="preserve">ne </w:t>
            </w:r>
          </w:p>
        </w:tc>
      </w:tr>
      <w:tr w:rsidR="00E03BA0" w:rsidRPr="0077506C" w14:paraId="6F29C096" w14:textId="77777777" w:rsidTr="00707EF8">
        <w:trPr>
          <w:trHeight w:val="284"/>
        </w:trPr>
        <w:tc>
          <w:tcPr>
            <w:tcW w:w="993" w:type="dxa"/>
            <w:shd w:val="clear" w:color="auto" w:fill="FFFFFF"/>
          </w:tcPr>
          <w:p w14:paraId="17411453" w14:textId="77777777" w:rsidR="00E03BA0" w:rsidRPr="008774DE" w:rsidRDefault="00E03BA0" w:rsidP="00707EF8">
            <w:pPr>
              <w:shd w:val="clear" w:color="auto" w:fill="FFFFFF"/>
              <w:rPr>
                <w:szCs w:val="24"/>
              </w:rPr>
            </w:pPr>
            <w:r w:rsidRPr="008774DE">
              <w:rPr>
                <w:szCs w:val="24"/>
              </w:rPr>
              <w:t>5.1.25.</w:t>
            </w:r>
          </w:p>
        </w:tc>
        <w:tc>
          <w:tcPr>
            <w:tcW w:w="5670" w:type="dxa"/>
            <w:gridSpan w:val="2"/>
            <w:shd w:val="clear" w:color="auto" w:fill="FFFFFF"/>
          </w:tcPr>
          <w:p w14:paraId="36B56B60"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8E516B1" w14:textId="77777777" w:rsidR="00E03BA0" w:rsidRPr="00DB28AB" w:rsidRDefault="00E03BA0" w:rsidP="00707EF8">
            <w:pPr>
              <w:shd w:val="clear" w:color="auto" w:fill="FFFFFF"/>
              <w:rPr>
                <w:szCs w:val="24"/>
              </w:rPr>
            </w:pPr>
            <w:r w:rsidRPr="00DB28AB">
              <w:rPr>
                <w:szCs w:val="24"/>
              </w:rPr>
              <w:t>ne</w:t>
            </w:r>
          </w:p>
        </w:tc>
        <w:tc>
          <w:tcPr>
            <w:tcW w:w="1028" w:type="dxa"/>
            <w:gridSpan w:val="2"/>
            <w:shd w:val="clear" w:color="auto" w:fill="FFFFFF"/>
          </w:tcPr>
          <w:p w14:paraId="37A475D1" w14:textId="77777777" w:rsidR="00E03BA0" w:rsidRPr="00DB28AB" w:rsidRDefault="00E03BA0" w:rsidP="00707EF8">
            <w:pPr>
              <w:shd w:val="clear" w:color="auto" w:fill="FFFFFF"/>
              <w:rPr>
                <w:szCs w:val="24"/>
              </w:rPr>
            </w:pPr>
            <w:r w:rsidRPr="00DB28AB">
              <w:rPr>
                <w:szCs w:val="24"/>
              </w:rPr>
              <w:t xml:space="preserve">ne </w:t>
            </w:r>
          </w:p>
        </w:tc>
        <w:tc>
          <w:tcPr>
            <w:tcW w:w="956" w:type="dxa"/>
            <w:shd w:val="clear" w:color="auto" w:fill="FFFFFF"/>
          </w:tcPr>
          <w:p w14:paraId="3B48B3E2" w14:textId="77777777" w:rsidR="00E03BA0" w:rsidRPr="00DB28AB" w:rsidRDefault="00E03BA0" w:rsidP="00707EF8">
            <w:pPr>
              <w:shd w:val="clear" w:color="auto" w:fill="FFFFFF"/>
              <w:rPr>
                <w:szCs w:val="24"/>
              </w:rPr>
            </w:pPr>
            <w:r w:rsidRPr="00DB28AB">
              <w:rPr>
                <w:szCs w:val="24"/>
              </w:rPr>
              <w:t xml:space="preserve">ne </w:t>
            </w:r>
          </w:p>
        </w:tc>
      </w:tr>
      <w:tr w:rsidR="00E03BA0" w:rsidRPr="0077506C" w14:paraId="5F22127B" w14:textId="77777777" w:rsidTr="00707EF8">
        <w:trPr>
          <w:trHeight w:val="284"/>
        </w:trPr>
        <w:tc>
          <w:tcPr>
            <w:tcW w:w="993" w:type="dxa"/>
            <w:shd w:val="clear" w:color="auto" w:fill="FFFFFF"/>
          </w:tcPr>
          <w:p w14:paraId="2FCE3261" w14:textId="77777777" w:rsidR="00E03BA0" w:rsidRPr="008774DE" w:rsidRDefault="00E03BA0" w:rsidP="00707EF8">
            <w:pPr>
              <w:shd w:val="clear" w:color="auto" w:fill="FFFFFF"/>
              <w:rPr>
                <w:szCs w:val="24"/>
              </w:rPr>
            </w:pPr>
            <w:r w:rsidRPr="008774DE">
              <w:rPr>
                <w:szCs w:val="24"/>
              </w:rPr>
              <w:t>5.1.26.</w:t>
            </w:r>
          </w:p>
        </w:tc>
        <w:tc>
          <w:tcPr>
            <w:tcW w:w="5670" w:type="dxa"/>
            <w:gridSpan w:val="2"/>
            <w:shd w:val="clear" w:color="auto" w:fill="FFFFFF"/>
          </w:tcPr>
          <w:p w14:paraId="146F7EB2" w14:textId="77777777" w:rsidR="00E03BA0" w:rsidRPr="008774DE" w:rsidRDefault="00E03BA0" w:rsidP="00707EF8">
            <w:pPr>
              <w:shd w:val="clear" w:color="auto" w:fill="FFFFFF"/>
              <w:rPr>
                <w:szCs w:val="24"/>
              </w:rPr>
            </w:pPr>
            <w:r w:rsidRPr="008774DE">
              <w:rPr>
                <w:szCs w:val="24"/>
              </w:rPr>
              <w:t>Drugi utvrđeni adresati:</w:t>
            </w:r>
          </w:p>
          <w:p w14:paraId="145C22C5" w14:textId="77777777" w:rsidR="00E03BA0" w:rsidRPr="008774DE" w:rsidRDefault="00E03BA0" w:rsidP="00707EF8">
            <w:pPr>
              <w:shd w:val="clear" w:color="auto" w:fill="FFFFFF"/>
              <w:rPr>
                <w:szCs w:val="24"/>
              </w:rPr>
            </w:pPr>
          </w:p>
        </w:tc>
        <w:tc>
          <w:tcPr>
            <w:tcW w:w="1276" w:type="dxa"/>
            <w:gridSpan w:val="2"/>
            <w:shd w:val="clear" w:color="auto" w:fill="FFFFFF"/>
          </w:tcPr>
          <w:p w14:paraId="2DAEAA92" w14:textId="77777777" w:rsidR="00E03BA0" w:rsidRPr="00DB28AB" w:rsidRDefault="00E03BA0" w:rsidP="00707EF8">
            <w:pPr>
              <w:shd w:val="clear" w:color="auto" w:fill="FFFFFF"/>
              <w:rPr>
                <w:szCs w:val="24"/>
              </w:rPr>
            </w:pPr>
            <w:r w:rsidRPr="00DB28AB">
              <w:rPr>
                <w:szCs w:val="24"/>
              </w:rPr>
              <w:t xml:space="preserve">ne </w:t>
            </w:r>
          </w:p>
        </w:tc>
        <w:tc>
          <w:tcPr>
            <w:tcW w:w="1028" w:type="dxa"/>
            <w:gridSpan w:val="2"/>
            <w:shd w:val="clear" w:color="auto" w:fill="FFFFFF"/>
          </w:tcPr>
          <w:p w14:paraId="20D27610" w14:textId="77777777" w:rsidR="00E03BA0" w:rsidRPr="00DB28AB" w:rsidRDefault="00E03BA0" w:rsidP="00707EF8">
            <w:pPr>
              <w:shd w:val="clear" w:color="auto" w:fill="FFFFFF"/>
              <w:rPr>
                <w:szCs w:val="24"/>
              </w:rPr>
            </w:pPr>
            <w:r w:rsidRPr="00DB28AB">
              <w:rPr>
                <w:szCs w:val="24"/>
              </w:rPr>
              <w:t xml:space="preserve">ne </w:t>
            </w:r>
          </w:p>
        </w:tc>
        <w:tc>
          <w:tcPr>
            <w:tcW w:w="956" w:type="dxa"/>
            <w:shd w:val="clear" w:color="auto" w:fill="FFFFFF"/>
          </w:tcPr>
          <w:p w14:paraId="4508012E" w14:textId="77777777" w:rsidR="00E03BA0" w:rsidRPr="00DB28AB" w:rsidRDefault="00E03BA0" w:rsidP="00707EF8">
            <w:pPr>
              <w:shd w:val="clear" w:color="auto" w:fill="FFFFFF"/>
              <w:rPr>
                <w:szCs w:val="24"/>
              </w:rPr>
            </w:pPr>
            <w:r w:rsidRPr="00DB28AB">
              <w:rPr>
                <w:szCs w:val="24"/>
              </w:rPr>
              <w:t xml:space="preserve">ne </w:t>
            </w:r>
          </w:p>
        </w:tc>
      </w:tr>
      <w:tr w:rsidR="00E03BA0" w:rsidRPr="0077506C" w14:paraId="4AAB62DC" w14:textId="77777777" w:rsidTr="00707EF8">
        <w:trPr>
          <w:trHeight w:val="284"/>
        </w:trPr>
        <w:tc>
          <w:tcPr>
            <w:tcW w:w="993" w:type="dxa"/>
            <w:shd w:val="clear" w:color="auto" w:fill="FFFFFF"/>
          </w:tcPr>
          <w:p w14:paraId="392BF18B" w14:textId="77777777" w:rsidR="00E03BA0" w:rsidRPr="008774DE" w:rsidRDefault="00E03BA0" w:rsidP="00707EF8">
            <w:pPr>
              <w:shd w:val="clear" w:color="auto" w:fill="FFFFFF"/>
              <w:rPr>
                <w:szCs w:val="24"/>
              </w:rPr>
            </w:pPr>
            <w:r w:rsidRPr="008774DE">
              <w:rPr>
                <w:szCs w:val="24"/>
              </w:rPr>
              <w:t>5.1.27.</w:t>
            </w:r>
          </w:p>
        </w:tc>
        <w:tc>
          <w:tcPr>
            <w:tcW w:w="8930" w:type="dxa"/>
            <w:gridSpan w:val="7"/>
            <w:shd w:val="clear" w:color="auto" w:fill="FFFFFF"/>
          </w:tcPr>
          <w:p w14:paraId="65DE3ACF" w14:textId="77777777" w:rsidR="00E03BA0" w:rsidRDefault="00E03BA0" w:rsidP="00707EF8">
            <w:pPr>
              <w:shd w:val="clear" w:color="auto" w:fill="FFFFFF"/>
              <w:rPr>
                <w:szCs w:val="24"/>
              </w:rPr>
            </w:pPr>
            <w:r w:rsidRPr="008774DE">
              <w:rPr>
                <w:szCs w:val="24"/>
              </w:rPr>
              <w:t>Obrazloženje za analizu utvrđivanja adresata od 5.1.16. do 5.1.26.:</w:t>
            </w:r>
          </w:p>
          <w:p w14:paraId="198304D2" w14:textId="77777777" w:rsidR="00E03BA0" w:rsidRPr="008774DE" w:rsidRDefault="00E03BA0" w:rsidP="00707EF8">
            <w:pPr>
              <w:shd w:val="clear" w:color="auto" w:fill="FFFFFF"/>
              <w:rPr>
                <w:szCs w:val="24"/>
              </w:rPr>
            </w:pPr>
          </w:p>
          <w:p w14:paraId="525CBC29" w14:textId="77777777" w:rsidR="00E03BA0" w:rsidRPr="00576DBA" w:rsidRDefault="00E03BA0" w:rsidP="00707EF8">
            <w:pPr>
              <w:shd w:val="clear" w:color="auto" w:fill="FFFFFF"/>
              <w:rPr>
                <w:szCs w:val="24"/>
              </w:rPr>
            </w:pPr>
            <w:r w:rsidRPr="00576DBA">
              <w:rPr>
                <w:rStyle w:val="pt-defaultparagraphfont-000004"/>
                <w:szCs w:val="24"/>
              </w:rPr>
              <w:t>Normativno rješenje neće imati izravnih gospodarskih učinaka na veličinu adresata.</w:t>
            </w:r>
          </w:p>
        </w:tc>
      </w:tr>
      <w:tr w:rsidR="00E03BA0" w:rsidRPr="0077506C" w14:paraId="66CA59E2" w14:textId="77777777" w:rsidTr="00707EF8">
        <w:trPr>
          <w:trHeight w:val="2994"/>
        </w:trPr>
        <w:tc>
          <w:tcPr>
            <w:tcW w:w="993" w:type="dxa"/>
            <w:shd w:val="clear" w:color="auto" w:fill="FFFFFF"/>
          </w:tcPr>
          <w:p w14:paraId="2BFC7654" w14:textId="77777777" w:rsidR="00E03BA0" w:rsidRPr="008774DE" w:rsidRDefault="00E03BA0" w:rsidP="00707EF8">
            <w:pPr>
              <w:shd w:val="clear" w:color="auto" w:fill="FFFFFF"/>
              <w:rPr>
                <w:szCs w:val="24"/>
              </w:rPr>
            </w:pPr>
            <w:r w:rsidRPr="008774DE">
              <w:rPr>
                <w:szCs w:val="24"/>
              </w:rPr>
              <w:t>5.1.28.</w:t>
            </w:r>
          </w:p>
          <w:p w14:paraId="0F543748" w14:textId="77777777" w:rsidR="00E03BA0" w:rsidRPr="008774DE" w:rsidRDefault="00E03BA0" w:rsidP="00707EF8">
            <w:pPr>
              <w:shd w:val="clear" w:color="auto" w:fill="FFFFFF"/>
              <w:rPr>
                <w:szCs w:val="24"/>
              </w:rPr>
            </w:pPr>
          </w:p>
          <w:p w14:paraId="2CD97290" w14:textId="77777777" w:rsidR="00E03BA0" w:rsidRPr="008774DE" w:rsidRDefault="00E03BA0" w:rsidP="00707EF8">
            <w:pPr>
              <w:shd w:val="clear" w:color="auto" w:fill="FFFFFF"/>
              <w:rPr>
                <w:szCs w:val="24"/>
              </w:rPr>
            </w:pPr>
          </w:p>
          <w:p w14:paraId="2D0CDB00" w14:textId="77777777" w:rsidR="00E03BA0" w:rsidRPr="008774DE" w:rsidRDefault="00E03BA0" w:rsidP="00707EF8">
            <w:pPr>
              <w:shd w:val="clear" w:color="auto" w:fill="FFFFFF"/>
              <w:rPr>
                <w:szCs w:val="24"/>
              </w:rPr>
            </w:pPr>
          </w:p>
          <w:p w14:paraId="613A5CEC" w14:textId="77777777" w:rsidR="00E03BA0" w:rsidRPr="008774DE" w:rsidRDefault="00E03BA0" w:rsidP="00707EF8">
            <w:pPr>
              <w:shd w:val="clear" w:color="auto" w:fill="FFFFFF"/>
              <w:rPr>
                <w:szCs w:val="24"/>
              </w:rPr>
            </w:pPr>
          </w:p>
          <w:p w14:paraId="170BC658" w14:textId="77777777" w:rsidR="00E03BA0" w:rsidRPr="008774DE" w:rsidRDefault="00E03BA0" w:rsidP="00707EF8">
            <w:pPr>
              <w:shd w:val="clear" w:color="auto" w:fill="FFFFFF"/>
              <w:rPr>
                <w:szCs w:val="24"/>
              </w:rPr>
            </w:pPr>
          </w:p>
          <w:p w14:paraId="39C4D411" w14:textId="77777777" w:rsidR="00E03BA0" w:rsidRPr="008774DE" w:rsidRDefault="00E03BA0" w:rsidP="00707EF8">
            <w:pPr>
              <w:shd w:val="clear" w:color="auto" w:fill="FFFFFF"/>
              <w:rPr>
                <w:szCs w:val="24"/>
              </w:rPr>
            </w:pPr>
          </w:p>
          <w:p w14:paraId="4F086F8F" w14:textId="77777777" w:rsidR="00E03BA0" w:rsidRPr="008774DE" w:rsidRDefault="00E03BA0" w:rsidP="00707EF8">
            <w:pPr>
              <w:shd w:val="clear" w:color="auto" w:fill="FFFFFF"/>
              <w:rPr>
                <w:szCs w:val="24"/>
              </w:rPr>
            </w:pPr>
          </w:p>
          <w:p w14:paraId="11ACA38F" w14:textId="77777777" w:rsidR="00E03BA0" w:rsidRPr="008774DE" w:rsidRDefault="00E03BA0" w:rsidP="00707EF8">
            <w:pPr>
              <w:shd w:val="clear" w:color="auto" w:fill="FFFFFF"/>
              <w:rPr>
                <w:szCs w:val="24"/>
              </w:rPr>
            </w:pPr>
          </w:p>
          <w:p w14:paraId="270B59ED" w14:textId="77777777" w:rsidR="00E03BA0" w:rsidRPr="008774DE" w:rsidRDefault="00E03BA0" w:rsidP="00707EF8">
            <w:pPr>
              <w:shd w:val="clear" w:color="auto" w:fill="FFFFFF"/>
              <w:rPr>
                <w:szCs w:val="24"/>
              </w:rPr>
            </w:pPr>
          </w:p>
          <w:p w14:paraId="79859CAE" w14:textId="77777777" w:rsidR="00E03BA0" w:rsidRPr="008774DE" w:rsidRDefault="00E03BA0" w:rsidP="00707EF8">
            <w:pPr>
              <w:shd w:val="clear" w:color="auto" w:fill="FFFFFF"/>
              <w:rPr>
                <w:szCs w:val="24"/>
              </w:rPr>
            </w:pPr>
          </w:p>
          <w:p w14:paraId="15D8B946" w14:textId="77777777" w:rsidR="00E03BA0" w:rsidRPr="008774DE" w:rsidRDefault="00E03BA0" w:rsidP="00707EF8">
            <w:pPr>
              <w:shd w:val="clear" w:color="auto" w:fill="FFFFFF"/>
              <w:rPr>
                <w:szCs w:val="24"/>
              </w:rPr>
            </w:pPr>
          </w:p>
        </w:tc>
        <w:tc>
          <w:tcPr>
            <w:tcW w:w="8930" w:type="dxa"/>
            <w:gridSpan w:val="7"/>
            <w:shd w:val="clear" w:color="auto" w:fill="FFFFFF"/>
          </w:tcPr>
          <w:p w14:paraId="364861DC" w14:textId="77777777" w:rsidR="00E03BA0" w:rsidRPr="008774DE" w:rsidRDefault="00E03BA0" w:rsidP="00707EF8">
            <w:pPr>
              <w:shd w:val="clear" w:color="auto" w:fill="FFFFFF"/>
              <w:rPr>
                <w:b/>
                <w:szCs w:val="24"/>
              </w:rPr>
            </w:pPr>
            <w:r w:rsidRPr="008774DE">
              <w:rPr>
                <w:b/>
                <w:szCs w:val="24"/>
              </w:rPr>
              <w:t>REZULTAT PRETHODNE PROCJENE GOSPODARSKIH UČINAKA</w:t>
            </w:r>
          </w:p>
          <w:p w14:paraId="11DF0DF1"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352681EF"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21538E2F"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1D826B2E"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F568FD7"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E03BA0" w:rsidRPr="0077506C" w14:paraId="099E2240"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6D8F390"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C04A796"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3DB34456"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294B55D" w14:textId="77777777" w:rsidR="00E03BA0" w:rsidRPr="0077506C" w:rsidRDefault="00E03BA0"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6DFE6888"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53FD08A4"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2D415053"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21FE456A"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1517C53"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4E1B30E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042FE2F7" w14:textId="77777777" w:rsidR="00E03BA0" w:rsidRPr="007457A9" w:rsidRDefault="00E03BA0" w:rsidP="00707EF8">
                  <w:pPr>
                    <w:shd w:val="clear" w:color="auto" w:fill="FFFFFF"/>
                    <w:rPr>
                      <w:rFonts w:eastAsia="Times New Roman"/>
                      <w:b/>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3C22D76D" w14:textId="77777777" w:rsidR="00E03BA0" w:rsidRPr="007457A9" w:rsidRDefault="00E03BA0" w:rsidP="00707EF8">
                  <w:pPr>
                    <w:shd w:val="clear" w:color="auto" w:fill="FFFFFF"/>
                    <w:rPr>
                      <w:rFonts w:eastAsia="Times New Roman"/>
                      <w:b/>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1FAF4532" w14:textId="77777777" w:rsidR="00E03BA0" w:rsidRPr="007457A9" w:rsidRDefault="00E03BA0" w:rsidP="00707EF8">
                  <w:pPr>
                    <w:shd w:val="clear" w:color="auto" w:fill="FFFFFF"/>
                    <w:rPr>
                      <w:rFonts w:eastAsia="Times New Roman"/>
                      <w:b/>
                      <w:color w:val="000000"/>
                      <w:szCs w:val="24"/>
                    </w:rPr>
                  </w:pPr>
                </w:p>
              </w:tc>
            </w:tr>
            <w:tr w:rsidR="00E03BA0" w:rsidRPr="0077506C" w14:paraId="2D008FFA"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32B9BA77" w14:textId="77777777" w:rsidR="00E03BA0" w:rsidRPr="0077506C" w:rsidRDefault="00E03BA0"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1A334199"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3B68404E" w14:textId="77777777" w:rsidR="00E03BA0" w:rsidRPr="007457A9" w:rsidRDefault="00E03BA0" w:rsidP="00707EF8">
                  <w:pPr>
                    <w:shd w:val="clear" w:color="auto" w:fill="FFFFFF"/>
                    <w:rPr>
                      <w:rFonts w:eastAsia="Times New Roman"/>
                      <w:b/>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977D33E" w14:textId="77777777" w:rsidR="00E03BA0" w:rsidRPr="007457A9" w:rsidRDefault="00E03BA0" w:rsidP="00707EF8">
                  <w:pPr>
                    <w:shd w:val="clear" w:color="auto" w:fill="FFFFFF"/>
                    <w:rPr>
                      <w:rFonts w:eastAsia="Times New Roman"/>
                      <w:b/>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74EFC25E" w14:textId="77777777" w:rsidR="00E03BA0" w:rsidRPr="007457A9" w:rsidRDefault="00E03BA0" w:rsidP="00707EF8">
                  <w:pPr>
                    <w:shd w:val="clear" w:color="auto" w:fill="FFFFFF"/>
                    <w:rPr>
                      <w:rFonts w:eastAsia="Times New Roman"/>
                      <w:b/>
                      <w:bCs/>
                      <w:color w:val="000000"/>
                      <w:szCs w:val="24"/>
                    </w:rPr>
                  </w:pPr>
                </w:p>
              </w:tc>
            </w:tr>
            <w:tr w:rsidR="00E03BA0" w:rsidRPr="0077506C" w14:paraId="66510613"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09A03F2B" w14:textId="77777777" w:rsidR="00E03BA0" w:rsidRPr="0077506C" w:rsidRDefault="00E03BA0"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63A403D3"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2633A021" w14:textId="77777777" w:rsidR="00E03BA0" w:rsidRPr="007457A9" w:rsidRDefault="00E03BA0" w:rsidP="00707EF8">
                  <w:pPr>
                    <w:shd w:val="clear" w:color="auto" w:fill="FFFFFF"/>
                    <w:rPr>
                      <w:rFonts w:eastAsia="Times New Roman"/>
                      <w:b/>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592C9BD" w14:textId="77777777" w:rsidR="00E03BA0" w:rsidRPr="007457A9" w:rsidRDefault="00E03BA0" w:rsidP="00707EF8">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B521089" w14:textId="77777777" w:rsidR="00E03BA0" w:rsidRPr="007457A9" w:rsidRDefault="00E03BA0" w:rsidP="00707EF8">
                  <w:pPr>
                    <w:shd w:val="clear" w:color="auto" w:fill="FFFFFF"/>
                    <w:rPr>
                      <w:rFonts w:eastAsia="Times New Roman"/>
                      <w:b/>
                      <w:bCs/>
                      <w:color w:val="000000"/>
                      <w:szCs w:val="24"/>
                    </w:rPr>
                  </w:pPr>
                </w:p>
              </w:tc>
            </w:tr>
          </w:tbl>
          <w:p w14:paraId="4D62EA7B" w14:textId="77777777" w:rsidR="00E03BA0" w:rsidRPr="008774DE" w:rsidRDefault="00E03BA0" w:rsidP="00707EF8">
            <w:pPr>
              <w:shd w:val="clear" w:color="auto" w:fill="FFFFFF"/>
              <w:rPr>
                <w:b/>
                <w:szCs w:val="24"/>
              </w:rPr>
            </w:pPr>
          </w:p>
        </w:tc>
      </w:tr>
      <w:tr w:rsidR="00E03BA0" w:rsidRPr="0077506C" w14:paraId="3AE799EF" w14:textId="77777777" w:rsidTr="00707EF8">
        <w:trPr>
          <w:trHeight w:val="284"/>
        </w:trPr>
        <w:tc>
          <w:tcPr>
            <w:tcW w:w="993" w:type="dxa"/>
            <w:shd w:val="clear" w:color="auto" w:fill="FFFFFF"/>
          </w:tcPr>
          <w:p w14:paraId="7BE70DD6" w14:textId="77777777" w:rsidR="00E03BA0" w:rsidRPr="008774DE" w:rsidRDefault="00E03BA0" w:rsidP="00707EF8">
            <w:pPr>
              <w:shd w:val="clear" w:color="auto" w:fill="FFFFFF"/>
              <w:rPr>
                <w:szCs w:val="24"/>
              </w:rPr>
            </w:pPr>
            <w:r w:rsidRPr="008774DE">
              <w:rPr>
                <w:szCs w:val="24"/>
              </w:rPr>
              <w:t>5.2.</w:t>
            </w:r>
          </w:p>
        </w:tc>
        <w:tc>
          <w:tcPr>
            <w:tcW w:w="8930" w:type="dxa"/>
            <w:gridSpan w:val="7"/>
            <w:shd w:val="clear" w:color="auto" w:fill="FFFFFF"/>
          </w:tcPr>
          <w:p w14:paraId="6A0AC9AB" w14:textId="77777777" w:rsidR="00E03BA0" w:rsidRPr="008774DE" w:rsidRDefault="00E03BA0" w:rsidP="00707EF8">
            <w:pPr>
              <w:shd w:val="clear" w:color="auto" w:fill="FFFFFF"/>
              <w:rPr>
                <w:b/>
                <w:szCs w:val="24"/>
              </w:rPr>
            </w:pPr>
            <w:r w:rsidRPr="008774DE">
              <w:rPr>
                <w:b/>
                <w:szCs w:val="24"/>
              </w:rPr>
              <w:t>UTVRĐIVANJE UČINAKA NA TRŽIŠNO NATJECANJE</w:t>
            </w:r>
          </w:p>
        </w:tc>
      </w:tr>
      <w:tr w:rsidR="00E03BA0" w:rsidRPr="0077506C" w14:paraId="1756CC60" w14:textId="77777777" w:rsidTr="00707EF8">
        <w:trPr>
          <w:trHeight w:val="284"/>
        </w:trPr>
        <w:tc>
          <w:tcPr>
            <w:tcW w:w="993" w:type="dxa"/>
            <w:shd w:val="clear" w:color="auto" w:fill="FFFFFF"/>
          </w:tcPr>
          <w:p w14:paraId="6209467B" w14:textId="77777777" w:rsidR="00E03BA0" w:rsidRPr="008774DE" w:rsidRDefault="00E03BA0" w:rsidP="00707EF8">
            <w:pPr>
              <w:shd w:val="clear" w:color="auto" w:fill="FFFFFF"/>
              <w:rPr>
                <w:szCs w:val="24"/>
              </w:rPr>
            </w:pPr>
          </w:p>
        </w:tc>
        <w:tc>
          <w:tcPr>
            <w:tcW w:w="5670" w:type="dxa"/>
            <w:gridSpan w:val="2"/>
            <w:shd w:val="clear" w:color="auto" w:fill="FFFFFF"/>
          </w:tcPr>
          <w:p w14:paraId="18E1C2AA"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27F5AF67"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22AB5A3A" w14:textId="77777777" w:rsidTr="00707EF8">
        <w:trPr>
          <w:trHeight w:val="284"/>
        </w:trPr>
        <w:tc>
          <w:tcPr>
            <w:tcW w:w="993" w:type="dxa"/>
            <w:vMerge w:val="restart"/>
            <w:shd w:val="clear" w:color="auto" w:fill="FFFFFF"/>
          </w:tcPr>
          <w:p w14:paraId="77EB3D10" w14:textId="77777777" w:rsidR="00E03BA0" w:rsidRPr="008774DE" w:rsidRDefault="00E03BA0" w:rsidP="00707EF8">
            <w:pPr>
              <w:shd w:val="clear" w:color="auto" w:fill="FFFFFF"/>
              <w:rPr>
                <w:szCs w:val="24"/>
              </w:rPr>
            </w:pPr>
          </w:p>
        </w:tc>
        <w:tc>
          <w:tcPr>
            <w:tcW w:w="5670" w:type="dxa"/>
            <w:gridSpan w:val="2"/>
            <w:vMerge w:val="restart"/>
            <w:shd w:val="clear" w:color="auto" w:fill="FFFFFF"/>
          </w:tcPr>
          <w:p w14:paraId="169285E0" w14:textId="77777777" w:rsidR="00E03BA0" w:rsidRPr="008774DE" w:rsidRDefault="00E03BA0" w:rsidP="00707EF8">
            <w:pPr>
              <w:shd w:val="clear" w:color="auto" w:fill="FFFFFF"/>
              <w:rPr>
                <w:b/>
                <w:szCs w:val="24"/>
              </w:rPr>
            </w:pPr>
            <w:r w:rsidRPr="008774DE">
              <w:rPr>
                <w:szCs w:val="24"/>
              </w:rPr>
              <w:t>Utvrdite učinak na:</w:t>
            </w:r>
          </w:p>
        </w:tc>
        <w:tc>
          <w:tcPr>
            <w:tcW w:w="1276" w:type="dxa"/>
            <w:gridSpan w:val="2"/>
            <w:shd w:val="clear" w:color="auto" w:fill="FFFFFF"/>
          </w:tcPr>
          <w:p w14:paraId="0E26ADFB" w14:textId="77777777" w:rsidR="00E03BA0" w:rsidRPr="008774DE" w:rsidRDefault="00E03BA0" w:rsidP="00707EF8">
            <w:pPr>
              <w:shd w:val="clear" w:color="auto" w:fill="FFFFFF"/>
              <w:rPr>
                <w:b/>
                <w:szCs w:val="24"/>
              </w:rPr>
            </w:pPr>
            <w:r w:rsidRPr="008774DE">
              <w:rPr>
                <w:b/>
                <w:szCs w:val="24"/>
              </w:rPr>
              <w:t>Neznatan</w:t>
            </w:r>
          </w:p>
        </w:tc>
        <w:tc>
          <w:tcPr>
            <w:tcW w:w="992" w:type="dxa"/>
            <w:shd w:val="clear" w:color="auto" w:fill="FFFFFF"/>
          </w:tcPr>
          <w:p w14:paraId="7CED3439" w14:textId="77777777" w:rsidR="00E03BA0" w:rsidRPr="008774DE" w:rsidRDefault="00E03BA0" w:rsidP="00707EF8">
            <w:pPr>
              <w:shd w:val="clear" w:color="auto" w:fill="FFFFFF"/>
              <w:rPr>
                <w:b/>
                <w:szCs w:val="24"/>
              </w:rPr>
            </w:pPr>
            <w:r w:rsidRPr="008774DE">
              <w:rPr>
                <w:b/>
                <w:szCs w:val="24"/>
              </w:rPr>
              <w:t xml:space="preserve">Mali </w:t>
            </w:r>
          </w:p>
        </w:tc>
        <w:tc>
          <w:tcPr>
            <w:tcW w:w="992" w:type="dxa"/>
            <w:gridSpan w:val="2"/>
            <w:shd w:val="clear" w:color="auto" w:fill="FFFFFF"/>
          </w:tcPr>
          <w:p w14:paraId="32F957D5" w14:textId="77777777" w:rsidR="00E03BA0" w:rsidRPr="008774DE" w:rsidRDefault="00E03BA0" w:rsidP="00707EF8">
            <w:pPr>
              <w:shd w:val="clear" w:color="auto" w:fill="FFFFFF"/>
              <w:rPr>
                <w:b/>
                <w:szCs w:val="24"/>
              </w:rPr>
            </w:pPr>
            <w:r w:rsidRPr="008774DE">
              <w:rPr>
                <w:b/>
                <w:szCs w:val="24"/>
              </w:rPr>
              <w:t xml:space="preserve">Veliki </w:t>
            </w:r>
          </w:p>
        </w:tc>
      </w:tr>
      <w:tr w:rsidR="00E03BA0" w:rsidRPr="0077506C" w14:paraId="7580C886" w14:textId="77777777" w:rsidTr="00707EF8">
        <w:trPr>
          <w:trHeight w:val="284"/>
        </w:trPr>
        <w:tc>
          <w:tcPr>
            <w:tcW w:w="993" w:type="dxa"/>
            <w:vMerge/>
            <w:shd w:val="clear" w:color="auto" w:fill="FFFFFF"/>
          </w:tcPr>
          <w:p w14:paraId="22B1205D" w14:textId="77777777" w:rsidR="00E03BA0" w:rsidRPr="008774DE" w:rsidRDefault="00E03BA0" w:rsidP="00707EF8">
            <w:pPr>
              <w:shd w:val="clear" w:color="auto" w:fill="FFFFFF"/>
              <w:rPr>
                <w:szCs w:val="24"/>
              </w:rPr>
            </w:pPr>
          </w:p>
        </w:tc>
        <w:tc>
          <w:tcPr>
            <w:tcW w:w="5670" w:type="dxa"/>
            <w:gridSpan w:val="2"/>
            <w:vMerge/>
            <w:shd w:val="clear" w:color="auto" w:fill="FFFFFF"/>
          </w:tcPr>
          <w:p w14:paraId="00335998" w14:textId="77777777" w:rsidR="00E03BA0" w:rsidRPr="008774DE" w:rsidRDefault="00E03BA0" w:rsidP="00707EF8">
            <w:pPr>
              <w:shd w:val="clear" w:color="auto" w:fill="FFFFFF"/>
              <w:rPr>
                <w:szCs w:val="24"/>
              </w:rPr>
            </w:pPr>
          </w:p>
        </w:tc>
        <w:tc>
          <w:tcPr>
            <w:tcW w:w="1276" w:type="dxa"/>
            <w:gridSpan w:val="2"/>
            <w:shd w:val="clear" w:color="auto" w:fill="FFFFFF"/>
          </w:tcPr>
          <w:p w14:paraId="4D00CC79" w14:textId="77777777" w:rsidR="00E03BA0" w:rsidRPr="008774DE" w:rsidRDefault="00E03BA0" w:rsidP="00707EF8">
            <w:pPr>
              <w:shd w:val="clear" w:color="auto" w:fill="FFFFFF"/>
              <w:rPr>
                <w:i/>
                <w:szCs w:val="24"/>
              </w:rPr>
            </w:pPr>
            <w:r w:rsidRPr="008774DE">
              <w:rPr>
                <w:i/>
                <w:szCs w:val="24"/>
              </w:rPr>
              <w:t>Da/Ne</w:t>
            </w:r>
          </w:p>
        </w:tc>
        <w:tc>
          <w:tcPr>
            <w:tcW w:w="992" w:type="dxa"/>
            <w:shd w:val="clear" w:color="auto" w:fill="FFFFFF"/>
          </w:tcPr>
          <w:p w14:paraId="32B116E6" w14:textId="77777777" w:rsidR="00E03BA0" w:rsidRPr="008774DE" w:rsidRDefault="00E03BA0" w:rsidP="00707EF8">
            <w:pPr>
              <w:shd w:val="clear" w:color="auto" w:fill="FFFFFF"/>
              <w:rPr>
                <w:i/>
                <w:szCs w:val="24"/>
              </w:rPr>
            </w:pPr>
            <w:r w:rsidRPr="008774DE">
              <w:rPr>
                <w:i/>
                <w:szCs w:val="24"/>
              </w:rPr>
              <w:t>Da/Ne</w:t>
            </w:r>
          </w:p>
        </w:tc>
        <w:tc>
          <w:tcPr>
            <w:tcW w:w="992" w:type="dxa"/>
            <w:gridSpan w:val="2"/>
            <w:shd w:val="clear" w:color="auto" w:fill="FFFFFF"/>
          </w:tcPr>
          <w:p w14:paraId="4EC84EB8" w14:textId="77777777" w:rsidR="00E03BA0" w:rsidRPr="008774DE" w:rsidRDefault="00E03BA0" w:rsidP="00707EF8">
            <w:pPr>
              <w:shd w:val="clear" w:color="auto" w:fill="FFFFFF"/>
              <w:rPr>
                <w:i/>
                <w:szCs w:val="24"/>
              </w:rPr>
            </w:pPr>
            <w:r w:rsidRPr="008774DE">
              <w:rPr>
                <w:i/>
                <w:szCs w:val="24"/>
              </w:rPr>
              <w:t>Da/Ne</w:t>
            </w:r>
          </w:p>
        </w:tc>
      </w:tr>
      <w:tr w:rsidR="00E03BA0" w:rsidRPr="0077506C" w14:paraId="395E9B51" w14:textId="77777777" w:rsidTr="00707EF8">
        <w:trPr>
          <w:trHeight w:val="284"/>
        </w:trPr>
        <w:tc>
          <w:tcPr>
            <w:tcW w:w="993" w:type="dxa"/>
            <w:shd w:val="clear" w:color="auto" w:fill="FFFFFF"/>
          </w:tcPr>
          <w:p w14:paraId="6899BB28" w14:textId="77777777" w:rsidR="00E03BA0" w:rsidRPr="008774DE" w:rsidRDefault="00E03BA0" w:rsidP="00707EF8">
            <w:pPr>
              <w:shd w:val="clear" w:color="auto" w:fill="FFFFFF"/>
              <w:rPr>
                <w:szCs w:val="24"/>
              </w:rPr>
            </w:pPr>
            <w:r w:rsidRPr="008774DE">
              <w:rPr>
                <w:szCs w:val="24"/>
              </w:rPr>
              <w:t>5.2.1.</w:t>
            </w:r>
          </w:p>
        </w:tc>
        <w:tc>
          <w:tcPr>
            <w:tcW w:w="5670" w:type="dxa"/>
            <w:gridSpan w:val="2"/>
            <w:shd w:val="clear" w:color="auto" w:fill="FFFFFF"/>
          </w:tcPr>
          <w:p w14:paraId="6CADDEBF" w14:textId="77777777" w:rsidR="00E03BA0" w:rsidRPr="008774DE" w:rsidRDefault="00E03BA0" w:rsidP="00707EF8">
            <w:pPr>
              <w:shd w:val="clear" w:color="auto" w:fill="FFFFFF"/>
              <w:rPr>
                <w:szCs w:val="24"/>
              </w:rPr>
            </w:pPr>
            <w:r w:rsidRPr="008774DE">
              <w:rPr>
                <w:szCs w:val="24"/>
              </w:rPr>
              <w:t>Strukturalna, financijska, tehnička ili druga prepreka u pojedinom gospodarskom sektoru odnosno gospodarstvu u cjelini</w:t>
            </w:r>
          </w:p>
        </w:tc>
        <w:tc>
          <w:tcPr>
            <w:tcW w:w="1276" w:type="dxa"/>
            <w:gridSpan w:val="2"/>
            <w:shd w:val="clear" w:color="auto" w:fill="FFFFFF"/>
          </w:tcPr>
          <w:p w14:paraId="654730D5" w14:textId="77777777" w:rsidR="00E03BA0" w:rsidRPr="00925E32" w:rsidRDefault="00E03BA0" w:rsidP="00707EF8">
            <w:pPr>
              <w:shd w:val="clear" w:color="auto" w:fill="FFFFFF"/>
              <w:rPr>
                <w:szCs w:val="24"/>
              </w:rPr>
            </w:pPr>
            <w:r>
              <w:rPr>
                <w:szCs w:val="24"/>
              </w:rPr>
              <w:t>da</w:t>
            </w:r>
          </w:p>
        </w:tc>
        <w:tc>
          <w:tcPr>
            <w:tcW w:w="992" w:type="dxa"/>
            <w:shd w:val="clear" w:color="auto" w:fill="FFFFFF"/>
          </w:tcPr>
          <w:p w14:paraId="7729477F" w14:textId="77777777" w:rsidR="00E03BA0" w:rsidRPr="00925E32" w:rsidRDefault="00E03BA0" w:rsidP="00707EF8">
            <w:pPr>
              <w:shd w:val="clear" w:color="auto" w:fill="FFFFFF"/>
              <w:rPr>
                <w:szCs w:val="24"/>
              </w:rPr>
            </w:pPr>
            <w:r w:rsidRPr="00925E32">
              <w:rPr>
                <w:szCs w:val="24"/>
              </w:rPr>
              <w:t xml:space="preserve">ne </w:t>
            </w:r>
          </w:p>
        </w:tc>
        <w:tc>
          <w:tcPr>
            <w:tcW w:w="992" w:type="dxa"/>
            <w:gridSpan w:val="2"/>
            <w:shd w:val="clear" w:color="auto" w:fill="FFFFFF"/>
          </w:tcPr>
          <w:p w14:paraId="05A8D777" w14:textId="77777777" w:rsidR="00E03BA0" w:rsidRPr="00925E32" w:rsidRDefault="00E03BA0" w:rsidP="00707EF8">
            <w:pPr>
              <w:shd w:val="clear" w:color="auto" w:fill="FFFFFF"/>
              <w:rPr>
                <w:szCs w:val="24"/>
              </w:rPr>
            </w:pPr>
            <w:r w:rsidRPr="00925E32">
              <w:rPr>
                <w:szCs w:val="24"/>
              </w:rPr>
              <w:t xml:space="preserve">ne </w:t>
            </w:r>
          </w:p>
        </w:tc>
      </w:tr>
      <w:tr w:rsidR="00E03BA0" w:rsidRPr="0077506C" w14:paraId="1E5553E7" w14:textId="77777777" w:rsidTr="00707EF8">
        <w:trPr>
          <w:trHeight w:val="284"/>
        </w:trPr>
        <w:tc>
          <w:tcPr>
            <w:tcW w:w="993" w:type="dxa"/>
            <w:shd w:val="clear" w:color="auto" w:fill="FFFFFF"/>
          </w:tcPr>
          <w:p w14:paraId="7D7936E8" w14:textId="77777777" w:rsidR="00E03BA0" w:rsidRPr="008774DE" w:rsidRDefault="00E03BA0" w:rsidP="00707EF8">
            <w:pPr>
              <w:shd w:val="clear" w:color="auto" w:fill="FFFFFF"/>
              <w:rPr>
                <w:szCs w:val="24"/>
              </w:rPr>
            </w:pPr>
            <w:r w:rsidRPr="008774DE">
              <w:rPr>
                <w:szCs w:val="24"/>
              </w:rPr>
              <w:t>5.2.2.</w:t>
            </w:r>
          </w:p>
        </w:tc>
        <w:tc>
          <w:tcPr>
            <w:tcW w:w="5670" w:type="dxa"/>
            <w:gridSpan w:val="2"/>
            <w:shd w:val="clear" w:color="auto" w:fill="FFFFFF"/>
          </w:tcPr>
          <w:p w14:paraId="2E3C633C" w14:textId="77777777" w:rsidR="00E03BA0" w:rsidRPr="008774DE" w:rsidRDefault="00E03BA0" w:rsidP="00707EF8">
            <w:pPr>
              <w:shd w:val="clear" w:color="auto" w:fill="FFFFFF"/>
              <w:jc w:val="both"/>
              <w:rPr>
                <w:color w:val="FF0000"/>
                <w:szCs w:val="24"/>
              </w:rPr>
            </w:pPr>
            <w:r w:rsidRPr="008774DE">
              <w:rPr>
                <w:szCs w:val="24"/>
              </w:rPr>
              <w:t>Pozicija državnih tijela koja pružaju javne usluge uz istovremeno obavljanje gospodarske aktivnosti na tržištu</w:t>
            </w:r>
          </w:p>
        </w:tc>
        <w:tc>
          <w:tcPr>
            <w:tcW w:w="1276" w:type="dxa"/>
            <w:gridSpan w:val="2"/>
            <w:shd w:val="clear" w:color="auto" w:fill="FFFFFF"/>
          </w:tcPr>
          <w:p w14:paraId="5DB7BF80" w14:textId="77777777" w:rsidR="00E03BA0" w:rsidRPr="00925E32" w:rsidRDefault="00E03BA0" w:rsidP="00707EF8">
            <w:pPr>
              <w:shd w:val="clear" w:color="auto" w:fill="FFFFFF"/>
              <w:rPr>
                <w:szCs w:val="24"/>
              </w:rPr>
            </w:pPr>
            <w:r w:rsidRPr="00925E32">
              <w:rPr>
                <w:szCs w:val="24"/>
              </w:rPr>
              <w:t>ne</w:t>
            </w:r>
          </w:p>
        </w:tc>
        <w:tc>
          <w:tcPr>
            <w:tcW w:w="992" w:type="dxa"/>
            <w:shd w:val="clear" w:color="auto" w:fill="FFFFFF"/>
          </w:tcPr>
          <w:p w14:paraId="6D3A6F02" w14:textId="77777777" w:rsidR="00E03BA0" w:rsidRPr="00925E32" w:rsidRDefault="00E03BA0" w:rsidP="00707EF8">
            <w:pPr>
              <w:shd w:val="clear" w:color="auto" w:fill="FFFFFF"/>
              <w:rPr>
                <w:szCs w:val="24"/>
              </w:rPr>
            </w:pPr>
            <w:r w:rsidRPr="00925E32">
              <w:rPr>
                <w:szCs w:val="24"/>
              </w:rPr>
              <w:t xml:space="preserve">ne </w:t>
            </w:r>
          </w:p>
        </w:tc>
        <w:tc>
          <w:tcPr>
            <w:tcW w:w="992" w:type="dxa"/>
            <w:gridSpan w:val="2"/>
            <w:shd w:val="clear" w:color="auto" w:fill="FFFFFF"/>
          </w:tcPr>
          <w:p w14:paraId="75C193F0" w14:textId="77777777" w:rsidR="00E03BA0" w:rsidRPr="00925E32" w:rsidRDefault="00E03BA0" w:rsidP="00707EF8">
            <w:pPr>
              <w:shd w:val="clear" w:color="auto" w:fill="FFFFFF"/>
              <w:rPr>
                <w:szCs w:val="24"/>
              </w:rPr>
            </w:pPr>
            <w:r w:rsidRPr="00925E32">
              <w:rPr>
                <w:szCs w:val="24"/>
              </w:rPr>
              <w:t xml:space="preserve">ne </w:t>
            </w:r>
          </w:p>
        </w:tc>
      </w:tr>
      <w:tr w:rsidR="00E03BA0" w:rsidRPr="0077506C" w14:paraId="31DBAD5F" w14:textId="77777777" w:rsidTr="00707EF8">
        <w:trPr>
          <w:trHeight w:val="284"/>
        </w:trPr>
        <w:tc>
          <w:tcPr>
            <w:tcW w:w="993" w:type="dxa"/>
            <w:shd w:val="clear" w:color="auto" w:fill="FFFFFF"/>
          </w:tcPr>
          <w:p w14:paraId="4A80862E" w14:textId="77777777" w:rsidR="00E03BA0" w:rsidRPr="008774DE" w:rsidRDefault="00E03BA0" w:rsidP="00707EF8">
            <w:pPr>
              <w:shd w:val="clear" w:color="auto" w:fill="FFFFFF"/>
              <w:rPr>
                <w:szCs w:val="24"/>
              </w:rPr>
            </w:pPr>
            <w:r w:rsidRPr="008774DE">
              <w:rPr>
                <w:szCs w:val="24"/>
              </w:rPr>
              <w:t>5.2.3.</w:t>
            </w:r>
          </w:p>
        </w:tc>
        <w:tc>
          <w:tcPr>
            <w:tcW w:w="5670" w:type="dxa"/>
            <w:gridSpan w:val="2"/>
            <w:shd w:val="clear" w:color="auto" w:fill="FFFFFF"/>
          </w:tcPr>
          <w:p w14:paraId="3FA87491" w14:textId="77777777" w:rsidR="00E03BA0" w:rsidRPr="008774DE" w:rsidRDefault="00E03BA0" w:rsidP="00707EF8">
            <w:pPr>
              <w:shd w:val="clear" w:color="auto" w:fill="FFFFFF"/>
              <w:rPr>
                <w:szCs w:val="24"/>
              </w:rPr>
            </w:pPr>
            <w:r w:rsidRPr="008774DE">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3C8CC10F" w14:textId="77777777" w:rsidR="00E03BA0" w:rsidRPr="00925E32" w:rsidRDefault="00E03BA0" w:rsidP="00707EF8">
            <w:pPr>
              <w:shd w:val="clear" w:color="auto" w:fill="FFFFFF"/>
              <w:rPr>
                <w:szCs w:val="24"/>
              </w:rPr>
            </w:pPr>
            <w:r w:rsidRPr="00925E32">
              <w:rPr>
                <w:szCs w:val="24"/>
              </w:rPr>
              <w:t>ne</w:t>
            </w:r>
          </w:p>
        </w:tc>
        <w:tc>
          <w:tcPr>
            <w:tcW w:w="992" w:type="dxa"/>
            <w:shd w:val="clear" w:color="auto" w:fill="FFFFFF"/>
          </w:tcPr>
          <w:p w14:paraId="7ED722E1" w14:textId="77777777" w:rsidR="00E03BA0" w:rsidRPr="00925E32" w:rsidRDefault="00E03BA0" w:rsidP="00707EF8">
            <w:pPr>
              <w:shd w:val="clear" w:color="auto" w:fill="FFFFFF"/>
              <w:rPr>
                <w:szCs w:val="24"/>
              </w:rPr>
            </w:pPr>
            <w:r w:rsidRPr="00925E32">
              <w:rPr>
                <w:szCs w:val="24"/>
              </w:rPr>
              <w:t xml:space="preserve">ne </w:t>
            </w:r>
          </w:p>
        </w:tc>
        <w:tc>
          <w:tcPr>
            <w:tcW w:w="992" w:type="dxa"/>
            <w:gridSpan w:val="2"/>
            <w:shd w:val="clear" w:color="auto" w:fill="FFFFFF"/>
          </w:tcPr>
          <w:p w14:paraId="1E62080D" w14:textId="77777777" w:rsidR="00E03BA0" w:rsidRPr="00925E32" w:rsidRDefault="00E03BA0" w:rsidP="00707EF8">
            <w:pPr>
              <w:shd w:val="clear" w:color="auto" w:fill="FFFFFF"/>
              <w:rPr>
                <w:szCs w:val="24"/>
              </w:rPr>
            </w:pPr>
            <w:r w:rsidRPr="00925E32">
              <w:rPr>
                <w:szCs w:val="24"/>
              </w:rPr>
              <w:t xml:space="preserve">ne </w:t>
            </w:r>
          </w:p>
        </w:tc>
      </w:tr>
      <w:tr w:rsidR="00E03BA0" w:rsidRPr="0077506C" w14:paraId="6FCD949A" w14:textId="77777777" w:rsidTr="00707EF8">
        <w:trPr>
          <w:trHeight w:val="284"/>
        </w:trPr>
        <w:tc>
          <w:tcPr>
            <w:tcW w:w="993" w:type="dxa"/>
            <w:shd w:val="clear" w:color="auto" w:fill="FFFFFF"/>
          </w:tcPr>
          <w:p w14:paraId="5396D666" w14:textId="77777777" w:rsidR="00E03BA0" w:rsidRPr="008774DE" w:rsidRDefault="00E03BA0" w:rsidP="00707EF8">
            <w:pPr>
              <w:shd w:val="clear" w:color="auto" w:fill="FFFFFF"/>
              <w:rPr>
                <w:szCs w:val="24"/>
              </w:rPr>
            </w:pPr>
            <w:r w:rsidRPr="008774DE">
              <w:rPr>
                <w:szCs w:val="24"/>
              </w:rPr>
              <w:t>5.2.4.</w:t>
            </w:r>
          </w:p>
        </w:tc>
        <w:tc>
          <w:tcPr>
            <w:tcW w:w="5670" w:type="dxa"/>
            <w:gridSpan w:val="2"/>
            <w:shd w:val="clear" w:color="auto" w:fill="FFFFFF"/>
          </w:tcPr>
          <w:p w14:paraId="5CABEC6E"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Drugi očekivani izravni učinak:</w:t>
            </w:r>
          </w:p>
          <w:p w14:paraId="4A9A2EF2" w14:textId="77777777" w:rsidR="00E03BA0" w:rsidRPr="008774DE" w:rsidRDefault="00E03BA0" w:rsidP="00707EF8">
            <w:pPr>
              <w:shd w:val="clear" w:color="auto" w:fill="FFFFFF"/>
              <w:jc w:val="both"/>
              <w:rPr>
                <w:szCs w:val="24"/>
              </w:rPr>
            </w:pPr>
          </w:p>
        </w:tc>
        <w:tc>
          <w:tcPr>
            <w:tcW w:w="1276" w:type="dxa"/>
            <w:gridSpan w:val="2"/>
            <w:shd w:val="clear" w:color="auto" w:fill="FFFFFF"/>
          </w:tcPr>
          <w:p w14:paraId="1807E4D7" w14:textId="77777777" w:rsidR="00E03BA0" w:rsidRPr="00925E32" w:rsidRDefault="00E03BA0" w:rsidP="00707EF8">
            <w:pPr>
              <w:shd w:val="clear" w:color="auto" w:fill="FFFFFF"/>
              <w:rPr>
                <w:szCs w:val="24"/>
              </w:rPr>
            </w:pPr>
            <w:r w:rsidRPr="00925E32">
              <w:rPr>
                <w:szCs w:val="24"/>
              </w:rPr>
              <w:lastRenderedPageBreak/>
              <w:t>ne</w:t>
            </w:r>
          </w:p>
        </w:tc>
        <w:tc>
          <w:tcPr>
            <w:tcW w:w="992" w:type="dxa"/>
            <w:shd w:val="clear" w:color="auto" w:fill="FFFFFF"/>
          </w:tcPr>
          <w:p w14:paraId="01E2C74E" w14:textId="77777777" w:rsidR="00E03BA0" w:rsidRPr="00925E32" w:rsidRDefault="00E03BA0" w:rsidP="00707EF8">
            <w:pPr>
              <w:shd w:val="clear" w:color="auto" w:fill="FFFFFF"/>
              <w:rPr>
                <w:szCs w:val="24"/>
              </w:rPr>
            </w:pPr>
            <w:r w:rsidRPr="00925E32">
              <w:rPr>
                <w:szCs w:val="24"/>
              </w:rPr>
              <w:t xml:space="preserve">ne </w:t>
            </w:r>
          </w:p>
        </w:tc>
        <w:tc>
          <w:tcPr>
            <w:tcW w:w="992" w:type="dxa"/>
            <w:gridSpan w:val="2"/>
            <w:shd w:val="clear" w:color="auto" w:fill="FFFFFF"/>
          </w:tcPr>
          <w:p w14:paraId="74049B7A" w14:textId="77777777" w:rsidR="00E03BA0" w:rsidRPr="00925E32" w:rsidRDefault="00E03BA0" w:rsidP="00707EF8">
            <w:pPr>
              <w:shd w:val="clear" w:color="auto" w:fill="FFFFFF"/>
              <w:rPr>
                <w:szCs w:val="24"/>
              </w:rPr>
            </w:pPr>
            <w:r w:rsidRPr="00925E32">
              <w:rPr>
                <w:szCs w:val="24"/>
              </w:rPr>
              <w:t xml:space="preserve">ne </w:t>
            </w:r>
          </w:p>
        </w:tc>
      </w:tr>
      <w:tr w:rsidR="00E03BA0" w:rsidRPr="0077506C" w14:paraId="5246E0A3" w14:textId="77777777" w:rsidTr="00707EF8">
        <w:trPr>
          <w:trHeight w:val="284"/>
        </w:trPr>
        <w:tc>
          <w:tcPr>
            <w:tcW w:w="993" w:type="dxa"/>
            <w:shd w:val="clear" w:color="auto" w:fill="FFFFFF"/>
          </w:tcPr>
          <w:p w14:paraId="3CCABD79" w14:textId="77777777" w:rsidR="00E03BA0" w:rsidRPr="008774DE" w:rsidRDefault="00E03BA0" w:rsidP="00707EF8">
            <w:pPr>
              <w:shd w:val="clear" w:color="auto" w:fill="FFFFFF"/>
              <w:rPr>
                <w:szCs w:val="24"/>
              </w:rPr>
            </w:pPr>
            <w:r w:rsidRPr="008774DE">
              <w:rPr>
                <w:szCs w:val="24"/>
              </w:rPr>
              <w:t>5.2.5.</w:t>
            </w:r>
          </w:p>
        </w:tc>
        <w:tc>
          <w:tcPr>
            <w:tcW w:w="8930" w:type="dxa"/>
            <w:gridSpan w:val="7"/>
            <w:shd w:val="clear" w:color="auto" w:fill="FFFFFF"/>
          </w:tcPr>
          <w:p w14:paraId="48D3A997" w14:textId="77777777" w:rsidR="00E03BA0" w:rsidRDefault="00E03BA0" w:rsidP="00707EF8">
            <w:pPr>
              <w:shd w:val="clear" w:color="auto" w:fill="FFFFFF"/>
              <w:rPr>
                <w:szCs w:val="24"/>
              </w:rPr>
            </w:pPr>
            <w:r w:rsidRPr="008774DE">
              <w:rPr>
                <w:szCs w:val="24"/>
              </w:rPr>
              <w:t>Obrazloženje za analizu utvrđivanja izravnih učinaka od 5.2.1. do 5.2.4.:</w:t>
            </w:r>
          </w:p>
          <w:p w14:paraId="7B1DEF80" w14:textId="77777777" w:rsidR="00E03BA0" w:rsidRPr="008774DE" w:rsidRDefault="00E03BA0" w:rsidP="00707EF8">
            <w:pPr>
              <w:shd w:val="clear" w:color="auto" w:fill="FFFFFF"/>
              <w:rPr>
                <w:szCs w:val="24"/>
              </w:rPr>
            </w:pPr>
          </w:p>
          <w:p w14:paraId="467A060C" w14:textId="77777777" w:rsidR="00E03BA0" w:rsidRPr="00283781" w:rsidRDefault="00E03BA0" w:rsidP="00707EF8">
            <w:pPr>
              <w:shd w:val="clear" w:color="auto" w:fill="FFFFFF"/>
              <w:rPr>
                <w:szCs w:val="24"/>
              </w:rPr>
            </w:pPr>
            <w:r w:rsidRPr="00283781">
              <w:rPr>
                <w:szCs w:val="24"/>
              </w:rPr>
              <w:t>Zakon će imati neznatan utjeca</w:t>
            </w:r>
            <w:r>
              <w:rPr>
                <w:szCs w:val="24"/>
              </w:rPr>
              <w:t>j</w:t>
            </w:r>
            <w:r w:rsidRPr="00283781">
              <w:rPr>
                <w:szCs w:val="24"/>
              </w:rPr>
              <w:t xml:space="preserve"> na tržišno natjecanje budući da će njime biti propisani uvjeti kojima moraju udovoljavati fizičke i pravne osobe za obavljanje veterinarske djelatnosti. </w:t>
            </w:r>
          </w:p>
        </w:tc>
      </w:tr>
      <w:tr w:rsidR="00E03BA0" w:rsidRPr="0077506C" w14:paraId="34DC3A42" w14:textId="77777777" w:rsidTr="00707EF8">
        <w:trPr>
          <w:trHeight w:val="284"/>
        </w:trPr>
        <w:tc>
          <w:tcPr>
            <w:tcW w:w="993" w:type="dxa"/>
            <w:shd w:val="clear" w:color="auto" w:fill="FFFFFF"/>
          </w:tcPr>
          <w:p w14:paraId="0424A4BC" w14:textId="77777777" w:rsidR="00E03BA0" w:rsidRPr="008774DE" w:rsidRDefault="00E03BA0" w:rsidP="00707EF8">
            <w:pPr>
              <w:shd w:val="clear" w:color="auto" w:fill="FFFFFF"/>
              <w:rPr>
                <w:szCs w:val="24"/>
              </w:rPr>
            </w:pPr>
          </w:p>
        </w:tc>
        <w:tc>
          <w:tcPr>
            <w:tcW w:w="8930" w:type="dxa"/>
            <w:gridSpan w:val="7"/>
            <w:shd w:val="clear" w:color="auto" w:fill="FFFFFF"/>
          </w:tcPr>
          <w:p w14:paraId="0CD079C5" w14:textId="77777777" w:rsidR="00E03BA0" w:rsidRPr="008774DE" w:rsidRDefault="00E03BA0" w:rsidP="00707EF8">
            <w:pPr>
              <w:shd w:val="clear" w:color="auto" w:fill="FFFFFF"/>
              <w:rPr>
                <w:b/>
                <w:szCs w:val="24"/>
              </w:rPr>
            </w:pPr>
            <w:r w:rsidRPr="008774DE">
              <w:rPr>
                <w:b/>
                <w:szCs w:val="24"/>
              </w:rPr>
              <w:t>Utvrdite veličinu adresata:</w:t>
            </w:r>
          </w:p>
        </w:tc>
      </w:tr>
      <w:tr w:rsidR="00E03BA0" w:rsidRPr="0077506C" w14:paraId="48AF903D" w14:textId="77777777" w:rsidTr="00707EF8">
        <w:trPr>
          <w:trHeight w:val="284"/>
        </w:trPr>
        <w:tc>
          <w:tcPr>
            <w:tcW w:w="993" w:type="dxa"/>
            <w:shd w:val="clear" w:color="auto" w:fill="FFFFFF"/>
          </w:tcPr>
          <w:p w14:paraId="7FB3B896" w14:textId="77777777" w:rsidR="00E03BA0" w:rsidRPr="008774DE" w:rsidRDefault="00E03BA0" w:rsidP="00707EF8">
            <w:pPr>
              <w:shd w:val="clear" w:color="auto" w:fill="FFFFFF"/>
              <w:rPr>
                <w:szCs w:val="24"/>
              </w:rPr>
            </w:pPr>
            <w:r w:rsidRPr="008774DE">
              <w:rPr>
                <w:szCs w:val="24"/>
              </w:rPr>
              <w:t>5.2.6.</w:t>
            </w:r>
          </w:p>
        </w:tc>
        <w:tc>
          <w:tcPr>
            <w:tcW w:w="5670" w:type="dxa"/>
            <w:gridSpan w:val="2"/>
            <w:shd w:val="clear" w:color="auto" w:fill="FFFFFF"/>
          </w:tcPr>
          <w:p w14:paraId="2CBD3EB1"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731ACADD" w14:textId="77777777" w:rsidR="00E03BA0" w:rsidRPr="0051524B" w:rsidRDefault="00E03BA0" w:rsidP="00707EF8">
            <w:pPr>
              <w:shd w:val="clear" w:color="auto" w:fill="FFFFFF"/>
              <w:rPr>
                <w:szCs w:val="24"/>
              </w:rPr>
            </w:pPr>
            <w:r>
              <w:rPr>
                <w:szCs w:val="24"/>
              </w:rPr>
              <w:t>da</w:t>
            </w:r>
          </w:p>
        </w:tc>
        <w:tc>
          <w:tcPr>
            <w:tcW w:w="992" w:type="dxa"/>
            <w:shd w:val="clear" w:color="auto" w:fill="FFFFFF"/>
          </w:tcPr>
          <w:p w14:paraId="65E573D3"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2E994317"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770AB10C" w14:textId="77777777" w:rsidTr="00707EF8">
        <w:trPr>
          <w:trHeight w:val="284"/>
        </w:trPr>
        <w:tc>
          <w:tcPr>
            <w:tcW w:w="993" w:type="dxa"/>
            <w:shd w:val="clear" w:color="auto" w:fill="FFFFFF"/>
          </w:tcPr>
          <w:p w14:paraId="123D478F" w14:textId="77777777" w:rsidR="00E03BA0" w:rsidRPr="008774DE" w:rsidRDefault="00E03BA0" w:rsidP="00707EF8">
            <w:pPr>
              <w:shd w:val="clear" w:color="auto" w:fill="FFFFFF"/>
              <w:rPr>
                <w:szCs w:val="24"/>
              </w:rPr>
            </w:pPr>
            <w:r w:rsidRPr="008774DE">
              <w:rPr>
                <w:szCs w:val="24"/>
              </w:rPr>
              <w:t>5.2.7.</w:t>
            </w:r>
          </w:p>
        </w:tc>
        <w:tc>
          <w:tcPr>
            <w:tcW w:w="5670" w:type="dxa"/>
            <w:gridSpan w:val="2"/>
            <w:shd w:val="clear" w:color="auto" w:fill="FFFFFF"/>
          </w:tcPr>
          <w:p w14:paraId="53EEF2CB" w14:textId="77777777" w:rsidR="00E03BA0" w:rsidRPr="008774DE" w:rsidRDefault="00E03BA0" w:rsidP="00707EF8">
            <w:pPr>
              <w:shd w:val="clear" w:color="auto" w:fill="FFFFFF"/>
              <w:rPr>
                <w:szCs w:val="24"/>
              </w:rPr>
            </w:pPr>
            <w:r w:rsidRPr="008774DE">
              <w:rPr>
                <w:szCs w:val="24"/>
              </w:rPr>
              <w:t>Srednji i veliki poduzetnici</w:t>
            </w:r>
          </w:p>
        </w:tc>
        <w:tc>
          <w:tcPr>
            <w:tcW w:w="1276" w:type="dxa"/>
            <w:gridSpan w:val="2"/>
            <w:shd w:val="clear" w:color="auto" w:fill="FFFFFF"/>
          </w:tcPr>
          <w:p w14:paraId="10E53848" w14:textId="77777777" w:rsidR="00E03BA0" w:rsidRPr="0051524B" w:rsidRDefault="00E03BA0" w:rsidP="00707EF8">
            <w:pPr>
              <w:shd w:val="clear" w:color="auto" w:fill="FFFFFF"/>
              <w:rPr>
                <w:szCs w:val="24"/>
              </w:rPr>
            </w:pPr>
            <w:r>
              <w:rPr>
                <w:szCs w:val="24"/>
              </w:rPr>
              <w:t>da</w:t>
            </w:r>
          </w:p>
        </w:tc>
        <w:tc>
          <w:tcPr>
            <w:tcW w:w="992" w:type="dxa"/>
            <w:shd w:val="clear" w:color="auto" w:fill="FFFFFF"/>
          </w:tcPr>
          <w:p w14:paraId="44ACD02A"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34BAA2F7"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6DBF6FA3" w14:textId="77777777" w:rsidTr="00707EF8">
        <w:trPr>
          <w:trHeight w:val="284"/>
        </w:trPr>
        <w:tc>
          <w:tcPr>
            <w:tcW w:w="993" w:type="dxa"/>
            <w:shd w:val="clear" w:color="auto" w:fill="FFFFFF"/>
          </w:tcPr>
          <w:p w14:paraId="703718F6" w14:textId="77777777" w:rsidR="00E03BA0" w:rsidRPr="008774DE" w:rsidRDefault="00E03BA0" w:rsidP="00707EF8">
            <w:pPr>
              <w:shd w:val="clear" w:color="auto" w:fill="FFFFFF"/>
              <w:rPr>
                <w:szCs w:val="24"/>
              </w:rPr>
            </w:pPr>
            <w:r w:rsidRPr="008774DE">
              <w:rPr>
                <w:szCs w:val="24"/>
              </w:rPr>
              <w:t>5.2.8.</w:t>
            </w:r>
          </w:p>
        </w:tc>
        <w:tc>
          <w:tcPr>
            <w:tcW w:w="5670" w:type="dxa"/>
            <w:gridSpan w:val="2"/>
            <w:shd w:val="clear" w:color="auto" w:fill="FFFFFF"/>
          </w:tcPr>
          <w:p w14:paraId="0CC57C19"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F367FC3"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38D0038D"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1F251C67"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6DA1A779" w14:textId="77777777" w:rsidTr="00707EF8">
        <w:trPr>
          <w:trHeight w:val="284"/>
        </w:trPr>
        <w:tc>
          <w:tcPr>
            <w:tcW w:w="993" w:type="dxa"/>
            <w:shd w:val="clear" w:color="auto" w:fill="FFFFFF"/>
          </w:tcPr>
          <w:p w14:paraId="642AA059" w14:textId="77777777" w:rsidR="00E03BA0" w:rsidRPr="008774DE" w:rsidRDefault="00E03BA0" w:rsidP="00707EF8">
            <w:pPr>
              <w:shd w:val="clear" w:color="auto" w:fill="FFFFFF"/>
              <w:rPr>
                <w:szCs w:val="24"/>
              </w:rPr>
            </w:pPr>
            <w:r w:rsidRPr="008774DE">
              <w:rPr>
                <w:szCs w:val="24"/>
              </w:rPr>
              <w:t>5.2.9.</w:t>
            </w:r>
          </w:p>
        </w:tc>
        <w:tc>
          <w:tcPr>
            <w:tcW w:w="5670" w:type="dxa"/>
            <w:gridSpan w:val="2"/>
            <w:shd w:val="clear" w:color="auto" w:fill="FFFFFF"/>
          </w:tcPr>
          <w:p w14:paraId="525651F8"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5493768D"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3837E8CC"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53EAB153"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5BA247F8" w14:textId="77777777" w:rsidTr="00707EF8">
        <w:trPr>
          <w:trHeight w:val="284"/>
        </w:trPr>
        <w:tc>
          <w:tcPr>
            <w:tcW w:w="993" w:type="dxa"/>
            <w:shd w:val="clear" w:color="auto" w:fill="FFFFFF"/>
          </w:tcPr>
          <w:p w14:paraId="6DA2C37E" w14:textId="77777777" w:rsidR="00E03BA0" w:rsidRPr="008774DE" w:rsidRDefault="00E03BA0" w:rsidP="00707EF8">
            <w:pPr>
              <w:shd w:val="clear" w:color="auto" w:fill="FFFFFF"/>
              <w:rPr>
                <w:szCs w:val="24"/>
              </w:rPr>
            </w:pPr>
            <w:r w:rsidRPr="008774DE">
              <w:rPr>
                <w:szCs w:val="24"/>
              </w:rPr>
              <w:t>5.2.10.</w:t>
            </w:r>
          </w:p>
        </w:tc>
        <w:tc>
          <w:tcPr>
            <w:tcW w:w="5670" w:type="dxa"/>
            <w:gridSpan w:val="2"/>
            <w:shd w:val="clear" w:color="auto" w:fill="FFFFFF"/>
          </w:tcPr>
          <w:p w14:paraId="1832A067"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9404AFC"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62898EE5"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523BCFDE"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6A20DA3D" w14:textId="77777777" w:rsidTr="00707EF8">
        <w:trPr>
          <w:trHeight w:val="284"/>
        </w:trPr>
        <w:tc>
          <w:tcPr>
            <w:tcW w:w="993" w:type="dxa"/>
            <w:shd w:val="clear" w:color="auto" w:fill="FFFFFF"/>
          </w:tcPr>
          <w:p w14:paraId="7BAFEA81" w14:textId="77777777" w:rsidR="00E03BA0" w:rsidRPr="008774DE" w:rsidRDefault="00E03BA0" w:rsidP="00707EF8">
            <w:pPr>
              <w:shd w:val="clear" w:color="auto" w:fill="FFFFFF"/>
              <w:rPr>
                <w:szCs w:val="24"/>
              </w:rPr>
            </w:pPr>
            <w:r w:rsidRPr="008774DE">
              <w:rPr>
                <w:szCs w:val="24"/>
              </w:rPr>
              <w:t>5.2.11.</w:t>
            </w:r>
          </w:p>
        </w:tc>
        <w:tc>
          <w:tcPr>
            <w:tcW w:w="5670" w:type="dxa"/>
            <w:gridSpan w:val="2"/>
            <w:shd w:val="clear" w:color="auto" w:fill="FFFFFF"/>
          </w:tcPr>
          <w:p w14:paraId="26C448E8"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532DB170"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1AFD08A1"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7840D463"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4000505C" w14:textId="77777777" w:rsidTr="00707EF8">
        <w:trPr>
          <w:trHeight w:val="284"/>
        </w:trPr>
        <w:tc>
          <w:tcPr>
            <w:tcW w:w="993" w:type="dxa"/>
            <w:shd w:val="clear" w:color="auto" w:fill="FFFFFF"/>
          </w:tcPr>
          <w:p w14:paraId="0961552B" w14:textId="77777777" w:rsidR="00E03BA0" w:rsidRPr="008774DE" w:rsidRDefault="00E03BA0" w:rsidP="00707EF8">
            <w:pPr>
              <w:shd w:val="clear" w:color="auto" w:fill="FFFFFF"/>
              <w:rPr>
                <w:szCs w:val="24"/>
              </w:rPr>
            </w:pPr>
            <w:r w:rsidRPr="008774DE">
              <w:rPr>
                <w:szCs w:val="24"/>
              </w:rPr>
              <w:t>5.2.12.</w:t>
            </w:r>
          </w:p>
        </w:tc>
        <w:tc>
          <w:tcPr>
            <w:tcW w:w="5670" w:type="dxa"/>
            <w:gridSpan w:val="2"/>
            <w:shd w:val="clear" w:color="auto" w:fill="FFFFFF"/>
          </w:tcPr>
          <w:p w14:paraId="760D0186"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C0066A4"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666E903F"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3AA0A5AA"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2ECCE370" w14:textId="77777777" w:rsidTr="00707EF8">
        <w:trPr>
          <w:trHeight w:val="284"/>
        </w:trPr>
        <w:tc>
          <w:tcPr>
            <w:tcW w:w="993" w:type="dxa"/>
            <w:shd w:val="clear" w:color="auto" w:fill="FFFFFF"/>
          </w:tcPr>
          <w:p w14:paraId="6717BEF3" w14:textId="77777777" w:rsidR="00E03BA0" w:rsidRPr="008774DE" w:rsidRDefault="00E03BA0" w:rsidP="00707EF8">
            <w:pPr>
              <w:shd w:val="clear" w:color="auto" w:fill="FFFFFF"/>
              <w:rPr>
                <w:szCs w:val="24"/>
              </w:rPr>
            </w:pPr>
            <w:r w:rsidRPr="008774DE">
              <w:rPr>
                <w:szCs w:val="24"/>
              </w:rPr>
              <w:t>5.2.13.</w:t>
            </w:r>
          </w:p>
        </w:tc>
        <w:tc>
          <w:tcPr>
            <w:tcW w:w="5670" w:type="dxa"/>
            <w:gridSpan w:val="2"/>
            <w:shd w:val="clear" w:color="auto" w:fill="FFFFFF"/>
          </w:tcPr>
          <w:p w14:paraId="15054ED7"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07AE4A6D" w14:textId="77777777" w:rsidR="00E03BA0" w:rsidRPr="0051524B" w:rsidRDefault="00E03BA0" w:rsidP="00707EF8">
            <w:pPr>
              <w:shd w:val="clear" w:color="auto" w:fill="FFFFFF"/>
              <w:rPr>
                <w:szCs w:val="24"/>
              </w:rPr>
            </w:pPr>
            <w:r w:rsidRPr="0051524B">
              <w:rPr>
                <w:szCs w:val="24"/>
              </w:rPr>
              <w:t>ne</w:t>
            </w:r>
          </w:p>
        </w:tc>
        <w:tc>
          <w:tcPr>
            <w:tcW w:w="992" w:type="dxa"/>
            <w:shd w:val="clear" w:color="auto" w:fill="FFFFFF"/>
          </w:tcPr>
          <w:p w14:paraId="4469F38A" w14:textId="77777777" w:rsidR="00E03BA0" w:rsidRPr="0051524B" w:rsidRDefault="00E03BA0" w:rsidP="00707EF8">
            <w:pPr>
              <w:shd w:val="clear" w:color="auto" w:fill="FFFFFF"/>
              <w:rPr>
                <w:szCs w:val="24"/>
              </w:rPr>
            </w:pPr>
            <w:r w:rsidRPr="0051524B">
              <w:rPr>
                <w:szCs w:val="24"/>
              </w:rPr>
              <w:t xml:space="preserve">ne </w:t>
            </w:r>
          </w:p>
        </w:tc>
        <w:tc>
          <w:tcPr>
            <w:tcW w:w="992" w:type="dxa"/>
            <w:gridSpan w:val="2"/>
            <w:shd w:val="clear" w:color="auto" w:fill="FFFFFF"/>
          </w:tcPr>
          <w:p w14:paraId="2FB0DAF6" w14:textId="77777777" w:rsidR="00E03BA0" w:rsidRPr="0051524B" w:rsidRDefault="00E03BA0" w:rsidP="00707EF8">
            <w:pPr>
              <w:shd w:val="clear" w:color="auto" w:fill="FFFFFF"/>
              <w:rPr>
                <w:szCs w:val="24"/>
              </w:rPr>
            </w:pPr>
            <w:r w:rsidRPr="0051524B">
              <w:rPr>
                <w:szCs w:val="24"/>
              </w:rPr>
              <w:t xml:space="preserve">ne </w:t>
            </w:r>
          </w:p>
        </w:tc>
      </w:tr>
      <w:tr w:rsidR="00E03BA0" w:rsidRPr="0077506C" w14:paraId="1A9C1288" w14:textId="77777777" w:rsidTr="00707EF8">
        <w:trPr>
          <w:trHeight w:val="284"/>
        </w:trPr>
        <w:tc>
          <w:tcPr>
            <w:tcW w:w="993" w:type="dxa"/>
            <w:shd w:val="clear" w:color="auto" w:fill="FFFFFF"/>
          </w:tcPr>
          <w:p w14:paraId="053E11E3" w14:textId="77777777" w:rsidR="00E03BA0" w:rsidRPr="008774DE" w:rsidRDefault="00E03BA0" w:rsidP="00707EF8">
            <w:pPr>
              <w:shd w:val="clear" w:color="auto" w:fill="FFFFFF"/>
              <w:rPr>
                <w:szCs w:val="24"/>
              </w:rPr>
            </w:pPr>
            <w:r w:rsidRPr="008774DE">
              <w:rPr>
                <w:szCs w:val="24"/>
              </w:rPr>
              <w:t>5.2.14.</w:t>
            </w:r>
          </w:p>
        </w:tc>
        <w:tc>
          <w:tcPr>
            <w:tcW w:w="5670" w:type="dxa"/>
            <w:gridSpan w:val="2"/>
            <w:shd w:val="clear" w:color="auto" w:fill="FFFFFF"/>
          </w:tcPr>
          <w:p w14:paraId="3940EEE8"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B1A1207" w14:textId="77777777" w:rsidR="00E03BA0" w:rsidRPr="003944C7" w:rsidRDefault="00E03BA0" w:rsidP="00707EF8">
            <w:pPr>
              <w:shd w:val="clear" w:color="auto" w:fill="FFFFFF"/>
              <w:rPr>
                <w:szCs w:val="24"/>
              </w:rPr>
            </w:pPr>
            <w:r w:rsidRPr="003944C7">
              <w:rPr>
                <w:szCs w:val="24"/>
              </w:rPr>
              <w:t>ne</w:t>
            </w:r>
          </w:p>
        </w:tc>
        <w:tc>
          <w:tcPr>
            <w:tcW w:w="992" w:type="dxa"/>
            <w:shd w:val="clear" w:color="auto" w:fill="FFFFFF"/>
          </w:tcPr>
          <w:p w14:paraId="02323E8F" w14:textId="77777777" w:rsidR="00E03BA0" w:rsidRPr="003944C7" w:rsidRDefault="00E03BA0" w:rsidP="00707EF8">
            <w:pPr>
              <w:shd w:val="clear" w:color="auto" w:fill="FFFFFF"/>
              <w:rPr>
                <w:szCs w:val="24"/>
              </w:rPr>
            </w:pPr>
            <w:r w:rsidRPr="003944C7">
              <w:rPr>
                <w:szCs w:val="24"/>
              </w:rPr>
              <w:t xml:space="preserve">ne </w:t>
            </w:r>
          </w:p>
        </w:tc>
        <w:tc>
          <w:tcPr>
            <w:tcW w:w="992" w:type="dxa"/>
            <w:gridSpan w:val="2"/>
            <w:shd w:val="clear" w:color="auto" w:fill="FFFFFF"/>
          </w:tcPr>
          <w:p w14:paraId="5C96A746" w14:textId="77777777" w:rsidR="00E03BA0" w:rsidRPr="003944C7" w:rsidRDefault="00E03BA0" w:rsidP="00707EF8">
            <w:pPr>
              <w:shd w:val="clear" w:color="auto" w:fill="FFFFFF"/>
              <w:rPr>
                <w:szCs w:val="24"/>
              </w:rPr>
            </w:pPr>
            <w:r w:rsidRPr="003944C7">
              <w:rPr>
                <w:szCs w:val="24"/>
              </w:rPr>
              <w:t xml:space="preserve">ne </w:t>
            </w:r>
          </w:p>
        </w:tc>
      </w:tr>
      <w:tr w:rsidR="00E03BA0" w:rsidRPr="0077506C" w14:paraId="498C28DF" w14:textId="77777777" w:rsidTr="00707EF8">
        <w:trPr>
          <w:trHeight w:val="284"/>
        </w:trPr>
        <w:tc>
          <w:tcPr>
            <w:tcW w:w="993" w:type="dxa"/>
            <w:shd w:val="clear" w:color="auto" w:fill="FFFFFF"/>
          </w:tcPr>
          <w:p w14:paraId="707FBDAD" w14:textId="77777777" w:rsidR="00E03BA0" w:rsidRPr="008774DE" w:rsidRDefault="00E03BA0" w:rsidP="00707EF8">
            <w:pPr>
              <w:shd w:val="clear" w:color="auto" w:fill="FFFFFF"/>
              <w:rPr>
                <w:szCs w:val="24"/>
              </w:rPr>
            </w:pPr>
            <w:r w:rsidRPr="008774DE">
              <w:rPr>
                <w:szCs w:val="24"/>
              </w:rPr>
              <w:t>5.2.15.</w:t>
            </w:r>
          </w:p>
        </w:tc>
        <w:tc>
          <w:tcPr>
            <w:tcW w:w="5670" w:type="dxa"/>
            <w:gridSpan w:val="2"/>
            <w:shd w:val="clear" w:color="auto" w:fill="FFFFFF"/>
          </w:tcPr>
          <w:p w14:paraId="6F9C809E"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1FF2774" w14:textId="77777777" w:rsidR="00E03BA0" w:rsidRPr="003944C7" w:rsidRDefault="00E03BA0" w:rsidP="00707EF8">
            <w:pPr>
              <w:shd w:val="clear" w:color="auto" w:fill="FFFFFF"/>
              <w:rPr>
                <w:szCs w:val="24"/>
              </w:rPr>
            </w:pPr>
            <w:r w:rsidRPr="003944C7">
              <w:rPr>
                <w:szCs w:val="24"/>
              </w:rPr>
              <w:t>ne</w:t>
            </w:r>
          </w:p>
        </w:tc>
        <w:tc>
          <w:tcPr>
            <w:tcW w:w="992" w:type="dxa"/>
            <w:shd w:val="clear" w:color="auto" w:fill="FFFFFF"/>
          </w:tcPr>
          <w:p w14:paraId="1499894D" w14:textId="77777777" w:rsidR="00E03BA0" w:rsidRPr="003944C7" w:rsidRDefault="00E03BA0" w:rsidP="00707EF8">
            <w:pPr>
              <w:shd w:val="clear" w:color="auto" w:fill="FFFFFF"/>
              <w:rPr>
                <w:szCs w:val="24"/>
              </w:rPr>
            </w:pPr>
            <w:r w:rsidRPr="003944C7">
              <w:rPr>
                <w:szCs w:val="24"/>
              </w:rPr>
              <w:t xml:space="preserve">ne </w:t>
            </w:r>
          </w:p>
        </w:tc>
        <w:tc>
          <w:tcPr>
            <w:tcW w:w="992" w:type="dxa"/>
            <w:gridSpan w:val="2"/>
            <w:shd w:val="clear" w:color="auto" w:fill="FFFFFF"/>
          </w:tcPr>
          <w:p w14:paraId="6135019F" w14:textId="77777777" w:rsidR="00E03BA0" w:rsidRPr="003944C7" w:rsidRDefault="00E03BA0" w:rsidP="00707EF8">
            <w:pPr>
              <w:shd w:val="clear" w:color="auto" w:fill="FFFFFF"/>
              <w:rPr>
                <w:szCs w:val="24"/>
              </w:rPr>
            </w:pPr>
            <w:r w:rsidRPr="003944C7">
              <w:rPr>
                <w:szCs w:val="24"/>
              </w:rPr>
              <w:t xml:space="preserve">ne </w:t>
            </w:r>
          </w:p>
        </w:tc>
      </w:tr>
      <w:tr w:rsidR="00E03BA0" w:rsidRPr="0077506C" w14:paraId="056F76FA" w14:textId="77777777" w:rsidTr="00707EF8">
        <w:trPr>
          <w:trHeight w:val="284"/>
        </w:trPr>
        <w:tc>
          <w:tcPr>
            <w:tcW w:w="993" w:type="dxa"/>
            <w:shd w:val="clear" w:color="auto" w:fill="FFFFFF"/>
          </w:tcPr>
          <w:p w14:paraId="2108D35F" w14:textId="77777777" w:rsidR="00E03BA0" w:rsidRPr="008774DE" w:rsidRDefault="00E03BA0" w:rsidP="00707EF8">
            <w:pPr>
              <w:shd w:val="clear" w:color="auto" w:fill="FFFFFF"/>
              <w:rPr>
                <w:szCs w:val="24"/>
              </w:rPr>
            </w:pPr>
            <w:r w:rsidRPr="008774DE">
              <w:rPr>
                <w:szCs w:val="24"/>
              </w:rPr>
              <w:t>5.2.16.</w:t>
            </w:r>
          </w:p>
        </w:tc>
        <w:tc>
          <w:tcPr>
            <w:tcW w:w="5670" w:type="dxa"/>
            <w:gridSpan w:val="2"/>
            <w:shd w:val="clear" w:color="auto" w:fill="FFFFFF"/>
          </w:tcPr>
          <w:p w14:paraId="6AA1AD9D" w14:textId="77777777" w:rsidR="00E03BA0" w:rsidRPr="008774DE" w:rsidRDefault="00E03BA0" w:rsidP="00707EF8">
            <w:pPr>
              <w:shd w:val="clear" w:color="auto" w:fill="FFFFFF"/>
              <w:rPr>
                <w:szCs w:val="24"/>
              </w:rPr>
            </w:pPr>
            <w:r w:rsidRPr="008774DE">
              <w:rPr>
                <w:szCs w:val="24"/>
              </w:rPr>
              <w:t>Drugi utvrđeni adresati:</w:t>
            </w:r>
          </w:p>
          <w:p w14:paraId="578E5286" w14:textId="77777777" w:rsidR="00E03BA0" w:rsidRPr="008774DE" w:rsidRDefault="00E03BA0" w:rsidP="00707EF8">
            <w:pPr>
              <w:shd w:val="clear" w:color="auto" w:fill="FFFFFF"/>
              <w:rPr>
                <w:szCs w:val="24"/>
              </w:rPr>
            </w:pPr>
          </w:p>
        </w:tc>
        <w:tc>
          <w:tcPr>
            <w:tcW w:w="1276" w:type="dxa"/>
            <w:gridSpan w:val="2"/>
            <w:shd w:val="clear" w:color="auto" w:fill="FFFFFF"/>
          </w:tcPr>
          <w:p w14:paraId="0A00CD81" w14:textId="77777777" w:rsidR="00E03BA0" w:rsidRPr="003944C7" w:rsidRDefault="00E03BA0" w:rsidP="00707EF8">
            <w:pPr>
              <w:shd w:val="clear" w:color="auto" w:fill="FFFFFF"/>
              <w:rPr>
                <w:szCs w:val="24"/>
              </w:rPr>
            </w:pPr>
            <w:r w:rsidRPr="003944C7">
              <w:rPr>
                <w:szCs w:val="24"/>
              </w:rPr>
              <w:t>ne</w:t>
            </w:r>
          </w:p>
        </w:tc>
        <w:tc>
          <w:tcPr>
            <w:tcW w:w="992" w:type="dxa"/>
            <w:shd w:val="clear" w:color="auto" w:fill="FFFFFF"/>
          </w:tcPr>
          <w:p w14:paraId="5BD873C7" w14:textId="77777777" w:rsidR="00E03BA0" w:rsidRPr="003944C7" w:rsidRDefault="00E03BA0" w:rsidP="00707EF8">
            <w:pPr>
              <w:shd w:val="clear" w:color="auto" w:fill="FFFFFF"/>
              <w:rPr>
                <w:szCs w:val="24"/>
              </w:rPr>
            </w:pPr>
            <w:r w:rsidRPr="003944C7">
              <w:rPr>
                <w:szCs w:val="24"/>
              </w:rPr>
              <w:t xml:space="preserve">ne </w:t>
            </w:r>
          </w:p>
        </w:tc>
        <w:tc>
          <w:tcPr>
            <w:tcW w:w="992" w:type="dxa"/>
            <w:gridSpan w:val="2"/>
            <w:shd w:val="clear" w:color="auto" w:fill="FFFFFF"/>
          </w:tcPr>
          <w:p w14:paraId="19DE6FB0" w14:textId="77777777" w:rsidR="00E03BA0" w:rsidRPr="003944C7" w:rsidRDefault="00E03BA0" w:rsidP="00707EF8">
            <w:pPr>
              <w:shd w:val="clear" w:color="auto" w:fill="FFFFFF"/>
              <w:rPr>
                <w:szCs w:val="24"/>
              </w:rPr>
            </w:pPr>
            <w:r w:rsidRPr="003944C7">
              <w:rPr>
                <w:szCs w:val="24"/>
              </w:rPr>
              <w:t xml:space="preserve">ne </w:t>
            </w:r>
          </w:p>
        </w:tc>
      </w:tr>
      <w:tr w:rsidR="00E03BA0" w:rsidRPr="0077506C" w14:paraId="3B075F76" w14:textId="77777777" w:rsidTr="00707EF8">
        <w:trPr>
          <w:trHeight w:val="284"/>
        </w:trPr>
        <w:tc>
          <w:tcPr>
            <w:tcW w:w="993" w:type="dxa"/>
            <w:shd w:val="clear" w:color="auto" w:fill="FFFFFF"/>
          </w:tcPr>
          <w:p w14:paraId="2034059A" w14:textId="77777777" w:rsidR="00E03BA0" w:rsidRPr="008774DE" w:rsidRDefault="00E03BA0" w:rsidP="00707EF8">
            <w:pPr>
              <w:shd w:val="clear" w:color="auto" w:fill="FFFFFF"/>
              <w:rPr>
                <w:szCs w:val="24"/>
              </w:rPr>
            </w:pPr>
            <w:r w:rsidRPr="008774DE">
              <w:rPr>
                <w:szCs w:val="24"/>
              </w:rPr>
              <w:t>5.2.17.</w:t>
            </w:r>
          </w:p>
        </w:tc>
        <w:tc>
          <w:tcPr>
            <w:tcW w:w="8930" w:type="dxa"/>
            <w:gridSpan w:val="7"/>
            <w:shd w:val="clear" w:color="auto" w:fill="FFFFFF"/>
          </w:tcPr>
          <w:p w14:paraId="06C7A1F1" w14:textId="77777777" w:rsidR="00E03BA0" w:rsidRDefault="00E03BA0" w:rsidP="00707EF8">
            <w:pPr>
              <w:shd w:val="clear" w:color="auto" w:fill="FFFFFF"/>
              <w:rPr>
                <w:szCs w:val="24"/>
              </w:rPr>
            </w:pPr>
            <w:r w:rsidRPr="008774DE">
              <w:rPr>
                <w:szCs w:val="24"/>
              </w:rPr>
              <w:t>Obrazloženje za analizu utvrđivanja adresata od 5.2.6. do 5.2.16.:</w:t>
            </w:r>
          </w:p>
          <w:p w14:paraId="339C487C" w14:textId="77777777" w:rsidR="00E03BA0" w:rsidRPr="008774DE" w:rsidRDefault="00E03BA0" w:rsidP="00707EF8">
            <w:pPr>
              <w:shd w:val="clear" w:color="auto" w:fill="FFFFFF"/>
              <w:rPr>
                <w:szCs w:val="24"/>
              </w:rPr>
            </w:pPr>
          </w:p>
          <w:p w14:paraId="0D957DCA" w14:textId="77777777" w:rsidR="00E03BA0" w:rsidRPr="00DC6C5A" w:rsidRDefault="00E03BA0" w:rsidP="00707EF8">
            <w:pPr>
              <w:shd w:val="clear" w:color="auto" w:fill="FFFFFF"/>
              <w:jc w:val="both"/>
              <w:rPr>
                <w:szCs w:val="24"/>
              </w:rPr>
            </w:pPr>
            <w:r w:rsidRPr="00DC6C5A">
              <w:rPr>
                <w:rStyle w:val="pt-defaultparagraphfont-000004"/>
                <w:szCs w:val="24"/>
              </w:rPr>
              <w:t>Normativno rješenje imati će neznatan učinak na tržišno natjecanje na mikro, male i srednje poduzetnike budući da će propisivati uvjete kojima moraju udovoljavati fizičke i pravne osobe za obavljanje veterinarske djelatnosti.</w:t>
            </w:r>
          </w:p>
        </w:tc>
      </w:tr>
      <w:tr w:rsidR="00E03BA0" w:rsidRPr="0077506C" w14:paraId="4CF00DFA" w14:textId="77777777" w:rsidTr="00707EF8">
        <w:trPr>
          <w:trHeight w:val="3562"/>
        </w:trPr>
        <w:tc>
          <w:tcPr>
            <w:tcW w:w="993" w:type="dxa"/>
            <w:shd w:val="clear" w:color="auto" w:fill="FFFFFF"/>
          </w:tcPr>
          <w:p w14:paraId="24E60ABC" w14:textId="77777777" w:rsidR="00E03BA0" w:rsidRPr="008774DE" w:rsidRDefault="00E03BA0" w:rsidP="00707EF8">
            <w:pPr>
              <w:shd w:val="clear" w:color="auto" w:fill="FFFFFF"/>
              <w:rPr>
                <w:szCs w:val="24"/>
              </w:rPr>
            </w:pPr>
            <w:r w:rsidRPr="008774DE">
              <w:rPr>
                <w:szCs w:val="24"/>
              </w:rPr>
              <w:t>5.2.1</w:t>
            </w:r>
            <w:r>
              <w:rPr>
                <w:szCs w:val="24"/>
              </w:rPr>
              <w:t>8</w:t>
            </w:r>
            <w:r w:rsidRPr="008774DE">
              <w:rPr>
                <w:szCs w:val="24"/>
              </w:rPr>
              <w:t>.</w:t>
            </w:r>
          </w:p>
        </w:tc>
        <w:tc>
          <w:tcPr>
            <w:tcW w:w="8930" w:type="dxa"/>
            <w:gridSpan w:val="7"/>
            <w:shd w:val="clear" w:color="auto" w:fill="FFFFFF"/>
          </w:tcPr>
          <w:p w14:paraId="2836921C" w14:textId="77777777" w:rsidR="00E03BA0" w:rsidRPr="008774DE" w:rsidRDefault="00E03BA0" w:rsidP="00707EF8">
            <w:pPr>
              <w:shd w:val="clear" w:color="auto" w:fill="FFFFFF"/>
              <w:rPr>
                <w:b/>
                <w:szCs w:val="24"/>
              </w:rPr>
            </w:pPr>
            <w:r w:rsidRPr="008774DE">
              <w:rPr>
                <w:b/>
                <w:szCs w:val="24"/>
              </w:rPr>
              <w:t>REZULTAT PRETHODNE PROCJENE UČINAKA NA ZAŠTITU TRŽIŠNOG NATJECANJA</w:t>
            </w:r>
          </w:p>
          <w:p w14:paraId="508FFE68"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3F1FCB80"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41CEC0AC"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3C251CA"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0C87AEA"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E03BA0" w:rsidRPr="0077506C" w14:paraId="0CC321E1"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6203640"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CCE2DE2"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14198858"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34F76212" w14:textId="77777777" w:rsidR="00E03BA0" w:rsidRPr="0077506C" w:rsidRDefault="00E03BA0"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117A2243"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1581100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400" w:type="dxa"/>
                  <w:tcBorders>
                    <w:top w:val="nil"/>
                    <w:left w:val="nil"/>
                    <w:bottom w:val="single" w:sz="4" w:space="0" w:color="auto"/>
                    <w:right w:val="single" w:sz="4" w:space="0" w:color="auto"/>
                  </w:tcBorders>
                  <w:shd w:val="clear" w:color="auto" w:fill="FFFFFF"/>
                  <w:noWrap/>
                  <w:vAlign w:val="bottom"/>
                  <w:hideMark/>
                </w:tcPr>
                <w:p w14:paraId="13508C0D"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11419BC4"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2906598"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689658F3"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single" w:sz="4" w:space="0" w:color="auto"/>
                    <w:bottom w:val="single" w:sz="4" w:space="0" w:color="auto"/>
                    <w:right w:val="single" w:sz="4" w:space="0" w:color="auto"/>
                  </w:tcBorders>
                  <w:shd w:val="clear" w:color="auto" w:fill="FFFFFF"/>
                  <w:noWrap/>
                </w:tcPr>
                <w:p w14:paraId="6ADF4F39" w14:textId="77777777" w:rsidR="00E03BA0" w:rsidRPr="008774DE" w:rsidRDefault="00E03BA0" w:rsidP="00707EF8">
                  <w:pPr>
                    <w:shd w:val="clear" w:color="auto" w:fill="FFFFFF"/>
                    <w:rPr>
                      <w:b/>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FFFFFF"/>
                  <w:noWrap/>
                </w:tcPr>
                <w:p w14:paraId="13EF1B98" w14:textId="77777777" w:rsidR="00E03BA0" w:rsidRPr="008774DE" w:rsidRDefault="00E03BA0" w:rsidP="00707EF8">
                  <w:pPr>
                    <w:shd w:val="clear" w:color="auto" w:fill="FFFFFF"/>
                    <w:rPr>
                      <w:b/>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FFFFFF"/>
                  <w:noWrap/>
                </w:tcPr>
                <w:p w14:paraId="5702609F" w14:textId="77777777" w:rsidR="00E03BA0" w:rsidRPr="008774DE" w:rsidRDefault="00E03BA0" w:rsidP="00707EF8">
                  <w:pPr>
                    <w:shd w:val="clear" w:color="auto" w:fill="FFFFFF"/>
                    <w:rPr>
                      <w:b/>
                      <w:szCs w:val="24"/>
                    </w:rPr>
                  </w:pPr>
                </w:p>
              </w:tc>
            </w:tr>
            <w:tr w:rsidR="00E03BA0" w:rsidRPr="0077506C" w14:paraId="459AD98D"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1D01662D" w14:textId="77777777" w:rsidR="00E03BA0" w:rsidRPr="0077506C" w:rsidRDefault="00E03BA0"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59B99A1F"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single" w:sz="4" w:space="0" w:color="auto"/>
                    <w:bottom w:val="single" w:sz="4" w:space="0" w:color="auto"/>
                    <w:right w:val="single" w:sz="4" w:space="0" w:color="auto"/>
                  </w:tcBorders>
                  <w:shd w:val="clear" w:color="auto" w:fill="FFFFFF"/>
                  <w:noWrap/>
                </w:tcPr>
                <w:p w14:paraId="405A85EE" w14:textId="77777777" w:rsidR="00E03BA0" w:rsidRPr="008774DE" w:rsidRDefault="00E03BA0" w:rsidP="00707EF8">
                  <w:pPr>
                    <w:shd w:val="clear" w:color="auto" w:fill="FFFFFF"/>
                    <w:rPr>
                      <w:b/>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FFFFFF"/>
                  <w:noWrap/>
                </w:tcPr>
                <w:p w14:paraId="6BD0E02A" w14:textId="77777777" w:rsidR="00E03BA0" w:rsidRPr="008774DE" w:rsidRDefault="00E03BA0" w:rsidP="00707EF8">
                  <w:pPr>
                    <w:shd w:val="clear" w:color="auto" w:fill="FFFFFF"/>
                    <w:rPr>
                      <w:b/>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FFFFFF"/>
                  <w:noWrap/>
                </w:tcPr>
                <w:p w14:paraId="473489E4" w14:textId="77777777" w:rsidR="00E03BA0" w:rsidRPr="008774DE" w:rsidRDefault="00E03BA0" w:rsidP="00707EF8">
                  <w:pPr>
                    <w:shd w:val="clear" w:color="auto" w:fill="FFFFFF"/>
                    <w:rPr>
                      <w:b/>
                      <w:szCs w:val="24"/>
                    </w:rPr>
                  </w:pPr>
                </w:p>
              </w:tc>
            </w:tr>
            <w:tr w:rsidR="00E03BA0" w:rsidRPr="0077506C" w14:paraId="32D1CAB1"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6098DB60" w14:textId="77777777" w:rsidR="00E03BA0" w:rsidRPr="0077506C" w:rsidRDefault="00E03BA0"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6324D3F4"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single" w:sz="4" w:space="0" w:color="auto"/>
                    <w:bottom w:val="single" w:sz="4" w:space="0" w:color="auto"/>
                    <w:right w:val="single" w:sz="4" w:space="0" w:color="auto"/>
                  </w:tcBorders>
                  <w:shd w:val="clear" w:color="auto" w:fill="FFFFFF"/>
                  <w:noWrap/>
                </w:tcPr>
                <w:p w14:paraId="16E42EEE" w14:textId="77777777" w:rsidR="00E03BA0" w:rsidRPr="008774DE" w:rsidRDefault="00E03BA0" w:rsidP="00707EF8">
                  <w:pPr>
                    <w:shd w:val="clear" w:color="auto" w:fill="FFFFFF"/>
                    <w:rPr>
                      <w:b/>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FFFFFF"/>
                  <w:noWrap/>
                </w:tcPr>
                <w:p w14:paraId="4AE91A88" w14:textId="77777777" w:rsidR="00E03BA0" w:rsidRPr="008774DE" w:rsidRDefault="00E03BA0" w:rsidP="00707EF8">
                  <w:pPr>
                    <w:shd w:val="clear" w:color="auto" w:fill="FFFFFF"/>
                    <w:rPr>
                      <w:b/>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FFFFFF"/>
                  <w:noWrap/>
                </w:tcPr>
                <w:p w14:paraId="6BABA47A" w14:textId="77777777" w:rsidR="00E03BA0" w:rsidRPr="008774DE" w:rsidRDefault="00E03BA0" w:rsidP="00707EF8">
                  <w:pPr>
                    <w:shd w:val="clear" w:color="auto" w:fill="FFFFFF"/>
                    <w:rPr>
                      <w:b/>
                      <w:szCs w:val="24"/>
                    </w:rPr>
                  </w:pPr>
                </w:p>
              </w:tc>
            </w:tr>
          </w:tbl>
          <w:p w14:paraId="3559B135" w14:textId="77777777" w:rsidR="00E03BA0" w:rsidRPr="008774DE" w:rsidRDefault="00E03BA0" w:rsidP="00707EF8">
            <w:pPr>
              <w:shd w:val="clear" w:color="auto" w:fill="FFFFFF"/>
              <w:rPr>
                <w:szCs w:val="24"/>
              </w:rPr>
            </w:pPr>
          </w:p>
        </w:tc>
      </w:tr>
      <w:tr w:rsidR="00E03BA0" w:rsidRPr="0077506C" w14:paraId="283A28B2" w14:textId="77777777" w:rsidTr="00707EF8">
        <w:trPr>
          <w:trHeight w:val="284"/>
        </w:trPr>
        <w:tc>
          <w:tcPr>
            <w:tcW w:w="993" w:type="dxa"/>
            <w:shd w:val="clear" w:color="auto" w:fill="FFFFFF"/>
          </w:tcPr>
          <w:p w14:paraId="305513DA" w14:textId="77777777" w:rsidR="00E03BA0" w:rsidRPr="008774DE" w:rsidRDefault="00E03BA0" w:rsidP="00707EF8">
            <w:pPr>
              <w:shd w:val="clear" w:color="auto" w:fill="FFFFFF"/>
              <w:rPr>
                <w:szCs w:val="24"/>
              </w:rPr>
            </w:pPr>
            <w:r w:rsidRPr="008774DE">
              <w:rPr>
                <w:szCs w:val="24"/>
              </w:rPr>
              <w:t>5.3.</w:t>
            </w:r>
          </w:p>
        </w:tc>
        <w:tc>
          <w:tcPr>
            <w:tcW w:w="8930" w:type="dxa"/>
            <w:gridSpan w:val="7"/>
            <w:shd w:val="clear" w:color="auto" w:fill="FFFFFF"/>
          </w:tcPr>
          <w:p w14:paraId="4AE7587A" w14:textId="77777777" w:rsidR="00E03BA0" w:rsidRPr="008774DE" w:rsidRDefault="00E03BA0" w:rsidP="00707EF8">
            <w:pPr>
              <w:shd w:val="clear" w:color="auto" w:fill="FFFFFF"/>
              <w:rPr>
                <w:b/>
                <w:szCs w:val="24"/>
              </w:rPr>
            </w:pPr>
            <w:r w:rsidRPr="008774DE">
              <w:rPr>
                <w:b/>
                <w:szCs w:val="24"/>
              </w:rPr>
              <w:t>UTVRĐIVANJE SOCIJALNIH UČINAKA</w:t>
            </w:r>
          </w:p>
        </w:tc>
      </w:tr>
      <w:tr w:rsidR="00E03BA0" w:rsidRPr="0077506C" w14:paraId="0FCD5EC2" w14:textId="77777777" w:rsidTr="00707EF8">
        <w:trPr>
          <w:trHeight w:val="284"/>
        </w:trPr>
        <w:tc>
          <w:tcPr>
            <w:tcW w:w="993" w:type="dxa"/>
            <w:shd w:val="clear" w:color="auto" w:fill="FFFFFF"/>
          </w:tcPr>
          <w:p w14:paraId="5A380F7A" w14:textId="77777777" w:rsidR="00E03BA0" w:rsidRPr="008774DE" w:rsidRDefault="00E03BA0" w:rsidP="00707EF8">
            <w:pPr>
              <w:shd w:val="clear" w:color="auto" w:fill="FFFFFF"/>
              <w:rPr>
                <w:szCs w:val="24"/>
              </w:rPr>
            </w:pPr>
          </w:p>
        </w:tc>
        <w:tc>
          <w:tcPr>
            <w:tcW w:w="5670" w:type="dxa"/>
            <w:gridSpan w:val="2"/>
            <w:shd w:val="clear" w:color="auto" w:fill="FFFFFF"/>
          </w:tcPr>
          <w:p w14:paraId="33B69ADB"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7F5F8DBC"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57F4A6C0" w14:textId="77777777" w:rsidTr="00707EF8">
        <w:trPr>
          <w:trHeight w:val="284"/>
        </w:trPr>
        <w:tc>
          <w:tcPr>
            <w:tcW w:w="993" w:type="dxa"/>
            <w:vMerge w:val="restart"/>
            <w:shd w:val="clear" w:color="auto" w:fill="FFFFFF"/>
          </w:tcPr>
          <w:p w14:paraId="54B8FCE3" w14:textId="77777777" w:rsidR="00E03BA0" w:rsidRPr="008774DE" w:rsidRDefault="00E03BA0" w:rsidP="00707EF8">
            <w:pPr>
              <w:shd w:val="clear" w:color="auto" w:fill="FFFFFF"/>
              <w:rPr>
                <w:szCs w:val="24"/>
              </w:rPr>
            </w:pPr>
          </w:p>
        </w:tc>
        <w:tc>
          <w:tcPr>
            <w:tcW w:w="5670" w:type="dxa"/>
            <w:gridSpan w:val="2"/>
            <w:vMerge w:val="restart"/>
            <w:shd w:val="clear" w:color="auto" w:fill="FFFFFF"/>
          </w:tcPr>
          <w:p w14:paraId="57CA6415" w14:textId="77777777" w:rsidR="00E03BA0" w:rsidRPr="008774DE" w:rsidRDefault="00E03BA0" w:rsidP="00707EF8">
            <w:pPr>
              <w:shd w:val="clear" w:color="auto" w:fill="FFFFFF"/>
              <w:rPr>
                <w:szCs w:val="24"/>
              </w:rPr>
            </w:pPr>
            <w:r w:rsidRPr="008774DE">
              <w:rPr>
                <w:szCs w:val="24"/>
              </w:rPr>
              <w:t>Utvrdite učinak na:</w:t>
            </w:r>
          </w:p>
        </w:tc>
        <w:tc>
          <w:tcPr>
            <w:tcW w:w="1276" w:type="dxa"/>
            <w:gridSpan w:val="2"/>
            <w:shd w:val="clear" w:color="auto" w:fill="FFFFFF"/>
          </w:tcPr>
          <w:p w14:paraId="0A6E6EBF" w14:textId="77777777" w:rsidR="00E03BA0" w:rsidRPr="008774DE" w:rsidRDefault="00E03BA0" w:rsidP="00707EF8">
            <w:pPr>
              <w:shd w:val="clear" w:color="auto" w:fill="FFFFFF"/>
              <w:rPr>
                <w:b/>
                <w:szCs w:val="24"/>
              </w:rPr>
            </w:pPr>
            <w:r w:rsidRPr="008774DE">
              <w:rPr>
                <w:b/>
                <w:szCs w:val="24"/>
              </w:rPr>
              <w:t>Neznatan</w:t>
            </w:r>
          </w:p>
        </w:tc>
        <w:tc>
          <w:tcPr>
            <w:tcW w:w="1028" w:type="dxa"/>
            <w:gridSpan w:val="2"/>
            <w:shd w:val="clear" w:color="auto" w:fill="FFFFFF"/>
          </w:tcPr>
          <w:p w14:paraId="499B4531" w14:textId="77777777" w:rsidR="00E03BA0" w:rsidRPr="008774DE" w:rsidRDefault="00E03BA0" w:rsidP="00707EF8">
            <w:pPr>
              <w:shd w:val="clear" w:color="auto" w:fill="FFFFFF"/>
              <w:rPr>
                <w:b/>
                <w:szCs w:val="24"/>
              </w:rPr>
            </w:pPr>
            <w:r w:rsidRPr="008774DE">
              <w:rPr>
                <w:b/>
                <w:szCs w:val="24"/>
              </w:rPr>
              <w:t xml:space="preserve">Mali </w:t>
            </w:r>
          </w:p>
        </w:tc>
        <w:tc>
          <w:tcPr>
            <w:tcW w:w="956" w:type="dxa"/>
            <w:shd w:val="clear" w:color="auto" w:fill="FFFFFF"/>
          </w:tcPr>
          <w:p w14:paraId="64BA3E4B" w14:textId="77777777" w:rsidR="00E03BA0" w:rsidRPr="008774DE" w:rsidRDefault="00E03BA0" w:rsidP="00707EF8">
            <w:pPr>
              <w:shd w:val="clear" w:color="auto" w:fill="FFFFFF"/>
              <w:rPr>
                <w:b/>
                <w:szCs w:val="24"/>
              </w:rPr>
            </w:pPr>
            <w:r w:rsidRPr="008774DE">
              <w:rPr>
                <w:b/>
                <w:szCs w:val="24"/>
              </w:rPr>
              <w:t xml:space="preserve">Veliki </w:t>
            </w:r>
          </w:p>
        </w:tc>
      </w:tr>
      <w:tr w:rsidR="00E03BA0" w:rsidRPr="0077506C" w14:paraId="2C3B1365" w14:textId="77777777" w:rsidTr="00707EF8">
        <w:trPr>
          <w:trHeight w:val="284"/>
        </w:trPr>
        <w:tc>
          <w:tcPr>
            <w:tcW w:w="993" w:type="dxa"/>
            <w:vMerge/>
            <w:shd w:val="clear" w:color="auto" w:fill="FFFFFF"/>
          </w:tcPr>
          <w:p w14:paraId="5FADF5FB" w14:textId="77777777" w:rsidR="00E03BA0" w:rsidRPr="008774DE" w:rsidRDefault="00E03BA0" w:rsidP="00707EF8">
            <w:pPr>
              <w:shd w:val="clear" w:color="auto" w:fill="FFFFFF"/>
              <w:rPr>
                <w:szCs w:val="24"/>
              </w:rPr>
            </w:pPr>
          </w:p>
        </w:tc>
        <w:tc>
          <w:tcPr>
            <w:tcW w:w="5670" w:type="dxa"/>
            <w:gridSpan w:val="2"/>
            <w:vMerge/>
            <w:shd w:val="clear" w:color="auto" w:fill="FFFFFF"/>
          </w:tcPr>
          <w:p w14:paraId="2FC27D0B" w14:textId="77777777" w:rsidR="00E03BA0" w:rsidRPr="008774DE" w:rsidRDefault="00E03BA0" w:rsidP="00707EF8">
            <w:pPr>
              <w:shd w:val="clear" w:color="auto" w:fill="FFFFFF"/>
              <w:rPr>
                <w:szCs w:val="24"/>
              </w:rPr>
            </w:pPr>
          </w:p>
        </w:tc>
        <w:tc>
          <w:tcPr>
            <w:tcW w:w="1276" w:type="dxa"/>
            <w:gridSpan w:val="2"/>
            <w:shd w:val="clear" w:color="auto" w:fill="FFFFFF"/>
          </w:tcPr>
          <w:p w14:paraId="5343E730" w14:textId="77777777" w:rsidR="00E03BA0" w:rsidRPr="008774DE" w:rsidRDefault="00E03BA0" w:rsidP="00707EF8">
            <w:pPr>
              <w:shd w:val="clear" w:color="auto" w:fill="FFFFFF"/>
              <w:rPr>
                <w:i/>
                <w:szCs w:val="24"/>
              </w:rPr>
            </w:pPr>
            <w:r w:rsidRPr="008774DE">
              <w:rPr>
                <w:i/>
                <w:szCs w:val="24"/>
              </w:rPr>
              <w:t>Da/Ne</w:t>
            </w:r>
          </w:p>
        </w:tc>
        <w:tc>
          <w:tcPr>
            <w:tcW w:w="1028" w:type="dxa"/>
            <w:gridSpan w:val="2"/>
            <w:shd w:val="clear" w:color="auto" w:fill="FFFFFF"/>
          </w:tcPr>
          <w:p w14:paraId="6F08EE42" w14:textId="77777777" w:rsidR="00E03BA0" w:rsidRPr="008774DE" w:rsidRDefault="00E03BA0" w:rsidP="00707EF8">
            <w:pPr>
              <w:shd w:val="clear" w:color="auto" w:fill="FFFFFF"/>
              <w:rPr>
                <w:i/>
                <w:szCs w:val="24"/>
              </w:rPr>
            </w:pPr>
            <w:r w:rsidRPr="008774DE">
              <w:rPr>
                <w:i/>
                <w:szCs w:val="24"/>
              </w:rPr>
              <w:t>Da/Ne</w:t>
            </w:r>
          </w:p>
        </w:tc>
        <w:tc>
          <w:tcPr>
            <w:tcW w:w="956" w:type="dxa"/>
            <w:shd w:val="clear" w:color="auto" w:fill="FFFFFF"/>
          </w:tcPr>
          <w:p w14:paraId="44A9414D" w14:textId="77777777" w:rsidR="00E03BA0" w:rsidRPr="008774DE" w:rsidRDefault="00E03BA0" w:rsidP="00707EF8">
            <w:pPr>
              <w:shd w:val="clear" w:color="auto" w:fill="FFFFFF"/>
              <w:rPr>
                <w:i/>
                <w:szCs w:val="24"/>
              </w:rPr>
            </w:pPr>
            <w:r w:rsidRPr="008774DE">
              <w:rPr>
                <w:i/>
                <w:szCs w:val="24"/>
              </w:rPr>
              <w:t>Da/Ne</w:t>
            </w:r>
          </w:p>
        </w:tc>
      </w:tr>
      <w:tr w:rsidR="00E03BA0" w:rsidRPr="0077506C" w14:paraId="59B59311" w14:textId="77777777" w:rsidTr="00707EF8">
        <w:trPr>
          <w:trHeight w:val="284"/>
        </w:trPr>
        <w:tc>
          <w:tcPr>
            <w:tcW w:w="993" w:type="dxa"/>
            <w:shd w:val="clear" w:color="auto" w:fill="FFFFFF"/>
          </w:tcPr>
          <w:p w14:paraId="7163DD29" w14:textId="77777777" w:rsidR="00E03BA0" w:rsidRPr="008774DE" w:rsidRDefault="00E03BA0" w:rsidP="00707EF8">
            <w:pPr>
              <w:shd w:val="clear" w:color="auto" w:fill="FFFFFF"/>
              <w:rPr>
                <w:szCs w:val="24"/>
              </w:rPr>
            </w:pPr>
            <w:r w:rsidRPr="008774DE">
              <w:rPr>
                <w:szCs w:val="24"/>
              </w:rPr>
              <w:lastRenderedPageBreak/>
              <w:t>5.3.1.</w:t>
            </w:r>
          </w:p>
        </w:tc>
        <w:tc>
          <w:tcPr>
            <w:tcW w:w="5670" w:type="dxa"/>
            <w:gridSpan w:val="2"/>
            <w:shd w:val="clear" w:color="auto" w:fill="FFFFFF"/>
          </w:tcPr>
          <w:p w14:paraId="1F285513" w14:textId="77777777" w:rsidR="00E03BA0" w:rsidRPr="008774DE" w:rsidRDefault="00E03BA0" w:rsidP="00707EF8">
            <w:pPr>
              <w:shd w:val="clear" w:color="auto" w:fill="FFFFFF"/>
              <w:rPr>
                <w:szCs w:val="24"/>
              </w:rPr>
            </w:pPr>
            <w:r w:rsidRPr="008774DE">
              <w:rPr>
                <w:szCs w:val="24"/>
              </w:rPr>
              <w:t>Demografski trend, osobito prirodno kretanje stanovništva, stopa nataliteta i mortaliteta, stopa rasta stanovništva i dr.</w:t>
            </w:r>
          </w:p>
        </w:tc>
        <w:tc>
          <w:tcPr>
            <w:tcW w:w="1276" w:type="dxa"/>
            <w:gridSpan w:val="2"/>
            <w:shd w:val="clear" w:color="auto" w:fill="FFFFFF"/>
          </w:tcPr>
          <w:p w14:paraId="69547205"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67A72BE4"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134BB042"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41759A55" w14:textId="77777777" w:rsidTr="00707EF8">
        <w:trPr>
          <w:trHeight w:val="284"/>
        </w:trPr>
        <w:tc>
          <w:tcPr>
            <w:tcW w:w="993" w:type="dxa"/>
            <w:shd w:val="clear" w:color="auto" w:fill="FFFFFF"/>
          </w:tcPr>
          <w:p w14:paraId="25D7CAC5" w14:textId="77777777" w:rsidR="00E03BA0" w:rsidRPr="008774DE" w:rsidRDefault="00E03BA0" w:rsidP="00707EF8">
            <w:pPr>
              <w:shd w:val="clear" w:color="auto" w:fill="FFFFFF"/>
              <w:rPr>
                <w:szCs w:val="24"/>
              </w:rPr>
            </w:pPr>
            <w:r w:rsidRPr="008774DE">
              <w:rPr>
                <w:szCs w:val="24"/>
              </w:rPr>
              <w:t>5.3.2.</w:t>
            </w:r>
          </w:p>
        </w:tc>
        <w:tc>
          <w:tcPr>
            <w:tcW w:w="5670" w:type="dxa"/>
            <w:gridSpan w:val="2"/>
            <w:shd w:val="clear" w:color="auto" w:fill="FFFFFF"/>
          </w:tcPr>
          <w:p w14:paraId="628AA801" w14:textId="77777777" w:rsidR="00E03BA0" w:rsidRPr="008774DE" w:rsidRDefault="00E03BA0" w:rsidP="00707EF8">
            <w:pPr>
              <w:shd w:val="clear" w:color="auto" w:fill="FFFFFF"/>
              <w:rPr>
                <w:szCs w:val="24"/>
              </w:rPr>
            </w:pPr>
            <w:r w:rsidRPr="008774DE">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7C5C104B"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72E9F698"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14A60E0C"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53179369" w14:textId="77777777" w:rsidTr="00707EF8">
        <w:trPr>
          <w:trHeight w:val="284"/>
        </w:trPr>
        <w:tc>
          <w:tcPr>
            <w:tcW w:w="993" w:type="dxa"/>
            <w:shd w:val="clear" w:color="auto" w:fill="FFFFFF"/>
          </w:tcPr>
          <w:p w14:paraId="57AE7CA7" w14:textId="77777777" w:rsidR="00E03BA0" w:rsidRPr="008774DE" w:rsidRDefault="00E03BA0" w:rsidP="00707EF8">
            <w:pPr>
              <w:shd w:val="clear" w:color="auto" w:fill="FFFFFF"/>
              <w:rPr>
                <w:szCs w:val="24"/>
              </w:rPr>
            </w:pPr>
            <w:r w:rsidRPr="008774DE">
              <w:rPr>
                <w:szCs w:val="24"/>
              </w:rPr>
              <w:t>5.3.3.</w:t>
            </w:r>
          </w:p>
        </w:tc>
        <w:tc>
          <w:tcPr>
            <w:tcW w:w="5670" w:type="dxa"/>
            <w:gridSpan w:val="2"/>
            <w:shd w:val="clear" w:color="auto" w:fill="FFFFFF"/>
          </w:tcPr>
          <w:p w14:paraId="5BF10156" w14:textId="77777777" w:rsidR="00E03BA0" w:rsidRPr="008774DE" w:rsidRDefault="00E03BA0" w:rsidP="00707EF8">
            <w:pPr>
              <w:shd w:val="clear" w:color="auto" w:fill="FFFFFF"/>
              <w:rPr>
                <w:szCs w:val="24"/>
              </w:rPr>
            </w:pPr>
            <w:r w:rsidRPr="008774DE">
              <w:rPr>
                <w:szCs w:val="24"/>
              </w:rPr>
              <w:t>Socijalna uključenost</w:t>
            </w:r>
          </w:p>
        </w:tc>
        <w:tc>
          <w:tcPr>
            <w:tcW w:w="1276" w:type="dxa"/>
            <w:gridSpan w:val="2"/>
            <w:shd w:val="clear" w:color="auto" w:fill="FFFFFF"/>
          </w:tcPr>
          <w:p w14:paraId="47CD24F2"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240F368D"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76AC8281"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784C9CD8" w14:textId="77777777" w:rsidTr="00707EF8">
        <w:trPr>
          <w:trHeight w:val="284"/>
        </w:trPr>
        <w:tc>
          <w:tcPr>
            <w:tcW w:w="993" w:type="dxa"/>
            <w:shd w:val="clear" w:color="auto" w:fill="FFFFFF"/>
          </w:tcPr>
          <w:p w14:paraId="4A7F096C" w14:textId="77777777" w:rsidR="00E03BA0" w:rsidRPr="008774DE" w:rsidRDefault="00E03BA0" w:rsidP="00707EF8">
            <w:pPr>
              <w:shd w:val="clear" w:color="auto" w:fill="FFFFFF"/>
              <w:rPr>
                <w:szCs w:val="24"/>
              </w:rPr>
            </w:pPr>
            <w:r w:rsidRPr="008774DE">
              <w:rPr>
                <w:szCs w:val="24"/>
              </w:rPr>
              <w:t>5.3.4.</w:t>
            </w:r>
          </w:p>
        </w:tc>
        <w:tc>
          <w:tcPr>
            <w:tcW w:w="5670" w:type="dxa"/>
            <w:gridSpan w:val="2"/>
            <w:shd w:val="clear" w:color="auto" w:fill="FFFFFF"/>
          </w:tcPr>
          <w:p w14:paraId="06994BC1" w14:textId="77777777" w:rsidR="00E03BA0" w:rsidRPr="008774DE" w:rsidRDefault="00E03BA0" w:rsidP="00707EF8">
            <w:pPr>
              <w:shd w:val="clear" w:color="auto" w:fill="FFFFFF"/>
              <w:rPr>
                <w:szCs w:val="24"/>
              </w:rPr>
            </w:pPr>
            <w:r w:rsidRPr="008774DE">
              <w:rPr>
                <w:szCs w:val="24"/>
              </w:rPr>
              <w:t>Zaštita osjetljivih skupina i skupina s posebnim interesima i potrebama</w:t>
            </w:r>
          </w:p>
        </w:tc>
        <w:tc>
          <w:tcPr>
            <w:tcW w:w="1276" w:type="dxa"/>
            <w:gridSpan w:val="2"/>
            <w:shd w:val="clear" w:color="auto" w:fill="FFFFFF"/>
          </w:tcPr>
          <w:p w14:paraId="41FBE495"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777D0E2E"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1395E3B0"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42C55298" w14:textId="77777777" w:rsidTr="00707EF8">
        <w:trPr>
          <w:trHeight w:val="284"/>
        </w:trPr>
        <w:tc>
          <w:tcPr>
            <w:tcW w:w="993" w:type="dxa"/>
            <w:shd w:val="clear" w:color="auto" w:fill="FFFFFF"/>
          </w:tcPr>
          <w:p w14:paraId="2E29F65E" w14:textId="77777777" w:rsidR="00E03BA0" w:rsidRPr="008774DE" w:rsidRDefault="00E03BA0" w:rsidP="00707EF8">
            <w:pPr>
              <w:shd w:val="clear" w:color="auto" w:fill="FFFFFF"/>
              <w:rPr>
                <w:szCs w:val="24"/>
              </w:rPr>
            </w:pPr>
            <w:r w:rsidRPr="008774DE">
              <w:rPr>
                <w:szCs w:val="24"/>
              </w:rPr>
              <w:t>5.3.5.</w:t>
            </w:r>
          </w:p>
        </w:tc>
        <w:tc>
          <w:tcPr>
            <w:tcW w:w="5670" w:type="dxa"/>
            <w:gridSpan w:val="2"/>
            <w:shd w:val="clear" w:color="auto" w:fill="FFFFFF"/>
          </w:tcPr>
          <w:p w14:paraId="1ADD3D35" w14:textId="77777777" w:rsidR="00E03BA0" w:rsidRPr="008774DE" w:rsidRDefault="00E03BA0" w:rsidP="00707EF8">
            <w:pPr>
              <w:shd w:val="clear" w:color="auto" w:fill="FFFFFF"/>
              <w:rPr>
                <w:szCs w:val="24"/>
              </w:rPr>
            </w:pPr>
            <w:r w:rsidRPr="008774DE">
              <w:rPr>
                <w:szCs w:val="24"/>
              </w:rPr>
              <w:t>Proširenje odnosno sužavanje pristupa sustavu socijalne skrbi i javnim uslugama te pravo na zdravstvenu zaštitu</w:t>
            </w:r>
          </w:p>
        </w:tc>
        <w:tc>
          <w:tcPr>
            <w:tcW w:w="1276" w:type="dxa"/>
            <w:gridSpan w:val="2"/>
            <w:shd w:val="clear" w:color="auto" w:fill="FFFFFF"/>
          </w:tcPr>
          <w:p w14:paraId="3481D18D"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7350EA02"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022E3C20"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419BD383" w14:textId="77777777" w:rsidTr="00707EF8">
        <w:trPr>
          <w:trHeight w:val="284"/>
        </w:trPr>
        <w:tc>
          <w:tcPr>
            <w:tcW w:w="993" w:type="dxa"/>
            <w:shd w:val="clear" w:color="auto" w:fill="FFFFFF"/>
          </w:tcPr>
          <w:p w14:paraId="26FE6930" w14:textId="77777777" w:rsidR="00E03BA0" w:rsidRPr="008774DE" w:rsidRDefault="00E03BA0" w:rsidP="00707EF8">
            <w:pPr>
              <w:shd w:val="clear" w:color="auto" w:fill="FFFFFF"/>
              <w:rPr>
                <w:szCs w:val="24"/>
              </w:rPr>
            </w:pPr>
            <w:r w:rsidRPr="008774DE">
              <w:rPr>
                <w:szCs w:val="24"/>
              </w:rPr>
              <w:t>5.3.6.</w:t>
            </w:r>
          </w:p>
        </w:tc>
        <w:tc>
          <w:tcPr>
            <w:tcW w:w="5670" w:type="dxa"/>
            <w:gridSpan w:val="2"/>
            <w:shd w:val="clear" w:color="auto" w:fill="FFFFFF"/>
          </w:tcPr>
          <w:p w14:paraId="09162A5C" w14:textId="77777777" w:rsidR="00E03BA0" w:rsidRPr="008774DE" w:rsidRDefault="00E03BA0" w:rsidP="00707EF8">
            <w:pPr>
              <w:shd w:val="clear" w:color="auto" w:fill="FFFFFF"/>
              <w:rPr>
                <w:szCs w:val="24"/>
              </w:rPr>
            </w:pPr>
            <w:r w:rsidRPr="008774DE">
              <w:rPr>
                <w:szCs w:val="24"/>
              </w:rPr>
              <w:t>Financijska održivost sustava socijalne skrbi i sustava zdravstvene zaštite</w:t>
            </w:r>
          </w:p>
        </w:tc>
        <w:tc>
          <w:tcPr>
            <w:tcW w:w="1276" w:type="dxa"/>
            <w:gridSpan w:val="2"/>
            <w:shd w:val="clear" w:color="auto" w:fill="FFFFFF"/>
          </w:tcPr>
          <w:p w14:paraId="3263CFAF"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3A233242"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734BE4F7"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453ECA8C" w14:textId="77777777" w:rsidTr="00707EF8">
        <w:trPr>
          <w:trHeight w:val="284"/>
        </w:trPr>
        <w:tc>
          <w:tcPr>
            <w:tcW w:w="993" w:type="dxa"/>
            <w:shd w:val="clear" w:color="auto" w:fill="FFFFFF"/>
          </w:tcPr>
          <w:p w14:paraId="120E2521" w14:textId="77777777" w:rsidR="00E03BA0" w:rsidRPr="008774DE" w:rsidRDefault="00E03BA0" w:rsidP="00707EF8">
            <w:pPr>
              <w:shd w:val="clear" w:color="auto" w:fill="FFFFFF"/>
              <w:rPr>
                <w:szCs w:val="24"/>
              </w:rPr>
            </w:pPr>
            <w:r w:rsidRPr="008774DE">
              <w:rPr>
                <w:szCs w:val="24"/>
              </w:rPr>
              <w:t>5.3.7.</w:t>
            </w:r>
          </w:p>
        </w:tc>
        <w:tc>
          <w:tcPr>
            <w:tcW w:w="5670" w:type="dxa"/>
            <w:gridSpan w:val="2"/>
            <w:shd w:val="clear" w:color="auto" w:fill="FFFFFF"/>
          </w:tcPr>
          <w:p w14:paraId="43B322FA"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Drugi očekivani izravni učinak:</w:t>
            </w:r>
          </w:p>
          <w:p w14:paraId="4A51AF4E" w14:textId="77777777" w:rsidR="00E03BA0" w:rsidRPr="008774DE" w:rsidRDefault="00E03BA0" w:rsidP="00707EF8">
            <w:pPr>
              <w:shd w:val="clear" w:color="auto" w:fill="FFFFFF"/>
              <w:rPr>
                <w:szCs w:val="24"/>
              </w:rPr>
            </w:pPr>
          </w:p>
        </w:tc>
        <w:tc>
          <w:tcPr>
            <w:tcW w:w="1276" w:type="dxa"/>
            <w:gridSpan w:val="2"/>
            <w:shd w:val="clear" w:color="auto" w:fill="FFFFFF"/>
          </w:tcPr>
          <w:p w14:paraId="3ABF1F0C" w14:textId="77777777" w:rsidR="00E03BA0" w:rsidRPr="00953B95" w:rsidRDefault="00E03BA0" w:rsidP="00707EF8">
            <w:pPr>
              <w:shd w:val="clear" w:color="auto" w:fill="FFFFFF"/>
              <w:rPr>
                <w:szCs w:val="24"/>
              </w:rPr>
            </w:pPr>
            <w:r w:rsidRPr="00953B95">
              <w:rPr>
                <w:szCs w:val="24"/>
              </w:rPr>
              <w:t>ne</w:t>
            </w:r>
          </w:p>
        </w:tc>
        <w:tc>
          <w:tcPr>
            <w:tcW w:w="1028" w:type="dxa"/>
            <w:gridSpan w:val="2"/>
            <w:shd w:val="clear" w:color="auto" w:fill="FFFFFF"/>
          </w:tcPr>
          <w:p w14:paraId="5116F5C9" w14:textId="77777777" w:rsidR="00E03BA0" w:rsidRPr="00953B95" w:rsidRDefault="00E03BA0" w:rsidP="00707EF8">
            <w:pPr>
              <w:shd w:val="clear" w:color="auto" w:fill="FFFFFF"/>
              <w:rPr>
                <w:szCs w:val="24"/>
              </w:rPr>
            </w:pPr>
            <w:r w:rsidRPr="00953B95">
              <w:rPr>
                <w:szCs w:val="24"/>
              </w:rPr>
              <w:t xml:space="preserve">ne </w:t>
            </w:r>
          </w:p>
        </w:tc>
        <w:tc>
          <w:tcPr>
            <w:tcW w:w="956" w:type="dxa"/>
            <w:shd w:val="clear" w:color="auto" w:fill="FFFFFF"/>
          </w:tcPr>
          <w:p w14:paraId="78E00578" w14:textId="77777777" w:rsidR="00E03BA0" w:rsidRPr="00953B95" w:rsidRDefault="00E03BA0" w:rsidP="00707EF8">
            <w:pPr>
              <w:shd w:val="clear" w:color="auto" w:fill="FFFFFF"/>
              <w:rPr>
                <w:szCs w:val="24"/>
              </w:rPr>
            </w:pPr>
            <w:r w:rsidRPr="00953B95">
              <w:rPr>
                <w:szCs w:val="24"/>
              </w:rPr>
              <w:t xml:space="preserve">ne </w:t>
            </w:r>
          </w:p>
        </w:tc>
      </w:tr>
      <w:tr w:rsidR="00E03BA0" w:rsidRPr="0077506C" w14:paraId="20353DEA" w14:textId="77777777" w:rsidTr="00707EF8">
        <w:trPr>
          <w:trHeight w:val="284"/>
        </w:trPr>
        <w:tc>
          <w:tcPr>
            <w:tcW w:w="993" w:type="dxa"/>
            <w:shd w:val="clear" w:color="auto" w:fill="FFFFFF"/>
          </w:tcPr>
          <w:p w14:paraId="14ED43BD" w14:textId="77777777" w:rsidR="00E03BA0" w:rsidRPr="008774DE" w:rsidRDefault="00E03BA0" w:rsidP="00707EF8">
            <w:pPr>
              <w:shd w:val="clear" w:color="auto" w:fill="FFFFFF"/>
              <w:rPr>
                <w:szCs w:val="24"/>
              </w:rPr>
            </w:pPr>
            <w:r w:rsidRPr="008774DE">
              <w:rPr>
                <w:szCs w:val="24"/>
              </w:rPr>
              <w:t>5.3.8.</w:t>
            </w:r>
          </w:p>
        </w:tc>
        <w:tc>
          <w:tcPr>
            <w:tcW w:w="8930" w:type="dxa"/>
            <w:gridSpan w:val="7"/>
            <w:shd w:val="clear" w:color="auto" w:fill="FFFFFF"/>
          </w:tcPr>
          <w:p w14:paraId="6D4C6C32" w14:textId="77777777" w:rsidR="00E03BA0" w:rsidRDefault="00E03BA0" w:rsidP="00707EF8">
            <w:pPr>
              <w:shd w:val="clear" w:color="auto" w:fill="FFFFFF"/>
              <w:rPr>
                <w:szCs w:val="24"/>
              </w:rPr>
            </w:pPr>
            <w:r w:rsidRPr="008774DE">
              <w:rPr>
                <w:szCs w:val="24"/>
              </w:rPr>
              <w:t>Obrazloženje za analizu utvrđivanja izravnih učinaka od 5.3.1. do 5.3.7.:</w:t>
            </w:r>
          </w:p>
          <w:p w14:paraId="27DF9F65" w14:textId="77777777" w:rsidR="00E03BA0" w:rsidRPr="008774DE" w:rsidRDefault="00E03BA0" w:rsidP="00707EF8">
            <w:pPr>
              <w:shd w:val="clear" w:color="auto" w:fill="FFFFFF"/>
              <w:rPr>
                <w:szCs w:val="24"/>
              </w:rPr>
            </w:pPr>
          </w:p>
          <w:p w14:paraId="48F2A874" w14:textId="77777777" w:rsidR="00E03BA0" w:rsidRPr="008774DE" w:rsidRDefault="00E03BA0" w:rsidP="00707EF8">
            <w:pPr>
              <w:shd w:val="clear" w:color="auto" w:fill="FFFFFF"/>
              <w:rPr>
                <w:szCs w:val="24"/>
              </w:rPr>
            </w:pPr>
            <w:r>
              <w:rPr>
                <w:color w:val="000000"/>
                <w:shd w:val="clear" w:color="auto" w:fill="FFFFFF"/>
              </w:rPr>
              <w:t xml:space="preserve">Ovaj Zakon donosi se </w:t>
            </w:r>
            <w:r>
              <w:rPr>
                <w:rFonts w:eastAsiaTheme="minorHAnsi"/>
                <w:szCs w:val="24"/>
                <w:lang w:eastAsia="en-US"/>
              </w:rPr>
              <w:t>zbog brojnih usklađivanja s gore navedenim EU zakonodavstvom te brojnih izmjena i dopuna važećeg Zakona</w:t>
            </w:r>
            <w:r>
              <w:rPr>
                <w:szCs w:val="24"/>
              </w:rPr>
              <w:t xml:space="preserve"> 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color w:val="000000"/>
                <w:shd w:val="clear" w:color="auto" w:fill="FFFFFF"/>
              </w:rPr>
              <w:t>, stoga ovaj Zakon nema socijalnih učinaka.</w:t>
            </w:r>
          </w:p>
        </w:tc>
      </w:tr>
      <w:tr w:rsidR="00E03BA0" w:rsidRPr="0077506C" w14:paraId="7C18CF3E" w14:textId="77777777" w:rsidTr="00707EF8">
        <w:trPr>
          <w:trHeight w:val="284"/>
        </w:trPr>
        <w:tc>
          <w:tcPr>
            <w:tcW w:w="993" w:type="dxa"/>
            <w:shd w:val="clear" w:color="auto" w:fill="FFFFFF"/>
          </w:tcPr>
          <w:p w14:paraId="3594F055" w14:textId="77777777" w:rsidR="00E03BA0" w:rsidRPr="008774DE" w:rsidRDefault="00E03BA0" w:rsidP="00707EF8">
            <w:pPr>
              <w:shd w:val="clear" w:color="auto" w:fill="FFFFFF"/>
              <w:rPr>
                <w:szCs w:val="24"/>
              </w:rPr>
            </w:pPr>
          </w:p>
        </w:tc>
        <w:tc>
          <w:tcPr>
            <w:tcW w:w="5670" w:type="dxa"/>
            <w:gridSpan w:val="2"/>
            <w:shd w:val="clear" w:color="auto" w:fill="FFFFFF"/>
          </w:tcPr>
          <w:p w14:paraId="2DD4BACE" w14:textId="77777777" w:rsidR="00E03BA0" w:rsidRPr="008774DE" w:rsidRDefault="00E03BA0" w:rsidP="00707EF8">
            <w:pPr>
              <w:shd w:val="clear" w:color="auto" w:fill="FFFFFF"/>
              <w:rPr>
                <w:szCs w:val="24"/>
              </w:rPr>
            </w:pPr>
            <w:r w:rsidRPr="008774DE">
              <w:rPr>
                <w:b/>
                <w:szCs w:val="24"/>
              </w:rPr>
              <w:t>Utvrdite veličinu adresata:</w:t>
            </w:r>
          </w:p>
        </w:tc>
        <w:tc>
          <w:tcPr>
            <w:tcW w:w="1276" w:type="dxa"/>
            <w:gridSpan w:val="2"/>
            <w:shd w:val="clear" w:color="auto" w:fill="FFFFFF"/>
          </w:tcPr>
          <w:p w14:paraId="550F4714" w14:textId="77777777" w:rsidR="00E03BA0" w:rsidRPr="008774DE" w:rsidRDefault="00E03BA0" w:rsidP="00707EF8">
            <w:pPr>
              <w:shd w:val="clear" w:color="auto" w:fill="FFFFFF"/>
              <w:rPr>
                <w:b/>
                <w:szCs w:val="24"/>
              </w:rPr>
            </w:pPr>
          </w:p>
        </w:tc>
        <w:tc>
          <w:tcPr>
            <w:tcW w:w="1028" w:type="dxa"/>
            <w:gridSpan w:val="2"/>
            <w:shd w:val="clear" w:color="auto" w:fill="FFFFFF"/>
          </w:tcPr>
          <w:p w14:paraId="4626A6BA" w14:textId="77777777" w:rsidR="00E03BA0" w:rsidRPr="008774DE" w:rsidRDefault="00E03BA0" w:rsidP="00707EF8">
            <w:pPr>
              <w:shd w:val="clear" w:color="auto" w:fill="FFFFFF"/>
              <w:rPr>
                <w:b/>
                <w:szCs w:val="24"/>
              </w:rPr>
            </w:pPr>
          </w:p>
        </w:tc>
        <w:tc>
          <w:tcPr>
            <w:tcW w:w="956" w:type="dxa"/>
            <w:shd w:val="clear" w:color="auto" w:fill="FFFFFF"/>
          </w:tcPr>
          <w:p w14:paraId="53D70CF4" w14:textId="77777777" w:rsidR="00E03BA0" w:rsidRPr="008774DE" w:rsidRDefault="00E03BA0" w:rsidP="00707EF8">
            <w:pPr>
              <w:shd w:val="clear" w:color="auto" w:fill="FFFFFF"/>
              <w:rPr>
                <w:b/>
                <w:szCs w:val="24"/>
              </w:rPr>
            </w:pPr>
          </w:p>
        </w:tc>
      </w:tr>
      <w:tr w:rsidR="00E03BA0" w:rsidRPr="0077506C" w14:paraId="3115B76D" w14:textId="77777777" w:rsidTr="00707EF8">
        <w:trPr>
          <w:trHeight w:val="284"/>
        </w:trPr>
        <w:tc>
          <w:tcPr>
            <w:tcW w:w="993" w:type="dxa"/>
            <w:shd w:val="clear" w:color="auto" w:fill="FFFFFF"/>
          </w:tcPr>
          <w:p w14:paraId="5ED37F39" w14:textId="77777777" w:rsidR="00E03BA0" w:rsidRPr="008774DE" w:rsidRDefault="00E03BA0" w:rsidP="00707EF8">
            <w:pPr>
              <w:shd w:val="clear" w:color="auto" w:fill="FFFFFF"/>
              <w:rPr>
                <w:szCs w:val="24"/>
              </w:rPr>
            </w:pPr>
            <w:r w:rsidRPr="008774DE">
              <w:rPr>
                <w:szCs w:val="24"/>
              </w:rPr>
              <w:t>5.3.9.</w:t>
            </w:r>
          </w:p>
        </w:tc>
        <w:tc>
          <w:tcPr>
            <w:tcW w:w="5670" w:type="dxa"/>
            <w:gridSpan w:val="2"/>
            <w:shd w:val="clear" w:color="auto" w:fill="FFFFFF"/>
          </w:tcPr>
          <w:p w14:paraId="72C497BA"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7AFDBB98"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7312AE53"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2EB6ACF3"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153A1943" w14:textId="77777777" w:rsidTr="00707EF8">
        <w:trPr>
          <w:trHeight w:val="284"/>
        </w:trPr>
        <w:tc>
          <w:tcPr>
            <w:tcW w:w="993" w:type="dxa"/>
            <w:shd w:val="clear" w:color="auto" w:fill="FFFFFF"/>
          </w:tcPr>
          <w:p w14:paraId="292A9F93" w14:textId="77777777" w:rsidR="00E03BA0" w:rsidRPr="008774DE" w:rsidRDefault="00E03BA0" w:rsidP="00707EF8">
            <w:pPr>
              <w:shd w:val="clear" w:color="auto" w:fill="FFFFFF"/>
              <w:rPr>
                <w:szCs w:val="24"/>
              </w:rPr>
            </w:pPr>
            <w:r w:rsidRPr="008774DE">
              <w:rPr>
                <w:szCs w:val="24"/>
              </w:rPr>
              <w:t>5.3.10.</w:t>
            </w:r>
          </w:p>
        </w:tc>
        <w:tc>
          <w:tcPr>
            <w:tcW w:w="5670" w:type="dxa"/>
            <w:gridSpan w:val="2"/>
            <w:shd w:val="clear" w:color="auto" w:fill="FFFFFF"/>
          </w:tcPr>
          <w:p w14:paraId="63388F1C" w14:textId="77777777" w:rsidR="00E03BA0" w:rsidRPr="008774DE" w:rsidRDefault="00E03BA0" w:rsidP="00707EF8">
            <w:pPr>
              <w:shd w:val="clear" w:color="auto" w:fill="FFFFFF"/>
              <w:rPr>
                <w:szCs w:val="24"/>
              </w:rPr>
            </w:pPr>
            <w:r w:rsidRPr="008774DE">
              <w:rPr>
                <w:szCs w:val="24"/>
              </w:rPr>
              <w:t>Srednji i veliki poduzetnici</w:t>
            </w:r>
          </w:p>
        </w:tc>
        <w:tc>
          <w:tcPr>
            <w:tcW w:w="1276" w:type="dxa"/>
            <w:gridSpan w:val="2"/>
            <w:shd w:val="clear" w:color="auto" w:fill="FFFFFF"/>
          </w:tcPr>
          <w:p w14:paraId="0BD714AB"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5540A263"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2BA287A2"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7E51C6BC" w14:textId="77777777" w:rsidTr="00707EF8">
        <w:trPr>
          <w:trHeight w:val="284"/>
        </w:trPr>
        <w:tc>
          <w:tcPr>
            <w:tcW w:w="993" w:type="dxa"/>
            <w:shd w:val="clear" w:color="auto" w:fill="FFFFFF"/>
          </w:tcPr>
          <w:p w14:paraId="70E7D6C9" w14:textId="77777777" w:rsidR="00E03BA0" w:rsidRPr="008774DE" w:rsidRDefault="00E03BA0" w:rsidP="00707EF8">
            <w:pPr>
              <w:shd w:val="clear" w:color="auto" w:fill="FFFFFF"/>
              <w:rPr>
                <w:szCs w:val="24"/>
              </w:rPr>
            </w:pPr>
            <w:r w:rsidRPr="008774DE">
              <w:rPr>
                <w:szCs w:val="24"/>
              </w:rPr>
              <w:t>5.3.11.</w:t>
            </w:r>
          </w:p>
        </w:tc>
        <w:tc>
          <w:tcPr>
            <w:tcW w:w="5670" w:type="dxa"/>
            <w:gridSpan w:val="2"/>
            <w:shd w:val="clear" w:color="auto" w:fill="FFFFFF"/>
          </w:tcPr>
          <w:p w14:paraId="0927C6BF"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56004C40"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647A1C4C"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3B9C82C6"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48227838" w14:textId="77777777" w:rsidTr="00707EF8">
        <w:trPr>
          <w:trHeight w:val="284"/>
        </w:trPr>
        <w:tc>
          <w:tcPr>
            <w:tcW w:w="993" w:type="dxa"/>
            <w:shd w:val="clear" w:color="auto" w:fill="FFFFFF"/>
          </w:tcPr>
          <w:p w14:paraId="22420E37" w14:textId="77777777" w:rsidR="00E03BA0" w:rsidRPr="008774DE" w:rsidRDefault="00E03BA0" w:rsidP="00707EF8">
            <w:pPr>
              <w:shd w:val="clear" w:color="auto" w:fill="FFFFFF"/>
              <w:rPr>
                <w:szCs w:val="24"/>
              </w:rPr>
            </w:pPr>
            <w:r w:rsidRPr="008774DE">
              <w:rPr>
                <w:szCs w:val="24"/>
              </w:rPr>
              <w:t>5.3.12.</w:t>
            </w:r>
          </w:p>
        </w:tc>
        <w:tc>
          <w:tcPr>
            <w:tcW w:w="5670" w:type="dxa"/>
            <w:gridSpan w:val="2"/>
            <w:shd w:val="clear" w:color="auto" w:fill="FFFFFF"/>
          </w:tcPr>
          <w:p w14:paraId="5B280774"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29B2E52D"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4F0EC8BD"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0537C8E4"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52E6B907" w14:textId="77777777" w:rsidTr="00707EF8">
        <w:trPr>
          <w:trHeight w:val="284"/>
        </w:trPr>
        <w:tc>
          <w:tcPr>
            <w:tcW w:w="993" w:type="dxa"/>
            <w:shd w:val="clear" w:color="auto" w:fill="FFFFFF"/>
          </w:tcPr>
          <w:p w14:paraId="6D6AC852" w14:textId="77777777" w:rsidR="00E03BA0" w:rsidRPr="008774DE" w:rsidRDefault="00E03BA0" w:rsidP="00707EF8">
            <w:pPr>
              <w:shd w:val="clear" w:color="auto" w:fill="FFFFFF"/>
              <w:rPr>
                <w:szCs w:val="24"/>
              </w:rPr>
            </w:pPr>
            <w:r w:rsidRPr="008774DE">
              <w:rPr>
                <w:szCs w:val="24"/>
              </w:rPr>
              <w:t>5.3.13.</w:t>
            </w:r>
          </w:p>
        </w:tc>
        <w:tc>
          <w:tcPr>
            <w:tcW w:w="5670" w:type="dxa"/>
            <w:gridSpan w:val="2"/>
            <w:shd w:val="clear" w:color="auto" w:fill="FFFFFF"/>
          </w:tcPr>
          <w:p w14:paraId="3493D2AC"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2605E515"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4B320CE0"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5A24DAB2"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2D2087D1" w14:textId="77777777" w:rsidTr="00707EF8">
        <w:trPr>
          <w:trHeight w:val="284"/>
        </w:trPr>
        <w:tc>
          <w:tcPr>
            <w:tcW w:w="993" w:type="dxa"/>
            <w:shd w:val="clear" w:color="auto" w:fill="FFFFFF"/>
          </w:tcPr>
          <w:p w14:paraId="78551DA0" w14:textId="77777777" w:rsidR="00E03BA0" w:rsidRPr="008774DE" w:rsidRDefault="00E03BA0" w:rsidP="00707EF8">
            <w:pPr>
              <w:shd w:val="clear" w:color="auto" w:fill="FFFFFF"/>
              <w:rPr>
                <w:szCs w:val="24"/>
              </w:rPr>
            </w:pPr>
            <w:r w:rsidRPr="008774DE">
              <w:rPr>
                <w:szCs w:val="24"/>
              </w:rPr>
              <w:t>5.3.14.</w:t>
            </w:r>
          </w:p>
        </w:tc>
        <w:tc>
          <w:tcPr>
            <w:tcW w:w="5670" w:type="dxa"/>
            <w:gridSpan w:val="2"/>
            <w:shd w:val="clear" w:color="auto" w:fill="FFFFFF"/>
          </w:tcPr>
          <w:p w14:paraId="745E8C64"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6A3CCF89"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39F2BAAC"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2FF034A6"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7394BBB3" w14:textId="77777777" w:rsidTr="00707EF8">
        <w:trPr>
          <w:trHeight w:val="284"/>
        </w:trPr>
        <w:tc>
          <w:tcPr>
            <w:tcW w:w="993" w:type="dxa"/>
            <w:shd w:val="clear" w:color="auto" w:fill="FFFFFF"/>
          </w:tcPr>
          <w:p w14:paraId="540729A7" w14:textId="77777777" w:rsidR="00E03BA0" w:rsidRPr="008774DE" w:rsidRDefault="00E03BA0" w:rsidP="00707EF8">
            <w:pPr>
              <w:shd w:val="clear" w:color="auto" w:fill="FFFFFF"/>
              <w:rPr>
                <w:szCs w:val="24"/>
              </w:rPr>
            </w:pPr>
            <w:r w:rsidRPr="008774DE">
              <w:rPr>
                <w:szCs w:val="24"/>
              </w:rPr>
              <w:t>5.3.15.</w:t>
            </w:r>
          </w:p>
        </w:tc>
        <w:tc>
          <w:tcPr>
            <w:tcW w:w="5670" w:type="dxa"/>
            <w:gridSpan w:val="2"/>
            <w:shd w:val="clear" w:color="auto" w:fill="FFFFFF"/>
          </w:tcPr>
          <w:p w14:paraId="31D5C582"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7106DDE5"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2F7B99F2"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33CDA737"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1939223C" w14:textId="77777777" w:rsidTr="00707EF8">
        <w:trPr>
          <w:trHeight w:val="284"/>
        </w:trPr>
        <w:tc>
          <w:tcPr>
            <w:tcW w:w="993" w:type="dxa"/>
            <w:shd w:val="clear" w:color="auto" w:fill="FFFFFF"/>
          </w:tcPr>
          <w:p w14:paraId="2BF1B040" w14:textId="77777777" w:rsidR="00E03BA0" w:rsidRPr="008774DE" w:rsidRDefault="00E03BA0" w:rsidP="00707EF8">
            <w:pPr>
              <w:shd w:val="clear" w:color="auto" w:fill="FFFFFF"/>
              <w:rPr>
                <w:szCs w:val="24"/>
              </w:rPr>
            </w:pPr>
            <w:r w:rsidRPr="008774DE">
              <w:rPr>
                <w:szCs w:val="24"/>
              </w:rPr>
              <w:t>5.3.16.</w:t>
            </w:r>
          </w:p>
        </w:tc>
        <w:tc>
          <w:tcPr>
            <w:tcW w:w="5670" w:type="dxa"/>
            <w:gridSpan w:val="2"/>
            <w:shd w:val="clear" w:color="auto" w:fill="FFFFFF"/>
          </w:tcPr>
          <w:p w14:paraId="72034237"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02103650"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43005821"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7F41C540"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1FCFEEC2" w14:textId="77777777" w:rsidTr="00707EF8">
        <w:trPr>
          <w:trHeight w:val="284"/>
        </w:trPr>
        <w:tc>
          <w:tcPr>
            <w:tcW w:w="993" w:type="dxa"/>
            <w:shd w:val="clear" w:color="auto" w:fill="FFFFFF"/>
          </w:tcPr>
          <w:p w14:paraId="3FE3268C" w14:textId="77777777" w:rsidR="00E03BA0" w:rsidRPr="008774DE" w:rsidRDefault="00E03BA0" w:rsidP="00707EF8">
            <w:pPr>
              <w:shd w:val="clear" w:color="auto" w:fill="FFFFFF"/>
              <w:rPr>
                <w:szCs w:val="24"/>
              </w:rPr>
            </w:pPr>
            <w:r w:rsidRPr="008774DE">
              <w:rPr>
                <w:szCs w:val="24"/>
              </w:rPr>
              <w:t>5.3.17.</w:t>
            </w:r>
          </w:p>
        </w:tc>
        <w:tc>
          <w:tcPr>
            <w:tcW w:w="5670" w:type="dxa"/>
            <w:gridSpan w:val="2"/>
            <w:shd w:val="clear" w:color="auto" w:fill="FFFFFF"/>
          </w:tcPr>
          <w:p w14:paraId="084A9F08"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31C3A50A"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399F2DC6"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2AABE72A"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2A23E5F5" w14:textId="77777777" w:rsidTr="00707EF8">
        <w:trPr>
          <w:trHeight w:val="284"/>
        </w:trPr>
        <w:tc>
          <w:tcPr>
            <w:tcW w:w="993" w:type="dxa"/>
            <w:shd w:val="clear" w:color="auto" w:fill="FFFFFF"/>
          </w:tcPr>
          <w:p w14:paraId="07073A4F" w14:textId="77777777" w:rsidR="00E03BA0" w:rsidRPr="008774DE" w:rsidRDefault="00E03BA0" w:rsidP="00707EF8">
            <w:pPr>
              <w:shd w:val="clear" w:color="auto" w:fill="FFFFFF"/>
              <w:rPr>
                <w:szCs w:val="24"/>
              </w:rPr>
            </w:pPr>
            <w:r w:rsidRPr="008774DE">
              <w:rPr>
                <w:szCs w:val="24"/>
              </w:rPr>
              <w:t>5.3.18.</w:t>
            </w:r>
          </w:p>
        </w:tc>
        <w:tc>
          <w:tcPr>
            <w:tcW w:w="5670" w:type="dxa"/>
            <w:gridSpan w:val="2"/>
            <w:shd w:val="clear" w:color="auto" w:fill="FFFFFF"/>
          </w:tcPr>
          <w:p w14:paraId="3B549429"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36C4A9DC"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31B522E8"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0D08EAC9"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45382FE8" w14:textId="77777777" w:rsidTr="00707EF8">
        <w:trPr>
          <w:trHeight w:val="284"/>
        </w:trPr>
        <w:tc>
          <w:tcPr>
            <w:tcW w:w="993" w:type="dxa"/>
            <w:shd w:val="clear" w:color="auto" w:fill="FFFFFF"/>
          </w:tcPr>
          <w:p w14:paraId="3E399FAD" w14:textId="77777777" w:rsidR="00E03BA0" w:rsidRPr="008774DE" w:rsidRDefault="00E03BA0" w:rsidP="00707EF8">
            <w:pPr>
              <w:shd w:val="clear" w:color="auto" w:fill="FFFFFF"/>
              <w:rPr>
                <w:szCs w:val="24"/>
              </w:rPr>
            </w:pPr>
            <w:r w:rsidRPr="008774DE">
              <w:rPr>
                <w:szCs w:val="24"/>
              </w:rPr>
              <w:t>5.3.19.</w:t>
            </w:r>
          </w:p>
        </w:tc>
        <w:tc>
          <w:tcPr>
            <w:tcW w:w="5670" w:type="dxa"/>
            <w:gridSpan w:val="2"/>
            <w:shd w:val="clear" w:color="auto" w:fill="FFFFFF"/>
          </w:tcPr>
          <w:p w14:paraId="43AF881D" w14:textId="77777777" w:rsidR="00E03BA0" w:rsidRPr="008774DE" w:rsidRDefault="00E03BA0" w:rsidP="00707EF8">
            <w:pPr>
              <w:shd w:val="clear" w:color="auto" w:fill="FFFFFF"/>
              <w:rPr>
                <w:szCs w:val="24"/>
              </w:rPr>
            </w:pPr>
            <w:r w:rsidRPr="008774DE">
              <w:rPr>
                <w:szCs w:val="24"/>
              </w:rPr>
              <w:t>Drugi utvrđeni adresati:</w:t>
            </w:r>
          </w:p>
          <w:p w14:paraId="40059953" w14:textId="77777777" w:rsidR="00E03BA0" w:rsidRPr="008774DE" w:rsidRDefault="00E03BA0" w:rsidP="00707EF8">
            <w:pPr>
              <w:shd w:val="clear" w:color="auto" w:fill="FFFFFF"/>
              <w:rPr>
                <w:szCs w:val="24"/>
              </w:rPr>
            </w:pPr>
          </w:p>
        </w:tc>
        <w:tc>
          <w:tcPr>
            <w:tcW w:w="1276" w:type="dxa"/>
            <w:gridSpan w:val="2"/>
            <w:shd w:val="clear" w:color="auto" w:fill="FFFFFF"/>
          </w:tcPr>
          <w:p w14:paraId="31D7E85C" w14:textId="77777777" w:rsidR="00E03BA0" w:rsidRPr="00D7335A" w:rsidRDefault="00E03BA0" w:rsidP="00707EF8">
            <w:pPr>
              <w:shd w:val="clear" w:color="auto" w:fill="FFFFFF"/>
              <w:rPr>
                <w:szCs w:val="24"/>
              </w:rPr>
            </w:pPr>
            <w:r w:rsidRPr="00D7335A">
              <w:rPr>
                <w:szCs w:val="24"/>
              </w:rPr>
              <w:t>ne</w:t>
            </w:r>
          </w:p>
        </w:tc>
        <w:tc>
          <w:tcPr>
            <w:tcW w:w="1028" w:type="dxa"/>
            <w:gridSpan w:val="2"/>
            <w:shd w:val="clear" w:color="auto" w:fill="FFFFFF"/>
          </w:tcPr>
          <w:p w14:paraId="42F9D7C8" w14:textId="77777777" w:rsidR="00E03BA0" w:rsidRPr="00D7335A" w:rsidRDefault="00E03BA0" w:rsidP="00707EF8">
            <w:pPr>
              <w:shd w:val="clear" w:color="auto" w:fill="FFFFFF"/>
              <w:rPr>
                <w:szCs w:val="24"/>
              </w:rPr>
            </w:pPr>
            <w:r w:rsidRPr="00D7335A">
              <w:rPr>
                <w:szCs w:val="24"/>
              </w:rPr>
              <w:t xml:space="preserve">ne </w:t>
            </w:r>
          </w:p>
        </w:tc>
        <w:tc>
          <w:tcPr>
            <w:tcW w:w="956" w:type="dxa"/>
            <w:shd w:val="clear" w:color="auto" w:fill="FFFFFF"/>
          </w:tcPr>
          <w:p w14:paraId="05D7DCA4" w14:textId="77777777" w:rsidR="00E03BA0" w:rsidRPr="00D7335A" w:rsidRDefault="00E03BA0" w:rsidP="00707EF8">
            <w:pPr>
              <w:shd w:val="clear" w:color="auto" w:fill="FFFFFF"/>
              <w:rPr>
                <w:szCs w:val="24"/>
              </w:rPr>
            </w:pPr>
            <w:r w:rsidRPr="00D7335A">
              <w:rPr>
                <w:szCs w:val="24"/>
              </w:rPr>
              <w:t xml:space="preserve">ne </w:t>
            </w:r>
          </w:p>
        </w:tc>
      </w:tr>
      <w:tr w:rsidR="00E03BA0" w:rsidRPr="0077506C" w14:paraId="18A446A4" w14:textId="77777777" w:rsidTr="00707EF8">
        <w:trPr>
          <w:trHeight w:val="284"/>
        </w:trPr>
        <w:tc>
          <w:tcPr>
            <w:tcW w:w="993" w:type="dxa"/>
            <w:shd w:val="clear" w:color="auto" w:fill="FFFFFF"/>
          </w:tcPr>
          <w:p w14:paraId="1792B731" w14:textId="77777777" w:rsidR="00E03BA0" w:rsidRPr="008774DE" w:rsidRDefault="00E03BA0" w:rsidP="00707EF8">
            <w:pPr>
              <w:shd w:val="clear" w:color="auto" w:fill="FFFFFF"/>
              <w:rPr>
                <w:szCs w:val="24"/>
              </w:rPr>
            </w:pPr>
            <w:r w:rsidRPr="008774DE">
              <w:rPr>
                <w:szCs w:val="24"/>
              </w:rPr>
              <w:t>5.3.20.</w:t>
            </w:r>
          </w:p>
        </w:tc>
        <w:tc>
          <w:tcPr>
            <w:tcW w:w="8930" w:type="dxa"/>
            <w:gridSpan w:val="7"/>
            <w:shd w:val="clear" w:color="auto" w:fill="FFFFFF"/>
          </w:tcPr>
          <w:p w14:paraId="728A9975" w14:textId="77777777" w:rsidR="00E03BA0" w:rsidRDefault="00E03BA0" w:rsidP="00707EF8">
            <w:pPr>
              <w:shd w:val="clear" w:color="auto" w:fill="FFFFFF"/>
              <w:rPr>
                <w:szCs w:val="24"/>
              </w:rPr>
            </w:pPr>
            <w:r w:rsidRPr="008774DE">
              <w:rPr>
                <w:szCs w:val="24"/>
              </w:rPr>
              <w:t>Obrazloženje za analizu utvrđivanja adresata od 5.3.9. do 5.3.19.:</w:t>
            </w:r>
          </w:p>
          <w:p w14:paraId="4A2E025B" w14:textId="77777777" w:rsidR="00E03BA0" w:rsidRPr="008774DE" w:rsidRDefault="00E03BA0" w:rsidP="00707EF8">
            <w:pPr>
              <w:shd w:val="clear" w:color="auto" w:fill="FFFFFF"/>
              <w:rPr>
                <w:szCs w:val="24"/>
              </w:rPr>
            </w:pPr>
          </w:p>
          <w:p w14:paraId="621D49C7"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color w:val="000000"/>
                <w:shd w:val="clear" w:color="auto" w:fill="FFFFFF"/>
              </w:rPr>
              <w:t>, stoga ovaj Zakon nema utjecaja na gore navedene adresate.</w:t>
            </w:r>
          </w:p>
        </w:tc>
      </w:tr>
      <w:tr w:rsidR="00E03BA0" w:rsidRPr="0077506C" w14:paraId="07526C36" w14:textId="77777777" w:rsidTr="00707EF8">
        <w:trPr>
          <w:trHeight w:val="3401"/>
        </w:trPr>
        <w:tc>
          <w:tcPr>
            <w:tcW w:w="993" w:type="dxa"/>
            <w:shd w:val="clear" w:color="auto" w:fill="FFFFFF"/>
          </w:tcPr>
          <w:p w14:paraId="7136B1E7" w14:textId="77777777" w:rsidR="00E03BA0" w:rsidRPr="008774DE" w:rsidRDefault="00E03BA0" w:rsidP="00707EF8">
            <w:pPr>
              <w:shd w:val="clear" w:color="auto" w:fill="FFFFFF"/>
              <w:rPr>
                <w:szCs w:val="24"/>
              </w:rPr>
            </w:pPr>
            <w:r w:rsidRPr="008774DE">
              <w:rPr>
                <w:szCs w:val="24"/>
              </w:rPr>
              <w:lastRenderedPageBreak/>
              <w:t>5.3.21.</w:t>
            </w:r>
          </w:p>
        </w:tc>
        <w:tc>
          <w:tcPr>
            <w:tcW w:w="8930" w:type="dxa"/>
            <w:gridSpan w:val="7"/>
            <w:shd w:val="clear" w:color="auto" w:fill="FFFFFF"/>
          </w:tcPr>
          <w:p w14:paraId="5A53F130" w14:textId="77777777" w:rsidR="00E03BA0" w:rsidRPr="008774DE" w:rsidRDefault="00E03BA0" w:rsidP="00707EF8">
            <w:pPr>
              <w:shd w:val="clear" w:color="auto" w:fill="FFFFFF"/>
              <w:rPr>
                <w:b/>
                <w:szCs w:val="24"/>
              </w:rPr>
            </w:pPr>
            <w:r w:rsidRPr="008774DE">
              <w:rPr>
                <w:b/>
                <w:szCs w:val="24"/>
              </w:rPr>
              <w:t>REZULTAT PRETHODNE PROCJENE SOCIJALNIH UČINAKA:</w:t>
            </w:r>
          </w:p>
          <w:p w14:paraId="6158AB75"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21B68C5C"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73336BA0"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16B4E0E6"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34249020"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E03BA0" w:rsidRPr="0077506C" w14:paraId="3F5F809F"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9B9FAC8"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ED6BEB8"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23D118FC"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4DD61D44" w14:textId="77777777" w:rsidR="00E03BA0" w:rsidRPr="0077506C" w:rsidRDefault="00E03BA0"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2A2D9AD0"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3298E0A0"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2DEE2368"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5E7B61A9"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7B84AF9"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6420FA9C"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single" w:sz="4" w:space="0" w:color="auto"/>
                    <w:bottom w:val="single" w:sz="4" w:space="0" w:color="auto"/>
                    <w:right w:val="single" w:sz="4" w:space="0" w:color="auto"/>
                  </w:tcBorders>
                  <w:shd w:val="clear" w:color="auto" w:fill="FFFFFF"/>
                  <w:noWrap/>
                </w:tcPr>
                <w:p w14:paraId="603B2FCD"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59A5B259"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44B7E93B" w14:textId="77777777" w:rsidR="00E03BA0" w:rsidRPr="008774DE" w:rsidRDefault="00E03BA0" w:rsidP="00707EF8">
                  <w:pPr>
                    <w:shd w:val="clear" w:color="auto" w:fill="FFFFFF"/>
                    <w:rPr>
                      <w:b/>
                      <w:szCs w:val="24"/>
                    </w:rPr>
                  </w:pPr>
                </w:p>
              </w:tc>
            </w:tr>
            <w:tr w:rsidR="00E03BA0" w:rsidRPr="0077506C" w14:paraId="4AA76C8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3E5E7972"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4965D73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single" w:sz="4" w:space="0" w:color="auto"/>
                    <w:bottom w:val="single" w:sz="4" w:space="0" w:color="auto"/>
                    <w:right w:val="single" w:sz="4" w:space="0" w:color="auto"/>
                  </w:tcBorders>
                  <w:shd w:val="clear" w:color="auto" w:fill="FFFFFF"/>
                  <w:noWrap/>
                </w:tcPr>
                <w:p w14:paraId="62FE39C9"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4DFBC7EF"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4F31F596" w14:textId="77777777" w:rsidR="00E03BA0" w:rsidRPr="008774DE" w:rsidRDefault="00E03BA0" w:rsidP="00707EF8">
                  <w:pPr>
                    <w:shd w:val="clear" w:color="auto" w:fill="FFFFFF"/>
                    <w:rPr>
                      <w:b/>
                      <w:szCs w:val="24"/>
                    </w:rPr>
                  </w:pPr>
                </w:p>
              </w:tc>
            </w:tr>
            <w:tr w:rsidR="00E03BA0" w:rsidRPr="0077506C" w14:paraId="07C91D6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3FC8776"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9E587B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single" w:sz="4" w:space="0" w:color="auto"/>
                    <w:bottom w:val="single" w:sz="4" w:space="0" w:color="auto"/>
                    <w:right w:val="single" w:sz="4" w:space="0" w:color="auto"/>
                  </w:tcBorders>
                  <w:shd w:val="clear" w:color="auto" w:fill="FFFFFF"/>
                  <w:noWrap/>
                </w:tcPr>
                <w:p w14:paraId="55946D1E"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3A2AF87B"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1D8B65B2" w14:textId="77777777" w:rsidR="00E03BA0" w:rsidRPr="008774DE" w:rsidRDefault="00E03BA0" w:rsidP="00707EF8">
                  <w:pPr>
                    <w:shd w:val="clear" w:color="auto" w:fill="FFFFFF"/>
                    <w:rPr>
                      <w:b/>
                      <w:szCs w:val="24"/>
                    </w:rPr>
                  </w:pPr>
                </w:p>
              </w:tc>
            </w:tr>
          </w:tbl>
          <w:p w14:paraId="497ACE8A" w14:textId="77777777" w:rsidR="00E03BA0" w:rsidRPr="008774DE" w:rsidRDefault="00E03BA0" w:rsidP="00707EF8">
            <w:pPr>
              <w:shd w:val="clear" w:color="auto" w:fill="FFFFFF"/>
              <w:rPr>
                <w:szCs w:val="24"/>
              </w:rPr>
            </w:pPr>
          </w:p>
        </w:tc>
      </w:tr>
      <w:tr w:rsidR="00E03BA0" w:rsidRPr="0077506C" w14:paraId="67121FFD" w14:textId="77777777" w:rsidTr="00707EF8">
        <w:trPr>
          <w:trHeight w:val="284"/>
        </w:trPr>
        <w:tc>
          <w:tcPr>
            <w:tcW w:w="993" w:type="dxa"/>
            <w:shd w:val="clear" w:color="auto" w:fill="FFFFFF"/>
          </w:tcPr>
          <w:p w14:paraId="000E1290" w14:textId="77777777" w:rsidR="00E03BA0" w:rsidRPr="008774DE" w:rsidRDefault="00E03BA0" w:rsidP="00707EF8">
            <w:pPr>
              <w:shd w:val="clear" w:color="auto" w:fill="FFFFFF"/>
              <w:rPr>
                <w:szCs w:val="24"/>
              </w:rPr>
            </w:pPr>
            <w:r w:rsidRPr="008774DE">
              <w:rPr>
                <w:szCs w:val="24"/>
              </w:rPr>
              <w:t>5.4.</w:t>
            </w:r>
          </w:p>
        </w:tc>
        <w:tc>
          <w:tcPr>
            <w:tcW w:w="8930" w:type="dxa"/>
            <w:gridSpan w:val="7"/>
            <w:shd w:val="clear" w:color="auto" w:fill="FFFFFF"/>
          </w:tcPr>
          <w:p w14:paraId="36EAC19B" w14:textId="77777777" w:rsidR="00E03BA0" w:rsidRPr="008774DE" w:rsidRDefault="00E03BA0" w:rsidP="00707EF8">
            <w:pPr>
              <w:shd w:val="clear" w:color="auto" w:fill="FFFFFF"/>
              <w:rPr>
                <w:b/>
                <w:szCs w:val="24"/>
              </w:rPr>
            </w:pPr>
            <w:r w:rsidRPr="008774DE">
              <w:rPr>
                <w:b/>
                <w:szCs w:val="24"/>
              </w:rPr>
              <w:t>UTVRĐIVANJE UČINAKA NA RAD I TRŽIŠTE RADA</w:t>
            </w:r>
          </w:p>
        </w:tc>
      </w:tr>
      <w:tr w:rsidR="00E03BA0" w:rsidRPr="0077506C" w14:paraId="4A151633" w14:textId="77777777" w:rsidTr="00707EF8">
        <w:trPr>
          <w:trHeight w:val="284"/>
        </w:trPr>
        <w:tc>
          <w:tcPr>
            <w:tcW w:w="993" w:type="dxa"/>
            <w:shd w:val="clear" w:color="auto" w:fill="FFFFFF"/>
          </w:tcPr>
          <w:p w14:paraId="3D621BBB" w14:textId="77777777" w:rsidR="00E03BA0" w:rsidRPr="008774DE" w:rsidRDefault="00E03BA0" w:rsidP="00707EF8">
            <w:pPr>
              <w:shd w:val="clear" w:color="auto" w:fill="FFFFFF"/>
              <w:rPr>
                <w:szCs w:val="24"/>
              </w:rPr>
            </w:pPr>
          </w:p>
        </w:tc>
        <w:tc>
          <w:tcPr>
            <w:tcW w:w="5670" w:type="dxa"/>
            <w:gridSpan w:val="2"/>
            <w:shd w:val="clear" w:color="auto" w:fill="FFFFFF"/>
          </w:tcPr>
          <w:p w14:paraId="77CEA135"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4D0B6B02"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28BCE591" w14:textId="77777777" w:rsidTr="00707EF8">
        <w:trPr>
          <w:trHeight w:val="284"/>
        </w:trPr>
        <w:tc>
          <w:tcPr>
            <w:tcW w:w="993" w:type="dxa"/>
            <w:vMerge w:val="restart"/>
            <w:shd w:val="clear" w:color="auto" w:fill="FFFFFF"/>
          </w:tcPr>
          <w:p w14:paraId="260180A4" w14:textId="77777777" w:rsidR="00E03BA0" w:rsidRPr="008774DE" w:rsidRDefault="00E03BA0" w:rsidP="00707EF8">
            <w:pPr>
              <w:shd w:val="clear" w:color="auto" w:fill="FFFFFF"/>
              <w:rPr>
                <w:szCs w:val="24"/>
              </w:rPr>
            </w:pPr>
          </w:p>
        </w:tc>
        <w:tc>
          <w:tcPr>
            <w:tcW w:w="5670" w:type="dxa"/>
            <w:gridSpan w:val="2"/>
            <w:vMerge w:val="restart"/>
            <w:shd w:val="clear" w:color="auto" w:fill="FFFFFF"/>
          </w:tcPr>
          <w:p w14:paraId="22B0CC73" w14:textId="77777777" w:rsidR="00E03BA0" w:rsidRPr="008774DE" w:rsidRDefault="00E03BA0" w:rsidP="00707EF8">
            <w:pPr>
              <w:shd w:val="clear" w:color="auto" w:fill="FFFFFF"/>
              <w:rPr>
                <w:szCs w:val="24"/>
              </w:rPr>
            </w:pPr>
            <w:r w:rsidRPr="008774DE">
              <w:rPr>
                <w:szCs w:val="24"/>
              </w:rPr>
              <w:t>Utvrdite učinak na:</w:t>
            </w:r>
          </w:p>
        </w:tc>
        <w:tc>
          <w:tcPr>
            <w:tcW w:w="1276" w:type="dxa"/>
            <w:gridSpan w:val="2"/>
            <w:shd w:val="clear" w:color="auto" w:fill="FFFFFF"/>
          </w:tcPr>
          <w:p w14:paraId="73A02C72" w14:textId="77777777" w:rsidR="00E03BA0" w:rsidRPr="008774DE" w:rsidRDefault="00E03BA0" w:rsidP="00707EF8">
            <w:pPr>
              <w:shd w:val="clear" w:color="auto" w:fill="FFFFFF"/>
              <w:rPr>
                <w:b/>
                <w:szCs w:val="24"/>
              </w:rPr>
            </w:pPr>
            <w:r w:rsidRPr="008774DE">
              <w:rPr>
                <w:b/>
                <w:szCs w:val="24"/>
              </w:rPr>
              <w:t>Neznatan</w:t>
            </w:r>
          </w:p>
        </w:tc>
        <w:tc>
          <w:tcPr>
            <w:tcW w:w="1028" w:type="dxa"/>
            <w:gridSpan w:val="2"/>
            <w:shd w:val="clear" w:color="auto" w:fill="FFFFFF"/>
          </w:tcPr>
          <w:p w14:paraId="62D5F4FE" w14:textId="77777777" w:rsidR="00E03BA0" w:rsidRPr="008774DE" w:rsidRDefault="00E03BA0" w:rsidP="00707EF8">
            <w:pPr>
              <w:shd w:val="clear" w:color="auto" w:fill="FFFFFF"/>
              <w:rPr>
                <w:b/>
                <w:szCs w:val="24"/>
              </w:rPr>
            </w:pPr>
            <w:r w:rsidRPr="008774DE">
              <w:rPr>
                <w:b/>
                <w:szCs w:val="24"/>
              </w:rPr>
              <w:t xml:space="preserve">Mali </w:t>
            </w:r>
          </w:p>
        </w:tc>
        <w:tc>
          <w:tcPr>
            <w:tcW w:w="956" w:type="dxa"/>
            <w:shd w:val="clear" w:color="auto" w:fill="FFFFFF"/>
          </w:tcPr>
          <w:p w14:paraId="45249D8C" w14:textId="77777777" w:rsidR="00E03BA0" w:rsidRPr="008774DE" w:rsidRDefault="00E03BA0" w:rsidP="00707EF8">
            <w:pPr>
              <w:shd w:val="clear" w:color="auto" w:fill="FFFFFF"/>
              <w:rPr>
                <w:b/>
                <w:szCs w:val="24"/>
              </w:rPr>
            </w:pPr>
            <w:r w:rsidRPr="008774DE">
              <w:rPr>
                <w:b/>
                <w:szCs w:val="24"/>
              </w:rPr>
              <w:t xml:space="preserve">Veliki </w:t>
            </w:r>
          </w:p>
        </w:tc>
      </w:tr>
      <w:tr w:rsidR="00E03BA0" w:rsidRPr="0077506C" w14:paraId="6E808F6C" w14:textId="77777777" w:rsidTr="00707EF8">
        <w:trPr>
          <w:trHeight w:val="284"/>
        </w:trPr>
        <w:tc>
          <w:tcPr>
            <w:tcW w:w="993" w:type="dxa"/>
            <w:vMerge/>
            <w:shd w:val="clear" w:color="auto" w:fill="FFFFFF"/>
          </w:tcPr>
          <w:p w14:paraId="71BFC01E" w14:textId="77777777" w:rsidR="00E03BA0" w:rsidRPr="008774DE" w:rsidRDefault="00E03BA0" w:rsidP="00707EF8">
            <w:pPr>
              <w:shd w:val="clear" w:color="auto" w:fill="FFFFFF"/>
              <w:rPr>
                <w:szCs w:val="24"/>
              </w:rPr>
            </w:pPr>
          </w:p>
        </w:tc>
        <w:tc>
          <w:tcPr>
            <w:tcW w:w="5670" w:type="dxa"/>
            <w:gridSpan w:val="2"/>
            <w:vMerge/>
            <w:shd w:val="clear" w:color="auto" w:fill="FFFFFF"/>
          </w:tcPr>
          <w:p w14:paraId="643A33EF" w14:textId="77777777" w:rsidR="00E03BA0" w:rsidRPr="008774DE" w:rsidRDefault="00E03BA0" w:rsidP="00707EF8">
            <w:pPr>
              <w:shd w:val="clear" w:color="auto" w:fill="FFFFFF"/>
              <w:rPr>
                <w:szCs w:val="24"/>
              </w:rPr>
            </w:pPr>
          </w:p>
        </w:tc>
        <w:tc>
          <w:tcPr>
            <w:tcW w:w="1276" w:type="dxa"/>
            <w:gridSpan w:val="2"/>
            <w:shd w:val="clear" w:color="auto" w:fill="FFFFFF"/>
          </w:tcPr>
          <w:p w14:paraId="27E74D8A" w14:textId="77777777" w:rsidR="00E03BA0" w:rsidRPr="008774DE" w:rsidRDefault="00E03BA0" w:rsidP="00707EF8">
            <w:pPr>
              <w:shd w:val="clear" w:color="auto" w:fill="FFFFFF"/>
              <w:rPr>
                <w:i/>
                <w:szCs w:val="24"/>
              </w:rPr>
            </w:pPr>
            <w:r w:rsidRPr="008774DE">
              <w:rPr>
                <w:i/>
                <w:szCs w:val="24"/>
              </w:rPr>
              <w:t>Da/Ne</w:t>
            </w:r>
          </w:p>
        </w:tc>
        <w:tc>
          <w:tcPr>
            <w:tcW w:w="1028" w:type="dxa"/>
            <w:gridSpan w:val="2"/>
            <w:shd w:val="clear" w:color="auto" w:fill="FFFFFF"/>
          </w:tcPr>
          <w:p w14:paraId="6F966851" w14:textId="77777777" w:rsidR="00E03BA0" w:rsidRPr="008774DE" w:rsidRDefault="00E03BA0" w:rsidP="00707EF8">
            <w:pPr>
              <w:shd w:val="clear" w:color="auto" w:fill="FFFFFF"/>
              <w:rPr>
                <w:i/>
                <w:szCs w:val="24"/>
              </w:rPr>
            </w:pPr>
            <w:r w:rsidRPr="008774DE">
              <w:rPr>
                <w:i/>
                <w:szCs w:val="24"/>
              </w:rPr>
              <w:t>Da/Ne</w:t>
            </w:r>
          </w:p>
        </w:tc>
        <w:tc>
          <w:tcPr>
            <w:tcW w:w="956" w:type="dxa"/>
            <w:shd w:val="clear" w:color="auto" w:fill="FFFFFF"/>
          </w:tcPr>
          <w:p w14:paraId="782CECAD" w14:textId="77777777" w:rsidR="00E03BA0" w:rsidRPr="008774DE" w:rsidRDefault="00E03BA0" w:rsidP="00707EF8">
            <w:pPr>
              <w:shd w:val="clear" w:color="auto" w:fill="FFFFFF"/>
              <w:rPr>
                <w:i/>
                <w:szCs w:val="24"/>
              </w:rPr>
            </w:pPr>
            <w:r w:rsidRPr="008774DE">
              <w:rPr>
                <w:i/>
                <w:szCs w:val="24"/>
              </w:rPr>
              <w:t>Da/Ne</w:t>
            </w:r>
          </w:p>
        </w:tc>
      </w:tr>
      <w:tr w:rsidR="00E03BA0" w:rsidRPr="0077506C" w14:paraId="10D05FD7" w14:textId="77777777" w:rsidTr="00707EF8">
        <w:trPr>
          <w:trHeight w:val="284"/>
        </w:trPr>
        <w:tc>
          <w:tcPr>
            <w:tcW w:w="993" w:type="dxa"/>
            <w:shd w:val="clear" w:color="auto" w:fill="FFFFFF"/>
          </w:tcPr>
          <w:p w14:paraId="550B15B3" w14:textId="77777777" w:rsidR="00E03BA0" w:rsidRPr="008774DE" w:rsidRDefault="00E03BA0" w:rsidP="00707EF8">
            <w:pPr>
              <w:shd w:val="clear" w:color="auto" w:fill="FFFFFF"/>
              <w:rPr>
                <w:szCs w:val="24"/>
              </w:rPr>
            </w:pPr>
            <w:r w:rsidRPr="008774DE">
              <w:rPr>
                <w:szCs w:val="24"/>
              </w:rPr>
              <w:t>5.4.1.</w:t>
            </w:r>
          </w:p>
        </w:tc>
        <w:tc>
          <w:tcPr>
            <w:tcW w:w="5670" w:type="dxa"/>
            <w:gridSpan w:val="2"/>
            <w:shd w:val="clear" w:color="auto" w:fill="FFFFFF"/>
          </w:tcPr>
          <w:p w14:paraId="254C4A6C" w14:textId="77777777" w:rsidR="00E03BA0" w:rsidRPr="008774DE" w:rsidRDefault="00E03BA0" w:rsidP="00707EF8">
            <w:pPr>
              <w:shd w:val="clear" w:color="auto" w:fill="FFFFFF"/>
              <w:rPr>
                <w:szCs w:val="24"/>
              </w:rPr>
            </w:pPr>
            <w:r w:rsidRPr="008774DE">
              <w:rPr>
                <w:szCs w:val="24"/>
              </w:rPr>
              <w:t>Zapošljavanje i tržište rada u gospodarstvu Republike Hrvatske u cjelini odnosno u pojedinom gospodarskom području</w:t>
            </w:r>
          </w:p>
        </w:tc>
        <w:tc>
          <w:tcPr>
            <w:tcW w:w="1276" w:type="dxa"/>
            <w:gridSpan w:val="2"/>
            <w:shd w:val="clear" w:color="auto" w:fill="FFFFFF"/>
          </w:tcPr>
          <w:p w14:paraId="7ACFD544"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12358F36" w14:textId="77777777" w:rsidR="00E03BA0" w:rsidRPr="00441246" w:rsidRDefault="00E03BA0" w:rsidP="00707EF8">
            <w:pPr>
              <w:shd w:val="clear" w:color="auto" w:fill="FFFFFF"/>
              <w:rPr>
                <w:szCs w:val="24"/>
              </w:rPr>
            </w:pPr>
            <w:r w:rsidRPr="00441246">
              <w:rPr>
                <w:szCs w:val="24"/>
              </w:rPr>
              <w:t>ne</w:t>
            </w:r>
          </w:p>
        </w:tc>
        <w:tc>
          <w:tcPr>
            <w:tcW w:w="956" w:type="dxa"/>
            <w:shd w:val="clear" w:color="auto" w:fill="FFFFFF"/>
          </w:tcPr>
          <w:p w14:paraId="2BC3C7AF" w14:textId="77777777" w:rsidR="00E03BA0" w:rsidRPr="00441246" w:rsidRDefault="00E03BA0" w:rsidP="00707EF8">
            <w:pPr>
              <w:shd w:val="clear" w:color="auto" w:fill="FFFFFF"/>
              <w:rPr>
                <w:szCs w:val="24"/>
              </w:rPr>
            </w:pPr>
            <w:r w:rsidRPr="00441246">
              <w:rPr>
                <w:szCs w:val="24"/>
              </w:rPr>
              <w:t>ne</w:t>
            </w:r>
          </w:p>
        </w:tc>
      </w:tr>
      <w:tr w:rsidR="00E03BA0" w:rsidRPr="0077506C" w14:paraId="44846346" w14:textId="77777777" w:rsidTr="00707EF8">
        <w:trPr>
          <w:trHeight w:val="284"/>
        </w:trPr>
        <w:tc>
          <w:tcPr>
            <w:tcW w:w="993" w:type="dxa"/>
            <w:shd w:val="clear" w:color="auto" w:fill="FFFFFF"/>
          </w:tcPr>
          <w:p w14:paraId="24F977B9" w14:textId="77777777" w:rsidR="00E03BA0" w:rsidRPr="008774DE" w:rsidRDefault="00E03BA0" w:rsidP="00707EF8">
            <w:pPr>
              <w:shd w:val="clear" w:color="auto" w:fill="FFFFFF"/>
              <w:rPr>
                <w:szCs w:val="24"/>
              </w:rPr>
            </w:pPr>
            <w:r w:rsidRPr="008774DE">
              <w:rPr>
                <w:szCs w:val="24"/>
              </w:rPr>
              <w:t>5.4.2.</w:t>
            </w:r>
          </w:p>
        </w:tc>
        <w:tc>
          <w:tcPr>
            <w:tcW w:w="5670" w:type="dxa"/>
            <w:gridSpan w:val="2"/>
            <w:shd w:val="clear" w:color="auto" w:fill="FFFFFF"/>
          </w:tcPr>
          <w:p w14:paraId="1172CC07" w14:textId="77777777" w:rsidR="00E03BA0" w:rsidRPr="008774DE" w:rsidRDefault="00E03BA0" w:rsidP="00707EF8">
            <w:pPr>
              <w:shd w:val="clear" w:color="auto" w:fill="FFFFFF"/>
              <w:rPr>
                <w:szCs w:val="24"/>
              </w:rPr>
            </w:pPr>
            <w:r w:rsidRPr="008774DE">
              <w:rPr>
                <w:szCs w:val="24"/>
              </w:rPr>
              <w:t>Otvaranje novih radnih mjesta odnosno gubitak radnih mjesta</w:t>
            </w:r>
          </w:p>
        </w:tc>
        <w:tc>
          <w:tcPr>
            <w:tcW w:w="1276" w:type="dxa"/>
            <w:gridSpan w:val="2"/>
            <w:shd w:val="clear" w:color="auto" w:fill="FFFFFF"/>
          </w:tcPr>
          <w:p w14:paraId="7C09D785"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209E0540" w14:textId="77777777" w:rsidR="00E03BA0" w:rsidRPr="00441246" w:rsidRDefault="00E03BA0" w:rsidP="00707EF8">
            <w:pPr>
              <w:shd w:val="clear" w:color="auto" w:fill="FFFFFF"/>
              <w:rPr>
                <w:szCs w:val="24"/>
              </w:rPr>
            </w:pPr>
            <w:r w:rsidRPr="00441246">
              <w:rPr>
                <w:szCs w:val="24"/>
              </w:rPr>
              <w:t>ne</w:t>
            </w:r>
          </w:p>
        </w:tc>
        <w:tc>
          <w:tcPr>
            <w:tcW w:w="956" w:type="dxa"/>
            <w:shd w:val="clear" w:color="auto" w:fill="FFFFFF"/>
          </w:tcPr>
          <w:p w14:paraId="693C2C82" w14:textId="77777777" w:rsidR="00E03BA0" w:rsidRPr="00441246" w:rsidRDefault="00E03BA0" w:rsidP="00707EF8">
            <w:pPr>
              <w:shd w:val="clear" w:color="auto" w:fill="FFFFFF"/>
              <w:rPr>
                <w:szCs w:val="24"/>
              </w:rPr>
            </w:pPr>
            <w:r w:rsidRPr="00441246">
              <w:rPr>
                <w:szCs w:val="24"/>
              </w:rPr>
              <w:t xml:space="preserve">ne </w:t>
            </w:r>
          </w:p>
        </w:tc>
      </w:tr>
      <w:tr w:rsidR="00E03BA0" w:rsidRPr="0077506C" w14:paraId="5D242870" w14:textId="77777777" w:rsidTr="00707EF8">
        <w:trPr>
          <w:trHeight w:val="284"/>
        </w:trPr>
        <w:tc>
          <w:tcPr>
            <w:tcW w:w="993" w:type="dxa"/>
            <w:shd w:val="clear" w:color="auto" w:fill="FFFFFF"/>
          </w:tcPr>
          <w:p w14:paraId="25E14B6C" w14:textId="77777777" w:rsidR="00E03BA0" w:rsidRPr="008774DE" w:rsidRDefault="00E03BA0" w:rsidP="00707EF8">
            <w:pPr>
              <w:shd w:val="clear" w:color="auto" w:fill="FFFFFF"/>
              <w:rPr>
                <w:szCs w:val="24"/>
              </w:rPr>
            </w:pPr>
            <w:r w:rsidRPr="008774DE">
              <w:rPr>
                <w:szCs w:val="24"/>
              </w:rPr>
              <w:t>5.4.3.</w:t>
            </w:r>
          </w:p>
        </w:tc>
        <w:tc>
          <w:tcPr>
            <w:tcW w:w="5670" w:type="dxa"/>
            <w:gridSpan w:val="2"/>
            <w:shd w:val="clear" w:color="auto" w:fill="FFFFFF"/>
          </w:tcPr>
          <w:p w14:paraId="4F1743A7" w14:textId="77777777" w:rsidR="00E03BA0" w:rsidRPr="008774DE" w:rsidRDefault="00E03BA0" w:rsidP="00707EF8">
            <w:pPr>
              <w:shd w:val="clear" w:color="auto" w:fill="FFFFFF"/>
              <w:rPr>
                <w:szCs w:val="24"/>
              </w:rPr>
            </w:pPr>
            <w:r w:rsidRPr="008774DE">
              <w:rPr>
                <w:szCs w:val="24"/>
              </w:rPr>
              <w:t>Kretanje minimalne plaće i najniže mirovine</w:t>
            </w:r>
          </w:p>
        </w:tc>
        <w:tc>
          <w:tcPr>
            <w:tcW w:w="1276" w:type="dxa"/>
            <w:gridSpan w:val="2"/>
            <w:shd w:val="clear" w:color="auto" w:fill="FFFFFF"/>
          </w:tcPr>
          <w:p w14:paraId="4A8B3A34"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5A44C33E" w14:textId="77777777" w:rsidR="00E03BA0" w:rsidRPr="00441246" w:rsidRDefault="00E03BA0" w:rsidP="00707EF8">
            <w:pPr>
              <w:shd w:val="clear" w:color="auto" w:fill="FFFFFF"/>
              <w:rPr>
                <w:szCs w:val="24"/>
              </w:rPr>
            </w:pPr>
            <w:r w:rsidRPr="00441246">
              <w:rPr>
                <w:szCs w:val="24"/>
              </w:rPr>
              <w:t>ne</w:t>
            </w:r>
          </w:p>
        </w:tc>
        <w:tc>
          <w:tcPr>
            <w:tcW w:w="956" w:type="dxa"/>
            <w:shd w:val="clear" w:color="auto" w:fill="FFFFFF"/>
          </w:tcPr>
          <w:p w14:paraId="1B030003" w14:textId="77777777" w:rsidR="00E03BA0" w:rsidRPr="00441246" w:rsidRDefault="00E03BA0" w:rsidP="00707EF8">
            <w:pPr>
              <w:shd w:val="clear" w:color="auto" w:fill="FFFFFF"/>
              <w:rPr>
                <w:szCs w:val="24"/>
              </w:rPr>
            </w:pPr>
            <w:r w:rsidRPr="00441246">
              <w:rPr>
                <w:szCs w:val="24"/>
              </w:rPr>
              <w:t>ne</w:t>
            </w:r>
          </w:p>
        </w:tc>
      </w:tr>
      <w:tr w:rsidR="00E03BA0" w:rsidRPr="0077506C" w14:paraId="3E0C6045" w14:textId="77777777" w:rsidTr="00707EF8">
        <w:trPr>
          <w:trHeight w:val="284"/>
        </w:trPr>
        <w:tc>
          <w:tcPr>
            <w:tcW w:w="993" w:type="dxa"/>
            <w:shd w:val="clear" w:color="auto" w:fill="FFFFFF"/>
          </w:tcPr>
          <w:p w14:paraId="4F30371D" w14:textId="77777777" w:rsidR="00E03BA0" w:rsidRPr="008774DE" w:rsidRDefault="00E03BA0" w:rsidP="00707EF8">
            <w:pPr>
              <w:shd w:val="clear" w:color="auto" w:fill="FFFFFF"/>
              <w:rPr>
                <w:szCs w:val="24"/>
              </w:rPr>
            </w:pPr>
            <w:r w:rsidRPr="008774DE">
              <w:rPr>
                <w:szCs w:val="24"/>
              </w:rPr>
              <w:t>5.4.4.</w:t>
            </w:r>
          </w:p>
        </w:tc>
        <w:tc>
          <w:tcPr>
            <w:tcW w:w="5670" w:type="dxa"/>
            <w:gridSpan w:val="2"/>
            <w:shd w:val="clear" w:color="auto" w:fill="FFFFFF"/>
          </w:tcPr>
          <w:p w14:paraId="07BF38FE" w14:textId="77777777" w:rsidR="00E03BA0" w:rsidRPr="008774DE" w:rsidRDefault="00E03BA0" w:rsidP="00707EF8">
            <w:pPr>
              <w:shd w:val="clear" w:color="auto" w:fill="FFFFFF"/>
              <w:rPr>
                <w:szCs w:val="24"/>
              </w:rPr>
            </w:pPr>
            <w:r w:rsidRPr="008774DE">
              <w:rPr>
                <w:szCs w:val="24"/>
              </w:rPr>
              <w:t>Status regulirane profesije</w:t>
            </w:r>
          </w:p>
        </w:tc>
        <w:tc>
          <w:tcPr>
            <w:tcW w:w="1276" w:type="dxa"/>
            <w:gridSpan w:val="2"/>
            <w:shd w:val="clear" w:color="auto" w:fill="FFFFFF"/>
          </w:tcPr>
          <w:p w14:paraId="4DFA1980" w14:textId="77777777" w:rsidR="00E03BA0" w:rsidRPr="00441246" w:rsidRDefault="00E03BA0" w:rsidP="00707EF8">
            <w:pPr>
              <w:shd w:val="clear" w:color="auto" w:fill="FFFFFF"/>
              <w:rPr>
                <w:szCs w:val="24"/>
              </w:rPr>
            </w:pPr>
            <w:r>
              <w:rPr>
                <w:szCs w:val="24"/>
              </w:rPr>
              <w:t>da</w:t>
            </w:r>
          </w:p>
        </w:tc>
        <w:tc>
          <w:tcPr>
            <w:tcW w:w="1028" w:type="dxa"/>
            <w:gridSpan w:val="2"/>
            <w:shd w:val="clear" w:color="auto" w:fill="FFFFFF"/>
          </w:tcPr>
          <w:p w14:paraId="0EB12A4E" w14:textId="77777777" w:rsidR="00E03BA0" w:rsidRPr="00441246" w:rsidRDefault="00E03BA0" w:rsidP="00707EF8">
            <w:pPr>
              <w:shd w:val="clear" w:color="auto" w:fill="FFFFFF"/>
              <w:rPr>
                <w:szCs w:val="24"/>
              </w:rPr>
            </w:pPr>
            <w:r w:rsidRPr="00441246">
              <w:rPr>
                <w:szCs w:val="24"/>
              </w:rPr>
              <w:t>da</w:t>
            </w:r>
          </w:p>
        </w:tc>
        <w:tc>
          <w:tcPr>
            <w:tcW w:w="956" w:type="dxa"/>
            <w:shd w:val="clear" w:color="auto" w:fill="FFFFFF"/>
          </w:tcPr>
          <w:p w14:paraId="3DB0ADE8" w14:textId="77777777" w:rsidR="00E03BA0" w:rsidRPr="00441246" w:rsidRDefault="00E03BA0" w:rsidP="00707EF8">
            <w:pPr>
              <w:shd w:val="clear" w:color="auto" w:fill="FFFFFF"/>
              <w:rPr>
                <w:szCs w:val="24"/>
              </w:rPr>
            </w:pPr>
            <w:r w:rsidRPr="00441246">
              <w:rPr>
                <w:szCs w:val="24"/>
              </w:rPr>
              <w:t>ne</w:t>
            </w:r>
          </w:p>
        </w:tc>
      </w:tr>
      <w:tr w:rsidR="00E03BA0" w:rsidRPr="0077506C" w14:paraId="4F3BAAE7" w14:textId="77777777" w:rsidTr="00707EF8">
        <w:trPr>
          <w:trHeight w:val="284"/>
        </w:trPr>
        <w:tc>
          <w:tcPr>
            <w:tcW w:w="993" w:type="dxa"/>
            <w:shd w:val="clear" w:color="auto" w:fill="FFFFFF"/>
          </w:tcPr>
          <w:p w14:paraId="7BD5F960" w14:textId="77777777" w:rsidR="00E03BA0" w:rsidRPr="008774DE" w:rsidRDefault="00E03BA0" w:rsidP="00707EF8">
            <w:pPr>
              <w:shd w:val="clear" w:color="auto" w:fill="FFFFFF"/>
              <w:rPr>
                <w:szCs w:val="24"/>
              </w:rPr>
            </w:pPr>
            <w:r w:rsidRPr="008774DE">
              <w:rPr>
                <w:szCs w:val="24"/>
              </w:rPr>
              <w:t>5.4.5.</w:t>
            </w:r>
          </w:p>
        </w:tc>
        <w:tc>
          <w:tcPr>
            <w:tcW w:w="5670" w:type="dxa"/>
            <w:gridSpan w:val="2"/>
            <w:shd w:val="clear" w:color="auto" w:fill="FFFFFF"/>
          </w:tcPr>
          <w:p w14:paraId="5ACCCE8F" w14:textId="77777777" w:rsidR="00E03BA0" w:rsidRPr="008774DE" w:rsidRDefault="00E03BA0" w:rsidP="00707EF8">
            <w:pPr>
              <w:shd w:val="clear" w:color="auto" w:fill="FFFFFF"/>
              <w:rPr>
                <w:szCs w:val="24"/>
              </w:rPr>
            </w:pPr>
            <w:r w:rsidRPr="008774DE">
              <w:rPr>
                <w:szCs w:val="24"/>
              </w:rPr>
              <w:t>Status posebnih skupina radno sposobnog stanovništva s obzirom na dob stanovništva</w:t>
            </w:r>
          </w:p>
        </w:tc>
        <w:tc>
          <w:tcPr>
            <w:tcW w:w="1276" w:type="dxa"/>
            <w:gridSpan w:val="2"/>
            <w:shd w:val="clear" w:color="auto" w:fill="FFFFFF"/>
          </w:tcPr>
          <w:p w14:paraId="7E1D395C"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422E7077" w14:textId="77777777" w:rsidR="00E03BA0" w:rsidRPr="00441246" w:rsidRDefault="00E03BA0" w:rsidP="00707EF8">
            <w:pPr>
              <w:shd w:val="clear" w:color="auto" w:fill="FFFFFF"/>
              <w:rPr>
                <w:szCs w:val="24"/>
              </w:rPr>
            </w:pPr>
            <w:r w:rsidRPr="00441246">
              <w:rPr>
                <w:szCs w:val="24"/>
              </w:rPr>
              <w:t xml:space="preserve">ne </w:t>
            </w:r>
          </w:p>
        </w:tc>
        <w:tc>
          <w:tcPr>
            <w:tcW w:w="956" w:type="dxa"/>
            <w:shd w:val="clear" w:color="auto" w:fill="FFFFFF"/>
          </w:tcPr>
          <w:p w14:paraId="0A9D4A65" w14:textId="77777777" w:rsidR="00E03BA0" w:rsidRPr="00441246" w:rsidRDefault="00E03BA0" w:rsidP="00707EF8">
            <w:pPr>
              <w:shd w:val="clear" w:color="auto" w:fill="FFFFFF"/>
              <w:rPr>
                <w:szCs w:val="24"/>
              </w:rPr>
            </w:pPr>
            <w:r w:rsidRPr="00441246">
              <w:rPr>
                <w:szCs w:val="24"/>
              </w:rPr>
              <w:t xml:space="preserve">ne </w:t>
            </w:r>
          </w:p>
        </w:tc>
      </w:tr>
      <w:tr w:rsidR="00E03BA0" w:rsidRPr="0077506C" w14:paraId="4749191B" w14:textId="77777777" w:rsidTr="00707EF8">
        <w:trPr>
          <w:trHeight w:val="284"/>
        </w:trPr>
        <w:tc>
          <w:tcPr>
            <w:tcW w:w="993" w:type="dxa"/>
            <w:shd w:val="clear" w:color="auto" w:fill="FFFFFF"/>
          </w:tcPr>
          <w:p w14:paraId="3F18522F" w14:textId="77777777" w:rsidR="00E03BA0" w:rsidRPr="008774DE" w:rsidRDefault="00E03BA0" w:rsidP="00707EF8">
            <w:pPr>
              <w:shd w:val="clear" w:color="auto" w:fill="FFFFFF"/>
              <w:rPr>
                <w:szCs w:val="24"/>
              </w:rPr>
            </w:pPr>
            <w:r w:rsidRPr="008774DE">
              <w:rPr>
                <w:szCs w:val="24"/>
              </w:rPr>
              <w:t>5.4.6.</w:t>
            </w:r>
          </w:p>
        </w:tc>
        <w:tc>
          <w:tcPr>
            <w:tcW w:w="5670" w:type="dxa"/>
            <w:gridSpan w:val="2"/>
            <w:shd w:val="clear" w:color="auto" w:fill="FFFFFF"/>
          </w:tcPr>
          <w:p w14:paraId="2315AEFE" w14:textId="77777777" w:rsidR="00E03BA0" w:rsidRPr="008774DE" w:rsidRDefault="00E03BA0" w:rsidP="00707EF8">
            <w:pPr>
              <w:shd w:val="clear" w:color="auto" w:fill="FFFFFF"/>
              <w:rPr>
                <w:szCs w:val="24"/>
              </w:rPr>
            </w:pPr>
            <w:r w:rsidRPr="008774DE">
              <w:rPr>
                <w:szCs w:val="24"/>
              </w:rPr>
              <w:t>Fleksibilnost uvjeta rada i radnog mjesta za pojedine skupine stanovništva</w:t>
            </w:r>
          </w:p>
        </w:tc>
        <w:tc>
          <w:tcPr>
            <w:tcW w:w="1276" w:type="dxa"/>
            <w:gridSpan w:val="2"/>
            <w:shd w:val="clear" w:color="auto" w:fill="FFFFFF"/>
          </w:tcPr>
          <w:p w14:paraId="11E6F88E"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64DA0E7D" w14:textId="77777777" w:rsidR="00E03BA0" w:rsidRPr="00441246" w:rsidRDefault="00E03BA0" w:rsidP="00707EF8">
            <w:pPr>
              <w:shd w:val="clear" w:color="auto" w:fill="FFFFFF"/>
              <w:rPr>
                <w:szCs w:val="24"/>
              </w:rPr>
            </w:pPr>
            <w:r w:rsidRPr="00441246">
              <w:rPr>
                <w:szCs w:val="24"/>
              </w:rPr>
              <w:t xml:space="preserve">ne </w:t>
            </w:r>
          </w:p>
        </w:tc>
        <w:tc>
          <w:tcPr>
            <w:tcW w:w="956" w:type="dxa"/>
            <w:shd w:val="clear" w:color="auto" w:fill="FFFFFF"/>
          </w:tcPr>
          <w:p w14:paraId="1C6AC660" w14:textId="77777777" w:rsidR="00E03BA0" w:rsidRPr="00441246" w:rsidRDefault="00E03BA0" w:rsidP="00707EF8">
            <w:pPr>
              <w:shd w:val="clear" w:color="auto" w:fill="FFFFFF"/>
              <w:rPr>
                <w:szCs w:val="24"/>
              </w:rPr>
            </w:pPr>
            <w:r w:rsidRPr="00441246">
              <w:rPr>
                <w:szCs w:val="24"/>
              </w:rPr>
              <w:t xml:space="preserve">ne </w:t>
            </w:r>
          </w:p>
        </w:tc>
      </w:tr>
      <w:tr w:rsidR="00E03BA0" w:rsidRPr="0077506C" w14:paraId="1DB37FD2" w14:textId="77777777" w:rsidTr="00707EF8">
        <w:trPr>
          <w:trHeight w:val="284"/>
        </w:trPr>
        <w:tc>
          <w:tcPr>
            <w:tcW w:w="993" w:type="dxa"/>
            <w:shd w:val="clear" w:color="auto" w:fill="FFFFFF"/>
          </w:tcPr>
          <w:p w14:paraId="5A54FE8B" w14:textId="77777777" w:rsidR="00E03BA0" w:rsidRPr="008774DE" w:rsidRDefault="00E03BA0" w:rsidP="00707EF8">
            <w:pPr>
              <w:shd w:val="clear" w:color="auto" w:fill="FFFFFF"/>
              <w:rPr>
                <w:szCs w:val="24"/>
              </w:rPr>
            </w:pPr>
            <w:r w:rsidRPr="008774DE">
              <w:rPr>
                <w:szCs w:val="24"/>
              </w:rPr>
              <w:t>5.4.7.</w:t>
            </w:r>
          </w:p>
        </w:tc>
        <w:tc>
          <w:tcPr>
            <w:tcW w:w="5670" w:type="dxa"/>
            <w:gridSpan w:val="2"/>
            <w:shd w:val="clear" w:color="auto" w:fill="FFFFFF"/>
          </w:tcPr>
          <w:p w14:paraId="09B5FD41" w14:textId="77777777" w:rsidR="00E03BA0" w:rsidRPr="008774DE" w:rsidRDefault="00E03BA0" w:rsidP="00707EF8">
            <w:pPr>
              <w:shd w:val="clear" w:color="auto" w:fill="FFFFFF"/>
              <w:rPr>
                <w:szCs w:val="24"/>
              </w:rPr>
            </w:pPr>
            <w:r w:rsidRPr="008774DE">
              <w:rPr>
                <w:szCs w:val="24"/>
              </w:rPr>
              <w:t>Financijska održivost mirovinskoga sustava, osobito u dijelu dugoročne održivosti mirovinskoga sustava</w:t>
            </w:r>
          </w:p>
        </w:tc>
        <w:tc>
          <w:tcPr>
            <w:tcW w:w="1276" w:type="dxa"/>
            <w:gridSpan w:val="2"/>
            <w:shd w:val="clear" w:color="auto" w:fill="FFFFFF"/>
          </w:tcPr>
          <w:p w14:paraId="25C16987"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07FA1B64" w14:textId="77777777" w:rsidR="00E03BA0" w:rsidRPr="00441246" w:rsidRDefault="00E03BA0" w:rsidP="00707EF8">
            <w:pPr>
              <w:shd w:val="clear" w:color="auto" w:fill="FFFFFF"/>
              <w:rPr>
                <w:szCs w:val="24"/>
              </w:rPr>
            </w:pPr>
            <w:r w:rsidRPr="00441246">
              <w:rPr>
                <w:szCs w:val="24"/>
              </w:rPr>
              <w:t xml:space="preserve">ne </w:t>
            </w:r>
          </w:p>
        </w:tc>
        <w:tc>
          <w:tcPr>
            <w:tcW w:w="956" w:type="dxa"/>
            <w:shd w:val="clear" w:color="auto" w:fill="FFFFFF"/>
          </w:tcPr>
          <w:p w14:paraId="20F97969" w14:textId="77777777" w:rsidR="00E03BA0" w:rsidRPr="00441246" w:rsidRDefault="00E03BA0" w:rsidP="00707EF8">
            <w:pPr>
              <w:shd w:val="clear" w:color="auto" w:fill="FFFFFF"/>
              <w:rPr>
                <w:szCs w:val="24"/>
              </w:rPr>
            </w:pPr>
            <w:r w:rsidRPr="00441246">
              <w:rPr>
                <w:szCs w:val="24"/>
              </w:rPr>
              <w:t xml:space="preserve">ne </w:t>
            </w:r>
          </w:p>
        </w:tc>
      </w:tr>
      <w:tr w:rsidR="00E03BA0" w:rsidRPr="0077506C" w14:paraId="552083D7" w14:textId="77777777" w:rsidTr="00707EF8">
        <w:trPr>
          <w:trHeight w:val="284"/>
        </w:trPr>
        <w:tc>
          <w:tcPr>
            <w:tcW w:w="993" w:type="dxa"/>
            <w:shd w:val="clear" w:color="auto" w:fill="FFFFFF"/>
          </w:tcPr>
          <w:p w14:paraId="0A3B6A7E" w14:textId="77777777" w:rsidR="00E03BA0" w:rsidRPr="008774DE" w:rsidRDefault="00E03BA0" w:rsidP="00707EF8">
            <w:pPr>
              <w:shd w:val="clear" w:color="auto" w:fill="FFFFFF"/>
              <w:rPr>
                <w:szCs w:val="24"/>
              </w:rPr>
            </w:pPr>
            <w:r w:rsidRPr="008774DE">
              <w:rPr>
                <w:szCs w:val="24"/>
              </w:rPr>
              <w:t>5.4.8.</w:t>
            </w:r>
          </w:p>
        </w:tc>
        <w:tc>
          <w:tcPr>
            <w:tcW w:w="5670" w:type="dxa"/>
            <w:gridSpan w:val="2"/>
            <w:shd w:val="clear" w:color="auto" w:fill="FFFFFF"/>
          </w:tcPr>
          <w:p w14:paraId="24711707" w14:textId="77777777" w:rsidR="00E03BA0" w:rsidRPr="008774DE" w:rsidRDefault="00E03BA0" w:rsidP="00707EF8">
            <w:pPr>
              <w:shd w:val="clear" w:color="auto" w:fill="FFFFFF"/>
              <w:rPr>
                <w:szCs w:val="24"/>
              </w:rPr>
            </w:pPr>
            <w:r w:rsidRPr="008774DE">
              <w:rPr>
                <w:szCs w:val="24"/>
              </w:rPr>
              <w:t>Odnos između privatnog i poslovnog života</w:t>
            </w:r>
          </w:p>
        </w:tc>
        <w:tc>
          <w:tcPr>
            <w:tcW w:w="1276" w:type="dxa"/>
            <w:gridSpan w:val="2"/>
            <w:shd w:val="clear" w:color="auto" w:fill="FFFFFF"/>
          </w:tcPr>
          <w:p w14:paraId="218D2450" w14:textId="77777777" w:rsidR="00E03BA0" w:rsidRPr="00441246" w:rsidRDefault="00E03BA0" w:rsidP="00707EF8">
            <w:pPr>
              <w:shd w:val="clear" w:color="auto" w:fill="FFFFFF"/>
              <w:rPr>
                <w:szCs w:val="24"/>
              </w:rPr>
            </w:pPr>
            <w:r w:rsidRPr="00441246">
              <w:rPr>
                <w:szCs w:val="24"/>
              </w:rPr>
              <w:t>ne</w:t>
            </w:r>
          </w:p>
        </w:tc>
        <w:tc>
          <w:tcPr>
            <w:tcW w:w="1028" w:type="dxa"/>
            <w:gridSpan w:val="2"/>
            <w:shd w:val="clear" w:color="auto" w:fill="FFFFFF"/>
          </w:tcPr>
          <w:p w14:paraId="3EB6D074" w14:textId="77777777" w:rsidR="00E03BA0" w:rsidRPr="00441246" w:rsidRDefault="00E03BA0" w:rsidP="00707EF8">
            <w:pPr>
              <w:shd w:val="clear" w:color="auto" w:fill="FFFFFF"/>
              <w:rPr>
                <w:szCs w:val="24"/>
              </w:rPr>
            </w:pPr>
            <w:r w:rsidRPr="00441246">
              <w:rPr>
                <w:szCs w:val="24"/>
              </w:rPr>
              <w:t>ne</w:t>
            </w:r>
          </w:p>
        </w:tc>
        <w:tc>
          <w:tcPr>
            <w:tcW w:w="956" w:type="dxa"/>
            <w:shd w:val="clear" w:color="auto" w:fill="FFFFFF"/>
          </w:tcPr>
          <w:p w14:paraId="0667BF3F" w14:textId="77777777" w:rsidR="00E03BA0" w:rsidRPr="00441246" w:rsidRDefault="00E03BA0" w:rsidP="00707EF8">
            <w:pPr>
              <w:shd w:val="clear" w:color="auto" w:fill="FFFFFF"/>
              <w:rPr>
                <w:szCs w:val="24"/>
              </w:rPr>
            </w:pPr>
            <w:r w:rsidRPr="00441246">
              <w:rPr>
                <w:szCs w:val="24"/>
              </w:rPr>
              <w:t>ne</w:t>
            </w:r>
          </w:p>
        </w:tc>
      </w:tr>
      <w:tr w:rsidR="00E03BA0" w:rsidRPr="0077506C" w14:paraId="407D8912" w14:textId="77777777" w:rsidTr="00707EF8">
        <w:trPr>
          <w:trHeight w:val="284"/>
        </w:trPr>
        <w:tc>
          <w:tcPr>
            <w:tcW w:w="993" w:type="dxa"/>
            <w:shd w:val="clear" w:color="auto" w:fill="FFFFFF"/>
          </w:tcPr>
          <w:p w14:paraId="5B6EB289" w14:textId="77777777" w:rsidR="00E03BA0" w:rsidRPr="008774DE" w:rsidRDefault="00E03BA0" w:rsidP="00707EF8">
            <w:pPr>
              <w:shd w:val="clear" w:color="auto" w:fill="FFFFFF"/>
              <w:rPr>
                <w:szCs w:val="24"/>
              </w:rPr>
            </w:pPr>
            <w:r w:rsidRPr="008774DE">
              <w:rPr>
                <w:szCs w:val="24"/>
              </w:rPr>
              <w:t>5.4.9.</w:t>
            </w:r>
          </w:p>
        </w:tc>
        <w:tc>
          <w:tcPr>
            <w:tcW w:w="5670" w:type="dxa"/>
            <w:gridSpan w:val="2"/>
            <w:shd w:val="clear" w:color="auto" w:fill="FFFFFF"/>
          </w:tcPr>
          <w:p w14:paraId="40C40D08" w14:textId="77777777" w:rsidR="00E03BA0" w:rsidRPr="008774DE" w:rsidRDefault="00E03BA0" w:rsidP="00707EF8">
            <w:pPr>
              <w:shd w:val="clear" w:color="auto" w:fill="FFFFFF"/>
              <w:rPr>
                <w:szCs w:val="24"/>
              </w:rPr>
            </w:pPr>
            <w:r w:rsidRPr="008774DE">
              <w:rPr>
                <w:szCs w:val="24"/>
              </w:rPr>
              <w:t>Dohodak radnika odnosno samozaposlenih osoba</w:t>
            </w:r>
          </w:p>
        </w:tc>
        <w:tc>
          <w:tcPr>
            <w:tcW w:w="1276" w:type="dxa"/>
            <w:gridSpan w:val="2"/>
            <w:shd w:val="clear" w:color="auto" w:fill="FFFFFF"/>
          </w:tcPr>
          <w:p w14:paraId="3C34CEE3" w14:textId="77777777" w:rsidR="00E03BA0" w:rsidRPr="0049685D" w:rsidRDefault="00E03BA0" w:rsidP="00707EF8">
            <w:pPr>
              <w:shd w:val="clear" w:color="auto" w:fill="FFFFFF"/>
              <w:rPr>
                <w:szCs w:val="24"/>
              </w:rPr>
            </w:pPr>
            <w:r w:rsidRPr="0049685D">
              <w:rPr>
                <w:szCs w:val="24"/>
              </w:rPr>
              <w:t>ne</w:t>
            </w:r>
          </w:p>
        </w:tc>
        <w:tc>
          <w:tcPr>
            <w:tcW w:w="1028" w:type="dxa"/>
            <w:gridSpan w:val="2"/>
            <w:shd w:val="clear" w:color="auto" w:fill="FFFFFF"/>
          </w:tcPr>
          <w:p w14:paraId="50F1B248" w14:textId="77777777" w:rsidR="00E03BA0" w:rsidRPr="0049685D" w:rsidRDefault="00E03BA0" w:rsidP="00707EF8">
            <w:pPr>
              <w:shd w:val="clear" w:color="auto" w:fill="FFFFFF"/>
              <w:rPr>
                <w:szCs w:val="24"/>
              </w:rPr>
            </w:pPr>
            <w:r w:rsidRPr="0049685D">
              <w:rPr>
                <w:szCs w:val="24"/>
              </w:rPr>
              <w:t xml:space="preserve">ne </w:t>
            </w:r>
          </w:p>
        </w:tc>
        <w:tc>
          <w:tcPr>
            <w:tcW w:w="956" w:type="dxa"/>
            <w:shd w:val="clear" w:color="auto" w:fill="FFFFFF"/>
          </w:tcPr>
          <w:p w14:paraId="6351497F" w14:textId="77777777" w:rsidR="00E03BA0" w:rsidRPr="0049685D" w:rsidRDefault="00E03BA0" w:rsidP="00707EF8">
            <w:pPr>
              <w:shd w:val="clear" w:color="auto" w:fill="FFFFFF"/>
              <w:rPr>
                <w:szCs w:val="24"/>
              </w:rPr>
            </w:pPr>
            <w:r w:rsidRPr="0049685D">
              <w:rPr>
                <w:szCs w:val="24"/>
              </w:rPr>
              <w:t xml:space="preserve">ne </w:t>
            </w:r>
          </w:p>
        </w:tc>
      </w:tr>
      <w:tr w:rsidR="00E03BA0" w:rsidRPr="0077506C" w14:paraId="5580BCF0" w14:textId="77777777" w:rsidTr="00707EF8">
        <w:trPr>
          <w:trHeight w:val="284"/>
        </w:trPr>
        <w:tc>
          <w:tcPr>
            <w:tcW w:w="993" w:type="dxa"/>
            <w:shd w:val="clear" w:color="auto" w:fill="FFFFFF"/>
          </w:tcPr>
          <w:p w14:paraId="2B003BA7" w14:textId="77777777" w:rsidR="00E03BA0" w:rsidRPr="008774DE" w:rsidRDefault="00E03BA0" w:rsidP="00707EF8">
            <w:pPr>
              <w:shd w:val="clear" w:color="auto" w:fill="FFFFFF"/>
              <w:rPr>
                <w:szCs w:val="24"/>
              </w:rPr>
            </w:pPr>
            <w:r w:rsidRPr="008774DE">
              <w:rPr>
                <w:szCs w:val="24"/>
              </w:rPr>
              <w:t>5.4.10.</w:t>
            </w:r>
          </w:p>
        </w:tc>
        <w:tc>
          <w:tcPr>
            <w:tcW w:w="5670" w:type="dxa"/>
            <w:gridSpan w:val="2"/>
            <w:shd w:val="clear" w:color="auto" w:fill="FFFFFF"/>
          </w:tcPr>
          <w:p w14:paraId="42FD2D6A" w14:textId="77777777" w:rsidR="00E03BA0" w:rsidRPr="008774DE" w:rsidRDefault="00E03BA0" w:rsidP="00707EF8">
            <w:pPr>
              <w:shd w:val="clear" w:color="auto" w:fill="FFFFFF"/>
              <w:rPr>
                <w:szCs w:val="24"/>
              </w:rPr>
            </w:pPr>
            <w:r w:rsidRPr="008774DE">
              <w:rPr>
                <w:szCs w:val="24"/>
              </w:rPr>
              <w:t>Pravo na kvalitetu radnog mjesta</w:t>
            </w:r>
          </w:p>
        </w:tc>
        <w:tc>
          <w:tcPr>
            <w:tcW w:w="1276" w:type="dxa"/>
            <w:gridSpan w:val="2"/>
            <w:shd w:val="clear" w:color="auto" w:fill="FFFFFF"/>
          </w:tcPr>
          <w:p w14:paraId="05C41ABF" w14:textId="77777777" w:rsidR="00E03BA0" w:rsidRPr="0049685D" w:rsidRDefault="00E03BA0" w:rsidP="00707EF8">
            <w:pPr>
              <w:shd w:val="clear" w:color="auto" w:fill="FFFFFF"/>
              <w:rPr>
                <w:szCs w:val="24"/>
              </w:rPr>
            </w:pPr>
            <w:r w:rsidRPr="0049685D">
              <w:rPr>
                <w:szCs w:val="24"/>
              </w:rPr>
              <w:t>ne</w:t>
            </w:r>
          </w:p>
        </w:tc>
        <w:tc>
          <w:tcPr>
            <w:tcW w:w="1028" w:type="dxa"/>
            <w:gridSpan w:val="2"/>
            <w:shd w:val="clear" w:color="auto" w:fill="FFFFFF"/>
          </w:tcPr>
          <w:p w14:paraId="4F42BFB1" w14:textId="77777777" w:rsidR="00E03BA0" w:rsidRPr="0049685D" w:rsidRDefault="00E03BA0" w:rsidP="00707EF8">
            <w:pPr>
              <w:shd w:val="clear" w:color="auto" w:fill="FFFFFF"/>
              <w:rPr>
                <w:szCs w:val="24"/>
              </w:rPr>
            </w:pPr>
            <w:r w:rsidRPr="0049685D">
              <w:rPr>
                <w:szCs w:val="24"/>
              </w:rPr>
              <w:t xml:space="preserve">ne </w:t>
            </w:r>
          </w:p>
        </w:tc>
        <w:tc>
          <w:tcPr>
            <w:tcW w:w="956" w:type="dxa"/>
            <w:shd w:val="clear" w:color="auto" w:fill="FFFFFF"/>
          </w:tcPr>
          <w:p w14:paraId="4EC0CCE1" w14:textId="77777777" w:rsidR="00E03BA0" w:rsidRPr="0049685D" w:rsidRDefault="00E03BA0" w:rsidP="00707EF8">
            <w:pPr>
              <w:shd w:val="clear" w:color="auto" w:fill="FFFFFF"/>
              <w:rPr>
                <w:szCs w:val="24"/>
              </w:rPr>
            </w:pPr>
            <w:r w:rsidRPr="0049685D">
              <w:rPr>
                <w:szCs w:val="24"/>
              </w:rPr>
              <w:t xml:space="preserve">ne </w:t>
            </w:r>
          </w:p>
        </w:tc>
      </w:tr>
      <w:tr w:rsidR="00E03BA0" w:rsidRPr="0077506C" w14:paraId="3FEE1B5D" w14:textId="77777777" w:rsidTr="00707EF8">
        <w:trPr>
          <w:trHeight w:val="284"/>
        </w:trPr>
        <w:tc>
          <w:tcPr>
            <w:tcW w:w="993" w:type="dxa"/>
            <w:shd w:val="clear" w:color="auto" w:fill="FFFFFF"/>
          </w:tcPr>
          <w:p w14:paraId="46DD1DED" w14:textId="77777777" w:rsidR="00E03BA0" w:rsidRPr="008774DE" w:rsidRDefault="00E03BA0" w:rsidP="00707EF8">
            <w:pPr>
              <w:shd w:val="clear" w:color="auto" w:fill="FFFFFF"/>
              <w:rPr>
                <w:szCs w:val="24"/>
              </w:rPr>
            </w:pPr>
            <w:r w:rsidRPr="008774DE">
              <w:rPr>
                <w:szCs w:val="24"/>
              </w:rPr>
              <w:t>5.4.11.</w:t>
            </w:r>
          </w:p>
        </w:tc>
        <w:tc>
          <w:tcPr>
            <w:tcW w:w="5670" w:type="dxa"/>
            <w:gridSpan w:val="2"/>
            <w:shd w:val="clear" w:color="auto" w:fill="FFFFFF"/>
          </w:tcPr>
          <w:p w14:paraId="2BD1E5AA" w14:textId="77777777" w:rsidR="00E03BA0" w:rsidRPr="008774DE" w:rsidRDefault="00E03BA0" w:rsidP="00707EF8">
            <w:pPr>
              <w:shd w:val="clear" w:color="auto" w:fill="FFFFFF"/>
              <w:rPr>
                <w:szCs w:val="24"/>
              </w:rPr>
            </w:pPr>
            <w:r w:rsidRPr="008774DE">
              <w:rPr>
                <w:szCs w:val="24"/>
              </w:rPr>
              <w:t>Ostvarivanje prava na mirovinu i drugih radnih prava</w:t>
            </w:r>
          </w:p>
        </w:tc>
        <w:tc>
          <w:tcPr>
            <w:tcW w:w="1276" w:type="dxa"/>
            <w:gridSpan w:val="2"/>
            <w:shd w:val="clear" w:color="auto" w:fill="FFFFFF"/>
          </w:tcPr>
          <w:p w14:paraId="2E64790F" w14:textId="77777777" w:rsidR="00E03BA0" w:rsidRPr="0049685D" w:rsidRDefault="00E03BA0" w:rsidP="00707EF8">
            <w:pPr>
              <w:shd w:val="clear" w:color="auto" w:fill="FFFFFF"/>
              <w:rPr>
                <w:szCs w:val="24"/>
              </w:rPr>
            </w:pPr>
            <w:r w:rsidRPr="0049685D">
              <w:rPr>
                <w:szCs w:val="24"/>
              </w:rPr>
              <w:t>ne</w:t>
            </w:r>
          </w:p>
        </w:tc>
        <w:tc>
          <w:tcPr>
            <w:tcW w:w="1028" w:type="dxa"/>
            <w:gridSpan w:val="2"/>
            <w:shd w:val="clear" w:color="auto" w:fill="FFFFFF"/>
          </w:tcPr>
          <w:p w14:paraId="5F85072B" w14:textId="77777777" w:rsidR="00E03BA0" w:rsidRPr="0049685D" w:rsidRDefault="00E03BA0" w:rsidP="00707EF8">
            <w:pPr>
              <w:shd w:val="clear" w:color="auto" w:fill="FFFFFF"/>
              <w:rPr>
                <w:szCs w:val="24"/>
              </w:rPr>
            </w:pPr>
            <w:r w:rsidRPr="0049685D">
              <w:rPr>
                <w:szCs w:val="24"/>
              </w:rPr>
              <w:t xml:space="preserve">ne </w:t>
            </w:r>
          </w:p>
        </w:tc>
        <w:tc>
          <w:tcPr>
            <w:tcW w:w="956" w:type="dxa"/>
            <w:shd w:val="clear" w:color="auto" w:fill="FFFFFF"/>
          </w:tcPr>
          <w:p w14:paraId="0D70EAD8" w14:textId="77777777" w:rsidR="00E03BA0" w:rsidRPr="0049685D" w:rsidRDefault="00E03BA0" w:rsidP="00707EF8">
            <w:pPr>
              <w:shd w:val="clear" w:color="auto" w:fill="FFFFFF"/>
              <w:rPr>
                <w:szCs w:val="24"/>
              </w:rPr>
            </w:pPr>
            <w:r w:rsidRPr="0049685D">
              <w:rPr>
                <w:szCs w:val="24"/>
              </w:rPr>
              <w:t xml:space="preserve">ne </w:t>
            </w:r>
          </w:p>
        </w:tc>
      </w:tr>
      <w:tr w:rsidR="00E03BA0" w:rsidRPr="0077506C" w14:paraId="2807EA2C" w14:textId="77777777" w:rsidTr="00707EF8">
        <w:trPr>
          <w:trHeight w:val="284"/>
        </w:trPr>
        <w:tc>
          <w:tcPr>
            <w:tcW w:w="993" w:type="dxa"/>
            <w:shd w:val="clear" w:color="auto" w:fill="FFFFFF"/>
          </w:tcPr>
          <w:p w14:paraId="2C9C8FC9" w14:textId="77777777" w:rsidR="00E03BA0" w:rsidRPr="008774DE" w:rsidRDefault="00E03BA0" w:rsidP="00707EF8">
            <w:pPr>
              <w:shd w:val="clear" w:color="auto" w:fill="FFFFFF"/>
              <w:rPr>
                <w:szCs w:val="24"/>
              </w:rPr>
            </w:pPr>
            <w:r w:rsidRPr="008774DE">
              <w:rPr>
                <w:szCs w:val="24"/>
              </w:rPr>
              <w:t>5.4.12.</w:t>
            </w:r>
          </w:p>
        </w:tc>
        <w:tc>
          <w:tcPr>
            <w:tcW w:w="5670" w:type="dxa"/>
            <w:gridSpan w:val="2"/>
            <w:shd w:val="clear" w:color="auto" w:fill="FFFFFF"/>
          </w:tcPr>
          <w:p w14:paraId="0D44D310" w14:textId="77777777" w:rsidR="00E03BA0" w:rsidRPr="008774DE" w:rsidRDefault="00E03BA0" w:rsidP="00707EF8">
            <w:pPr>
              <w:shd w:val="clear" w:color="auto" w:fill="FFFFFF"/>
              <w:rPr>
                <w:szCs w:val="24"/>
              </w:rPr>
            </w:pPr>
            <w:r w:rsidRPr="008774DE">
              <w:rPr>
                <w:rFonts w:eastAsia="Times New Roman"/>
                <w:iCs/>
                <w:szCs w:val="24"/>
              </w:rPr>
              <w:t>Status prava iz kolektivnog ugovora i na pravo kolektivnog pregovaranja</w:t>
            </w:r>
          </w:p>
        </w:tc>
        <w:tc>
          <w:tcPr>
            <w:tcW w:w="1276" w:type="dxa"/>
            <w:gridSpan w:val="2"/>
            <w:shd w:val="clear" w:color="auto" w:fill="FFFFFF"/>
          </w:tcPr>
          <w:p w14:paraId="2461B367" w14:textId="77777777" w:rsidR="00E03BA0" w:rsidRPr="0049685D" w:rsidRDefault="00E03BA0" w:rsidP="00707EF8">
            <w:pPr>
              <w:shd w:val="clear" w:color="auto" w:fill="FFFFFF"/>
              <w:rPr>
                <w:szCs w:val="24"/>
              </w:rPr>
            </w:pPr>
            <w:r w:rsidRPr="0049685D">
              <w:rPr>
                <w:szCs w:val="24"/>
              </w:rPr>
              <w:t>ne</w:t>
            </w:r>
          </w:p>
        </w:tc>
        <w:tc>
          <w:tcPr>
            <w:tcW w:w="1028" w:type="dxa"/>
            <w:gridSpan w:val="2"/>
            <w:shd w:val="clear" w:color="auto" w:fill="FFFFFF"/>
          </w:tcPr>
          <w:p w14:paraId="532C3ECC" w14:textId="77777777" w:rsidR="00E03BA0" w:rsidRPr="0049685D" w:rsidRDefault="00E03BA0" w:rsidP="00707EF8">
            <w:pPr>
              <w:shd w:val="clear" w:color="auto" w:fill="FFFFFF"/>
              <w:rPr>
                <w:szCs w:val="24"/>
              </w:rPr>
            </w:pPr>
            <w:r w:rsidRPr="0049685D">
              <w:rPr>
                <w:szCs w:val="24"/>
              </w:rPr>
              <w:t xml:space="preserve">ne </w:t>
            </w:r>
          </w:p>
        </w:tc>
        <w:tc>
          <w:tcPr>
            <w:tcW w:w="956" w:type="dxa"/>
            <w:shd w:val="clear" w:color="auto" w:fill="FFFFFF"/>
          </w:tcPr>
          <w:p w14:paraId="637203C8" w14:textId="77777777" w:rsidR="00E03BA0" w:rsidRPr="0049685D" w:rsidRDefault="00E03BA0" w:rsidP="00707EF8">
            <w:pPr>
              <w:shd w:val="clear" w:color="auto" w:fill="FFFFFF"/>
              <w:rPr>
                <w:szCs w:val="24"/>
              </w:rPr>
            </w:pPr>
            <w:r w:rsidRPr="0049685D">
              <w:rPr>
                <w:szCs w:val="24"/>
              </w:rPr>
              <w:t xml:space="preserve">ne </w:t>
            </w:r>
          </w:p>
        </w:tc>
      </w:tr>
      <w:tr w:rsidR="00E03BA0" w:rsidRPr="0077506C" w14:paraId="4DB19A22" w14:textId="77777777" w:rsidTr="00707EF8">
        <w:trPr>
          <w:trHeight w:val="284"/>
        </w:trPr>
        <w:tc>
          <w:tcPr>
            <w:tcW w:w="993" w:type="dxa"/>
            <w:shd w:val="clear" w:color="auto" w:fill="FFFFFF"/>
          </w:tcPr>
          <w:p w14:paraId="52AF5DA5" w14:textId="77777777" w:rsidR="00E03BA0" w:rsidRPr="008774DE" w:rsidRDefault="00E03BA0" w:rsidP="00707EF8">
            <w:pPr>
              <w:shd w:val="clear" w:color="auto" w:fill="FFFFFF"/>
              <w:rPr>
                <w:szCs w:val="24"/>
              </w:rPr>
            </w:pPr>
            <w:r w:rsidRPr="008774DE">
              <w:rPr>
                <w:szCs w:val="24"/>
              </w:rPr>
              <w:t>5.4.13.</w:t>
            </w:r>
          </w:p>
        </w:tc>
        <w:tc>
          <w:tcPr>
            <w:tcW w:w="5670" w:type="dxa"/>
            <w:gridSpan w:val="2"/>
            <w:shd w:val="clear" w:color="auto" w:fill="FFFFFF"/>
          </w:tcPr>
          <w:p w14:paraId="2CA85D9B"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Drugi očekivani izravni učinak:</w:t>
            </w:r>
          </w:p>
          <w:p w14:paraId="521BD4E8" w14:textId="77777777" w:rsidR="00E03BA0" w:rsidRPr="008774DE" w:rsidRDefault="00E03BA0" w:rsidP="00707EF8">
            <w:pPr>
              <w:shd w:val="clear" w:color="auto" w:fill="FFFFFF"/>
              <w:rPr>
                <w:rFonts w:eastAsia="Times New Roman"/>
                <w:iCs/>
                <w:szCs w:val="24"/>
              </w:rPr>
            </w:pPr>
          </w:p>
        </w:tc>
        <w:tc>
          <w:tcPr>
            <w:tcW w:w="1276" w:type="dxa"/>
            <w:gridSpan w:val="2"/>
            <w:shd w:val="clear" w:color="auto" w:fill="FFFFFF"/>
          </w:tcPr>
          <w:p w14:paraId="10C39AB5" w14:textId="77777777" w:rsidR="00E03BA0" w:rsidRPr="0049685D" w:rsidRDefault="00E03BA0" w:rsidP="00707EF8">
            <w:pPr>
              <w:shd w:val="clear" w:color="auto" w:fill="FFFFFF"/>
              <w:rPr>
                <w:szCs w:val="24"/>
              </w:rPr>
            </w:pPr>
            <w:r w:rsidRPr="0049685D">
              <w:rPr>
                <w:szCs w:val="24"/>
              </w:rPr>
              <w:t>ne</w:t>
            </w:r>
          </w:p>
        </w:tc>
        <w:tc>
          <w:tcPr>
            <w:tcW w:w="1028" w:type="dxa"/>
            <w:gridSpan w:val="2"/>
            <w:shd w:val="clear" w:color="auto" w:fill="FFFFFF"/>
          </w:tcPr>
          <w:p w14:paraId="3B12BDBD" w14:textId="77777777" w:rsidR="00E03BA0" w:rsidRPr="0049685D" w:rsidRDefault="00E03BA0" w:rsidP="00707EF8">
            <w:pPr>
              <w:shd w:val="clear" w:color="auto" w:fill="FFFFFF"/>
              <w:rPr>
                <w:szCs w:val="24"/>
              </w:rPr>
            </w:pPr>
            <w:r w:rsidRPr="0049685D">
              <w:rPr>
                <w:szCs w:val="24"/>
              </w:rPr>
              <w:t xml:space="preserve">ne </w:t>
            </w:r>
          </w:p>
        </w:tc>
        <w:tc>
          <w:tcPr>
            <w:tcW w:w="956" w:type="dxa"/>
            <w:shd w:val="clear" w:color="auto" w:fill="FFFFFF"/>
          </w:tcPr>
          <w:p w14:paraId="5905C709" w14:textId="77777777" w:rsidR="00E03BA0" w:rsidRPr="0049685D" w:rsidRDefault="00E03BA0" w:rsidP="00707EF8">
            <w:pPr>
              <w:shd w:val="clear" w:color="auto" w:fill="FFFFFF"/>
              <w:rPr>
                <w:szCs w:val="24"/>
              </w:rPr>
            </w:pPr>
            <w:r w:rsidRPr="0049685D">
              <w:rPr>
                <w:szCs w:val="24"/>
              </w:rPr>
              <w:t xml:space="preserve">ne </w:t>
            </w:r>
          </w:p>
        </w:tc>
      </w:tr>
      <w:tr w:rsidR="00E03BA0" w:rsidRPr="0077506C" w14:paraId="3BB803F0" w14:textId="77777777" w:rsidTr="00707EF8">
        <w:trPr>
          <w:trHeight w:val="284"/>
        </w:trPr>
        <w:tc>
          <w:tcPr>
            <w:tcW w:w="993" w:type="dxa"/>
            <w:shd w:val="clear" w:color="auto" w:fill="FFFFFF"/>
          </w:tcPr>
          <w:p w14:paraId="3172D97A" w14:textId="77777777" w:rsidR="00E03BA0" w:rsidRPr="008774DE" w:rsidRDefault="00E03BA0" w:rsidP="00707EF8">
            <w:pPr>
              <w:shd w:val="clear" w:color="auto" w:fill="FFFFFF"/>
              <w:rPr>
                <w:szCs w:val="24"/>
              </w:rPr>
            </w:pPr>
            <w:r w:rsidRPr="008774DE">
              <w:rPr>
                <w:szCs w:val="24"/>
              </w:rPr>
              <w:t>5.4.14.</w:t>
            </w:r>
          </w:p>
        </w:tc>
        <w:tc>
          <w:tcPr>
            <w:tcW w:w="8930" w:type="dxa"/>
            <w:gridSpan w:val="7"/>
            <w:shd w:val="clear" w:color="auto" w:fill="FFFFFF"/>
          </w:tcPr>
          <w:p w14:paraId="1E0DEFF8" w14:textId="77777777" w:rsidR="00E03BA0" w:rsidRDefault="00E03BA0" w:rsidP="00707EF8">
            <w:pPr>
              <w:shd w:val="clear" w:color="auto" w:fill="FFFFFF"/>
              <w:rPr>
                <w:szCs w:val="24"/>
              </w:rPr>
            </w:pPr>
            <w:r w:rsidRPr="008774DE">
              <w:rPr>
                <w:szCs w:val="24"/>
              </w:rPr>
              <w:t>Obrazloženje za analizu utvrđivanja izravnih učinaka od 5.4.1 do 5.4.13:</w:t>
            </w:r>
          </w:p>
          <w:p w14:paraId="17BBBDFC" w14:textId="77777777" w:rsidR="00E03BA0" w:rsidRPr="008774DE" w:rsidRDefault="00E03BA0" w:rsidP="00707EF8">
            <w:pPr>
              <w:shd w:val="clear" w:color="auto" w:fill="FFFFFF"/>
              <w:rPr>
                <w:szCs w:val="24"/>
              </w:rPr>
            </w:pPr>
          </w:p>
          <w:p w14:paraId="18742B90"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w:t>
            </w:r>
            <w:r>
              <w:rPr>
                <w:color w:val="000000"/>
                <w:shd w:val="clear" w:color="auto" w:fill="FFFFFF"/>
              </w:rPr>
              <w:t xml:space="preserve"> Zakonom se propisuju i poslovi koje obavljaju veterinari i veterinarski tehničari stoga ovaj Zakon neznatno utječe na status prije navedenih profesija.</w:t>
            </w:r>
          </w:p>
        </w:tc>
      </w:tr>
      <w:tr w:rsidR="00E03BA0" w:rsidRPr="0077506C" w14:paraId="51C6AE0E" w14:textId="77777777" w:rsidTr="00707EF8">
        <w:trPr>
          <w:trHeight w:val="284"/>
        </w:trPr>
        <w:tc>
          <w:tcPr>
            <w:tcW w:w="993" w:type="dxa"/>
            <w:shd w:val="clear" w:color="auto" w:fill="FFFFFF"/>
          </w:tcPr>
          <w:p w14:paraId="1D7BD2C0" w14:textId="77777777" w:rsidR="00E03BA0" w:rsidRPr="008774DE" w:rsidRDefault="00E03BA0" w:rsidP="00707EF8">
            <w:pPr>
              <w:shd w:val="clear" w:color="auto" w:fill="FFFFFF"/>
              <w:rPr>
                <w:szCs w:val="24"/>
              </w:rPr>
            </w:pPr>
          </w:p>
        </w:tc>
        <w:tc>
          <w:tcPr>
            <w:tcW w:w="5670" w:type="dxa"/>
            <w:gridSpan w:val="2"/>
            <w:shd w:val="clear" w:color="auto" w:fill="FFFFFF"/>
          </w:tcPr>
          <w:p w14:paraId="3250CAF2" w14:textId="77777777" w:rsidR="00E03BA0" w:rsidRPr="008774DE" w:rsidRDefault="00E03BA0" w:rsidP="00707EF8">
            <w:pPr>
              <w:shd w:val="clear" w:color="auto" w:fill="FFFFFF"/>
              <w:rPr>
                <w:szCs w:val="24"/>
              </w:rPr>
            </w:pPr>
            <w:r w:rsidRPr="008774DE">
              <w:rPr>
                <w:b/>
                <w:szCs w:val="24"/>
              </w:rPr>
              <w:t>Utvrdite veličinu adresata:</w:t>
            </w:r>
          </w:p>
        </w:tc>
        <w:tc>
          <w:tcPr>
            <w:tcW w:w="1276" w:type="dxa"/>
            <w:gridSpan w:val="2"/>
            <w:shd w:val="clear" w:color="auto" w:fill="FFFFFF"/>
          </w:tcPr>
          <w:p w14:paraId="60866C6C" w14:textId="77777777" w:rsidR="00E03BA0" w:rsidRPr="008774DE" w:rsidRDefault="00E03BA0" w:rsidP="00707EF8">
            <w:pPr>
              <w:shd w:val="clear" w:color="auto" w:fill="FFFFFF"/>
              <w:rPr>
                <w:b/>
                <w:szCs w:val="24"/>
              </w:rPr>
            </w:pPr>
          </w:p>
        </w:tc>
        <w:tc>
          <w:tcPr>
            <w:tcW w:w="1028" w:type="dxa"/>
            <w:gridSpan w:val="2"/>
            <w:shd w:val="clear" w:color="auto" w:fill="FFFFFF"/>
          </w:tcPr>
          <w:p w14:paraId="1FFA4227" w14:textId="77777777" w:rsidR="00E03BA0" w:rsidRPr="008774DE" w:rsidRDefault="00E03BA0" w:rsidP="00707EF8">
            <w:pPr>
              <w:shd w:val="clear" w:color="auto" w:fill="FFFFFF"/>
              <w:rPr>
                <w:b/>
                <w:szCs w:val="24"/>
              </w:rPr>
            </w:pPr>
          </w:p>
        </w:tc>
        <w:tc>
          <w:tcPr>
            <w:tcW w:w="956" w:type="dxa"/>
            <w:shd w:val="clear" w:color="auto" w:fill="FFFFFF"/>
          </w:tcPr>
          <w:p w14:paraId="5EC8A09E" w14:textId="77777777" w:rsidR="00E03BA0" w:rsidRPr="008774DE" w:rsidRDefault="00E03BA0" w:rsidP="00707EF8">
            <w:pPr>
              <w:shd w:val="clear" w:color="auto" w:fill="FFFFFF"/>
              <w:rPr>
                <w:b/>
                <w:szCs w:val="24"/>
              </w:rPr>
            </w:pPr>
          </w:p>
        </w:tc>
      </w:tr>
      <w:tr w:rsidR="00E03BA0" w:rsidRPr="0077506C" w14:paraId="4F2C46B9" w14:textId="77777777" w:rsidTr="00707EF8">
        <w:trPr>
          <w:trHeight w:val="284"/>
        </w:trPr>
        <w:tc>
          <w:tcPr>
            <w:tcW w:w="993" w:type="dxa"/>
            <w:shd w:val="clear" w:color="auto" w:fill="FFFFFF"/>
          </w:tcPr>
          <w:p w14:paraId="4E103510" w14:textId="77777777" w:rsidR="00E03BA0" w:rsidRPr="008774DE" w:rsidRDefault="00E03BA0" w:rsidP="00707EF8">
            <w:pPr>
              <w:shd w:val="clear" w:color="auto" w:fill="FFFFFF"/>
              <w:rPr>
                <w:szCs w:val="24"/>
              </w:rPr>
            </w:pPr>
            <w:r w:rsidRPr="008774DE">
              <w:rPr>
                <w:szCs w:val="24"/>
              </w:rPr>
              <w:t>5.4.15.</w:t>
            </w:r>
          </w:p>
        </w:tc>
        <w:tc>
          <w:tcPr>
            <w:tcW w:w="5670" w:type="dxa"/>
            <w:gridSpan w:val="2"/>
            <w:shd w:val="clear" w:color="auto" w:fill="FFFFFF"/>
          </w:tcPr>
          <w:p w14:paraId="5ED088D1"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011DAA3F" w14:textId="77777777" w:rsidR="00E03BA0" w:rsidRPr="005B72F1" w:rsidRDefault="00E03BA0" w:rsidP="00707EF8">
            <w:pPr>
              <w:shd w:val="clear" w:color="auto" w:fill="FFFFFF"/>
              <w:rPr>
                <w:szCs w:val="24"/>
              </w:rPr>
            </w:pPr>
            <w:r>
              <w:rPr>
                <w:szCs w:val="24"/>
              </w:rPr>
              <w:t>da</w:t>
            </w:r>
          </w:p>
        </w:tc>
        <w:tc>
          <w:tcPr>
            <w:tcW w:w="1028" w:type="dxa"/>
            <w:gridSpan w:val="2"/>
            <w:shd w:val="clear" w:color="auto" w:fill="FFFFFF"/>
          </w:tcPr>
          <w:p w14:paraId="6A18F113"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59E55CF7" w14:textId="77777777" w:rsidR="00E03BA0" w:rsidRPr="005B72F1" w:rsidRDefault="00E03BA0" w:rsidP="00707EF8">
            <w:pPr>
              <w:shd w:val="clear" w:color="auto" w:fill="FFFFFF"/>
              <w:rPr>
                <w:szCs w:val="24"/>
              </w:rPr>
            </w:pPr>
            <w:r w:rsidRPr="005B72F1">
              <w:rPr>
                <w:szCs w:val="24"/>
              </w:rPr>
              <w:t>ne</w:t>
            </w:r>
          </w:p>
        </w:tc>
      </w:tr>
      <w:tr w:rsidR="00E03BA0" w:rsidRPr="0077506C" w14:paraId="32046194" w14:textId="77777777" w:rsidTr="00707EF8">
        <w:trPr>
          <w:trHeight w:val="284"/>
        </w:trPr>
        <w:tc>
          <w:tcPr>
            <w:tcW w:w="993" w:type="dxa"/>
            <w:shd w:val="clear" w:color="auto" w:fill="FFFFFF"/>
          </w:tcPr>
          <w:p w14:paraId="70A1FC9F" w14:textId="77777777" w:rsidR="00E03BA0" w:rsidRPr="008774DE" w:rsidRDefault="00E03BA0" w:rsidP="00707EF8">
            <w:pPr>
              <w:shd w:val="clear" w:color="auto" w:fill="FFFFFF"/>
              <w:rPr>
                <w:szCs w:val="24"/>
              </w:rPr>
            </w:pPr>
            <w:r w:rsidRPr="008774DE">
              <w:rPr>
                <w:szCs w:val="24"/>
              </w:rPr>
              <w:t>5.4.16.</w:t>
            </w:r>
          </w:p>
        </w:tc>
        <w:tc>
          <w:tcPr>
            <w:tcW w:w="5670" w:type="dxa"/>
            <w:gridSpan w:val="2"/>
            <w:shd w:val="clear" w:color="auto" w:fill="FFFFFF"/>
          </w:tcPr>
          <w:p w14:paraId="116562AA" w14:textId="77777777" w:rsidR="00E03BA0" w:rsidRPr="008774DE" w:rsidRDefault="00E03BA0" w:rsidP="00707EF8">
            <w:pPr>
              <w:shd w:val="clear" w:color="auto" w:fill="FFFFFF"/>
              <w:rPr>
                <w:szCs w:val="24"/>
              </w:rPr>
            </w:pPr>
            <w:r w:rsidRPr="008774DE">
              <w:rPr>
                <w:szCs w:val="24"/>
              </w:rPr>
              <w:t>Srednji i veliki poduzetnici</w:t>
            </w:r>
          </w:p>
        </w:tc>
        <w:tc>
          <w:tcPr>
            <w:tcW w:w="1276" w:type="dxa"/>
            <w:gridSpan w:val="2"/>
            <w:shd w:val="clear" w:color="auto" w:fill="FFFFFF"/>
          </w:tcPr>
          <w:p w14:paraId="7986D3D1" w14:textId="77777777" w:rsidR="00E03BA0" w:rsidRPr="005B72F1" w:rsidRDefault="00E03BA0" w:rsidP="00707EF8">
            <w:pPr>
              <w:shd w:val="clear" w:color="auto" w:fill="FFFFFF"/>
              <w:rPr>
                <w:szCs w:val="24"/>
              </w:rPr>
            </w:pPr>
            <w:r>
              <w:rPr>
                <w:szCs w:val="24"/>
              </w:rPr>
              <w:t>da</w:t>
            </w:r>
          </w:p>
        </w:tc>
        <w:tc>
          <w:tcPr>
            <w:tcW w:w="1028" w:type="dxa"/>
            <w:gridSpan w:val="2"/>
            <w:shd w:val="clear" w:color="auto" w:fill="FFFFFF"/>
          </w:tcPr>
          <w:p w14:paraId="447904BE" w14:textId="77777777" w:rsidR="00E03BA0" w:rsidRPr="005B72F1" w:rsidRDefault="00E03BA0" w:rsidP="00707EF8">
            <w:pPr>
              <w:shd w:val="clear" w:color="auto" w:fill="FFFFFF"/>
              <w:rPr>
                <w:szCs w:val="24"/>
              </w:rPr>
            </w:pPr>
            <w:r w:rsidRPr="005B72F1">
              <w:rPr>
                <w:szCs w:val="24"/>
              </w:rPr>
              <w:t>ne</w:t>
            </w:r>
          </w:p>
        </w:tc>
        <w:tc>
          <w:tcPr>
            <w:tcW w:w="956" w:type="dxa"/>
            <w:shd w:val="clear" w:color="auto" w:fill="FFFFFF"/>
          </w:tcPr>
          <w:p w14:paraId="71B7C4C3" w14:textId="77777777" w:rsidR="00E03BA0" w:rsidRPr="005B72F1" w:rsidRDefault="00E03BA0" w:rsidP="00707EF8">
            <w:pPr>
              <w:shd w:val="clear" w:color="auto" w:fill="FFFFFF"/>
              <w:rPr>
                <w:szCs w:val="24"/>
              </w:rPr>
            </w:pPr>
            <w:r w:rsidRPr="005B72F1">
              <w:rPr>
                <w:szCs w:val="24"/>
              </w:rPr>
              <w:t>ne</w:t>
            </w:r>
          </w:p>
        </w:tc>
      </w:tr>
      <w:tr w:rsidR="00E03BA0" w:rsidRPr="0077506C" w14:paraId="198FECFC" w14:textId="77777777" w:rsidTr="00707EF8">
        <w:trPr>
          <w:trHeight w:val="284"/>
        </w:trPr>
        <w:tc>
          <w:tcPr>
            <w:tcW w:w="993" w:type="dxa"/>
            <w:shd w:val="clear" w:color="auto" w:fill="FFFFFF"/>
          </w:tcPr>
          <w:p w14:paraId="6D20449A" w14:textId="77777777" w:rsidR="00E03BA0" w:rsidRPr="008774DE" w:rsidRDefault="00E03BA0" w:rsidP="00707EF8">
            <w:pPr>
              <w:shd w:val="clear" w:color="auto" w:fill="FFFFFF"/>
              <w:rPr>
                <w:szCs w:val="24"/>
              </w:rPr>
            </w:pPr>
            <w:r w:rsidRPr="008774DE">
              <w:rPr>
                <w:szCs w:val="24"/>
              </w:rPr>
              <w:t>5.4.17.</w:t>
            </w:r>
          </w:p>
        </w:tc>
        <w:tc>
          <w:tcPr>
            <w:tcW w:w="5670" w:type="dxa"/>
            <w:gridSpan w:val="2"/>
            <w:shd w:val="clear" w:color="auto" w:fill="FFFFFF"/>
          </w:tcPr>
          <w:p w14:paraId="09F4BFFC"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0D75D9BA"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7D2E6A5E"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78B38205"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26EB2AC4" w14:textId="77777777" w:rsidTr="00707EF8">
        <w:trPr>
          <w:trHeight w:val="284"/>
        </w:trPr>
        <w:tc>
          <w:tcPr>
            <w:tcW w:w="993" w:type="dxa"/>
            <w:shd w:val="clear" w:color="auto" w:fill="FFFFFF"/>
          </w:tcPr>
          <w:p w14:paraId="41833A11" w14:textId="77777777" w:rsidR="00E03BA0" w:rsidRPr="008774DE" w:rsidRDefault="00E03BA0" w:rsidP="00707EF8">
            <w:pPr>
              <w:shd w:val="clear" w:color="auto" w:fill="FFFFFF"/>
              <w:rPr>
                <w:szCs w:val="24"/>
              </w:rPr>
            </w:pPr>
            <w:r w:rsidRPr="008774DE">
              <w:rPr>
                <w:szCs w:val="24"/>
              </w:rPr>
              <w:lastRenderedPageBreak/>
              <w:t>5.4.18.</w:t>
            </w:r>
          </w:p>
        </w:tc>
        <w:tc>
          <w:tcPr>
            <w:tcW w:w="5670" w:type="dxa"/>
            <w:gridSpan w:val="2"/>
            <w:shd w:val="clear" w:color="auto" w:fill="FFFFFF"/>
          </w:tcPr>
          <w:p w14:paraId="625772B1"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4FD7EC4E"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29915DC7"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48C77548"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7891A10A" w14:textId="77777777" w:rsidTr="00707EF8">
        <w:trPr>
          <w:trHeight w:val="284"/>
        </w:trPr>
        <w:tc>
          <w:tcPr>
            <w:tcW w:w="993" w:type="dxa"/>
            <w:shd w:val="clear" w:color="auto" w:fill="FFFFFF"/>
          </w:tcPr>
          <w:p w14:paraId="26D4725A" w14:textId="77777777" w:rsidR="00E03BA0" w:rsidRPr="008774DE" w:rsidRDefault="00E03BA0" w:rsidP="00707EF8">
            <w:pPr>
              <w:shd w:val="clear" w:color="auto" w:fill="FFFFFF"/>
              <w:rPr>
                <w:szCs w:val="24"/>
              </w:rPr>
            </w:pPr>
            <w:r w:rsidRPr="008774DE">
              <w:rPr>
                <w:szCs w:val="24"/>
              </w:rPr>
              <w:t>5.4.19.</w:t>
            </w:r>
          </w:p>
        </w:tc>
        <w:tc>
          <w:tcPr>
            <w:tcW w:w="5670" w:type="dxa"/>
            <w:gridSpan w:val="2"/>
            <w:shd w:val="clear" w:color="auto" w:fill="FFFFFF"/>
          </w:tcPr>
          <w:p w14:paraId="3F33B5AC"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3DCD4C32"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07F0E34C"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3F4C98E0"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7B82BB81" w14:textId="77777777" w:rsidTr="00707EF8">
        <w:trPr>
          <w:trHeight w:val="284"/>
        </w:trPr>
        <w:tc>
          <w:tcPr>
            <w:tcW w:w="993" w:type="dxa"/>
            <w:shd w:val="clear" w:color="auto" w:fill="FFFFFF"/>
          </w:tcPr>
          <w:p w14:paraId="05DBEA68" w14:textId="77777777" w:rsidR="00E03BA0" w:rsidRPr="008774DE" w:rsidRDefault="00E03BA0" w:rsidP="00707EF8">
            <w:pPr>
              <w:shd w:val="clear" w:color="auto" w:fill="FFFFFF"/>
              <w:rPr>
                <w:szCs w:val="24"/>
              </w:rPr>
            </w:pPr>
            <w:r w:rsidRPr="008774DE">
              <w:rPr>
                <w:szCs w:val="24"/>
              </w:rPr>
              <w:t>5.4.20.</w:t>
            </w:r>
          </w:p>
        </w:tc>
        <w:tc>
          <w:tcPr>
            <w:tcW w:w="5670" w:type="dxa"/>
            <w:gridSpan w:val="2"/>
            <w:shd w:val="clear" w:color="auto" w:fill="FFFFFF"/>
          </w:tcPr>
          <w:p w14:paraId="60BC4F4D"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333B2DAA"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0053B3CB"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26252ED7"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3404C347" w14:textId="77777777" w:rsidTr="00707EF8">
        <w:trPr>
          <w:trHeight w:val="284"/>
        </w:trPr>
        <w:tc>
          <w:tcPr>
            <w:tcW w:w="993" w:type="dxa"/>
            <w:shd w:val="clear" w:color="auto" w:fill="FFFFFF"/>
          </w:tcPr>
          <w:p w14:paraId="61604470" w14:textId="77777777" w:rsidR="00E03BA0" w:rsidRPr="008774DE" w:rsidRDefault="00E03BA0" w:rsidP="00707EF8">
            <w:pPr>
              <w:shd w:val="clear" w:color="auto" w:fill="FFFFFF"/>
              <w:rPr>
                <w:szCs w:val="24"/>
              </w:rPr>
            </w:pPr>
            <w:r w:rsidRPr="008774DE">
              <w:rPr>
                <w:szCs w:val="24"/>
              </w:rPr>
              <w:t>5.4.21.</w:t>
            </w:r>
          </w:p>
        </w:tc>
        <w:tc>
          <w:tcPr>
            <w:tcW w:w="5670" w:type="dxa"/>
            <w:gridSpan w:val="2"/>
            <w:shd w:val="clear" w:color="auto" w:fill="FFFFFF"/>
          </w:tcPr>
          <w:p w14:paraId="452E7133"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1B99CAD"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68BC68F2"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1F12EC6D"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1D56B366" w14:textId="77777777" w:rsidTr="00707EF8">
        <w:trPr>
          <w:trHeight w:val="284"/>
        </w:trPr>
        <w:tc>
          <w:tcPr>
            <w:tcW w:w="993" w:type="dxa"/>
            <w:shd w:val="clear" w:color="auto" w:fill="FFFFFF"/>
          </w:tcPr>
          <w:p w14:paraId="35C43EAE" w14:textId="77777777" w:rsidR="00E03BA0" w:rsidRPr="008774DE" w:rsidRDefault="00E03BA0" w:rsidP="00707EF8">
            <w:pPr>
              <w:shd w:val="clear" w:color="auto" w:fill="FFFFFF"/>
              <w:rPr>
                <w:szCs w:val="24"/>
              </w:rPr>
            </w:pPr>
            <w:r w:rsidRPr="008774DE">
              <w:rPr>
                <w:szCs w:val="24"/>
              </w:rPr>
              <w:t>5.4.22.</w:t>
            </w:r>
          </w:p>
        </w:tc>
        <w:tc>
          <w:tcPr>
            <w:tcW w:w="5670" w:type="dxa"/>
            <w:gridSpan w:val="2"/>
            <w:shd w:val="clear" w:color="auto" w:fill="FFFFFF"/>
          </w:tcPr>
          <w:p w14:paraId="44A5626A"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17BD681C"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584FA75A"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02D415D8"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1FC7E917" w14:textId="77777777" w:rsidTr="00707EF8">
        <w:trPr>
          <w:trHeight w:val="284"/>
        </w:trPr>
        <w:tc>
          <w:tcPr>
            <w:tcW w:w="993" w:type="dxa"/>
            <w:shd w:val="clear" w:color="auto" w:fill="FFFFFF"/>
          </w:tcPr>
          <w:p w14:paraId="222CFED0" w14:textId="77777777" w:rsidR="00E03BA0" w:rsidRPr="008774DE" w:rsidRDefault="00E03BA0" w:rsidP="00707EF8">
            <w:pPr>
              <w:shd w:val="clear" w:color="auto" w:fill="FFFFFF"/>
              <w:rPr>
                <w:szCs w:val="24"/>
              </w:rPr>
            </w:pPr>
            <w:r w:rsidRPr="008774DE">
              <w:rPr>
                <w:szCs w:val="24"/>
              </w:rPr>
              <w:t>5.4.23.</w:t>
            </w:r>
          </w:p>
        </w:tc>
        <w:tc>
          <w:tcPr>
            <w:tcW w:w="5670" w:type="dxa"/>
            <w:gridSpan w:val="2"/>
            <w:shd w:val="clear" w:color="auto" w:fill="FFFFFF"/>
          </w:tcPr>
          <w:p w14:paraId="3338493B"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115E23D8"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6391CCEA" w14:textId="77777777" w:rsidR="00E03BA0" w:rsidRPr="005B72F1" w:rsidRDefault="00E03BA0" w:rsidP="00707EF8">
            <w:pPr>
              <w:shd w:val="clear" w:color="auto" w:fill="FFFFFF"/>
              <w:rPr>
                <w:szCs w:val="24"/>
              </w:rPr>
            </w:pPr>
            <w:r w:rsidRPr="005B72F1">
              <w:rPr>
                <w:szCs w:val="24"/>
              </w:rPr>
              <w:t>ne</w:t>
            </w:r>
          </w:p>
        </w:tc>
        <w:tc>
          <w:tcPr>
            <w:tcW w:w="956" w:type="dxa"/>
            <w:shd w:val="clear" w:color="auto" w:fill="FFFFFF"/>
          </w:tcPr>
          <w:p w14:paraId="6B6F16BB" w14:textId="77777777" w:rsidR="00E03BA0" w:rsidRPr="005B72F1" w:rsidRDefault="00E03BA0" w:rsidP="00707EF8">
            <w:pPr>
              <w:shd w:val="clear" w:color="auto" w:fill="FFFFFF"/>
              <w:rPr>
                <w:szCs w:val="24"/>
              </w:rPr>
            </w:pPr>
            <w:r w:rsidRPr="005B72F1">
              <w:rPr>
                <w:szCs w:val="24"/>
              </w:rPr>
              <w:t>ne</w:t>
            </w:r>
          </w:p>
        </w:tc>
      </w:tr>
      <w:tr w:rsidR="00E03BA0" w:rsidRPr="0077506C" w14:paraId="54706DB7" w14:textId="77777777" w:rsidTr="00707EF8">
        <w:trPr>
          <w:trHeight w:val="284"/>
        </w:trPr>
        <w:tc>
          <w:tcPr>
            <w:tcW w:w="993" w:type="dxa"/>
            <w:shd w:val="clear" w:color="auto" w:fill="FFFFFF"/>
          </w:tcPr>
          <w:p w14:paraId="5345D339" w14:textId="77777777" w:rsidR="00E03BA0" w:rsidRPr="008774DE" w:rsidRDefault="00E03BA0" w:rsidP="00707EF8">
            <w:pPr>
              <w:shd w:val="clear" w:color="auto" w:fill="FFFFFF"/>
              <w:rPr>
                <w:szCs w:val="24"/>
              </w:rPr>
            </w:pPr>
            <w:r w:rsidRPr="008774DE">
              <w:rPr>
                <w:szCs w:val="24"/>
              </w:rPr>
              <w:t>5.4.24.</w:t>
            </w:r>
          </w:p>
        </w:tc>
        <w:tc>
          <w:tcPr>
            <w:tcW w:w="5670" w:type="dxa"/>
            <w:gridSpan w:val="2"/>
            <w:shd w:val="clear" w:color="auto" w:fill="FFFFFF"/>
          </w:tcPr>
          <w:p w14:paraId="38C51091"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B1962DD" w14:textId="77777777" w:rsidR="00E03BA0" w:rsidRPr="005B72F1" w:rsidRDefault="00E03BA0" w:rsidP="00707EF8">
            <w:pPr>
              <w:shd w:val="clear" w:color="auto" w:fill="FFFFFF"/>
              <w:rPr>
                <w:szCs w:val="24"/>
              </w:rPr>
            </w:pPr>
            <w:r w:rsidRPr="005B72F1">
              <w:rPr>
                <w:szCs w:val="24"/>
              </w:rPr>
              <w:t>ne</w:t>
            </w:r>
          </w:p>
        </w:tc>
        <w:tc>
          <w:tcPr>
            <w:tcW w:w="1028" w:type="dxa"/>
            <w:gridSpan w:val="2"/>
            <w:shd w:val="clear" w:color="auto" w:fill="FFFFFF"/>
          </w:tcPr>
          <w:p w14:paraId="17F2B079" w14:textId="77777777" w:rsidR="00E03BA0" w:rsidRPr="005B72F1" w:rsidRDefault="00E03BA0" w:rsidP="00707EF8">
            <w:pPr>
              <w:shd w:val="clear" w:color="auto" w:fill="FFFFFF"/>
              <w:rPr>
                <w:szCs w:val="24"/>
              </w:rPr>
            </w:pPr>
            <w:r w:rsidRPr="005B72F1">
              <w:rPr>
                <w:szCs w:val="24"/>
              </w:rPr>
              <w:t xml:space="preserve">ne </w:t>
            </w:r>
          </w:p>
        </w:tc>
        <w:tc>
          <w:tcPr>
            <w:tcW w:w="956" w:type="dxa"/>
            <w:shd w:val="clear" w:color="auto" w:fill="FFFFFF"/>
          </w:tcPr>
          <w:p w14:paraId="5468D2EB" w14:textId="77777777" w:rsidR="00E03BA0" w:rsidRPr="005B72F1" w:rsidRDefault="00E03BA0" w:rsidP="00707EF8">
            <w:pPr>
              <w:shd w:val="clear" w:color="auto" w:fill="FFFFFF"/>
              <w:rPr>
                <w:szCs w:val="24"/>
              </w:rPr>
            </w:pPr>
            <w:r w:rsidRPr="005B72F1">
              <w:rPr>
                <w:szCs w:val="24"/>
              </w:rPr>
              <w:t xml:space="preserve">ne </w:t>
            </w:r>
          </w:p>
        </w:tc>
      </w:tr>
      <w:tr w:rsidR="00E03BA0" w:rsidRPr="0077506C" w14:paraId="206D2AD8" w14:textId="77777777" w:rsidTr="00707EF8">
        <w:trPr>
          <w:trHeight w:val="284"/>
        </w:trPr>
        <w:tc>
          <w:tcPr>
            <w:tcW w:w="993" w:type="dxa"/>
            <w:shd w:val="clear" w:color="auto" w:fill="FFFFFF"/>
          </w:tcPr>
          <w:p w14:paraId="782DF858" w14:textId="77777777" w:rsidR="00E03BA0" w:rsidRPr="008774DE" w:rsidRDefault="00E03BA0" w:rsidP="00707EF8">
            <w:pPr>
              <w:shd w:val="clear" w:color="auto" w:fill="FFFFFF"/>
              <w:rPr>
                <w:szCs w:val="24"/>
              </w:rPr>
            </w:pPr>
            <w:r w:rsidRPr="008774DE">
              <w:rPr>
                <w:szCs w:val="24"/>
              </w:rPr>
              <w:t>5.4.25.</w:t>
            </w:r>
          </w:p>
        </w:tc>
        <w:tc>
          <w:tcPr>
            <w:tcW w:w="5670" w:type="dxa"/>
            <w:gridSpan w:val="2"/>
            <w:shd w:val="clear" w:color="auto" w:fill="FFFFFF"/>
          </w:tcPr>
          <w:p w14:paraId="169D3345" w14:textId="77777777" w:rsidR="00E03BA0" w:rsidRPr="008774DE" w:rsidRDefault="00E03BA0" w:rsidP="00707EF8">
            <w:pPr>
              <w:shd w:val="clear" w:color="auto" w:fill="FFFFFF"/>
              <w:rPr>
                <w:szCs w:val="24"/>
              </w:rPr>
            </w:pPr>
            <w:r w:rsidRPr="008774DE">
              <w:rPr>
                <w:szCs w:val="24"/>
              </w:rPr>
              <w:t>Drugi utvrđeni adresati:</w:t>
            </w:r>
          </w:p>
          <w:p w14:paraId="27C495BD" w14:textId="77777777" w:rsidR="00E03BA0" w:rsidRPr="008774DE" w:rsidRDefault="00E03BA0" w:rsidP="00707EF8">
            <w:pPr>
              <w:shd w:val="clear" w:color="auto" w:fill="FFFFFF"/>
              <w:rPr>
                <w:szCs w:val="24"/>
              </w:rPr>
            </w:pPr>
          </w:p>
        </w:tc>
        <w:tc>
          <w:tcPr>
            <w:tcW w:w="1276" w:type="dxa"/>
            <w:gridSpan w:val="2"/>
            <w:shd w:val="clear" w:color="auto" w:fill="FFFFFF"/>
          </w:tcPr>
          <w:p w14:paraId="3BB14BED" w14:textId="77777777" w:rsidR="00E03BA0" w:rsidRPr="009347E1" w:rsidRDefault="00E03BA0" w:rsidP="00707EF8">
            <w:pPr>
              <w:shd w:val="clear" w:color="auto" w:fill="FFFFFF"/>
              <w:rPr>
                <w:szCs w:val="24"/>
              </w:rPr>
            </w:pPr>
            <w:r w:rsidRPr="009347E1">
              <w:rPr>
                <w:szCs w:val="24"/>
              </w:rPr>
              <w:t>ne</w:t>
            </w:r>
          </w:p>
        </w:tc>
        <w:tc>
          <w:tcPr>
            <w:tcW w:w="1028" w:type="dxa"/>
            <w:gridSpan w:val="2"/>
            <w:shd w:val="clear" w:color="auto" w:fill="FFFFFF"/>
          </w:tcPr>
          <w:p w14:paraId="1BBA9BE4" w14:textId="77777777" w:rsidR="00E03BA0" w:rsidRPr="009347E1" w:rsidRDefault="00E03BA0" w:rsidP="00707EF8">
            <w:pPr>
              <w:shd w:val="clear" w:color="auto" w:fill="FFFFFF"/>
              <w:rPr>
                <w:szCs w:val="24"/>
              </w:rPr>
            </w:pPr>
            <w:r w:rsidRPr="009347E1">
              <w:rPr>
                <w:szCs w:val="24"/>
              </w:rPr>
              <w:t xml:space="preserve">ne </w:t>
            </w:r>
          </w:p>
        </w:tc>
        <w:tc>
          <w:tcPr>
            <w:tcW w:w="956" w:type="dxa"/>
            <w:shd w:val="clear" w:color="auto" w:fill="FFFFFF"/>
          </w:tcPr>
          <w:p w14:paraId="60FB36AB" w14:textId="77777777" w:rsidR="00E03BA0" w:rsidRPr="009347E1" w:rsidRDefault="00E03BA0" w:rsidP="00707EF8">
            <w:pPr>
              <w:shd w:val="clear" w:color="auto" w:fill="FFFFFF"/>
              <w:rPr>
                <w:szCs w:val="24"/>
              </w:rPr>
            </w:pPr>
            <w:r w:rsidRPr="009347E1">
              <w:rPr>
                <w:szCs w:val="24"/>
              </w:rPr>
              <w:t xml:space="preserve">ne </w:t>
            </w:r>
          </w:p>
        </w:tc>
      </w:tr>
      <w:tr w:rsidR="00E03BA0" w:rsidRPr="0077506C" w14:paraId="03D1A82D" w14:textId="77777777" w:rsidTr="00707EF8">
        <w:trPr>
          <w:trHeight w:val="284"/>
        </w:trPr>
        <w:tc>
          <w:tcPr>
            <w:tcW w:w="993" w:type="dxa"/>
            <w:shd w:val="clear" w:color="auto" w:fill="FFFFFF"/>
          </w:tcPr>
          <w:p w14:paraId="17116974" w14:textId="77777777" w:rsidR="00E03BA0" w:rsidRPr="008774DE" w:rsidRDefault="00E03BA0" w:rsidP="00707EF8">
            <w:pPr>
              <w:shd w:val="clear" w:color="auto" w:fill="FFFFFF"/>
              <w:rPr>
                <w:szCs w:val="24"/>
              </w:rPr>
            </w:pPr>
            <w:r w:rsidRPr="008774DE">
              <w:rPr>
                <w:szCs w:val="24"/>
              </w:rPr>
              <w:t>5.4.26.</w:t>
            </w:r>
          </w:p>
        </w:tc>
        <w:tc>
          <w:tcPr>
            <w:tcW w:w="8930" w:type="dxa"/>
            <w:gridSpan w:val="7"/>
            <w:shd w:val="clear" w:color="auto" w:fill="FFFFFF"/>
          </w:tcPr>
          <w:p w14:paraId="12073779" w14:textId="77777777" w:rsidR="00E03BA0" w:rsidRDefault="00E03BA0" w:rsidP="00707EF8">
            <w:pPr>
              <w:shd w:val="clear" w:color="auto" w:fill="FFFFFF"/>
              <w:rPr>
                <w:szCs w:val="24"/>
              </w:rPr>
            </w:pPr>
            <w:r w:rsidRPr="008774DE">
              <w:rPr>
                <w:szCs w:val="24"/>
              </w:rPr>
              <w:t>Obrazloženje za analizu utvrđivanja adresata od 5.4.14. do 5.4.25.</w:t>
            </w:r>
            <w:r>
              <w:rPr>
                <w:szCs w:val="24"/>
              </w:rPr>
              <w:t>:</w:t>
            </w:r>
          </w:p>
          <w:p w14:paraId="39E7D681" w14:textId="77777777" w:rsidR="00E03BA0" w:rsidRPr="008774DE" w:rsidRDefault="00E03BA0" w:rsidP="00707EF8">
            <w:pPr>
              <w:shd w:val="clear" w:color="auto" w:fill="FFFFFF"/>
              <w:rPr>
                <w:szCs w:val="24"/>
              </w:rPr>
            </w:pPr>
          </w:p>
          <w:p w14:paraId="0E1CD986"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w:t>
            </w:r>
            <w:r>
              <w:rPr>
                <w:color w:val="000000"/>
                <w:shd w:val="clear" w:color="auto" w:fill="FFFFFF"/>
              </w:rPr>
              <w:t xml:space="preserve"> Zakonom se propisuju i poslovi koje obavljaju veterinari i veterinarski tehničari i status navedenih profesija stoga ovaj Zakon neznatno utječe na mikro, male i srednje poduzetnike.</w:t>
            </w:r>
          </w:p>
        </w:tc>
      </w:tr>
      <w:tr w:rsidR="00E03BA0" w:rsidRPr="0077506C" w14:paraId="4EF04871" w14:textId="77777777" w:rsidTr="00707EF8">
        <w:trPr>
          <w:trHeight w:val="3436"/>
        </w:trPr>
        <w:tc>
          <w:tcPr>
            <w:tcW w:w="993" w:type="dxa"/>
            <w:shd w:val="clear" w:color="auto" w:fill="FFFFFF"/>
          </w:tcPr>
          <w:p w14:paraId="1D2D6632" w14:textId="77777777" w:rsidR="00E03BA0" w:rsidRPr="008774DE" w:rsidRDefault="00E03BA0" w:rsidP="00707EF8">
            <w:pPr>
              <w:shd w:val="clear" w:color="auto" w:fill="FFFFFF"/>
              <w:rPr>
                <w:szCs w:val="24"/>
              </w:rPr>
            </w:pPr>
            <w:r w:rsidRPr="008774DE">
              <w:rPr>
                <w:szCs w:val="24"/>
              </w:rPr>
              <w:t>5.4.27.</w:t>
            </w:r>
          </w:p>
        </w:tc>
        <w:tc>
          <w:tcPr>
            <w:tcW w:w="8930" w:type="dxa"/>
            <w:gridSpan w:val="7"/>
            <w:shd w:val="clear" w:color="auto" w:fill="FFFFFF"/>
          </w:tcPr>
          <w:p w14:paraId="71B64734" w14:textId="77777777" w:rsidR="00E03BA0" w:rsidRPr="008774DE" w:rsidRDefault="00E03BA0" w:rsidP="00707EF8">
            <w:pPr>
              <w:shd w:val="clear" w:color="auto" w:fill="FFFFFF"/>
              <w:rPr>
                <w:b/>
                <w:szCs w:val="24"/>
              </w:rPr>
            </w:pPr>
            <w:r w:rsidRPr="008774DE">
              <w:rPr>
                <w:b/>
                <w:szCs w:val="24"/>
              </w:rPr>
              <w:t>REZULTAT PRETHODNE PROCJENE UČINAKA NA RAD I TRŽIŠTE RADA:</w:t>
            </w:r>
          </w:p>
          <w:p w14:paraId="78D69B2F"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5C0C5FAC"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61BF1E3A"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7BF7819D"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61346F7A"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E03BA0" w:rsidRPr="0077506C" w14:paraId="01C7411A"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3A57682"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DC0353C"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57566D30" w14:textId="77777777" w:rsidTr="00707EF8">
              <w:trPr>
                <w:trHeight w:val="299"/>
              </w:trPr>
              <w:tc>
                <w:tcPr>
                  <w:tcW w:w="4154" w:type="dxa"/>
                  <w:gridSpan w:val="2"/>
                  <w:vMerge/>
                  <w:tcBorders>
                    <w:top w:val="single" w:sz="4" w:space="0" w:color="auto"/>
                    <w:left w:val="single" w:sz="4" w:space="0" w:color="auto"/>
                    <w:bottom w:val="single" w:sz="4" w:space="0" w:color="auto"/>
                    <w:right w:val="single" w:sz="4" w:space="0" w:color="000000"/>
                  </w:tcBorders>
                  <w:shd w:val="clear" w:color="auto" w:fill="FFFFFF"/>
                  <w:vAlign w:val="center"/>
                  <w:hideMark/>
                </w:tcPr>
                <w:p w14:paraId="54193120" w14:textId="77777777" w:rsidR="00E03BA0" w:rsidRPr="0077506C" w:rsidRDefault="00E03BA0"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657E78AF"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3FE8BD2C"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5EAE148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6BDAC03F" w14:textId="77777777" w:rsidTr="00707EF8">
              <w:trPr>
                <w:trHeight w:val="299"/>
              </w:trPr>
              <w:tc>
                <w:tcPr>
                  <w:tcW w:w="206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A7A4BA"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single" w:sz="4" w:space="0" w:color="auto"/>
                    <w:left w:val="nil"/>
                    <w:bottom w:val="single" w:sz="4" w:space="0" w:color="auto"/>
                    <w:right w:val="single" w:sz="4" w:space="0" w:color="auto"/>
                  </w:tcBorders>
                  <w:shd w:val="clear" w:color="auto" w:fill="FFFFFF"/>
                  <w:noWrap/>
                  <w:vAlign w:val="bottom"/>
                  <w:hideMark/>
                </w:tcPr>
                <w:p w14:paraId="1F6748B1"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single" w:sz="4" w:space="0" w:color="auto"/>
                    <w:bottom w:val="single" w:sz="4" w:space="0" w:color="auto"/>
                    <w:right w:val="single" w:sz="4" w:space="0" w:color="auto"/>
                  </w:tcBorders>
                  <w:shd w:val="clear" w:color="auto" w:fill="FFFFFF"/>
                  <w:noWrap/>
                </w:tcPr>
                <w:p w14:paraId="585C6EF6"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6D19CA33"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116F09E1" w14:textId="77777777" w:rsidR="00E03BA0" w:rsidRPr="008774DE" w:rsidRDefault="00E03BA0" w:rsidP="00707EF8">
                  <w:pPr>
                    <w:shd w:val="clear" w:color="auto" w:fill="FFFFFF"/>
                    <w:rPr>
                      <w:b/>
                      <w:szCs w:val="24"/>
                    </w:rPr>
                  </w:pPr>
                </w:p>
              </w:tc>
            </w:tr>
            <w:tr w:rsidR="00E03BA0" w:rsidRPr="0077506C" w14:paraId="27468EAC" w14:textId="77777777" w:rsidTr="00707EF8">
              <w:trPr>
                <w:trHeight w:val="299"/>
              </w:trPr>
              <w:tc>
                <w:tcPr>
                  <w:tcW w:w="20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0E23FA" w14:textId="77777777" w:rsidR="00E03BA0" w:rsidRPr="0077506C" w:rsidRDefault="00E03BA0" w:rsidP="00707EF8">
                  <w:pPr>
                    <w:shd w:val="clear" w:color="auto" w:fill="FFFFFF"/>
                    <w:rPr>
                      <w:rFonts w:eastAsia="Times New Roman"/>
                      <w:b/>
                      <w:bCs/>
                      <w:color w:val="000000"/>
                      <w:szCs w:val="24"/>
                    </w:rPr>
                  </w:pPr>
                </w:p>
              </w:tc>
              <w:tc>
                <w:tcPr>
                  <w:tcW w:w="2086" w:type="dxa"/>
                  <w:tcBorders>
                    <w:top w:val="single" w:sz="4" w:space="0" w:color="auto"/>
                    <w:left w:val="nil"/>
                    <w:bottom w:val="single" w:sz="4" w:space="0" w:color="auto"/>
                    <w:right w:val="single" w:sz="4" w:space="0" w:color="auto"/>
                  </w:tcBorders>
                  <w:shd w:val="clear" w:color="auto" w:fill="FFFFFF"/>
                  <w:noWrap/>
                  <w:vAlign w:val="bottom"/>
                  <w:hideMark/>
                </w:tcPr>
                <w:p w14:paraId="338707A9"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single" w:sz="4" w:space="0" w:color="auto"/>
                    <w:bottom w:val="single" w:sz="4" w:space="0" w:color="auto"/>
                    <w:right w:val="single" w:sz="4" w:space="0" w:color="auto"/>
                  </w:tcBorders>
                  <w:shd w:val="clear" w:color="auto" w:fill="FFFFFF"/>
                  <w:noWrap/>
                </w:tcPr>
                <w:p w14:paraId="5E3DB011"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7F985590"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121769E7" w14:textId="77777777" w:rsidR="00E03BA0" w:rsidRPr="008774DE" w:rsidRDefault="00E03BA0" w:rsidP="00707EF8">
                  <w:pPr>
                    <w:shd w:val="clear" w:color="auto" w:fill="FFFFFF"/>
                    <w:rPr>
                      <w:b/>
                      <w:szCs w:val="24"/>
                    </w:rPr>
                  </w:pPr>
                </w:p>
              </w:tc>
            </w:tr>
            <w:tr w:rsidR="00E03BA0" w:rsidRPr="0077506C" w14:paraId="06A2DA28" w14:textId="77777777" w:rsidTr="00707EF8">
              <w:trPr>
                <w:trHeight w:val="299"/>
              </w:trPr>
              <w:tc>
                <w:tcPr>
                  <w:tcW w:w="20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DC2876" w14:textId="77777777" w:rsidR="00E03BA0" w:rsidRPr="0077506C" w:rsidRDefault="00E03BA0" w:rsidP="00707EF8">
                  <w:pPr>
                    <w:shd w:val="clear" w:color="auto" w:fill="FFFFFF"/>
                    <w:rPr>
                      <w:rFonts w:eastAsia="Times New Roman"/>
                      <w:b/>
                      <w:bCs/>
                      <w:color w:val="000000"/>
                      <w:szCs w:val="24"/>
                    </w:rPr>
                  </w:pPr>
                </w:p>
              </w:tc>
              <w:tc>
                <w:tcPr>
                  <w:tcW w:w="2086" w:type="dxa"/>
                  <w:tcBorders>
                    <w:top w:val="single" w:sz="4" w:space="0" w:color="auto"/>
                    <w:left w:val="nil"/>
                    <w:bottom w:val="single" w:sz="4" w:space="0" w:color="auto"/>
                    <w:right w:val="single" w:sz="4" w:space="0" w:color="auto"/>
                  </w:tcBorders>
                  <w:shd w:val="clear" w:color="auto" w:fill="FFFFFF"/>
                  <w:noWrap/>
                  <w:vAlign w:val="bottom"/>
                  <w:hideMark/>
                </w:tcPr>
                <w:p w14:paraId="110917C1"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single" w:sz="4" w:space="0" w:color="auto"/>
                    <w:bottom w:val="single" w:sz="4" w:space="0" w:color="auto"/>
                    <w:right w:val="single" w:sz="4" w:space="0" w:color="auto"/>
                  </w:tcBorders>
                  <w:shd w:val="clear" w:color="auto" w:fill="FFFFFF"/>
                  <w:noWrap/>
                </w:tcPr>
                <w:p w14:paraId="24E0F545"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652E2DB5"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379C6A32" w14:textId="77777777" w:rsidR="00E03BA0" w:rsidRPr="008774DE" w:rsidRDefault="00E03BA0" w:rsidP="00707EF8">
                  <w:pPr>
                    <w:shd w:val="clear" w:color="auto" w:fill="FFFFFF"/>
                    <w:rPr>
                      <w:b/>
                      <w:szCs w:val="24"/>
                    </w:rPr>
                  </w:pPr>
                </w:p>
              </w:tc>
            </w:tr>
          </w:tbl>
          <w:p w14:paraId="3097E9C7" w14:textId="77777777" w:rsidR="00E03BA0" w:rsidRPr="008774DE" w:rsidRDefault="00E03BA0" w:rsidP="00707EF8">
            <w:pPr>
              <w:shd w:val="clear" w:color="auto" w:fill="FFFFFF"/>
              <w:rPr>
                <w:szCs w:val="24"/>
              </w:rPr>
            </w:pPr>
          </w:p>
        </w:tc>
      </w:tr>
      <w:tr w:rsidR="00E03BA0" w:rsidRPr="0077506C" w14:paraId="18B309D2" w14:textId="77777777" w:rsidTr="00707EF8">
        <w:trPr>
          <w:trHeight w:val="284"/>
        </w:trPr>
        <w:tc>
          <w:tcPr>
            <w:tcW w:w="993" w:type="dxa"/>
            <w:shd w:val="clear" w:color="auto" w:fill="FFFFFF"/>
          </w:tcPr>
          <w:p w14:paraId="7317E606" w14:textId="77777777" w:rsidR="00E03BA0" w:rsidRPr="008774DE" w:rsidRDefault="00E03BA0" w:rsidP="00707EF8">
            <w:pPr>
              <w:shd w:val="clear" w:color="auto" w:fill="FFFFFF"/>
              <w:rPr>
                <w:szCs w:val="24"/>
              </w:rPr>
            </w:pPr>
            <w:r w:rsidRPr="008774DE">
              <w:rPr>
                <w:szCs w:val="24"/>
              </w:rPr>
              <w:t>5.5.</w:t>
            </w:r>
          </w:p>
        </w:tc>
        <w:tc>
          <w:tcPr>
            <w:tcW w:w="8930" w:type="dxa"/>
            <w:gridSpan w:val="7"/>
            <w:shd w:val="clear" w:color="auto" w:fill="FFFFFF"/>
          </w:tcPr>
          <w:p w14:paraId="76E05F40" w14:textId="77777777" w:rsidR="00E03BA0" w:rsidRPr="008774DE" w:rsidRDefault="00E03BA0" w:rsidP="00707EF8">
            <w:pPr>
              <w:shd w:val="clear" w:color="auto" w:fill="FFFFFF"/>
              <w:rPr>
                <w:b/>
                <w:szCs w:val="24"/>
              </w:rPr>
            </w:pPr>
            <w:r w:rsidRPr="008774DE">
              <w:rPr>
                <w:b/>
                <w:szCs w:val="24"/>
              </w:rPr>
              <w:t>UTVRĐIVANJE UČINAKA NA ZAŠTITU OKOLIŠA</w:t>
            </w:r>
          </w:p>
        </w:tc>
      </w:tr>
      <w:tr w:rsidR="00E03BA0" w:rsidRPr="0077506C" w14:paraId="06831FB1" w14:textId="77777777" w:rsidTr="00707EF8">
        <w:trPr>
          <w:trHeight w:val="284"/>
        </w:trPr>
        <w:tc>
          <w:tcPr>
            <w:tcW w:w="993" w:type="dxa"/>
            <w:shd w:val="clear" w:color="auto" w:fill="FFFFFF"/>
          </w:tcPr>
          <w:p w14:paraId="278C8299" w14:textId="77777777" w:rsidR="00E03BA0" w:rsidRPr="008774DE" w:rsidRDefault="00E03BA0" w:rsidP="00707EF8">
            <w:pPr>
              <w:shd w:val="clear" w:color="auto" w:fill="FFFFFF"/>
              <w:rPr>
                <w:szCs w:val="24"/>
              </w:rPr>
            </w:pPr>
          </w:p>
        </w:tc>
        <w:tc>
          <w:tcPr>
            <w:tcW w:w="5670" w:type="dxa"/>
            <w:gridSpan w:val="2"/>
            <w:shd w:val="clear" w:color="auto" w:fill="FFFFFF"/>
          </w:tcPr>
          <w:p w14:paraId="547B0218"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0E0C3CBF"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4669DD9A" w14:textId="77777777" w:rsidTr="00707EF8">
        <w:trPr>
          <w:trHeight w:val="284"/>
        </w:trPr>
        <w:tc>
          <w:tcPr>
            <w:tcW w:w="993" w:type="dxa"/>
            <w:vMerge w:val="restart"/>
            <w:shd w:val="clear" w:color="auto" w:fill="FFFFFF"/>
          </w:tcPr>
          <w:p w14:paraId="6F637488" w14:textId="77777777" w:rsidR="00E03BA0" w:rsidRPr="008774DE" w:rsidRDefault="00E03BA0" w:rsidP="00707EF8">
            <w:pPr>
              <w:shd w:val="clear" w:color="auto" w:fill="FFFFFF"/>
              <w:rPr>
                <w:szCs w:val="24"/>
              </w:rPr>
            </w:pPr>
          </w:p>
        </w:tc>
        <w:tc>
          <w:tcPr>
            <w:tcW w:w="5670" w:type="dxa"/>
            <w:gridSpan w:val="2"/>
            <w:vMerge w:val="restart"/>
            <w:shd w:val="clear" w:color="auto" w:fill="FFFFFF"/>
          </w:tcPr>
          <w:p w14:paraId="557A7E31" w14:textId="77777777" w:rsidR="00E03BA0" w:rsidRPr="008774DE" w:rsidRDefault="00E03BA0" w:rsidP="00707EF8">
            <w:pPr>
              <w:shd w:val="clear" w:color="auto" w:fill="FFFFFF"/>
              <w:rPr>
                <w:szCs w:val="24"/>
              </w:rPr>
            </w:pPr>
            <w:r w:rsidRPr="008774DE">
              <w:rPr>
                <w:szCs w:val="24"/>
              </w:rPr>
              <w:t>Utvrdite učinak na:</w:t>
            </w:r>
          </w:p>
        </w:tc>
        <w:tc>
          <w:tcPr>
            <w:tcW w:w="1276" w:type="dxa"/>
            <w:gridSpan w:val="2"/>
            <w:shd w:val="clear" w:color="auto" w:fill="FFFFFF"/>
          </w:tcPr>
          <w:p w14:paraId="5747F025" w14:textId="77777777" w:rsidR="00E03BA0" w:rsidRPr="008774DE" w:rsidRDefault="00E03BA0"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7DD4AD2E" w14:textId="77777777" w:rsidR="00E03BA0" w:rsidRPr="008774DE" w:rsidRDefault="00E03BA0" w:rsidP="00707EF8">
            <w:pPr>
              <w:shd w:val="clear" w:color="auto" w:fill="FFFFFF"/>
              <w:rPr>
                <w:b/>
                <w:szCs w:val="24"/>
              </w:rPr>
            </w:pPr>
            <w:r w:rsidRPr="008774DE">
              <w:rPr>
                <w:b/>
                <w:szCs w:val="24"/>
              </w:rPr>
              <w:t>Mali</w:t>
            </w:r>
          </w:p>
        </w:tc>
        <w:tc>
          <w:tcPr>
            <w:tcW w:w="956" w:type="dxa"/>
            <w:shd w:val="clear" w:color="auto" w:fill="FFFFFF"/>
          </w:tcPr>
          <w:p w14:paraId="6304B392" w14:textId="77777777" w:rsidR="00E03BA0" w:rsidRPr="008774DE" w:rsidRDefault="00E03BA0" w:rsidP="00707EF8">
            <w:pPr>
              <w:shd w:val="clear" w:color="auto" w:fill="FFFFFF"/>
              <w:rPr>
                <w:b/>
                <w:szCs w:val="24"/>
              </w:rPr>
            </w:pPr>
            <w:r w:rsidRPr="008774DE">
              <w:rPr>
                <w:b/>
                <w:szCs w:val="24"/>
              </w:rPr>
              <w:t>Veliki</w:t>
            </w:r>
          </w:p>
        </w:tc>
      </w:tr>
      <w:tr w:rsidR="00E03BA0" w:rsidRPr="0077506C" w14:paraId="6393603D" w14:textId="77777777" w:rsidTr="00707EF8">
        <w:trPr>
          <w:trHeight w:val="284"/>
        </w:trPr>
        <w:tc>
          <w:tcPr>
            <w:tcW w:w="993" w:type="dxa"/>
            <w:vMerge/>
            <w:shd w:val="clear" w:color="auto" w:fill="FFFFFF"/>
          </w:tcPr>
          <w:p w14:paraId="6667368F" w14:textId="77777777" w:rsidR="00E03BA0" w:rsidRPr="008774DE" w:rsidRDefault="00E03BA0" w:rsidP="00707EF8">
            <w:pPr>
              <w:shd w:val="clear" w:color="auto" w:fill="FFFFFF"/>
              <w:rPr>
                <w:szCs w:val="24"/>
              </w:rPr>
            </w:pPr>
          </w:p>
        </w:tc>
        <w:tc>
          <w:tcPr>
            <w:tcW w:w="5670" w:type="dxa"/>
            <w:gridSpan w:val="2"/>
            <w:vMerge/>
            <w:shd w:val="clear" w:color="auto" w:fill="FFFFFF"/>
          </w:tcPr>
          <w:p w14:paraId="20A4EF15" w14:textId="77777777" w:rsidR="00E03BA0" w:rsidRPr="008774DE" w:rsidRDefault="00E03BA0" w:rsidP="00707EF8">
            <w:pPr>
              <w:shd w:val="clear" w:color="auto" w:fill="FFFFFF"/>
              <w:rPr>
                <w:szCs w:val="24"/>
              </w:rPr>
            </w:pPr>
          </w:p>
        </w:tc>
        <w:tc>
          <w:tcPr>
            <w:tcW w:w="1276" w:type="dxa"/>
            <w:gridSpan w:val="2"/>
            <w:shd w:val="clear" w:color="auto" w:fill="FFFFFF"/>
          </w:tcPr>
          <w:p w14:paraId="7274B804" w14:textId="77777777" w:rsidR="00E03BA0" w:rsidRPr="008774DE" w:rsidRDefault="00E03BA0" w:rsidP="00707EF8">
            <w:pPr>
              <w:shd w:val="clear" w:color="auto" w:fill="FFFFFF"/>
              <w:rPr>
                <w:i/>
                <w:szCs w:val="24"/>
              </w:rPr>
            </w:pPr>
            <w:r w:rsidRPr="008774DE">
              <w:rPr>
                <w:i/>
                <w:szCs w:val="24"/>
              </w:rPr>
              <w:t>Da/Ne</w:t>
            </w:r>
          </w:p>
        </w:tc>
        <w:tc>
          <w:tcPr>
            <w:tcW w:w="1028" w:type="dxa"/>
            <w:gridSpan w:val="2"/>
            <w:shd w:val="clear" w:color="auto" w:fill="FFFFFF"/>
          </w:tcPr>
          <w:p w14:paraId="02C464EC" w14:textId="77777777" w:rsidR="00E03BA0" w:rsidRPr="008774DE" w:rsidRDefault="00E03BA0" w:rsidP="00707EF8">
            <w:pPr>
              <w:shd w:val="clear" w:color="auto" w:fill="FFFFFF"/>
              <w:rPr>
                <w:i/>
                <w:szCs w:val="24"/>
              </w:rPr>
            </w:pPr>
            <w:r w:rsidRPr="008774DE">
              <w:rPr>
                <w:i/>
                <w:szCs w:val="24"/>
              </w:rPr>
              <w:t>Da/Ne</w:t>
            </w:r>
          </w:p>
        </w:tc>
        <w:tc>
          <w:tcPr>
            <w:tcW w:w="956" w:type="dxa"/>
            <w:shd w:val="clear" w:color="auto" w:fill="FFFFFF"/>
          </w:tcPr>
          <w:p w14:paraId="436061C3" w14:textId="77777777" w:rsidR="00E03BA0" w:rsidRPr="008774DE" w:rsidRDefault="00E03BA0" w:rsidP="00707EF8">
            <w:pPr>
              <w:shd w:val="clear" w:color="auto" w:fill="FFFFFF"/>
              <w:rPr>
                <w:i/>
                <w:szCs w:val="24"/>
              </w:rPr>
            </w:pPr>
            <w:r w:rsidRPr="008774DE">
              <w:rPr>
                <w:i/>
                <w:szCs w:val="24"/>
              </w:rPr>
              <w:t>Da/Ne</w:t>
            </w:r>
          </w:p>
        </w:tc>
      </w:tr>
      <w:tr w:rsidR="00E03BA0" w:rsidRPr="0077506C" w14:paraId="36E54ECD" w14:textId="77777777" w:rsidTr="00707EF8">
        <w:trPr>
          <w:trHeight w:val="284"/>
        </w:trPr>
        <w:tc>
          <w:tcPr>
            <w:tcW w:w="993" w:type="dxa"/>
            <w:shd w:val="clear" w:color="auto" w:fill="FFFFFF"/>
          </w:tcPr>
          <w:p w14:paraId="27DFF24E" w14:textId="77777777" w:rsidR="00E03BA0" w:rsidRPr="008774DE" w:rsidRDefault="00E03BA0" w:rsidP="00707EF8">
            <w:pPr>
              <w:shd w:val="clear" w:color="auto" w:fill="FFFFFF"/>
              <w:rPr>
                <w:szCs w:val="24"/>
              </w:rPr>
            </w:pPr>
            <w:r w:rsidRPr="008774DE">
              <w:rPr>
                <w:szCs w:val="24"/>
              </w:rPr>
              <w:t>5.5.1.</w:t>
            </w:r>
          </w:p>
        </w:tc>
        <w:tc>
          <w:tcPr>
            <w:tcW w:w="5670" w:type="dxa"/>
            <w:gridSpan w:val="2"/>
            <w:shd w:val="clear" w:color="auto" w:fill="FFFFFF"/>
          </w:tcPr>
          <w:p w14:paraId="555F74A0" w14:textId="77777777" w:rsidR="00E03BA0" w:rsidRPr="008774DE" w:rsidRDefault="00E03BA0" w:rsidP="00707EF8">
            <w:pPr>
              <w:shd w:val="clear" w:color="auto" w:fill="FFFFFF"/>
              <w:rPr>
                <w:szCs w:val="24"/>
              </w:rPr>
            </w:pPr>
            <w:r w:rsidRPr="008774DE">
              <w:rPr>
                <w:szCs w:val="24"/>
              </w:rPr>
              <w:t>Utjecaj na klimu</w:t>
            </w:r>
          </w:p>
        </w:tc>
        <w:tc>
          <w:tcPr>
            <w:tcW w:w="1276" w:type="dxa"/>
            <w:gridSpan w:val="2"/>
            <w:shd w:val="clear" w:color="auto" w:fill="FFFFFF"/>
          </w:tcPr>
          <w:p w14:paraId="4A09F33E"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7AC5788C"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04AE89B3"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03263EA5" w14:textId="77777777" w:rsidTr="00707EF8">
        <w:trPr>
          <w:trHeight w:val="284"/>
        </w:trPr>
        <w:tc>
          <w:tcPr>
            <w:tcW w:w="993" w:type="dxa"/>
            <w:shd w:val="clear" w:color="auto" w:fill="FFFFFF"/>
          </w:tcPr>
          <w:p w14:paraId="160CDFD9" w14:textId="77777777" w:rsidR="00E03BA0" w:rsidRPr="008774DE" w:rsidRDefault="00E03BA0" w:rsidP="00707EF8">
            <w:pPr>
              <w:shd w:val="clear" w:color="auto" w:fill="FFFFFF"/>
              <w:rPr>
                <w:szCs w:val="24"/>
              </w:rPr>
            </w:pPr>
            <w:r w:rsidRPr="008774DE">
              <w:rPr>
                <w:szCs w:val="24"/>
              </w:rPr>
              <w:t>5.5.2.</w:t>
            </w:r>
          </w:p>
        </w:tc>
        <w:tc>
          <w:tcPr>
            <w:tcW w:w="5670" w:type="dxa"/>
            <w:gridSpan w:val="2"/>
            <w:shd w:val="clear" w:color="auto" w:fill="FFFFFF"/>
          </w:tcPr>
          <w:p w14:paraId="06F4455A" w14:textId="77777777" w:rsidR="00E03BA0" w:rsidRPr="008774DE" w:rsidRDefault="00E03BA0" w:rsidP="00707EF8">
            <w:pPr>
              <w:shd w:val="clear" w:color="auto" w:fill="FFFFFF"/>
              <w:rPr>
                <w:szCs w:val="24"/>
              </w:rPr>
            </w:pPr>
            <w:r w:rsidRPr="008774DE">
              <w:rPr>
                <w:szCs w:val="24"/>
              </w:rPr>
              <w:t>Kvaliteta i korištenje zraka, vode i tla</w:t>
            </w:r>
          </w:p>
        </w:tc>
        <w:tc>
          <w:tcPr>
            <w:tcW w:w="1276" w:type="dxa"/>
            <w:gridSpan w:val="2"/>
            <w:shd w:val="clear" w:color="auto" w:fill="FFFFFF"/>
          </w:tcPr>
          <w:p w14:paraId="6415460A" w14:textId="77777777" w:rsidR="00E03BA0" w:rsidRPr="00805E07" w:rsidRDefault="00E03BA0" w:rsidP="00707EF8">
            <w:pPr>
              <w:shd w:val="clear" w:color="auto" w:fill="FFFFFF"/>
              <w:rPr>
                <w:szCs w:val="24"/>
              </w:rPr>
            </w:pPr>
            <w:r>
              <w:rPr>
                <w:szCs w:val="24"/>
              </w:rPr>
              <w:t>da</w:t>
            </w:r>
          </w:p>
        </w:tc>
        <w:tc>
          <w:tcPr>
            <w:tcW w:w="1028" w:type="dxa"/>
            <w:gridSpan w:val="2"/>
            <w:shd w:val="clear" w:color="auto" w:fill="FFFFFF"/>
          </w:tcPr>
          <w:p w14:paraId="1F2CDE41"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17571751"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22AECA34" w14:textId="77777777" w:rsidTr="00707EF8">
        <w:trPr>
          <w:trHeight w:val="284"/>
        </w:trPr>
        <w:tc>
          <w:tcPr>
            <w:tcW w:w="993" w:type="dxa"/>
            <w:shd w:val="clear" w:color="auto" w:fill="FFFFFF"/>
          </w:tcPr>
          <w:p w14:paraId="6D3DE69A" w14:textId="77777777" w:rsidR="00E03BA0" w:rsidRPr="008774DE" w:rsidRDefault="00E03BA0" w:rsidP="00707EF8">
            <w:pPr>
              <w:shd w:val="clear" w:color="auto" w:fill="FFFFFF"/>
              <w:rPr>
                <w:szCs w:val="24"/>
              </w:rPr>
            </w:pPr>
            <w:r w:rsidRPr="008774DE">
              <w:rPr>
                <w:szCs w:val="24"/>
              </w:rPr>
              <w:t>5.5.3.</w:t>
            </w:r>
          </w:p>
        </w:tc>
        <w:tc>
          <w:tcPr>
            <w:tcW w:w="5670" w:type="dxa"/>
            <w:gridSpan w:val="2"/>
            <w:shd w:val="clear" w:color="auto" w:fill="FFFFFF"/>
          </w:tcPr>
          <w:p w14:paraId="7AC497A8" w14:textId="77777777" w:rsidR="00E03BA0" w:rsidRPr="008774DE" w:rsidRDefault="00E03BA0" w:rsidP="00707EF8">
            <w:pPr>
              <w:shd w:val="clear" w:color="auto" w:fill="FFFFFF"/>
              <w:rPr>
                <w:szCs w:val="24"/>
              </w:rPr>
            </w:pPr>
            <w:r w:rsidRPr="008774DE">
              <w:rPr>
                <w:szCs w:val="24"/>
              </w:rPr>
              <w:t>Korištenje energije</w:t>
            </w:r>
          </w:p>
        </w:tc>
        <w:tc>
          <w:tcPr>
            <w:tcW w:w="1276" w:type="dxa"/>
            <w:gridSpan w:val="2"/>
            <w:shd w:val="clear" w:color="auto" w:fill="FFFFFF"/>
          </w:tcPr>
          <w:p w14:paraId="62FB0695"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53387A63"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38BC1643"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76A24D4F" w14:textId="77777777" w:rsidTr="00707EF8">
        <w:trPr>
          <w:trHeight w:val="284"/>
        </w:trPr>
        <w:tc>
          <w:tcPr>
            <w:tcW w:w="993" w:type="dxa"/>
            <w:shd w:val="clear" w:color="auto" w:fill="FFFFFF"/>
          </w:tcPr>
          <w:p w14:paraId="268FF9C5" w14:textId="77777777" w:rsidR="00E03BA0" w:rsidRPr="008774DE" w:rsidRDefault="00E03BA0" w:rsidP="00707EF8">
            <w:pPr>
              <w:shd w:val="clear" w:color="auto" w:fill="FFFFFF"/>
              <w:rPr>
                <w:szCs w:val="24"/>
              </w:rPr>
            </w:pPr>
            <w:r w:rsidRPr="008774DE">
              <w:rPr>
                <w:szCs w:val="24"/>
              </w:rPr>
              <w:t>5.5.4.</w:t>
            </w:r>
          </w:p>
        </w:tc>
        <w:tc>
          <w:tcPr>
            <w:tcW w:w="5670" w:type="dxa"/>
            <w:gridSpan w:val="2"/>
            <w:shd w:val="clear" w:color="auto" w:fill="FFFFFF"/>
          </w:tcPr>
          <w:p w14:paraId="7C6DBBFA" w14:textId="77777777" w:rsidR="00E03BA0" w:rsidRPr="008774DE" w:rsidRDefault="00E03BA0" w:rsidP="00707EF8">
            <w:pPr>
              <w:shd w:val="clear" w:color="auto" w:fill="FFFFFF"/>
              <w:rPr>
                <w:szCs w:val="24"/>
              </w:rPr>
            </w:pPr>
            <w:r w:rsidRPr="008774DE">
              <w:rPr>
                <w:szCs w:val="24"/>
              </w:rPr>
              <w:t>Korištenje obnovljivih i neobnovljivih izvora energije</w:t>
            </w:r>
          </w:p>
        </w:tc>
        <w:tc>
          <w:tcPr>
            <w:tcW w:w="1276" w:type="dxa"/>
            <w:gridSpan w:val="2"/>
            <w:shd w:val="clear" w:color="auto" w:fill="FFFFFF"/>
          </w:tcPr>
          <w:p w14:paraId="18D1559E"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31CE422D"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50CD7F87"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30AAC97E" w14:textId="77777777" w:rsidTr="00707EF8">
        <w:trPr>
          <w:trHeight w:val="284"/>
        </w:trPr>
        <w:tc>
          <w:tcPr>
            <w:tcW w:w="993" w:type="dxa"/>
            <w:shd w:val="clear" w:color="auto" w:fill="FFFFFF"/>
          </w:tcPr>
          <w:p w14:paraId="4B7CC5C9" w14:textId="77777777" w:rsidR="00E03BA0" w:rsidRPr="008774DE" w:rsidRDefault="00E03BA0" w:rsidP="00707EF8">
            <w:pPr>
              <w:shd w:val="clear" w:color="auto" w:fill="FFFFFF"/>
              <w:rPr>
                <w:szCs w:val="24"/>
              </w:rPr>
            </w:pPr>
            <w:r w:rsidRPr="008774DE">
              <w:rPr>
                <w:szCs w:val="24"/>
              </w:rPr>
              <w:t>5.5.5.</w:t>
            </w:r>
          </w:p>
        </w:tc>
        <w:tc>
          <w:tcPr>
            <w:tcW w:w="5670" w:type="dxa"/>
            <w:gridSpan w:val="2"/>
            <w:shd w:val="clear" w:color="auto" w:fill="FFFFFF"/>
          </w:tcPr>
          <w:p w14:paraId="0CBC940D" w14:textId="77777777" w:rsidR="00E03BA0" w:rsidRPr="008774DE" w:rsidRDefault="00E03BA0" w:rsidP="00707EF8">
            <w:pPr>
              <w:shd w:val="clear" w:color="auto" w:fill="FFFFFF"/>
              <w:rPr>
                <w:szCs w:val="24"/>
              </w:rPr>
            </w:pPr>
            <w:proofErr w:type="spellStart"/>
            <w:r w:rsidRPr="008774DE">
              <w:rPr>
                <w:szCs w:val="24"/>
              </w:rPr>
              <w:t>Bioraznolikost</w:t>
            </w:r>
            <w:proofErr w:type="spellEnd"/>
            <w:r w:rsidRPr="008774DE">
              <w:rPr>
                <w:szCs w:val="24"/>
              </w:rPr>
              <w:t xml:space="preserve"> biljnog i životinjskog svijeta</w:t>
            </w:r>
          </w:p>
        </w:tc>
        <w:tc>
          <w:tcPr>
            <w:tcW w:w="1276" w:type="dxa"/>
            <w:gridSpan w:val="2"/>
            <w:shd w:val="clear" w:color="auto" w:fill="FFFFFF"/>
          </w:tcPr>
          <w:p w14:paraId="39887D02"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443077BD"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126E687A"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7EBAF2E7" w14:textId="77777777" w:rsidTr="00707EF8">
        <w:trPr>
          <w:trHeight w:val="284"/>
        </w:trPr>
        <w:tc>
          <w:tcPr>
            <w:tcW w:w="993" w:type="dxa"/>
            <w:shd w:val="clear" w:color="auto" w:fill="FFFFFF"/>
          </w:tcPr>
          <w:p w14:paraId="2300B0F4" w14:textId="77777777" w:rsidR="00E03BA0" w:rsidRPr="008774DE" w:rsidRDefault="00E03BA0" w:rsidP="00707EF8">
            <w:pPr>
              <w:shd w:val="clear" w:color="auto" w:fill="FFFFFF"/>
              <w:rPr>
                <w:szCs w:val="24"/>
              </w:rPr>
            </w:pPr>
            <w:r w:rsidRPr="008774DE">
              <w:rPr>
                <w:szCs w:val="24"/>
              </w:rPr>
              <w:t>5.5.6.</w:t>
            </w:r>
          </w:p>
        </w:tc>
        <w:tc>
          <w:tcPr>
            <w:tcW w:w="5670" w:type="dxa"/>
            <w:gridSpan w:val="2"/>
            <w:shd w:val="clear" w:color="auto" w:fill="FFFFFF"/>
          </w:tcPr>
          <w:p w14:paraId="6C9153BC" w14:textId="77777777" w:rsidR="00E03BA0" w:rsidRPr="008774DE" w:rsidRDefault="00E03BA0" w:rsidP="00707EF8">
            <w:pPr>
              <w:shd w:val="clear" w:color="auto" w:fill="FFFFFF"/>
              <w:rPr>
                <w:szCs w:val="24"/>
              </w:rPr>
            </w:pPr>
            <w:r w:rsidRPr="008774DE">
              <w:rPr>
                <w:szCs w:val="24"/>
              </w:rPr>
              <w:t>Gospodarenje otpadom i/ili recikliranje</w:t>
            </w:r>
          </w:p>
        </w:tc>
        <w:tc>
          <w:tcPr>
            <w:tcW w:w="1276" w:type="dxa"/>
            <w:gridSpan w:val="2"/>
            <w:shd w:val="clear" w:color="auto" w:fill="FFFFFF"/>
          </w:tcPr>
          <w:p w14:paraId="1E463DFF" w14:textId="77777777" w:rsidR="00E03BA0" w:rsidRPr="00805E07" w:rsidRDefault="00E03BA0" w:rsidP="00707EF8">
            <w:pPr>
              <w:shd w:val="clear" w:color="auto" w:fill="FFFFFF"/>
              <w:rPr>
                <w:szCs w:val="24"/>
              </w:rPr>
            </w:pPr>
            <w:r>
              <w:rPr>
                <w:szCs w:val="24"/>
              </w:rPr>
              <w:t>da</w:t>
            </w:r>
          </w:p>
        </w:tc>
        <w:tc>
          <w:tcPr>
            <w:tcW w:w="1028" w:type="dxa"/>
            <w:gridSpan w:val="2"/>
            <w:shd w:val="clear" w:color="auto" w:fill="FFFFFF"/>
          </w:tcPr>
          <w:p w14:paraId="07C52C4B"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3240E5C1"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3B1EDDBC" w14:textId="77777777" w:rsidTr="00707EF8">
        <w:trPr>
          <w:trHeight w:val="284"/>
        </w:trPr>
        <w:tc>
          <w:tcPr>
            <w:tcW w:w="993" w:type="dxa"/>
            <w:shd w:val="clear" w:color="auto" w:fill="FFFFFF"/>
          </w:tcPr>
          <w:p w14:paraId="6505874B" w14:textId="77777777" w:rsidR="00E03BA0" w:rsidRPr="008774DE" w:rsidRDefault="00E03BA0" w:rsidP="00707EF8">
            <w:pPr>
              <w:shd w:val="clear" w:color="auto" w:fill="FFFFFF"/>
              <w:rPr>
                <w:szCs w:val="24"/>
              </w:rPr>
            </w:pPr>
            <w:r w:rsidRPr="008774DE">
              <w:rPr>
                <w:szCs w:val="24"/>
              </w:rPr>
              <w:t>5.5.7.</w:t>
            </w:r>
          </w:p>
        </w:tc>
        <w:tc>
          <w:tcPr>
            <w:tcW w:w="5670" w:type="dxa"/>
            <w:gridSpan w:val="2"/>
            <w:shd w:val="clear" w:color="auto" w:fill="FFFFFF"/>
          </w:tcPr>
          <w:p w14:paraId="2024405C" w14:textId="77777777" w:rsidR="00E03BA0" w:rsidRPr="008774DE" w:rsidRDefault="00E03BA0" w:rsidP="00707EF8">
            <w:pPr>
              <w:shd w:val="clear" w:color="auto" w:fill="FFFFFF"/>
              <w:rPr>
                <w:szCs w:val="24"/>
              </w:rPr>
            </w:pPr>
            <w:r w:rsidRPr="008774DE">
              <w:rPr>
                <w:szCs w:val="24"/>
              </w:rPr>
              <w:t>Rizik onečišćenja od industrijskih pogona po bilo kojoj osnovi</w:t>
            </w:r>
          </w:p>
        </w:tc>
        <w:tc>
          <w:tcPr>
            <w:tcW w:w="1276" w:type="dxa"/>
            <w:gridSpan w:val="2"/>
            <w:shd w:val="clear" w:color="auto" w:fill="FFFFFF"/>
          </w:tcPr>
          <w:p w14:paraId="29C5C36B"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22E6A9FA"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0613A7F4"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2BE89E58" w14:textId="77777777" w:rsidTr="00707EF8">
        <w:trPr>
          <w:trHeight w:val="284"/>
        </w:trPr>
        <w:tc>
          <w:tcPr>
            <w:tcW w:w="993" w:type="dxa"/>
            <w:shd w:val="clear" w:color="auto" w:fill="FFFFFF"/>
          </w:tcPr>
          <w:p w14:paraId="2A2D4193" w14:textId="77777777" w:rsidR="00E03BA0" w:rsidRPr="008774DE" w:rsidRDefault="00E03BA0" w:rsidP="00707EF8">
            <w:pPr>
              <w:shd w:val="clear" w:color="auto" w:fill="FFFFFF"/>
              <w:rPr>
                <w:szCs w:val="24"/>
              </w:rPr>
            </w:pPr>
            <w:r w:rsidRPr="008774DE">
              <w:rPr>
                <w:szCs w:val="24"/>
              </w:rPr>
              <w:t>5.5.8.</w:t>
            </w:r>
          </w:p>
        </w:tc>
        <w:tc>
          <w:tcPr>
            <w:tcW w:w="5670" w:type="dxa"/>
            <w:gridSpan w:val="2"/>
            <w:shd w:val="clear" w:color="auto" w:fill="FFFFFF"/>
          </w:tcPr>
          <w:p w14:paraId="25397ACC" w14:textId="77777777" w:rsidR="00E03BA0" w:rsidRPr="008774DE" w:rsidRDefault="00E03BA0" w:rsidP="00707EF8">
            <w:pPr>
              <w:shd w:val="clear" w:color="auto" w:fill="FFFFFF"/>
              <w:rPr>
                <w:szCs w:val="24"/>
              </w:rPr>
            </w:pPr>
            <w:r w:rsidRPr="008774DE">
              <w:rPr>
                <w:rFonts w:eastAsia="Times New Roman"/>
                <w:szCs w:val="24"/>
              </w:rPr>
              <w:t>Zaštita od utjecaja genetski modificiranih organizama</w:t>
            </w:r>
          </w:p>
        </w:tc>
        <w:tc>
          <w:tcPr>
            <w:tcW w:w="1276" w:type="dxa"/>
            <w:gridSpan w:val="2"/>
            <w:shd w:val="clear" w:color="auto" w:fill="FFFFFF"/>
          </w:tcPr>
          <w:p w14:paraId="2928A825"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17C76A96"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5850B97C"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6FA2EDFB" w14:textId="77777777" w:rsidTr="00707EF8">
        <w:trPr>
          <w:trHeight w:val="284"/>
        </w:trPr>
        <w:tc>
          <w:tcPr>
            <w:tcW w:w="993" w:type="dxa"/>
            <w:shd w:val="clear" w:color="auto" w:fill="FFFFFF"/>
          </w:tcPr>
          <w:p w14:paraId="160F56B6" w14:textId="77777777" w:rsidR="00E03BA0" w:rsidRPr="008774DE" w:rsidRDefault="00E03BA0" w:rsidP="00707EF8">
            <w:pPr>
              <w:shd w:val="clear" w:color="auto" w:fill="FFFFFF"/>
              <w:rPr>
                <w:szCs w:val="24"/>
              </w:rPr>
            </w:pPr>
            <w:r w:rsidRPr="008774DE">
              <w:rPr>
                <w:szCs w:val="24"/>
              </w:rPr>
              <w:lastRenderedPageBreak/>
              <w:t>5.5.9.</w:t>
            </w:r>
          </w:p>
        </w:tc>
        <w:tc>
          <w:tcPr>
            <w:tcW w:w="5670" w:type="dxa"/>
            <w:gridSpan w:val="2"/>
            <w:shd w:val="clear" w:color="auto" w:fill="FFFFFF"/>
          </w:tcPr>
          <w:p w14:paraId="657E3531" w14:textId="77777777" w:rsidR="00E03BA0" w:rsidRPr="008774DE" w:rsidRDefault="00E03BA0" w:rsidP="00707EF8">
            <w:pPr>
              <w:shd w:val="clear" w:color="auto" w:fill="FFFFFF"/>
              <w:rPr>
                <w:szCs w:val="24"/>
              </w:rPr>
            </w:pPr>
            <w:r w:rsidRPr="008774DE">
              <w:rPr>
                <w:szCs w:val="24"/>
              </w:rPr>
              <w:t>Zaštita od utjecaja kemikalija</w:t>
            </w:r>
          </w:p>
        </w:tc>
        <w:tc>
          <w:tcPr>
            <w:tcW w:w="1276" w:type="dxa"/>
            <w:gridSpan w:val="2"/>
            <w:shd w:val="clear" w:color="auto" w:fill="FFFFFF"/>
          </w:tcPr>
          <w:p w14:paraId="35CB9808" w14:textId="77777777" w:rsidR="00E03BA0" w:rsidRPr="00805E07" w:rsidRDefault="00E03BA0" w:rsidP="00707EF8">
            <w:pPr>
              <w:shd w:val="clear" w:color="auto" w:fill="FFFFFF"/>
              <w:rPr>
                <w:szCs w:val="24"/>
              </w:rPr>
            </w:pPr>
            <w:r w:rsidRPr="00805E07">
              <w:rPr>
                <w:szCs w:val="24"/>
              </w:rPr>
              <w:t>ne</w:t>
            </w:r>
          </w:p>
        </w:tc>
        <w:tc>
          <w:tcPr>
            <w:tcW w:w="1028" w:type="dxa"/>
            <w:gridSpan w:val="2"/>
            <w:shd w:val="clear" w:color="auto" w:fill="FFFFFF"/>
          </w:tcPr>
          <w:p w14:paraId="5E942EB7" w14:textId="77777777" w:rsidR="00E03BA0" w:rsidRPr="00805E07" w:rsidRDefault="00E03BA0" w:rsidP="00707EF8">
            <w:pPr>
              <w:shd w:val="clear" w:color="auto" w:fill="FFFFFF"/>
              <w:rPr>
                <w:szCs w:val="24"/>
              </w:rPr>
            </w:pPr>
            <w:r w:rsidRPr="00805E07">
              <w:rPr>
                <w:szCs w:val="24"/>
              </w:rPr>
              <w:t xml:space="preserve">ne </w:t>
            </w:r>
          </w:p>
        </w:tc>
        <w:tc>
          <w:tcPr>
            <w:tcW w:w="956" w:type="dxa"/>
            <w:shd w:val="clear" w:color="auto" w:fill="FFFFFF"/>
          </w:tcPr>
          <w:p w14:paraId="75D10B14" w14:textId="77777777" w:rsidR="00E03BA0" w:rsidRPr="00805E07" w:rsidRDefault="00E03BA0" w:rsidP="00707EF8">
            <w:pPr>
              <w:shd w:val="clear" w:color="auto" w:fill="FFFFFF"/>
              <w:rPr>
                <w:szCs w:val="24"/>
              </w:rPr>
            </w:pPr>
            <w:r w:rsidRPr="00805E07">
              <w:rPr>
                <w:szCs w:val="24"/>
              </w:rPr>
              <w:t xml:space="preserve">ne </w:t>
            </w:r>
          </w:p>
        </w:tc>
      </w:tr>
      <w:tr w:rsidR="00E03BA0" w:rsidRPr="0077506C" w14:paraId="04D87D3B" w14:textId="77777777" w:rsidTr="00707EF8">
        <w:trPr>
          <w:trHeight w:val="284"/>
        </w:trPr>
        <w:tc>
          <w:tcPr>
            <w:tcW w:w="993" w:type="dxa"/>
            <w:shd w:val="clear" w:color="auto" w:fill="FFFFFF"/>
          </w:tcPr>
          <w:p w14:paraId="5890AFCB" w14:textId="77777777" w:rsidR="00E03BA0" w:rsidRPr="008774DE" w:rsidRDefault="00E03BA0" w:rsidP="00707EF8">
            <w:pPr>
              <w:shd w:val="clear" w:color="auto" w:fill="FFFFFF"/>
              <w:rPr>
                <w:szCs w:val="24"/>
              </w:rPr>
            </w:pPr>
            <w:r w:rsidRPr="008774DE">
              <w:rPr>
                <w:szCs w:val="24"/>
              </w:rPr>
              <w:t>5.5.10.</w:t>
            </w:r>
          </w:p>
        </w:tc>
        <w:tc>
          <w:tcPr>
            <w:tcW w:w="5670" w:type="dxa"/>
            <w:gridSpan w:val="2"/>
            <w:shd w:val="clear" w:color="auto" w:fill="FFFFFF"/>
          </w:tcPr>
          <w:p w14:paraId="41B4D118"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Drugi očekivani izravni učinak:</w:t>
            </w:r>
          </w:p>
          <w:p w14:paraId="50C65119" w14:textId="77777777" w:rsidR="00E03BA0" w:rsidRPr="008774DE" w:rsidRDefault="00E03BA0" w:rsidP="00707EF8">
            <w:pPr>
              <w:shd w:val="clear" w:color="auto" w:fill="FFFFFF"/>
              <w:rPr>
                <w:szCs w:val="24"/>
              </w:rPr>
            </w:pPr>
          </w:p>
        </w:tc>
        <w:tc>
          <w:tcPr>
            <w:tcW w:w="1276" w:type="dxa"/>
            <w:gridSpan w:val="2"/>
            <w:shd w:val="clear" w:color="auto" w:fill="FFFFFF"/>
          </w:tcPr>
          <w:p w14:paraId="6321FB94" w14:textId="77777777" w:rsidR="00E03BA0" w:rsidRPr="008774DE" w:rsidRDefault="00E03BA0" w:rsidP="00707EF8">
            <w:pPr>
              <w:shd w:val="clear" w:color="auto" w:fill="FFFFFF"/>
              <w:rPr>
                <w:b/>
                <w:szCs w:val="24"/>
              </w:rPr>
            </w:pPr>
          </w:p>
        </w:tc>
        <w:tc>
          <w:tcPr>
            <w:tcW w:w="1028" w:type="dxa"/>
            <w:gridSpan w:val="2"/>
            <w:shd w:val="clear" w:color="auto" w:fill="FFFFFF"/>
          </w:tcPr>
          <w:p w14:paraId="29BD5241" w14:textId="77777777" w:rsidR="00E03BA0" w:rsidRPr="008774DE" w:rsidRDefault="00E03BA0" w:rsidP="00707EF8">
            <w:pPr>
              <w:shd w:val="clear" w:color="auto" w:fill="FFFFFF"/>
              <w:rPr>
                <w:b/>
                <w:szCs w:val="24"/>
              </w:rPr>
            </w:pPr>
          </w:p>
        </w:tc>
        <w:tc>
          <w:tcPr>
            <w:tcW w:w="956" w:type="dxa"/>
            <w:shd w:val="clear" w:color="auto" w:fill="FFFFFF"/>
          </w:tcPr>
          <w:p w14:paraId="5F095A42" w14:textId="77777777" w:rsidR="00E03BA0" w:rsidRPr="008774DE" w:rsidRDefault="00E03BA0" w:rsidP="00707EF8">
            <w:pPr>
              <w:shd w:val="clear" w:color="auto" w:fill="FFFFFF"/>
              <w:rPr>
                <w:b/>
                <w:szCs w:val="24"/>
              </w:rPr>
            </w:pPr>
          </w:p>
        </w:tc>
      </w:tr>
      <w:tr w:rsidR="00E03BA0" w:rsidRPr="0077506C" w14:paraId="7E8F48E6" w14:textId="77777777" w:rsidTr="00707EF8">
        <w:trPr>
          <w:trHeight w:val="284"/>
        </w:trPr>
        <w:tc>
          <w:tcPr>
            <w:tcW w:w="993" w:type="dxa"/>
            <w:shd w:val="clear" w:color="auto" w:fill="FFFFFF"/>
          </w:tcPr>
          <w:p w14:paraId="0048FF74" w14:textId="77777777" w:rsidR="00E03BA0" w:rsidRPr="008774DE" w:rsidRDefault="00E03BA0" w:rsidP="00707EF8">
            <w:pPr>
              <w:shd w:val="clear" w:color="auto" w:fill="FFFFFF"/>
              <w:rPr>
                <w:szCs w:val="24"/>
              </w:rPr>
            </w:pPr>
            <w:r w:rsidRPr="008774DE">
              <w:rPr>
                <w:szCs w:val="24"/>
              </w:rPr>
              <w:t>5.5.11.</w:t>
            </w:r>
          </w:p>
        </w:tc>
        <w:tc>
          <w:tcPr>
            <w:tcW w:w="8930" w:type="dxa"/>
            <w:gridSpan w:val="7"/>
            <w:shd w:val="clear" w:color="auto" w:fill="FFFFFF"/>
          </w:tcPr>
          <w:p w14:paraId="0B7CAF67" w14:textId="77777777" w:rsidR="00E03BA0" w:rsidRDefault="00E03BA0" w:rsidP="00707EF8">
            <w:pPr>
              <w:shd w:val="clear" w:color="auto" w:fill="FFFFFF"/>
              <w:rPr>
                <w:szCs w:val="24"/>
              </w:rPr>
            </w:pPr>
            <w:r w:rsidRPr="008774DE">
              <w:rPr>
                <w:szCs w:val="24"/>
              </w:rPr>
              <w:t>Obrazloženje za analizu utvrđivanja izravnih učinaka od 5.5.1. do 5.5.10.:</w:t>
            </w:r>
          </w:p>
          <w:p w14:paraId="4961C6FB" w14:textId="77777777" w:rsidR="00E03BA0" w:rsidRPr="008774DE" w:rsidRDefault="00E03BA0" w:rsidP="00707EF8">
            <w:pPr>
              <w:shd w:val="clear" w:color="auto" w:fill="FFFFFF"/>
              <w:rPr>
                <w:szCs w:val="24"/>
              </w:rPr>
            </w:pPr>
          </w:p>
          <w:p w14:paraId="471B54C1"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w:t>
            </w:r>
            <w:r>
              <w:rPr>
                <w:color w:val="000000"/>
                <w:shd w:val="clear" w:color="auto" w:fill="FFFFFF"/>
              </w:rPr>
              <w:t xml:space="preserve"> Zakonom se propisuje i poslovanje s nusproizvodima animalnoga podrijetla, stoga ovaj Zakon neznatno utječe na zaštitu okoliša.</w:t>
            </w:r>
          </w:p>
        </w:tc>
      </w:tr>
      <w:tr w:rsidR="00E03BA0" w:rsidRPr="0077506C" w14:paraId="148BDEC9" w14:textId="77777777" w:rsidTr="00707EF8">
        <w:trPr>
          <w:trHeight w:val="284"/>
        </w:trPr>
        <w:tc>
          <w:tcPr>
            <w:tcW w:w="993" w:type="dxa"/>
            <w:shd w:val="clear" w:color="auto" w:fill="FFFFFF"/>
          </w:tcPr>
          <w:p w14:paraId="59ECA91F" w14:textId="77777777" w:rsidR="00E03BA0" w:rsidRPr="008774DE" w:rsidRDefault="00E03BA0" w:rsidP="00707EF8">
            <w:pPr>
              <w:shd w:val="clear" w:color="auto" w:fill="FFFFFF"/>
              <w:rPr>
                <w:szCs w:val="24"/>
              </w:rPr>
            </w:pPr>
          </w:p>
        </w:tc>
        <w:tc>
          <w:tcPr>
            <w:tcW w:w="5670" w:type="dxa"/>
            <w:gridSpan w:val="2"/>
            <w:shd w:val="clear" w:color="auto" w:fill="FFFFFF"/>
          </w:tcPr>
          <w:p w14:paraId="6720F6FB" w14:textId="77777777" w:rsidR="00E03BA0" w:rsidRPr="008774DE" w:rsidRDefault="00E03BA0" w:rsidP="00707EF8">
            <w:pPr>
              <w:shd w:val="clear" w:color="auto" w:fill="FFFFFF"/>
              <w:rPr>
                <w:szCs w:val="24"/>
              </w:rPr>
            </w:pPr>
            <w:r w:rsidRPr="008774DE">
              <w:rPr>
                <w:b/>
                <w:szCs w:val="24"/>
              </w:rPr>
              <w:t>Utvrdite veličinu adresata:</w:t>
            </w:r>
          </w:p>
        </w:tc>
        <w:tc>
          <w:tcPr>
            <w:tcW w:w="1276" w:type="dxa"/>
            <w:gridSpan w:val="2"/>
            <w:shd w:val="clear" w:color="auto" w:fill="FFFFFF"/>
          </w:tcPr>
          <w:p w14:paraId="76AFEA86" w14:textId="77777777" w:rsidR="00E03BA0" w:rsidRPr="008774DE" w:rsidRDefault="00E03BA0" w:rsidP="00707EF8">
            <w:pPr>
              <w:shd w:val="clear" w:color="auto" w:fill="FFFFFF"/>
              <w:rPr>
                <w:b/>
                <w:szCs w:val="24"/>
              </w:rPr>
            </w:pPr>
          </w:p>
        </w:tc>
        <w:tc>
          <w:tcPr>
            <w:tcW w:w="1028" w:type="dxa"/>
            <w:gridSpan w:val="2"/>
            <w:shd w:val="clear" w:color="auto" w:fill="FFFFFF"/>
          </w:tcPr>
          <w:p w14:paraId="55C513BC" w14:textId="77777777" w:rsidR="00E03BA0" w:rsidRPr="008774DE" w:rsidRDefault="00E03BA0" w:rsidP="00707EF8">
            <w:pPr>
              <w:shd w:val="clear" w:color="auto" w:fill="FFFFFF"/>
              <w:rPr>
                <w:b/>
                <w:szCs w:val="24"/>
              </w:rPr>
            </w:pPr>
          </w:p>
        </w:tc>
        <w:tc>
          <w:tcPr>
            <w:tcW w:w="956" w:type="dxa"/>
            <w:shd w:val="clear" w:color="auto" w:fill="FFFFFF"/>
          </w:tcPr>
          <w:p w14:paraId="0492F349" w14:textId="77777777" w:rsidR="00E03BA0" w:rsidRPr="008774DE" w:rsidRDefault="00E03BA0" w:rsidP="00707EF8">
            <w:pPr>
              <w:shd w:val="clear" w:color="auto" w:fill="FFFFFF"/>
              <w:rPr>
                <w:b/>
                <w:szCs w:val="24"/>
              </w:rPr>
            </w:pPr>
          </w:p>
        </w:tc>
      </w:tr>
      <w:tr w:rsidR="00E03BA0" w:rsidRPr="0077506C" w14:paraId="48B0D1F9" w14:textId="77777777" w:rsidTr="00707EF8">
        <w:trPr>
          <w:trHeight w:val="284"/>
        </w:trPr>
        <w:tc>
          <w:tcPr>
            <w:tcW w:w="993" w:type="dxa"/>
            <w:shd w:val="clear" w:color="auto" w:fill="FFFFFF"/>
          </w:tcPr>
          <w:p w14:paraId="54EE7F63" w14:textId="77777777" w:rsidR="00E03BA0" w:rsidRPr="008774DE" w:rsidRDefault="00E03BA0" w:rsidP="00707EF8">
            <w:pPr>
              <w:shd w:val="clear" w:color="auto" w:fill="FFFFFF"/>
              <w:rPr>
                <w:szCs w:val="24"/>
              </w:rPr>
            </w:pPr>
            <w:r w:rsidRPr="008774DE">
              <w:rPr>
                <w:szCs w:val="24"/>
              </w:rPr>
              <w:t>5.5.12.</w:t>
            </w:r>
          </w:p>
        </w:tc>
        <w:tc>
          <w:tcPr>
            <w:tcW w:w="5670" w:type="dxa"/>
            <w:gridSpan w:val="2"/>
            <w:shd w:val="clear" w:color="auto" w:fill="FFFFFF"/>
          </w:tcPr>
          <w:p w14:paraId="5C99E5E9"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1715F988" w14:textId="77777777" w:rsidR="00E03BA0" w:rsidRPr="00572473" w:rsidRDefault="00E03BA0" w:rsidP="00707EF8">
            <w:pPr>
              <w:shd w:val="clear" w:color="auto" w:fill="FFFFFF"/>
              <w:rPr>
                <w:szCs w:val="24"/>
              </w:rPr>
            </w:pPr>
            <w:r>
              <w:rPr>
                <w:szCs w:val="24"/>
              </w:rPr>
              <w:t>da</w:t>
            </w:r>
          </w:p>
        </w:tc>
        <w:tc>
          <w:tcPr>
            <w:tcW w:w="1028" w:type="dxa"/>
            <w:gridSpan w:val="2"/>
            <w:shd w:val="clear" w:color="auto" w:fill="FFFFFF"/>
          </w:tcPr>
          <w:p w14:paraId="4112A0BC"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02AD2D55"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22B90DF6" w14:textId="77777777" w:rsidTr="00707EF8">
        <w:trPr>
          <w:trHeight w:val="284"/>
        </w:trPr>
        <w:tc>
          <w:tcPr>
            <w:tcW w:w="993" w:type="dxa"/>
            <w:shd w:val="clear" w:color="auto" w:fill="FFFFFF"/>
          </w:tcPr>
          <w:p w14:paraId="42740ADC" w14:textId="77777777" w:rsidR="00E03BA0" w:rsidRPr="008774DE" w:rsidRDefault="00E03BA0" w:rsidP="00707EF8">
            <w:pPr>
              <w:shd w:val="clear" w:color="auto" w:fill="FFFFFF"/>
              <w:rPr>
                <w:szCs w:val="24"/>
              </w:rPr>
            </w:pPr>
            <w:r w:rsidRPr="008774DE">
              <w:rPr>
                <w:szCs w:val="24"/>
              </w:rPr>
              <w:t>5.5.13.</w:t>
            </w:r>
          </w:p>
        </w:tc>
        <w:tc>
          <w:tcPr>
            <w:tcW w:w="5670" w:type="dxa"/>
            <w:gridSpan w:val="2"/>
            <w:shd w:val="clear" w:color="auto" w:fill="FFFFFF"/>
          </w:tcPr>
          <w:p w14:paraId="78D17CC0" w14:textId="77777777" w:rsidR="00E03BA0" w:rsidRPr="008774DE" w:rsidRDefault="00E03BA0" w:rsidP="00707EF8">
            <w:pPr>
              <w:shd w:val="clear" w:color="auto" w:fill="FFFFFF"/>
              <w:rPr>
                <w:szCs w:val="24"/>
              </w:rPr>
            </w:pPr>
            <w:r w:rsidRPr="008774DE">
              <w:rPr>
                <w:szCs w:val="24"/>
              </w:rPr>
              <w:t>Srednji i veliki poduzetnici</w:t>
            </w:r>
          </w:p>
        </w:tc>
        <w:tc>
          <w:tcPr>
            <w:tcW w:w="1276" w:type="dxa"/>
            <w:gridSpan w:val="2"/>
            <w:shd w:val="clear" w:color="auto" w:fill="FFFFFF"/>
          </w:tcPr>
          <w:p w14:paraId="17ABC1FF" w14:textId="77777777" w:rsidR="00E03BA0" w:rsidRPr="00572473" w:rsidRDefault="00E03BA0" w:rsidP="00707EF8">
            <w:pPr>
              <w:shd w:val="clear" w:color="auto" w:fill="FFFFFF"/>
              <w:rPr>
                <w:szCs w:val="24"/>
              </w:rPr>
            </w:pPr>
            <w:r>
              <w:rPr>
                <w:szCs w:val="24"/>
              </w:rPr>
              <w:t>da</w:t>
            </w:r>
          </w:p>
        </w:tc>
        <w:tc>
          <w:tcPr>
            <w:tcW w:w="1028" w:type="dxa"/>
            <w:gridSpan w:val="2"/>
            <w:shd w:val="clear" w:color="auto" w:fill="FFFFFF"/>
          </w:tcPr>
          <w:p w14:paraId="333E0B03"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6E392E7B"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23AE0FF3" w14:textId="77777777" w:rsidTr="00707EF8">
        <w:trPr>
          <w:trHeight w:val="284"/>
        </w:trPr>
        <w:tc>
          <w:tcPr>
            <w:tcW w:w="993" w:type="dxa"/>
            <w:shd w:val="clear" w:color="auto" w:fill="FFFFFF"/>
          </w:tcPr>
          <w:p w14:paraId="305951C9" w14:textId="77777777" w:rsidR="00E03BA0" w:rsidRPr="008774DE" w:rsidRDefault="00E03BA0" w:rsidP="00707EF8">
            <w:pPr>
              <w:shd w:val="clear" w:color="auto" w:fill="FFFFFF"/>
              <w:rPr>
                <w:szCs w:val="24"/>
              </w:rPr>
            </w:pPr>
            <w:r w:rsidRPr="008774DE">
              <w:rPr>
                <w:szCs w:val="24"/>
              </w:rPr>
              <w:t>5.5.14.</w:t>
            </w:r>
          </w:p>
        </w:tc>
        <w:tc>
          <w:tcPr>
            <w:tcW w:w="5670" w:type="dxa"/>
            <w:gridSpan w:val="2"/>
            <w:shd w:val="clear" w:color="auto" w:fill="FFFFFF"/>
          </w:tcPr>
          <w:p w14:paraId="6DA3676E"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30C3D7E1"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643DA263"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2B8B8D07"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5917ECC7" w14:textId="77777777" w:rsidTr="00707EF8">
        <w:trPr>
          <w:trHeight w:val="284"/>
        </w:trPr>
        <w:tc>
          <w:tcPr>
            <w:tcW w:w="993" w:type="dxa"/>
            <w:shd w:val="clear" w:color="auto" w:fill="FFFFFF"/>
          </w:tcPr>
          <w:p w14:paraId="67A69EEA" w14:textId="77777777" w:rsidR="00E03BA0" w:rsidRPr="008774DE" w:rsidRDefault="00E03BA0" w:rsidP="00707EF8">
            <w:pPr>
              <w:shd w:val="clear" w:color="auto" w:fill="FFFFFF"/>
              <w:rPr>
                <w:szCs w:val="24"/>
              </w:rPr>
            </w:pPr>
            <w:r w:rsidRPr="008774DE">
              <w:rPr>
                <w:szCs w:val="24"/>
              </w:rPr>
              <w:t>5.5.15.</w:t>
            </w:r>
          </w:p>
        </w:tc>
        <w:tc>
          <w:tcPr>
            <w:tcW w:w="5670" w:type="dxa"/>
            <w:gridSpan w:val="2"/>
            <w:shd w:val="clear" w:color="auto" w:fill="FFFFFF"/>
          </w:tcPr>
          <w:p w14:paraId="7E2B5557"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5F75DEBE"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47EF0DD8"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38F2E3BF"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3E328F1A" w14:textId="77777777" w:rsidTr="00707EF8">
        <w:trPr>
          <w:trHeight w:val="284"/>
        </w:trPr>
        <w:tc>
          <w:tcPr>
            <w:tcW w:w="993" w:type="dxa"/>
            <w:shd w:val="clear" w:color="auto" w:fill="FFFFFF"/>
          </w:tcPr>
          <w:p w14:paraId="05E378B2" w14:textId="77777777" w:rsidR="00E03BA0" w:rsidRPr="008774DE" w:rsidRDefault="00E03BA0" w:rsidP="00707EF8">
            <w:pPr>
              <w:shd w:val="clear" w:color="auto" w:fill="FFFFFF"/>
              <w:rPr>
                <w:szCs w:val="24"/>
              </w:rPr>
            </w:pPr>
            <w:r w:rsidRPr="008774DE">
              <w:rPr>
                <w:szCs w:val="24"/>
              </w:rPr>
              <w:t>5.5.16.</w:t>
            </w:r>
          </w:p>
        </w:tc>
        <w:tc>
          <w:tcPr>
            <w:tcW w:w="5670" w:type="dxa"/>
            <w:gridSpan w:val="2"/>
            <w:shd w:val="clear" w:color="auto" w:fill="FFFFFF"/>
          </w:tcPr>
          <w:p w14:paraId="0299F572"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769D367"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61E01114"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6BFC0401"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37149E96" w14:textId="77777777" w:rsidTr="00707EF8">
        <w:trPr>
          <w:trHeight w:val="284"/>
        </w:trPr>
        <w:tc>
          <w:tcPr>
            <w:tcW w:w="993" w:type="dxa"/>
            <w:shd w:val="clear" w:color="auto" w:fill="FFFFFF"/>
          </w:tcPr>
          <w:p w14:paraId="34A8B249" w14:textId="77777777" w:rsidR="00E03BA0" w:rsidRPr="008774DE" w:rsidRDefault="00E03BA0" w:rsidP="00707EF8">
            <w:pPr>
              <w:shd w:val="clear" w:color="auto" w:fill="FFFFFF"/>
              <w:rPr>
                <w:szCs w:val="24"/>
              </w:rPr>
            </w:pPr>
            <w:r w:rsidRPr="008774DE">
              <w:rPr>
                <w:szCs w:val="24"/>
              </w:rPr>
              <w:t>5.5.17.</w:t>
            </w:r>
          </w:p>
        </w:tc>
        <w:tc>
          <w:tcPr>
            <w:tcW w:w="5670" w:type="dxa"/>
            <w:gridSpan w:val="2"/>
            <w:shd w:val="clear" w:color="auto" w:fill="FFFFFF"/>
          </w:tcPr>
          <w:p w14:paraId="46CC6C31"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2B5F6D31"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06ECBF08"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43693B4C"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22B572E7" w14:textId="77777777" w:rsidTr="00707EF8">
        <w:trPr>
          <w:trHeight w:val="284"/>
        </w:trPr>
        <w:tc>
          <w:tcPr>
            <w:tcW w:w="993" w:type="dxa"/>
            <w:shd w:val="clear" w:color="auto" w:fill="FFFFFF"/>
          </w:tcPr>
          <w:p w14:paraId="2D14C160" w14:textId="77777777" w:rsidR="00E03BA0" w:rsidRPr="008774DE" w:rsidRDefault="00E03BA0" w:rsidP="00707EF8">
            <w:pPr>
              <w:shd w:val="clear" w:color="auto" w:fill="FFFFFF"/>
              <w:rPr>
                <w:szCs w:val="24"/>
              </w:rPr>
            </w:pPr>
            <w:r w:rsidRPr="008774DE">
              <w:rPr>
                <w:szCs w:val="24"/>
              </w:rPr>
              <w:t>5.5.18.</w:t>
            </w:r>
          </w:p>
        </w:tc>
        <w:tc>
          <w:tcPr>
            <w:tcW w:w="5670" w:type="dxa"/>
            <w:gridSpan w:val="2"/>
            <w:shd w:val="clear" w:color="auto" w:fill="FFFFFF"/>
          </w:tcPr>
          <w:p w14:paraId="104B5466"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34F17C56"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2F3BBA52"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2167B5C8"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481E1C75" w14:textId="77777777" w:rsidTr="00707EF8">
        <w:trPr>
          <w:trHeight w:val="284"/>
        </w:trPr>
        <w:tc>
          <w:tcPr>
            <w:tcW w:w="993" w:type="dxa"/>
            <w:shd w:val="clear" w:color="auto" w:fill="FFFFFF"/>
          </w:tcPr>
          <w:p w14:paraId="2605D911" w14:textId="77777777" w:rsidR="00E03BA0" w:rsidRPr="008774DE" w:rsidRDefault="00E03BA0" w:rsidP="00707EF8">
            <w:pPr>
              <w:shd w:val="clear" w:color="auto" w:fill="FFFFFF"/>
              <w:rPr>
                <w:szCs w:val="24"/>
              </w:rPr>
            </w:pPr>
            <w:r w:rsidRPr="008774DE">
              <w:rPr>
                <w:szCs w:val="24"/>
              </w:rPr>
              <w:t>5.5.19.</w:t>
            </w:r>
          </w:p>
        </w:tc>
        <w:tc>
          <w:tcPr>
            <w:tcW w:w="5670" w:type="dxa"/>
            <w:gridSpan w:val="2"/>
            <w:shd w:val="clear" w:color="auto" w:fill="FFFFFF"/>
          </w:tcPr>
          <w:p w14:paraId="49653026"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49F50CE0"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58FBDCDE"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51551547"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4077E196" w14:textId="77777777" w:rsidTr="00707EF8">
        <w:trPr>
          <w:trHeight w:val="284"/>
        </w:trPr>
        <w:tc>
          <w:tcPr>
            <w:tcW w:w="993" w:type="dxa"/>
            <w:shd w:val="clear" w:color="auto" w:fill="FFFFFF"/>
          </w:tcPr>
          <w:p w14:paraId="4636A246" w14:textId="77777777" w:rsidR="00E03BA0" w:rsidRPr="008774DE" w:rsidRDefault="00E03BA0" w:rsidP="00707EF8">
            <w:pPr>
              <w:shd w:val="clear" w:color="auto" w:fill="FFFFFF"/>
              <w:rPr>
                <w:szCs w:val="24"/>
              </w:rPr>
            </w:pPr>
            <w:r w:rsidRPr="008774DE">
              <w:rPr>
                <w:szCs w:val="24"/>
              </w:rPr>
              <w:t>5.5.20.</w:t>
            </w:r>
          </w:p>
        </w:tc>
        <w:tc>
          <w:tcPr>
            <w:tcW w:w="5670" w:type="dxa"/>
            <w:gridSpan w:val="2"/>
            <w:shd w:val="clear" w:color="auto" w:fill="FFFFFF"/>
          </w:tcPr>
          <w:p w14:paraId="38FC353E"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3E934EE2"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34461941"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0043B4B3"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4912F34F" w14:textId="77777777" w:rsidTr="00707EF8">
        <w:trPr>
          <w:trHeight w:val="284"/>
        </w:trPr>
        <w:tc>
          <w:tcPr>
            <w:tcW w:w="993" w:type="dxa"/>
            <w:shd w:val="clear" w:color="auto" w:fill="FFFFFF"/>
          </w:tcPr>
          <w:p w14:paraId="521617ED" w14:textId="77777777" w:rsidR="00E03BA0" w:rsidRPr="008774DE" w:rsidRDefault="00E03BA0" w:rsidP="00707EF8">
            <w:pPr>
              <w:shd w:val="clear" w:color="auto" w:fill="FFFFFF"/>
              <w:rPr>
                <w:szCs w:val="24"/>
              </w:rPr>
            </w:pPr>
            <w:r w:rsidRPr="008774DE">
              <w:rPr>
                <w:szCs w:val="24"/>
              </w:rPr>
              <w:t>5.5.21.</w:t>
            </w:r>
          </w:p>
        </w:tc>
        <w:tc>
          <w:tcPr>
            <w:tcW w:w="5670" w:type="dxa"/>
            <w:gridSpan w:val="2"/>
            <w:shd w:val="clear" w:color="auto" w:fill="FFFFFF"/>
          </w:tcPr>
          <w:p w14:paraId="34A0BE8F"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15BB372A" w14:textId="77777777" w:rsidR="00E03BA0" w:rsidRPr="00572473" w:rsidRDefault="00E03BA0" w:rsidP="00707EF8">
            <w:pPr>
              <w:shd w:val="clear" w:color="auto" w:fill="FFFFFF"/>
              <w:rPr>
                <w:szCs w:val="24"/>
              </w:rPr>
            </w:pPr>
            <w:r w:rsidRPr="00572473">
              <w:rPr>
                <w:szCs w:val="24"/>
              </w:rPr>
              <w:t>ne</w:t>
            </w:r>
          </w:p>
        </w:tc>
        <w:tc>
          <w:tcPr>
            <w:tcW w:w="1028" w:type="dxa"/>
            <w:gridSpan w:val="2"/>
            <w:shd w:val="clear" w:color="auto" w:fill="FFFFFF"/>
          </w:tcPr>
          <w:p w14:paraId="4A3FF71C" w14:textId="77777777" w:rsidR="00E03BA0" w:rsidRPr="00572473" w:rsidRDefault="00E03BA0" w:rsidP="00707EF8">
            <w:pPr>
              <w:shd w:val="clear" w:color="auto" w:fill="FFFFFF"/>
              <w:rPr>
                <w:szCs w:val="24"/>
              </w:rPr>
            </w:pPr>
            <w:r w:rsidRPr="00572473">
              <w:rPr>
                <w:szCs w:val="24"/>
              </w:rPr>
              <w:t xml:space="preserve">ne </w:t>
            </w:r>
          </w:p>
        </w:tc>
        <w:tc>
          <w:tcPr>
            <w:tcW w:w="956" w:type="dxa"/>
            <w:shd w:val="clear" w:color="auto" w:fill="FFFFFF"/>
          </w:tcPr>
          <w:p w14:paraId="12F7D780" w14:textId="77777777" w:rsidR="00E03BA0" w:rsidRPr="00572473" w:rsidRDefault="00E03BA0" w:rsidP="00707EF8">
            <w:pPr>
              <w:shd w:val="clear" w:color="auto" w:fill="FFFFFF"/>
              <w:rPr>
                <w:szCs w:val="24"/>
              </w:rPr>
            </w:pPr>
            <w:r w:rsidRPr="00572473">
              <w:rPr>
                <w:szCs w:val="24"/>
              </w:rPr>
              <w:t xml:space="preserve">ne </w:t>
            </w:r>
          </w:p>
        </w:tc>
      </w:tr>
      <w:tr w:rsidR="00E03BA0" w:rsidRPr="0077506C" w14:paraId="68A9F0D5" w14:textId="77777777" w:rsidTr="00707EF8">
        <w:trPr>
          <w:trHeight w:val="284"/>
        </w:trPr>
        <w:tc>
          <w:tcPr>
            <w:tcW w:w="993" w:type="dxa"/>
            <w:shd w:val="clear" w:color="auto" w:fill="FFFFFF"/>
          </w:tcPr>
          <w:p w14:paraId="770D052C" w14:textId="77777777" w:rsidR="00E03BA0" w:rsidRPr="008774DE" w:rsidRDefault="00E03BA0" w:rsidP="00707EF8">
            <w:pPr>
              <w:shd w:val="clear" w:color="auto" w:fill="FFFFFF"/>
              <w:rPr>
                <w:szCs w:val="24"/>
              </w:rPr>
            </w:pPr>
            <w:r w:rsidRPr="008774DE">
              <w:rPr>
                <w:szCs w:val="24"/>
              </w:rPr>
              <w:t>5.5.22.</w:t>
            </w:r>
          </w:p>
        </w:tc>
        <w:tc>
          <w:tcPr>
            <w:tcW w:w="5670" w:type="dxa"/>
            <w:gridSpan w:val="2"/>
            <w:shd w:val="clear" w:color="auto" w:fill="FFFFFF"/>
          </w:tcPr>
          <w:p w14:paraId="498C6344" w14:textId="77777777" w:rsidR="00E03BA0" w:rsidRPr="008774DE" w:rsidRDefault="00E03BA0" w:rsidP="00707EF8">
            <w:pPr>
              <w:shd w:val="clear" w:color="auto" w:fill="FFFFFF"/>
              <w:rPr>
                <w:szCs w:val="24"/>
              </w:rPr>
            </w:pPr>
            <w:r w:rsidRPr="008774DE">
              <w:rPr>
                <w:szCs w:val="24"/>
              </w:rPr>
              <w:t>Drugi utvrđeni adresati:</w:t>
            </w:r>
          </w:p>
          <w:p w14:paraId="29C91254" w14:textId="77777777" w:rsidR="00E03BA0" w:rsidRPr="008774DE" w:rsidRDefault="00E03BA0" w:rsidP="00707EF8">
            <w:pPr>
              <w:shd w:val="clear" w:color="auto" w:fill="FFFFFF"/>
              <w:rPr>
                <w:szCs w:val="24"/>
              </w:rPr>
            </w:pPr>
          </w:p>
        </w:tc>
        <w:tc>
          <w:tcPr>
            <w:tcW w:w="1276" w:type="dxa"/>
            <w:gridSpan w:val="2"/>
            <w:shd w:val="clear" w:color="auto" w:fill="FFFFFF"/>
          </w:tcPr>
          <w:p w14:paraId="21D0E633" w14:textId="77777777" w:rsidR="00E03BA0" w:rsidRPr="004C1AB6" w:rsidRDefault="00E03BA0" w:rsidP="00707EF8">
            <w:pPr>
              <w:shd w:val="clear" w:color="auto" w:fill="FFFFFF"/>
              <w:rPr>
                <w:szCs w:val="24"/>
              </w:rPr>
            </w:pPr>
            <w:r w:rsidRPr="004C1AB6">
              <w:rPr>
                <w:szCs w:val="24"/>
              </w:rPr>
              <w:t>ne</w:t>
            </w:r>
          </w:p>
        </w:tc>
        <w:tc>
          <w:tcPr>
            <w:tcW w:w="1028" w:type="dxa"/>
            <w:gridSpan w:val="2"/>
            <w:shd w:val="clear" w:color="auto" w:fill="FFFFFF"/>
          </w:tcPr>
          <w:p w14:paraId="661C0984" w14:textId="77777777" w:rsidR="00E03BA0" w:rsidRPr="004C1AB6" w:rsidRDefault="00E03BA0" w:rsidP="00707EF8">
            <w:pPr>
              <w:shd w:val="clear" w:color="auto" w:fill="FFFFFF"/>
              <w:rPr>
                <w:szCs w:val="24"/>
              </w:rPr>
            </w:pPr>
            <w:r w:rsidRPr="004C1AB6">
              <w:rPr>
                <w:szCs w:val="24"/>
              </w:rPr>
              <w:t xml:space="preserve">ne </w:t>
            </w:r>
          </w:p>
        </w:tc>
        <w:tc>
          <w:tcPr>
            <w:tcW w:w="956" w:type="dxa"/>
            <w:shd w:val="clear" w:color="auto" w:fill="FFFFFF"/>
          </w:tcPr>
          <w:p w14:paraId="5CA608BC" w14:textId="77777777" w:rsidR="00E03BA0" w:rsidRPr="004C1AB6" w:rsidRDefault="00E03BA0" w:rsidP="00707EF8">
            <w:pPr>
              <w:shd w:val="clear" w:color="auto" w:fill="FFFFFF"/>
              <w:rPr>
                <w:szCs w:val="24"/>
              </w:rPr>
            </w:pPr>
            <w:r w:rsidRPr="004C1AB6">
              <w:rPr>
                <w:szCs w:val="24"/>
              </w:rPr>
              <w:t xml:space="preserve">ne </w:t>
            </w:r>
          </w:p>
        </w:tc>
      </w:tr>
      <w:tr w:rsidR="00E03BA0" w:rsidRPr="0077506C" w14:paraId="7ABA8809" w14:textId="77777777" w:rsidTr="00707EF8">
        <w:trPr>
          <w:trHeight w:val="284"/>
        </w:trPr>
        <w:tc>
          <w:tcPr>
            <w:tcW w:w="993" w:type="dxa"/>
            <w:shd w:val="clear" w:color="auto" w:fill="FFFFFF"/>
          </w:tcPr>
          <w:p w14:paraId="5A8901BB" w14:textId="77777777" w:rsidR="00E03BA0" w:rsidRPr="008774DE" w:rsidRDefault="00E03BA0" w:rsidP="00707EF8">
            <w:pPr>
              <w:shd w:val="clear" w:color="auto" w:fill="FFFFFF"/>
              <w:rPr>
                <w:szCs w:val="24"/>
              </w:rPr>
            </w:pPr>
            <w:r w:rsidRPr="008774DE">
              <w:rPr>
                <w:szCs w:val="24"/>
              </w:rPr>
              <w:t>5.5.23.</w:t>
            </w:r>
          </w:p>
        </w:tc>
        <w:tc>
          <w:tcPr>
            <w:tcW w:w="8930" w:type="dxa"/>
            <w:gridSpan w:val="7"/>
            <w:shd w:val="clear" w:color="auto" w:fill="FFFFFF"/>
          </w:tcPr>
          <w:p w14:paraId="5514416B" w14:textId="77777777" w:rsidR="00E03BA0" w:rsidRDefault="00E03BA0" w:rsidP="00707EF8">
            <w:pPr>
              <w:shd w:val="clear" w:color="auto" w:fill="FFFFFF"/>
              <w:rPr>
                <w:szCs w:val="24"/>
              </w:rPr>
            </w:pPr>
            <w:r w:rsidRPr="008774DE">
              <w:rPr>
                <w:szCs w:val="24"/>
              </w:rPr>
              <w:t>Obrazloženje za analizu utvrđivanja adresata od 5.5.12. do 5.5.22.</w:t>
            </w:r>
          </w:p>
          <w:p w14:paraId="051E8196" w14:textId="77777777" w:rsidR="00E03BA0" w:rsidRPr="008774DE" w:rsidRDefault="00E03BA0" w:rsidP="00707EF8">
            <w:pPr>
              <w:shd w:val="clear" w:color="auto" w:fill="FFFFFF"/>
              <w:rPr>
                <w:szCs w:val="24"/>
              </w:rPr>
            </w:pPr>
          </w:p>
          <w:p w14:paraId="7E5E178D"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szCs w:val="24"/>
              </w:rPr>
              <w:t>.</w:t>
            </w:r>
            <w:r>
              <w:rPr>
                <w:color w:val="000000"/>
                <w:shd w:val="clear" w:color="auto" w:fill="FFFFFF"/>
              </w:rPr>
              <w:t xml:space="preserve"> Zakonom se propisuje i poslovanje s nusproizvodima animalnoga podrijetla, stoga ovaj Zakon neznatno utječe na mikro, male, obiteljska gospodarstva, zadruge te srednje i velike adresate koji proizvode nusproizvode animalnoga podrijetla.</w:t>
            </w:r>
          </w:p>
        </w:tc>
      </w:tr>
      <w:tr w:rsidR="00E03BA0" w:rsidRPr="0077506C" w14:paraId="16ADBB1E" w14:textId="77777777" w:rsidTr="00707EF8">
        <w:trPr>
          <w:trHeight w:val="3418"/>
        </w:trPr>
        <w:tc>
          <w:tcPr>
            <w:tcW w:w="993" w:type="dxa"/>
            <w:shd w:val="clear" w:color="auto" w:fill="FFFFFF"/>
          </w:tcPr>
          <w:p w14:paraId="6101BF5F" w14:textId="77777777" w:rsidR="00E03BA0" w:rsidRPr="008774DE" w:rsidRDefault="00E03BA0" w:rsidP="00707EF8">
            <w:pPr>
              <w:shd w:val="clear" w:color="auto" w:fill="FFFFFF"/>
              <w:rPr>
                <w:szCs w:val="24"/>
              </w:rPr>
            </w:pPr>
            <w:r w:rsidRPr="008774DE">
              <w:rPr>
                <w:szCs w:val="24"/>
              </w:rPr>
              <w:lastRenderedPageBreak/>
              <w:t>5.5.24.</w:t>
            </w:r>
          </w:p>
        </w:tc>
        <w:tc>
          <w:tcPr>
            <w:tcW w:w="8930" w:type="dxa"/>
            <w:gridSpan w:val="7"/>
            <w:shd w:val="clear" w:color="auto" w:fill="FFFFFF"/>
          </w:tcPr>
          <w:p w14:paraId="1B179454" w14:textId="77777777" w:rsidR="00E03BA0" w:rsidRPr="008774DE" w:rsidRDefault="00E03BA0" w:rsidP="00707EF8">
            <w:pPr>
              <w:shd w:val="clear" w:color="auto" w:fill="FFFFFF"/>
              <w:rPr>
                <w:b/>
                <w:szCs w:val="24"/>
              </w:rPr>
            </w:pPr>
            <w:r w:rsidRPr="008774DE">
              <w:rPr>
                <w:b/>
                <w:szCs w:val="24"/>
              </w:rPr>
              <w:t>REZULTAT PRETHODNE PROCJENE UČINAKA NA ZAŠTITU OKOLIŠA:</w:t>
            </w:r>
          </w:p>
          <w:p w14:paraId="72A214CF"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4F052F2D"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14EFB36F"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4AC353E2"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275E589"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E03BA0" w:rsidRPr="0077506C" w14:paraId="67857026"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3FF389D8"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CFBEB79"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3EFF5033"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052C50ED" w14:textId="77777777" w:rsidR="00E03BA0" w:rsidRPr="0077506C" w:rsidRDefault="00E03BA0"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02955E3"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CD0AB60"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0C4B4769"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5256FE20"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3B49230"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2159173A"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single" w:sz="4" w:space="0" w:color="auto"/>
                    <w:bottom w:val="single" w:sz="4" w:space="0" w:color="auto"/>
                    <w:right w:val="single" w:sz="4" w:space="0" w:color="auto"/>
                  </w:tcBorders>
                  <w:shd w:val="clear" w:color="auto" w:fill="FFFFFF"/>
                  <w:noWrap/>
                </w:tcPr>
                <w:p w14:paraId="71DCD31A"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3F9B6DC7"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48CF4355" w14:textId="77777777" w:rsidR="00E03BA0" w:rsidRPr="008774DE" w:rsidRDefault="00E03BA0" w:rsidP="00707EF8">
                  <w:pPr>
                    <w:shd w:val="clear" w:color="auto" w:fill="FFFFFF"/>
                    <w:rPr>
                      <w:b/>
                      <w:szCs w:val="24"/>
                    </w:rPr>
                  </w:pPr>
                </w:p>
              </w:tc>
            </w:tr>
            <w:tr w:rsidR="00E03BA0" w:rsidRPr="0077506C" w14:paraId="31148AE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6E600131"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741AA065"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single" w:sz="4" w:space="0" w:color="auto"/>
                    <w:bottom w:val="single" w:sz="4" w:space="0" w:color="auto"/>
                    <w:right w:val="single" w:sz="4" w:space="0" w:color="auto"/>
                  </w:tcBorders>
                  <w:shd w:val="clear" w:color="auto" w:fill="FFFFFF"/>
                  <w:noWrap/>
                </w:tcPr>
                <w:p w14:paraId="3C883C9A"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5189A7CD"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28F744BB" w14:textId="77777777" w:rsidR="00E03BA0" w:rsidRPr="008774DE" w:rsidRDefault="00E03BA0" w:rsidP="00707EF8">
                  <w:pPr>
                    <w:shd w:val="clear" w:color="auto" w:fill="FFFFFF"/>
                    <w:rPr>
                      <w:b/>
                      <w:szCs w:val="24"/>
                    </w:rPr>
                  </w:pPr>
                </w:p>
              </w:tc>
            </w:tr>
            <w:tr w:rsidR="00E03BA0" w:rsidRPr="0077506C" w14:paraId="0485D44E"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C22B3DC"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A5AF23C"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single" w:sz="4" w:space="0" w:color="auto"/>
                    <w:bottom w:val="single" w:sz="4" w:space="0" w:color="auto"/>
                    <w:right w:val="single" w:sz="4" w:space="0" w:color="auto"/>
                  </w:tcBorders>
                  <w:shd w:val="clear" w:color="auto" w:fill="FFFFFF"/>
                  <w:noWrap/>
                </w:tcPr>
                <w:p w14:paraId="6E0BD69D" w14:textId="77777777" w:rsidR="00E03BA0" w:rsidRPr="008774DE" w:rsidRDefault="00E03BA0" w:rsidP="00707EF8">
                  <w:pPr>
                    <w:shd w:val="clear" w:color="auto" w:fill="FFFFFF"/>
                    <w:rPr>
                      <w:b/>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573537AD" w14:textId="77777777" w:rsidR="00E03BA0" w:rsidRPr="008774DE" w:rsidRDefault="00E03BA0" w:rsidP="00707EF8">
                  <w:pPr>
                    <w:shd w:val="clear" w:color="auto" w:fill="FFFFFF"/>
                    <w:rPr>
                      <w:b/>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2FA5BE64" w14:textId="77777777" w:rsidR="00E03BA0" w:rsidRPr="008774DE" w:rsidRDefault="00E03BA0" w:rsidP="00707EF8">
                  <w:pPr>
                    <w:shd w:val="clear" w:color="auto" w:fill="FFFFFF"/>
                    <w:rPr>
                      <w:b/>
                      <w:szCs w:val="24"/>
                    </w:rPr>
                  </w:pPr>
                </w:p>
              </w:tc>
            </w:tr>
          </w:tbl>
          <w:p w14:paraId="1D2E5CE0" w14:textId="77777777" w:rsidR="00E03BA0" w:rsidRPr="008774DE" w:rsidRDefault="00E03BA0" w:rsidP="00707EF8">
            <w:pPr>
              <w:shd w:val="clear" w:color="auto" w:fill="FFFFFF"/>
              <w:rPr>
                <w:szCs w:val="24"/>
              </w:rPr>
            </w:pPr>
          </w:p>
        </w:tc>
      </w:tr>
      <w:tr w:rsidR="00E03BA0" w:rsidRPr="0077506C" w14:paraId="3940EBA3" w14:textId="77777777" w:rsidTr="00707EF8">
        <w:trPr>
          <w:trHeight w:val="284"/>
        </w:trPr>
        <w:tc>
          <w:tcPr>
            <w:tcW w:w="993" w:type="dxa"/>
            <w:shd w:val="clear" w:color="auto" w:fill="FFFFFF"/>
          </w:tcPr>
          <w:p w14:paraId="21F03B27" w14:textId="77777777" w:rsidR="00E03BA0" w:rsidRPr="008774DE" w:rsidRDefault="00E03BA0" w:rsidP="00707EF8">
            <w:pPr>
              <w:shd w:val="clear" w:color="auto" w:fill="FFFFFF"/>
              <w:rPr>
                <w:szCs w:val="24"/>
              </w:rPr>
            </w:pPr>
            <w:r w:rsidRPr="008774DE">
              <w:rPr>
                <w:szCs w:val="24"/>
              </w:rPr>
              <w:t>5.6.</w:t>
            </w:r>
          </w:p>
        </w:tc>
        <w:tc>
          <w:tcPr>
            <w:tcW w:w="8930" w:type="dxa"/>
            <w:gridSpan w:val="7"/>
            <w:shd w:val="clear" w:color="auto" w:fill="FFFFFF"/>
          </w:tcPr>
          <w:p w14:paraId="181A0510" w14:textId="77777777" w:rsidR="00E03BA0" w:rsidRPr="008774DE" w:rsidRDefault="00E03BA0" w:rsidP="00707EF8">
            <w:pPr>
              <w:shd w:val="clear" w:color="auto" w:fill="FFFFFF"/>
              <w:rPr>
                <w:b/>
                <w:szCs w:val="24"/>
              </w:rPr>
            </w:pPr>
            <w:r w:rsidRPr="008774DE">
              <w:rPr>
                <w:b/>
                <w:szCs w:val="24"/>
              </w:rPr>
              <w:t>UTVRĐIVANJE UČINAKA NA ZAŠTITU LJUDSKIH PRAVA</w:t>
            </w:r>
          </w:p>
        </w:tc>
      </w:tr>
      <w:tr w:rsidR="00E03BA0" w:rsidRPr="0077506C" w14:paraId="52267FC1" w14:textId="77777777" w:rsidTr="00707EF8">
        <w:trPr>
          <w:trHeight w:val="284"/>
        </w:trPr>
        <w:tc>
          <w:tcPr>
            <w:tcW w:w="993" w:type="dxa"/>
            <w:shd w:val="clear" w:color="auto" w:fill="FFFFFF"/>
          </w:tcPr>
          <w:p w14:paraId="0A9CA83B" w14:textId="77777777" w:rsidR="00E03BA0" w:rsidRPr="008774DE" w:rsidRDefault="00E03BA0" w:rsidP="00707EF8">
            <w:pPr>
              <w:shd w:val="clear" w:color="auto" w:fill="FFFFFF"/>
              <w:rPr>
                <w:szCs w:val="24"/>
              </w:rPr>
            </w:pPr>
          </w:p>
        </w:tc>
        <w:tc>
          <w:tcPr>
            <w:tcW w:w="5670" w:type="dxa"/>
            <w:gridSpan w:val="2"/>
            <w:shd w:val="clear" w:color="auto" w:fill="FFFFFF"/>
          </w:tcPr>
          <w:p w14:paraId="36EE9502" w14:textId="77777777" w:rsidR="00E03BA0" w:rsidRPr="008774DE" w:rsidRDefault="00E03BA0" w:rsidP="00707EF8">
            <w:pPr>
              <w:shd w:val="clear" w:color="auto" w:fill="FFFFFF"/>
              <w:rPr>
                <w:b/>
                <w:szCs w:val="24"/>
              </w:rPr>
            </w:pPr>
            <w:r w:rsidRPr="008774DE">
              <w:rPr>
                <w:b/>
                <w:szCs w:val="24"/>
              </w:rPr>
              <w:t>Vrsta izravnih učinaka</w:t>
            </w:r>
          </w:p>
        </w:tc>
        <w:tc>
          <w:tcPr>
            <w:tcW w:w="3260" w:type="dxa"/>
            <w:gridSpan w:val="5"/>
            <w:shd w:val="clear" w:color="auto" w:fill="FFFFFF"/>
          </w:tcPr>
          <w:p w14:paraId="79D742B1" w14:textId="77777777" w:rsidR="00E03BA0" w:rsidRPr="008774DE" w:rsidRDefault="00E03BA0" w:rsidP="00707EF8">
            <w:pPr>
              <w:shd w:val="clear" w:color="auto" w:fill="FFFFFF"/>
              <w:jc w:val="center"/>
              <w:rPr>
                <w:b/>
                <w:szCs w:val="24"/>
              </w:rPr>
            </w:pPr>
            <w:r w:rsidRPr="008774DE">
              <w:rPr>
                <w:b/>
                <w:szCs w:val="24"/>
              </w:rPr>
              <w:t>Mjerilo učinka</w:t>
            </w:r>
          </w:p>
        </w:tc>
      </w:tr>
      <w:tr w:rsidR="00E03BA0" w:rsidRPr="0077506C" w14:paraId="029A2636" w14:textId="77777777" w:rsidTr="00707EF8">
        <w:trPr>
          <w:trHeight w:val="284"/>
        </w:trPr>
        <w:tc>
          <w:tcPr>
            <w:tcW w:w="993" w:type="dxa"/>
            <w:vMerge w:val="restart"/>
            <w:shd w:val="clear" w:color="auto" w:fill="FFFFFF"/>
          </w:tcPr>
          <w:p w14:paraId="29FFE7E8" w14:textId="77777777" w:rsidR="00E03BA0" w:rsidRPr="008774DE" w:rsidRDefault="00E03BA0" w:rsidP="00707EF8">
            <w:pPr>
              <w:shd w:val="clear" w:color="auto" w:fill="FFFFFF"/>
              <w:rPr>
                <w:szCs w:val="24"/>
              </w:rPr>
            </w:pPr>
          </w:p>
        </w:tc>
        <w:tc>
          <w:tcPr>
            <w:tcW w:w="5670" w:type="dxa"/>
            <w:gridSpan w:val="2"/>
            <w:vMerge w:val="restart"/>
            <w:shd w:val="clear" w:color="auto" w:fill="FFFFFF"/>
          </w:tcPr>
          <w:p w14:paraId="59706C1F" w14:textId="77777777" w:rsidR="00E03BA0" w:rsidRPr="008774DE" w:rsidRDefault="00E03BA0" w:rsidP="00707EF8">
            <w:pPr>
              <w:shd w:val="clear" w:color="auto" w:fill="FFFFFF"/>
              <w:rPr>
                <w:szCs w:val="24"/>
              </w:rPr>
            </w:pPr>
            <w:r w:rsidRPr="008774DE">
              <w:rPr>
                <w:szCs w:val="24"/>
              </w:rPr>
              <w:t>Utvrdite učinak na:</w:t>
            </w:r>
          </w:p>
        </w:tc>
        <w:tc>
          <w:tcPr>
            <w:tcW w:w="1276" w:type="dxa"/>
            <w:gridSpan w:val="2"/>
            <w:shd w:val="clear" w:color="auto" w:fill="FFFFFF"/>
          </w:tcPr>
          <w:p w14:paraId="48F0CDFC" w14:textId="77777777" w:rsidR="00E03BA0" w:rsidRPr="008774DE" w:rsidRDefault="00E03BA0"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591B0587" w14:textId="77777777" w:rsidR="00E03BA0" w:rsidRPr="008774DE" w:rsidRDefault="00E03BA0" w:rsidP="00707EF8">
            <w:pPr>
              <w:shd w:val="clear" w:color="auto" w:fill="FFFFFF"/>
              <w:rPr>
                <w:b/>
                <w:szCs w:val="24"/>
              </w:rPr>
            </w:pPr>
            <w:r w:rsidRPr="008774DE">
              <w:rPr>
                <w:b/>
                <w:szCs w:val="24"/>
              </w:rPr>
              <w:t>Mali</w:t>
            </w:r>
          </w:p>
        </w:tc>
        <w:tc>
          <w:tcPr>
            <w:tcW w:w="956" w:type="dxa"/>
            <w:shd w:val="clear" w:color="auto" w:fill="FFFFFF"/>
          </w:tcPr>
          <w:p w14:paraId="7CAFE2BB" w14:textId="77777777" w:rsidR="00E03BA0" w:rsidRPr="008774DE" w:rsidRDefault="00E03BA0" w:rsidP="00707EF8">
            <w:pPr>
              <w:shd w:val="clear" w:color="auto" w:fill="FFFFFF"/>
              <w:rPr>
                <w:b/>
                <w:szCs w:val="24"/>
              </w:rPr>
            </w:pPr>
            <w:r w:rsidRPr="008774DE">
              <w:rPr>
                <w:b/>
                <w:szCs w:val="24"/>
              </w:rPr>
              <w:t>Veliki</w:t>
            </w:r>
          </w:p>
        </w:tc>
      </w:tr>
      <w:tr w:rsidR="00E03BA0" w:rsidRPr="0077506C" w14:paraId="268CE6A1" w14:textId="77777777" w:rsidTr="00707EF8">
        <w:trPr>
          <w:trHeight w:val="284"/>
        </w:trPr>
        <w:tc>
          <w:tcPr>
            <w:tcW w:w="993" w:type="dxa"/>
            <w:vMerge/>
            <w:shd w:val="clear" w:color="auto" w:fill="FFFFFF"/>
          </w:tcPr>
          <w:p w14:paraId="6EB885E9" w14:textId="77777777" w:rsidR="00E03BA0" w:rsidRPr="008774DE" w:rsidRDefault="00E03BA0" w:rsidP="00707EF8">
            <w:pPr>
              <w:shd w:val="clear" w:color="auto" w:fill="FFFFFF"/>
              <w:rPr>
                <w:szCs w:val="24"/>
              </w:rPr>
            </w:pPr>
          </w:p>
        </w:tc>
        <w:tc>
          <w:tcPr>
            <w:tcW w:w="5670" w:type="dxa"/>
            <w:gridSpan w:val="2"/>
            <w:vMerge/>
            <w:shd w:val="clear" w:color="auto" w:fill="FFFFFF"/>
          </w:tcPr>
          <w:p w14:paraId="37F62080" w14:textId="77777777" w:rsidR="00E03BA0" w:rsidRPr="008774DE" w:rsidRDefault="00E03BA0" w:rsidP="00707EF8">
            <w:pPr>
              <w:shd w:val="clear" w:color="auto" w:fill="FFFFFF"/>
              <w:rPr>
                <w:szCs w:val="24"/>
              </w:rPr>
            </w:pPr>
          </w:p>
        </w:tc>
        <w:tc>
          <w:tcPr>
            <w:tcW w:w="1276" w:type="dxa"/>
            <w:gridSpan w:val="2"/>
            <w:shd w:val="clear" w:color="auto" w:fill="FFFFFF"/>
          </w:tcPr>
          <w:p w14:paraId="7849ABC8" w14:textId="77777777" w:rsidR="00E03BA0" w:rsidRPr="008774DE" w:rsidRDefault="00E03BA0" w:rsidP="00707EF8">
            <w:pPr>
              <w:shd w:val="clear" w:color="auto" w:fill="FFFFFF"/>
              <w:rPr>
                <w:i/>
                <w:szCs w:val="24"/>
              </w:rPr>
            </w:pPr>
            <w:r w:rsidRPr="008774DE">
              <w:rPr>
                <w:i/>
                <w:szCs w:val="24"/>
              </w:rPr>
              <w:t>Da/Ne</w:t>
            </w:r>
          </w:p>
        </w:tc>
        <w:tc>
          <w:tcPr>
            <w:tcW w:w="1028" w:type="dxa"/>
            <w:gridSpan w:val="2"/>
            <w:shd w:val="clear" w:color="auto" w:fill="FFFFFF"/>
          </w:tcPr>
          <w:p w14:paraId="3D501D54" w14:textId="77777777" w:rsidR="00E03BA0" w:rsidRPr="008774DE" w:rsidRDefault="00E03BA0" w:rsidP="00707EF8">
            <w:pPr>
              <w:shd w:val="clear" w:color="auto" w:fill="FFFFFF"/>
              <w:rPr>
                <w:i/>
                <w:szCs w:val="24"/>
              </w:rPr>
            </w:pPr>
            <w:r w:rsidRPr="008774DE">
              <w:rPr>
                <w:i/>
                <w:szCs w:val="24"/>
              </w:rPr>
              <w:t>Da/Ne</w:t>
            </w:r>
          </w:p>
        </w:tc>
        <w:tc>
          <w:tcPr>
            <w:tcW w:w="956" w:type="dxa"/>
            <w:shd w:val="clear" w:color="auto" w:fill="FFFFFF"/>
          </w:tcPr>
          <w:p w14:paraId="4581FB27" w14:textId="77777777" w:rsidR="00E03BA0" w:rsidRPr="008774DE" w:rsidRDefault="00E03BA0" w:rsidP="00707EF8">
            <w:pPr>
              <w:shd w:val="clear" w:color="auto" w:fill="FFFFFF"/>
              <w:rPr>
                <w:i/>
                <w:szCs w:val="24"/>
              </w:rPr>
            </w:pPr>
            <w:r w:rsidRPr="008774DE">
              <w:rPr>
                <w:i/>
                <w:szCs w:val="24"/>
              </w:rPr>
              <w:t>Da/Ne</w:t>
            </w:r>
          </w:p>
        </w:tc>
      </w:tr>
      <w:tr w:rsidR="00E03BA0" w:rsidRPr="0077506C" w14:paraId="7384ED06" w14:textId="77777777" w:rsidTr="00707EF8">
        <w:trPr>
          <w:trHeight w:val="943"/>
        </w:trPr>
        <w:tc>
          <w:tcPr>
            <w:tcW w:w="993" w:type="dxa"/>
            <w:shd w:val="clear" w:color="auto" w:fill="FFFFFF"/>
          </w:tcPr>
          <w:p w14:paraId="067871B4" w14:textId="77777777" w:rsidR="00E03BA0" w:rsidRPr="008774DE" w:rsidRDefault="00E03BA0" w:rsidP="00707EF8">
            <w:pPr>
              <w:shd w:val="clear" w:color="auto" w:fill="FFFFFF"/>
              <w:rPr>
                <w:szCs w:val="24"/>
              </w:rPr>
            </w:pPr>
            <w:r w:rsidRPr="008774DE">
              <w:rPr>
                <w:szCs w:val="24"/>
              </w:rPr>
              <w:t>5.6.1.</w:t>
            </w:r>
          </w:p>
        </w:tc>
        <w:tc>
          <w:tcPr>
            <w:tcW w:w="5670" w:type="dxa"/>
            <w:gridSpan w:val="2"/>
            <w:shd w:val="clear" w:color="auto" w:fill="FFFFFF"/>
          </w:tcPr>
          <w:p w14:paraId="55AEB73E"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cPr>
          <w:p w14:paraId="2AB8AFD9"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0A3EE802" w14:textId="77777777" w:rsidR="00E03BA0" w:rsidRPr="00CE260D" w:rsidRDefault="00E03BA0" w:rsidP="00707EF8">
            <w:pPr>
              <w:shd w:val="clear" w:color="auto" w:fill="FFFFFF"/>
              <w:rPr>
                <w:szCs w:val="24"/>
              </w:rPr>
            </w:pPr>
            <w:r w:rsidRPr="00CE260D">
              <w:rPr>
                <w:szCs w:val="24"/>
              </w:rPr>
              <w:t>ne</w:t>
            </w:r>
          </w:p>
        </w:tc>
        <w:tc>
          <w:tcPr>
            <w:tcW w:w="956" w:type="dxa"/>
            <w:shd w:val="clear" w:color="auto" w:fill="FFFFFF"/>
          </w:tcPr>
          <w:p w14:paraId="2A5755D7" w14:textId="77777777" w:rsidR="00E03BA0" w:rsidRPr="00CE260D" w:rsidRDefault="00E03BA0" w:rsidP="00707EF8">
            <w:pPr>
              <w:shd w:val="clear" w:color="auto" w:fill="FFFFFF"/>
              <w:rPr>
                <w:szCs w:val="24"/>
              </w:rPr>
            </w:pPr>
            <w:r w:rsidRPr="00CE260D">
              <w:rPr>
                <w:szCs w:val="24"/>
              </w:rPr>
              <w:t>ne</w:t>
            </w:r>
          </w:p>
        </w:tc>
      </w:tr>
      <w:tr w:rsidR="00E03BA0" w:rsidRPr="0077506C" w14:paraId="1426ED0C" w14:textId="77777777" w:rsidTr="00707EF8">
        <w:trPr>
          <w:trHeight w:val="701"/>
        </w:trPr>
        <w:tc>
          <w:tcPr>
            <w:tcW w:w="993" w:type="dxa"/>
            <w:shd w:val="clear" w:color="auto" w:fill="FFFFFF"/>
          </w:tcPr>
          <w:p w14:paraId="4D85E9CD" w14:textId="77777777" w:rsidR="00E03BA0" w:rsidRPr="008774DE" w:rsidRDefault="00E03BA0" w:rsidP="00707EF8">
            <w:pPr>
              <w:shd w:val="clear" w:color="auto" w:fill="FFFFFF"/>
              <w:rPr>
                <w:szCs w:val="24"/>
              </w:rPr>
            </w:pPr>
            <w:r w:rsidRPr="008774DE">
              <w:rPr>
                <w:szCs w:val="24"/>
              </w:rPr>
              <w:t>5.6.2.</w:t>
            </w:r>
          </w:p>
        </w:tc>
        <w:tc>
          <w:tcPr>
            <w:tcW w:w="5670" w:type="dxa"/>
            <w:gridSpan w:val="2"/>
            <w:shd w:val="clear" w:color="auto" w:fill="FFFFFF"/>
          </w:tcPr>
          <w:p w14:paraId="25674999"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067F2A2F"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5781F802" w14:textId="77777777" w:rsidR="00E03BA0" w:rsidRPr="00CE260D" w:rsidRDefault="00E03BA0" w:rsidP="00707EF8">
            <w:pPr>
              <w:shd w:val="clear" w:color="auto" w:fill="FFFFFF"/>
              <w:rPr>
                <w:szCs w:val="24"/>
              </w:rPr>
            </w:pPr>
            <w:r w:rsidRPr="00CE260D">
              <w:rPr>
                <w:szCs w:val="24"/>
              </w:rPr>
              <w:t>ne</w:t>
            </w:r>
          </w:p>
        </w:tc>
        <w:tc>
          <w:tcPr>
            <w:tcW w:w="956" w:type="dxa"/>
            <w:shd w:val="clear" w:color="auto" w:fill="FFFFFF"/>
          </w:tcPr>
          <w:p w14:paraId="301441A4" w14:textId="77777777" w:rsidR="00E03BA0" w:rsidRPr="00CE260D" w:rsidRDefault="00E03BA0" w:rsidP="00707EF8">
            <w:pPr>
              <w:shd w:val="clear" w:color="auto" w:fill="FFFFFF"/>
              <w:rPr>
                <w:szCs w:val="24"/>
              </w:rPr>
            </w:pPr>
            <w:r w:rsidRPr="00CE260D">
              <w:rPr>
                <w:szCs w:val="24"/>
              </w:rPr>
              <w:t>ne</w:t>
            </w:r>
          </w:p>
        </w:tc>
      </w:tr>
      <w:tr w:rsidR="00E03BA0" w:rsidRPr="0077506C" w14:paraId="11EAC027" w14:textId="77777777" w:rsidTr="00707EF8">
        <w:trPr>
          <w:trHeight w:val="284"/>
        </w:trPr>
        <w:tc>
          <w:tcPr>
            <w:tcW w:w="993" w:type="dxa"/>
            <w:shd w:val="clear" w:color="auto" w:fill="FFFFFF"/>
          </w:tcPr>
          <w:p w14:paraId="3460AF3D" w14:textId="77777777" w:rsidR="00E03BA0" w:rsidRPr="008774DE" w:rsidRDefault="00E03BA0" w:rsidP="00707EF8">
            <w:pPr>
              <w:shd w:val="clear" w:color="auto" w:fill="FFFFFF"/>
              <w:rPr>
                <w:szCs w:val="24"/>
              </w:rPr>
            </w:pPr>
            <w:r w:rsidRPr="008774DE">
              <w:rPr>
                <w:szCs w:val="24"/>
              </w:rPr>
              <w:t>5.6.3.</w:t>
            </w:r>
          </w:p>
        </w:tc>
        <w:tc>
          <w:tcPr>
            <w:tcW w:w="5670" w:type="dxa"/>
            <w:gridSpan w:val="2"/>
            <w:shd w:val="clear" w:color="auto" w:fill="FFFFFF"/>
          </w:tcPr>
          <w:p w14:paraId="7C2F94BE"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slobodu kretanja u Republici Hrvatskoj odnosno u drugim zemljama članicama Europske unije</w:t>
            </w:r>
          </w:p>
        </w:tc>
        <w:tc>
          <w:tcPr>
            <w:tcW w:w="1276" w:type="dxa"/>
            <w:gridSpan w:val="2"/>
            <w:shd w:val="clear" w:color="auto" w:fill="FFFFFF"/>
          </w:tcPr>
          <w:p w14:paraId="486A3835"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2DFB1469"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144ABABE"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361C7659" w14:textId="77777777" w:rsidTr="00707EF8">
        <w:trPr>
          <w:trHeight w:val="284"/>
        </w:trPr>
        <w:tc>
          <w:tcPr>
            <w:tcW w:w="993" w:type="dxa"/>
            <w:shd w:val="clear" w:color="auto" w:fill="FFFFFF"/>
          </w:tcPr>
          <w:p w14:paraId="75DA4353" w14:textId="77777777" w:rsidR="00E03BA0" w:rsidRPr="008774DE" w:rsidRDefault="00E03BA0" w:rsidP="00707EF8">
            <w:pPr>
              <w:shd w:val="clear" w:color="auto" w:fill="FFFFFF"/>
              <w:rPr>
                <w:szCs w:val="24"/>
              </w:rPr>
            </w:pPr>
            <w:r w:rsidRPr="008774DE">
              <w:rPr>
                <w:szCs w:val="24"/>
              </w:rPr>
              <w:t>5.6.4.</w:t>
            </w:r>
          </w:p>
        </w:tc>
        <w:tc>
          <w:tcPr>
            <w:tcW w:w="5670" w:type="dxa"/>
            <w:gridSpan w:val="2"/>
            <w:shd w:val="clear" w:color="auto" w:fill="FFFFFF"/>
          </w:tcPr>
          <w:p w14:paraId="5155B8F8"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Izravna ili neizravna diskriminacija po bilo kojoj osnovi</w:t>
            </w:r>
          </w:p>
        </w:tc>
        <w:tc>
          <w:tcPr>
            <w:tcW w:w="1276" w:type="dxa"/>
            <w:gridSpan w:val="2"/>
            <w:shd w:val="clear" w:color="auto" w:fill="FFFFFF"/>
          </w:tcPr>
          <w:p w14:paraId="60A5D8A2"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5574B72F"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79A47B55"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540CDB9A" w14:textId="77777777" w:rsidTr="00707EF8">
        <w:trPr>
          <w:trHeight w:val="284"/>
        </w:trPr>
        <w:tc>
          <w:tcPr>
            <w:tcW w:w="993" w:type="dxa"/>
            <w:shd w:val="clear" w:color="auto" w:fill="FFFFFF"/>
          </w:tcPr>
          <w:p w14:paraId="7CF50194" w14:textId="77777777" w:rsidR="00E03BA0" w:rsidRPr="008774DE" w:rsidRDefault="00E03BA0" w:rsidP="00707EF8">
            <w:pPr>
              <w:shd w:val="clear" w:color="auto" w:fill="FFFFFF"/>
              <w:rPr>
                <w:szCs w:val="24"/>
              </w:rPr>
            </w:pPr>
            <w:r w:rsidRPr="008774DE">
              <w:rPr>
                <w:szCs w:val="24"/>
              </w:rPr>
              <w:t>5.6.5.</w:t>
            </w:r>
          </w:p>
        </w:tc>
        <w:tc>
          <w:tcPr>
            <w:tcW w:w="5670" w:type="dxa"/>
            <w:gridSpan w:val="2"/>
            <w:shd w:val="clear" w:color="auto" w:fill="FFFFFF"/>
          </w:tcPr>
          <w:p w14:paraId="5E4A9562"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privatnost</w:t>
            </w:r>
          </w:p>
        </w:tc>
        <w:tc>
          <w:tcPr>
            <w:tcW w:w="1276" w:type="dxa"/>
            <w:gridSpan w:val="2"/>
            <w:shd w:val="clear" w:color="auto" w:fill="FFFFFF"/>
          </w:tcPr>
          <w:p w14:paraId="6E51ABF0"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4E3E0023"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3B98128F"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3D17F935" w14:textId="77777777" w:rsidTr="00707EF8">
        <w:trPr>
          <w:trHeight w:val="284"/>
        </w:trPr>
        <w:tc>
          <w:tcPr>
            <w:tcW w:w="993" w:type="dxa"/>
            <w:shd w:val="clear" w:color="auto" w:fill="FFFFFF"/>
          </w:tcPr>
          <w:p w14:paraId="0C51931E" w14:textId="77777777" w:rsidR="00E03BA0" w:rsidRPr="008774DE" w:rsidRDefault="00E03BA0" w:rsidP="00707EF8">
            <w:pPr>
              <w:shd w:val="clear" w:color="auto" w:fill="FFFFFF"/>
              <w:rPr>
                <w:szCs w:val="24"/>
              </w:rPr>
            </w:pPr>
            <w:r w:rsidRPr="008774DE">
              <w:rPr>
                <w:szCs w:val="24"/>
              </w:rPr>
              <w:t>5.6.6.</w:t>
            </w:r>
          </w:p>
        </w:tc>
        <w:tc>
          <w:tcPr>
            <w:tcW w:w="5670" w:type="dxa"/>
            <w:gridSpan w:val="2"/>
            <w:shd w:val="clear" w:color="auto" w:fill="FFFFFF"/>
          </w:tcPr>
          <w:p w14:paraId="30859627"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Ostvarivanje pravne zaštite, pristup sudu i pravo na besplatnu pravnu pomoć</w:t>
            </w:r>
          </w:p>
        </w:tc>
        <w:tc>
          <w:tcPr>
            <w:tcW w:w="1276" w:type="dxa"/>
            <w:gridSpan w:val="2"/>
            <w:shd w:val="clear" w:color="auto" w:fill="FFFFFF"/>
          </w:tcPr>
          <w:p w14:paraId="0FDE2F1C"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59C20FF3"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04EAC1C3"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1DABC9D7" w14:textId="77777777" w:rsidTr="00707EF8">
        <w:trPr>
          <w:trHeight w:val="284"/>
        </w:trPr>
        <w:tc>
          <w:tcPr>
            <w:tcW w:w="993" w:type="dxa"/>
            <w:shd w:val="clear" w:color="auto" w:fill="FFFFFF"/>
          </w:tcPr>
          <w:p w14:paraId="5BC035E7" w14:textId="77777777" w:rsidR="00E03BA0" w:rsidRPr="008774DE" w:rsidRDefault="00E03BA0" w:rsidP="00707EF8">
            <w:pPr>
              <w:shd w:val="clear" w:color="auto" w:fill="FFFFFF"/>
              <w:rPr>
                <w:szCs w:val="24"/>
              </w:rPr>
            </w:pPr>
            <w:r w:rsidRPr="008774DE">
              <w:rPr>
                <w:szCs w:val="24"/>
              </w:rPr>
              <w:t>5.6.7.</w:t>
            </w:r>
          </w:p>
        </w:tc>
        <w:tc>
          <w:tcPr>
            <w:tcW w:w="5670" w:type="dxa"/>
            <w:gridSpan w:val="2"/>
            <w:shd w:val="clear" w:color="auto" w:fill="FFFFFF"/>
          </w:tcPr>
          <w:p w14:paraId="77E0BBFA"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međunarodnu zaštitu, privremenu zaštitu i postupanje s tim u vezi</w:t>
            </w:r>
          </w:p>
        </w:tc>
        <w:tc>
          <w:tcPr>
            <w:tcW w:w="1276" w:type="dxa"/>
            <w:gridSpan w:val="2"/>
            <w:shd w:val="clear" w:color="auto" w:fill="FFFFFF"/>
          </w:tcPr>
          <w:p w14:paraId="03985697"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063EA092"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2BA2BFFB"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665C1177" w14:textId="77777777" w:rsidTr="00707EF8">
        <w:trPr>
          <w:trHeight w:val="284"/>
        </w:trPr>
        <w:tc>
          <w:tcPr>
            <w:tcW w:w="993" w:type="dxa"/>
            <w:shd w:val="clear" w:color="auto" w:fill="FFFFFF"/>
          </w:tcPr>
          <w:p w14:paraId="626B05C9" w14:textId="77777777" w:rsidR="00E03BA0" w:rsidRPr="008774DE" w:rsidRDefault="00E03BA0" w:rsidP="00707EF8">
            <w:pPr>
              <w:shd w:val="clear" w:color="auto" w:fill="FFFFFF"/>
              <w:rPr>
                <w:szCs w:val="24"/>
              </w:rPr>
            </w:pPr>
            <w:r w:rsidRPr="008774DE">
              <w:rPr>
                <w:szCs w:val="24"/>
              </w:rPr>
              <w:t>5.6.8.</w:t>
            </w:r>
          </w:p>
        </w:tc>
        <w:tc>
          <w:tcPr>
            <w:tcW w:w="5670" w:type="dxa"/>
            <w:gridSpan w:val="2"/>
            <w:shd w:val="clear" w:color="auto" w:fill="FFFFFF"/>
          </w:tcPr>
          <w:p w14:paraId="3EC9D134"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pristup informacijama</w:t>
            </w:r>
          </w:p>
        </w:tc>
        <w:tc>
          <w:tcPr>
            <w:tcW w:w="1276" w:type="dxa"/>
            <w:gridSpan w:val="2"/>
            <w:shd w:val="clear" w:color="auto" w:fill="FFFFFF"/>
          </w:tcPr>
          <w:p w14:paraId="5F6B81EB" w14:textId="77777777" w:rsidR="00E03BA0" w:rsidRPr="00CE260D" w:rsidRDefault="00E03BA0" w:rsidP="00707EF8">
            <w:pPr>
              <w:shd w:val="clear" w:color="auto" w:fill="FFFFFF"/>
              <w:rPr>
                <w:szCs w:val="24"/>
              </w:rPr>
            </w:pPr>
            <w:r w:rsidRPr="00CE260D">
              <w:rPr>
                <w:szCs w:val="24"/>
              </w:rPr>
              <w:t>da</w:t>
            </w:r>
          </w:p>
        </w:tc>
        <w:tc>
          <w:tcPr>
            <w:tcW w:w="1028" w:type="dxa"/>
            <w:gridSpan w:val="2"/>
            <w:shd w:val="clear" w:color="auto" w:fill="FFFFFF"/>
          </w:tcPr>
          <w:p w14:paraId="3A63FFE5" w14:textId="77777777" w:rsidR="00E03BA0" w:rsidRPr="00CE260D" w:rsidRDefault="00E03BA0" w:rsidP="00707EF8">
            <w:pPr>
              <w:shd w:val="clear" w:color="auto" w:fill="FFFFFF"/>
              <w:rPr>
                <w:szCs w:val="24"/>
              </w:rPr>
            </w:pPr>
            <w:r w:rsidRPr="00CE260D">
              <w:rPr>
                <w:szCs w:val="24"/>
              </w:rPr>
              <w:t>ne</w:t>
            </w:r>
          </w:p>
        </w:tc>
        <w:tc>
          <w:tcPr>
            <w:tcW w:w="956" w:type="dxa"/>
            <w:shd w:val="clear" w:color="auto" w:fill="FFFFFF"/>
          </w:tcPr>
          <w:p w14:paraId="295CC0C5" w14:textId="77777777" w:rsidR="00E03BA0" w:rsidRPr="00CE260D" w:rsidRDefault="00E03BA0" w:rsidP="00707EF8">
            <w:pPr>
              <w:shd w:val="clear" w:color="auto" w:fill="FFFFFF"/>
              <w:rPr>
                <w:szCs w:val="24"/>
              </w:rPr>
            </w:pPr>
            <w:r w:rsidRPr="00CE260D">
              <w:rPr>
                <w:szCs w:val="24"/>
              </w:rPr>
              <w:t>ne</w:t>
            </w:r>
          </w:p>
        </w:tc>
      </w:tr>
      <w:tr w:rsidR="00E03BA0" w:rsidRPr="0077506C" w14:paraId="4B974CE0" w14:textId="77777777" w:rsidTr="00707EF8">
        <w:trPr>
          <w:trHeight w:val="284"/>
        </w:trPr>
        <w:tc>
          <w:tcPr>
            <w:tcW w:w="993" w:type="dxa"/>
            <w:shd w:val="clear" w:color="auto" w:fill="FFFFFF"/>
          </w:tcPr>
          <w:p w14:paraId="75170281" w14:textId="77777777" w:rsidR="00E03BA0" w:rsidRPr="008774DE" w:rsidRDefault="00E03BA0" w:rsidP="00707EF8">
            <w:pPr>
              <w:shd w:val="clear" w:color="auto" w:fill="FFFFFF"/>
              <w:rPr>
                <w:szCs w:val="24"/>
              </w:rPr>
            </w:pPr>
            <w:r w:rsidRPr="008774DE">
              <w:rPr>
                <w:szCs w:val="24"/>
              </w:rPr>
              <w:t>5.6.9.</w:t>
            </w:r>
          </w:p>
        </w:tc>
        <w:tc>
          <w:tcPr>
            <w:tcW w:w="5670" w:type="dxa"/>
            <w:gridSpan w:val="2"/>
            <w:shd w:val="clear" w:color="auto" w:fill="FFFFFF"/>
          </w:tcPr>
          <w:p w14:paraId="0EC80DDF" w14:textId="77777777" w:rsidR="00E03BA0" w:rsidRPr="008774DE" w:rsidRDefault="00E03BA0"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Drugi očekivani izravni učinak:</w:t>
            </w:r>
          </w:p>
        </w:tc>
        <w:tc>
          <w:tcPr>
            <w:tcW w:w="1276" w:type="dxa"/>
            <w:gridSpan w:val="2"/>
            <w:shd w:val="clear" w:color="auto" w:fill="FFFFFF"/>
          </w:tcPr>
          <w:p w14:paraId="2BC8D2FE" w14:textId="77777777" w:rsidR="00E03BA0" w:rsidRPr="00CE260D" w:rsidRDefault="00E03BA0" w:rsidP="00707EF8">
            <w:pPr>
              <w:shd w:val="clear" w:color="auto" w:fill="FFFFFF"/>
              <w:rPr>
                <w:szCs w:val="24"/>
              </w:rPr>
            </w:pPr>
            <w:r w:rsidRPr="00CE260D">
              <w:rPr>
                <w:szCs w:val="24"/>
              </w:rPr>
              <w:t>ne</w:t>
            </w:r>
          </w:p>
        </w:tc>
        <w:tc>
          <w:tcPr>
            <w:tcW w:w="1028" w:type="dxa"/>
            <w:gridSpan w:val="2"/>
            <w:shd w:val="clear" w:color="auto" w:fill="FFFFFF"/>
          </w:tcPr>
          <w:p w14:paraId="52532FD7" w14:textId="77777777" w:rsidR="00E03BA0" w:rsidRPr="00CE260D" w:rsidRDefault="00E03BA0" w:rsidP="00707EF8">
            <w:pPr>
              <w:shd w:val="clear" w:color="auto" w:fill="FFFFFF"/>
              <w:rPr>
                <w:szCs w:val="24"/>
              </w:rPr>
            </w:pPr>
            <w:r w:rsidRPr="00CE260D">
              <w:rPr>
                <w:szCs w:val="24"/>
              </w:rPr>
              <w:t xml:space="preserve">ne </w:t>
            </w:r>
          </w:p>
        </w:tc>
        <w:tc>
          <w:tcPr>
            <w:tcW w:w="956" w:type="dxa"/>
            <w:shd w:val="clear" w:color="auto" w:fill="FFFFFF"/>
          </w:tcPr>
          <w:p w14:paraId="5C5F3594" w14:textId="77777777" w:rsidR="00E03BA0" w:rsidRPr="00CE260D" w:rsidRDefault="00E03BA0" w:rsidP="00707EF8">
            <w:pPr>
              <w:shd w:val="clear" w:color="auto" w:fill="FFFFFF"/>
              <w:rPr>
                <w:szCs w:val="24"/>
              </w:rPr>
            </w:pPr>
            <w:r w:rsidRPr="00CE260D">
              <w:rPr>
                <w:szCs w:val="24"/>
              </w:rPr>
              <w:t xml:space="preserve">ne </w:t>
            </w:r>
          </w:p>
        </w:tc>
      </w:tr>
      <w:tr w:rsidR="00E03BA0" w:rsidRPr="0077506C" w14:paraId="44DAE62B" w14:textId="77777777" w:rsidTr="00707EF8">
        <w:trPr>
          <w:trHeight w:val="284"/>
        </w:trPr>
        <w:tc>
          <w:tcPr>
            <w:tcW w:w="993" w:type="dxa"/>
            <w:shd w:val="clear" w:color="auto" w:fill="FFFFFF"/>
          </w:tcPr>
          <w:p w14:paraId="066D0C9D" w14:textId="77777777" w:rsidR="00E03BA0" w:rsidRPr="008774DE" w:rsidRDefault="00E03BA0" w:rsidP="00707EF8">
            <w:pPr>
              <w:shd w:val="clear" w:color="auto" w:fill="FFFFFF"/>
              <w:rPr>
                <w:szCs w:val="24"/>
              </w:rPr>
            </w:pPr>
            <w:r w:rsidRPr="008774DE">
              <w:rPr>
                <w:szCs w:val="24"/>
              </w:rPr>
              <w:t>5.6.10.</w:t>
            </w:r>
          </w:p>
        </w:tc>
        <w:tc>
          <w:tcPr>
            <w:tcW w:w="8930" w:type="dxa"/>
            <w:gridSpan w:val="7"/>
            <w:shd w:val="clear" w:color="auto" w:fill="FFFFFF"/>
          </w:tcPr>
          <w:p w14:paraId="20899158" w14:textId="77777777" w:rsidR="00E03BA0" w:rsidRDefault="00E03BA0" w:rsidP="00707EF8">
            <w:pPr>
              <w:shd w:val="clear" w:color="auto" w:fill="FFFFFF"/>
              <w:rPr>
                <w:szCs w:val="24"/>
              </w:rPr>
            </w:pPr>
            <w:r w:rsidRPr="008774DE">
              <w:rPr>
                <w:szCs w:val="24"/>
              </w:rPr>
              <w:t>Obrazloženje za analizu utvrđivanja izravnih učinaka od 5.6.1. do 5.6.9.:</w:t>
            </w:r>
          </w:p>
          <w:p w14:paraId="58999A2F" w14:textId="77777777" w:rsidR="00E03BA0" w:rsidRPr="008774DE" w:rsidRDefault="00E03BA0" w:rsidP="00707EF8">
            <w:pPr>
              <w:shd w:val="clear" w:color="auto" w:fill="FFFFFF"/>
              <w:rPr>
                <w:szCs w:val="24"/>
              </w:rPr>
            </w:pPr>
          </w:p>
          <w:p w14:paraId="17BCE647"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color w:val="000000"/>
                <w:shd w:val="clear" w:color="auto" w:fill="FFFFFF"/>
              </w:rPr>
              <w:t>, stoga ovaj Zakon ne utječe na zaštitu ljudskih prava.</w:t>
            </w:r>
          </w:p>
        </w:tc>
      </w:tr>
      <w:tr w:rsidR="00E03BA0" w:rsidRPr="0077506C" w14:paraId="1D4D7DFD" w14:textId="77777777" w:rsidTr="00707EF8">
        <w:trPr>
          <w:trHeight w:val="284"/>
        </w:trPr>
        <w:tc>
          <w:tcPr>
            <w:tcW w:w="993" w:type="dxa"/>
            <w:shd w:val="clear" w:color="auto" w:fill="FFFFFF"/>
          </w:tcPr>
          <w:p w14:paraId="1CBCD830" w14:textId="77777777" w:rsidR="00E03BA0" w:rsidRPr="008774DE" w:rsidRDefault="00E03BA0" w:rsidP="00707EF8">
            <w:pPr>
              <w:shd w:val="clear" w:color="auto" w:fill="FFFFFF"/>
              <w:rPr>
                <w:szCs w:val="24"/>
              </w:rPr>
            </w:pPr>
          </w:p>
        </w:tc>
        <w:tc>
          <w:tcPr>
            <w:tcW w:w="5670" w:type="dxa"/>
            <w:gridSpan w:val="2"/>
            <w:shd w:val="clear" w:color="auto" w:fill="FFFFFF"/>
          </w:tcPr>
          <w:p w14:paraId="13BE77BE" w14:textId="77777777" w:rsidR="00E03BA0" w:rsidRPr="008774DE" w:rsidRDefault="00E03BA0" w:rsidP="00707EF8">
            <w:pPr>
              <w:shd w:val="clear" w:color="auto" w:fill="FFFFFF"/>
              <w:rPr>
                <w:szCs w:val="24"/>
              </w:rPr>
            </w:pPr>
            <w:r w:rsidRPr="008774DE">
              <w:rPr>
                <w:b/>
                <w:szCs w:val="24"/>
              </w:rPr>
              <w:t>Utvrdite veličinu adresata:</w:t>
            </w:r>
          </w:p>
        </w:tc>
        <w:tc>
          <w:tcPr>
            <w:tcW w:w="1276" w:type="dxa"/>
            <w:gridSpan w:val="2"/>
            <w:shd w:val="clear" w:color="auto" w:fill="FFFFFF"/>
          </w:tcPr>
          <w:p w14:paraId="0D046062" w14:textId="77777777" w:rsidR="00E03BA0" w:rsidRPr="008774DE" w:rsidRDefault="00E03BA0" w:rsidP="00707EF8">
            <w:pPr>
              <w:shd w:val="clear" w:color="auto" w:fill="FFFFFF"/>
              <w:rPr>
                <w:b/>
                <w:szCs w:val="24"/>
              </w:rPr>
            </w:pPr>
          </w:p>
        </w:tc>
        <w:tc>
          <w:tcPr>
            <w:tcW w:w="1028" w:type="dxa"/>
            <w:gridSpan w:val="2"/>
            <w:shd w:val="clear" w:color="auto" w:fill="FFFFFF"/>
          </w:tcPr>
          <w:p w14:paraId="7BF25774" w14:textId="77777777" w:rsidR="00E03BA0" w:rsidRPr="008774DE" w:rsidRDefault="00E03BA0" w:rsidP="00707EF8">
            <w:pPr>
              <w:shd w:val="clear" w:color="auto" w:fill="FFFFFF"/>
              <w:rPr>
                <w:b/>
                <w:szCs w:val="24"/>
              </w:rPr>
            </w:pPr>
          </w:p>
        </w:tc>
        <w:tc>
          <w:tcPr>
            <w:tcW w:w="956" w:type="dxa"/>
            <w:shd w:val="clear" w:color="auto" w:fill="FFFFFF"/>
          </w:tcPr>
          <w:p w14:paraId="1B1204C3" w14:textId="77777777" w:rsidR="00E03BA0" w:rsidRPr="008774DE" w:rsidRDefault="00E03BA0" w:rsidP="00707EF8">
            <w:pPr>
              <w:shd w:val="clear" w:color="auto" w:fill="FFFFFF"/>
              <w:rPr>
                <w:b/>
                <w:szCs w:val="24"/>
              </w:rPr>
            </w:pPr>
          </w:p>
        </w:tc>
      </w:tr>
      <w:tr w:rsidR="00E03BA0" w:rsidRPr="0077506C" w14:paraId="60D17D52" w14:textId="77777777" w:rsidTr="00707EF8">
        <w:trPr>
          <w:trHeight w:val="284"/>
        </w:trPr>
        <w:tc>
          <w:tcPr>
            <w:tcW w:w="993" w:type="dxa"/>
            <w:shd w:val="clear" w:color="auto" w:fill="FFFFFF"/>
          </w:tcPr>
          <w:p w14:paraId="40E721E3" w14:textId="77777777" w:rsidR="00E03BA0" w:rsidRPr="008774DE" w:rsidRDefault="00E03BA0" w:rsidP="00707EF8">
            <w:pPr>
              <w:shd w:val="clear" w:color="auto" w:fill="FFFFFF"/>
              <w:rPr>
                <w:szCs w:val="24"/>
              </w:rPr>
            </w:pPr>
            <w:r w:rsidRPr="008774DE">
              <w:rPr>
                <w:szCs w:val="24"/>
              </w:rPr>
              <w:t>5.6.12.</w:t>
            </w:r>
          </w:p>
        </w:tc>
        <w:tc>
          <w:tcPr>
            <w:tcW w:w="5670" w:type="dxa"/>
            <w:gridSpan w:val="2"/>
            <w:shd w:val="clear" w:color="auto" w:fill="FFFFFF"/>
          </w:tcPr>
          <w:p w14:paraId="7E0BC62C" w14:textId="77777777" w:rsidR="00E03BA0" w:rsidRPr="008774DE" w:rsidRDefault="00E03BA0"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24BE757B"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39ADADF3" w14:textId="77777777" w:rsidR="00E03BA0" w:rsidRPr="00D01486" w:rsidRDefault="00E03BA0" w:rsidP="00707EF8">
            <w:pPr>
              <w:shd w:val="clear" w:color="auto" w:fill="FFFFFF"/>
              <w:rPr>
                <w:szCs w:val="24"/>
              </w:rPr>
            </w:pPr>
            <w:r w:rsidRPr="00D01486">
              <w:rPr>
                <w:szCs w:val="24"/>
              </w:rPr>
              <w:t>ne</w:t>
            </w:r>
          </w:p>
        </w:tc>
        <w:tc>
          <w:tcPr>
            <w:tcW w:w="956" w:type="dxa"/>
            <w:shd w:val="clear" w:color="auto" w:fill="FFFFFF"/>
          </w:tcPr>
          <w:p w14:paraId="56F71AF1" w14:textId="77777777" w:rsidR="00E03BA0" w:rsidRPr="00D01486" w:rsidRDefault="00E03BA0" w:rsidP="00707EF8">
            <w:pPr>
              <w:shd w:val="clear" w:color="auto" w:fill="FFFFFF"/>
              <w:rPr>
                <w:szCs w:val="24"/>
              </w:rPr>
            </w:pPr>
            <w:r w:rsidRPr="00D01486">
              <w:rPr>
                <w:szCs w:val="24"/>
              </w:rPr>
              <w:t>ne</w:t>
            </w:r>
          </w:p>
        </w:tc>
      </w:tr>
      <w:tr w:rsidR="00E03BA0" w:rsidRPr="0077506C" w14:paraId="1A6B3C19" w14:textId="77777777" w:rsidTr="00707EF8">
        <w:trPr>
          <w:trHeight w:val="284"/>
        </w:trPr>
        <w:tc>
          <w:tcPr>
            <w:tcW w:w="993" w:type="dxa"/>
            <w:shd w:val="clear" w:color="auto" w:fill="FFFFFF"/>
          </w:tcPr>
          <w:p w14:paraId="5FC19099" w14:textId="77777777" w:rsidR="00E03BA0" w:rsidRPr="008774DE" w:rsidRDefault="00E03BA0" w:rsidP="00707EF8">
            <w:pPr>
              <w:shd w:val="clear" w:color="auto" w:fill="FFFFFF"/>
              <w:rPr>
                <w:szCs w:val="24"/>
              </w:rPr>
            </w:pPr>
            <w:r w:rsidRPr="008774DE">
              <w:rPr>
                <w:szCs w:val="24"/>
              </w:rPr>
              <w:t>5.6.13.</w:t>
            </w:r>
          </w:p>
        </w:tc>
        <w:tc>
          <w:tcPr>
            <w:tcW w:w="5670" w:type="dxa"/>
            <w:gridSpan w:val="2"/>
            <w:shd w:val="clear" w:color="auto" w:fill="FFFFFF"/>
          </w:tcPr>
          <w:p w14:paraId="1FD5274F" w14:textId="77777777" w:rsidR="00E03BA0" w:rsidRPr="008774DE" w:rsidRDefault="00E03BA0" w:rsidP="00707EF8">
            <w:pPr>
              <w:shd w:val="clear" w:color="auto" w:fill="FFFFFF"/>
              <w:rPr>
                <w:szCs w:val="24"/>
              </w:rPr>
            </w:pPr>
            <w:r>
              <w:rPr>
                <w:szCs w:val="24"/>
              </w:rPr>
              <w:t>Srednji i veliki</w:t>
            </w:r>
            <w:r w:rsidRPr="008774DE">
              <w:rPr>
                <w:szCs w:val="24"/>
              </w:rPr>
              <w:t xml:space="preserve"> poduzetnici</w:t>
            </w:r>
          </w:p>
        </w:tc>
        <w:tc>
          <w:tcPr>
            <w:tcW w:w="1276" w:type="dxa"/>
            <w:gridSpan w:val="2"/>
            <w:shd w:val="clear" w:color="auto" w:fill="FFFFFF"/>
          </w:tcPr>
          <w:p w14:paraId="4F51C07D"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0E525D7F" w14:textId="77777777" w:rsidR="00E03BA0" w:rsidRPr="00D01486" w:rsidRDefault="00E03BA0" w:rsidP="00707EF8">
            <w:pPr>
              <w:shd w:val="clear" w:color="auto" w:fill="FFFFFF"/>
              <w:rPr>
                <w:szCs w:val="24"/>
              </w:rPr>
            </w:pPr>
            <w:r w:rsidRPr="00D01486">
              <w:rPr>
                <w:szCs w:val="24"/>
              </w:rPr>
              <w:t>ne</w:t>
            </w:r>
          </w:p>
        </w:tc>
        <w:tc>
          <w:tcPr>
            <w:tcW w:w="956" w:type="dxa"/>
            <w:shd w:val="clear" w:color="auto" w:fill="FFFFFF"/>
          </w:tcPr>
          <w:p w14:paraId="08D97BB3" w14:textId="77777777" w:rsidR="00E03BA0" w:rsidRPr="00D01486" w:rsidRDefault="00E03BA0" w:rsidP="00707EF8">
            <w:pPr>
              <w:shd w:val="clear" w:color="auto" w:fill="FFFFFF"/>
              <w:rPr>
                <w:szCs w:val="24"/>
              </w:rPr>
            </w:pPr>
            <w:r w:rsidRPr="00D01486">
              <w:rPr>
                <w:szCs w:val="24"/>
              </w:rPr>
              <w:t>ne</w:t>
            </w:r>
          </w:p>
        </w:tc>
      </w:tr>
      <w:tr w:rsidR="00E03BA0" w:rsidRPr="0077506C" w14:paraId="42EB1F70" w14:textId="77777777" w:rsidTr="00707EF8">
        <w:trPr>
          <w:trHeight w:val="284"/>
        </w:trPr>
        <w:tc>
          <w:tcPr>
            <w:tcW w:w="993" w:type="dxa"/>
            <w:shd w:val="clear" w:color="auto" w:fill="FFFFFF"/>
          </w:tcPr>
          <w:p w14:paraId="1EED5C28" w14:textId="77777777" w:rsidR="00E03BA0" w:rsidRPr="008774DE" w:rsidRDefault="00E03BA0" w:rsidP="00707EF8">
            <w:pPr>
              <w:shd w:val="clear" w:color="auto" w:fill="FFFFFF"/>
              <w:rPr>
                <w:szCs w:val="24"/>
              </w:rPr>
            </w:pPr>
            <w:r w:rsidRPr="008774DE">
              <w:rPr>
                <w:szCs w:val="24"/>
              </w:rPr>
              <w:t>5.6.14.</w:t>
            </w:r>
          </w:p>
        </w:tc>
        <w:tc>
          <w:tcPr>
            <w:tcW w:w="5670" w:type="dxa"/>
            <w:gridSpan w:val="2"/>
            <w:shd w:val="clear" w:color="auto" w:fill="FFFFFF"/>
          </w:tcPr>
          <w:p w14:paraId="12F5328A" w14:textId="77777777" w:rsidR="00E03BA0" w:rsidRPr="008774DE" w:rsidRDefault="00E03BA0"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63A0A0F6"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244BEC7D"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0FBC3933"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02CDC358" w14:textId="77777777" w:rsidTr="00707EF8">
        <w:trPr>
          <w:trHeight w:val="284"/>
        </w:trPr>
        <w:tc>
          <w:tcPr>
            <w:tcW w:w="993" w:type="dxa"/>
            <w:shd w:val="clear" w:color="auto" w:fill="FFFFFF"/>
          </w:tcPr>
          <w:p w14:paraId="5121D138" w14:textId="77777777" w:rsidR="00E03BA0" w:rsidRPr="008774DE" w:rsidRDefault="00E03BA0" w:rsidP="00707EF8">
            <w:pPr>
              <w:shd w:val="clear" w:color="auto" w:fill="FFFFFF"/>
              <w:rPr>
                <w:szCs w:val="24"/>
              </w:rPr>
            </w:pPr>
            <w:r w:rsidRPr="008774DE">
              <w:rPr>
                <w:szCs w:val="24"/>
              </w:rPr>
              <w:t>5.6.15.</w:t>
            </w:r>
          </w:p>
        </w:tc>
        <w:tc>
          <w:tcPr>
            <w:tcW w:w="5670" w:type="dxa"/>
            <w:gridSpan w:val="2"/>
            <w:shd w:val="clear" w:color="auto" w:fill="FFFFFF"/>
          </w:tcPr>
          <w:p w14:paraId="196440C4" w14:textId="77777777" w:rsidR="00E03BA0" w:rsidRPr="008774DE" w:rsidRDefault="00E03BA0" w:rsidP="00707EF8">
            <w:pPr>
              <w:shd w:val="clear" w:color="auto" w:fill="FFFFFF"/>
              <w:rPr>
                <w:szCs w:val="24"/>
              </w:rPr>
            </w:pPr>
            <w:r w:rsidRPr="008774DE">
              <w:rPr>
                <w:szCs w:val="24"/>
              </w:rPr>
              <w:t>Radnici i/ili umirovljenici</w:t>
            </w:r>
          </w:p>
        </w:tc>
        <w:tc>
          <w:tcPr>
            <w:tcW w:w="1276" w:type="dxa"/>
            <w:gridSpan w:val="2"/>
            <w:shd w:val="clear" w:color="auto" w:fill="FFFFFF"/>
          </w:tcPr>
          <w:p w14:paraId="36155680"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6BA44849"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187605EB"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26E6EE22" w14:textId="77777777" w:rsidTr="00707EF8">
        <w:trPr>
          <w:trHeight w:val="284"/>
        </w:trPr>
        <w:tc>
          <w:tcPr>
            <w:tcW w:w="993" w:type="dxa"/>
            <w:shd w:val="clear" w:color="auto" w:fill="FFFFFF"/>
          </w:tcPr>
          <w:p w14:paraId="2ACBB893" w14:textId="77777777" w:rsidR="00E03BA0" w:rsidRPr="008774DE" w:rsidRDefault="00E03BA0" w:rsidP="00707EF8">
            <w:pPr>
              <w:shd w:val="clear" w:color="auto" w:fill="FFFFFF"/>
              <w:rPr>
                <w:szCs w:val="24"/>
              </w:rPr>
            </w:pPr>
            <w:r w:rsidRPr="008774DE">
              <w:rPr>
                <w:szCs w:val="24"/>
              </w:rPr>
              <w:t>5.6.16.</w:t>
            </w:r>
          </w:p>
        </w:tc>
        <w:tc>
          <w:tcPr>
            <w:tcW w:w="5670" w:type="dxa"/>
            <w:gridSpan w:val="2"/>
            <w:shd w:val="clear" w:color="auto" w:fill="FFFFFF"/>
          </w:tcPr>
          <w:p w14:paraId="64749C52" w14:textId="77777777" w:rsidR="00E03BA0" w:rsidRPr="008774DE" w:rsidRDefault="00E03BA0"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89DDA1E"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0AC5930F"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58A757FA"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105320DA" w14:textId="77777777" w:rsidTr="00707EF8">
        <w:trPr>
          <w:trHeight w:val="284"/>
        </w:trPr>
        <w:tc>
          <w:tcPr>
            <w:tcW w:w="993" w:type="dxa"/>
            <w:shd w:val="clear" w:color="auto" w:fill="FFFFFF"/>
          </w:tcPr>
          <w:p w14:paraId="044A5FCD" w14:textId="77777777" w:rsidR="00E03BA0" w:rsidRPr="008774DE" w:rsidRDefault="00E03BA0" w:rsidP="00707EF8">
            <w:pPr>
              <w:shd w:val="clear" w:color="auto" w:fill="FFFFFF"/>
              <w:rPr>
                <w:szCs w:val="24"/>
              </w:rPr>
            </w:pPr>
            <w:r w:rsidRPr="008774DE">
              <w:rPr>
                <w:szCs w:val="24"/>
              </w:rPr>
              <w:t>5.6.17.</w:t>
            </w:r>
          </w:p>
        </w:tc>
        <w:tc>
          <w:tcPr>
            <w:tcW w:w="5670" w:type="dxa"/>
            <w:gridSpan w:val="2"/>
            <w:shd w:val="clear" w:color="auto" w:fill="FFFFFF"/>
          </w:tcPr>
          <w:p w14:paraId="3449FFF5" w14:textId="77777777" w:rsidR="00E03BA0" w:rsidRPr="008774DE" w:rsidRDefault="00E03BA0" w:rsidP="00707EF8">
            <w:pPr>
              <w:shd w:val="clear" w:color="auto" w:fill="FFFFFF"/>
              <w:rPr>
                <w:szCs w:val="24"/>
              </w:rPr>
            </w:pPr>
            <w:r w:rsidRPr="008774DE">
              <w:rPr>
                <w:szCs w:val="24"/>
              </w:rPr>
              <w:t>Hrvatski branitelji</w:t>
            </w:r>
          </w:p>
        </w:tc>
        <w:tc>
          <w:tcPr>
            <w:tcW w:w="1276" w:type="dxa"/>
            <w:gridSpan w:val="2"/>
            <w:shd w:val="clear" w:color="auto" w:fill="FFFFFF"/>
          </w:tcPr>
          <w:p w14:paraId="15ED3498"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480775D9"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6140DC5F"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5496E1E6" w14:textId="77777777" w:rsidTr="00707EF8">
        <w:trPr>
          <w:trHeight w:val="284"/>
        </w:trPr>
        <w:tc>
          <w:tcPr>
            <w:tcW w:w="993" w:type="dxa"/>
            <w:shd w:val="clear" w:color="auto" w:fill="FFFFFF"/>
          </w:tcPr>
          <w:p w14:paraId="601FF3BB" w14:textId="77777777" w:rsidR="00E03BA0" w:rsidRPr="008774DE" w:rsidRDefault="00E03BA0" w:rsidP="00707EF8">
            <w:pPr>
              <w:shd w:val="clear" w:color="auto" w:fill="FFFFFF"/>
              <w:rPr>
                <w:szCs w:val="24"/>
              </w:rPr>
            </w:pPr>
            <w:r w:rsidRPr="008774DE">
              <w:rPr>
                <w:szCs w:val="24"/>
              </w:rPr>
              <w:lastRenderedPageBreak/>
              <w:t>5.6.18.</w:t>
            </w:r>
          </w:p>
        </w:tc>
        <w:tc>
          <w:tcPr>
            <w:tcW w:w="5670" w:type="dxa"/>
            <w:gridSpan w:val="2"/>
            <w:shd w:val="clear" w:color="auto" w:fill="FFFFFF"/>
          </w:tcPr>
          <w:p w14:paraId="44D6310A" w14:textId="77777777" w:rsidR="00E03BA0" w:rsidRPr="008774DE" w:rsidRDefault="00E03BA0"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82419E2"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4C01D75B"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7DAF993E"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6951C5E3" w14:textId="77777777" w:rsidTr="00707EF8">
        <w:trPr>
          <w:trHeight w:val="284"/>
        </w:trPr>
        <w:tc>
          <w:tcPr>
            <w:tcW w:w="993" w:type="dxa"/>
            <w:shd w:val="clear" w:color="auto" w:fill="FFFFFF"/>
          </w:tcPr>
          <w:p w14:paraId="3B65107E" w14:textId="77777777" w:rsidR="00E03BA0" w:rsidRPr="008774DE" w:rsidRDefault="00E03BA0" w:rsidP="00707EF8">
            <w:pPr>
              <w:shd w:val="clear" w:color="auto" w:fill="FFFFFF"/>
              <w:rPr>
                <w:szCs w:val="24"/>
              </w:rPr>
            </w:pPr>
            <w:r w:rsidRPr="008774DE">
              <w:rPr>
                <w:szCs w:val="24"/>
              </w:rPr>
              <w:t>5.6.19.</w:t>
            </w:r>
          </w:p>
        </w:tc>
        <w:tc>
          <w:tcPr>
            <w:tcW w:w="5670" w:type="dxa"/>
            <w:gridSpan w:val="2"/>
            <w:shd w:val="clear" w:color="auto" w:fill="FFFFFF"/>
          </w:tcPr>
          <w:p w14:paraId="2F3686BE" w14:textId="77777777" w:rsidR="00E03BA0" w:rsidRPr="008774DE" w:rsidRDefault="00E03BA0" w:rsidP="00707EF8">
            <w:pPr>
              <w:shd w:val="clear" w:color="auto" w:fill="FFFFFF"/>
              <w:rPr>
                <w:szCs w:val="24"/>
              </w:rPr>
            </w:pPr>
            <w:r w:rsidRPr="008774DE">
              <w:rPr>
                <w:szCs w:val="24"/>
              </w:rPr>
              <w:t>Udruge i/ili zaklade</w:t>
            </w:r>
          </w:p>
        </w:tc>
        <w:tc>
          <w:tcPr>
            <w:tcW w:w="1276" w:type="dxa"/>
            <w:gridSpan w:val="2"/>
            <w:shd w:val="clear" w:color="auto" w:fill="FFFFFF"/>
          </w:tcPr>
          <w:p w14:paraId="59DC001D"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67FD3140"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7757407C"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02259EB4" w14:textId="77777777" w:rsidTr="00707EF8">
        <w:trPr>
          <w:trHeight w:val="284"/>
        </w:trPr>
        <w:tc>
          <w:tcPr>
            <w:tcW w:w="993" w:type="dxa"/>
            <w:shd w:val="clear" w:color="auto" w:fill="FFFFFF"/>
          </w:tcPr>
          <w:p w14:paraId="01218496" w14:textId="77777777" w:rsidR="00E03BA0" w:rsidRPr="008774DE" w:rsidRDefault="00E03BA0" w:rsidP="00707EF8">
            <w:pPr>
              <w:shd w:val="clear" w:color="auto" w:fill="FFFFFF"/>
              <w:rPr>
                <w:szCs w:val="24"/>
              </w:rPr>
            </w:pPr>
            <w:r w:rsidRPr="008774DE">
              <w:rPr>
                <w:szCs w:val="24"/>
              </w:rPr>
              <w:t>5.6.20.</w:t>
            </w:r>
          </w:p>
        </w:tc>
        <w:tc>
          <w:tcPr>
            <w:tcW w:w="5670" w:type="dxa"/>
            <w:gridSpan w:val="2"/>
            <w:shd w:val="clear" w:color="auto" w:fill="FFFFFF"/>
          </w:tcPr>
          <w:p w14:paraId="7DE83047" w14:textId="77777777" w:rsidR="00E03BA0" w:rsidRPr="008774DE" w:rsidRDefault="00E03BA0"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F910011"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08BC5D54" w14:textId="77777777" w:rsidR="00E03BA0" w:rsidRPr="00D01486" w:rsidRDefault="00E03BA0" w:rsidP="00707EF8">
            <w:pPr>
              <w:shd w:val="clear" w:color="auto" w:fill="FFFFFF"/>
              <w:rPr>
                <w:szCs w:val="24"/>
              </w:rPr>
            </w:pPr>
            <w:r w:rsidRPr="00D01486">
              <w:rPr>
                <w:szCs w:val="24"/>
              </w:rPr>
              <w:t>ne</w:t>
            </w:r>
          </w:p>
        </w:tc>
        <w:tc>
          <w:tcPr>
            <w:tcW w:w="956" w:type="dxa"/>
            <w:shd w:val="clear" w:color="auto" w:fill="FFFFFF"/>
          </w:tcPr>
          <w:p w14:paraId="3D550821" w14:textId="77777777" w:rsidR="00E03BA0" w:rsidRPr="00D01486" w:rsidRDefault="00E03BA0" w:rsidP="00707EF8">
            <w:pPr>
              <w:shd w:val="clear" w:color="auto" w:fill="FFFFFF"/>
              <w:rPr>
                <w:szCs w:val="24"/>
              </w:rPr>
            </w:pPr>
            <w:r w:rsidRPr="00D01486">
              <w:rPr>
                <w:szCs w:val="24"/>
              </w:rPr>
              <w:t>ne</w:t>
            </w:r>
          </w:p>
        </w:tc>
      </w:tr>
      <w:tr w:rsidR="00E03BA0" w:rsidRPr="0077506C" w14:paraId="406A5AA4" w14:textId="77777777" w:rsidTr="00707EF8">
        <w:trPr>
          <w:trHeight w:val="284"/>
        </w:trPr>
        <w:tc>
          <w:tcPr>
            <w:tcW w:w="993" w:type="dxa"/>
            <w:shd w:val="clear" w:color="auto" w:fill="FFFFFF"/>
          </w:tcPr>
          <w:p w14:paraId="78460227" w14:textId="77777777" w:rsidR="00E03BA0" w:rsidRPr="008774DE" w:rsidRDefault="00E03BA0" w:rsidP="00707EF8">
            <w:pPr>
              <w:shd w:val="clear" w:color="auto" w:fill="FFFFFF"/>
              <w:rPr>
                <w:szCs w:val="24"/>
              </w:rPr>
            </w:pPr>
            <w:r w:rsidRPr="008774DE">
              <w:rPr>
                <w:szCs w:val="24"/>
              </w:rPr>
              <w:t>5.6.21.</w:t>
            </w:r>
          </w:p>
        </w:tc>
        <w:tc>
          <w:tcPr>
            <w:tcW w:w="5670" w:type="dxa"/>
            <w:gridSpan w:val="2"/>
            <w:shd w:val="clear" w:color="auto" w:fill="FFFFFF"/>
          </w:tcPr>
          <w:p w14:paraId="30CD9D2A" w14:textId="77777777" w:rsidR="00E03BA0" w:rsidRPr="008774DE" w:rsidRDefault="00E03BA0"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5B131C90" w14:textId="77777777" w:rsidR="00E03BA0" w:rsidRPr="00D01486" w:rsidRDefault="00E03BA0" w:rsidP="00707EF8">
            <w:pPr>
              <w:shd w:val="clear" w:color="auto" w:fill="FFFFFF"/>
              <w:rPr>
                <w:szCs w:val="24"/>
              </w:rPr>
            </w:pPr>
            <w:r w:rsidRPr="00D01486">
              <w:rPr>
                <w:szCs w:val="24"/>
              </w:rPr>
              <w:t>ne</w:t>
            </w:r>
          </w:p>
        </w:tc>
        <w:tc>
          <w:tcPr>
            <w:tcW w:w="1028" w:type="dxa"/>
            <w:gridSpan w:val="2"/>
            <w:shd w:val="clear" w:color="auto" w:fill="FFFFFF"/>
          </w:tcPr>
          <w:p w14:paraId="073BA505" w14:textId="77777777" w:rsidR="00E03BA0" w:rsidRPr="00D01486" w:rsidRDefault="00E03BA0" w:rsidP="00707EF8">
            <w:pPr>
              <w:shd w:val="clear" w:color="auto" w:fill="FFFFFF"/>
              <w:rPr>
                <w:szCs w:val="24"/>
              </w:rPr>
            </w:pPr>
            <w:r w:rsidRPr="00D01486">
              <w:rPr>
                <w:szCs w:val="24"/>
              </w:rPr>
              <w:t xml:space="preserve">ne </w:t>
            </w:r>
          </w:p>
        </w:tc>
        <w:tc>
          <w:tcPr>
            <w:tcW w:w="956" w:type="dxa"/>
            <w:shd w:val="clear" w:color="auto" w:fill="FFFFFF"/>
          </w:tcPr>
          <w:p w14:paraId="16366917" w14:textId="77777777" w:rsidR="00E03BA0" w:rsidRPr="00D01486" w:rsidRDefault="00E03BA0" w:rsidP="00707EF8">
            <w:pPr>
              <w:shd w:val="clear" w:color="auto" w:fill="FFFFFF"/>
              <w:rPr>
                <w:szCs w:val="24"/>
              </w:rPr>
            </w:pPr>
            <w:r w:rsidRPr="00D01486">
              <w:rPr>
                <w:szCs w:val="24"/>
              </w:rPr>
              <w:t xml:space="preserve">ne </w:t>
            </w:r>
          </w:p>
        </w:tc>
      </w:tr>
      <w:tr w:rsidR="00E03BA0" w:rsidRPr="0077506C" w14:paraId="552B92A7" w14:textId="77777777" w:rsidTr="00707EF8">
        <w:trPr>
          <w:trHeight w:val="284"/>
        </w:trPr>
        <w:tc>
          <w:tcPr>
            <w:tcW w:w="993" w:type="dxa"/>
            <w:shd w:val="clear" w:color="auto" w:fill="FFFFFF"/>
          </w:tcPr>
          <w:p w14:paraId="4B2423C3" w14:textId="77777777" w:rsidR="00E03BA0" w:rsidRPr="008774DE" w:rsidRDefault="00E03BA0" w:rsidP="00707EF8">
            <w:pPr>
              <w:shd w:val="clear" w:color="auto" w:fill="FFFFFF"/>
              <w:rPr>
                <w:szCs w:val="24"/>
              </w:rPr>
            </w:pPr>
            <w:r w:rsidRPr="008774DE">
              <w:rPr>
                <w:szCs w:val="24"/>
              </w:rPr>
              <w:t>5.6.22.</w:t>
            </w:r>
          </w:p>
        </w:tc>
        <w:tc>
          <w:tcPr>
            <w:tcW w:w="5670" w:type="dxa"/>
            <w:gridSpan w:val="2"/>
            <w:shd w:val="clear" w:color="auto" w:fill="FFFFFF"/>
          </w:tcPr>
          <w:p w14:paraId="447CD60B" w14:textId="77777777" w:rsidR="00E03BA0" w:rsidRPr="008774DE" w:rsidRDefault="00E03BA0" w:rsidP="00707EF8">
            <w:pPr>
              <w:shd w:val="clear" w:color="auto" w:fill="FFFFFF"/>
              <w:rPr>
                <w:szCs w:val="24"/>
              </w:rPr>
            </w:pPr>
            <w:r w:rsidRPr="008774DE">
              <w:rPr>
                <w:szCs w:val="24"/>
              </w:rPr>
              <w:t>Drugi utvrđeni adresati:</w:t>
            </w:r>
          </w:p>
          <w:p w14:paraId="042C348C" w14:textId="77777777" w:rsidR="00E03BA0" w:rsidRPr="008774DE" w:rsidRDefault="00E03BA0" w:rsidP="00707EF8">
            <w:pPr>
              <w:shd w:val="clear" w:color="auto" w:fill="FFFFFF"/>
              <w:rPr>
                <w:szCs w:val="24"/>
              </w:rPr>
            </w:pPr>
          </w:p>
        </w:tc>
        <w:tc>
          <w:tcPr>
            <w:tcW w:w="1276" w:type="dxa"/>
            <w:gridSpan w:val="2"/>
            <w:shd w:val="clear" w:color="auto" w:fill="FFFFFF"/>
          </w:tcPr>
          <w:p w14:paraId="2EE89C74" w14:textId="77777777" w:rsidR="00E03BA0" w:rsidRPr="00271CDB" w:rsidRDefault="00E03BA0" w:rsidP="00707EF8">
            <w:pPr>
              <w:shd w:val="clear" w:color="auto" w:fill="FFFFFF"/>
              <w:rPr>
                <w:szCs w:val="24"/>
              </w:rPr>
            </w:pPr>
            <w:r w:rsidRPr="00271CDB">
              <w:rPr>
                <w:szCs w:val="24"/>
              </w:rPr>
              <w:t>ne</w:t>
            </w:r>
          </w:p>
        </w:tc>
        <w:tc>
          <w:tcPr>
            <w:tcW w:w="1028" w:type="dxa"/>
            <w:gridSpan w:val="2"/>
            <w:shd w:val="clear" w:color="auto" w:fill="FFFFFF"/>
          </w:tcPr>
          <w:p w14:paraId="2CC6CD75" w14:textId="77777777" w:rsidR="00E03BA0" w:rsidRPr="00271CDB" w:rsidRDefault="00E03BA0" w:rsidP="00707EF8">
            <w:pPr>
              <w:shd w:val="clear" w:color="auto" w:fill="FFFFFF"/>
              <w:rPr>
                <w:szCs w:val="24"/>
              </w:rPr>
            </w:pPr>
            <w:r w:rsidRPr="00271CDB">
              <w:rPr>
                <w:szCs w:val="24"/>
              </w:rPr>
              <w:t xml:space="preserve">ne </w:t>
            </w:r>
          </w:p>
        </w:tc>
        <w:tc>
          <w:tcPr>
            <w:tcW w:w="956" w:type="dxa"/>
            <w:shd w:val="clear" w:color="auto" w:fill="FFFFFF"/>
          </w:tcPr>
          <w:p w14:paraId="61C4C7A3" w14:textId="77777777" w:rsidR="00E03BA0" w:rsidRPr="00271CDB" w:rsidRDefault="00E03BA0" w:rsidP="00707EF8">
            <w:pPr>
              <w:shd w:val="clear" w:color="auto" w:fill="FFFFFF"/>
              <w:rPr>
                <w:szCs w:val="24"/>
              </w:rPr>
            </w:pPr>
            <w:r w:rsidRPr="00271CDB">
              <w:rPr>
                <w:szCs w:val="24"/>
              </w:rPr>
              <w:t xml:space="preserve">ne </w:t>
            </w:r>
          </w:p>
        </w:tc>
      </w:tr>
      <w:tr w:rsidR="00E03BA0" w:rsidRPr="0077506C" w14:paraId="4CAA8B37" w14:textId="77777777" w:rsidTr="00707EF8">
        <w:trPr>
          <w:trHeight w:val="284"/>
        </w:trPr>
        <w:tc>
          <w:tcPr>
            <w:tcW w:w="993" w:type="dxa"/>
            <w:shd w:val="clear" w:color="auto" w:fill="FFFFFF"/>
          </w:tcPr>
          <w:p w14:paraId="03A5F3BA" w14:textId="77777777" w:rsidR="00E03BA0" w:rsidRPr="008774DE" w:rsidRDefault="00E03BA0" w:rsidP="00707EF8">
            <w:pPr>
              <w:shd w:val="clear" w:color="auto" w:fill="FFFFFF"/>
              <w:rPr>
                <w:szCs w:val="24"/>
              </w:rPr>
            </w:pPr>
            <w:r w:rsidRPr="008774DE">
              <w:rPr>
                <w:szCs w:val="24"/>
              </w:rPr>
              <w:t>5.6.23.</w:t>
            </w:r>
          </w:p>
        </w:tc>
        <w:tc>
          <w:tcPr>
            <w:tcW w:w="8930" w:type="dxa"/>
            <w:gridSpan w:val="7"/>
            <w:shd w:val="clear" w:color="auto" w:fill="FFFFFF"/>
          </w:tcPr>
          <w:p w14:paraId="1083DEFF" w14:textId="77777777" w:rsidR="00E03BA0" w:rsidRDefault="00E03BA0" w:rsidP="00707EF8">
            <w:pPr>
              <w:shd w:val="clear" w:color="auto" w:fill="FFFFFF"/>
              <w:rPr>
                <w:szCs w:val="24"/>
              </w:rPr>
            </w:pPr>
            <w:r w:rsidRPr="008774DE">
              <w:rPr>
                <w:szCs w:val="24"/>
              </w:rPr>
              <w:t>Obrazloženje za analizu utvrđivanja adresata od 5.6.12. do 5.6.23.</w:t>
            </w:r>
            <w:r>
              <w:rPr>
                <w:szCs w:val="24"/>
              </w:rPr>
              <w:t>:</w:t>
            </w:r>
          </w:p>
          <w:p w14:paraId="2E0E877F" w14:textId="77777777" w:rsidR="00E03BA0" w:rsidRPr="008774DE" w:rsidRDefault="00E03BA0" w:rsidP="00707EF8">
            <w:pPr>
              <w:shd w:val="clear" w:color="auto" w:fill="FFFFFF"/>
              <w:rPr>
                <w:szCs w:val="24"/>
              </w:rPr>
            </w:pPr>
          </w:p>
          <w:p w14:paraId="7E70E913" w14:textId="77777777" w:rsidR="00E03BA0" w:rsidRPr="008774DE" w:rsidRDefault="00E03BA0" w:rsidP="00707EF8">
            <w:pPr>
              <w:shd w:val="clear" w:color="auto" w:fill="FFFFFF"/>
              <w:rPr>
                <w:b/>
                <w:szCs w:val="24"/>
              </w:rPr>
            </w:pPr>
            <w:r>
              <w:rPr>
                <w:color w:val="000000"/>
                <w:shd w:val="clear" w:color="auto" w:fill="FFFFFF"/>
              </w:rPr>
              <w:t xml:space="preserve">Ovaj Zakon donosi se </w:t>
            </w:r>
            <w:r>
              <w:rPr>
                <w:rFonts w:eastAsiaTheme="minorHAnsi"/>
                <w:szCs w:val="24"/>
                <w:lang w:eastAsia="en-US"/>
              </w:rPr>
              <w:t xml:space="preserve">zbog brojnih usklađivanja s gore navedenim EU zakonodavstvom te brojnih izmjena i dopuna važećeg Zakona </w:t>
            </w:r>
            <w:r>
              <w:rPr>
                <w:szCs w:val="24"/>
              </w:rPr>
              <w:t>sukladno članku 48. stavku 3. Jedinstvenih metodološko-</w:t>
            </w:r>
            <w:proofErr w:type="spellStart"/>
            <w:r>
              <w:rPr>
                <w:szCs w:val="24"/>
              </w:rPr>
              <w:t>nomotehničkih</w:t>
            </w:r>
            <w:proofErr w:type="spellEnd"/>
            <w:r w:rsidRPr="00866242">
              <w:rPr>
                <w:szCs w:val="24"/>
              </w:rPr>
              <w:t xml:space="preserve"> pravila za izradu akata koje donosi Hrvatski sabor</w:t>
            </w:r>
            <w:r>
              <w:rPr>
                <w:color w:val="000000"/>
                <w:shd w:val="clear" w:color="auto" w:fill="FFFFFF"/>
              </w:rPr>
              <w:t>, stoga ovaj Zakon ne utječe na gore navedene adresate</w:t>
            </w:r>
          </w:p>
        </w:tc>
      </w:tr>
      <w:tr w:rsidR="00E03BA0" w:rsidRPr="0077506C" w14:paraId="44E0796B" w14:textId="77777777" w:rsidTr="00707EF8">
        <w:trPr>
          <w:trHeight w:val="3642"/>
        </w:trPr>
        <w:tc>
          <w:tcPr>
            <w:tcW w:w="993" w:type="dxa"/>
            <w:shd w:val="clear" w:color="auto" w:fill="FFFFFF"/>
          </w:tcPr>
          <w:p w14:paraId="45ABAD00" w14:textId="77777777" w:rsidR="00E03BA0" w:rsidRPr="008774DE" w:rsidRDefault="00E03BA0" w:rsidP="00707EF8">
            <w:pPr>
              <w:shd w:val="clear" w:color="auto" w:fill="FFFFFF"/>
              <w:rPr>
                <w:szCs w:val="24"/>
              </w:rPr>
            </w:pPr>
            <w:r w:rsidRPr="008774DE">
              <w:rPr>
                <w:szCs w:val="24"/>
              </w:rPr>
              <w:t>5.6.24.</w:t>
            </w:r>
          </w:p>
        </w:tc>
        <w:tc>
          <w:tcPr>
            <w:tcW w:w="8930" w:type="dxa"/>
            <w:gridSpan w:val="7"/>
            <w:shd w:val="clear" w:color="auto" w:fill="FFFFFF"/>
          </w:tcPr>
          <w:p w14:paraId="6618A1AE" w14:textId="77777777" w:rsidR="00E03BA0" w:rsidRPr="008774DE" w:rsidRDefault="00E03BA0" w:rsidP="00707EF8">
            <w:pPr>
              <w:shd w:val="clear" w:color="auto" w:fill="FFFFFF"/>
              <w:rPr>
                <w:b/>
                <w:szCs w:val="24"/>
              </w:rPr>
            </w:pPr>
            <w:r w:rsidRPr="008774DE">
              <w:rPr>
                <w:b/>
                <w:szCs w:val="24"/>
              </w:rPr>
              <w:t>REZULTAT PRETHODNE PROCJENE UČINAKA NA ZAŠTITU LJUDSKIH PRAVA:</w:t>
            </w:r>
          </w:p>
          <w:p w14:paraId="59FF7164" w14:textId="77777777" w:rsidR="00E03BA0" w:rsidRPr="008774DE" w:rsidRDefault="00E03BA0" w:rsidP="00707EF8">
            <w:pPr>
              <w:shd w:val="clear" w:color="auto" w:fill="FFFFFF"/>
              <w:jc w:val="both"/>
              <w:rPr>
                <w:i/>
                <w:szCs w:val="24"/>
              </w:rPr>
            </w:pPr>
            <w:r w:rsidRPr="008774DE">
              <w:rPr>
                <w:i/>
                <w:szCs w:val="24"/>
              </w:rPr>
              <w:t xml:space="preserve">Da li je utvrđena barem jedna kombinacija: </w:t>
            </w:r>
          </w:p>
          <w:p w14:paraId="37ADF9B9"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2851F35E"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6AF229B9" w14:textId="77777777" w:rsidR="00E03BA0" w:rsidRPr="008774DE" w:rsidRDefault="00E03BA0"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67379078" w14:textId="77777777" w:rsidR="00E03BA0" w:rsidRPr="008774DE" w:rsidRDefault="00E03BA0"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E03BA0" w:rsidRPr="0077506C" w14:paraId="53647FD3"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59AE4BF2"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EA46287"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E03BA0" w:rsidRPr="0077506C" w14:paraId="26BFB2FD"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188B6FD" w14:textId="77777777" w:rsidR="00E03BA0" w:rsidRPr="0077506C" w:rsidRDefault="00E03BA0"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04E0F2FD"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44D676AD"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407" w:type="dxa"/>
                  <w:tcBorders>
                    <w:top w:val="nil"/>
                    <w:left w:val="nil"/>
                    <w:bottom w:val="single" w:sz="4" w:space="0" w:color="auto"/>
                    <w:right w:val="single" w:sz="4" w:space="0" w:color="auto"/>
                  </w:tcBorders>
                  <w:shd w:val="clear" w:color="auto" w:fill="FFFFFF"/>
                  <w:noWrap/>
                  <w:vAlign w:val="bottom"/>
                  <w:hideMark/>
                </w:tcPr>
                <w:p w14:paraId="7293AF79"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r>
            <w:tr w:rsidR="00E03BA0" w:rsidRPr="0077506C" w14:paraId="217CCA96"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3425B78" w14:textId="77777777" w:rsidR="00E03BA0" w:rsidRPr="0077506C" w:rsidRDefault="00E03BA0"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6" w:type="dxa"/>
                  <w:tcBorders>
                    <w:top w:val="nil"/>
                    <w:left w:val="nil"/>
                    <w:bottom w:val="single" w:sz="4" w:space="0" w:color="auto"/>
                    <w:right w:val="single" w:sz="4" w:space="0" w:color="auto"/>
                  </w:tcBorders>
                  <w:shd w:val="clear" w:color="auto" w:fill="FFFFFF"/>
                  <w:noWrap/>
                  <w:vAlign w:val="bottom"/>
                  <w:hideMark/>
                </w:tcPr>
                <w:p w14:paraId="43BBCFFA"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7268B4E" w14:textId="77777777" w:rsidR="00E03BA0" w:rsidRPr="006B2B51" w:rsidRDefault="00E03BA0" w:rsidP="00707EF8">
                  <w:pPr>
                    <w:shd w:val="clear" w:color="auto" w:fill="FFFFFF"/>
                    <w:rPr>
                      <w:rFonts w:eastAsia="Times New Roman"/>
                      <w:b/>
                      <w:color w:val="000000"/>
                      <w:szCs w:val="24"/>
                    </w:rPr>
                  </w:pPr>
                  <w:r>
                    <w:rPr>
                      <w:rFonts w:eastAsia="Times New Roman"/>
                      <w:b/>
                      <w:color w:val="000000"/>
                      <w:szCs w:val="24"/>
                    </w:rPr>
                    <w:t>ne</w:t>
                  </w:r>
                </w:p>
              </w:tc>
              <w:tc>
                <w:tcPr>
                  <w:tcW w:w="1515" w:type="dxa"/>
                  <w:tcBorders>
                    <w:top w:val="nil"/>
                    <w:left w:val="nil"/>
                    <w:bottom w:val="single" w:sz="4" w:space="0" w:color="auto"/>
                    <w:right w:val="single" w:sz="4" w:space="0" w:color="auto"/>
                  </w:tcBorders>
                  <w:shd w:val="clear" w:color="auto" w:fill="FFFFFF"/>
                  <w:noWrap/>
                  <w:vAlign w:val="bottom"/>
                </w:tcPr>
                <w:p w14:paraId="3CBAEEE0" w14:textId="77777777" w:rsidR="00E03BA0" w:rsidRPr="006B2B51" w:rsidRDefault="00E03BA0" w:rsidP="00707EF8">
                  <w:pPr>
                    <w:shd w:val="clear" w:color="auto" w:fill="FFFFFF"/>
                    <w:rPr>
                      <w:rFonts w:eastAsia="Times New Roman"/>
                      <w:b/>
                      <w:color w:val="000000"/>
                      <w:szCs w:val="24"/>
                    </w:rPr>
                  </w:pPr>
                  <w:r>
                    <w:rPr>
                      <w:rFonts w:eastAsia="Times New Roman"/>
                      <w:b/>
                      <w:color w:val="000000"/>
                      <w:szCs w:val="24"/>
                    </w:rPr>
                    <w:t>ne</w:t>
                  </w:r>
                </w:p>
              </w:tc>
              <w:tc>
                <w:tcPr>
                  <w:tcW w:w="1407" w:type="dxa"/>
                  <w:tcBorders>
                    <w:top w:val="nil"/>
                    <w:left w:val="nil"/>
                    <w:bottom w:val="single" w:sz="4" w:space="0" w:color="auto"/>
                    <w:right w:val="single" w:sz="4" w:space="0" w:color="auto"/>
                  </w:tcBorders>
                  <w:shd w:val="clear" w:color="auto" w:fill="FFFFFF"/>
                  <w:noWrap/>
                  <w:vAlign w:val="bottom"/>
                </w:tcPr>
                <w:p w14:paraId="6A6AE269" w14:textId="77777777" w:rsidR="00E03BA0" w:rsidRPr="006B2B51" w:rsidRDefault="00E03BA0" w:rsidP="00707EF8">
                  <w:pPr>
                    <w:shd w:val="clear" w:color="auto" w:fill="FFFFFF"/>
                    <w:rPr>
                      <w:rFonts w:eastAsia="Times New Roman"/>
                      <w:b/>
                      <w:color w:val="000000"/>
                      <w:szCs w:val="24"/>
                    </w:rPr>
                  </w:pPr>
                  <w:r>
                    <w:rPr>
                      <w:rFonts w:eastAsia="Times New Roman"/>
                      <w:b/>
                      <w:color w:val="000000"/>
                      <w:szCs w:val="24"/>
                    </w:rPr>
                    <w:t>ne</w:t>
                  </w:r>
                </w:p>
              </w:tc>
            </w:tr>
            <w:tr w:rsidR="00E03BA0" w:rsidRPr="0077506C" w14:paraId="2BAF6EC4"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4B749A4F"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53509CEB"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single" w:sz="4" w:space="0" w:color="auto"/>
                    <w:bottom w:val="single" w:sz="4" w:space="0" w:color="auto"/>
                    <w:right w:val="single" w:sz="4" w:space="0" w:color="auto"/>
                  </w:tcBorders>
                  <w:shd w:val="clear" w:color="auto" w:fill="FFFFFF"/>
                  <w:noWrap/>
                </w:tcPr>
                <w:p w14:paraId="56A0C381" w14:textId="77777777" w:rsidR="00E03BA0" w:rsidRPr="008774DE" w:rsidRDefault="00E03BA0" w:rsidP="00707EF8">
                  <w:pPr>
                    <w:shd w:val="clear" w:color="auto" w:fill="FFFFFF"/>
                    <w:rPr>
                      <w:b/>
                      <w:szCs w:val="24"/>
                    </w:rPr>
                  </w:pPr>
                  <w:r>
                    <w:rPr>
                      <w:b/>
                      <w:szCs w:val="24"/>
                    </w:rPr>
                    <w:t>ne</w:t>
                  </w: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7079076C" w14:textId="77777777" w:rsidR="00E03BA0" w:rsidRPr="008774DE" w:rsidRDefault="00E03BA0" w:rsidP="00707EF8">
                  <w:pPr>
                    <w:shd w:val="clear" w:color="auto" w:fill="FFFFFF"/>
                    <w:rPr>
                      <w:b/>
                      <w:szCs w:val="24"/>
                    </w:rPr>
                  </w:pPr>
                  <w:r>
                    <w:rPr>
                      <w:b/>
                      <w:szCs w:val="24"/>
                    </w:rPr>
                    <w:t>ne</w:t>
                  </w: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6E1EB916" w14:textId="77777777" w:rsidR="00E03BA0" w:rsidRPr="008774DE" w:rsidRDefault="00E03BA0" w:rsidP="00707EF8">
                  <w:pPr>
                    <w:shd w:val="clear" w:color="auto" w:fill="FFFFFF"/>
                    <w:rPr>
                      <w:b/>
                      <w:szCs w:val="24"/>
                    </w:rPr>
                  </w:pPr>
                  <w:r>
                    <w:rPr>
                      <w:b/>
                      <w:szCs w:val="24"/>
                    </w:rPr>
                    <w:t>ne</w:t>
                  </w:r>
                </w:p>
              </w:tc>
            </w:tr>
            <w:tr w:rsidR="00E03BA0" w:rsidRPr="0077506C" w14:paraId="025EE31E"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4390CBB" w14:textId="77777777" w:rsidR="00E03BA0" w:rsidRPr="0077506C" w:rsidRDefault="00E03BA0" w:rsidP="00707EF8">
                  <w:pPr>
                    <w:shd w:val="clear" w:color="auto" w:fill="FFFFFF"/>
                    <w:rPr>
                      <w:rFonts w:eastAsia="Times New Roman"/>
                      <w:b/>
                      <w:bCs/>
                      <w:color w:val="000000"/>
                      <w:szCs w:val="24"/>
                    </w:rPr>
                  </w:pPr>
                </w:p>
              </w:tc>
              <w:tc>
                <w:tcPr>
                  <w:tcW w:w="2086" w:type="dxa"/>
                  <w:tcBorders>
                    <w:top w:val="nil"/>
                    <w:left w:val="nil"/>
                    <w:bottom w:val="single" w:sz="4" w:space="0" w:color="auto"/>
                    <w:right w:val="single" w:sz="4" w:space="0" w:color="auto"/>
                  </w:tcBorders>
                  <w:shd w:val="clear" w:color="auto" w:fill="FFFFFF"/>
                  <w:noWrap/>
                  <w:vAlign w:val="bottom"/>
                  <w:hideMark/>
                </w:tcPr>
                <w:p w14:paraId="1BAA05E7" w14:textId="77777777" w:rsidR="00E03BA0" w:rsidRPr="0077506C" w:rsidRDefault="00E03BA0"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single" w:sz="4" w:space="0" w:color="auto"/>
                    <w:bottom w:val="single" w:sz="4" w:space="0" w:color="auto"/>
                    <w:right w:val="single" w:sz="4" w:space="0" w:color="auto"/>
                  </w:tcBorders>
                  <w:shd w:val="clear" w:color="auto" w:fill="FFFFFF"/>
                  <w:noWrap/>
                </w:tcPr>
                <w:p w14:paraId="64B12996" w14:textId="77777777" w:rsidR="00E03BA0" w:rsidRPr="008774DE" w:rsidRDefault="00E03BA0" w:rsidP="00707EF8">
                  <w:pPr>
                    <w:shd w:val="clear" w:color="auto" w:fill="FFFFFF"/>
                    <w:rPr>
                      <w:b/>
                      <w:szCs w:val="24"/>
                    </w:rPr>
                  </w:pPr>
                  <w:r>
                    <w:rPr>
                      <w:b/>
                      <w:szCs w:val="24"/>
                    </w:rPr>
                    <w:t>ne</w:t>
                  </w:r>
                </w:p>
              </w:tc>
              <w:tc>
                <w:tcPr>
                  <w:tcW w:w="1515" w:type="dxa"/>
                  <w:tcBorders>
                    <w:top w:val="single" w:sz="4" w:space="0" w:color="auto"/>
                    <w:left w:val="single" w:sz="4" w:space="0" w:color="auto"/>
                    <w:bottom w:val="single" w:sz="4" w:space="0" w:color="auto"/>
                    <w:right w:val="single" w:sz="4" w:space="0" w:color="auto"/>
                  </w:tcBorders>
                  <w:shd w:val="clear" w:color="auto" w:fill="FFFFFF"/>
                  <w:noWrap/>
                </w:tcPr>
                <w:p w14:paraId="7B9541F2" w14:textId="77777777" w:rsidR="00E03BA0" w:rsidRPr="008774DE" w:rsidRDefault="00E03BA0" w:rsidP="00707EF8">
                  <w:pPr>
                    <w:shd w:val="clear" w:color="auto" w:fill="FFFFFF"/>
                    <w:rPr>
                      <w:b/>
                      <w:szCs w:val="24"/>
                    </w:rPr>
                  </w:pPr>
                  <w:r>
                    <w:rPr>
                      <w:b/>
                      <w:szCs w:val="24"/>
                    </w:rPr>
                    <w:t>ne</w:t>
                  </w:r>
                </w:p>
              </w:tc>
              <w:tc>
                <w:tcPr>
                  <w:tcW w:w="1407" w:type="dxa"/>
                  <w:tcBorders>
                    <w:top w:val="single" w:sz="4" w:space="0" w:color="auto"/>
                    <w:left w:val="single" w:sz="4" w:space="0" w:color="auto"/>
                    <w:bottom w:val="single" w:sz="4" w:space="0" w:color="auto"/>
                    <w:right w:val="single" w:sz="4" w:space="0" w:color="auto"/>
                  </w:tcBorders>
                  <w:shd w:val="clear" w:color="auto" w:fill="FFFFFF"/>
                  <w:noWrap/>
                </w:tcPr>
                <w:p w14:paraId="280FD4AE" w14:textId="77777777" w:rsidR="00E03BA0" w:rsidRPr="008774DE" w:rsidRDefault="00E03BA0" w:rsidP="00707EF8">
                  <w:pPr>
                    <w:shd w:val="clear" w:color="auto" w:fill="FFFFFF"/>
                    <w:rPr>
                      <w:b/>
                      <w:szCs w:val="24"/>
                    </w:rPr>
                  </w:pPr>
                  <w:r>
                    <w:rPr>
                      <w:b/>
                      <w:szCs w:val="24"/>
                    </w:rPr>
                    <w:t>ne</w:t>
                  </w:r>
                </w:p>
              </w:tc>
            </w:tr>
          </w:tbl>
          <w:p w14:paraId="0D3BA974" w14:textId="77777777" w:rsidR="00E03BA0" w:rsidRPr="008774DE" w:rsidRDefault="00E03BA0" w:rsidP="00707EF8">
            <w:pPr>
              <w:shd w:val="clear" w:color="auto" w:fill="FFFFFF"/>
              <w:rPr>
                <w:szCs w:val="24"/>
              </w:rPr>
            </w:pPr>
          </w:p>
        </w:tc>
      </w:tr>
      <w:tr w:rsidR="00E03BA0" w:rsidRPr="0077506C" w14:paraId="3060C24D" w14:textId="77777777" w:rsidTr="00707EF8">
        <w:trPr>
          <w:trHeight w:val="284"/>
        </w:trPr>
        <w:tc>
          <w:tcPr>
            <w:tcW w:w="993" w:type="dxa"/>
            <w:vMerge w:val="restart"/>
            <w:shd w:val="clear" w:color="auto" w:fill="FFFFFF"/>
          </w:tcPr>
          <w:p w14:paraId="729EEA21" w14:textId="77777777" w:rsidR="00E03BA0" w:rsidRPr="008774DE" w:rsidRDefault="00E03BA0" w:rsidP="00707EF8">
            <w:pPr>
              <w:shd w:val="clear" w:color="auto" w:fill="FFFFFF"/>
              <w:rPr>
                <w:szCs w:val="24"/>
              </w:rPr>
            </w:pPr>
            <w:r w:rsidRPr="008774DE">
              <w:rPr>
                <w:szCs w:val="24"/>
              </w:rPr>
              <w:t>6.</w:t>
            </w:r>
          </w:p>
        </w:tc>
        <w:tc>
          <w:tcPr>
            <w:tcW w:w="8930" w:type="dxa"/>
            <w:gridSpan w:val="7"/>
            <w:shd w:val="clear" w:color="auto" w:fill="FFFFFF"/>
          </w:tcPr>
          <w:p w14:paraId="5588F6F6" w14:textId="77777777" w:rsidR="00E03BA0" w:rsidRPr="008774DE" w:rsidRDefault="00E03BA0" w:rsidP="00707EF8">
            <w:pPr>
              <w:shd w:val="clear" w:color="auto" w:fill="FFFFFF"/>
              <w:rPr>
                <w:b/>
                <w:szCs w:val="24"/>
              </w:rPr>
            </w:pPr>
            <w:r w:rsidRPr="008774DE">
              <w:rPr>
                <w:b/>
                <w:szCs w:val="24"/>
              </w:rPr>
              <w:t>Prethodni test malog i srednjeg poduzetništva (Prethodni MSP test)</w:t>
            </w:r>
          </w:p>
          <w:p w14:paraId="027728B1" w14:textId="77777777" w:rsidR="00E03BA0" w:rsidRPr="008774DE" w:rsidRDefault="00E03BA0" w:rsidP="00707EF8">
            <w:pPr>
              <w:shd w:val="clear" w:color="auto" w:fill="FFFFFF"/>
              <w:jc w:val="both"/>
              <w:rPr>
                <w:b/>
                <w:szCs w:val="24"/>
              </w:rPr>
            </w:pPr>
            <w:r w:rsidRPr="008774D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E03BA0" w:rsidRPr="0077506C" w14:paraId="60CF80D4" w14:textId="77777777" w:rsidTr="00707EF8">
        <w:trPr>
          <w:trHeight w:val="284"/>
        </w:trPr>
        <w:tc>
          <w:tcPr>
            <w:tcW w:w="993" w:type="dxa"/>
            <w:vMerge/>
            <w:shd w:val="clear" w:color="auto" w:fill="FFFFFF"/>
          </w:tcPr>
          <w:p w14:paraId="0B0AE011" w14:textId="77777777" w:rsidR="00E03BA0" w:rsidRPr="008774DE" w:rsidRDefault="00E03BA0" w:rsidP="00707EF8">
            <w:pPr>
              <w:shd w:val="clear" w:color="auto" w:fill="FFFFFF"/>
              <w:rPr>
                <w:szCs w:val="24"/>
              </w:rPr>
            </w:pPr>
          </w:p>
        </w:tc>
        <w:tc>
          <w:tcPr>
            <w:tcW w:w="6946" w:type="dxa"/>
            <w:gridSpan w:val="4"/>
            <w:shd w:val="clear" w:color="auto" w:fill="FFFFFF"/>
          </w:tcPr>
          <w:p w14:paraId="3B42995C" w14:textId="77777777" w:rsidR="00E03BA0" w:rsidRPr="008774DE" w:rsidRDefault="00E03BA0" w:rsidP="00707EF8">
            <w:pPr>
              <w:shd w:val="clear" w:color="auto" w:fill="FFFFFF"/>
              <w:rPr>
                <w:szCs w:val="24"/>
              </w:rPr>
            </w:pPr>
            <w:r w:rsidRPr="008774DE">
              <w:rPr>
                <w:szCs w:val="24"/>
              </w:rPr>
              <w:t>Odgovorite sa »DA« ili »NE«, uz obvezni opis sljedećih učinaka:</w:t>
            </w:r>
          </w:p>
        </w:tc>
        <w:tc>
          <w:tcPr>
            <w:tcW w:w="1028" w:type="dxa"/>
            <w:gridSpan w:val="2"/>
            <w:shd w:val="clear" w:color="auto" w:fill="FFFFFF"/>
          </w:tcPr>
          <w:p w14:paraId="05022635" w14:textId="77777777" w:rsidR="00E03BA0" w:rsidRPr="008774DE" w:rsidRDefault="00E03BA0" w:rsidP="00707EF8">
            <w:pPr>
              <w:shd w:val="clear" w:color="auto" w:fill="FFFFFF"/>
              <w:rPr>
                <w:szCs w:val="24"/>
              </w:rPr>
            </w:pPr>
            <w:r>
              <w:rPr>
                <w:szCs w:val="24"/>
              </w:rPr>
              <w:t>DA</w:t>
            </w:r>
          </w:p>
        </w:tc>
        <w:tc>
          <w:tcPr>
            <w:tcW w:w="956" w:type="dxa"/>
            <w:shd w:val="clear" w:color="auto" w:fill="FFFFFF"/>
          </w:tcPr>
          <w:p w14:paraId="3E80732E" w14:textId="77777777" w:rsidR="00E03BA0" w:rsidRPr="008774DE" w:rsidRDefault="00E03BA0" w:rsidP="00707EF8">
            <w:pPr>
              <w:shd w:val="clear" w:color="auto" w:fill="FFFFFF"/>
              <w:rPr>
                <w:szCs w:val="24"/>
              </w:rPr>
            </w:pPr>
            <w:r w:rsidRPr="008774DE">
              <w:rPr>
                <w:szCs w:val="24"/>
              </w:rPr>
              <w:t>NE</w:t>
            </w:r>
          </w:p>
        </w:tc>
      </w:tr>
      <w:tr w:rsidR="00E03BA0" w:rsidRPr="0077506C" w14:paraId="2539AD70" w14:textId="77777777" w:rsidTr="00707EF8">
        <w:trPr>
          <w:trHeight w:val="284"/>
        </w:trPr>
        <w:tc>
          <w:tcPr>
            <w:tcW w:w="993" w:type="dxa"/>
            <w:vMerge w:val="restart"/>
            <w:shd w:val="clear" w:color="auto" w:fill="FFFFFF"/>
          </w:tcPr>
          <w:p w14:paraId="138E2C0C" w14:textId="77777777" w:rsidR="00E03BA0" w:rsidRPr="008774DE" w:rsidRDefault="00E03BA0" w:rsidP="00707EF8">
            <w:pPr>
              <w:shd w:val="clear" w:color="auto" w:fill="FFFFFF"/>
              <w:rPr>
                <w:szCs w:val="24"/>
              </w:rPr>
            </w:pPr>
            <w:r w:rsidRPr="008774DE">
              <w:rPr>
                <w:szCs w:val="24"/>
              </w:rPr>
              <w:t>6.1.</w:t>
            </w:r>
          </w:p>
        </w:tc>
        <w:tc>
          <w:tcPr>
            <w:tcW w:w="6946" w:type="dxa"/>
            <w:gridSpan w:val="4"/>
            <w:shd w:val="clear" w:color="auto" w:fill="FFFFFF"/>
          </w:tcPr>
          <w:p w14:paraId="503C7278" w14:textId="77777777" w:rsidR="00E03BA0" w:rsidRPr="008774DE" w:rsidRDefault="00E03BA0" w:rsidP="00707EF8">
            <w:pPr>
              <w:shd w:val="clear" w:color="auto" w:fill="FFFFFF"/>
              <w:jc w:val="both"/>
              <w:rPr>
                <w:szCs w:val="24"/>
              </w:rPr>
            </w:pPr>
            <w:r w:rsidRPr="008774D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3A004295" w14:textId="77777777" w:rsidR="00E03BA0" w:rsidRPr="008774DE" w:rsidRDefault="00E03BA0" w:rsidP="00707EF8">
            <w:pPr>
              <w:shd w:val="clear" w:color="auto" w:fill="FFFFFF"/>
              <w:rPr>
                <w:b/>
                <w:szCs w:val="24"/>
              </w:rPr>
            </w:pPr>
          </w:p>
        </w:tc>
        <w:tc>
          <w:tcPr>
            <w:tcW w:w="956" w:type="dxa"/>
            <w:shd w:val="clear" w:color="auto" w:fill="FFFFFF"/>
          </w:tcPr>
          <w:p w14:paraId="37071191" w14:textId="77777777" w:rsidR="00E03BA0" w:rsidRPr="00B36022" w:rsidRDefault="00E03BA0" w:rsidP="00707EF8">
            <w:pPr>
              <w:shd w:val="clear" w:color="auto" w:fill="FFFFFF"/>
              <w:rPr>
                <w:szCs w:val="24"/>
              </w:rPr>
            </w:pPr>
            <w:r w:rsidRPr="00B36022">
              <w:rPr>
                <w:szCs w:val="24"/>
              </w:rPr>
              <w:t>NE</w:t>
            </w:r>
          </w:p>
        </w:tc>
      </w:tr>
      <w:tr w:rsidR="00E03BA0" w:rsidRPr="0077506C" w14:paraId="7E9B015A" w14:textId="77777777" w:rsidTr="00707EF8">
        <w:trPr>
          <w:trHeight w:val="284"/>
        </w:trPr>
        <w:tc>
          <w:tcPr>
            <w:tcW w:w="993" w:type="dxa"/>
            <w:vMerge/>
            <w:shd w:val="clear" w:color="auto" w:fill="FFFFFF"/>
          </w:tcPr>
          <w:p w14:paraId="30BF5949" w14:textId="77777777" w:rsidR="00E03BA0" w:rsidRPr="008774DE" w:rsidRDefault="00E03BA0" w:rsidP="00707EF8">
            <w:pPr>
              <w:shd w:val="clear" w:color="auto" w:fill="FFFFFF"/>
              <w:rPr>
                <w:szCs w:val="24"/>
              </w:rPr>
            </w:pPr>
          </w:p>
        </w:tc>
        <w:tc>
          <w:tcPr>
            <w:tcW w:w="8930" w:type="dxa"/>
            <w:gridSpan w:val="7"/>
            <w:shd w:val="clear" w:color="auto" w:fill="FFFFFF"/>
          </w:tcPr>
          <w:p w14:paraId="37D116D1" w14:textId="77777777" w:rsidR="00E03BA0" w:rsidRDefault="00E03BA0" w:rsidP="00707EF8">
            <w:pPr>
              <w:shd w:val="clear" w:color="auto" w:fill="FFFFFF"/>
              <w:rPr>
                <w:szCs w:val="24"/>
              </w:rPr>
            </w:pPr>
            <w:r w:rsidRPr="008774DE">
              <w:rPr>
                <w:szCs w:val="24"/>
              </w:rPr>
              <w:t xml:space="preserve">Obrazloženje: </w:t>
            </w:r>
          </w:p>
          <w:p w14:paraId="6B652CD6" w14:textId="77777777" w:rsidR="00E03BA0" w:rsidRPr="008774DE" w:rsidRDefault="00E03BA0" w:rsidP="00707EF8">
            <w:pPr>
              <w:shd w:val="clear" w:color="auto" w:fill="FFFFFF"/>
              <w:rPr>
                <w:szCs w:val="24"/>
              </w:rPr>
            </w:pPr>
          </w:p>
          <w:p w14:paraId="2375F093" w14:textId="77777777" w:rsidR="00E03BA0" w:rsidRPr="00164E84" w:rsidRDefault="00E03BA0" w:rsidP="00707EF8">
            <w:pPr>
              <w:shd w:val="clear" w:color="auto" w:fill="FFFFFF"/>
              <w:rPr>
                <w:szCs w:val="24"/>
              </w:rPr>
            </w:pPr>
            <w:r w:rsidRPr="00164E84">
              <w:rPr>
                <w:szCs w:val="24"/>
              </w:rPr>
              <w:t>Propis neće imati učinke na određeni broj malih i srednjih poduzetnika kroz administrativne troškove provedbe postupaka, a koje bi značile trošak vremena za obavljanje pojedinih administrativnih radnji za ispunjavanje propisanih zahtjeva, plaćanje naknada i davanja.</w:t>
            </w:r>
          </w:p>
        </w:tc>
      </w:tr>
      <w:tr w:rsidR="00E03BA0" w:rsidRPr="0077506C" w14:paraId="7BA76B62" w14:textId="77777777" w:rsidTr="00707EF8">
        <w:trPr>
          <w:trHeight w:val="284"/>
        </w:trPr>
        <w:tc>
          <w:tcPr>
            <w:tcW w:w="993" w:type="dxa"/>
            <w:vMerge w:val="restart"/>
            <w:shd w:val="clear" w:color="auto" w:fill="FFFFFF"/>
          </w:tcPr>
          <w:p w14:paraId="1B8FE49D" w14:textId="77777777" w:rsidR="00E03BA0" w:rsidRPr="008774DE" w:rsidRDefault="00E03BA0" w:rsidP="00707EF8">
            <w:pPr>
              <w:shd w:val="clear" w:color="auto" w:fill="FFFFFF"/>
              <w:rPr>
                <w:szCs w:val="24"/>
              </w:rPr>
            </w:pPr>
            <w:r w:rsidRPr="008774DE">
              <w:rPr>
                <w:szCs w:val="24"/>
              </w:rPr>
              <w:lastRenderedPageBreak/>
              <w:t>6.2.</w:t>
            </w:r>
          </w:p>
        </w:tc>
        <w:tc>
          <w:tcPr>
            <w:tcW w:w="6946" w:type="dxa"/>
            <w:gridSpan w:val="4"/>
            <w:shd w:val="clear" w:color="auto" w:fill="FFFFFF"/>
          </w:tcPr>
          <w:p w14:paraId="7A422BE1" w14:textId="77777777" w:rsidR="00E03BA0" w:rsidRPr="008774DE" w:rsidRDefault="00E03BA0" w:rsidP="00707EF8">
            <w:pPr>
              <w:shd w:val="clear" w:color="auto" w:fill="FFFFFF"/>
              <w:jc w:val="both"/>
              <w:rPr>
                <w:szCs w:val="24"/>
              </w:rPr>
            </w:pPr>
            <w:r w:rsidRPr="008774DE">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579A5691" w14:textId="77777777" w:rsidR="00E03BA0" w:rsidRPr="008774DE" w:rsidRDefault="00E03BA0" w:rsidP="00707EF8">
            <w:pPr>
              <w:shd w:val="clear" w:color="auto" w:fill="FFFFFF"/>
              <w:rPr>
                <w:b/>
                <w:szCs w:val="24"/>
              </w:rPr>
            </w:pPr>
          </w:p>
        </w:tc>
        <w:tc>
          <w:tcPr>
            <w:tcW w:w="956" w:type="dxa"/>
            <w:shd w:val="clear" w:color="auto" w:fill="FFFFFF"/>
          </w:tcPr>
          <w:p w14:paraId="56F7CE05" w14:textId="77777777" w:rsidR="00E03BA0" w:rsidRPr="004B0445" w:rsidRDefault="00E03BA0" w:rsidP="00707EF8">
            <w:pPr>
              <w:shd w:val="clear" w:color="auto" w:fill="FFFFFF"/>
              <w:rPr>
                <w:szCs w:val="24"/>
              </w:rPr>
            </w:pPr>
            <w:r w:rsidRPr="004B0445">
              <w:rPr>
                <w:szCs w:val="24"/>
              </w:rPr>
              <w:t>NE</w:t>
            </w:r>
          </w:p>
        </w:tc>
      </w:tr>
      <w:tr w:rsidR="00E03BA0" w:rsidRPr="0077506C" w14:paraId="3E151E12" w14:textId="77777777" w:rsidTr="00707EF8">
        <w:trPr>
          <w:trHeight w:val="284"/>
        </w:trPr>
        <w:tc>
          <w:tcPr>
            <w:tcW w:w="993" w:type="dxa"/>
            <w:vMerge/>
            <w:shd w:val="clear" w:color="auto" w:fill="FFFFFF"/>
          </w:tcPr>
          <w:p w14:paraId="60CF7913" w14:textId="77777777" w:rsidR="00E03BA0" w:rsidRPr="008774DE" w:rsidRDefault="00E03BA0" w:rsidP="00707EF8">
            <w:pPr>
              <w:shd w:val="clear" w:color="auto" w:fill="FFFFFF"/>
              <w:rPr>
                <w:szCs w:val="24"/>
              </w:rPr>
            </w:pPr>
          </w:p>
        </w:tc>
        <w:tc>
          <w:tcPr>
            <w:tcW w:w="8930" w:type="dxa"/>
            <w:gridSpan w:val="7"/>
            <w:shd w:val="clear" w:color="auto" w:fill="FFFFFF"/>
          </w:tcPr>
          <w:p w14:paraId="1264AC17" w14:textId="77777777" w:rsidR="00E03BA0" w:rsidRDefault="00E03BA0" w:rsidP="00707EF8">
            <w:pPr>
              <w:shd w:val="clear" w:color="auto" w:fill="FFFFFF"/>
              <w:rPr>
                <w:szCs w:val="24"/>
              </w:rPr>
            </w:pPr>
            <w:r w:rsidRPr="008774DE">
              <w:rPr>
                <w:szCs w:val="24"/>
              </w:rPr>
              <w:t>Obrazloženje:</w:t>
            </w:r>
          </w:p>
          <w:p w14:paraId="3B2AAE32" w14:textId="77777777" w:rsidR="00E03BA0" w:rsidRPr="008774DE" w:rsidRDefault="00E03BA0" w:rsidP="00707EF8">
            <w:pPr>
              <w:shd w:val="clear" w:color="auto" w:fill="FFFFFF"/>
              <w:rPr>
                <w:szCs w:val="24"/>
              </w:rPr>
            </w:pPr>
          </w:p>
          <w:p w14:paraId="6F6984B6" w14:textId="77777777" w:rsidR="00E03BA0" w:rsidRPr="008774DE" w:rsidRDefault="00E03BA0" w:rsidP="00707EF8">
            <w:pPr>
              <w:shd w:val="clear" w:color="auto" w:fill="FFFFFF"/>
              <w:rPr>
                <w:b/>
                <w:szCs w:val="24"/>
              </w:rPr>
            </w:pPr>
            <w:r>
              <w:rPr>
                <w:color w:val="000000"/>
                <w:shd w:val="clear" w:color="auto" w:fill="FFFFFF"/>
              </w:rPr>
              <w:t>Propis neće imati učinke na tržišnu konkurenciju i konkurentnost unutarnjeg tržišta EU u smislu prepreka slobodi tržišne konkurencije.</w:t>
            </w:r>
          </w:p>
        </w:tc>
      </w:tr>
      <w:tr w:rsidR="00E03BA0" w:rsidRPr="0077506C" w14:paraId="523F31CC" w14:textId="77777777" w:rsidTr="00707EF8">
        <w:trPr>
          <w:trHeight w:val="284"/>
        </w:trPr>
        <w:tc>
          <w:tcPr>
            <w:tcW w:w="993" w:type="dxa"/>
            <w:vMerge w:val="restart"/>
            <w:shd w:val="clear" w:color="auto" w:fill="FFFFFF"/>
          </w:tcPr>
          <w:p w14:paraId="4B2F7E5E" w14:textId="77777777" w:rsidR="00E03BA0" w:rsidRPr="008774DE" w:rsidRDefault="00E03BA0" w:rsidP="00707EF8">
            <w:pPr>
              <w:shd w:val="clear" w:color="auto" w:fill="FFFFFF"/>
              <w:rPr>
                <w:szCs w:val="24"/>
              </w:rPr>
            </w:pPr>
            <w:r w:rsidRPr="008774DE">
              <w:rPr>
                <w:szCs w:val="24"/>
              </w:rPr>
              <w:t>6.3.</w:t>
            </w:r>
          </w:p>
        </w:tc>
        <w:tc>
          <w:tcPr>
            <w:tcW w:w="6946" w:type="dxa"/>
            <w:gridSpan w:val="4"/>
            <w:shd w:val="clear" w:color="auto" w:fill="FFFFFF"/>
          </w:tcPr>
          <w:p w14:paraId="780FB037" w14:textId="77777777" w:rsidR="00E03BA0" w:rsidRPr="008774DE" w:rsidRDefault="00E03BA0" w:rsidP="00707EF8">
            <w:pPr>
              <w:shd w:val="clear" w:color="auto" w:fill="FFFFFF"/>
              <w:rPr>
                <w:szCs w:val="24"/>
              </w:rPr>
            </w:pPr>
            <w:r w:rsidRPr="008774D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0CE8268B" w14:textId="77777777" w:rsidR="00E03BA0" w:rsidRPr="008774DE" w:rsidRDefault="00E03BA0" w:rsidP="00707EF8">
            <w:pPr>
              <w:shd w:val="clear" w:color="auto" w:fill="FFFFFF"/>
              <w:rPr>
                <w:b/>
                <w:szCs w:val="24"/>
              </w:rPr>
            </w:pPr>
          </w:p>
        </w:tc>
        <w:tc>
          <w:tcPr>
            <w:tcW w:w="956" w:type="dxa"/>
            <w:shd w:val="clear" w:color="auto" w:fill="FFFFFF"/>
          </w:tcPr>
          <w:p w14:paraId="411B6003" w14:textId="77777777" w:rsidR="00E03BA0" w:rsidRPr="001E26BF" w:rsidRDefault="00E03BA0" w:rsidP="00707EF8">
            <w:pPr>
              <w:shd w:val="clear" w:color="auto" w:fill="FFFFFF"/>
              <w:rPr>
                <w:szCs w:val="24"/>
              </w:rPr>
            </w:pPr>
            <w:r w:rsidRPr="001E26BF">
              <w:rPr>
                <w:szCs w:val="24"/>
              </w:rPr>
              <w:t>NE</w:t>
            </w:r>
          </w:p>
        </w:tc>
      </w:tr>
      <w:tr w:rsidR="00E03BA0" w:rsidRPr="0077506C" w14:paraId="40925242" w14:textId="77777777" w:rsidTr="00707EF8">
        <w:trPr>
          <w:trHeight w:val="284"/>
        </w:trPr>
        <w:tc>
          <w:tcPr>
            <w:tcW w:w="993" w:type="dxa"/>
            <w:vMerge/>
            <w:shd w:val="clear" w:color="auto" w:fill="FFFFFF"/>
          </w:tcPr>
          <w:p w14:paraId="5D664FBA" w14:textId="77777777" w:rsidR="00E03BA0" w:rsidRPr="008774DE" w:rsidRDefault="00E03BA0" w:rsidP="00707EF8">
            <w:pPr>
              <w:shd w:val="clear" w:color="auto" w:fill="FFFFFF"/>
              <w:rPr>
                <w:szCs w:val="24"/>
              </w:rPr>
            </w:pPr>
          </w:p>
        </w:tc>
        <w:tc>
          <w:tcPr>
            <w:tcW w:w="8930" w:type="dxa"/>
            <w:gridSpan w:val="7"/>
            <w:shd w:val="clear" w:color="auto" w:fill="FFFFFF"/>
          </w:tcPr>
          <w:p w14:paraId="390D6CA3" w14:textId="77777777" w:rsidR="00E03BA0" w:rsidRDefault="00E03BA0" w:rsidP="00707EF8">
            <w:pPr>
              <w:shd w:val="clear" w:color="auto" w:fill="FFFFFF"/>
              <w:rPr>
                <w:szCs w:val="24"/>
              </w:rPr>
            </w:pPr>
            <w:r w:rsidRPr="008774DE">
              <w:rPr>
                <w:szCs w:val="24"/>
              </w:rPr>
              <w:t>Obrazloženje:</w:t>
            </w:r>
          </w:p>
          <w:p w14:paraId="530D696D" w14:textId="77777777" w:rsidR="00E03BA0" w:rsidRPr="008774DE" w:rsidRDefault="00E03BA0" w:rsidP="00707EF8">
            <w:pPr>
              <w:shd w:val="clear" w:color="auto" w:fill="FFFFFF"/>
              <w:rPr>
                <w:szCs w:val="24"/>
              </w:rPr>
            </w:pPr>
          </w:p>
          <w:p w14:paraId="44926DFD" w14:textId="77777777" w:rsidR="00E03BA0" w:rsidRPr="008774DE" w:rsidRDefault="00E03BA0" w:rsidP="00707EF8">
            <w:pPr>
              <w:shd w:val="clear" w:color="auto" w:fill="FFFFFF"/>
              <w:rPr>
                <w:b/>
                <w:szCs w:val="24"/>
              </w:rPr>
            </w:pPr>
            <w:r>
              <w:rPr>
                <w:color w:val="000000"/>
                <w:shd w:val="clear" w:color="auto" w:fill="FFFFFF"/>
              </w:rPr>
              <w:t>Propis ne uvodi nove naknade i davanja koje će imati učinke na financijske rezultate poslovanja poduzetnika te ne postoji trošak prilagodbe zbog primjene propisa.</w:t>
            </w:r>
          </w:p>
        </w:tc>
      </w:tr>
      <w:tr w:rsidR="00E03BA0" w:rsidRPr="0077506C" w14:paraId="538C3BDA" w14:textId="77777777" w:rsidTr="00707EF8">
        <w:trPr>
          <w:trHeight w:val="284"/>
        </w:trPr>
        <w:tc>
          <w:tcPr>
            <w:tcW w:w="993" w:type="dxa"/>
            <w:vMerge w:val="restart"/>
            <w:shd w:val="clear" w:color="auto" w:fill="FFFFFF"/>
          </w:tcPr>
          <w:p w14:paraId="486A9587" w14:textId="77777777" w:rsidR="00E03BA0" w:rsidRPr="008774DE" w:rsidRDefault="00E03BA0" w:rsidP="00707EF8">
            <w:pPr>
              <w:shd w:val="clear" w:color="auto" w:fill="FFFFFF"/>
              <w:rPr>
                <w:szCs w:val="24"/>
              </w:rPr>
            </w:pPr>
            <w:r w:rsidRPr="008774DE">
              <w:rPr>
                <w:szCs w:val="24"/>
              </w:rPr>
              <w:t>6.4.</w:t>
            </w:r>
          </w:p>
        </w:tc>
        <w:tc>
          <w:tcPr>
            <w:tcW w:w="6946" w:type="dxa"/>
            <w:gridSpan w:val="4"/>
            <w:shd w:val="clear" w:color="auto" w:fill="FFFFFF"/>
          </w:tcPr>
          <w:p w14:paraId="3BF736EE" w14:textId="77777777" w:rsidR="00E03BA0" w:rsidRPr="008774DE" w:rsidRDefault="00E03BA0" w:rsidP="00707EF8">
            <w:pPr>
              <w:shd w:val="clear" w:color="auto" w:fill="FFFFFF"/>
              <w:rPr>
                <w:szCs w:val="24"/>
              </w:rPr>
            </w:pPr>
            <w:r w:rsidRPr="008774DE">
              <w:rPr>
                <w:szCs w:val="24"/>
              </w:rPr>
              <w:t>Da li će propis imati posebne učinke na mikro poduzetnike?</w:t>
            </w:r>
          </w:p>
        </w:tc>
        <w:tc>
          <w:tcPr>
            <w:tcW w:w="1028" w:type="dxa"/>
            <w:gridSpan w:val="2"/>
            <w:shd w:val="clear" w:color="auto" w:fill="FFFFFF"/>
          </w:tcPr>
          <w:p w14:paraId="16032EF7" w14:textId="77777777" w:rsidR="00E03BA0" w:rsidRPr="008774DE" w:rsidRDefault="00E03BA0" w:rsidP="00707EF8">
            <w:pPr>
              <w:shd w:val="clear" w:color="auto" w:fill="FFFFFF"/>
              <w:rPr>
                <w:b/>
                <w:szCs w:val="24"/>
              </w:rPr>
            </w:pPr>
          </w:p>
        </w:tc>
        <w:tc>
          <w:tcPr>
            <w:tcW w:w="956" w:type="dxa"/>
            <w:shd w:val="clear" w:color="auto" w:fill="FFFFFF"/>
          </w:tcPr>
          <w:p w14:paraId="132D7FCB" w14:textId="77777777" w:rsidR="00E03BA0" w:rsidRPr="001E26BF" w:rsidRDefault="00E03BA0" w:rsidP="00707EF8">
            <w:pPr>
              <w:shd w:val="clear" w:color="auto" w:fill="FFFFFF"/>
              <w:rPr>
                <w:szCs w:val="24"/>
              </w:rPr>
            </w:pPr>
            <w:r w:rsidRPr="001E26BF">
              <w:rPr>
                <w:szCs w:val="24"/>
              </w:rPr>
              <w:t>NE</w:t>
            </w:r>
          </w:p>
        </w:tc>
      </w:tr>
      <w:tr w:rsidR="00E03BA0" w:rsidRPr="0077506C" w14:paraId="28A0E8BA" w14:textId="77777777" w:rsidTr="00707EF8">
        <w:trPr>
          <w:trHeight w:val="284"/>
        </w:trPr>
        <w:tc>
          <w:tcPr>
            <w:tcW w:w="993" w:type="dxa"/>
            <w:vMerge/>
            <w:shd w:val="clear" w:color="auto" w:fill="FFFFFF"/>
          </w:tcPr>
          <w:p w14:paraId="45E1015F" w14:textId="77777777" w:rsidR="00E03BA0" w:rsidRPr="008774DE" w:rsidRDefault="00E03BA0" w:rsidP="00707EF8">
            <w:pPr>
              <w:shd w:val="clear" w:color="auto" w:fill="FFFFFF"/>
              <w:rPr>
                <w:szCs w:val="24"/>
              </w:rPr>
            </w:pPr>
          </w:p>
        </w:tc>
        <w:tc>
          <w:tcPr>
            <w:tcW w:w="8930" w:type="dxa"/>
            <w:gridSpan w:val="7"/>
            <w:shd w:val="clear" w:color="auto" w:fill="FFFFFF"/>
          </w:tcPr>
          <w:p w14:paraId="63FE77EB" w14:textId="77777777" w:rsidR="00E03BA0" w:rsidRDefault="00E03BA0" w:rsidP="00707EF8">
            <w:pPr>
              <w:shd w:val="clear" w:color="auto" w:fill="FFFFFF"/>
              <w:rPr>
                <w:szCs w:val="24"/>
              </w:rPr>
            </w:pPr>
            <w:r w:rsidRPr="008774DE">
              <w:rPr>
                <w:szCs w:val="24"/>
              </w:rPr>
              <w:t>Obrazloženje:</w:t>
            </w:r>
          </w:p>
          <w:p w14:paraId="344B6D7B" w14:textId="77777777" w:rsidR="00E03BA0" w:rsidRPr="008774DE" w:rsidRDefault="00E03BA0" w:rsidP="00707EF8">
            <w:pPr>
              <w:shd w:val="clear" w:color="auto" w:fill="FFFFFF"/>
              <w:rPr>
                <w:szCs w:val="24"/>
              </w:rPr>
            </w:pPr>
          </w:p>
          <w:p w14:paraId="4CB3CBDE" w14:textId="77777777" w:rsidR="00E03BA0" w:rsidRPr="008774DE" w:rsidRDefault="00E03BA0" w:rsidP="00707EF8">
            <w:pPr>
              <w:shd w:val="clear" w:color="auto" w:fill="FFFFFF"/>
              <w:rPr>
                <w:b/>
                <w:szCs w:val="24"/>
              </w:rPr>
            </w:pPr>
            <w:r>
              <w:rPr>
                <w:color w:val="000000"/>
                <w:shd w:val="clear" w:color="auto" w:fill="FFFFFF"/>
              </w:rPr>
              <w:t>Propis neće imati nove posebne učinke na mikro poduzetnike.</w:t>
            </w:r>
          </w:p>
        </w:tc>
      </w:tr>
      <w:tr w:rsidR="00E03BA0" w:rsidRPr="0077506C" w14:paraId="27193575" w14:textId="77777777" w:rsidTr="00707EF8">
        <w:trPr>
          <w:trHeight w:val="284"/>
        </w:trPr>
        <w:tc>
          <w:tcPr>
            <w:tcW w:w="993" w:type="dxa"/>
            <w:vMerge w:val="restart"/>
            <w:shd w:val="clear" w:color="auto" w:fill="FFFFFF"/>
          </w:tcPr>
          <w:p w14:paraId="400D02AF" w14:textId="77777777" w:rsidR="00E03BA0" w:rsidRPr="008774DE" w:rsidRDefault="00E03BA0" w:rsidP="00707EF8">
            <w:pPr>
              <w:shd w:val="clear" w:color="auto" w:fill="FFFFFF"/>
              <w:rPr>
                <w:szCs w:val="24"/>
              </w:rPr>
            </w:pPr>
            <w:r w:rsidRPr="008774DE">
              <w:rPr>
                <w:szCs w:val="24"/>
              </w:rPr>
              <w:t>6.5.</w:t>
            </w:r>
          </w:p>
        </w:tc>
        <w:tc>
          <w:tcPr>
            <w:tcW w:w="8930" w:type="dxa"/>
            <w:gridSpan w:val="7"/>
            <w:shd w:val="clear" w:color="auto" w:fill="FFFFFF"/>
          </w:tcPr>
          <w:p w14:paraId="4E2CC89E" w14:textId="77777777" w:rsidR="00E03BA0" w:rsidRPr="008774DE" w:rsidRDefault="00E03BA0" w:rsidP="00707EF8">
            <w:pPr>
              <w:shd w:val="clear" w:color="auto" w:fill="FFFFFF"/>
              <w:rPr>
                <w:b/>
                <w:szCs w:val="24"/>
              </w:rPr>
            </w:pPr>
            <w:r w:rsidRPr="008774DE">
              <w:rPr>
                <w:szCs w:val="24"/>
              </w:rPr>
              <w:t>Ako predložena normativna inicijativa nema učinke navedene pod pitanjima 6.1. do 6.4., navedite obrazloženje u prilog izjavi o nepostojanju učinka na male i srednje poduzetnike.</w:t>
            </w:r>
          </w:p>
        </w:tc>
      </w:tr>
      <w:tr w:rsidR="00E03BA0" w:rsidRPr="0077506C" w14:paraId="1FFB2DB7" w14:textId="77777777" w:rsidTr="00707EF8">
        <w:trPr>
          <w:trHeight w:val="284"/>
        </w:trPr>
        <w:tc>
          <w:tcPr>
            <w:tcW w:w="993" w:type="dxa"/>
            <w:vMerge/>
            <w:shd w:val="clear" w:color="auto" w:fill="FFFFFF"/>
          </w:tcPr>
          <w:p w14:paraId="0D249E1A" w14:textId="77777777" w:rsidR="00E03BA0" w:rsidRPr="008774DE" w:rsidRDefault="00E03BA0" w:rsidP="00707EF8">
            <w:pPr>
              <w:shd w:val="clear" w:color="auto" w:fill="FFFFFF"/>
              <w:rPr>
                <w:szCs w:val="24"/>
              </w:rPr>
            </w:pPr>
          </w:p>
        </w:tc>
        <w:tc>
          <w:tcPr>
            <w:tcW w:w="8930" w:type="dxa"/>
            <w:gridSpan w:val="7"/>
            <w:shd w:val="clear" w:color="auto" w:fill="FFFFFF"/>
          </w:tcPr>
          <w:p w14:paraId="50D201B1" w14:textId="77777777" w:rsidR="00E03BA0" w:rsidRDefault="00E03BA0" w:rsidP="00707EF8">
            <w:pPr>
              <w:shd w:val="clear" w:color="auto" w:fill="FFFFFF"/>
              <w:rPr>
                <w:szCs w:val="24"/>
              </w:rPr>
            </w:pPr>
            <w:r w:rsidRPr="008774DE">
              <w:rPr>
                <w:szCs w:val="24"/>
              </w:rPr>
              <w:t>Obrazloženje:</w:t>
            </w:r>
          </w:p>
          <w:p w14:paraId="2397D0A0" w14:textId="77777777" w:rsidR="00E03BA0" w:rsidRPr="008774DE" w:rsidRDefault="00E03BA0" w:rsidP="00707EF8">
            <w:pPr>
              <w:shd w:val="clear" w:color="auto" w:fill="FFFFFF"/>
              <w:rPr>
                <w:szCs w:val="24"/>
              </w:rPr>
            </w:pPr>
          </w:p>
          <w:p w14:paraId="122B3E21" w14:textId="77777777" w:rsidR="00E03BA0" w:rsidRPr="008774DE" w:rsidRDefault="00E03BA0" w:rsidP="00707EF8">
            <w:pPr>
              <w:shd w:val="clear" w:color="auto" w:fill="FFFFFF"/>
              <w:rPr>
                <w:szCs w:val="24"/>
              </w:rPr>
            </w:pPr>
            <w:r>
              <w:rPr>
                <w:color w:val="000000"/>
                <w:shd w:val="clear" w:color="auto" w:fill="FFFFFF"/>
              </w:rPr>
              <w:t>Propis neće imati nove učinke na male i srednje poduzetnike jer se predloženim Zakonom neće propisivati nikakva nova materija koja već nije propisana, a da bi na bilo koji novi način utjecala na male i srednje poduzetnike.</w:t>
            </w:r>
          </w:p>
        </w:tc>
      </w:tr>
      <w:tr w:rsidR="00E03BA0" w:rsidRPr="0077506C" w14:paraId="7A107302" w14:textId="77777777" w:rsidTr="00707EF8">
        <w:trPr>
          <w:trHeight w:val="284"/>
        </w:trPr>
        <w:tc>
          <w:tcPr>
            <w:tcW w:w="993" w:type="dxa"/>
            <w:shd w:val="clear" w:color="auto" w:fill="FFFFFF"/>
          </w:tcPr>
          <w:p w14:paraId="02158207" w14:textId="77777777" w:rsidR="00E03BA0" w:rsidRPr="008774DE" w:rsidRDefault="00E03BA0" w:rsidP="00707EF8">
            <w:pPr>
              <w:shd w:val="clear" w:color="auto" w:fill="FFFFFF"/>
              <w:rPr>
                <w:szCs w:val="24"/>
              </w:rPr>
            </w:pPr>
            <w:r w:rsidRPr="008774DE">
              <w:rPr>
                <w:szCs w:val="24"/>
              </w:rPr>
              <w:t>7.</w:t>
            </w:r>
          </w:p>
        </w:tc>
        <w:tc>
          <w:tcPr>
            <w:tcW w:w="8930" w:type="dxa"/>
            <w:gridSpan w:val="7"/>
            <w:shd w:val="clear" w:color="auto" w:fill="FFFFFF"/>
          </w:tcPr>
          <w:p w14:paraId="0E29F108" w14:textId="77777777" w:rsidR="00E03BA0" w:rsidRPr="008774DE" w:rsidRDefault="00E03BA0" w:rsidP="00707EF8">
            <w:pPr>
              <w:shd w:val="clear" w:color="auto" w:fill="FFFFFF"/>
              <w:rPr>
                <w:b/>
                <w:szCs w:val="24"/>
              </w:rPr>
            </w:pPr>
            <w:r w:rsidRPr="008774DE">
              <w:rPr>
                <w:b/>
                <w:szCs w:val="24"/>
              </w:rPr>
              <w:t>Utvrđivanje potrebe za provođenjem SCM metodologije</w:t>
            </w:r>
          </w:p>
        </w:tc>
      </w:tr>
      <w:tr w:rsidR="00E03BA0" w:rsidRPr="0077506C" w14:paraId="6A554830" w14:textId="77777777" w:rsidTr="00707EF8">
        <w:trPr>
          <w:trHeight w:val="284"/>
        </w:trPr>
        <w:tc>
          <w:tcPr>
            <w:tcW w:w="993" w:type="dxa"/>
            <w:shd w:val="clear" w:color="auto" w:fill="FFFFFF"/>
          </w:tcPr>
          <w:p w14:paraId="6418FFEC" w14:textId="77777777" w:rsidR="00E03BA0" w:rsidRPr="008774DE" w:rsidRDefault="00E03BA0" w:rsidP="00707EF8">
            <w:pPr>
              <w:shd w:val="clear" w:color="auto" w:fill="FFFFFF"/>
              <w:rPr>
                <w:szCs w:val="24"/>
              </w:rPr>
            </w:pPr>
          </w:p>
        </w:tc>
        <w:tc>
          <w:tcPr>
            <w:tcW w:w="8930" w:type="dxa"/>
            <w:gridSpan w:val="7"/>
            <w:shd w:val="clear" w:color="auto" w:fill="FFFFFF"/>
          </w:tcPr>
          <w:p w14:paraId="2E1EE5AA" w14:textId="77777777" w:rsidR="00E03BA0" w:rsidRPr="008774DE" w:rsidRDefault="00E03BA0" w:rsidP="00707EF8">
            <w:pPr>
              <w:shd w:val="clear" w:color="auto" w:fill="FFFFFF"/>
              <w:jc w:val="both"/>
              <w:rPr>
                <w:rFonts w:eastAsia="Times New Roman"/>
                <w:i/>
                <w:szCs w:val="24"/>
              </w:rPr>
            </w:pPr>
            <w:r w:rsidRPr="008774D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8774DE">
              <w:rPr>
                <w:rFonts w:eastAsia="Times New Roman"/>
                <w:i/>
                <w:szCs w:val="24"/>
              </w:rPr>
              <w:t>Cost</w:t>
            </w:r>
            <w:proofErr w:type="spellEnd"/>
            <w:r w:rsidRPr="008774DE">
              <w:rPr>
                <w:rFonts w:eastAsia="Times New Roman"/>
                <w:i/>
                <w:szCs w:val="24"/>
              </w:rPr>
              <w:t xml:space="preserve"> Model (SCM) tablicu s procjenom mogućeg administrativnog troška za svaku propisanu obvezu i zahtjev (SCM kalkulator). </w:t>
            </w:r>
          </w:p>
          <w:p w14:paraId="725D77EE" w14:textId="77777777" w:rsidR="00E03BA0" w:rsidRPr="008774DE" w:rsidRDefault="00E03BA0" w:rsidP="00707EF8">
            <w:pPr>
              <w:shd w:val="clear" w:color="auto" w:fill="FFFFFF"/>
              <w:jc w:val="both"/>
              <w:rPr>
                <w:rFonts w:eastAsia="Times New Roman"/>
                <w:i/>
                <w:szCs w:val="24"/>
              </w:rPr>
            </w:pPr>
            <w:r w:rsidRPr="008774D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06CEE91D" w14:textId="77777777" w:rsidR="00E03BA0" w:rsidRPr="008774DE" w:rsidRDefault="00E03BA0" w:rsidP="00707EF8">
            <w:pPr>
              <w:shd w:val="clear" w:color="auto" w:fill="FFFFFF"/>
              <w:jc w:val="both"/>
              <w:rPr>
                <w:rFonts w:eastAsia="Times New Roman"/>
                <w:i/>
                <w:szCs w:val="24"/>
              </w:rPr>
            </w:pPr>
            <w:r w:rsidRPr="008774DE">
              <w:rPr>
                <w:rFonts w:eastAsia="Times New Roman"/>
                <w:i/>
                <w:szCs w:val="24"/>
              </w:rPr>
              <w:t xml:space="preserve">SCM kalkulator dostupan je na stranici: </w:t>
            </w:r>
            <w:hyperlink r:id="rId18" w:history="1">
              <w:r w:rsidRPr="008774DE">
                <w:rPr>
                  <w:rStyle w:val="Hiperveza"/>
                  <w:szCs w:val="24"/>
                </w:rPr>
                <w:t>http://www.mingo.hr/page/standard-cost-model</w:t>
              </w:r>
            </w:hyperlink>
          </w:p>
          <w:p w14:paraId="4AD1B68E" w14:textId="77777777" w:rsidR="00E03BA0" w:rsidRPr="008774DE" w:rsidRDefault="00E03BA0" w:rsidP="00707EF8">
            <w:pPr>
              <w:shd w:val="clear" w:color="auto" w:fill="FFFFFF"/>
              <w:rPr>
                <w:b/>
                <w:szCs w:val="24"/>
              </w:rPr>
            </w:pPr>
          </w:p>
        </w:tc>
      </w:tr>
      <w:tr w:rsidR="00E03BA0" w:rsidRPr="0077506C" w14:paraId="62FE7343" w14:textId="77777777" w:rsidTr="00707EF8">
        <w:trPr>
          <w:trHeight w:val="284"/>
        </w:trPr>
        <w:tc>
          <w:tcPr>
            <w:tcW w:w="993" w:type="dxa"/>
            <w:shd w:val="clear" w:color="auto" w:fill="FFFFFF"/>
          </w:tcPr>
          <w:p w14:paraId="64BF5B23" w14:textId="77777777" w:rsidR="00E03BA0" w:rsidRPr="008774DE" w:rsidRDefault="00E03BA0" w:rsidP="00707EF8">
            <w:pPr>
              <w:shd w:val="clear" w:color="auto" w:fill="FFFFFF"/>
              <w:rPr>
                <w:szCs w:val="24"/>
              </w:rPr>
            </w:pPr>
            <w:r w:rsidRPr="008774DE">
              <w:rPr>
                <w:szCs w:val="24"/>
              </w:rPr>
              <w:t>8.</w:t>
            </w:r>
          </w:p>
        </w:tc>
        <w:tc>
          <w:tcPr>
            <w:tcW w:w="8930" w:type="dxa"/>
            <w:gridSpan w:val="7"/>
            <w:shd w:val="clear" w:color="auto" w:fill="FFFFFF"/>
          </w:tcPr>
          <w:p w14:paraId="1C1837AA" w14:textId="77777777" w:rsidR="00E03BA0" w:rsidRPr="008774DE" w:rsidRDefault="00E03BA0" w:rsidP="00707EF8">
            <w:pPr>
              <w:shd w:val="clear" w:color="auto" w:fill="FFFFFF"/>
              <w:jc w:val="both"/>
              <w:rPr>
                <w:rFonts w:eastAsia="Times New Roman"/>
                <w:b/>
                <w:szCs w:val="24"/>
              </w:rPr>
            </w:pPr>
            <w:r w:rsidRPr="008774DE">
              <w:rPr>
                <w:rFonts w:eastAsia="Times New Roman"/>
                <w:b/>
                <w:szCs w:val="24"/>
              </w:rPr>
              <w:t>SAŽETAK REZULTATA PRETHODNE PROCJENE</w:t>
            </w:r>
          </w:p>
          <w:p w14:paraId="681C4873" w14:textId="77777777" w:rsidR="00E03BA0" w:rsidRPr="008774DE" w:rsidRDefault="00E03BA0" w:rsidP="00707EF8">
            <w:pPr>
              <w:shd w:val="clear" w:color="auto" w:fill="FFFFFF"/>
              <w:jc w:val="both"/>
              <w:rPr>
                <w:rFonts w:eastAsia="Times New Roman"/>
                <w:b/>
                <w:szCs w:val="24"/>
              </w:rPr>
            </w:pPr>
            <w:r w:rsidRPr="008774DE">
              <w:rPr>
                <w:rFonts w:eastAsia="Times New Roman"/>
                <w:i/>
                <w:szCs w:val="24"/>
              </w:rPr>
              <w:t>Ako</w:t>
            </w:r>
            <w:r w:rsidRPr="008774DE">
              <w:rPr>
                <w:i/>
                <w:szCs w:val="24"/>
              </w:rPr>
              <w:t xml:space="preserve"> je utvrđena barem jedna kombinacija: </w:t>
            </w:r>
          </w:p>
          <w:p w14:paraId="20145FDC" w14:textId="77777777" w:rsidR="00E03BA0" w:rsidRPr="008774DE" w:rsidRDefault="00E03BA0" w:rsidP="00707EF8">
            <w:pPr>
              <w:shd w:val="clear" w:color="auto" w:fill="FFFFFF"/>
              <w:jc w:val="both"/>
              <w:rPr>
                <w:i/>
                <w:szCs w:val="24"/>
              </w:rPr>
            </w:pPr>
            <w:r w:rsidRPr="008774DE">
              <w:rPr>
                <w:i/>
                <w:szCs w:val="24"/>
              </w:rPr>
              <w:t>–</w:t>
            </w:r>
            <w:r w:rsidRPr="008774DE">
              <w:rPr>
                <w:i/>
                <w:szCs w:val="24"/>
              </w:rPr>
              <w:tab/>
              <w:t>veliki izravni učinak i mali broj adresata,</w:t>
            </w:r>
          </w:p>
          <w:p w14:paraId="48AE4CF8" w14:textId="77777777" w:rsidR="00E03BA0" w:rsidRPr="008774DE" w:rsidRDefault="00E03BA0" w:rsidP="00707EF8">
            <w:pPr>
              <w:shd w:val="clear" w:color="auto" w:fill="FFFFFF"/>
              <w:jc w:val="both"/>
              <w:rPr>
                <w:i/>
                <w:szCs w:val="24"/>
              </w:rPr>
            </w:pPr>
            <w:r w:rsidRPr="008774DE">
              <w:rPr>
                <w:i/>
                <w:szCs w:val="24"/>
              </w:rPr>
              <w:t>–</w:t>
            </w:r>
            <w:r w:rsidRPr="008774DE">
              <w:rPr>
                <w:i/>
                <w:szCs w:val="24"/>
              </w:rPr>
              <w:tab/>
              <w:t>veliki izravni učinak i veliki broj adresata,</w:t>
            </w:r>
          </w:p>
          <w:p w14:paraId="61CB9BF6" w14:textId="77777777" w:rsidR="00E03BA0" w:rsidRPr="008774DE" w:rsidRDefault="00E03BA0" w:rsidP="00707EF8">
            <w:pPr>
              <w:shd w:val="clear" w:color="auto" w:fill="FFFFFF"/>
              <w:jc w:val="both"/>
              <w:rPr>
                <w:i/>
                <w:szCs w:val="24"/>
              </w:rPr>
            </w:pPr>
            <w:r w:rsidRPr="008774DE">
              <w:rPr>
                <w:i/>
                <w:szCs w:val="24"/>
              </w:rPr>
              <w:t>–</w:t>
            </w:r>
            <w:r w:rsidRPr="008774DE">
              <w:rPr>
                <w:i/>
                <w:szCs w:val="24"/>
              </w:rPr>
              <w:tab/>
              <w:t>mali izravni učinak i veliki broj adresata,</w:t>
            </w:r>
          </w:p>
          <w:p w14:paraId="5B2B0C59" w14:textId="77777777" w:rsidR="00E03BA0" w:rsidRPr="008774DE" w:rsidRDefault="00E03BA0" w:rsidP="00707EF8">
            <w:pPr>
              <w:shd w:val="clear" w:color="auto" w:fill="FFFFFF"/>
              <w:jc w:val="both"/>
              <w:rPr>
                <w:i/>
                <w:szCs w:val="24"/>
              </w:rPr>
            </w:pPr>
          </w:p>
          <w:p w14:paraId="1D85A653" w14:textId="77777777" w:rsidR="00E03BA0" w:rsidRPr="008774DE" w:rsidRDefault="00E03BA0" w:rsidP="00707EF8">
            <w:pPr>
              <w:shd w:val="clear" w:color="auto" w:fill="FFFFFF"/>
              <w:jc w:val="both"/>
              <w:rPr>
                <w:i/>
                <w:szCs w:val="24"/>
              </w:rPr>
            </w:pPr>
            <w:r w:rsidRPr="008774D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2B4A7886" w14:textId="77777777" w:rsidR="00E03BA0" w:rsidRPr="008774DE" w:rsidRDefault="00E03BA0" w:rsidP="00707EF8">
            <w:pPr>
              <w:shd w:val="clear" w:color="auto" w:fill="FFFFFF"/>
              <w:jc w:val="both"/>
              <w:rPr>
                <w:rFonts w:eastAsia="Times New Roman"/>
                <w:b/>
                <w:szCs w:val="24"/>
              </w:rPr>
            </w:pPr>
            <w:r w:rsidRPr="008774DE">
              <w:rPr>
                <w:i/>
                <w:szCs w:val="24"/>
              </w:rPr>
              <w:t xml:space="preserve">Ako je utvrđena potreba za provođenjem procjene učinaka propisa na malog gospodarstvo, stručni nositelj obvezno pristupa daljnjoj procjeni učinaka </w:t>
            </w:r>
            <w:r w:rsidRPr="008774DE">
              <w:rPr>
                <w:rFonts w:eastAsia="Times New Roman"/>
                <w:i/>
                <w:szCs w:val="24"/>
              </w:rPr>
              <w:t>izradom MSP testa u okviru Iskaza o procjeni učinaka propisa.</w:t>
            </w:r>
          </w:p>
        </w:tc>
      </w:tr>
      <w:tr w:rsidR="00E03BA0" w:rsidRPr="0077506C" w14:paraId="3DE76E73" w14:textId="77777777" w:rsidTr="00707EF8">
        <w:trPr>
          <w:trHeight w:val="284"/>
        </w:trPr>
        <w:tc>
          <w:tcPr>
            <w:tcW w:w="993" w:type="dxa"/>
            <w:shd w:val="clear" w:color="auto" w:fill="FFFFFF"/>
          </w:tcPr>
          <w:p w14:paraId="5698AF39" w14:textId="77777777" w:rsidR="00E03BA0" w:rsidRPr="008774DE" w:rsidRDefault="00E03BA0" w:rsidP="00707EF8">
            <w:pPr>
              <w:shd w:val="clear" w:color="auto" w:fill="FFFFFF"/>
              <w:rPr>
                <w:szCs w:val="24"/>
              </w:rPr>
            </w:pPr>
          </w:p>
        </w:tc>
        <w:tc>
          <w:tcPr>
            <w:tcW w:w="6662" w:type="dxa"/>
            <w:gridSpan w:val="3"/>
            <w:shd w:val="clear" w:color="auto" w:fill="FFFFFF"/>
          </w:tcPr>
          <w:p w14:paraId="3A870E66" w14:textId="77777777" w:rsidR="00E03BA0" w:rsidRPr="008774DE" w:rsidRDefault="00E03BA0" w:rsidP="00707EF8">
            <w:pPr>
              <w:shd w:val="clear" w:color="auto" w:fill="FFFFFF"/>
              <w:jc w:val="both"/>
              <w:rPr>
                <w:rFonts w:eastAsia="Times New Roman"/>
                <w:b/>
                <w:szCs w:val="24"/>
              </w:rPr>
            </w:pPr>
            <w:r w:rsidRPr="008774DE">
              <w:rPr>
                <w:rFonts w:eastAsia="Times New Roman"/>
                <w:b/>
                <w:szCs w:val="24"/>
              </w:rPr>
              <w:t>Procjena učinaka propisa</w:t>
            </w:r>
          </w:p>
        </w:tc>
        <w:tc>
          <w:tcPr>
            <w:tcW w:w="2268" w:type="dxa"/>
            <w:gridSpan w:val="4"/>
            <w:shd w:val="clear" w:color="auto" w:fill="FFFFFF"/>
          </w:tcPr>
          <w:p w14:paraId="6A404016"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Potreba za PUP</w:t>
            </w:r>
          </w:p>
        </w:tc>
      </w:tr>
      <w:tr w:rsidR="00E03BA0" w:rsidRPr="0077506C" w14:paraId="6D16954E" w14:textId="77777777" w:rsidTr="00707EF8">
        <w:trPr>
          <w:trHeight w:val="284"/>
        </w:trPr>
        <w:tc>
          <w:tcPr>
            <w:tcW w:w="993" w:type="dxa"/>
            <w:shd w:val="clear" w:color="auto" w:fill="FFFFFF"/>
          </w:tcPr>
          <w:p w14:paraId="7284FF2D" w14:textId="77777777" w:rsidR="00E03BA0" w:rsidRPr="008774DE" w:rsidRDefault="00E03BA0" w:rsidP="00707EF8">
            <w:pPr>
              <w:shd w:val="clear" w:color="auto" w:fill="FFFFFF"/>
              <w:rPr>
                <w:szCs w:val="24"/>
              </w:rPr>
            </w:pPr>
          </w:p>
        </w:tc>
        <w:tc>
          <w:tcPr>
            <w:tcW w:w="6662" w:type="dxa"/>
            <w:gridSpan w:val="3"/>
            <w:shd w:val="clear" w:color="auto" w:fill="FFFFFF"/>
          </w:tcPr>
          <w:p w14:paraId="733E5389"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 xml:space="preserve">Utvrđena potreba za provedbom daljnje procjene učinaka propisa </w:t>
            </w:r>
          </w:p>
        </w:tc>
        <w:tc>
          <w:tcPr>
            <w:tcW w:w="1276" w:type="dxa"/>
            <w:gridSpan w:val="2"/>
            <w:shd w:val="clear" w:color="auto" w:fill="FFFFFF"/>
          </w:tcPr>
          <w:p w14:paraId="3917A814"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 xml:space="preserve">DA </w:t>
            </w:r>
          </w:p>
        </w:tc>
        <w:tc>
          <w:tcPr>
            <w:tcW w:w="992" w:type="dxa"/>
            <w:gridSpan w:val="2"/>
            <w:shd w:val="clear" w:color="auto" w:fill="FFFFFF"/>
          </w:tcPr>
          <w:p w14:paraId="5B97E41A"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NE</w:t>
            </w:r>
          </w:p>
        </w:tc>
      </w:tr>
      <w:tr w:rsidR="00E03BA0" w:rsidRPr="0077506C" w14:paraId="3A1F4A44" w14:textId="77777777" w:rsidTr="00707EF8">
        <w:trPr>
          <w:trHeight w:val="284"/>
        </w:trPr>
        <w:tc>
          <w:tcPr>
            <w:tcW w:w="993" w:type="dxa"/>
            <w:shd w:val="clear" w:color="auto" w:fill="FFFFFF"/>
          </w:tcPr>
          <w:p w14:paraId="166AC5B4" w14:textId="77777777" w:rsidR="00E03BA0" w:rsidRPr="008774DE" w:rsidRDefault="00E03BA0" w:rsidP="00707EF8">
            <w:pPr>
              <w:shd w:val="clear" w:color="auto" w:fill="FFFFFF"/>
              <w:rPr>
                <w:szCs w:val="24"/>
              </w:rPr>
            </w:pPr>
            <w:r w:rsidRPr="008774DE">
              <w:rPr>
                <w:szCs w:val="24"/>
              </w:rPr>
              <w:t>8.1.</w:t>
            </w:r>
          </w:p>
        </w:tc>
        <w:tc>
          <w:tcPr>
            <w:tcW w:w="6662" w:type="dxa"/>
            <w:gridSpan w:val="3"/>
            <w:shd w:val="clear" w:color="auto" w:fill="FFFFFF"/>
          </w:tcPr>
          <w:p w14:paraId="192F4151"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gospodarskih učinaka iz točke 5.1.</w:t>
            </w:r>
          </w:p>
        </w:tc>
        <w:tc>
          <w:tcPr>
            <w:tcW w:w="1276" w:type="dxa"/>
            <w:gridSpan w:val="2"/>
            <w:shd w:val="clear" w:color="auto" w:fill="FFFFFF"/>
          </w:tcPr>
          <w:p w14:paraId="44E9795F"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4BE20D26"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65D347BD" w14:textId="77777777" w:rsidTr="00707EF8">
        <w:trPr>
          <w:trHeight w:val="284"/>
        </w:trPr>
        <w:tc>
          <w:tcPr>
            <w:tcW w:w="993" w:type="dxa"/>
            <w:shd w:val="clear" w:color="auto" w:fill="FFFFFF"/>
          </w:tcPr>
          <w:p w14:paraId="5D70D5EA" w14:textId="77777777" w:rsidR="00E03BA0" w:rsidRPr="008774DE" w:rsidRDefault="00E03BA0" w:rsidP="00707EF8">
            <w:pPr>
              <w:shd w:val="clear" w:color="auto" w:fill="FFFFFF"/>
              <w:rPr>
                <w:szCs w:val="24"/>
              </w:rPr>
            </w:pPr>
            <w:r w:rsidRPr="008774DE">
              <w:rPr>
                <w:szCs w:val="24"/>
              </w:rPr>
              <w:lastRenderedPageBreak/>
              <w:t>8.2.</w:t>
            </w:r>
          </w:p>
        </w:tc>
        <w:tc>
          <w:tcPr>
            <w:tcW w:w="6662" w:type="dxa"/>
            <w:gridSpan w:val="3"/>
            <w:shd w:val="clear" w:color="auto" w:fill="FFFFFF"/>
          </w:tcPr>
          <w:p w14:paraId="4CCB4939"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učinaka na tržišno natjecanje iz točke 5.2.</w:t>
            </w:r>
          </w:p>
        </w:tc>
        <w:tc>
          <w:tcPr>
            <w:tcW w:w="1276" w:type="dxa"/>
            <w:gridSpan w:val="2"/>
            <w:shd w:val="clear" w:color="auto" w:fill="FFFFFF"/>
          </w:tcPr>
          <w:p w14:paraId="2DC4FA08"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78B8D514"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19431359" w14:textId="77777777" w:rsidTr="00707EF8">
        <w:trPr>
          <w:trHeight w:val="284"/>
        </w:trPr>
        <w:tc>
          <w:tcPr>
            <w:tcW w:w="993" w:type="dxa"/>
            <w:shd w:val="clear" w:color="auto" w:fill="FFFFFF"/>
          </w:tcPr>
          <w:p w14:paraId="75741804" w14:textId="77777777" w:rsidR="00E03BA0" w:rsidRPr="008774DE" w:rsidRDefault="00E03BA0" w:rsidP="00707EF8">
            <w:pPr>
              <w:shd w:val="clear" w:color="auto" w:fill="FFFFFF"/>
              <w:rPr>
                <w:szCs w:val="24"/>
              </w:rPr>
            </w:pPr>
            <w:r w:rsidRPr="008774DE">
              <w:rPr>
                <w:szCs w:val="24"/>
              </w:rPr>
              <w:t>8.3.</w:t>
            </w:r>
          </w:p>
        </w:tc>
        <w:tc>
          <w:tcPr>
            <w:tcW w:w="6662" w:type="dxa"/>
            <w:gridSpan w:val="3"/>
            <w:shd w:val="clear" w:color="auto" w:fill="FFFFFF"/>
          </w:tcPr>
          <w:p w14:paraId="01CA430C"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socijalnih učinaka iz točke 5.3.</w:t>
            </w:r>
          </w:p>
        </w:tc>
        <w:tc>
          <w:tcPr>
            <w:tcW w:w="1276" w:type="dxa"/>
            <w:gridSpan w:val="2"/>
            <w:shd w:val="clear" w:color="auto" w:fill="FFFFFF"/>
          </w:tcPr>
          <w:p w14:paraId="477AE4EC"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50AD091A"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427510C8" w14:textId="77777777" w:rsidTr="00707EF8">
        <w:trPr>
          <w:trHeight w:val="284"/>
        </w:trPr>
        <w:tc>
          <w:tcPr>
            <w:tcW w:w="993" w:type="dxa"/>
            <w:shd w:val="clear" w:color="auto" w:fill="FFFFFF"/>
          </w:tcPr>
          <w:p w14:paraId="3D49FC33" w14:textId="77777777" w:rsidR="00E03BA0" w:rsidRPr="008774DE" w:rsidRDefault="00E03BA0" w:rsidP="00707EF8">
            <w:pPr>
              <w:shd w:val="clear" w:color="auto" w:fill="FFFFFF"/>
              <w:rPr>
                <w:szCs w:val="24"/>
              </w:rPr>
            </w:pPr>
            <w:r w:rsidRPr="008774DE">
              <w:rPr>
                <w:szCs w:val="24"/>
              </w:rPr>
              <w:t>8.4.</w:t>
            </w:r>
          </w:p>
        </w:tc>
        <w:tc>
          <w:tcPr>
            <w:tcW w:w="6662" w:type="dxa"/>
            <w:gridSpan w:val="3"/>
            <w:shd w:val="clear" w:color="auto" w:fill="FFFFFF"/>
          </w:tcPr>
          <w:p w14:paraId="5A5CF336"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učinaka na rad i tržište rada iz točke 5.4.</w:t>
            </w:r>
          </w:p>
        </w:tc>
        <w:tc>
          <w:tcPr>
            <w:tcW w:w="1276" w:type="dxa"/>
            <w:gridSpan w:val="2"/>
            <w:shd w:val="clear" w:color="auto" w:fill="FFFFFF"/>
          </w:tcPr>
          <w:p w14:paraId="3AEB51C8"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70AD4676"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5E7B1161" w14:textId="77777777" w:rsidTr="00707EF8">
        <w:trPr>
          <w:trHeight w:val="284"/>
        </w:trPr>
        <w:tc>
          <w:tcPr>
            <w:tcW w:w="993" w:type="dxa"/>
            <w:shd w:val="clear" w:color="auto" w:fill="FFFFFF"/>
          </w:tcPr>
          <w:p w14:paraId="2011A27F" w14:textId="77777777" w:rsidR="00E03BA0" w:rsidRPr="008774DE" w:rsidRDefault="00E03BA0" w:rsidP="00707EF8">
            <w:pPr>
              <w:shd w:val="clear" w:color="auto" w:fill="FFFFFF"/>
              <w:rPr>
                <w:szCs w:val="24"/>
              </w:rPr>
            </w:pPr>
            <w:r w:rsidRPr="008774DE">
              <w:rPr>
                <w:szCs w:val="24"/>
              </w:rPr>
              <w:t>8.5.</w:t>
            </w:r>
          </w:p>
        </w:tc>
        <w:tc>
          <w:tcPr>
            <w:tcW w:w="6662" w:type="dxa"/>
            <w:gridSpan w:val="3"/>
            <w:shd w:val="clear" w:color="auto" w:fill="FFFFFF"/>
          </w:tcPr>
          <w:p w14:paraId="5F93B3CF"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učinaka na zaštitu okoliša iz točke 5.5.</w:t>
            </w:r>
          </w:p>
        </w:tc>
        <w:tc>
          <w:tcPr>
            <w:tcW w:w="1276" w:type="dxa"/>
            <w:gridSpan w:val="2"/>
            <w:shd w:val="clear" w:color="auto" w:fill="FFFFFF"/>
          </w:tcPr>
          <w:p w14:paraId="4065E597"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2025A015"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70EB14B0" w14:textId="77777777" w:rsidTr="00707EF8">
        <w:trPr>
          <w:trHeight w:val="284"/>
        </w:trPr>
        <w:tc>
          <w:tcPr>
            <w:tcW w:w="993" w:type="dxa"/>
            <w:shd w:val="clear" w:color="auto" w:fill="FFFFFF"/>
          </w:tcPr>
          <w:p w14:paraId="3256A894" w14:textId="77777777" w:rsidR="00E03BA0" w:rsidRPr="008774DE" w:rsidRDefault="00E03BA0" w:rsidP="00707EF8">
            <w:pPr>
              <w:shd w:val="clear" w:color="auto" w:fill="FFFFFF"/>
              <w:rPr>
                <w:szCs w:val="24"/>
              </w:rPr>
            </w:pPr>
            <w:r w:rsidRPr="008774DE">
              <w:rPr>
                <w:szCs w:val="24"/>
              </w:rPr>
              <w:t>8.6.</w:t>
            </w:r>
          </w:p>
        </w:tc>
        <w:tc>
          <w:tcPr>
            <w:tcW w:w="6662" w:type="dxa"/>
            <w:gridSpan w:val="3"/>
            <w:shd w:val="clear" w:color="auto" w:fill="FFFFFF"/>
          </w:tcPr>
          <w:p w14:paraId="418E16A6"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Procjena učinaka na zaštitu ljudskih prava iz točke 5.6.</w:t>
            </w:r>
          </w:p>
        </w:tc>
        <w:tc>
          <w:tcPr>
            <w:tcW w:w="1276" w:type="dxa"/>
            <w:gridSpan w:val="2"/>
            <w:shd w:val="clear" w:color="auto" w:fill="FFFFFF"/>
          </w:tcPr>
          <w:p w14:paraId="0307B2D4"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59641E4B"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362DF74B" w14:textId="77777777" w:rsidTr="00707EF8">
        <w:trPr>
          <w:trHeight w:val="284"/>
        </w:trPr>
        <w:tc>
          <w:tcPr>
            <w:tcW w:w="993" w:type="dxa"/>
            <w:shd w:val="clear" w:color="auto" w:fill="FFFFFF"/>
          </w:tcPr>
          <w:p w14:paraId="058594EF" w14:textId="77777777" w:rsidR="00E03BA0" w:rsidRPr="008774DE" w:rsidRDefault="00E03BA0" w:rsidP="00707EF8">
            <w:pPr>
              <w:shd w:val="clear" w:color="auto" w:fill="FFFFFF"/>
              <w:rPr>
                <w:szCs w:val="24"/>
              </w:rPr>
            </w:pPr>
          </w:p>
        </w:tc>
        <w:tc>
          <w:tcPr>
            <w:tcW w:w="6662" w:type="dxa"/>
            <w:gridSpan w:val="3"/>
            <w:shd w:val="clear" w:color="auto" w:fill="FFFFFF"/>
          </w:tcPr>
          <w:p w14:paraId="70AF4500" w14:textId="77777777" w:rsidR="00E03BA0" w:rsidRPr="008774DE" w:rsidRDefault="00E03BA0" w:rsidP="00707EF8">
            <w:pPr>
              <w:shd w:val="clear" w:color="auto" w:fill="FFFFFF"/>
              <w:jc w:val="both"/>
              <w:rPr>
                <w:rFonts w:eastAsia="Times New Roman"/>
                <w:b/>
                <w:szCs w:val="24"/>
              </w:rPr>
            </w:pPr>
            <w:r w:rsidRPr="008774DE">
              <w:rPr>
                <w:rFonts w:eastAsia="Times New Roman"/>
                <w:b/>
                <w:szCs w:val="24"/>
              </w:rPr>
              <w:t>MSP test</w:t>
            </w:r>
          </w:p>
        </w:tc>
        <w:tc>
          <w:tcPr>
            <w:tcW w:w="2268" w:type="dxa"/>
            <w:gridSpan w:val="4"/>
            <w:shd w:val="clear" w:color="auto" w:fill="FFFFFF"/>
          </w:tcPr>
          <w:p w14:paraId="0EF70957"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Potreba za MSP test</w:t>
            </w:r>
          </w:p>
        </w:tc>
      </w:tr>
      <w:tr w:rsidR="00E03BA0" w:rsidRPr="0077506C" w14:paraId="553BABEB" w14:textId="77777777" w:rsidTr="00707EF8">
        <w:trPr>
          <w:trHeight w:val="284"/>
        </w:trPr>
        <w:tc>
          <w:tcPr>
            <w:tcW w:w="993" w:type="dxa"/>
            <w:shd w:val="clear" w:color="auto" w:fill="FFFFFF"/>
          </w:tcPr>
          <w:p w14:paraId="1C74C3ED" w14:textId="77777777" w:rsidR="00E03BA0" w:rsidRPr="008774DE" w:rsidRDefault="00E03BA0" w:rsidP="00707EF8">
            <w:pPr>
              <w:shd w:val="clear" w:color="auto" w:fill="FFFFFF"/>
              <w:rPr>
                <w:szCs w:val="24"/>
              </w:rPr>
            </w:pPr>
            <w:r w:rsidRPr="008774DE">
              <w:rPr>
                <w:szCs w:val="24"/>
              </w:rPr>
              <w:t>8.7.</w:t>
            </w:r>
          </w:p>
        </w:tc>
        <w:tc>
          <w:tcPr>
            <w:tcW w:w="6662" w:type="dxa"/>
            <w:gridSpan w:val="3"/>
            <w:shd w:val="clear" w:color="auto" w:fill="FFFFFF"/>
          </w:tcPr>
          <w:p w14:paraId="468D201B"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Utvrđena potreba za provođenjem procjene učinaka propisa na malo gospodarstvo  (MSP test)</w:t>
            </w:r>
          </w:p>
        </w:tc>
        <w:tc>
          <w:tcPr>
            <w:tcW w:w="1276" w:type="dxa"/>
            <w:gridSpan w:val="2"/>
            <w:shd w:val="clear" w:color="auto" w:fill="FFFFFF"/>
          </w:tcPr>
          <w:p w14:paraId="2F1590D0"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DA</w:t>
            </w:r>
          </w:p>
        </w:tc>
        <w:tc>
          <w:tcPr>
            <w:tcW w:w="992" w:type="dxa"/>
            <w:gridSpan w:val="2"/>
            <w:shd w:val="clear" w:color="auto" w:fill="FFFFFF"/>
          </w:tcPr>
          <w:p w14:paraId="69614FB4"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NE</w:t>
            </w:r>
          </w:p>
        </w:tc>
      </w:tr>
      <w:tr w:rsidR="00E03BA0" w:rsidRPr="0077506C" w14:paraId="74120390" w14:textId="77777777" w:rsidTr="00707EF8">
        <w:trPr>
          <w:trHeight w:val="284"/>
        </w:trPr>
        <w:tc>
          <w:tcPr>
            <w:tcW w:w="993" w:type="dxa"/>
            <w:shd w:val="clear" w:color="auto" w:fill="FFFFFF"/>
          </w:tcPr>
          <w:p w14:paraId="6D3F360D" w14:textId="77777777" w:rsidR="00E03BA0" w:rsidRPr="008774DE" w:rsidRDefault="00E03BA0" w:rsidP="00707EF8">
            <w:pPr>
              <w:shd w:val="clear" w:color="auto" w:fill="FFFFFF"/>
              <w:rPr>
                <w:szCs w:val="24"/>
              </w:rPr>
            </w:pPr>
            <w:r w:rsidRPr="008774DE">
              <w:rPr>
                <w:szCs w:val="24"/>
              </w:rPr>
              <w:t>8.8.</w:t>
            </w:r>
          </w:p>
        </w:tc>
        <w:tc>
          <w:tcPr>
            <w:tcW w:w="6662" w:type="dxa"/>
            <w:gridSpan w:val="3"/>
            <w:shd w:val="clear" w:color="auto" w:fill="FFFFFF"/>
          </w:tcPr>
          <w:p w14:paraId="2D098F34"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Provođenje MSP testa</w:t>
            </w:r>
          </w:p>
        </w:tc>
        <w:tc>
          <w:tcPr>
            <w:tcW w:w="1276" w:type="dxa"/>
            <w:gridSpan w:val="2"/>
            <w:shd w:val="clear" w:color="auto" w:fill="FFFFFF"/>
          </w:tcPr>
          <w:p w14:paraId="62C788BE"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1BD5CC79"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26A9A62B" w14:textId="77777777" w:rsidTr="00707EF8">
        <w:trPr>
          <w:trHeight w:val="284"/>
        </w:trPr>
        <w:tc>
          <w:tcPr>
            <w:tcW w:w="993" w:type="dxa"/>
            <w:shd w:val="clear" w:color="auto" w:fill="FFFFFF"/>
          </w:tcPr>
          <w:p w14:paraId="721FA1B2" w14:textId="77777777" w:rsidR="00E03BA0" w:rsidRPr="008774DE" w:rsidRDefault="00E03BA0" w:rsidP="00707EF8">
            <w:pPr>
              <w:shd w:val="clear" w:color="auto" w:fill="FFFFFF"/>
              <w:rPr>
                <w:szCs w:val="24"/>
              </w:rPr>
            </w:pPr>
            <w:r w:rsidRPr="008774DE">
              <w:rPr>
                <w:szCs w:val="24"/>
              </w:rPr>
              <w:t>8.9.</w:t>
            </w:r>
          </w:p>
        </w:tc>
        <w:tc>
          <w:tcPr>
            <w:tcW w:w="6662" w:type="dxa"/>
            <w:gridSpan w:val="3"/>
            <w:shd w:val="clear" w:color="auto" w:fill="FFFFFF"/>
          </w:tcPr>
          <w:p w14:paraId="428B2991"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Provođenje SCM metodologije</w:t>
            </w:r>
          </w:p>
        </w:tc>
        <w:tc>
          <w:tcPr>
            <w:tcW w:w="1276" w:type="dxa"/>
            <w:gridSpan w:val="2"/>
            <w:shd w:val="clear" w:color="auto" w:fill="FFFFFF"/>
          </w:tcPr>
          <w:p w14:paraId="6FC67BE9"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2C8C8A7D" w14:textId="77777777" w:rsidR="00E03BA0" w:rsidRPr="008774DE" w:rsidRDefault="00E03BA0" w:rsidP="00707EF8">
            <w:pPr>
              <w:shd w:val="clear" w:color="auto" w:fill="FFFFFF"/>
              <w:jc w:val="both"/>
              <w:rPr>
                <w:rFonts w:eastAsia="Times New Roman"/>
                <w:szCs w:val="24"/>
              </w:rPr>
            </w:pPr>
            <w:r>
              <w:rPr>
                <w:rFonts w:eastAsia="Times New Roman"/>
                <w:szCs w:val="24"/>
              </w:rPr>
              <w:t>NE</w:t>
            </w:r>
          </w:p>
        </w:tc>
      </w:tr>
      <w:tr w:rsidR="00E03BA0" w:rsidRPr="0077506C" w14:paraId="1D7A0497" w14:textId="77777777" w:rsidTr="00707EF8">
        <w:trPr>
          <w:trHeight w:val="284"/>
        </w:trPr>
        <w:tc>
          <w:tcPr>
            <w:tcW w:w="993" w:type="dxa"/>
            <w:shd w:val="clear" w:color="auto" w:fill="FFFFFF"/>
          </w:tcPr>
          <w:p w14:paraId="55588168" w14:textId="77777777" w:rsidR="00E03BA0" w:rsidRPr="008774DE" w:rsidRDefault="00E03BA0" w:rsidP="00707EF8">
            <w:pPr>
              <w:shd w:val="clear" w:color="auto" w:fill="FFFFFF"/>
              <w:rPr>
                <w:szCs w:val="24"/>
              </w:rPr>
            </w:pPr>
            <w:r w:rsidRPr="008774DE">
              <w:rPr>
                <w:szCs w:val="24"/>
              </w:rPr>
              <w:t>9.</w:t>
            </w:r>
          </w:p>
        </w:tc>
        <w:tc>
          <w:tcPr>
            <w:tcW w:w="6662" w:type="dxa"/>
            <w:gridSpan w:val="3"/>
            <w:shd w:val="clear" w:color="auto" w:fill="FFFFFF"/>
          </w:tcPr>
          <w:p w14:paraId="3F695F0E" w14:textId="77777777" w:rsidR="00E03BA0" w:rsidRPr="008774DE" w:rsidRDefault="00E03BA0" w:rsidP="00707EF8">
            <w:pPr>
              <w:shd w:val="clear" w:color="auto" w:fill="FFFFFF"/>
              <w:jc w:val="both"/>
              <w:rPr>
                <w:rFonts w:eastAsia="Times New Roman"/>
                <w:b/>
                <w:szCs w:val="24"/>
              </w:rPr>
            </w:pPr>
            <w:r w:rsidRPr="008774DE">
              <w:rPr>
                <w:rFonts w:eastAsia="Times New Roman"/>
                <w:b/>
                <w:szCs w:val="24"/>
              </w:rPr>
              <w:t>PRILOZI</w:t>
            </w:r>
          </w:p>
        </w:tc>
        <w:tc>
          <w:tcPr>
            <w:tcW w:w="1276" w:type="dxa"/>
            <w:gridSpan w:val="2"/>
            <w:shd w:val="clear" w:color="auto" w:fill="FFFFFF"/>
          </w:tcPr>
          <w:p w14:paraId="4870619F" w14:textId="77777777" w:rsidR="00E03BA0" w:rsidRPr="008774DE" w:rsidRDefault="00E03BA0" w:rsidP="00707EF8">
            <w:pPr>
              <w:shd w:val="clear" w:color="auto" w:fill="FFFFFF"/>
              <w:jc w:val="both"/>
              <w:rPr>
                <w:rFonts w:eastAsia="Times New Roman"/>
                <w:szCs w:val="24"/>
              </w:rPr>
            </w:pPr>
          </w:p>
        </w:tc>
        <w:tc>
          <w:tcPr>
            <w:tcW w:w="992" w:type="dxa"/>
            <w:gridSpan w:val="2"/>
            <w:shd w:val="clear" w:color="auto" w:fill="FFFFFF"/>
          </w:tcPr>
          <w:p w14:paraId="1A5DD9D2" w14:textId="77777777" w:rsidR="00E03BA0" w:rsidRPr="008774DE" w:rsidRDefault="00E03BA0" w:rsidP="00707EF8">
            <w:pPr>
              <w:shd w:val="clear" w:color="auto" w:fill="FFFFFF"/>
              <w:jc w:val="both"/>
              <w:rPr>
                <w:rFonts w:eastAsia="Times New Roman"/>
                <w:szCs w:val="24"/>
              </w:rPr>
            </w:pPr>
          </w:p>
        </w:tc>
      </w:tr>
      <w:tr w:rsidR="00E03BA0" w:rsidRPr="0077506C" w14:paraId="33E859C5" w14:textId="77777777" w:rsidTr="00707EF8">
        <w:trPr>
          <w:trHeight w:val="284"/>
        </w:trPr>
        <w:tc>
          <w:tcPr>
            <w:tcW w:w="993" w:type="dxa"/>
            <w:shd w:val="clear" w:color="auto" w:fill="FFFFFF"/>
          </w:tcPr>
          <w:p w14:paraId="6D0ECA47" w14:textId="77777777" w:rsidR="00E03BA0" w:rsidRPr="008774DE" w:rsidRDefault="00E03BA0" w:rsidP="00707EF8">
            <w:pPr>
              <w:shd w:val="clear" w:color="auto" w:fill="FFFFFF"/>
              <w:rPr>
                <w:szCs w:val="24"/>
              </w:rPr>
            </w:pPr>
          </w:p>
        </w:tc>
        <w:tc>
          <w:tcPr>
            <w:tcW w:w="8930" w:type="dxa"/>
            <w:gridSpan w:val="7"/>
            <w:shd w:val="clear" w:color="auto" w:fill="FFFFFF"/>
          </w:tcPr>
          <w:p w14:paraId="6B72F330" w14:textId="77777777" w:rsidR="00E03BA0" w:rsidRPr="008774DE" w:rsidRDefault="00E03BA0" w:rsidP="00707EF8">
            <w:pPr>
              <w:shd w:val="clear" w:color="auto" w:fill="FFFFFF"/>
              <w:jc w:val="both"/>
              <w:rPr>
                <w:rFonts w:eastAsia="Times New Roman"/>
                <w:szCs w:val="24"/>
              </w:rPr>
            </w:pPr>
          </w:p>
        </w:tc>
      </w:tr>
      <w:tr w:rsidR="00E03BA0" w:rsidRPr="0077506C" w14:paraId="36990D4E" w14:textId="77777777" w:rsidTr="00707EF8">
        <w:trPr>
          <w:trHeight w:val="284"/>
        </w:trPr>
        <w:tc>
          <w:tcPr>
            <w:tcW w:w="993" w:type="dxa"/>
            <w:shd w:val="clear" w:color="auto" w:fill="FFFFFF"/>
          </w:tcPr>
          <w:p w14:paraId="73C8B29B" w14:textId="77777777" w:rsidR="00E03BA0" w:rsidRPr="008774DE" w:rsidRDefault="00E03BA0" w:rsidP="00707EF8">
            <w:pPr>
              <w:shd w:val="clear" w:color="auto" w:fill="FFFFFF"/>
              <w:rPr>
                <w:szCs w:val="24"/>
              </w:rPr>
            </w:pPr>
            <w:r w:rsidRPr="008774DE">
              <w:rPr>
                <w:szCs w:val="24"/>
              </w:rPr>
              <w:t>10.</w:t>
            </w:r>
          </w:p>
        </w:tc>
        <w:tc>
          <w:tcPr>
            <w:tcW w:w="8930" w:type="dxa"/>
            <w:gridSpan w:val="7"/>
            <w:shd w:val="clear" w:color="auto" w:fill="FFFFFF"/>
          </w:tcPr>
          <w:p w14:paraId="7578CE8E" w14:textId="77777777" w:rsidR="00E03BA0" w:rsidRPr="008774DE" w:rsidRDefault="00E03BA0" w:rsidP="00707EF8">
            <w:pPr>
              <w:shd w:val="clear" w:color="auto" w:fill="FFFFFF"/>
              <w:jc w:val="both"/>
              <w:rPr>
                <w:rFonts w:eastAsia="Times New Roman"/>
                <w:b/>
                <w:szCs w:val="24"/>
              </w:rPr>
            </w:pPr>
            <w:r w:rsidRPr="008774DE">
              <w:rPr>
                <w:rFonts w:eastAsia="Times New Roman"/>
                <w:b/>
                <w:szCs w:val="24"/>
              </w:rPr>
              <w:t xml:space="preserve">POTPIS ČELNIKA TIJELA </w:t>
            </w:r>
          </w:p>
        </w:tc>
      </w:tr>
      <w:tr w:rsidR="00E03BA0" w:rsidRPr="0077506C" w14:paraId="21ED21DE" w14:textId="77777777" w:rsidTr="00707EF8">
        <w:trPr>
          <w:trHeight w:val="284"/>
        </w:trPr>
        <w:tc>
          <w:tcPr>
            <w:tcW w:w="993" w:type="dxa"/>
            <w:shd w:val="clear" w:color="auto" w:fill="FFFFFF"/>
          </w:tcPr>
          <w:p w14:paraId="28A03C95" w14:textId="77777777" w:rsidR="00E03BA0" w:rsidRPr="008774DE" w:rsidRDefault="00E03BA0" w:rsidP="00707EF8">
            <w:pPr>
              <w:shd w:val="clear" w:color="auto" w:fill="FFFFFF"/>
              <w:rPr>
                <w:szCs w:val="24"/>
              </w:rPr>
            </w:pPr>
          </w:p>
        </w:tc>
        <w:tc>
          <w:tcPr>
            <w:tcW w:w="8930" w:type="dxa"/>
            <w:gridSpan w:val="7"/>
            <w:shd w:val="clear" w:color="auto" w:fill="FFFFFF"/>
          </w:tcPr>
          <w:p w14:paraId="2640F267" w14:textId="77777777" w:rsidR="00E03BA0" w:rsidRDefault="00E03BA0" w:rsidP="00707EF8">
            <w:pPr>
              <w:shd w:val="clear" w:color="auto" w:fill="FFFFFF"/>
              <w:jc w:val="both"/>
              <w:rPr>
                <w:b/>
              </w:rPr>
            </w:pPr>
            <w:r w:rsidRPr="00540656">
              <w:t xml:space="preserve">Potpis: </w:t>
            </w:r>
            <w:r w:rsidRPr="00540656">
              <w:rPr>
                <w:b/>
              </w:rPr>
              <w:t>Ministrica poljoprivrede</w:t>
            </w:r>
          </w:p>
          <w:p w14:paraId="24A01DD4" w14:textId="77777777" w:rsidR="00E03BA0" w:rsidRPr="00540656" w:rsidRDefault="00E03BA0" w:rsidP="00707EF8">
            <w:pPr>
              <w:shd w:val="clear" w:color="auto" w:fill="FFFFFF"/>
              <w:jc w:val="both"/>
              <w:rPr>
                <w:b/>
              </w:rPr>
            </w:pPr>
          </w:p>
          <w:p w14:paraId="2DA521A3" w14:textId="77777777" w:rsidR="00E03BA0" w:rsidRPr="00540656" w:rsidRDefault="00E03BA0" w:rsidP="00707EF8">
            <w:pPr>
              <w:shd w:val="clear" w:color="auto" w:fill="FFFFFF"/>
              <w:jc w:val="both"/>
              <w:rPr>
                <w:b/>
              </w:rPr>
            </w:pPr>
            <w:r w:rsidRPr="00540656">
              <w:rPr>
                <w:b/>
              </w:rPr>
              <w:t xml:space="preserve">                Marija Vučković</w:t>
            </w:r>
          </w:p>
          <w:p w14:paraId="330838F7" w14:textId="77777777" w:rsidR="00E03BA0" w:rsidRDefault="00E03BA0" w:rsidP="00707EF8">
            <w:pPr>
              <w:shd w:val="clear" w:color="auto" w:fill="FFFFFF"/>
              <w:jc w:val="both"/>
            </w:pPr>
          </w:p>
          <w:p w14:paraId="5D7E31E6" w14:textId="77777777" w:rsidR="00E03BA0" w:rsidRPr="00540656" w:rsidRDefault="00E03BA0" w:rsidP="00707EF8">
            <w:pPr>
              <w:shd w:val="clear" w:color="auto" w:fill="FFFFFF"/>
              <w:jc w:val="both"/>
            </w:pPr>
          </w:p>
          <w:p w14:paraId="4D4D1A0C" w14:textId="77777777" w:rsidR="00E03BA0" w:rsidRPr="008774DE" w:rsidRDefault="00E03BA0" w:rsidP="00707EF8">
            <w:pPr>
              <w:shd w:val="clear" w:color="auto" w:fill="FFFFFF"/>
              <w:jc w:val="both"/>
              <w:rPr>
                <w:rFonts w:eastAsia="Times New Roman"/>
                <w:szCs w:val="24"/>
              </w:rPr>
            </w:pPr>
            <w:r w:rsidRPr="00540656">
              <w:t xml:space="preserve">Datum: </w:t>
            </w:r>
            <w:r>
              <w:t>3. listopada 2022.</w:t>
            </w:r>
          </w:p>
        </w:tc>
      </w:tr>
      <w:tr w:rsidR="00E03BA0" w:rsidRPr="0077506C" w14:paraId="3A33F6C1" w14:textId="77777777" w:rsidTr="00707EF8">
        <w:trPr>
          <w:trHeight w:val="284"/>
        </w:trPr>
        <w:tc>
          <w:tcPr>
            <w:tcW w:w="993" w:type="dxa"/>
            <w:shd w:val="clear" w:color="auto" w:fill="FFFFFF"/>
          </w:tcPr>
          <w:p w14:paraId="2138FD85" w14:textId="77777777" w:rsidR="00E03BA0" w:rsidRPr="008774DE" w:rsidRDefault="00E03BA0" w:rsidP="00707EF8">
            <w:pPr>
              <w:shd w:val="clear" w:color="auto" w:fill="FFFFFF"/>
              <w:rPr>
                <w:szCs w:val="24"/>
              </w:rPr>
            </w:pPr>
            <w:r w:rsidRPr="008774DE">
              <w:rPr>
                <w:szCs w:val="24"/>
              </w:rPr>
              <w:t>11.</w:t>
            </w:r>
          </w:p>
        </w:tc>
        <w:tc>
          <w:tcPr>
            <w:tcW w:w="8930" w:type="dxa"/>
            <w:gridSpan w:val="7"/>
            <w:shd w:val="clear" w:color="auto" w:fill="FFFFFF"/>
          </w:tcPr>
          <w:p w14:paraId="22628FD1" w14:textId="77777777" w:rsidR="00E03BA0" w:rsidRPr="008774DE" w:rsidRDefault="00E03BA0" w:rsidP="00707EF8">
            <w:pPr>
              <w:shd w:val="clear" w:color="auto" w:fill="FFFFFF"/>
              <w:ind w:left="5"/>
              <w:jc w:val="both"/>
              <w:rPr>
                <w:rFonts w:eastAsia="Times New Roman"/>
                <w:b/>
                <w:szCs w:val="24"/>
              </w:rPr>
            </w:pPr>
            <w:r w:rsidRPr="008774DE">
              <w:rPr>
                <w:rFonts w:eastAsia="Times New Roman"/>
                <w:b/>
                <w:szCs w:val="24"/>
              </w:rPr>
              <w:t>Odgovarajuća primjena ovoga Obrasca u slučaju provedbe članka 18. stavka 2. Zakona o procjeni učinaka propisa ("Narodne novine", broj 44/17)</w:t>
            </w:r>
          </w:p>
        </w:tc>
      </w:tr>
      <w:tr w:rsidR="00E03BA0" w:rsidRPr="0097347E" w14:paraId="6443E98A" w14:textId="77777777" w:rsidTr="00707EF8">
        <w:trPr>
          <w:trHeight w:val="284"/>
        </w:trPr>
        <w:tc>
          <w:tcPr>
            <w:tcW w:w="993" w:type="dxa"/>
            <w:shd w:val="clear" w:color="auto" w:fill="FFFFFF"/>
          </w:tcPr>
          <w:p w14:paraId="768E1BEF" w14:textId="77777777" w:rsidR="00E03BA0" w:rsidRPr="008774DE" w:rsidRDefault="00E03BA0" w:rsidP="00707EF8">
            <w:pPr>
              <w:shd w:val="clear" w:color="auto" w:fill="FFFFFF"/>
              <w:rPr>
                <w:szCs w:val="24"/>
              </w:rPr>
            </w:pPr>
          </w:p>
        </w:tc>
        <w:tc>
          <w:tcPr>
            <w:tcW w:w="8930" w:type="dxa"/>
            <w:gridSpan w:val="7"/>
            <w:shd w:val="clear" w:color="auto" w:fill="FFFFFF"/>
          </w:tcPr>
          <w:p w14:paraId="44D28726" w14:textId="77777777" w:rsidR="00E03BA0" w:rsidRPr="008774DE" w:rsidRDefault="00E03BA0" w:rsidP="00707EF8">
            <w:pPr>
              <w:shd w:val="clear" w:color="auto" w:fill="FFFFFF"/>
              <w:jc w:val="both"/>
              <w:rPr>
                <w:rFonts w:eastAsia="Times New Roman"/>
                <w:szCs w:val="24"/>
              </w:rPr>
            </w:pPr>
            <w:r w:rsidRPr="008774DE">
              <w:rPr>
                <w:rFonts w:eastAsia="Times New Roman"/>
                <w:szCs w:val="24"/>
              </w:rPr>
              <w:t>Uputa:</w:t>
            </w:r>
          </w:p>
          <w:p w14:paraId="5B97A939" w14:textId="77777777" w:rsidR="00E03BA0" w:rsidRPr="008774DE" w:rsidRDefault="00E03BA0" w:rsidP="00707EF8">
            <w:pPr>
              <w:pStyle w:val="Odlomakpopisa"/>
              <w:numPr>
                <w:ilvl w:val="0"/>
                <w:numId w:val="39"/>
              </w:numPr>
              <w:shd w:val="clear" w:color="auto" w:fill="FFFFFF"/>
              <w:jc w:val="both"/>
              <w:rPr>
                <w:rFonts w:eastAsia="Times New Roman"/>
                <w:i/>
                <w:szCs w:val="24"/>
              </w:rPr>
            </w:pPr>
            <w:r w:rsidRPr="008774D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7CFD3100" w14:textId="3F731567" w:rsidR="00166508" w:rsidRDefault="00166508"/>
    <w:p w14:paraId="3D08F499" w14:textId="1B9C65CE" w:rsidR="00710E49" w:rsidRDefault="00710E49"/>
    <w:p w14:paraId="59FA499B" w14:textId="0583FDE1" w:rsidR="00710E49" w:rsidRPr="00BD6A3D" w:rsidRDefault="00710E49" w:rsidP="004D6527">
      <w:pPr>
        <w:pStyle w:val="Naslov1"/>
        <w:rPr>
          <w:i/>
        </w:rPr>
      </w:pPr>
      <w:r w:rsidRPr="00BD6A3D">
        <w:t>Zakon o morskom ribarstvu</w:t>
      </w:r>
    </w:p>
    <w:p w14:paraId="36D03581" w14:textId="77777777" w:rsidR="00710E49" w:rsidRDefault="00710E49"/>
    <w:p w14:paraId="6FA89381" w14:textId="312FC176" w:rsidR="00A26789" w:rsidRDefault="00A26789"/>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A26789" w:rsidRPr="00A26789" w14:paraId="7C9B355F" w14:textId="77777777" w:rsidTr="00707EF8">
        <w:tc>
          <w:tcPr>
            <w:tcW w:w="9923" w:type="dxa"/>
            <w:gridSpan w:val="8"/>
            <w:shd w:val="clear" w:color="auto" w:fill="FFFFFF"/>
          </w:tcPr>
          <w:p w14:paraId="40C9286C" w14:textId="77777777" w:rsidR="00A26789" w:rsidRPr="00A26789" w:rsidRDefault="00A26789" w:rsidP="00A26789">
            <w:pPr>
              <w:shd w:val="clear" w:color="auto" w:fill="FFFFFF"/>
              <w:jc w:val="center"/>
              <w:rPr>
                <w:b/>
                <w:szCs w:val="24"/>
              </w:rPr>
            </w:pPr>
            <w:r w:rsidRPr="00A26789">
              <w:rPr>
                <w:b/>
                <w:szCs w:val="24"/>
              </w:rPr>
              <w:t>PRILOG 1.</w:t>
            </w:r>
          </w:p>
          <w:p w14:paraId="0020925A" w14:textId="77777777" w:rsidR="00A26789" w:rsidRPr="00A26789" w:rsidRDefault="00A26789" w:rsidP="00A26789">
            <w:pPr>
              <w:shd w:val="clear" w:color="auto" w:fill="FFFFFF"/>
              <w:jc w:val="center"/>
              <w:rPr>
                <w:b/>
                <w:szCs w:val="24"/>
              </w:rPr>
            </w:pPr>
            <w:r w:rsidRPr="00A26789">
              <w:rPr>
                <w:b/>
                <w:szCs w:val="24"/>
              </w:rPr>
              <w:t>OBRAZAC PRETHODNE PROCJENE</w:t>
            </w:r>
          </w:p>
        </w:tc>
      </w:tr>
      <w:tr w:rsidR="00A26789" w:rsidRPr="00A26789" w14:paraId="3BFF98A7" w14:textId="77777777" w:rsidTr="00707EF8">
        <w:tc>
          <w:tcPr>
            <w:tcW w:w="993" w:type="dxa"/>
            <w:shd w:val="clear" w:color="auto" w:fill="FFFFFF"/>
          </w:tcPr>
          <w:p w14:paraId="695B83EF" w14:textId="77777777" w:rsidR="00A26789" w:rsidRPr="00A26789" w:rsidRDefault="00A26789" w:rsidP="00A26789">
            <w:pPr>
              <w:shd w:val="clear" w:color="auto" w:fill="FFFFFF"/>
              <w:rPr>
                <w:b/>
                <w:szCs w:val="24"/>
              </w:rPr>
            </w:pPr>
            <w:r w:rsidRPr="00A26789">
              <w:rPr>
                <w:b/>
                <w:szCs w:val="24"/>
              </w:rPr>
              <w:t>1.</w:t>
            </w:r>
          </w:p>
        </w:tc>
        <w:tc>
          <w:tcPr>
            <w:tcW w:w="8930" w:type="dxa"/>
            <w:gridSpan w:val="7"/>
            <w:shd w:val="clear" w:color="auto" w:fill="FFFFFF"/>
          </w:tcPr>
          <w:p w14:paraId="76E14ACD" w14:textId="77777777" w:rsidR="00A26789" w:rsidRPr="00A26789" w:rsidRDefault="00A26789" w:rsidP="00A26789">
            <w:pPr>
              <w:shd w:val="clear" w:color="auto" w:fill="FFFFFF"/>
              <w:rPr>
                <w:b/>
                <w:szCs w:val="24"/>
              </w:rPr>
            </w:pPr>
            <w:r w:rsidRPr="00A26789">
              <w:rPr>
                <w:b/>
                <w:szCs w:val="24"/>
              </w:rPr>
              <w:t>OPĆE INFORMACIJE</w:t>
            </w:r>
          </w:p>
        </w:tc>
      </w:tr>
      <w:tr w:rsidR="00A26789" w:rsidRPr="00A26789" w14:paraId="246679FA" w14:textId="77777777" w:rsidTr="00707EF8">
        <w:tc>
          <w:tcPr>
            <w:tcW w:w="993" w:type="dxa"/>
            <w:shd w:val="clear" w:color="auto" w:fill="FFFFFF"/>
          </w:tcPr>
          <w:p w14:paraId="57901403" w14:textId="77777777" w:rsidR="00A26789" w:rsidRPr="00A26789" w:rsidRDefault="00A26789" w:rsidP="00A26789">
            <w:pPr>
              <w:shd w:val="clear" w:color="auto" w:fill="FFFFFF"/>
              <w:rPr>
                <w:szCs w:val="24"/>
              </w:rPr>
            </w:pPr>
            <w:r w:rsidRPr="00A26789">
              <w:rPr>
                <w:szCs w:val="24"/>
              </w:rPr>
              <w:t>1.1.</w:t>
            </w:r>
          </w:p>
        </w:tc>
        <w:tc>
          <w:tcPr>
            <w:tcW w:w="2556" w:type="dxa"/>
            <w:shd w:val="clear" w:color="auto" w:fill="FFFFFF"/>
          </w:tcPr>
          <w:p w14:paraId="4D5C8CA8" w14:textId="77777777" w:rsidR="00A26789" w:rsidRPr="00A26789" w:rsidRDefault="00A26789" w:rsidP="00A26789">
            <w:pPr>
              <w:shd w:val="clear" w:color="auto" w:fill="FFFFFF"/>
              <w:rPr>
                <w:szCs w:val="24"/>
              </w:rPr>
            </w:pPr>
            <w:r w:rsidRPr="00A26789">
              <w:rPr>
                <w:szCs w:val="24"/>
              </w:rPr>
              <w:t>Stručni nositelj:</w:t>
            </w:r>
          </w:p>
        </w:tc>
        <w:tc>
          <w:tcPr>
            <w:tcW w:w="6374" w:type="dxa"/>
            <w:gridSpan w:val="6"/>
            <w:shd w:val="clear" w:color="auto" w:fill="FFFFFF"/>
          </w:tcPr>
          <w:p w14:paraId="728CF380" w14:textId="77777777" w:rsidR="00A26789" w:rsidRPr="00A26789" w:rsidRDefault="00A26789" w:rsidP="00A26789">
            <w:pPr>
              <w:shd w:val="clear" w:color="auto" w:fill="FFFFFF"/>
              <w:rPr>
                <w:szCs w:val="24"/>
              </w:rPr>
            </w:pPr>
            <w:r w:rsidRPr="00A26789">
              <w:rPr>
                <w:szCs w:val="24"/>
              </w:rPr>
              <w:t>Ministarstvo poljoprivrede</w:t>
            </w:r>
          </w:p>
        </w:tc>
      </w:tr>
      <w:tr w:rsidR="00A26789" w:rsidRPr="00A26789" w14:paraId="7BA5C6C1" w14:textId="77777777" w:rsidTr="00707EF8">
        <w:tc>
          <w:tcPr>
            <w:tcW w:w="993" w:type="dxa"/>
            <w:shd w:val="clear" w:color="auto" w:fill="FFFFFF"/>
          </w:tcPr>
          <w:p w14:paraId="0A6224B2" w14:textId="77777777" w:rsidR="00A26789" w:rsidRPr="00A26789" w:rsidRDefault="00A26789" w:rsidP="00A26789">
            <w:pPr>
              <w:shd w:val="clear" w:color="auto" w:fill="FFFFFF"/>
              <w:rPr>
                <w:szCs w:val="24"/>
              </w:rPr>
            </w:pPr>
            <w:r w:rsidRPr="00A26789">
              <w:rPr>
                <w:szCs w:val="24"/>
              </w:rPr>
              <w:t>1.2.</w:t>
            </w:r>
          </w:p>
        </w:tc>
        <w:tc>
          <w:tcPr>
            <w:tcW w:w="2556" w:type="dxa"/>
            <w:shd w:val="clear" w:color="auto" w:fill="FFFFFF"/>
          </w:tcPr>
          <w:p w14:paraId="72266EF8" w14:textId="77777777" w:rsidR="00A26789" w:rsidRPr="00A26789" w:rsidRDefault="00A26789" w:rsidP="00A26789">
            <w:pPr>
              <w:shd w:val="clear" w:color="auto" w:fill="FFFFFF"/>
              <w:rPr>
                <w:szCs w:val="24"/>
              </w:rPr>
            </w:pPr>
            <w:r w:rsidRPr="00A26789">
              <w:rPr>
                <w:szCs w:val="24"/>
              </w:rPr>
              <w:t>Naziv nacrta prijedloga zakona:</w:t>
            </w:r>
          </w:p>
        </w:tc>
        <w:tc>
          <w:tcPr>
            <w:tcW w:w="6374" w:type="dxa"/>
            <w:gridSpan w:val="6"/>
            <w:shd w:val="clear" w:color="auto" w:fill="FFFFFF"/>
          </w:tcPr>
          <w:p w14:paraId="477C03AC" w14:textId="77777777" w:rsidR="00A26789" w:rsidRPr="00A26789" w:rsidRDefault="00A26789" w:rsidP="00A26789">
            <w:pPr>
              <w:shd w:val="clear" w:color="auto" w:fill="FFFFFF"/>
              <w:rPr>
                <w:szCs w:val="24"/>
              </w:rPr>
            </w:pPr>
            <w:r w:rsidRPr="00A26789">
              <w:rPr>
                <w:szCs w:val="24"/>
              </w:rPr>
              <w:t xml:space="preserve">Zakon o morskom ribarstvu </w:t>
            </w:r>
          </w:p>
        </w:tc>
      </w:tr>
      <w:tr w:rsidR="00A26789" w:rsidRPr="00A26789" w14:paraId="70AEAC78" w14:textId="77777777" w:rsidTr="00707EF8">
        <w:tc>
          <w:tcPr>
            <w:tcW w:w="993" w:type="dxa"/>
            <w:shd w:val="clear" w:color="auto" w:fill="FFFFFF"/>
          </w:tcPr>
          <w:p w14:paraId="21C6E22F" w14:textId="77777777" w:rsidR="00A26789" w:rsidRPr="00A26789" w:rsidRDefault="00A26789" w:rsidP="00A26789">
            <w:pPr>
              <w:shd w:val="clear" w:color="auto" w:fill="FFFFFF"/>
              <w:rPr>
                <w:szCs w:val="24"/>
              </w:rPr>
            </w:pPr>
            <w:r w:rsidRPr="00A26789">
              <w:rPr>
                <w:szCs w:val="24"/>
              </w:rPr>
              <w:t>1.3.</w:t>
            </w:r>
          </w:p>
        </w:tc>
        <w:tc>
          <w:tcPr>
            <w:tcW w:w="2556" w:type="dxa"/>
            <w:shd w:val="clear" w:color="auto" w:fill="FFFFFF"/>
          </w:tcPr>
          <w:p w14:paraId="65DFF984" w14:textId="77777777" w:rsidR="00A26789" w:rsidRPr="00A26789" w:rsidRDefault="00A26789" w:rsidP="00A26789">
            <w:pPr>
              <w:shd w:val="clear" w:color="auto" w:fill="FFFFFF"/>
              <w:rPr>
                <w:szCs w:val="24"/>
              </w:rPr>
            </w:pPr>
            <w:r w:rsidRPr="00A26789">
              <w:rPr>
                <w:szCs w:val="24"/>
              </w:rPr>
              <w:t>Datum:</w:t>
            </w:r>
          </w:p>
        </w:tc>
        <w:tc>
          <w:tcPr>
            <w:tcW w:w="6374" w:type="dxa"/>
            <w:gridSpan w:val="6"/>
            <w:shd w:val="clear" w:color="auto" w:fill="FFFFFF"/>
          </w:tcPr>
          <w:p w14:paraId="5C7431FD" w14:textId="77777777" w:rsidR="00A26789" w:rsidRPr="00A26789" w:rsidRDefault="00A26789" w:rsidP="00A26789">
            <w:pPr>
              <w:shd w:val="clear" w:color="auto" w:fill="FFFFFF"/>
              <w:rPr>
                <w:szCs w:val="24"/>
              </w:rPr>
            </w:pPr>
            <w:r w:rsidRPr="00A26789">
              <w:rPr>
                <w:szCs w:val="24"/>
              </w:rPr>
              <w:t>3. listopada 2022.</w:t>
            </w:r>
          </w:p>
        </w:tc>
      </w:tr>
      <w:tr w:rsidR="00A26789" w:rsidRPr="00A26789" w14:paraId="7DB5C097" w14:textId="77777777" w:rsidTr="00707EF8">
        <w:tc>
          <w:tcPr>
            <w:tcW w:w="993" w:type="dxa"/>
            <w:shd w:val="clear" w:color="auto" w:fill="FFFFFF"/>
          </w:tcPr>
          <w:p w14:paraId="781B7791" w14:textId="77777777" w:rsidR="00A26789" w:rsidRPr="00A26789" w:rsidRDefault="00A26789" w:rsidP="00A26789">
            <w:pPr>
              <w:shd w:val="clear" w:color="auto" w:fill="FFFFFF"/>
              <w:rPr>
                <w:szCs w:val="24"/>
              </w:rPr>
            </w:pPr>
            <w:r w:rsidRPr="00A26789">
              <w:rPr>
                <w:szCs w:val="24"/>
              </w:rPr>
              <w:t>1.4.</w:t>
            </w:r>
          </w:p>
        </w:tc>
        <w:tc>
          <w:tcPr>
            <w:tcW w:w="2556" w:type="dxa"/>
            <w:shd w:val="clear" w:color="auto" w:fill="FFFFFF"/>
          </w:tcPr>
          <w:p w14:paraId="50C6FF2B" w14:textId="77777777" w:rsidR="00A26789" w:rsidRPr="00A26789" w:rsidRDefault="00A26789" w:rsidP="00A26789">
            <w:pPr>
              <w:shd w:val="clear" w:color="auto" w:fill="FFFFFF"/>
              <w:rPr>
                <w:szCs w:val="24"/>
              </w:rPr>
            </w:pPr>
            <w:r w:rsidRPr="00A26789">
              <w:rPr>
                <w:szCs w:val="24"/>
              </w:rPr>
              <w:t>Ustrojstvena jedinica, kontakt telefon i elektronička pošta osobe zadužene za izradu Obrasca prethodne procjene:</w:t>
            </w:r>
          </w:p>
        </w:tc>
        <w:tc>
          <w:tcPr>
            <w:tcW w:w="6374" w:type="dxa"/>
            <w:gridSpan w:val="6"/>
            <w:shd w:val="clear" w:color="auto" w:fill="FFFFFF"/>
          </w:tcPr>
          <w:p w14:paraId="7D37FA72" w14:textId="77777777" w:rsidR="00A26789" w:rsidRPr="00A26789" w:rsidRDefault="00A26789" w:rsidP="00A26789">
            <w:pPr>
              <w:shd w:val="clear" w:color="auto" w:fill="FFFFFF"/>
              <w:rPr>
                <w:szCs w:val="24"/>
              </w:rPr>
            </w:pPr>
            <w:r w:rsidRPr="00A26789">
              <w:rPr>
                <w:szCs w:val="24"/>
              </w:rPr>
              <w:t>Uprava ribarstva</w:t>
            </w:r>
          </w:p>
          <w:p w14:paraId="678FE1D8" w14:textId="77777777" w:rsidR="00A26789" w:rsidRPr="00A26789" w:rsidRDefault="00A26789" w:rsidP="00A26789">
            <w:pPr>
              <w:shd w:val="clear" w:color="auto" w:fill="FFFFFF"/>
              <w:rPr>
                <w:szCs w:val="24"/>
              </w:rPr>
            </w:pPr>
            <w:r w:rsidRPr="00A26789">
              <w:rPr>
                <w:szCs w:val="24"/>
              </w:rPr>
              <w:t xml:space="preserve">Ivana Petrina </w:t>
            </w:r>
            <w:proofErr w:type="spellStart"/>
            <w:r w:rsidRPr="00A26789">
              <w:rPr>
                <w:szCs w:val="24"/>
              </w:rPr>
              <w:t>Abreu</w:t>
            </w:r>
            <w:proofErr w:type="spellEnd"/>
          </w:p>
          <w:p w14:paraId="15D8142E" w14:textId="77777777" w:rsidR="00A26789" w:rsidRPr="00A26789" w:rsidRDefault="00A26789" w:rsidP="00A26789">
            <w:pPr>
              <w:shd w:val="clear" w:color="auto" w:fill="FFFFFF"/>
              <w:rPr>
                <w:szCs w:val="24"/>
              </w:rPr>
            </w:pPr>
            <w:r w:rsidRPr="00A26789">
              <w:rPr>
                <w:szCs w:val="24"/>
              </w:rPr>
              <w:t>01 6443 171</w:t>
            </w:r>
          </w:p>
          <w:p w14:paraId="1D8AF417" w14:textId="77777777" w:rsidR="00A26789" w:rsidRPr="00A26789" w:rsidRDefault="007A40AC" w:rsidP="00A26789">
            <w:pPr>
              <w:shd w:val="clear" w:color="auto" w:fill="FFFFFF"/>
              <w:rPr>
                <w:szCs w:val="24"/>
              </w:rPr>
            </w:pPr>
            <w:hyperlink r:id="rId19" w:history="1">
              <w:r w:rsidR="00A26789" w:rsidRPr="00A26789">
                <w:rPr>
                  <w:color w:val="0000FF"/>
                  <w:szCs w:val="24"/>
                  <w:u w:val="single"/>
                </w:rPr>
                <w:t>ipetrina@mps.hr</w:t>
              </w:r>
            </w:hyperlink>
            <w:r w:rsidR="00A26789" w:rsidRPr="00A26789">
              <w:rPr>
                <w:szCs w:val="24"/>
              </w:rPr>
              <w:t xml:space="preserve"> </w:t>
            </w:r>
          </w:p>
          <w:p w14:paraId="76C2E5DA" w14:textId="77777777" w:rsidR="00A26789" w:rsidRPr="00A26789" w:rsidRDefault="00A26789" w:rsidP="00A26789">
            <w:pPr>
              <w:shd w:val="clear" w:color="auto" w:fill="FFFFFF"/>
              <w:rPr>
                <w:szCs w:val="24"/>
              </w:rPr>
            </w:pPr>
            <w:r w:rsidRPr="00A26789">
              <w:rPr>
                <w:szCs w:val="24"/>
              </w:rPr>
              <w:t xml:space="preserve">Josipa </w:t>
            </w:r>
            <w:proofErr w:type="spellStart"/>
            <w:r w:rsidRPr="00A26789">
              <w:rPr>
                <w:szCs w:val="24"/>
              </w:rPr>
              <w:t>Runjak</w:t>
            </w:r>
            <w:proofErr w:type="spellEnd"/>
          </w:p>
          <w:p w14:paraId="2DF8D1AF" w14:textId="77777777" w:rsidR="00A26789" w:rsidRPr="00A26789" w:rsidRDefault="00A26789" w:rsidP="00A26789">
            <w:pPr>
              <w:shd w:val="clear" w:color="auto" w:fill="FFFFFF"/>
              <w:rPr>
                <w:szCs w:val="24"/>
              </w:rPr>
            </w:pPr>
            <w:r w:rsidRPr="00A26789">
              <w:rPr>
                <w:szCs w:val="24"/>
              </w:rPr>
              <w:t>01 6443 178</w:t>
            </w:r>
          </w:p>
          <w:p w14:paraId="3D90F938" w14:textId="77777777" w:rsidR="00A26789" w:rsidRPr="00A26789" w:rsidRDefault="007A40AC" w:rsidP="00A26789">
            <w:pPr>
              <w:shd w:val="clear" w:color="auto" w:fill="FFFFFF"/>
              <w:rPr>
                <w:szCs w:val="24"/>
              </w:rPr>
            </w:pPr>
            <w:hyperlink r:id="rId20" w:history="1">
              <w:r w:rsidR="00A26789" w:rsidRPr="00A26789">
                <w:rPr>
                  <w:color w:val="0000FF"/>
                  <w:szCs w:val="24"/>
                  <w:u w:val="single"/>
                </w:rPr>
                <w:t>josipa.runjak@mps.hr</w:t>
              </w:r>
            </w:hyperlink>
          </w:p>
        </w:tc>
      </w:tr>
      <w:tr w:rsidR="00A26789" w:rsidRPr="00A26789" w14:paraId="502CDB27" w14:textId="77777777" w:rsidTr="00707EF8">
        <w:tc>
          <w:tcPr>
            <w:tcW w:w="993" w:type="dxa"/>
            <w:shd w:val="clear" w:color="auto" w:fill="FFFFFF"/>
          </w:tcPr>
          <w:p w14:paraId="40AA6C99" w14:textId="77777777" w:rsidR="00A26789" w:rsidRPr="00A26789" w:rsidRDefault="00A26789" w:rsidP="00A26789">
            <w:pPr>
              <w:shd w:val="clear" w:color="auto" w:fill="FFFFFF"/>
              <w:rPr>
                <w:szCs w:val="24"/>
              </w:rPr>
            </w:pPr>
            <w:r w:rsidRPr="00A26789">
              <w:rPr>
                <w:szCs w:val="24"/>
              </w:rPr>
              <w:t>1.5.</w:t>
            </w:r>
          </w:p>
        </w:tc>
        <w:tc>
          <w:tcPr>
            <w:tcW w:w="2556" w:type="dxa"/>
            <w:shd w:val="clear" w:color="auto" w:fill="FFFFFF"/>
          </w:tcPr>
          <w:p w14:paraId="6514FA47" w14:textId="77777777" w:rsidR="00A26789" w:rsidRPr="00A26789" w:rsidRDefault="00A26789" w:rsidP="00A26789">
            <w:pPr>
              <w:shd w:val="clear" w:color="auto" w:fill="FFFFFF"/>
              <w:rPr>
                <w:szCs w:val="24"/>
              </w:rPr>
            </w:pPr>
            <w:r w:rsidRPr="00A26789">
              <w:rPr>
                <w:szCs w:val="24"/>
              </w:rPr>
              <w:t xml:space="preserve">Da li je nacrt prijedloga zakona dio programa rada Vlade Republike Hrvatske, drugog akta </w:t>
            </w:r>
            <w:r w:rsidRPr="00A26789">
              <w:rPr>
                <w:szCs w:val="24"/>
              </w:rPr>
              <w:lastRenderedPageBreak/>
              <w:t>planiranja ili reformske mjere?</w:t>
            </w:r>
          </w:p>
        </w:tc>
        <w:tc>
          <w:tcPr>
            <w:tcW w:w="3114" w:type="dxa"/>
            <w:shd w:val="clear" w:color="auto" w:fill="FFFFFF"/>
          </w:tcPr>
          <w:p w14:paraId="70D267AE" w14:textId="77777777" w:rsidR="00A26789" w:rsidRPr="00A26789" w:rsidRDefault="00A26789" w:rsidP="00A26789">
            <w:pPr>
              <w:shd w:val="clear" w:color="auto" w:fill="FFFFFF"/>
              <w:rPr>
                <w:szCs w:val="24"/>
              </w:rPr>
            </w:pPr>
            <w:r w:rsidRPr="00A26789">
              <w:rPr>
                <w:szCs w:val="24"/>
              </w:rPr>
              <w:lastRenderedPageBreak/>
              <w:t>Da/Ne:</w:t>
            </w:r>
          </w:p>
          <w:p w14:paraId="52E08202" w14:textId="77777777" w:rsidR="00A26789" w:rsidRPr="00A26789" w:rsidRDefault="00A26789" w:rsidP="00A26789">
            <w:pPr>
              <w:shd w:val="clear" w:color="auto" w:fill="FFFFFF"/>
              <w:rPr>
                <w:b/>
                <w:szCs w:val="24"/>
              </w:rPr>
            </w:pPr>
            <w:r w:rsidRPr="00A26789">
              <w:rPr>
                <w:b/>
                <w:szCs w:val="24"/>
              </w:rPr>
              <w:t>NE</w:t>
            </w:r>
          </w:p>
        </w:tc>
        <w:tc>
          <w:tcPr>
            <w:tcW w:w="3260" w:type="dxa"/>
            <w:gridSpan w:val="5"/>
            <w:shd w:val="clear" w:color="auto" w:fill="FFFFFF"/>
          </w:tcPr>
          <w:p w14:paraId="09E8740D" w14:textId="77777777" w:rsidR="00A26789" w:rsidRPr="00A26789" w:rsidRDefault="00A26789" w:rsidP="00A26789">
            <w:pPr>
              <w:shd w:val="clear" w:color="auto" w:fill="FFFFFF"/>
              <w:rPr>
                <w:szCs w:val="24"/>
              </w:rPr>
            </w:pPr>
            <w:r w:rsidRPr="00A26789">
              <w:rPr>
                <w:szCs w:val="24"/>
              </w:rPr>
              <w:t>Naziv akta:</w:t>
            </w:r>
          </w:p>
          <w:p w14:paraId="35B8CAB9" w14:textId="77777777" w:rsidR="00A26789" w:rsidRPr="00A26789" w:rsidRDefault="00A26789" w:rsidP="00A26789">
            <w:pPr>
              <w:shd w:val="clear" w:color="auto" w:fill="FFFFFF"/>
              <w:rPr>
                <w:szCs w:val="24"/>
              </w:rPr>
            </w:pPr>
          </w:p>
          <w:p w14:paraId="0D45F74C" w14:textId="77777777" w:rsidR="00A26789" w:rsidRPr="00A26789" w:rsidRDefault="00A26789" w:rsidP="00A26789">
            <w:pPr>
              <w:shd w:val="clear" w:color="auto" w:fill="FFFFFF"/>
              <w:rPr>
                <w:szCs w:val="24"/>
              </w:rPr>
            </w:pPr>
            <w:r w:rsidRPr="00A26789">
              <w:rPr>
                <w:szCs w:val="24"/>
              </w:rPr>
              <w:t>Opis mjere:</w:t>
            </w:r>
          </w:p>
        </w:tc>
      </w:tr>
      <w:tr w:rsidR="00A26789" w:rsidRPr="00A26789" w14:paraId="505F939B" w14:textId="77777777" w:rsidTr="00707EF8">
        <w:tc>
          <w:tcPr>
            <w:tcW w:w="993" w:type="dxa"/>
            <w:shd w:val="clear" w:color="auto" w:fill="FFFFFF"/>
          </w:tcPr>
          <w:p w14:paraId="63E03804" w14:textId="77777777" w:rsidR="00A26789" w:rsidRPr="00A26789" w:rsidRDefault="00A26789" w:rsidP="00A26789">
            <w:pPr>
              <w:shd w:val="clear" w:color="auto" w:fill="FFFFFF"/>
              <w:rPr>
                <w:szCs w:val="24"/>
              </w:rPr>
            </w:pPr>
            <w:r w:rsidRPr="00A26789">
              <w:rPr>
                <w:szCs w:val="24"/>
              </w:rPr>
              <w:t>1.6.</w:t>
            </w:r>
          </w:p>
        </w:tc>
        <w:tc>
          <w:tcPr>
            <w:tcW w:w="2556" w:type="dxa"/>
            <w:shd w:val="clear" w:color="auto" w:fill="FFFFFF"/>
          </w:tcPr>
          <w:p w14:paraId="2BD1CAEB" w14:textId="77777777" w:rsidR="00A26789" w:rsidRPr="00A26789" w:rsidRDefault="00A26789" w:rsidP="00A26789">
            <w:pPr>
              <w:shd w:val="clear" w:color="auto" w:fill="FFFFFF"/>
              <w:rPr>
                <w:szCs w:val="24"/>
              </w:rPr>
            </w:pPr>
            <w:r w:rsidRPr="00A26789">
              <w:rPr>
                <w:szCs w:val="24"/>
              </w:rPr>
              <w:t>Da li je nacrt prijedloga zakona vezan za usklađivanje zakonodavstva Republike Hrvatske s pravnom stečevinom Europske unije?</w:t>
            </w:r>
          </w:p>
        </w:tc>
        <w:tc>
          <w:tcPr>
            <w:tcW w:w="3114" w:type="dxa"/>
            <w:shd w:val="clear" w:color="auto" w:fill="FFFFFF"/>
          </w:tcPr>
          <w:p w14:paraId="2A626E91" w14:textId="77777777" w:rsidR="00A26789" w:rsidRPr="00A26789" w:rsidRDefault="00A26789" w:rsidP="00A26789">
            <w:pPr>
              <w:shd w:val="clear" w:color="auto" w:fill="FFFFFF"/>
              <w:rPr>
                <w:szCs w:val="24"/>
              </w:rPr>
            </w:pPr>
            <w:r w:rsidRPr="00A26789">
              <w:rPr>
                <w:szCs w:val="24"/>
              </w:rPr>
              <w:t>Da/Ne:</w:t>
            </w:r>
          </w:p>
          <w:p w14:paraId="1D38784F" w14:textId="77777777" w:rsidR="00A26789" w:rsidRPr="00A26789" w:rsidRDefault="00A26789" w:rsidP="00A26789">
            <w:pPr>
              <w:shd w:val="clear" w:color="auto" w:fill="FFFFFF"/>
              <w:rPr>
                <w:b/>
                <w:szCs w:val="24"/>
              </w:rPr>
            </w:pPr>
            <w:r w:rsidRPr="00A26789">
              <w:rPr>
                <w:b/>
                <w:szCs w:val="24"/>
              </w:rPr>
              <w:t>DA</w:t>
            </w:r>
          </w:p>
        </w:tc>
        <w:tc>
          <w:tcPr>
            <w:tcW w:w="3260" w:type="dxa"/>
            <w:gridSpan w:val="5"/>
            <w:shd w:val="clear" w:color="auto" w:fill="FFFFFF"/>
          </w:tcPr>
          <w:p w14:paraId="1A6C3B0E" w14:textId="77777777" w:rsidR="00A26789" w:rsidRPr="00A26789" w:rsidRDefault="00A26789" w:rsidP="00A26789">
            <w:pPr>
              <w:shd w:val="clear" w:color="auto" w:fill="FFFFFF"/>
              <w:rPr>
                <w:szCs w:val="24"/>
              </w:rPr>
            </w:pPr>
            <w:r w:rsidRPr="00A26789">
              <w:rPr>
                <w:szCs w:val="24"/>
              </w:rPr>
              <w:t>Naziv pravne stečevine EU:</w:t>
            </w:r>
          </w:p>
          <w:p w14:paraId="45223F15" w14:textId="77777777" w:rsidR="00A26789" w:rsidRPr="00A26789" w:rsidRDefault="00A26789" w:rsidP="00A26789">
            <w:pPr>
              <w:jc w:val="both"/>
              <w:rPr>
                <w:szCs w:val="24"/>
              </w:rPr>
            </w:pPr>
            <w:r w:rsidRPr="00A26789">
              <w:rPr>
                <w:szCs w:val="24"/>
              </w:rPr>
              <w:t xml:space="preserve">– Uredba (EU) br. 1380/2013 Europskog parlamenta i Vijeća od 11. prosinca 2013. o zajedničkoj </w:t>
            </w:r>
            <w:proofErr w:type="spellStart"/>
            <w:r w:rsidRPr="00A26789">
              <w:rPr>
                <w:szCs w:val="24"/>
              </w:rPr>
              <w:t>ribarstvenoj</w:t>
            </w:r>
            <w:proofErr w:type="spellEnd"/>
            <w:r w:rsidRPr="00A26789">
              <w:rPr>
                <w:szCs w:val="24"/>
              </w:rPr>
              <w:t xml:space="preserve"> politici, izmjeni uredaba Vijeća (EZ) br. 1954/2003 i (EZ) br. 1224/2009 i stavljanju izvan snage uredaba (EZ) br. 2371/2002 i (EZ) br. 639/2004 i Odluke Vijeća 2004/585/EZ (SL L 354, 28. 12. 2013.), kako je posljednji put izmijenjena Uredbom (EU) 2015/812 Europskog parlamenta i Vijeća od 20. svibnja 2015. o izmjeni uredaba Vijeća (EZ) br. 850/98, (EZ) br. 2187/2005, (EZ) br. 1967/2006, (EZ) br. 1098/2007, (EZ) br. 254/2002, (EZ) br. 2347/2002 i (EZ) br. 1224/2009 te uredaba (EU) br. 1379/2013 i (EU) br. 1380/2013 Europskog parlamenta i Vijeća u pogledu obveze iskrcavanja i o stavljanju izvan snage Uredbe Vijeća (EZ) br. 1434/98 (SL L 133, 29. 5. 2015.)</w:t>
            </w:r>
          </w:p>
          <w:p w14:paraId="4DDAEEE8" w14:textId="77777777" w:rsidR="00A26789" w:rsidRPr="00A26789" w:rsidRDefault="00A26789" w:rsidP="00A26789">
            <w:pPr>
              <w:jc w:val="both"/>
              <w:rPr>
                <w:szCs w:val="24"/>
              </w:rPr>
            </w:pPr>
            <w:r w:rsidRPr="00A26789">
              <w:rPr>
                <w:szCs w:val="24"/>
              </w:rPr>
              <w:t xml:space="preserve">– Uredba Vijeća (EZ) br. 1967/2006 od 21. prosinca 2006. o mjerama upravljanja za održivo iskorištavanje ribolovnih resursa u Sredozemnom moru, o izmjeni Uredbe (EEZ) br. 2847/93 te stavljanju izvan snage Uredbe (EZ) br. 1626/94 (SL L 409, 30. 12. 2006.), kako je posljednji put izmijenjena Uredbom (EU) 2015/812 Europskog parlamenta i Vijeća od 20. svibnja 2015. o izmjeni uredaba Vijeća (EZ) br. 850/98, (EZ) br. 2187/2005, (EZ) br. 1967/2006, (EZ) br. 1098/2007, (EZ) br. 254/2002, (EZ) br. 2347/2002 i (EZ) br. 1224/2009 te uredaba (EU) br. 1379/2013 i (EU) br. </w:t>
            </w:r>
            <w:r w:rsidRPr="00A26789">
              <w:rPr>
                <w:szCs w:val="24"/>
              </w:rPr>
              <w:lastRenderedPageBreak/>
              <w:t>1380/2013 Europskog parlamenta i Vijeća u pogledu obveze iskrcavanja i o stavljanju izvan snage Uredbe Vijeća (EZ) br. 1434/98 (SL L 133, 29. 5. 2015)</w:t>
            </w:r>
          </w:p>
          <w:p w14:paraId="630C11CC" w14:textId="77777777" w:rsidR="00A26789" w:rsidRPr="00A26789" w:rsidRDefault="00A26789" w:rsidP="00A26789">
            <w:pPr>
              <w:jc w:val="both"/>
              <w:rPr>
                <w:szCs w:val="24"/>
              </w:rPr>
            </w:pPr>
            <w:r w:rsidRPr="00A26789">
              <w:rPr>
                <w:szCs w:val="24"/>
              </w:rPr>
              <w:t xml:space="preserve">– Uredba Vijeća (EZ) br. 1224/2009 od 20. studenoga 2009. o uspostavi sustava kontrole Zajednice za osiguranje sukladnosti s pravilima zajedničke </w:t>
            </w:r>
            <w:proofErr w:type="spellStart"/>
            <w:r w:rsidRPr="00A26789">
              <w:rPr>
                <w:szCs w:val="24"/>
              </w:rPr>
              <w:t>ribarstvene</w:t>
            </w:r>
            <w:proofErr w:type="spellEnd"/>
            <w:r w:rsidRPr="00A26789">
              <w:rPr>
                <w:szCs w:val="24"/>
              </w:rPr>
              <w:t xml:space="preserve"> politike, o izmjeni uredbi (EZ) br. 847/96, (EZ) br. 2371/2002, (EZ) br. 811/2004, (EZ) br. 768/2005, (EZ) br. 2115/2005, (EZ) br. 2166/2005, (EZ) br. 388/2006, (EZ) br. 509/2007, (EZ) br. 676/2007, (EZ) br. 1098/2007, (EZ) br. 1300/2008, (EZ) br. 1342/2008 i o stavljanju izvan snage uredbi (EEZ) br. 2847/93, (EZ) br. 1627/94 i (EZ) br. 1966/2006 (SL L 343, 22.12.2009.), kako je posljednji put izmijenjena Uredbom (EU) 2015/812 Europskog parlamenta i Vijeća od 20. svibnja 2015. o izmjeni uredaba Vijeća (EZ) br. 850/98, (EZ) br. 2187/2005, (EZ) br. 1967/2006, (EZ) br. 1098/2007, (EZ) br. 254/2002, (EZ) br. 2347/2002 i (EZ) br. 1224/2009 te uredaba (EU) br. 1379/2013 i (EU) br. 1380/2013 Europskog parlamenta i Vijeća u pogledu obveze iskrcavanja i o stavljanju izvan snage Uredbe Vijeća (EZ) br. 1434/98 (SL L 133, 29. 5. 2015.)</w:t>
            </w:r>
          </w:p>
          <w:p w14:paraId="61139EF1" w14:textId="77777777" w:rsidR="00A26789" w:rsidRPr="00A26789" w:rsidRDefault="00A26789" w:rsidP="00A26789">
            <w:pPr>
              <w:jc w:val="both"/>
              <w:rPr>
                <w:szCs w:val="24"/>
              </w:rPr>
            </w:pPr>
            <w:r w:rsidRPr="00A26789">
              <w:rPr>
                <w:szCs w:val="24"/>
              </w:rPr>
              <w:t xml:space="preserve">– Uredba (EU) br. 508/2014 Europskog parlamenta i Vijeća od 15. svibnja 2014. o Europskom fondu za pomorstvo i ribarstvo i stavljanju izvan snage uredbi Vijeća (EZ) br. 2328/2003, (EZ) br. 861/2006, (EZ) br. 1198/2006, (EZ) br. 791/2007 i Uredbe (EU) br. </w:t>
            </w:r>
            <w:r w:rsidRPr="00A26789">
              <w:rPr>
                <w:szCs w:val="24"/>
              </w:rPr>
              <w:lastRenderedPageBreak/>
              <w:t>1255/2011 Europskog parlamenta i Vijeća (SL L 149, 20. 5. 2014.)</w:t>
            </w:r>
          </w:p>
          <w:p w14:paraId="48C5699A" w14:textId="77777777" w:rsidR="00A26789" w:rsidRPr="00A26789" w:rsidRDefault="00A26789" w:rsidP="00A26789">
            <w:pPr>
              <w:jc w:val="both"/>
              <w:rPr>
                <w:szCs w:val="24"/>
              </w:rPr>
            </w:pPr>
            <w:r w:rsidRPr="00A26789">
              <w:rPr>
                <w:szCs w:val="24"/>
              </w:rPr>
              <w:t>– Uredba (EU) br. 1379/2013 Europskog parlamenta i Vijeća od 11. prosinca 2013. o zajedničkom uređenju tržišta proizvodima ribarstva i akvakulture, izmjeni uredbi Vijeća (EZ) br. 1184/2006 i (EZ) br. 1224/2009 i stavljanju izvan snage Uredbe Vijeća (EZ) br. 104/2000 (SL L 354, 28. 12. 2013.), kako je posljednji put izmijenjena Uredbom (EU) 2015/812 Europskog parlamenta i Vijeća od 20. svibnja 2015. o izmjeni uredaba Vijeća (EZ) br. 850/98, (EZ) br. 2187/2005, (EZ) br. 1967/2006, (EZ) br. 1098/2007, (EZ) br. 254/2002, (EZ) br. 2347/2002 i (EZ) br. 1224/2009 te uredaba (EU) br. 1379/2013 i (EU) br. 1380/2013 Europskog parlamenta i Vijeća u pogledu obveze iskrcavanja i o stavljanju izvan snage Uredbe Vijeća (EZ) br. 1434/98 (SL L 133, 29. 5. 2015.)</w:t>
            </w:r>
          </w:p>
          <w:p w14:paraId="587121EB" w14:textId="77777777" w:rsidR="00A26789" w:rsidRPr="00A26789" w:rsidRDefault="00A26789" w:rsidP="00A26789">
            <w:pPr>
              <w:jc w:val="both"/>
              <w:rPr>
                <w:szCs w:val="24"/>
              </w:rPr>
            </w:pPr>
            <w:r w:rsidRPr="00A26789">
              <w:rPr>
                <w:szCs w:val="24"/>
              </w:rPr>
              <w:t xml:space="preserve">– Provedbena uredba Komisije (EU) br. 404/2011 od 8. travnja 2011. o detaljnim pravilima za provedbu Uredbe Vijeća (EZ) br. 1224/2009 o uspostavi sustava kontrole Zajednice za osiguranje sukladnosti s pravilima zajedničke </w:t>
            </w:r>
            <w:proofErr w:type="spellStart"/>
            <w:r w:rsidRPr="00A26789">
              <w:rPr>
                <w:szCs w:val="24"/>
              </w:rPr>
              <w:t>ribarstvene</w:t>
            </w:r>
            <w:proofErr w:type="spellEnd"/>
            <w:r w:rsidRPr="00A26789">
              <w:rPr>
                <w:szCs w:val="24"/>
              </w:rPr>
              <w:t xml:space="preserve"> politike (SL L 112, 30. 4. 2011.) kako je posljednji put izmijenjena Provedbenom uredbom Komisije (EU) 2015/1962 </w:t>
            </w:r>
            <w:proofErr w:type="spellStart"/>
            <w:r w:rsidRPr="00A26789">
              <w:rPr>
                <w:szCs w:val="24"/>
              </w:rPr>
              <w:t>оd</w:t>
            </w:r>
            <w:proofErr w:type="spellEnd"/>
            <w:r w:rsidRPr="00A26789">
              <w:rPr>
                <w:szCs w:val="24"/>
              </w:rPr>
              <w:t xml:space="preserve"> 28. listopada 2015. o izmjeni Provedbene uredbe (EU) br. 404/2011 o detaljnim pravilima za provedbu Uredbe Vijeća (EZ) br. 1224/2009 o uspostavi sustava kontrole Zajednice za osiguranje sukladnosti s </w:t>
            </w:r>
            <w:r w:rsidRPr="00A26789">
              <w:rPr>
                <w:szCs w:val="24"/>
              </w:rPr>
              <w:lastRenderedPageBreak/>
              <w:t xml:space="preserve">pravilima zajedničke </w:t>
            </w:r>
            <w:proofErr w:type="spellStart"/>
            <w:r w:rsidRPr="00A26789">
              <w:rPr>
                <w:szCs w:val="24"/>
              </w:rPr>
              <w:t>ribarstvene</w:t>
            </w:r>
            <w:proofErr w:type="spellEnd"/>
            <w:r w:rsidRPr="00A26789">
              <w:rPr>
                <w:szCs w:val="24"/>
              </w:rPr>
              <w:t xml:space="preserve"> politike (SL L 287, 31. 10. 2015.)</w:t>
            </w:r>
          </w:p>
          <w:p w14:paraId="072F2092" w14:textId="77777777" w:rsidR="00A26789" w:rsidRPr="00A26789" w:rsidRDefault="00A26789" w:rsidP="00A26789">
            <w:pPr>
              <w:jc w:val="both"/>
              <w:rPr>
                <w:szCs w:val="24"/>
              </w:rPr>
            </w:pPr>
            <w:r w:rsidRPr="00A26789">
              <w:rPr>
                <w:szCs w:val="24"/>
              </w:rPr>
              <w:t xml:space="preserve">– Uredba (EU) 2016/1627 Europskog parlamenta i Vijeća od 14. rujna 2016. o višegodišnjem planu oporavka </w:t>
            </w:r>
            <w:proofErr w:type="spellStart"/>
            <w:r w:rsidRPr="00A26789">
              <w:rPr>
                <w:szCs w:val="24"/>
              </w:rPr>
              <w:t>plavoperajne</w:t>
            </w:r>
            <w:proofErr w:type="spellEnd"/>
            <w:r w:rsidRPr="00A26789">
              <w:rPr>
                <w:szCs w:val="24"/>
              </w:rPr>
              <w:t xml:space="preserve"> tune u istočnom Atlantiku i Sredozemnom moru te o stavljanju izvan snage Uredbe Vijeća (EZ) br. 302/2009 (SL L 252, 16. 9. 2016.)</w:t>
            </w:r>
          </w:p>
          <w:p w14:paraId="36013F9B" w14:textId="77777777" w:rsidR="00A26789" w:rsidRPr="00A26789" w:rsidRDefault="00A26789" w:rsidP="00A26789">
            <w:pPr>
              <w:jc w:val="both"/>
              <w:rPr>
                <w:szCs w:val="24"/>
              </w:rPr>
            </w:pPr>
            <w:r w:rsidRPr="00A26789">
              <w:rPr>
                <w:szCs w:val="24"/>
              </w:rPr>
              <w:t xml:space="preserve">– Uredba (EU) br. 640/2010 Europskog parlamenta i Vijeća od 7. srpnja 2010. o uspostavi programa za dokumentaciju o ulovu </w:t>
            </w:r>
            <w:proofErr w:type="spellStart"/>
            <w:r w:rsidRPr="00A26789">
              <w:rPr>
                <w:szCs w:val="24"/>
              </w:rPr>
              <w:t>plavoperajne</w:t>
            </w:r>
            <w:proofErr w:type="spellEnd"/>
            <w:r w:rsidRPr="00A26789">
              <w:rPr>
                <w:szCs w:val="24"/>
              </w:rPr>
              <w:t xml:space="preserve"> tune (</w:t>
            </w:r>
            <w:proofErr w:type="spellStart"/>
            <w:r w:rsidRPr="00A26789">
              <w:rPr>
                <w:szCs w:val="24"/>
              </w:rPr>
              <w:t>Thunnus</w:t>
            </w:r>
            <w:proofErr w:type="spellEnd"/>
            <w:r w:rsidRPr="00A26789">
              <w:rPr>
                <w:szCs w:val="24"/>
              </w:rPr>
              <w:t xml:space="preserve"> </w:t>
            </w:r>
            <w:proofErr w:type="spellStart"/>
            <w:r w:rsidRPr="00A26789">
              <w:rPr>
                <w:szCs w:val="24"/>
              </w:rPr>
              <w:t>thynnus</w:t>
            </w:r>
            <w:proofErr w:type="spellEnd"/>
            <w:r w:rsidRPr="00A26789">
              <w:rPr>
                <w:szCs w:val="24"/>
              </w:rPr>
              <w:t>) i o izmjeni Uredbe Vijeća (EZ) br. 1984/2003 (SL L 194, 24. 7. 2010.)</w:t>
            </w:r>
          </w:p>
          <w:p w14:paraId="68F1EA7C" w14:textId="77777777" w:rsidR="00A26789" w:rsidRPr="00A26789" w:rsidRDefault="00A26789" w:rsidP="00A26789">
            <w:pPr>
              <w:jc w:val="both"/>
              <w:rPr>
                <w:szCs w:val="24"/>
              </w:rPr>
            </w:pPr>
            <w:r w:rsidRPr="00A26789">
              <w:rPr>
                <w:szCs w:val="24"/>
              </w:rPr>
              <w:t>- Uredba (EU) 2019/1241 Europskog parlamenta i Vijeća od 20. lipnja 2019. o očuvanju ribolovnih resursa i zaštiti morskih ekosustava putem tehničkih mjera, o izmjeni uredbi Vijeća (EZ) br. 2019/2006, (EZ) br. 1224/2009 i uredbi (EU) br. 1380/2013, (EU) 2016/1139, (EU) 2018/973, (EU) 2019/472 i (EU) 2019/1022 Europskog parlamenta i Vijeća te o stavljanju izvan snage uredbi Vijeća (EZ) br. 894/97, (EZ) br. 850/98, (EZ) br. 2549/2000, (EZ) br. 254/2002, (EZ) br. 812/2004 i (EZ) br. 2187/2005 (SL L 198, 25.7.2019)</w:t>
            </w:r>
          </w:p>
          <w:p w14:paraId="23BD7456" w14:textId="77777777" w:rsidR="00A26789" w:rsidRPr="00A26789" w:rsidRDefault="00A26789" w:rsidP="00A26789">
            <w:pPr>
              <w:jc w:val="both"/>
              <w:rPr>
                <w:szCs w:val="24"/>
              </w:rPr>
            </w:pPr>
            <w:r w:rsidRPr="00A26789">
              <w:rPr>
                <w:szCs w:val="24"/>
              </w:rPr>
              <w:t xml:space="preserve">- Uredba (EU) 2019/1154 Europskog parlamenta i Vijeća od 20. lipnja 2019. o višegodišnjem planu oporavka sredozemnog igluna i izmjeni Uredbe Vijeća (EZ) br. 1967/2006 i Uredbe (EU) 2017/2107 Europskog </w:t>
            </w:r>
            <w:r w:rsidRPr="00A26789">
              <w:rPr>
                <w:szCs w:val="24"/>
              </w:rPr>
              <w:lastRenderedPageBreak/>
              <w:t xml:space="preserve">parlamenta i Vijeća (SL L 188, 12.7.2019.) </w:t>
            </w:r>
          </w:p>
          <w:p w14:paraId="3624C030" w14:textId="77777777" w:rsidR="00A26789" w:rsidRPr="00A26789" w:rsidRDefault="00A26789" w:rsidP="00A26789">
            <w:pPr>
              <w:jc w:val="both"/>
              <w:rPr>
                <w:szCs w:val="24"/>
              </w:rPr>
            </w:pPr>
            <w:r w:rsidRPr="00A26789">
              <w:rPr>
                <w:szCs w:val="24"/>
              </w:rPr>
              <w:t>- Uredba (EZ) br. 1343/2011 Europskog parlamenta i Vijeća od 13. prosinca 2011. o određenim odredbama za ribolov u području Sporazuma o GFCM-u (Opća komisija za ribarstvo Sredozemlja) i o izmjeni Uredbe Vijeća (EZ) br. 1967/2006 o mjerama upravljanja za održivo iskorištavanje ribolovnih resursa u Sredozemnom moru (SL L 347, 30.12.2011.)</w:t>
            </w:r>
          </w:p>
          <w:p w14:paraId="3AEDCD13" w14:textId="77777777" w:rsidR="00A26789" w:rsidRPr="00A26789" w:rsidRDefault="00A26789" w:rsidP="00A26789">
            <w:pPr>
              <w:jc w:val="both"/>
              <w:rPr>
                <w:szCs w:val="24"/>
              </w:rPr>
            </w:pPr>
            <w:r w:rsidRPr="00A26789">
              <w:rPr>
                <w:szCs w:val="24"/>
              </w:rPr>
              <w:t>- Uredba (EU) 2019/473 Europskog parlamenta i Vijeća od 19. ožujka 2019. o Europskoj agenciji za kontrolu ribarstva (SL L 83 25.3.2019.)</w:t>
            </w:r>
          </w:p>
          <w:p w14:paraId="4FE1315C" w14:textId="77777777" w:rsidR="00A26789" w:rsidRPr="00A26789" w:rsidRDefault="00A26789" w:rsidP="00A26789">
            <w:pPr>
              <w:jc w:val="both"/>
              <w:rPr>
                <w:szCs w:val="24"/>
              </w:rPr>
            </w:pPr>
            <w:r w:rsidRPr="00A26789">
              <w:rPr>
                <w:szCs w:val="24"/>
              </w:rPr>
              <w:t>- Uredba (EU) 2021/1139 Europskog parlamenta i Vijeća od 7. srpnja 2021. o uspostavi Europskog fonda za pomorstvo, ribarstvo i akvakulturu i izmjeni Uredbe (EU) 2017/1004 (SL L 247, 13.7.2021.)</w:t>
            </w:r>
          </w:p>
          <w:p w14:paraId="0D2F8000" w14:textId="77777777" w:rsidR="00A26789" w:rsidRPr="00A26789" w:rsidRDefault="00A26789" w:rsidP="00A26789">
            <w:pPr>
              <w:jc w:val="both"/>
              <w:rPr>
                <w:szCs w:val="24"/>
              </w:rPr>
            </w:pPr>
            <w:r w:rsidRPr="00A26789">
              <w:rPr>
                <w:szCs w:val="24"/>
              </w:rPr>
              <w:t>- Uredba Vijeća (EZ) br. 1100/2007 od 18. rujna 2007. o uvođenju mjera za obnavljanje stoka europske jegulje</w:t>
            </w:r>
          </w:p>
          <w:p w14:paraId="724E30DA" w14:textId="77777777" w:rsidR="00A26789" w:rsidRPr="00A26789" w:rsidRDefault="00A26789" w:rsidP="00A26789">
            <w:pPr>
              <w:jc w:val="both"/>
              <w:rPr>
                <w:szCs w:val="24"/>
              </w:rPr>
            </w:pPr>
            <w:r w:rsidRPr="00A26789">
              <w:rPr>
                <w:szCs w:val="24"/>
              </w:rPr>
              <w:t>– Uredba Vijeća (EZ) br. 2406/96 od 26. studenoga 1996. o određivanju zajedničkih tržišnih standarda za neke proizvode ribarstva (SL L 334, 23. 12. 1996.)</w:t>
            </w:r>
          </w:p>
          <w:p w14:paraId="3CB50585" w14:textId="77777777" w:rsidR="00A26789" w:rsidRPr="00A26789" w:rsidRDefault="00A26789" w:rsidP="00A26789">
            <w:pPr>
              <w:jc w:val="both"/>
              <w:rPr>
                <w:szCs w:val="24"/>
              </w:rPr>
            </w:pPr>
            <w:r w:rsidRPr="00A26789">
              <w:rPr>
                <w:szCs w:val="24"/>
              </w:rPr>
              <w:t xml:space="preserve">– Uredba (EU) 2017/1004 Europskog parlamenta i Vijeća od 17. svibnja 2017. o uspostavi okvira Unije za prikupljanje i upotrebu podataka u sektoru ribarstva te upravljanje njima i potporu za znanstveno savjetovanje u vezi sa zajedničkom </w:t>
            </w:r>
            <w:proofErr w:type="spellStart"/>
            <w:r w:rsidRPr="00A26789">
              <w:rPr>
                <w:szCs w:val="24"/>
              </w:rPr>
              <w:t>ribarstvenom</w:t>
            </w:r>
            <w:proofErr w:type="spellEnd"/>
            <w:r w:rsidRPr="00A26789">
              <w:rPr>
                <w:szCs w:val="24"/>
              </w:rPr>
              <w:t xml:space="preserve"> politikom, i o stavljanju izvan snage Uredbe Vijeća (EZ) br. 199/2008. (SL L 157, 20. 6. 2017.) </w:t>
            </w:r>
          </w:p>
          <w:p w14:paraId="07A18F92" w14:textId="77777777" w:rsidR="00A26789" w:rsidRPr="00A26789" w:rsidRDefault="00A26789" w:rsidP="00A26789">
            <w:pPr>
              <w:jc w:val="both"/>
              <w:rPr>
                <w:szCs w:val="24"/>
              </w:rPr>
            </w:pPr>
            <w:r w:rsidRPr="00A26789">
              <w:rPr>
                <w:szCs w:val="24"/>
              </w:rPr>
              <w:lastRenderedPageBreak/>
              <w:t>– Provedbena Uredba Komisije (EU) 2017/218, od 6. veljače 2017. o registru flote Unije (SL L 34, 9. 2. 2017.)</w:t>
            </w:r>
          </w:p>
          <w:p w14:paraId="5C0D75C1" w14:textId="77777777" w:rsidR="00A26789" w:rsidRPr="00A26789" w:rsidRDefault="00A26789" w:rsidP="00A26789">
            <w:pPr>
              <w:jc w:val="both"/>
              <w:rPr>
                <w:szCs w:val="24"/>
              </w:rPr>
            </w:pPr>
            <w:r w:rsidRPr="00A26789">
              <w:rPr>
                <w:szCs w:val="24"/>
              </w:rPr>
              <w:t>– Uredba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 (SL L 286, 29. 10. 2008.)</w:t>
            </w:r>
          </w:p>
          <w:p w14:paraId="0B6B6347" w14:textId="77777777" w:rsidR="00A26789" w:rsidRPr="00A26789" w:rsidRDefault="00A26789" w:rsidP="00A26789">
            <w:pPr>
              <w:jc w:val="both"/>
              <w:rPr>
                <w:szCs w:val="24"/>
              </w:rPr>
            </w:pPr>
            <w:r w:rsidRPr="00A26789">
              <w:rPr>
                <w:szCs w:val="24"/>
              </w:rPr>
              <w:t>– Uredba Komisije (EZ) br. 1010/2009 od 22. listopada 2009. o utvrđivanju detaljnih pravila za provedbu Uredbe Vijeća (EZ) br. 1005/2008 o uspostavi sustava Zajednice za sprečavanje, suzbijanje i zaustavljanje nezakonitog, neprijavljenog i nereguliranog ribolova (SL L 280, 27. 10. 2009.)</w:t>
            </w:r>
          </w:p>
          <w:p w14:paraId="31CC5F6E" w14:textId="77777777" w:rsidR="00A26789" w:rsidRPr="00A26789" w:rsidRDefault="00A26789" w:rsidP="00A26789">
            <w:pPr>
              <w:jc w:val="both"/>
              <w:rPr>
                <w:szCs w:val="24"/>
              </w:rPr>
            </w:pPr>
            <w:r w:rsidRPr="00A26789">
              <w:rPr>
                <w:szCs w:val="24"/>
              </w:rPr>
              <w:t xml:space="preserve">– Uredba Vijeća (EZ) br. 768/2005 od 26. travnja 2005. o osnivanju Agencije za kontrolu ribarstva Zajednice i o izmjeni Uredbe (EEZ) br. 2847/93 o uspostavi sustava kontrole koji se primjenjuje na zajedničku </w:t>
            </w:r>
            <w:proofErr w:type="spellStart"/>
            <w:r w:rsidRPr="00A26789">
              <w:rPr>
                <w:szCs w:val="24"/>
              </w:rPr>
              <w:t>ribarstvenu</w:t>
            </w:r>
            <w:proofErr w:type="spellEnd"/>
            <w:r w:rsidRPr="00A26789">
              <w:rPr>
                <w:szCs w:val="24"/>
              </w:rPr>
              <w:t xml:space="preserve"> politiku (SL L 128, 21. 5. 2005.)</w:t>
            </w:r>
          </w:p>
          <w:p w14:paraId="0875C120" w14:textId="77777777" w:rsidR="00A26789" w:rsidRPr="00A26789" w:rsidRDefault="00A26789" w:rsidP="00A26789">
            <w:pPr>
              <w:jc w:val="both"/>
              <w:rPr>
                <w:szCs w:val="24"/>
              </w:rPr>
            </w:pPr>
            <w:r w:rsidRPr="00A26789">
              <w:rPr>
                <w:szCs w:val="24"/>
              </w:rPr>
              <w:t xml:space="preserve">– Uredba Komisije (EU) br. 1388/2014 </w:t>
            </w:r>
            <w:proofErr w:type="spellStart"/>
            <w:r w:rsidRPr="00A26789">
              <w:rPr>
                <w:szCs w:val="24"/>
              </w:rPr>
              <w:t>оd</w:t>
            </w:r>
            <w:proofErr w:type="spellEnd"/>
            <w:r w:rsidRPr="00A26789">
              <w:rPr>
                <w:szCs w:val="24"/>
              </w:rPr>
              <w:t xml:space="preserve"> 16. prosinca 2014. o ocjenjivanju određenih kategorija potpora poduzetnicima koji se bave proizvodnjom, preradom i stavljanjem na tržište proizvoda ribarstva i akvakulture spojivima s unutarnjim tržištem u primjeni članaka 107. i 108. Ugovora o funkcioniranju Europske unije (SL L 369, 24. 12. 2014.)</w:t>
            </w:r>
          </w:p>
          <w:p w14:paraId="287EAB03" w14:textId="77777777" w:rsidR="00A26789" w:rsidRPr="00A26789" w:rsidRDefault="00A26789" w:rsidP="00A26789">
            <w:pPr>
              <w:jc w:val="both"/>
              <w:rPr>
                <w:szCs w:val="24"/>
              </w:rPr>
            </w:pPr>
            <w:r w:rsidRPr="00A26789">
              <w:rPr>
                <w:szCs w:val="24"/>
              </w:rPr>
              <w:lastRenderedPageBreak/>
              <w:t xml:space="preserve">– Uredba Komisije (EU) br. 717/2014 </w:t>
            </w:r>
            <w:proofErr w:type="spellStart"/>
            <w:r w:rsidRPr="00A26789">
              <w:rPr>
                <w:szCs w:val="24"/>
              </w:rPr>
              <w:t>оd</w:t>
            </w:r>
            <w:proofErr w:type="spellEnd"/>
            <w:r w:rsidRPr="00A26789">
              <w:rPr>
                <w:szCs w:val="24"/>
              </w:rPr>
              <w:t xml:space="preserve"> 27. lipnja 2014. o primjeni članaka 107. i 108. Ugovora o funkcioniranju Europske unije na de </w:t>
            </w:r>
            <w:proofErr w:type="spellStart"/>
            <w:r w:rsidRPr="00A26789">
              <w:rPr>
                <w:szCs w:val="24"/>
              </w:rPr>
              <w:t>minimis</w:t>
            </w:r>
            <w:proofErr w:type="spellEnd"/>
            <w:r w:rsidRPr="00A26789">
              <w:rPr>
                <w:szCs w:val="24"/>
              </w:rPr>
              <w:t xml:space="preserve"> potpore u sektoru ribarstva i akvakulture (SL L 190, 28. 6. 2014.).</w:t>
            </w:r>
          </w:p>
          <w:p w14:paraId="1E736962" w14:textId="77777777" w:rsidR="00A26789" w:rsidRPr="00A26789" w:rsidRDefault="00A26789" w:rsidP="00A26789">
            <w:pPr>
              <w:shd w:val="clear" w:color="auto" w:fill="FFFFFF"/>
              <w:jc w:val="both"/>
              <w:rPr>
                <w:szCs w:val="24"/>
              </w:rPr>
            </w:pPr>
            <w:r w:rsidRPr="00A26789">
              <w:rPr>
                <w:szCs w:val="24"/>
              </w:rPr>
              <w:t>- Uredba Vijeća (EZ) br. 1100/2007 od 18. rujna 2007. o uvođenju mjera za obnavljanje stoka europske jegulje (SL L 248. 22.9.2009.)</w:t>
            </w:r>
          </w:p>
          <w:p w14:paraId="4C9E9F88" w14:textId="77777777" w:rsidR="00A26789" w:rsidRPr="00A26789" w:rsidRDefault="00A26789" w:rsidP="00A26789">
            <w:pPr>
              <w:shd w:val="clear" w:color="auto" w:fill="FFFFFF"/>
              <w:jc w:val="both"/>
              <w:rPr>
                <w:szCs w:val="24"/>
              </w:rPr>
            </w:pPr>
            <w:r w:rsidRPr="00A26789">
              <w:rPr>
                <w:szCs w:val="24"/>
              </w:rPr>
              <w:t>- Uredba Vijeća (EZ) br. 1185/2003 od 26. lipnja 2003 o uklanjanju peraja morskih pasa na plovilima (SL L 167. 4.7.2003.).</w:t>
            </w:r>
          </w:p>
          <w:p w14:paraId="7C5AF075" w14:textId="77777777" w:rsidR="00A26789" w:rsidRPr="00A26789" w:rsidRDefault="00A26789" w:rsidP="00A26789">
            <w:pPr>
              <w:rPr>
                <w:szCs w:val="24"/>
              </w:rPr>
            </w:pPr>
            <w:r w:rsidRPr="00A26789">
              <w:rPr>
                <w:szCs w:val="24"/>
              </w:rPr>
              <w:t xml:space="preserve">- Delegirana odluka Komisije (EU) 2021/1167 </w:t>
            </w:r>
            <w:proofErr w:type="spellStart"/>
            <w:r w:rsidRPr="00A26789">
              <w:rPr>
                <w:szCs w:val="24"/>
              </w:rPr>
              <w:t>оd</w:t>
            </w:r>
            <w:proofErr w:type="spellEnd"/>
            <w:r w:rsidRPr="00A26789">
              <w:rPr>
                <w:szCs w:val="24"/>
              </w:rPr>
              <w:t xml:space="preserve"> 27. travnja 2021. o utvrđivanju višegodišnjeg programa Unije za prikupljanje bioloških, okolišnih, tehničkih i socioekonomskih podataka u sektoru ribarstva i akvakulture te za upravljanje tim podacima za razdoblje od 2022.</w:t>
            </w:r>
          </w:p>
          <w:p w14:paraId="47C7A05B" w14:textId="77777777" w:rsidR="00A26789" w:rsidRPr="00A26789" w:rsidRDefault="00A26789" w:rsidP="00A26789">
            <w:pPr>
              <w:rPr>
                <w:szCs w:val="24"/>
              </w:rPr>
            </w:pPr>
            <w:r w:rsidRPr="00A26789">
              <w:rPr>
                <w:szCs w:val="24"/>
              </w:rPr>
              <w:t xml:space="preserve">- Provedbena odluka Komisije (EU) 2021/1168 </w:t>
            </w:r>
            <w:proofErr w:type="spellStart"/>
            <w:r w:rsidRPr="00A26789">
              <w:rPr>
                <w:szCs w:val="24"/>
              </w:rPr>
              <w:t>оd</w:t>
            </w:r>
            <w:proofErr w:type="spellEnd"/>
            <w:r w:rsidRPr="00A26789">
              <w:rPr>
                <w:szCs w:val="24"/>
              </w:rPr>
              <w:t xml:space="preserve"> 27. travnja 2021. o utvrđivanju popisa obveznih istraživanja na moru i pragova kao dijela višegodišnjeg programa Unije za prikupljanje podataka u sektorima ribarstva i akvakulture i upravljanje njima od 2022.</w:t>
            </w:r>
          </w:p>
        </w:tc>
      </w:tr>
      <w:tr w:rsidR="00A26789" w:rsidRPr="00A26789" w14:paraId="1B3A2307" w14:textId="77777777" w:rsidTr="00707EF8">
        <w:trPr>
          <w:trHeight w:val="314"/>
        </w:trPr>
        <w:tc>
          <w:tcPr>
            <w:tcW w:w="993" w:type="dxa"/>
            <w:shd w:val="clear" w:color="auto" w:fill="FFFFFF"/>
          </w:tcPr>
          <w:p w14:paraId="7DAE8542" w14:textId="77777777" w:rsidR="00A26789" w:rsidRPr="00A26789" w:rsidRDefault="00A26789" w:rsidP="00A26789">
            <w:pPr>
              <w:shd w:val="clear" w:color="auto" w:fill="FFFFFF"/>
              <w:rPr>
                <w:b/>
                <w:szCs w:val="24"/>
              </w:rPr>
            </w:pPr>
            <w:r w:rsidRPr="00A26789">
              <w:rPr>
                <w:b/>
                <w:szCs w:val="24"/>
              </w:rPr>
              <w:lastRenderedPageBreak/>
              <w:t>2.</w:t>
            </w:r>
          </w:p>
        </w:tc>
        <w:tc>
          <w:tcPr>
            <w:tcW w:w="8930" w:type="dxa"/>
            <w:gridSpan w:val="7"/>
            <w:shd w:val="clear" w:color="auto" w:fill="FFFFFF"/>
          </w:tcPr>
          <w:p w14:paraId="2B3B4105" w14:textId="77777777" w:rsidR="00A26789" w:rsidRPr="00A26789" w:rsidRDefault="00A26789" w:rsidP="00A26789">
            <w:pPr>
              <w:shd w:val="clear" w:color="auto" w:fill="FFFFFF"/>
              <w:rPr>
                <w:b/>
                <w:szCs w:val="24"/>
              </w:rPr>
            </w:pPr>
            <w:r w:rsidRPr="00A26789">
              <w:rPr>
                <w:b/>
                <w:szCs w:val="24"/>
              </w:rPr>
              <w:t>ANALIZA POSTOJEĆEG STANJA</w:t>
            </w:r>
          </w:p>
        </w:tc>
      </w:tr>
      <w:tr w:rsidR="00A26789" w:rsidRPr="00A26789" w14:paraId="673C1B2D" w14:textId="77777777" w:rsidTr="00707EF8">
        <w:tc>
          <w:tcPr>
            <w:tcW w:w="993" w:type="dxa"/>
            <w:shd w:val="clear" w:color="auto" w:fill="FFFFFF"/>
          </w:tcPr>
          <w:p w14:paraId="205E7E97" w14:textId="77777777" w:rsidR="00A26789" w:rsidRPr="00A26789" w:rsidRDefault="00A26789" w:rsidP="00A26789">
            <w:pPr>
              <w:shd w:val="clear" w:color="auto" w:fill="FFFFFF"/>
              <w:rPr>
                <w:szCs w:val="24"/>
              </w:rPr>
            </w:pPr>
            <w:r w:rsidRPr="00A26789">
              <w:rPr>
                <w:szCs w:val="24"/>
              </w:rPr>
              <w:t>2.1.</w:t>
            </w:r>
          </w:p>
        </w:tc>
        <w:tc>
          <w:tcPr>
            <w:tcW w:w="2556" w:type="dxa"/>
            <w:shd w:val="clear" w:color="auto" w:fill="FFFFFF"/>
          </w:tcPr>
          <w:p w14:paraId="642B1F6D" w14:textId="77777777" w:rsidR="00A26789" w:rsidRPr="00A26789" w:rsidRDefault="00A26789" w:rsidP="00A26789">
            <w:pPr>
              <w:shd w:val="clear" w:color="auto" w:fill="FFFFFF"/>
              <w:rPr>
                <w:szCs w:val="24"/>
              </w:rPr>
            </w:pPr>
            <w:r w:rsidRPr="00A26789">
              <w:rPr>
                <w:szCs w:val="24"/>
              </w:rPr>
              <w:t>Što je problem koji zahtjeva izradu ili promjenu zakonodavstva?</w:t>
            </w:r>
          </w:p>
        </w:tc>
        <w:tc>
          <w:tcPr>
            <w:tcW w:w="6374" w:type="dxa"/>
            <w:gridSpan w:val="6"/>
            <w:shd w:val="clear" w:color="auto" w:fill="FFFFFF"/>
          </w:tcPr>
          <w:p w14:paraId="656177C1" w14:textId="77777777" w:rsidR="00A26789" w:rsidRPr="00A26789" w:rsidRDefault="00A26789" w:rsidP="00A26789">
            <w:pPr>
              <w:shd w:val="clear" w:color="auto" w:fill="FFFFFF"/>
              <w:jc w:val="both"/>
              <w:rPr>
                <w:szCs w:val="24"/>
              </w:rPr>
            </w:pPr>
            <w:r w:rsidRPr="00A26789">
              <w:rPr>
                <w:szCs w:val="24"/>
              </w:rPr>
              <w:t>Nakon donošenja Zakona morskom ribarstvu 2017. godine, Zakon je opsežno izmijenjen 2019. godine. Ipak, obzirom na dinamiku aktivnosti na EU i široj regionalnoj razini kako u dijelu samog upravljanja živim morskim resursima tako i u pratećim mehanizmima, važeći Zakon o morskom ribarstvu zahtijeva značajnu doradu. Ovo stoga, jer je potrebno stvoriti i razraditi okvir za provedbu svih obaveza koje proizlaze iz rezultata rada regionalnih organizacija za upravljanje u ribarstvu i pravne stečevine EU koja se neprestano nadograđuje. Obzirom da se radi o značajnim izmjenama koje će zahvatiti više od polovice postojećih članaka, potrebno je donijeti novi Zakon.</w:t>
            </w:r>
          </w:p>
        </w:tc>
      </w:tr>
      <w:tr w:rsidR="00A26789" w:rsidRPr="00A26789" w14:paraId="4D6EA8F8" w14:textId="77777777" w:rsidTr="00707EF8">
        <w:tc>
          <w:tcPr>
            <w:tcW w:w="993" w:type="dxa"/>
            <w:shd w:val="clear" w:color="auto" w:fill="FFFFFF"/>
          </w:tcPr>
          <w:p w14:paraId="07EB750D" w14:textId="77777777" w:rsidR="00A26789" w:rsidRPr="00A26789" w:rsidRDefault="00A26789" w:rsidP="00A26789">
            <w:pPr>
              <w:shd w:val="clear" w:color="auto" w:fill="FFFFFF"/>
              <w:rPr>
                <w:szCs w:val="24"/>
              </w:rPr>
            </w:pPr>
            <w:r w:rsidRPr="00A26789">
              <w:rPr>
                <w:szCs w:val="24"/>
              </w:rPr>
              <w:lastRenderedPageBreak/>
              <w:t>2.2.</w:t>
            </w:r>
          </w:p>
        </w:tc>
        <w:tc>
          <w:tcPr>
            <w:tcW w:w="2556" w:type="dxa"/>
            <w:shd w:val="clear" w:color="auto" w:fill="FFFFFF"/>
          </w:tcPr>
          <w:p w14:paraId="6EF6362E" w14:textId="77777777" w:rsidR="00A26789" w:rsidRPr="00A26789" w:rsidRDefault="00A26789" w:rsidP="00A26789">
            <w:pPr>
              <w:shd w:val="clear" w:color="auto" w:fill="FFFFFF"/>
              <w:rPr>
                <w:szCs w:val="24"/>
              </w:rPr>
            </w:pPr>
            <w:r w:rsidRPr="00A26789">
              <w:rPr>
                <w:szCs w:val="24"/>
              </w:rPr>
              <w:t xml:space="preserve">Zašto je potrebna izrada nacrta prijedloga zakona? </w:t>
            </w:r>
          </w:p>
        </w:tc>
        <w:tc>
          <w:tcPr>
            <w:tcW w:w="6374" w:type="dxa"/>
            <w:gridSpan w:val="6"/>
            <w:shd w:val="clear" w:color="auto" w:fill="FFFFFF"/>
          </w:tcPr>
          <w:p w14:paraId="76898755" w14:textId="77777777" w:rsidR="00A26789" w:rsidRPr="00A26789" w:rsidRDefault="00A26789" w:rsidP="00A26789">
            <w:pPr>
              <w:shd w:val="clear" w:color="auto" w:fill="FFFFFF"/>
              <w:jc w:val="both"/>
              <w:rPr>
                <w:szCs w:val="24"/>
              </w:rPr>
            </w:pPr>
            <w:r w:rsidRPr="00A26789">
              <w:rPr>
                <w:szCs w:val="24"/>
              </w:rPr>
              <w:t xml:space="preserve">Potrebno je preispitati/upotpuniti popis pravne stečevine EU i unaprijediti normativni dio Zakona radi osiguravanja provedbe Zajedničke </w:t>
            </w:r>
            <w:proofErr w:type="spellStart"/>
            <w:r w:rsidRPr="00A26789">
              <w:rPr>
                <w:szCs w:val="24"/>
              </w:rPr>
              <w:t>ribarstvene</w:t>
            </w:r>
            <w:proofErr w:type="spellEnd"/>
            <w:r w:rsidRPr="00A26789">
              <w:rPr>
                <w:szCs w:val="24"/>
              </w:rPr>
              <w:t xml:space="preserve"> politike u svim njenim segmentima.</w:t>
            </w:r>
          </w:p>
          <w:p w14:paraId="1519B534" w14:textId="77777777" w:rsidR="00A26789" w:rsidRPr="00A26789" w:rsidRDefault="00A26789" w:rsidP="00A26789">
            <w:pPr>
              <w:shd w:val="clear" w:color="auto" w:fill="FFFFFF"/>
              <w:jc w:val="both"/>
              <w:rPr>
                <w:szCs w:val="24"/>
              </w:rPr>
            </w:pPr>
            <w:r w:rsidRPr="00A26789">
              <w:rPr>
                <w:szCs w:val="24"/>
              </w:rPr>
              <w:t xml:space="preserve">Također, potrebno je uvesti nove definicije pojmova ili pojasniti postojeće definicije kako bi temeljni pojmovi bili dovoljno detaljno razrađeni i kao takvi se na jedinstven način primjenjivali u kontekstu </w:t>
            </w:r>
            <w:proofErr w:type="spellStart"/>
            <w:r w:rsidRPr="00A26789">
              <w:rPr>
                <w:szCs w:val="24"/>
              </w:rPr>
              <w:t>podzakonskih</w:t>
            </w:r>
            <w:proofErr w:type="spellEnd"/>
            <w:r w:rsidRPr="00A26789">
              <w:rPr>
                <w:szCs w:val="24"/>
              </w:rPr>
              <w:t xml:space="preserve"> akata.</w:t>
            </w:r>
            <w:r w:rsidRPr="00A26789">
              <w:t xml:space="preserve"> Za sve oblike ribolova, Zakonom je potrebno prepoznati vrste ribolovnih alata koje je dozvoljeno koristiti te vrste riba i drugih morskih organizama koje je dozvoljeno loviti. Ipak, Zakonom je potrebno ostaviti i prostora za implementaciju inovativnih rješenja u tom smislu, posebno u dijelu ciljanog ribolova stranih i invazivnih vrsta.</w:t>
            </w:r>
          </w:p>
          <w:p w14:paraId="16493FF8" w14:textId="77777777" w:rsidR="00A26789" w:rsidRPr="00A26789" w:rsidRDefault="00A26789" w:rsidP="00A26789">
            <w:pPr>
              <w:shd w:val="clear" w:color="auto" w:fill="FFFFFF"/>
              <w:jc w:val="both"/>
              <w:rPr>
                <w:szCs w:val="24"/>
              </w:rPr>
            </w:pPr>
            <w:r w:rsidRPr="00A26789">
              <w:rPr>
                <w:szCs w:val="24"/>
              </w:rPr>
              <w:t>Zakonom je potrebno dodatno pojasniti nadležnosti po pitanju upravljanja ribolovom u zaštićenim područjima te ujednačiti princip izdavanja dozvola za sportski i rekreacijski ribolov u takvim područjima. Osim toga, planirano je i zakonski prepoznati princip upravljanja na lokalnoj razini u suradnji s lokalnom zajednicom i relevantnim dionicima.</w:t>
            </w:r>
          </w:p>
          <w:p w14:paraId="1327C9CA" w14:textId="77777777" w:rsidR="00A26789" w:rsidRPr="00A26789" w:rsidRDefault="00A26789" w:rsidP="00A26789">
            <w:pPr>
              <w:shd w:val="clear" w:color="auto" w:fill="FFFFFF"/>
              <w:jc w:val="both"/>
              <w:rPr>
                <w:szCs w:val="24"/>
              </w:rPr>
            </w:pPr>
            <w:r w:rsidRPr="00A26789">
              <w:rPr>
                <w:szCs w:val="24"/>
              </w:rPr>
              <w:t>Potrebno je unaprijediti i dio Zakona koji se odnosi na nadležna tijela, posebno dio koji se odnosi na provedbu znanstvenih istraživanja te urediti donošenje Planova upravljanja u skladu s cjelokupnom pravnom stečevinom EU.</w:t>
            </w:r>
          </w:p>
          <w:p w14:paraId="787502CD" w14:textId="77777777" w:rsidR="00A26789" w:rsidRPr="00A26789" w:rsidRDefault="00A26789" w:rsidP="00A26789">
            <w:pPr>
              <w:shd w:val="clear" w:color="auto" w:fill="FFFFFF"/>
              <w:jc w:val="both"/>
              <w:rPr>
                <w:szCs w:val="24"/>
              </w:rPr>
            </w:pPr>
            <w:r w:rsidRPr="00A26789">
              <w:rPr>
                <w:szCs w:val="24"/>
              </w:rPr>
              <w:t>Također, postoji potreba za određenim intervencijama u sustav upravljanja kvotama te sustave upravljanja povlasticama i odobrenjima. U novom je Zakonu potrebno na odgovarajući način adresirati i ujednačiti pitanje plaćanja naknade za obavljanje ribolova te dodatno urediti odredbe o ribolovu na označnim mjestima kao i odredbe o sakupljanju morskih organizama za daljnji uzgoj.</w:t>
            </w:r>
          </w:p>
          <w:p w14:paraId="3BF96A0F" w14:textId="77777777" w:rsidR="00A26789" w:rsidRPr="00A26789" w:rsidRDefault="00A26789" w:rsidP="00A26789">
            <w:pPr>
              <w:shd w:val="clear" w:color="auto" w:fill="FFFFFF"/>
              <w:jc w:val="both"/>
              <w:rPr>
                <w:szCs w:val="24"/>
              </w:rPr>
            </w:pPr>
            <w:r w:rsidRPr="00A26789">
              <w:rPr>
                <w:szCs w:val="24"/>
              </w:rPr>
              <w:t xml:space="preserve">U dijelu Zakona kojim se uređuje gospodarski ribolov na moru potrebno je upotpuniti popis elemenata koji se razrađuju </w:t>
            </w:r>
            <w:proofErr w:type="spellStart"/>
            <w:r w:rsidRPr="00A26789">
              <w:rPr>
                <w:szCs w:val="24"/>
              </w:rPr>
              <w:t>podzakonskim</w:t>
            </w:r>
            <w:proofErr w:type="spellEnd"/>
            <w:r w:rsidRPr="00A26789">
              <w:rPr>
                <w:szCs w:val="24"/>
              </w:rPr>
              <w:t xml:space="preserve"> aktima, propisati uvjete za prijenos alata te dodatno razraditi odredbe koje se odnose na pohranu povlastice. Osim toga potrebno je ujednačiti postupke za izdavanje odobrenja za ribolov. Nadalje, potrebno je revidirati odredbe za mali obalni ribolov obzirom da je propisani sustav tranzicije u potpunosti proveden. </w:t>
            </w:r>
          </w:p>
          <w:p w14:paraId="6A669764" w14:textId="77777777" w:rsidR="00A26789" w:rsidRPr="00A26789" w:rsidRDefault="00A26789" w:rsidP="00A26789">
            <w:pPr>
              <w:shd w:val="clear" w:color="auto" w:fill="FFFFFF"/>
              <w:jc w:val="both"/>
              <w:rPr>
                <w:szCs w:val="24"/>
              </w:rPr>
            </w:pPr>
            <w:r w:rsidRPr="00A26789">
              <w:rPr>
                <w:szCs w:val="24"/>
              </w:rPr>
              <w:t xml:space="preserve">Zakonom je potrebno dodatno urediti sportski i rekreacijski ribolov te osigurati provedbu dodjele kvote na nacionalnoj razini za </w:t>
            </w:r>
            <w:proofErr w:type="spellStart"/>
            <w:r w:rsidRPr="00A26789">
              <w:rPr>
                <w:szCs w:val="24"/>
              </w:rPr>
              <w:t>plavoperajnu</w:t>
            </w:r>
            <w:proofErr w:type="spellEnd"/>
            <w:r w:rsidRPr="00A26789">
              <w:rPr>
                <w:szCs w:val="24"/>
              </w:rPr>
              <w:t xml:space="preserve"> tunu u sklopu ovih segmenata ribolova. K tome, trebaju se upotpuniti odredbe kojima se reguliraju natjecanja, posebno u smislu uloge ministarstva u proceduri raspodjele kvote. </w:t>
            </w:r>
          </w:p>
          <w:p w14:paraId="7CCABE47" w14:textId="77777777" w:rsidR="00A26789" w:rsidRPr="00A26789" w:rsidRDefault="00A26789" w:rsidP="00A26789">
            <w:pPr>
              <w:shd w:val="clear" w:color="auto" w:fill="FFFFFF"/>
              <w:jc w:val="both"/>
            </w:pPr>
            <w:r w:rsidRPr="00A26789">
              <w:rPr>
                <w:szCs w:val="24"/>
              </w:rPr>
              <w:t>Regulaciju znanstvenog ribolova potrebno je dodatno razraditi kako bi se precizno definiralo postupanje s ulovom i kako bi se razradile procedure izdavanja Rješenja</w:t>
            </w:r>
            <w:r w:rsidRPr="00A26789">
              <w:t xml:space="preserve">. </w:t>
            </w:r>
          </w:p>
          <w:p w14:paraId="08F299AA" w14:textId="77777777" w:rsidR="00A26789" w:rsidRPr="00A26789" w:rsidRDefault="00A26789" w:rsidP="00A26789">
            <w:pPr>
              <w:shd w:val="clear" w:color="auto" w:fill="FFFFFF"/>
              <w:jc w:val="both"/>
            </w:pPr>
            <w:r w:rsidRPr="00A26789">
              <w:t>Dio Zakona kojim se definira upravljanje ribarskom flotom potrebno je unaprijediti na način da se dodatno razradi pitanje upravljanja kapacitetom te je potrebno dodatno raspisati odredbe o raspolaganju državnim dijelom kapaciteta.</w:t>
            </w:r>
          </w:p>
          <w:p w14:paraId="5DFDC993" w14:textId="77777777" w:rsidR="00A26789" w:rsidRPr="00A26789" w:rsidRDefault="00A26789" w:rsidP="00A26789">
            <w:pPr>
              <w:shd w:val="clear" w:color="auto" w:fill="FFFFFF"/>
              <w:jc w:val="both"/>
            </w:pPr>
            <w:r w:rsidRPr="00A26789">
              <w:lastRenderedPageBreak/>
              <w:t>Određene izmjene nužne su i u dijelu uspostave sustava iskrcajnih mjesta kao i u samom iskrcaju.</w:t>
            </w:r>
          </w:p>
          <w:p w14:paraId="6C2AFCCB" w14:textId="77777777" w:rsidR="00A26789" w:rsidRPr="00A26789" w:rsidRDefault="00A26789" w:rsidP="00A26789">
            <w:pPr>
              <w:shd w:val="clear" w:color="auto" w:fill="FFFFFF"/>
              <w:jc w:val="both"/>
            </w:pPr>
            <w:r w:rsidRPr="00A26789">
              <w:t xml:space="preserve">Također, Zakonom je potrebno na odgovarajući način obuhvatiti problematiku zaštite </w:t>
            </w:r>
            <w:proofErr w:type="spellStart"/>
            <w:r w:rsidRPr="00A26789">
              <w:t>bioraznolikosti</w:t>
            </w:r>
            <w:proofErr w:type="spellEnd"/>
            <w:r w:rsidRPr="00A26789">
              <w:t xml:space="preserve"> posebno kroz uređivanje postupanja sa slučajnim ulovom osjetljivih vrsta i općenito, neželjenim ulovom i </w:t>
            </w:r>
            <w:proofErr w:type="spellStart"/>
            <w:r w:rsidRPr="00A26789">
              <w:t>prilovom</w:t>
            </w:r>
            <w:proofErr w:type="spellEnd"/>
            <w:r w:rsidRPr="00A26789">
              <w:t xml:space="preserve"> te je k tome potrebno stvoriti zakonski temelj za regulaciju iskorištavanja osjetljivih vrsta čije je iskorištavanje dozvoljeno te s time povezano donošenje Akcijskih planova.</w:t>
            </w:r>
          </w:p>
          <w:p w14:paraId="4830E345" w14:textId="77777777" w:rsidR="00A26789" w:rsidRPr="00A26789" w:rsidRDefault="00A26789" w:rsidP="00A26789">
            <w:pPr>
              <w:shd w:val="clear" w:color="auto" w:fill="FFFFFF"/>
              <w:jc w:val="both"/>
            </w:pPr>
            <w:r w:rsidRPr="00A26789">
              <w:t>K tome, nužno je i izmijeniti dio zakona kojim se regulira sustav promatrača te prepoznati na odgovarajući način sve kategorije promatrača sukladno međunarodnom pravnom okviru te stvoriti temelj za provedbu njihovih obaveza kao i provedbu njihove edukacije. Osim toga, potrebno je uspostaviti temelj za identifikaciju plovila koja na godišnjoj razini sudjeluju u znanstvenom monitoringu.</w:t>
            </w:r>
          </w:p>
          <w:p w14:paraId="168B9AB9" w14:textId="77777777" w:rsidR="00A26789" w:rsidRPr="00A26789" w:rsidRDefault="00A26789" w:rsidP="00A26789">
            <w:pPr>
              <w:shd w:val="clear" w:color="auto" w:fill="FFFFFF"/>
              <w:jc w:val="both"/>
            </w:pPr>
            <w:r w:rsidRPr="00A26789">
              <w:t>U dijelu zakonskih obaveza koje reguliraju pokrivenost flote sustavima za praćenje i elektroničko bilježenje podataka, potrebno je proširiti zakonski okvir na način da se obuhvate dodatni segmenti flote, ali i stvore preduvjeti za aplikaciju novih tehnologija.</w:t>
            </w:r>
          </w:p>
          <w:p w14:paraId="04BB57B8" w14:textId="77777777" w:rsidR="00A26789" w:rsidRPr="00A26789" w:rsidRDefault="00A26789" w:rsidP="00A26789">
            <w:pPr>
              <w:shd w:val="clear" w:color="auto" w:fill="FFFFFF"/>
              <w:jc w:val="both"/>
            </w:pPr>
            <w:r w:rsidRPr="00A26789">
              <w:t>Potrebno je također doraditi odredbe koje se odnose na držanje ribolovnih alata i opreme na plovilima na način da se dodatno pojasni ovo pitanje u kontekstu ribolova u zaštićenim područjima.</w:t>
            </w:r>
          </w:p>
          <w:p w14:paraId="2220DD47" w14:textId="77777777" w:rsidR="00A26789" w:rsidRPr="00A26789" w:rsidRDefault="00A26789" w:rsidP="00A26789">
            <w:pPr>
              <w:shd w:val="clear" w:color="auto" w:fill="FFFFFF"/>
              <w:jc w:val="both"/>
            </w:pPr>
            <w:r w:rsidRPr="00A26789">
              <w:t xml:space="preserve">Zakonom je potrebno revidirati sustav teških prekršaja te općenito unaprijediti odredbe koje se odnose na inspekcijski nadzor i uskladiti prekršajne odredbe s normativnim dijelom Zakona. </w:t>
            </w:r>
          </w:p>
          <w:p w14:paraId="61D59F71" w14:textId="77777777" w:rsidR="00A26789" w:rsidRPr="00A26789" w:rsidRDefault="00A26789" w:rsidP="00A26789">
            <w:pPr>
              <w:shd w:val="clear" w:color="auto" w:fill="FFFFFF"/>
              <w:jc w:val="both"/>
            </w:pPr>
            <w:r w:rsidRPr="00A26789">
              <w:t>Potrebno je također revidirati i dodatno pojasniti odgovornosti nadležnih tijela u kontekstu godišnjih planova prikupljanja podataka u ribarstvu te njihove statističke obrade i korištenja.</w:t>
            </w:r>
          </w:p>
          <w:p w14:paraId="5B52AA29" w14:textId="77777777" w:rsidR="00A26789" w:rsidRPr="00A26789" w:rsidRDefault="00A26789" w:rsidP="00A26789">
            <w:pPr>
              <w:shd w:val="clear" w:color="auto" w:fill="FFFFFF"/>
              <w:jc w:val="both"/>
            </w:pPr>
            <w:r w:rsidRPr="00A26789">
              <w:t xml:space="preserve">U dijelu prikupljanja podataka potrebno je definirati da se za određene kategorije ribarskih plovila od određenog datuma uvodi obvezna elektronička dostava podataka o ulovu u određenim kategorijama ribolova prema utvrđenoj metodologiji u definiranim rokovima. </w:t>
            </w:r>
          </w:p>
          <w:p w14:paraId="0D56C741" w14:textId="77777777" w:rsidR="00A26789" w:rsidRPr="00A26789" w:rsidRDefault="00A26789" w:rsidP="00A26789">
            <w:pPr>
              <w:shd w:val="clear" w:color="auto" w:fill="FFFFFF"/>
              <w:jc w:val="both"/>
            </w:pPr>
            <w:r w:rsidRPr="00A26789">
              <w:rPr>
                <w:szCs w:val="24"/>
              </w:rPr>
              <w:t xml:space="preserve">Potrebno je pojednostavniti i redefinirati postupak registracije,  statusa i kategorije prvih kupaca proizvoda ribarstva te unaprijediti postojeća normativna rješenja u području stavljanja na tržište, vaganja, prodaje, prijevoza i </w:t>
            </w:r>
            <w:proofErr w:type="spellStart"/>
            <w:r w:rsidRPr="00A26789">
              <w:rPr>
                <w:szCs w:val="24"/>
              </w:rPr>
              <w:t>sljedivosti</w:t>
            </w:r>
            <w:proofErr w:type="spellEnd"/>
            <w:r w:rsidRPr="00A26789">
              <w:rPr>
                <w:szCs w:val="24"/>
              </w:rPr>
              <w:t xml:space="preserve"> proizvoda ribarstva.</w:t>
            </w:r>
          </w:p>
          <w:p w14:paraId="5526D2B7" w14:textId="77777777" w:rsidR="00A26789" w:rsidRPr="00A26789" w:rsidRDefault="00A26789" w:rsidP="00A26789">
            <w:pPr>
              <w:shd w:val="clear" w:color="auto" w:fill="FFFFFF"/>
              <w:jc w:val="both"/>
              <w:rPr>
                <w:szCs w:val="24"/>
              </w:rPr>
            </w:pPr>
            <w:r w:rsidRPr="00A26789">
              <w:rPr>
                <w:szCs w:val="24"/>
              </w:rPr>
              <w:t xml:space="preserve">Osim toga, potrebno je unaprijediti postojeća normativna </w:t>
            </w:r>
            <w:r w:rsidRPr="00A26789">
              <w:t xml:space="preserve">rješenja u područjima propisa koja su se u trenutnoj provedbi pokazala neodgovarajućima. </w:t>
            </w:r>
            <w:proofErr w:type="spellStart"/>
            <w:r w:rsidRPr="00A26789">
              <w:t>Nomotehničkom</w:t>
            </w:r>
            <w:proofErr w:type="spellEnd"/>
            <w:r w:rsidRPr="00A26789">
              <w:t xml:space="preserve"> doradom u odnosu na važeći tekst Zakona propis će se učiniti jasnijim i preciznijim, otklonit će se uočena pogrešna navođenja i numeracija pojedinih članaka te otkloniti nejasnoće koje prate primjenu pojedinih odredbi.</w:t>
            </w:r>
          </w:p>
        </w:tc>
      </w:tr>
      <w:tr w:rsidR="00A26789" w:rsidRPr="00A26789" w14:paraId="33DBC524" w14:textId="77777777" w:rsidTr="00707EF8">
        <w:trPr>
          <w:trHeight w:val="858"/>
        </w:trPr>
        <w:tc>
          <w:tcPr>
            <w:tcW w:w="993" w:type="dxa"/>
            <w:shd w:val="clear" w:color="auto" w:fill="FFFFFF"/>
          </w:tcPr>
          <w:p w14:paraId="295520EA" w14:textId="77777777" w:rsidR="00A26789" w:rsidRPr="00A26789" w:rsidRDefault="00A26789" w:rsidP="00A26789">
            <w:pPr>
              <w:shd w:val="clear" w:color="auto" w:fill="FFFFFF"/>
              <w:rPr>
                <w:szCs w:val="24"/>
              </w:rPr>
            </w:pPr>
            <w:r w:rsidRPr="00A26789">
              <w:rPr>
                <w:szCs w:val="24"/>
              </w:rPr>
              <w:lastRenderedPageBreak/>
              <w:t>2.3.</w:t>
            </w:r>
          </w:p>
        </w:tc>
        <w:tc>
          <w:tcPr>
            <w:tcW w:w="2556" w:type="dxa"/>
            <w:shd w:val="clear" w:color="auto" w:fill="FFFFFF"/>
          </w:tcPr>
          <w:p w14:paraId="41DC7D49" w14:textId="77777777" w:rsidR="00A26789" w:rsidRPr="00A26789" w:rsidRDefault="00A26789" w:rsidP="00A26789">
            <w:pPr>
              <w:shd w:val="clear" w:color="auto" w:fill="FFFFFF"/>
              <w:rPr>
                <w:szCs w:val="24"/>
              </w:rPr>
            </w:pPr>
            <w:r w:rsidRPr="00A26789">
              <w:rPr>
                <w:szCs w:val="24"/>
              </w:rPr>
              <w:t>Navedite dokaz, argument, analizu koja podržava potrebu za izradom nacrta prijedloga zakona.</w:t>
            </w:r>
          </w:p>
        </w:tc>
        <w:tc>
          <w:tcPr>
            <w:tcW w:w="6374" w:type="dxa"/>
            <w:gridSpan w:val="6"/>
            <w:shd w:val="clear" w:color="auto" w:fill="FFFFFF"/>
          </w:tcPr>
          <w:p w14:paraId="42BF2FE9" w14:textId="77777777" w:rsidR="00A26789" w:rsidRPr="00A26789" w:rsidRDefault="00A26789" w:rsidP="00A26789">
            <w:pPr>
              <w:shd w:val="clear" w:color="auto" w:fill="FFFFFF"/>
              <w:jc w:val="both"/>
              <w:rPr>
                <w:szCs w:val="24"/>
              </w:rPr>
            </w:pPr>
            <w:r w:rsidRPr="00A26789">
              <w:rPr>
                <w:szCs w:val="24"/>
              </w:rPr>
              <w:t>Dinamika rada regionalnih organizacija za upravljanje u ribarstvu (GFCM, ICCAT) koje donose obvezujuće akte zahtijeva prilagodbu zakonskog okvira kako bi se omogućila njihova provedba i prije transpozicije u pravnu stečevinu.</w:t>
            </w:r>
          </w:p>
          <w:p w14:paraId="3B9DE80B" w14:textId="77777777" w:rsidR="00A26789" w:rsidRPr="00A26789" w:rsidRDefault="00A26789" w:rsidP="00A26789">
            <w:pPr>
              <w:rPr>
                <w:szCs w:val="24"/>
              </w:rPr>
            </w:pPr>
            <w:r w:rsidRPr="00A26789">
              <w:rPr>
                <w:szCs w:val="24"/>
              </w:rPr>
              <w:t xml:space="preserve">U dijelu prikupljanja podataka u ribarstvu, nacionalni zakonski okvir potrebno je prilagoditi novom </w:t>
            </w:r>
            <w:r w:rsidRPr="00A26789">
              <w:t>višegodišnjem programu Unije za prikupljanje bioloških, okolišnih, tehničkih i socioekonomskih podataka u sektoru ribarstva i akvakulture te za upravljanje tim podacima za razdoblje od 2022.</w:t>
            </w:r>
          </w:p>
        </w:tc>
      </w:tr>
      <w:tr w:rsidR="00A26789" w:rsidRPr="00A26789" w14:paraId="543E0B7B" w14:textId="77777777" w:rsidTr="00707EF8">
        <w:trPr>
          <w:trHeight w:val="240"/>
        </w:trPr>
        <w:tc>
          <w:tcPr>
            <w:tcW w:w="993" w:type="dxa"/>
            <w:shd w:val="clear" w:color="auto" w:fill="FFFFFF"/>
          </w:tcPr>
          <w:p w14:paraId="1126B313" w14:textId="77777777" w:rsidR="00A26789" w:rsidRPr="00A26789" w:rsidRDefault="00A26789" w:rsidP="00A26789">
            <w:pPr>
              <w:shd w:val="clear" w:color="auto" w:fill="FFFFFF"/>
              <w:rPr>
                <w:b/>
                <w:szCs w:val="24"/>
              </w:rPr>
            </w:pPr>
            <w:r w:rsidRPr="00A26789">
              <w:rPr>
                <w:b/>
                <w:szCs w:val="24"/>
              </w:rPr>
              <w:t>3.</w:t>
            </w:r>
          </w:p>
        </w:tc>
        <w:tc>
          <w:tcPr>
            <w:tcW w:w="8930" w:type="dxa"/>
            <w:gridSpan w:val="7"/>
            <w:shd w:val="clear" w:color="auto" w:fill="FFFFFF"/>
          </w:tcPr>
          <w:p w14:paraId="14B08DD6" w14:textId="77777777" w:rsidR="00A26789" w:rsidRPr="00A26789" w:rsidRDefault="00A26789" w:rsidP="00A26789">
            <w:pPr>
              <w:shd w:val="clear" w:color="auto" w:fill="FFFFFF"/>
              <w:rPr>
                <w:b/>
                <w:szCs w:val="24"/>
              </w:rPr>
            </w:pPr>
            <w:r w:rsidRPr="00A26789">
              <w:rPr>
                <w:b/>
                <w:szCs w:val="24"/>
              </w:rPr>
              <w:t xml:space="preserve">UTVRĐIVANJE ISHODA ODNOSNO PROMJENA </w:t>
            </w:r>
          </w:p>
        </w:tc>
      </w:tr>
      <w:tr w:rsidR="00A26789" w:rsidRPr="00A26789" w14:paraId="10740A79" w14:textId="77777777" w:rsidTr="00707EF8">
        <w:tc>
          <w:tcPr>
            <w:tcW w:w="993" w:type="dxa"/>
            <w:shd w:val="clear" w:color="auto" w:fill="FFFFFF"/>
          </w:tcPr>
          <w:p w14:paraId="6B4B451F" w14:textId="77777777" w:rsidR="00A26789" w:rsidRPr="00A26789" w:rsidRDefault="00A26789" w:rsidP="00A26789">
            <w:pPr>
              <w:shd w:val="clear" w:color="auto" w:fill="FFFFFF"/>
              <w:rPr>
                <w:szCs w:val="24"/>
              </w:rPr>
            </w:pPr>
            <w:r w:rsidRPr="00A26789">
              <w:rPr>
                <w:szCs w:val="24"/>
              </w:rPr>
              <w:t>3.1.</w:t>
            </w:r>
          </w:p>
        </w:tc>
        <w:tc>
          <w:tcPr>
            <w:tcW w:w="2556" w:type="dxa"/>
            <w:shd w:val="clear" w:color="auto" w:fill="FFFFFF"/>
          </w:tcPr>
          <w:p w14:paraId="41A7B57D" w14:textId="77777777" w:rsidR="00A26789" w:rsidRPr="00A26789" w:rsidRDefault="00A26789" w:rsidP="00A26789">
            <w:pPr>
              <w:shd w:val="clear" w:color="auto" w:fill="FFFFFF"/>
              <w:rPr>
                <w:szCs w:val="24"/>
              </w:rPr>
            </w:pPr>
            <w:r w:rsidRPr="00A26789">
              <w:rPr>
                <w:szCs w:val="24"/>
              </w:rPr>
              <w:t>Što je cilj koji se namjerava postići?</w:t>
            </w:r>
          </w:p>
        </w:tc>
        <w:tc>
          <w:tcPr>
            <w:tcW w:w="6374" w:type="dxa"/>
            <w:gridSpan w:val="6"/>
            <w:shd w:val="clear" w:color="auto" w:fill="FFFFFF"/>
          </w:tcPr>
          <w:p w14:paraId="59EA66BB" w14:textId="77777777" w:rsidR="00A26789" w:rsidRPr="00A26789" w:rsidRDefault="00A26789" w:rsidP="00A26789">
            <w:pPr>
              <w:shd w:val="clear" w:color="auto" w:fill="FFFFFF"/>
              <w:rPr>
                <w:szCs w:val="24"/>
              </w:rPr>
            </w:pPr>
            <w:r w:rsidRPr="00A26789">
              <w:rPr>
                <w:szCs w:val="24"/>
              </w:rPr>
              <w:t xml:space="preserve">Cilj je usklađivanje s pravnim okvirom Europske unije i regionalnim međunarodnim pravnim okvirom, kao i </w:t>
            </w:r>
            <w:r w:rsidRPr="00A26789">
              <w:t>donošenje učinkovitijeg i pragmatičnijeg Zakona, koji će omogućiti jednostavniju primjenu u praksi.</w:t>
            </w:r>
            <w:r w:rsidRPr="00A26789">
              <w:rPr>
                <w:szCs w:val="24"/>
              </w:rPr>
              <w:t xml:space="preserve">. </w:t>
            </w:r>
          </w:p>
        </w:tc>
      </w:tr>
      <w:tr w:rsidR="00A26789" w:rsidRPr="00A26789" w14:paraId="4A064DAC" w14:textId="77777777" w:rsidTr="00707EF8">
        <w:tc>
          <w:tcPr>
            <w:tcW w:w="993" w:type="dxa"/>
            <w:shd w:val="clear" w:color="auto" w:fill="FFFFFF"/>
          </w:tcPr>
          <w:p w14:paraId="4EC28512" w14:textId="77777777" w:rsidR="00A26789" w:rsidRPr="00A26789" w:rsidRDefault="00A26789" w:rsidP="00A26789">
            <w:pPr>
              <w:shd w:val="clear" w:color="auto" w:fill="FFFFFF"/>
              <w:rPr>
                <w:szCs w:val="24"/>
              </w:rPr>
            </w:pPr>
            <w:r w:rsidRPr="00A26789">
              <w:rPr>
                <w:szCs w:val="24"/>
              </w:rPr>
              <w:t>3.2.</w:t>
            </w:r>
          </w:p>
        </w:tc>
        <w:tc>
          <w:tcPr>
            <w:tcW w:w="2556" w:type="dxa"/>
            <w:shd w:val="clear" w:color="auto" w:fill="FFFFFF"/>
          </w:tcPr>
          <w:p w14:paraId="1777D776" w14:textId="77777777" w:rsidR="00A26789" w:rsidRPr="00A26789" w:rsidRDefault="00A26789" w:rsidP="00A26789">
            <w:pPr>
              <w:shd w:val="clear" w:color="auto" w:fill="FFFFFF"/>
              <w:rPr>
                <w:szCs w:val="24"/>
              </w:rPr>
            </w:pPr>
            <w:r w:rsidRPr="00A26789">
              <w:rPr>
                <w:szCs w:val="24"/>
              </w:rPr>
              <w:t>Kakav je ishod odnosno promjena koja se očekuje u području koje se namjerava urediti?</w:t>
            </w:r>
          </w:p>
        </w:tc>
        <w:tc>
          <w:tcPr>
            <w:tcW w:w="6374" w:type="dxa"/>
            <w:gridSpan w:val="6"/>
            <w:shd w:val="clear" w:color="auto" w:fill="FFFFFF"/>
          </w:tcPr>
          <w:p w14:paraId="6B918E20" w14:textId="77777777" w:rsidR="00A26789" w:rsidRPr="00A26789" w:rsidRDefault="00A26789" w:rsidP="00A26789">
            <w:pPr>
              <w:shd w:val="clear" w:color="auto" w:fill="FFFFFF"/>
              <w:rPr>
                <w:szCs w:val="24"/>
              </w:rPr>
            </w:pPr>
            <w:r w:rsidRPr="00A26789">
              <w:rPr>
                <w:szCs w:val="24"/>
              </w:rPr>
              <w:t xml:space="preserve">Prijedlogom Zakona se omogućava provedba mjera i ciljeva </w:t>
            </w:r>
            <w:proofErr w:type="spellStart"/>
            <w:r w:rsidRPr="00A26789">
              <w:rPr>
                <w:szCs w:val="24"/>
              </w:rPr>
              <w:t>ribarstvene</w:t>
            </w:r>
            <w:proofErr w:type="spellEnd"/>
            <w:r w:rsidRPr="00A26789">
              <w:rPr>
                <w:szCs w:val="24"/>
              </w:rPr>
              <w:t xml:space="preserve"> politike, jasnije i ujednačenije postupanje nadležnih tijela te bolji i učinkovitiji cjelokupni sustav.</w:t>
            </w:r>
          </w:p>
        </w:tc>
      </w:tr>
      <w:tr w:rsidR="00A26789" w:rsidRPr="00A26789" w14:paraId="35028ABD" w14:textId="77777777" w:rsidTr="00707EF8">
        <w:tc>
          <w:tcPr>
            <w:tcW w:w="993" w:type="dxa"/>
            <w:shd w:val="clear" w:color="auto" w:fill="FFFFFF"/>
          </w:tcPr>
          <w:p w14:paraId="6EDE96A0" w14:textId="77777777" w:rsidR="00A26789" w:rsidRPr="00A26789" w:rsidRDefault="00A26789" w:rsidP="00A26789">
            <w:pPr>
              <w:shd w:val="clear" w:color="auto" w:fill="FFFFFF"/>
              <w:rPr>
                <w:szCs w:val="24"/>
              </w:rPr>
            </w:pPr>
            <w:r w:rsidRPr="00A26789">
              <w:rPr>
                <w:szCs w:val="24"/>
              </w:rPr>
              <w:t>3.3.</w:t>
            </w:r>
          </w:p>
        </w:tc>
        <w:tc>
          <w:tcPr>
            <w:tcW w:w="2556" w:type="dxa"/>
            <w:shd w:val="clear" w:color="auto" w:fill="FFFFFF"/>
          </w:tcPr>
          <w:p w14:paraId="6C455B7A" w14:textId="77777777" w:rsidR="00A26789" w:rsidRPr="00A26789" w:rsidRDefault="00A26789" w:rsidP="00A26789">
            <w:pPr>
              <w:shd w:val="clear" w:color="auto" w:fill="FFFFFF"/>
              <w:rPr>
                <w:szCs w:val="24"/>
              </w:rPr>
            </w:pPr>
            <w:r w:rsidRPr="00A26789">
              <w:rPr>
                <w:szCs w:val="24"/>
              </w:rPr>
              <w:t>Koji je vremenski okvir za postizanje ishoda odnosno promjena?</w:t>
            </w:r>
          </w:p>
        </w:tc>
        <w:tc>
          <w:tcPr>
            <w:tcW w:w="6374" w:type="dxa"/>
            <w:gridSpan w:val="6"/>
            <w:shd w:val="clear" w:color="auto" w:fill="FFFFFF"/>
          </w:tcPr>
          <w:p w14:paraId="3BD35221" w14:textId="77777777" w:rsidR="00A26789" w:rsidRPr="00A26789" w:rsidRDefault="00A26789" w:rsidP="00A26789">
            <w:pPr>
              <w:shd w:val="clear" w:color="auto" w:fill="FFFFFF"/>
              <w:rPr>
                <w:szCs w:val="24"/>
              </w:rPr>
            </w:pPr>
            <w:r w:rsidRPr="00A26789">
              <w:rPr>
                <w:szCs w:val="24"/>
              </w:rPr>
              <w:t xml:space="preserve">Po donošenju Zakona i </w:t>
            </w:r>
            <w:proofErr w:type="spellStart"/>
            <w:r w:rsidRPr="00A26789">
              <w:rPr>
                <w:szCs w:val="24"/>
              </w:rPr>
              <w:t>podzakonskih</w:t>
            </w:r>
            <w:proofErr w:type="spellEnd"/>
            <w:r w:rsidRPr="00A26789">
              <w:rPr>
                <w:szCs w:val="24"/>
              </w:rPr>
              <w:t xml:space="preserve"> akata koji se donose na temelju njega.</w:t>
            </w:r>
          </w:p>
        </w:tc>
      </w:tr>
      <w:tr w:rsidR="00A26789" w:rsidRPr="00A26789" w14:paraId="69E56ABB" w14:textId="77777777" w:rsidTr="00707EF8">
        <w:trPr>
          <w:trHeight w:val="368"/>
        </w:trPr>
        <w:tc>
          <w:tcPr>
            <w:tcW w:w="993" w:type="dxa"/>
            <w:shd w:val="clear" w:color="auto" w:fill="FFFFFF"/>
          </w:tcPr>
          <w:p w14:paraId="3D914AD4" w14:textId="77777777" w:rsidR="00A26789" w:rsidRPr="00A26789" w:rsidRDefault="00A26789" w:rsidP="00A26789">
            <w:pPr>
              <w:shd w:val="clear" w:color="auto" w:fill="FFFFFF"/>
              <w:rPr>
                <w:b/>
                <w:szCs w:val="24"/>
              </w:rPr>
            </w:pPr>
            <w:r w:rsidRPr="00A26789">
              <w:rPr>
                <w:b/>
                <w:szCs w:val="24"/>
              </w:rPr>
              <w:t>4.</w:t>
            </w:r>
          </w:p>
        </w:tc>
        <w:tc>
          <w:tcPr>
            <w:tcW w:w="8930" w:type="dxa"/>
            <w:gridSpan w:val="7"/>
            <w:shd w:val="clear" w:color="auto" w:fill="FFFFFF"/>
          </w:tcPr>
          <w:p w14:paraId="09F07C83" w14:textId="77777777" w:rsidR="00A26789" w:rsidRPr="00A26789" w:rsidRDefault="00A26789" w:rsidP="00A26789">
            <w:pPr>
              <w:shd w:val="clear" w:color="auto" w:fill="FFFFFF"/>
              <w:rPr>
                <w:b/>
                <w:szCs w:val="24"/>
              </w:rPr>
            </w:pPr>
            <w:r w:rsidRPr="00A26789">
              <w:rPr>
                <w:b/>
                <w:szCs w:val="24"/>
              </w:rPr>
              <w:t xml:space="preserve">UTVRĐIVANJE RJEŠENJA </w:t>
            </w:r>
          </w:p>
        </w:tc>
      </w:tr>
      <w:tr w:rsidR="00A26789" w:rsidRPr="00A26789" w14:paraId="201504AD" w14:textId="77777777" w:rsidTr="00707EF8">
        <w:tc>
          <w:tcPr>
            <w:tcW w:w="993" w:type="dxa"/>
            <w:vMerge w:val="restart"/>
            <w:shd w:val="clear" w:color="auto" w:fill="FFFFFF"/>
          </w:tcPr>
          <w:p w14:paraId="213C6A2B" w14:textId="77777777" w:rsidR="00A26789" w:rsidRPr="00A26789" w:rsidRDefault="00A26789" w:rsidP="00A26789">
            <w:pPr>
              <w:shd w:val="clear" w:color="auto" w:fill="FFFFFF"/>
              <w:rPr>
                <w:szCs w:val="24"/>
              </w:rPr>
            </w:pPr>
            <w:r w:rsidRPr="00A26789">
              <w:rPr>
                <w:szCs w:val="24"/>
              </w:rPr>
              <w:t>4.1.</w:t>
            </w:r>
          </w:p>
        </w:tc>
        <w:tc>
          <w:tcPr>
            <w:tcW w:w="2556" w:type="dxa"/>
            <w:shd w:val="clear" w:color="auto" w:fill="FFFFFF"/>
          </w:tcPr>
          <w:p w14:paraId="25C1AC1E" w14:textId="77777777" w:rsidR="00A26789" w:rsidRPr="00A26789" w:rsidRDefault="00A26789" w:rsidP="00A26789">
            <w:pPr>
              <w:shd w:val="clear" w:color="auto" w:fill="FFFFFF"/>
              <w:rPr>
                <w:szCs w:val="24"/>
              </w:rPr>
            </w:pPr>
            <w:r w:rsidRPr="00A26789">
              <w:rPr>
                <w:szCs w:val="24"/>
              </w:rPr>
              <w:t>Navedite koja su moguća normativna rješenja za postizanje navedenog ishoda.</w:t>
            </w:r>
          </w:p>
        </w:tc>
        <w:tc>
          <w:tcPr>
            <w:tcW w:w="6374" w:type="dxa"/>
            <w:gridSpan w:val="6"/>
            <w:shd w:val="clear" w:color="auto" w:fill="FFFFFF"/>
          </w:tcPr>
          <w:p w14:paraId="11F4D318" w14:textId="77777777" w:rsidR="00A26789" w:rsidRPr="00A26789" w:rsidRDefault="00A26789" w:rsidP="00A26789">
            <w:pPr>
              <w:shd w:val="clear" w:color="auto" w:fill="FFFFFF"/>
              <w:rPr>
                <w:szCs w:val="24"/>
              </w:rPr>
            </w:pPr>
            <w:r w:rsidRPr="00A26789">
              <w:rPr>
                <w:szCs w:val="24"/>
              </w:rPr>
              <w:t>Moguća normativna rješenja (novi propis/izmjene i dopune važećeg/stavljanje van snage propisa i slično):</w:t>
            </w:r>
          </w:p>
          <w:p w14:paraId="7852EB2D" w14:textId="77777777" w:rsidR="00A26789" w:rsidRPr="00A26789" w:rsidRDefault="00A26789" w:rsidP="00A26789">
            <w:pPr>
              <w:shd w:val="clear" w:color="auto" w:fill="FFFFFF"/>
              <w:rPr>
                <w:szCs w:val="24"/>
              </w:rPr>
            </w:pPr>
            <w:r w:rsidRPr="00A26789">
              <w:rPr>
                <w:szCs w:val="24"/>
              </w:rPr>
              <w:t>Novi Zakon o morskom ribarstvu</w:t>
            </w:r>
          </w:p>
        </w:tc>
      </w:tr>
      <w:tr w:rsidR="00A26789" w:rsidRPr="00A26789" w14:paraId="6B4A2B81" w14:textId="77777777" w:rsidTr="00707EF8">
        <w:tc>
          <w:tcPr>
            <w:tcW w:w="993" w:type="dxa"/>
            <w:vMerge/>
            <w:shd w:val="clear" w:color="auto" w:fill="FFFFFF"/>
          </w:tcPr>
          <w:p w14:paraId="616126E7" w14:textId="77777777" w:rsidR="00A26789" w:rsidRPr="00A26789" w:rsidRDefault="00A26789" w:rsidP="00A26789">
            <w:pPr>
              <w:shd w:val="clear" w:color="auto" w:fill="FFFFFF"/>
              <w:rPr>
                <w:szCs w:val="24"/>
              </w:rPr>
            </w:pPr>
          </w:p>
        </w:tc>
        <w:tc>
          <w:tcPr>
            <w:tcW w:w="8930" w:type="dxa"/>
            <w:gridSpan w:val="7"/>
            <w:shd w:val="clear" w:color="auto" w:fill="FFFFFF"/>
          </w:tcPr>
          <w:p w14:paraId="671E65C0" w14:textId="77777777" w:rsidR="00A26789" w:rsidRPr="00A26789" w:rsidRDefault="00A26789" w:rsidP="00A26789">
            <w:pPr>
              <w:shd w:val="clear" w:color="auto" w:fill="FFFFFF"/>
              <w:rPr>
                <w:szCs w:val="24"/>
              </w:rPr>
            </w:pPr>
            <w:r w:rsidRPr="00A26789">
              <w:rPr>
                <w:szCs w:val="24"/>
              </w:rPr>
              <w:t>Obrazloženje:</w:t>
            </w:r>
          </w:p>
          <w:p w14:paraId="14325DEE" w14:textId="77777777" w:rsidR="00A26789" w:rsidRPr="00A26789" w:rsidRDefault="00A26789" w:rsidP="00A26789">
            <w:pPr>
              <w:shd w:val="clear" w:color="auto" w:fill="FFFFFF"/>
              <w:rPr>
                <w:szCs w:val="24"/>
              </w:rPr>
            </w:pPr>
          </w:p>
        </w:tc>
      </w:tr>
      <w:tr w:rsidR="00A26789" w:rsidRPr="00A26789" w14:paraId="506482C3" w14:textId="77777777" w:rsidTr="00707EF8">
        <w:trPr>
          <w:trHeight w:val="567"/>
        </w:trPr>
        <w:tc>
          <w:tcPr>
            <w:tcW w:w="993" w:type="dxa"/>
            <w:vMerge w:val="restart"/>
            <w:shd w:val="clear" w:color="auto" w:fill="FFFFFF"/>
          </w:tcPr>
          <w:p w14:paraId="1773EEF9" w14:textId="77777777" w:rsidR="00A26789" w:rsidRPr="00A26789" w:rsidRDefault="00A26789" w:rsidP="00A26789">
            <w:pPr>
              <w:shd w:val="clear" w:color="auto" w:fill="FFFFFF"/>
              <w:rPr>
                <w:szCs w:val="24"/>
              </w:rPr>
            </w:pPr>
            <w:r w:rsidRPr="00A26789">
              <w:rPr>
                <w:szCs w:val="24"/>
              </w:rPr>
              <w:t>4.2.</w:t>
            </w:r>
          </w:p>
        </w:tc>
        <w:tc>
          <w:tcPr>
            <w:tcW w:w="2556" w:type="dxa"/>
            <w:shd w:val="clear" w:color="auto" w:fill="FFFFFF"/>
          </w:tcPr>
          <w:p w14:paraId="55A38AB7" w14:textId="77777777" w:rsidR="00A26789" w:rsidRPr="00A26789" w:rsidRDefault="00A26789" w:rsidP="00A26789">
            <w:pPr>
              <w:shd w:val="clear" w:color="auto" w:fill="FFFFFF"/>
              <w:rPr>
                <w:szCs w:val="24"/>
              </w:rPr>
            </w:pPr>
            <w:r w:rsidRPr="00A26789">
              <w:rPr>
                <w:szCs w:val="24"/>
              </w:rPr>
              <w:t xml:space="preserve">Navedite koja su moguća </w:t>
            </w:r>
            <w:proofErr w:type="spellStart"/>
            <w:r w:rsidRPr="00A26789">
              <w:rPr>
                <w:szCs w:val="24"/>
              </w:rPr>
              <w:t>nenormativna</w:t>
            </w:r>
            <w:proofErr w:type="spellEnd"/>
            <w:r w:rsidRPr="00A26789">
              <w:rPr>
                <w:szCs w:val="24"/>
              </w:rPr>
              <w:t xml:space="preserve"> rješenja za postizanje navedenog ishoda.</w:t>
            </w:r>
          </w:p>
        </w:tc>
        <w:tc>
          <w:tcPr>
            <w:tcW w:w="6374" w:type="dxa"/>
            <w:gridSpan w:val="6"/>
            <w:shd w:val="clear" w:color="auto" w:fill="FFFFFF"/>
          </w:tcPr>
          <w:p w14:paraId="7E0D7A86" w14:textId="77777777" w:rsidR="00A26789" w:rsidRPr="00A26789" w:rsidRDefault="00A26789" w:rsidP="00A26789">
            <w:pPr>
              <w:shd w:val="clear" w:color="auto" w:fill="FFFFFF"/>
              <w:rPr>
                <w:szCs w:val="24"/>
              </w:rPr>
            </w:pPr>
            <w:r w:rsidRPr="00A26789">
              <w:rPr>
                <w:szCs w:val="24"/>
              </w:rPr>
              <w:t xml:space="preserve">Moguća </w:t>
            </w:r>
            <w:proofErr w:type="spellStart"/>
            <w:r w:rsidRPr="00A26789">
              <w:rPr>
                <w:szCs w:val="24"/>
              </w:rPr>
              <w:t>nenormativna</w:t>
            </w:r>
            <w:proofErr w:type="spellEnd"/>
            <w:r w:rsidRPr="00A26789">
              <w:rPr>
                <w:szCs w:val="24"/>
              </w:rPr>
              <w:t xml:space="preserve"> rješenja (ne poduzimati normativnu inicijativu, informacije i kampanje, ekonomski instrumenti, samoregulacija, </w:t>
            </w:r>
            <w:proofErr w:type="spellStart"/>
            <w:r w:rsidRPr="00A26789">
              <w:rPr>
                <w:szCs w:val="24"/>
              </w:rPr>
              <w:t>koregulacija</w:t>
            </w:r>
            <w:proofErr w:type="spellEnd"/>
            <w:r w:rsidRPr="00A26789">
              <w:rPr>
                <w:szCs w:val="24"/>
              </w:rPr>
              <w:t xml:space="preserve"> i slično):</w:t>
            </w:r>
          </w:p>
          <w:p w14:paraId="66226408" w14:textId="77777777" w:rsidR="00A26789" w:rsidRPr="00A26789" w:rsidRDefault="00A26789" w:rsidP="00A26789">
            <w:pPr>
              <w:shd w:val="clear" w:color="auto" w:fill="FFFFFF"/>
              <w:rPr>
                <w:szCs w:val="24"/>
              </w:rPr>
            </w:pPr>
          </w:p>
        </w:tc>
      </w:tr>
      <w:tr w:rsidR="00A26789" w:rsidRPr="00A26789" w14:paraId="2782715B" w14:textId="77777777" w:rsidTr="00707EF8">
        <w:trPr>
          <w:trHeight w:val="567"/>
        </w:trPr>
        <w:tc>
          <w:tcPr>
            <w:tcW w:w="993" w:type="dxa"/>
            <w:vMerge/>
            <w:shd w:val="clear" w:color="auto" w:fill="FFFFFF"/>
          </w:tcPr>
          <w:p w14:paraId="3AF95658" w14:textId="77777777" w:rsidR="00A26789" w:rsidRPr="00A26789" w:rsidRDefault="00A26789" w:rsidP="00A26789">
            <w:pPr>
              <w:shd w:val="clear" w:color="auto" w:fill="FFFFFF"/>
              <w:rPr>
                <w:szCs w:val="24"/>
              </w:rPr>
            </w:pPr>
          </w:p>
        </w:tc>
        <w:tc>
          <w:tcPr>
            <w:tcW w:w="8930" w:type="dxa"/>
            <w:gridSpan w:val="7"/>
            <w:shd w:val="clear" w:color="auto" w:fill="FFFFFF"/>
          </w:tcPr>
          <w:p w14:paraId="0A725034" w14:textId="77777777" w:rsidR="00A26789" w:rsidRPr="00A26789" w:rsidRDefault="00A26789" w:rsidP="00A26789">
            <w:pPr>
              <w:shd w:val="clear" w:color="auto" w:fill="FFFFFF"/>
              <w:rPr>
                <w:szCs w:val="24"/>
              </w:rPr>
            </w:pPr>
            <w:r w:rsidRPr="00A26789">
              <w:rPr>
                <w:szCs w:val="24"/>
              </w:rPr>
              <w:t>Obrazloženje:</w:t>
            </w:r>
          </w:p>
          <w:p w14:paraId="5E7B9363" w14:textId="77777777" w:rsidR="00A26789" w:rsidRPr="00A26789" w:rsidRDefault="00A26789" w:rsidP="00A26789">
            <w:pPr>
              <w:shd w:val="clear" w:color="auto" w:fill="FFFFFF"/>
              <w:rPr>
                <w:szCs w:val="24"/>
              </w:rPr>
            </w:pPr>
          </w:p>
          <w:p w14:paraId="45D21528" w14:textId="77777777" w:rsidR="00A26789" w:rsidRPr="00A26789" w:rsidRDefault="00A26789" w:rsidP="00A26789">
            <w:pPr>
              <w:shd w:val="clear" w:color="auto" w:fill="FFFFFF"/>
              <w:rPr>
                <w:szCs w:val="24"/>
              </w:rPr>
            </w:pPr>
            <w:r w:rsidRPr="00A26789">
              <w:rPr>
                <w:szCs w:val="24"/>
              </w:rPr>
              <w:t xml:space="preserve">Donošenjem Zakona o morskom ribarstvu doći će do usklađivanja sa pravnom stečevinom EU te će se novim normativnim rješenjima  stvoriti temelji za donošenje novih i/ili izmjenu postojećih </w:t>
            </w:r>
            <w:proofErr w:type="spellStart"/>
            <w:r w:rsidRPr="00A26789">
              <w:rPr>
                <w:szCs w:val="24"/>
              </w:rPr>
              <w:t>podzakonskih</w:t>
            </w:r>
            <w:proofErr w:type="spellEnd"/>
            <w:r w:rsidRPr="00A26789">
              <w:rPr>
                <w:szCs w:val="24"/>
              </w:rPr>
              <w:t xml:space="preserve"> propisa. </w:t>
            </w:r>
          </w:p>
        </w:tc>
      </w:tr>
      <w:tr w:rsidR="00A26789" w:rsidRPr="00A26789" w14:paraId="26F34CC3" w14:textId="77777777" w:rsidTr="00707EF8">
        <w:trPr>
          <w:trHeight w:val="419"/>
        </w:trPr>
        <w:tc>
          <w:tcPr>
            <w:tcW w:w="993" w:type="dxa"/>
            <w:shd w:val="clear" w:color="auto" w:fill="FFFFFF"/>
          </w:tcPr>
          <w:p w14:paraId="52437105" w14:textId="77777777" w:rsidR="00A26789" w:rsidRPr="00A26789" w:rsidRDefault="00A26789" w:rsidP="00A26789">
            <w:pPr>
              <w:shd w:val="clear" w:color="auto" w:fill="FFFFFF"/>
              <w:rPr>
                <w:b/>
                <w:szCs w:val="24"/>
              </w:rPr>
            </w:pPr>
            <w:r w:rsidRPr="00A26789">
              <w:rPr>
                <w:b/>
                <w:szCs w:val="24"/>
              </w:rPr>
              <w:t>5.</w:t>
            </w:r>
          </w:p>
        </w:tc>
        <w:tc>
          <w:tcPr>
            <w:tcW w:w="8930" w:type="dxa"/>
            <w:gridSpan w:val="7"/>
            <w:shd w:val="clear" w:color="auto" w:fill="FFFFFF"/>
          </w:tcPr>
          <w:p w14:paraId="0053B92B" w14:textId="77777777" w:rsidR="00A26789" w:rsidRPr="00A26789" w:rsidRDefault="00A26789" w:rsidP="00A26789">
            <w:pPr>
              <w:shd w:val="clear" w:color="auto" w:fill="FFFFFF"/>
              <w:rPr>
                <w:b/>
                <w:szCs w:val="24"/>
              </w:rPr>
            </w:pPr>
            <w:r w:rsidRPr="00A26789">
              <w:rPr>
                <w:b/>
                <w:szCs w:val="24"/>
              </w:rPr>
              <w:t xml:space="preserve">UTVRĐIVANJE IZRAVNIH UČINAKA I ADRESATA </w:t>
            </w:r>
          </w:p>
        </w:tc>
      </w:tr>
      <w:tr w:rsidR="00A26789" w:rsidRPr="00A26789" w14:paraId="5D04A92A" w14:textId="77777777" w:rsidTr="00707EF8">
        <w:trPr>
          <w:trHeight w:val="382"/>
        </w:trPr>
        <w:tc>
          <w:tcPr>
            <w:tcW w:w="993" w:type="dxa"/>
            <w:shd w:val="clear" w:color="auto" w:fill="FFFFFF"/>
          </w:tcPr>
          <w:p w14:paraId="5ED499C6" w14:textId="77777777" w:rsidR="00A26789" w:rsidRPr="00A26789" w:rsidRDefault="00A26789" w:rsidP="00A26789">
            <w:pPr>
              <w:shd w:val="clear" w:color="auto" w:fill="FFFFFF"/>
              <w:rPr>
                <w:b/>
                <w:szCs w:val="24"/>
              </w:rPr>
            </w:pPr>
            <w:r w:rsidRPr="00A26789">
              <w:rPr>
                <w:b/>
                <w:szCs w:val="24"/>
              </w:rPr>
              <w:t>5.1.</w:t>
            </w:r>
          </w:p>
        </w:tc>
        <w:tc>
          <w:tcPr>
            <w:tcW w:w="8930" w:type="dxa"/>
            <w:gridSpan w:val="7"/>
            <w:shd w:val="clear" w:color="auto" w:fill="FFFFFF"/>
          </w:tcPr>
          <w:p w14:paraId="1D1C2D5A" w14:textId="77777777" w:rsidR="00A26789" w:rsidRPr="00A26789" w:rsidRDefault="00A26789" w:rsidP="00A26789">
            <w:pPr>
              <w:shd w:val="clear" w:color="auto" w:fill="FFFFFF"/>
              <w:rPr>
                <w:b/>
                <w:szCs w:val="24"/>
              </w:rPr>
            </w:pPr>
            <w:r w:rsidRPr="00A26789">
              <w:rPr>
                <w:b/>
                <w:szCs w:val="24"/>
              </w:rPr>
              <w:t xml:space="preserve">UTVRĐIVANJE GOSPODARSKIH UČINAKA </w:t>
            </w:r>
          </w:p>
        </w:tc>
      </w:tr>
      <w:tr w:rsidR="00A26789" w:rsidRPr="00A26789" w14:paraId="4E003A2E" w14:textId="77777777" w:rsidTr="00707EF8">
        <w:trPr>
          <w:trHeight w:val="382"/>
        </w:trPr>
        <w:tc>
          <w:tcPr>
            <w:tcW w:w="993" w:type="dxa"/>
            <w:shd w:val="clear" w:color="auto" w:fill="FFFFFF"/>
          </w:tcPr>
          <w:p w14:paraId="16DA9770" w14:textId="77777777" w:rsidR="00A26789" w:rsidRPr="00A26789" w:rsidRDefault="00A26789" w:rsidP="00A26789">
            <w:pPr>
              <w:shd w:val="clear" w:color="auto" w:fill="FFFFFF"/>
              <w:rPr>
                <w:b/>
                <w:szCs w:val="24"/>
              </w:rPr>
            </w:pPr>
          </w:p>
        </w:tc>
        <w:tc>
          <w:tcPr>
            <w:tcW w:w="5670" w:type="dxa"/>
            <w:gridSpan w:val="2"/>
            <w:shd w:val="clear" w:color="auto" w:fill="FFFFFF"/>
          </w:tcPr>
          <w:p w14:paraId="5AF05BBC"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51FC100A"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1A79C782" w14:textId="77777777" w:rsidTr="00707EF8">
        <w:trPr>
          <w:trHeight w:val="382"/>
        </w:trPr>
        <w:tc>
          <w:tcPr>
            <w:tcW w:w="993" w:type="dxa"/>
            <w:vMerge w:val="restart"/>
            <w:shd w:val="clear" w:color="auto" w:fill="FFFFFF"/>
          </w:tcPr>
          <w:p w14:paraId="79C4DBC9" w14:textId="77777777" w:rsidR="00A26789" w:rsidRPr="00A26789" w:rsidRDefault="00A26789" w:rsidP="00A26789">
            <w:pPr>
              <w:shd w:val="clear" w:color="auto" w:fill="FFFFFF"/>
              <w:rPr>
                <w:b/>
                <w:szCs w:val="24"/>
              </w:rPr>
            </w:pPr>
          </w:p>
        </w:tc>
        <w:tc>
          <w:tcPr>
            <w:tcW w:w="5670" w:type="dxa"/>
            <w:gridSpan w:val="2"/>
            <w:vMerge w:val="restart"/>
            <w:shd w:val="clear" w:color="auto" w:fill="FFFFFF"/>
          </w:tcPr>
          <w:p w14:paraId="1030AF80" w14:textId="77777777" w:rsidR="00A26789" w:rsidRPr="00A26789" w:rsidRDefault="00A26789" w:rsidP="00A26789">
            <w:pPr>
              <w:shd w:val="clear" w:color="auto" w:fill="FFFFFF"/>
              <w:rPr>
                <w:szCs w:val="24"/>
              </w:rPr>
            </w:pPr>
            <w:r w:rsidRPr="00A26789">
              <w:rPr>
                <w:szCs w:val="24"/>
              </w:rPr>
              <w:t>Utvrdite učinak na:</w:t>
            </w:r>
          </w:p>
        </w:tc>
        <w:tc>
          <w:tcPr>
            <w:tcW w:w="1276" w:type="dxa"/>
            <w:gridSpan w:val="2"/>
            <w:shd w:val="clear" w:color="auto" w:fill="FFFFFF"/>
          </w:tcPr>
          <w:p w14:paraId="36C9702E" w14:textId="77777777" w:rsidR="00A26789" w:rsidRPr="00A26789" w:rsidRDefault="00A26789" w:rsidP="00A26789">
            <w:pPr>
              <w:shd w:val="clear" w:color="auto" w:fill="FFFFFF"/>
              <w:rPr>
                <w:b/>
                <w:szCs w:val="24"/>
              </w:rPr>
            </w:pPr>
            <w:r w:rsidRPr="00A26789">
              <w:rPr>
                <w:b/>
                <w:szCs w:val="24"/>
              </w:rPr>
              <w:t>Neznatan</w:t>
            </w:r>
          </w:p>
        </w:tc>
        <w:tc>
          <w:tcPr>
            <w:tcW w:w="992" w:type="dxa"/>
            <w:shd w:val="clear" w:color="auto" w:fill="FFFFFF"/>
          </w:tcPr>
          <w:p w14:paraId="68E174C4" w14:textId="77777777" w:rsidR="00A26789" w:rsidRPr="00A26789" w:rsidRDefault="00A26789" w:rsidP="00A26789">
            <w:pPr>
              <w:shd w:val="clear" w:color="auto" w:fill="FFFFFF"/>
              <w:rPr>
                <w:b/>
                <w:szCs w:val="24"/>
              </w:rPr>
            </w:pPr>
            <w:r w:rsidRPr="00A26789">
              <w:rPr>
                <w:b/>
                <w:szCs w:val="24"/>
              </w:rPr>
              <w:t xml:space="preserve">Mali </w:t>
            </w:r>
          </w:p>
        </w:tc>
        <w:tc>
          <w:tcPr>
            <w:tcW w:w="992" w:type="dxa"/>
            <w:gridSpan w:val="2"/>
            <w:shd w:val="clear" w:color="auto" w:fill="FFFFFF"/>
          </w:tcPr>
          <w:p w14:paraId="2C497E29" w14:textId="77777777" w:rsidR="00A26789" w:rsidRPr="00A26789" w:rsidRDefault="00A26789" w:rsidP="00A26789">
            <w:pPr>
              <w:shd w:val="clear" w:color="auto" w:fill="FFFFFF"/>
              <w:rPr>
                <w:b/>
                <w:szCs w:val="24"/>
              </w:rPr>
            </w:pPr>
            <w:r w:rsidRPr="00A26789">
              <w:rPr>
                <w:b/>
                <w:szCs w:val="24"/>
              </w:rPr>
              <w:t>Veliki</w:t>
            </w:r>
          </w:p>
        </w:tc>
      </w:tr>
      <w:tr w:rsidR="00A26789" w:rsidRPr="00A26789" w14:paraId="013BC453" w14:textId="77777777" w:rsidTr="00707EF8">
        <w:trPr>
          <w:trHeight w:val="382"/>
        </w:trPr>
        <w:tc>
          <w:tcPr>
            <w:tcW w:w="993" w:type="dxa"/>
            <w:vMerge/>
            <w:shd w:val="clear" w:color="auto" w:fill="FFFFFF"/>
          </w:tcPr>
          <w:p w14:paraId="4CE78D2F" w14:textId="77777777" w:rsidR="00A26789" w:rsidRPr="00A26789" w:rsidRDefault="00A26789" w:rsidP="00A26789">
            <w:pPr>
              <w:shd w:val="clear" w:color="auto" w:fill="FFFFFF"/>
              <w:rPr>
                <w:b/>
                <w:szCs w:val="24"/>
              </w:rPr>
            </w:pPr>
          </w:p>
        </w:tc>
        <w:tc>
          <w:tcPr>
            <w:tcW w:w="5670" w:type="dxa"/>
            <w:gridSpan w:val="2"/>
            <w:vMerge/>
            <w:shd w:val="clear" w:color="auto" w:fill="FFFFFF"/>
          </w:tcPr>
          <w:p w14:paraId="6A201E6F" w14:textId="77777777" w:rsidR="00A26789" w:rsidRPr="00A26789" w:rsidRDefault="00A26789" w:rsidP="00A26789">
            <w:pPr>
              <w:shd w:val="clear" w:color="auto" w:fill="FFFFFF"/>
              <w:rPr>
                <w:szCs w:val="24"/>
              </w:rPr>
            </w:pPr>
          </w:p>
        </w:tc>
        <w:tc>
          <w:tcPr>
            <w:tcW w:w="1276" w:type="dxa"/>
            <w:gridSpan w:val="2"/>
            <w:shd w:val="clear" w:color="auto" w:fill="FFFFFF"/>
          </w:tcPr>
          <w:p w14:paraId="6D3C8AC6" w14:textId="77777777" w:rsidR="00A26789" w:rsidRPr="00A26789" w:rsidRDefault="00A26789" w:rsidP="00A26789">
            <w:pPr>
              <w:shd w:val="clear" w:color="auto" w:fill="FFFFFF"/>
              <w:rPr>
                <w:i/>
              </w:rPr>
            </w:pPr>
            <w:r w:rsidRPr="00A26789">
              <w:rPr>
                <w:i/>
                <w:szCs w:val="24"/>
              </w:rPr>
              <w:t>Da/Ne</w:t>
            </w:r>
          </w:p>
        </w:tc>
        <w:tc>
          <w:tcPr>
            <w:tcW w:w="992" w:type="dxa"/>
            <w:shd w:val="clear" w:color="auto" w:fill="FFFFFF"/>
          </w:tcPr>
          <w:p w14:paraId="46A4B0D6" w14:textId="77777777" w:rsidR="00A26789" w:rsidRPr="00A26789" w:rsidRDefault="00A26789" w:rsidP="00A26789">
            <w:pPr>
              <w:shd w:val="clear" w:color="auto" w:fill="FFFFFF"/>
              <w:rPr>
                <w:i/>
              </w:rPr>
            </w:pPr>
            <w:r w:rsidRPr="00A26789">
              <w:rPr>
                <w:i/>
                <w:szCs w:val="24"/>
              </w:rPr>
              <w:t>Da/Ne</w:t>
            </w:r>
          </w:p>
        </w:tc>
        <w:tc>
          <w:tcPr>
            <w:tcW w:w="992" w:type="dxa"/>
            <w:gridSpan w:val="2"/>
            <w:shd w:val="clear" w:color="auto" w:fill="FFFFFF"/>
          </w:tcPr>
          <w:p w14:paraId="3720D297" w14:textId="77777777" w:rsidR="00A26789" w:rsidRPr="00A26789" w:rsidRDefault="00A26789" w:rsidP="00A26789">
            <w:pPr>
              <w:shd w:val="clear" w:color="auto" w:fill="FFFFFF"/>
              <w:rPr>
                <w:i/>
              </w:rPr>
            </w:pPr>
            <w:r w:rsidRPr="00A26789">
              <w:rPr>
                <w:i/>
                <w:szCs w:val="24"/>
              </w:rPr>
              <w:t>Da/Ne</w:t>
            </w:r>
          </w:p>
        </w:tc>
      </w:tr>
      <w:tr w:rsidR="00A26789" w:rsidRPr="00A26789" w14:paraId="792F082A" w14:textId="77777777" w:rsidTr="00707EF8">
        <w:trPr>
          <w:trHeight w:val="284"/>
        </w:trPr>
        <w:tc>
          <w:tcPr>
            <w:tcW w:w="993" w:type="dxa"/>
            <w:shd w:val="clear" w:color="auto" w:fill="FFFFFF"/>
          </w:tcPr>
          <w:p w14:paraId="6CE752FB" w14:textId="77777777" w:rsidR="00A26789" w:rsidRPr="00A26789" w:rsidRDefault="00A26789" w:rsidP="00A26789">
            <w:pPr>
              <w:shd w:val="clear" w:color="auto" w:fill="FFFFFF"/>
              <w:ind w:right="-251"/>
              <w:rPr>
                <w:szCs w:val="24"/>
              </w:rPr>
            </w:pPr>
            <w:r w:rsidRPr="00A26789">
              <w:rPr>
                <w:szCs w:val="24"/>
              </w:rPr>
              <w:t>5.1.1.</w:t>
            </w:r>
          </w:p>
        </w:tc>
        <w:tc>
          <w:tcPr>
            <w:tcW w:w="5670" w:type="dxa"/>
            <w:gridSpan w:val="2"/>
            <w:shd w:val="clear" w:color="auto" w:fill="FFFFFF"/>
          </w:tcPr>
          <w:p w14:paraId="0167552F" w14:textId="77777777" w:rsidR="00A26789" w:rsidRPr="00A26789" w:rsidRDefault="00A26789" w:rsidP="00A26789">
            <w:pPr>
              <w:shd w:val="clear" w:color="auto" w:fill="FFFFFF"/>
              <w:rPr>
                <w:szCs w:val="24"/>
              </w:rPr>
            </w:pPr>
            <w:r w:rsidRPr="00A26789">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743B9D99"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E19F942"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357C35F7" w14:textId="77777777" w:rsidR="00A26789" w:rsidRPr="00A26789" w:rsidRDefault="00A26789" w:rsidP="00A26789">
            <w:pPr>
              <w:shd w:val="clear" w:color="auto" w:fill="FFFFFF"/>
              <w:rPr>
                <w:szCs w:val="24"/>
              </w:rPr>
            </w:pPr>
            <w:r w:rsidRPr="00A26789">
              <w:rPr>
                <w:szCs w:val="24"/>
              </w:rPr>
              <w:t>ne</w:t>
            </w:r>
          </w:p>
        </w:tc>
      </w:tr>
      <w:tr w:rsidR="00A26789" w:rsidRPr="00A26789" w14:paraId="49820DB1" w14:textId="77777777" w:rsidTr="00707EF8">
        <w:trPr>
          <w:trHeight w:val="284"/>
        </w:trPr>
        <w:tc>
          <w:tcPr>
            <w:tcW w:w="993" w:type="dxa"/>
            <w:shd w:val="clear" w:color="auto" w:fill="FFFFFF"/>
          </w:tcPr>
          <w:p w14:paraId="1C591F62" w14:textId="77777777" w:rsidR="00A26789" w:rsidRPr="00A26789" w:rsidRDefault="00A26789" w:rsidP="00A26789">
            <w:pPr>
              <w:shd w:val="clear" w:color="auto" w:fill="FFFFFF"/>
              <w:rPr>
                <w:szCs w:val="24"/>
              </w:rPr>
            </w:pPr>
            <w:r w:rsidRPr="00A26789">
              <w:rPr>
                <w:szCs w:val="24"/>
              </w:rPr>
              <w:t>5.1.2.</w:t>
            </w:r>
          </w:p>
        </w:tc>
        <w:tc>
          <w:tcPr>
            <w:tcW w:w="5670" w:type="dxa"/>
            <w:gridSpan w:val="2"/>
            <w:shd w:val="clear" w:color="auto" w:fill="FFFFFF"/>
          </w:tcPr>
          <w:p w14:paraId="2215AA47" w14:textId="77777777" w:rsidR="00A26789" w:rsidRPr="00A26789" w:rsidRDefault="00A26789" w:rsidP="00A26789">
            <w:pPr>
              <w:shd w:val="clear" w:color="auto" w:fill="FFFFFF"/>
              <w:rPr>
                <w:b/>
                <w:szCs w:val="24"/>
              </w:rPr>
            </w:pPr>
            <w:r w:rsidRPr="00A26789">
              <w:rPr>
                <w:szCs w:val="24"/>
              </w:rPr>
              <w:t>Slobodno kretanje roba, usluga, rada i kapitala</w:t>
            </w:r>
          </w:p>
        </w:tc>
        <w:tc>
          <w:tcPr>
            <w:tcW w:w="1276" w:type="dxa"/>
            <w:gridSpan w:val="2"/>
            <w:shd w:val="clear" w:color="auto" w:fill="FFFFFF"/>
          </w:tcPr>
          <w:p w14:paraId="343217B2"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00C3E075"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586A558" w14:textId="77777777" w:rsidR="00A26789" w:rsidRPr="00A26789" w:rsidRDefault="00A26789" w:rsidP="00A26789">
            <w:pPr>
              <w:shd w:val="clear" w:color="auto" w:fill="FFFFFF"/>
              <w:rPr>
                <w:szCs w:val="24"/>
              </w:rPr>
            </w:pPr>
            <w:r w:rsidRPr="00A26789">
              <w:rPr>
                <w:szCs w:val="24"/>
              </w:rPr>
              <w:t>ne</w:t>
            </w:r>
          </w:p>
        </w:tc>
      </w:tr>
      <w:tr w:rsidR="00A26789" w:rsidRPr="00A26789" w14:paraId="352F5FE2" w14:textId="77777777" w:rsidTr="00707EF8">
        <w:trPr>
          <w:trHeight w:val="284"/>
        </w:trPr>
        <w:tc>
          <w:tcPr>
            <w:tcW w:w="993" w:type="dxa"/>
            <w:shd w:val="clear" w:color="auto" w:fill="FFFFFF"/>
          </w:tcPr>
          <w:p w14:paraId="1D5413E6" w14:textId="77777777" w:rsidR="00A26789" w:rsidRPr="00A26789" w:rsidRDefault="00A26789" w:rsidP="00A26789">
            <w:pPr>
              <w:shd w:val="clear" w:color="auto" w:fill="FFFFFF"/>
              <w:rPr>
                <w:szCs w:val="24"/>
              </w:rPr>
            </w:pPr>
            <w:r w:rsidRPr="00A26789">
              <w:rPr>
                <w:szCs w:val="24"/>
              </w:rPr>
              <w:lastRenderedPageBreak/>
              <w:t>5.1.3.</w:t>
            </w:r>
          </w:p>
        </w:tc>
        <w:tc>
          <w:tcPr>
            <w:tcW w:w="5670" w:type="dxa"/>
            <w:gridSpan w:val="2"/>
            <w:shd w:val="clear" w:color="auto" w:fill="FFFFFF"/>
          </w:tcPr>
          <w:p w14:paraId="3D8C14CE" w14:textId="77777777" w:rsidR="00A26789" w:rsidRPr="00A26789" w:rsidRDefault="00A26789" w:rsidP="00A26789">
            <w:pPr>
              <w:shd w:val="clear" w:color="auto" w:fill="FFFFFF"/>
              <w:rPr>
                <w:szCs w:val="24"/>
              </w:rPr>
            </w:pPr>
            <w:r w:rsidRPr="00A26789">
              <w:rPr>
                <w:szCs w:val="24"/>
              </w:rPr>
              <w:t>Funkcioniranje tržišta i konkurentnost gospodarstva</w:t>
            </w:r>
          </w:p>
        </w:tc>
        <w:tc>
          <w:tcPr>
            <w:tcW w:w="1276" w:type="dxa"/>
            <w:gridSpan w:val="2"/>
            <w:shd w:val="clear" w:color="auto" w:fill="FFFFFF"/>
          </w:tcPr>
          <w:p w14:paraId="4206E9CB"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1E43EB1D"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2E9F6D43" w14:textId="77777777" w:rsidR="00A26789" w:rsidRPr="00A26789" w:rsidRDefault="00A26789" w:rsidP="00A26789">
            <w:pPr>
              <w:shd w:val="clear" w:color="auto" w:fill="FFFFFF"/>
              <w:rPr>
                <w:szCs w:val="24"/>
              </w:rPr>
            </w:pPr>
            <w:r w:rsidRPr="00A26789">
              <w:rPr>
                <w:szCs w:val="24"/>
              </w:rPr>
              <w:t>ne</w:t>
            </w:r>
          </w:p>
        </w:tc>
      </w:tr>
      <w:tr w:rsidR="00A26789" w:rsidRPr="00A26789" w14:paraId="2DF8C5C1" w14:textId="77777777" w:rsidTr="00707EF8">
        <w:trPr>
          <w:trHeight w:val="284"/>
        </w:trPr>
        <w:tc>
          <w:tcPr>
            <w:tcW w:w="993" w:type="dxa"/>
            <w:shd w:val="clear" w:color="auto" w:fill="FFFFFF"/>
          </w:tcPr>
          <w:p w14:paraId="757E31F2" w14:textId="77777777" w:rsidR="00A26789" w:rsidRPr="00A26789" w:rsidRDefault="00A26789" w:rsidP="00A26789">
            <w:pPr>
              <w:shd w:val="clear" w:color="auto" w:fill="FFFFFF"/>
              <w:rPr>
                <w:szCs w:val="24"/>
              </w:rPr>
            </w:pPr>
            <w:r w:rsidRPr="00A26789">
              <w:rPr>
                <w:szCs w:val="24"/>
              </w:rPr>
              <w:t>5.1.4.</w:t>
            </w:r>
          </w:p>
        </w:tc>
        <w:tc>
          <w:tcPr>
            <w:tcW w:w="5670" w:type="dxa"/>
            <w:gridSpan w:val="2"/>
            <w:shd w:val="clear" w:color="auto" w:fill="FFFFFF"/>
          </w:tcPr>
          <w:p w14:paraId="054F10BF" w14:textId="77777777" w:rsidR="00A26789" w:rsidRPr="00A26789" w:rsidRDefault="00A26789" w:rsidP="00A26789">
            <w:pPr>
              <w:shd w:val="clear" w:color="auto" w:fill="FFFFFF"/>
              <w:rPr>
                <w:szCs w:val="24"/>
              </w:rPr>
            </w:pPr>
            <w:r w:rsidRPr="00A26789">
              <w:rPr>
                <w:szCs w:val="24"/>
              </w:rPr>
              <w:t>Prepreke za razmjenu dobara i usluga</w:t>
            </w:r>
          </w:p>
        </w:tc>
        <w:tc>
          <w:tcPr>
            <w:tcW w:w="1276" w:type="dxa"/>
            <w:gridSpan w:val="2"/>
            <w:shd w:val="clear" w:color="auto" w:fill="FFFFFF"/>
          </w:tcPr>
          <w:p w14:paraId="45421E5E"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1493D1B8"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05E143F5" w14:textId="77777777" w:rsidR="00A26789" w:rsidRPr="00A26789" w:rsidRDefault="00A26789" w:rsidP="00A26789">
            <w:pPr>
              <w:shd w:val="clear" w:color="auto" w:fill="FFFFFF"/>
              <w:rPr>
                <w:szCs w:val="24"/>
              </w:rPr>
            </w:pPr>
            <w:r w:rsidRPr="00A26789">
              <w:rPr>
                <w:szCs w:val="24"/>
              </w:rPr>
              <w:t>ne</w:t>
            </w:r>
          </w:p>
        </w:tc>
      </w:tr>
      <w:tr w:rsidR="00A26789" w:rsidRPr="00A26789" w14:paraId="36D7A610" w14:textId="77777777" w:rsidTr="00707EF8">
        <w:trPr>
          <w:trHeight w:val="284"/>
        </w:trPr>
        <w:tc>
          <w:tcPr>
            <w:tcW w:w="993" w:type="dxa"/>
            <w:shd w:val="clear" w:color="auto" w:fill="FFFFFF"/>
          </w:tcPr>
          <w:p w14:paraId="3BC735FC" w14:textId="77777777" w:rsidR="00A26789" w:rsidRPr="00A26789" w:rsidRDefault="00A26789" w:rsidP="00A26789">
            <w:pPr>
              <w:shd w:val="clear" w:color="auto" w:fill="FFFFFF"/>
              <w:rPr>
                <w:szCs w:val="24"/>
              </w:rPr>
            </w:pPr>
            <w:r w:rsidRPr="00A26789">
              <w:rPr>
                <w:szCs w:val="24"/>
              </w:rPr>
              <w:t>5.1.5.</w:t>
            </w:r>
          </w:p>
        </w:tc>
        <w:tc>
          <w:tcPr>
            <w:tcW w:w="5670" w:type="dxa"/>
            <w:gridSpan w:val="2"/>
            <w:shd w:val="clear" w:color="auto" w:fill="FFFFFF"/>
          </w:tcPr>
          <w:p w14:paraId="646ED937" w14:textId="77777777" w:rsidR="00A26789" w:rsidRPr="00A26789" w:rsidRDefault="00A26789" w:rsidP="00A26789">
            <w:pPr>
              <w:shd w:val="clear" w:color="auto" w:fill="FFFFFF"/>
              <w:rPr>
                <w:b/>
                <w:szCs w:val="24"/>
              </w:rPr>
            </w:pPr>
            <w:r w:rsidRPr="00A26789">
              <w:rPr>
                <w:szCs w:val="24"/>
              </w:rPr>
              <w:t xml:space="preserve">Cijena roba i usluga </w:t>
            </w:r>
          </w:p>
        </w:tc>
        <w:tc>
          <w:tcPr>
            <w:tcW w:w="1276" w:type="dxa"/>
            <w:gridSpan w:val="2"/>
            <w:shd w:val="clear" w:color="auto" w:fill="FFFFFF"/>
          </w:tcPr>
          <w:p w14:paraId="0B8FF690"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CF2B526"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61C4D8A" w14:textId="77777777" w:rsidR="00A26789" w:rsidRPr="00A26789" w:rsidRDefault="00A26789" w:rsidP="00A26789">
            <w:pPr>
              <w:shd w:val="clear" w:color="auto" w:fill="FFFFFF"/>
              <w:rPr>
                <w:szCs w:val="24"/>
              </w:rPr>
            </w:pPr>
            <w:r w:rsidRPr="00A26789">
              <w:rPr>
                <w:szCs w:val="24"/>
              </w:rPr>
              <w:t>ne</w:t>
            </w:r>
          </w:p>
        </w:tc>
      </w:tr>
      <w:tr w:rsidR="00A26789" w:rsidRPr="00A26789" w14:paraId="1AF202D5" w14:textId="77777777" w:rsidTr="00707EF8">
        <w:trPr>
          <w:trHeight w:val="284"/>
        </w:trPr>
        <w:tc>
          <w:tcPr>
            <w:tcW w:w="993" w:type="dxa"/>
            <w:shd w:val="clear" w:color="auto" w:fill="FFFFFF"/>
          </w:tcPr>
          <w:p w14:paraId="0A0A8244" w14:textId="77777777" w:rsidR="00A26789" w:rsidRPr="00A26789" w:rsidRDefault="00A26789" w:rsidP="00A26789">
            <w:pPr>
              <w:shd w:val="clear" w:color="auto" w:fill="FFFFFF"/>
              <w:rPr>
                <w:szCs w:val="24"/>
              </w:rPr>
            </w:pPr>
            <w:r w:rsidRPr="00A26789">
              <w:rPr>
                <w:szCs w:val="24"/>
              </w:rPr>
              <w:t>5.1.6.</w:t>
            </w:r>
          </w:p>
        </w:tc>
        <w:tc>
          <w:tcPr>
            <w:tcW w:w="5670" w:type="dxa"/>
            <w:gridSpan w:val="2"/>
            <w:shd w:val="clear" w:color="auto" w:fill="FFFFFF"/>
          </w:tcPr>
          <w:p w14:paraId="503424FF" w14:textId="77777777" w:rsidR="00A26789" w:rsidRPr="00A26789" w:rsidRDefault="00A26789" w:rsidP="00A26789">
            <w:pPr>
              <w:shd w:val="clear" w:color="auto" w:fill="FFFFFF"/>
              <w:rPr>
                <w:szCs w:val="24"/>
              </w:rPr>
            </w:pPr>
            <w:r w:rsidRPr="00A26789">
              <w:rPr>
                <w:szCs w:val="24"/>
              </w:rPr>
              <w:t>Uvjet za poslovanje na tržištu</w:t>
            </w:r>
          </w:p>
        </w:tc>
        <w:tc>
          <w:tcPr>
            <w:tcW w:w="1276" w:type="dxa"/>
            <w:gridSpan w:val="2"/>
            <w:shd w:val="clear" w:color="auto" w:fill="FFFFFF"/>
          </w:tcPr>
          <w:p w14:paraId="7B7C309C"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6661D90A"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52D044F3" w14:textId="77777777" w:rsidR="00A26789" w:rsidRPr="00A26789" w:rsidRDefault="00A26789" w:rsidP="00A26789">
            <w:pPr>
              <w:shd w:val="clear" w:color="auto" w:fill="FFFFFF"/>
              <w:rPr>
                <w:szCs w:val="24"/>
              </w:rPr>
            </w:pPr>
            <w:r w:rsidRPr="00A26789">
              <w:rPr>
                <w:szCs w:val="24"/>
              </w:rPr>
              <w:t>ne</w:t>
            </w:r>
          </w:p>
        </w:tc>
      </w:tr>
      <w:tr w:rsidR="00A26789" w:rsidRPr="00A26789" w14:paraId="65806327" w14:textId="77777777" w:rsidTr="00707EF8">
        <w:trPr>
          <w:trHeight w:val="284"/>
        </w:trPr>
        <w:tc>
          <w:tcPr>
            <w:tcW w:w="993" w:type="dxa"/>
            <w:shd w:val="clear" w:color="auto" w:fill="FFFFFF"/>
          </w:tcPr>
          <w:p w14:paraId="51637613" w14:textId="77777777" w:rsidR="00A26789" w:rsidRPr="00A26789" w:rsidRDefault="00A26789" w:rsidP="00A26789">
            <w:pPr>
              <w:shd w:val="clear" w:color="auto" w:fill="FFFFFF"/>
              <w:rPr>
                <w:szCs w:val="24"/>
              </w:rPr>
            </w:pPr>
            <w:r w:rsidRPr="00A26789">
              <w:rPr>
                <w:szCs w:val="24"/>
              </w:rPr>
              <w:t>5.1.7.</w:t>
            </w:r>
          </w:p>
        </w:tc>
        <w:tc>
          <w:tcPr>
            <w:tcW w:w="5670" w:type="dxa"/>
            <w:gridSpan w:val="2"/>
            <w:shd w:val="clear" w:color="auto" w:fill="FFFFFF"/>
          </w:tcPr>
          <w:p w14:paraId="6FB5A8CA" w14:textId="77777777" w:rsidR="00A26789" w:rsidRPr="00A26789" w:rsidRDefault="00A26789" w:rsidP="00A26789">
            <w:pPr>
              <w:shd w:val="clear" w:color="auto" w:fill="FFFFFF"/>
              <w:rPr>
                <w:szCs w:val="24"/>
              </w:rPr>
            </w:pPr>
            <w:r w:rsidRPr="00A26789">
              <w:rPr>
                <w:szCs w:val="24"/>
              </w:rPr>
              <w:t>Trošak kapitala u gospodarskim subjektima</w:t>
            </w:r>
          </w:p>
        </w:tc>
        <w:tc>
          <w:tcPr>
            <w:tcW w:w="1276" w:type="dxa"/>
            <w:gridSpan w:val="2"/>
            <w:shd w:val="clear" w:color="auto" w:fill="FFFFFF"/>
          </w:tcPr>
          <w:p w14:paraId="2719512F"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114C3F09"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351AF045" w14:textId="77777777" w:rsidR="00A26789" w:rsidRPr="00A26789" w:rsidRDefault="00A26789" w:rsidP="00A26789">
            <w:pPr>
              <w:shd w:val="clear" w:color="auto" w:fill="FFFFFF"/>
              <w:rPr>
                <w:szCs w:val="24"/>
              </w:rPr>
            </w:pPr>
            <w:r w:rsidRPr="00A26789">
              <w:rPr>
                <w:szCs w:val="24"/>
              </w:rPr>
              <w:t>ne</w:t>
            </w:r>
          </w:p>
        </w:tc>
      </w:tr>
      <w:tr w:rsidR="00A26789" w:rsidRPr="00A26789" w14:paraId="090F838A" w14:textId="77777777" w:rsidTr="00707EF8">
        <w:trPr>
          <w:trHeight w:val="284"/>
        </w:trPr>
        <w:tc>
          <w:tcPr>
            <w:tcW w:w="993" w:type="dxa"/>
            <w:shd w:val="clear" w:color="auto" w:fill="FFFFFF"/>
          </w:tcPr>
          <w:p w14:paraId="0968B214" w14:textId="77777777" w:rsidR="00A26789" w:rsidRPr="00A26789" w:rsidRDefault="00A26789" w:rsidP="00A26789">
            <w:pPr>
              <w:shd w:val="clear" w:color="auto" w:fill="FFFFFF"/>
              <w:rPr>
                <w:szCs w:val="24"/>
              </w:rPr>
            </w:pPr>
            <w:r w:rsidRPr="00A26789">
              <w:rPr>
                <w:szCs w:val="24"/>
              </w:rPr>
              <w:t>5.1.8.</w:t>
            </w:r>
          </w:p>
        </w:tc>
        <w:tc>
          <w:tcPr>
            <w:tcW w:w="5670" w:type="dxa"/>
            <w:gridSpan w:val="2"/>
            <w:shd w:val="clear" w:color="auto" w:fill="FFFFFF"/>
          </w:tcPr>
          <w:p w14:paraId="108453C1" w14:textId="77777777" w:rsidR="00A26789" w:rsidRPr="00A26789" w:rsidRDefault="00A26789" w:rsidP="00A26789">
            <w:pPr>
              <w:shd w:val="clear" w:color="auto" w:fill="FFFFFF"/>
              <w:rPr>
                <w:szCs w:val="24"/>
              </w:rPr>
            </w:pPr>
            <w:r w:rsidRPr="00A26789">
              <w:rPr>
                <w:szCs w:val="24"/>
              </w:rPr>
              <w:t>Trošak zapošljavanja u gospodarskim subjektima (trošak rada u cjelini)</w:t>
            </w:r>
          </w:p>
        </w:tc>
        <w:tc>
          <w:tcPr>
            <w:tcW w:w="1276" w:type="dxa"/>
            <w:gridSpan w:val="2"/>
            <w:shd w:val="clear" w:color="auto" w:fill="FFFFFF"/>
          </w:tcPr>
          <w:p w14:paraId="3F8DC637"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3CFA012D" w14:textId="77777777" w:rsidR="00A26789" w:rsidRPr="00A26789" w:rsidRDefault="00A26789" w:rsidP="00A26789">
            <w:pPr>
              <w:shd w:val="clear" w:color="auto" w:fill="FFFFFF"/>
              <w:rPr>
                <w:szCs w:val="24"/>
              </w:rPr>
            </w:pPr>
            <w:r w:rsidRPr="00A26789">
              <w:rPr>
                <w:szCs w:val="24"/>
              </w:rPr>
              <w:t xml:space="preserve">ne </w:t>
            </w:r>
          </w:p>
        </w:tc>
        <w:tc>
          <w:tcPr>
            <w:tcW w:w="992" w:type="dxa"/>
            <w:gridSpan w:val="2"/>
            <w:shd w:val="clear" w:color="auto" w:fill="FFFFFF"/>
          </w:tcPr>
          <w:p w14:paraId="5E0BE2FA" w14:textId="77777777" w:rsidR="00A26789" w:rsidRPr="00A26789" w:rsidRDefault="00A26789" w:rsidP="00A26789">
            <w:pPr>
              <w:shd w:val="clear" w:color="auto" w:fill="FFFFFF"/>
              <w:rPr>
                <w:szCs w:val="24"/>
              </w:rPr>
            </w:pPr>
            <w:r w:rsidRPr="00A26789">
              <w:rPr>
                <w:szCs w:val="24"/>
              </w:rPr>
              <w:t>ne</w:t>
            </w:r>
          </w:p>
        </w:tc>
      </w:tr>
      <w:tr w:rsidR="00A26789" w:rsidRPr="00A26789" w14:paraId="49B3F607" w14:textId="77777777" w:rsidTr="00707EF8">
        <w:trPr>
          <w:trHeight w:val="284"/>
        </w:trPr>
        <w:tc>
          <w:tcPr>
            <w:tcW w:w="993" w:type="dxa"/>
            <w:shd w:val="clear" w:color="auto" w:fill="FFFFFF"/>
          </w:tcPr>
          <w:p w14:paraId="3335FC22" w14:textId="77777777" w:rsidR="00A26789" w:rsidRPr="00A26789" w:rsidRDefault="00A26789" w:rsidP="00A26789">
            <w:pPr>
              <w:shd w:val="clear" w:color="auto" w:fill="FFFFFF"/>
              <w:rPr>
                <w:szCs w:val="24"/>
              </w:rPr>
            </w:pPr>
            <w:r w:rsidRPr="00A26789">
              <w:rPr>
                <w:szCs w:val="24"/>
              </w:rPr>
              <w:t>5.1.9.</w:t>
            </w:r>
          </w:p>
        </w:tc>
        <w:tc>
          <w:tcPr>
            <w:tcW w:w="5670" w:type="dxa"/>
            <w:gridSpan w:val="2"/>
            <w:shd w:val="clear" w:color="auto" w:fill="FFFFFF"/>
          </w:tcPr>
          <w:p w14:paraId="39166444" w14:textId="77777777" w:rsidR="00A26789" w:rsidRPr="00A26789" w:rsidRDefault="00A26789" w:rsidP="00A26789">
            <w:pPr>
              <w:shd w:val="clear" w:color="auto" w:fill="FFFFFF"/>
              <w:rPr>
                <w:szCs w:val="24"/>
              </w:rPr>
            </w:pPr>
            <w:r w:rsidRPr="00A26789">
              <w:rPr>
                <w:szCs w:val="24"/>
              </w:rPr>
              <w:t>Trošak uvođenja tehnologije u poslovni proces u gospodarskim subjektima</w:t>
            </w:r>
          </w:p>
        </w:tc>
        <w:tc>
          <w:tcPr>
            <w:tcW w:w="1276" w:type="dxa"/>
            <w:gridSpan w:val="2"/>
            <w:shd w:val="clear" w:color="auto" w:fill="FFFFFF"/>
          </w:tcPr>
          <w:p w14:paraId="2B115C39"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540BB02D"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5F729466" w14:textId="77777777" w:rsidR="00A26789" w:rsidRPr="00A26789" w:rsidRDefault="00A26789" w:rsidP="00A26789">
            <w:pPr>
              <w:shd w:val="clear" w:color="auto" w:fill="FFFFFF"/>
              <w:rPr>
                <w:szCs w:val="24"/>
              </w:rPr>
            </w:pPr>
            <w:r w:rsidRPr="00A26789">
              <w:rPr>
                <w:szCs w:val="24"/>
              </w:rPr>
              <w:t>ne</w:t>
            </w:r>
          </w:p>
        </w:tc>
      </w:tr>
      <w:tr w:rsidR="00A26789" w:rsidRPr="00A26789" w14:paraId="195A23AF" w14:textId="77777777" w:rsidTr="00707EF8">
        <w:trPr>
          <w:trHeight w:val="284"/>
        </w:trPr>
        <w:tc>
          <w:tcPr>
            <w:tcW w:w="993" w:type="dxa"/>
            <w:shd w:val="clear" w:color="auto" w:fill="FFFFFF"/>
          </w:tcPr>
          <w:p w14:paraId="17F256BE" w14:textId="77777777" w:rsidR="00A26789" w:rsidRPr="00A26789" w:rsidRDefault="00A26789" w:rsidP="00A26789">
            <w:pPr>
              <w:shd w:val="clear" w:color="auto" w:fill="FFFFFF"/>
              <w:rPr>
                <w:szCs w:val="24"/>
              </w:rPr>
            </w:pPr>
            <w:r w:rsidRPr="00A26789">
              <w:rPr>
                <w:szCs w:val="24"/>
              </w:rPr>
              <w:t>5.1.10.</w:t>
            </w:r>
          </w:p>
        </w:tc>
        <w:tc>
          <w:tcPr>
            <w:tcW w:w="5670" w:type="dxa"/>
            <w:gridSpan w:val="2"/>
            <w:shd w:val="clear" w:color="auto" w:fill="FFFFFF"/>
          </w:tcPr>
          <w:p w14:paraId="46F67597" w14:textId="77777777" w:rsidR="00A26789" w:rsidRPr="00A26789" w:rsidRDefault="00A26789" w:rsidP="00A26789">
            <w:pPr>
              <w:shd w:val="clear" w:color="auto" w:fill="FFFFFF"/>
              <w:rPr>
                <w:szCs w:val="24"/>
              </w:rPr>
            </w:pPr>
            <w:r w:rsidRPr="00A26789">
              <w:rPr>
                <w:szCs w:val="24"/>
              </w:rPr>
              <w:t>Trošak investicija vezano za poslovanje gospodarskih subjekata</w:t>
            </w:r>
          </w:p>
        </w:tc>
        <w:tc>
          <w:tcPr>
            <w:tcW w:w="1276" w:type="dxa"/>
            <w:gridSpan w:val="2"/>
            <w:shd w:val="clear" w:color="auto" w:fill="FFFFFF"/>
          </w:tcPr>
          <w:p w14:paraId="7809EF07"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3023E331"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6BCFAE2F" w14:textId="77777777" w:rsidR="00A26789" w:rsidRPr="00A26789" w:rsidRDefault="00A26789" w:rsidP="00A26789">
            <w:pPr>
              <w:shd w:val="clear" w:color="auto" w:fill="FFFFFF"/>
              <w:rPr>
                <w:szCs w:val="24"/>
              </w:rPr>
            </w:pPr>
            <w:r w:rsidRPr="00A26789">
              <w:rPr>
                <w:szCs w:val="24"/>
              </w:rPr>
              <w:t>ne</w:t>
            </w:r>
          </w:p>
        </w:tc>
      </w:tr>
      <w:tr w:rsidR="00A26789" w:rsidRPr="00A26789" w14:paraId="0F8B9B2C" w14:textId="77777777" w:rsidTr="00707EF8">
        <w:trPr>
          <w:trHeight w:val="284"/>
        </w:trPr>
        <w:tc>
          <w:tcPr>
            <w:tcW w:w="993" w:type="dxa"/>
            <w:shd w:val="clear" w:color="auto" w:fill="FFFFFF"/>
          </w:tcPr>
          <w:p w14:paraId="3217A58D" w14:textId="77777777" w:rsidR="00A26789" w:rsidRPr="00A26789" w:rsidRDefault="00A26789" w:rsidP="00A26789">
            <w:pPr>
              <w:shd w:val="clear" w:color="auto" w:fill="FFFFFF"/>
              <w:rPr>
                <w:szCs w:val="24"/>
              </w:rPr>
            </w:pPr>
            <w:r w:rsidRPr="00A26789">
              <w:rPr>
                <w:szCs w:val="24"/>
              </w:rPr>
              <w:t>5.1.11.</w:t>
            </w:r>
          </w:p>
        </w:tc>
        <w:tc>
          <w:tcPr>
            <w:tcW w:w="5670" w:type="dxa"/>
            <w:gridSpan w:val="2"/>
            <w:shd w:val="clear" w:color="auto" w:fill="FFFFFF"/>
          </w:tcPr>
          <w:p w14:paraId="5036D5CF" w14:textId="77777777" w:rsidR="00A26789" w:rsidRPr="00A26789" w:rsidRDefault="00A26789" w:rsidP="00A26789">
            <w:pPr>
              <w:shd w:val="clear" w:color="auto" w:fill="FFFFFF"/>
              <w:rPr>
                <w:szCs w:val="24"/>
              </w:rPr>
            </w:pPr>
            <w:r w:rsidRPr="00A26789">
              <w:rPr>
                <w:szCs w:val="24"/>
              </w:rPr>
              <w:t>Trošak proizvodnje, osobito nabave materijala, tehnologije i energije</w:t>
            </w:r>
          </w:p>
        </w:tc>
        <w:tc>
          <w:tcPr>
            <w:tcW w:w="1276" w:type="dxa"/>
            <w:gridSpan w:val="2"/>
            <w:shd w:val="clear" w:color="auto" w:fill="FFFFFF"/>
          </w:tcPr>
          <w:p w14:paraId="62B539E4"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5D7ADBE8"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4D534BB1" w14:textId="77777777" w:rsidR="00A26789" w:rsidRPr="00A26789" w:rsidRDefault="00A26789" w:rsidP="00A26789">
            <w:pPr>
              <w:shd w:val="clear" w:color="auto" w:fill="FFFFFF"/>
              <w:rPr>
                <w:szCs w:val="24"/>
              </w:rPr>
            </w:pPr>
            <w:r w:rsidRPr="00A26789">
              <w:rPr>
                <w:szCs w:val="24"/>
              </w:rPr>
              <w:t>ne</w:t>
            </w:r>
          </w:p>
        </w:tc>
      </w:tr>
      <w:tr w:rsidR="00A26789" w:rsidRPr="00A26789" w14:paraId="042B0AA7" w14:textId="77777777" w:rsidTr="00707EF8">
        <w:trPr>
          <w:trHeight w:val="284"/>
        </w:trPr>
        <w:tc>
          <w:tcPr>
            <w:tcW w:w="993" w:type="dxa"/>
            <w:shd w:val="clear" w:color="auto" w:fill="FFFFFF"/>
          </w:tcPr>
          <w:p w14:paraId="79CCA09A" w14:textId="77777777" w:rsidR="00A26789" w:rsidRPr="00A26789" w:rsidRDefault="00A26789" w:rsidP="00A26789">
            <w:pPr>
              <w:shd w:val="clear" w:color="auto" w:fill="FFFFFF"/>
              <w:rPr>
                <w:szCs w:val="24"/>
              </w:rPr>
            </w:pPr>
            <w:r w:rsidRPr="00A26789">
              <w:rPr>
                <w:szCs w:val="24"/>
              </w:rPr>
              <w:t>5.1.12.</w:t>
            </w:r>
          </w:p>
        </w:tc>
        <w:tc>
          <w:tcPr>
            <w:tcW w:w="5670" w:type="dxa"/>
            <w:gridSpan w:val="2"/>
            <w:shd w:val="clear" w:color="auto" w:fill="FFFFFF"/>
          </w:tcPr>
          <w:p w14:paraId="3A3A27EF" w14:textId="77777777" w:rsidR="00A26789" w:rsidRPr="00A26789" w:rsidRDefault="00A26789" w:rsidP="00A26789">
            <w:pPr>
              <w:shd w:val="clear" w:color="auto" w:fill="FFFFFF"/>
              <w:rPr>
                <w:szCs w:val="24"/>
              </w:rPr>
            </w:pPr>
            <w:r w:rsidRPr="00A26789">
              <w:rPr>
                <w:szCs w:val="24"/>
              </w:rPr>
              <w:t>Prepreke za slobodno kretanje roba, usluga, rada i kapitala vezano za poslovanje gospodarskih subjekata</w:t>
            </w:r>
          </w:p>
        </w:tc>
        <w:tc>
          <w:tcPr>
            <w:tcW w:w="1276" w:type="dxa"/>
            <w:gridSpan w:val="2"/>
            <w:shd w:val="clear" w:color="auto" w:fill="FFFFFF"/>
          </w:tcPr>
          <w:p w14:paraId="641ADC8E"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758C2087"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1BC8DF4B" w14:textId="77777777" w:rsidR="00A26789" w:rsidRPr="00A26789" w:rsidRDefault="00A26789" w:rsidP="00A26789">
            <w:pPr>
              <w:shd w:val="clear" w:color="auto" w:fill="FFFFFF"/>
              <w:rPr>
                <w:szCs w:val="24"/>
              </w:rPr>
            </w:pPr>
            <w:r w:rsidRPr="00A26789">
              <w:rPr>
                <w:szCs w:val="24"/>
              </w:rPr>
              <w:t>ne</w:t>
            </w:r>
          </w:p>
        </w:tc>
      </w:tr>
      <w:tr w:rsidR="00A26789" w:rsidRPr="00A26789" w14:paraId="6266D102" w14:textId="77777777" w:rsidTr="00707EF8">
        <w:trPr>
          <w:trHeight w:val="284"/>
        </w:trPr>
        <w:tc>
          <w:tcPr>
            <w:tcW w:w="993" w:type="dxa"/>
            <w:shd w:val="clear" w:color="auto" w:fill="FFFFFF"/>
          </w:tcPr>
          <w:p w14:paraId="02446A4F" w14:textId="77777777" w:rsidR="00A26789" w:rsidRPr="00A26789" w:rsidRDefault="00A26789" w:rsidP="00A26789">
            <w:pPr>
              <w:shd w:val="clear" w:color="auto" w:fill="FFFFFF"/>
              <w:rPr>
                <w:szCs w:val="24"/>
              </w:rPr>
            </w:pPr>
            <w:r w:rsidRPr="00A26789">
              <w:rPr>
                <w:szCs w:val="24"/>
              </w:rPr>
              <w:t>5.1.13.</w:t>
            </w:r>
          </w:p>
        </w:tc>
        <w:tc>
          <w:tcPr>
            <w:tcW w:w="5670" w:type="dxa"/>
            <w:gridSpan w:val="2"/>
            <w:shd w:val="clear" w:color="auto" w:fill="FFFFFF"/>
          </w:tcPr>
          <w:p w14:paraId="15AF10AC" w14:textId="77777777" w:rsidR="00A26789" w:rsidRPr="00A26789" w:rsidRDefault="00A26789" w:rsidP="00A26789">
            <w:pPr>
              <w:shd w:val="clear" w:color="auto" w:fill="FFFFFF"/>
              <w:rPr>
                <w:szCs w:val="24"/>
              </w:rPr>
            </w:pPr>
            <w:r w:rsidRPr="00A26789">
              <w:rPr>
                <w:szCs w:val="24"/>
              </w:rPr>
              <w:t>Djelovanje na imovinska prava gospodarskih subjekata</w:t>
            </w:r>
          </w:p>
        </w:tc>
        <w:tc>
          <w:tcPr>
            <w:tcW w:w="1276" w:type="dxa"/>
            <w:gridSpan w:val="2"/>
            <w:shd w:val="clear" w:color="auto" w:fill="FFFFFF"/>
          </w:tcPr>
          <w:p w14:paraId="781F6442"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67563DA6"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287E4F0" w14:textId="77777777" w:rsidR="00A26789" w:rsidRPr="00A26789" w:rsidRDefault="00A26789" w:rsidP="00A26789">
            <w:pPr>
              <w:shd w:val="clear" w:color="auto" w:fill="FFFFFF"/>
              <w:rPr>
                <w:szCs w:val="24"/>
              </w:rPr>
            </w:pPr>
            <w:r w:rsidRPr="00A26789">
              <w:rPr>
                <w:szCs w:val="24"/>
              </w:rPr>
              <w:t>ne</w:t>
            </w:r>
          </w:p>
        </w:tc>
      </w:tr>
      <w:tr w:rsidR="00A26789" w:rsidRPr="00A26789" w14:paraId="5230325A" w14:textId="77777777" w:rsidTr="00707EF8">
        <w:trPr>
          <w:trHeight w:val="284"/>
        </w:trPr>
        <w:tc>
          <w:tcPr>
            <w:tcW w:w="993" w:type="dxa"/>
            <w:shd w:val="clear" w:color="auto" w:fill="FFFFFF"/>
          </w:tcPr>
          <w:p w14:paraId="1D6D2374" w14:textId="77777777" w:rsidR="00A26789" w:rsidRPr="00A26789" w:rsidRDefault="00A26789" w:rsidP="00A26789">
            <w:pPr>
              <w:shd w:val="clear" w:color="auto" w:fill="FFFFFF"/>
              <w:rPr>
                <w:szCs w:val="24"/>
              </w:rPr>
            </w:pPr>
            <w:r w:rsidRPr="00A26789">
              <w:rPr>
                <w:szCs w:val="24"/>
              </w:rPr>
              <w:t>5.1.14.</w:t>
            </w:r>
          </w:p>
        </w:tc>
        <w:tc>
          <w:tcPr>
            <w:tcW w:w="5670" w:type="dxa"/>
            <w:gridSpan w:val="2"/>
            <w:shd w:val="clear" w:color="auto" w:fill="FFFFFF"/>
          </w:tcPr>
          <w:p w14:paraId="7EF5D7ED" w14:textId="77777777" w:rsidR="00A26789" w:rsidRPr="00A26789" w:rsidRDefault="00A26789" w:rsidP="00A26789">
            <w:pPr>
              <w:shd w:val="clear" w:color="auto" w:fill="FFFFFF"/>
              <w:rPr>
                <w:szCs w:val="24"/>
              </w:rPr>
            </w:pPr>
            <w:r w:rsidRPr="00A26789">
              <w:rPr>
                <w:szCs w:val="24"/>
              </w:rPr>
              <w:t>Drugi očekivani izravni učinak:</w:t>
            </w:r>
          </w:p>
          <w:p w14:paraId="3869A78B" w14:textId="77777777" w:rsidR="00A26789" w:rsidRPr="00A26789" w:rsidRDefault="00A26789" w:rsidP="00A26789">
            <w:pPr>
              <w:shd w:val="clear" w:color="auto" w:fill="FFFFFF"/>
              <w:rPr>
                <w:szCs w:val="24"/>
              </w:rPr>
            </w:pPr>
          </w:p>
        </w:tc>
        <w:tc>
          <w:tcPr>
            <w:tcW w:w="1276" w:type="dxa"/>
            <w:gridSpan w:val="2"/>
            <w:shd w:val="clear" w:color="auto" w:fill="FFFFFF"/>
          </w:tcPr>
          <w:p w14:paraId="484D507E"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5915D92C"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3639604D" w14:textId="77777777" w:rsidR="00A26789" w:rsidRPr="00A26789" w:rsidRDefault="00A26789" w:rsidP="00A26789">
            <w:pPr>
              <w:shd w:val="clear" w:color="auto" w:fill="FFFFFF"/>
              <w:rPr>
                <w:szCs w:val="24"/>
              </w:rPr>
            </w:pPr>
            <w:r w:rsidRPr="00A26789">
              <w:rPr>
                <w:szCs w:val="24"/>
              </w:rPr>
              <w:t>ne</w:t>
            </w:r>
          </w:p>
        </w:tc>
      </w:tr>
      <w:tr w:rsidR="00A26789" w:rsidRPr="00A26789" w14:paraId="6824975D" w14:textId="77777777" w:rsidTr="00707EF8">
        <w:trPr>
          <w:trHeight w:val="284"/>
        </w:trPr>
        <w:tc>
          <w:tcPr>
            <w:tcW w:w="993" w:type="dxa"/>
            <w:shd w:val="clear" w:color="auto" w:fill="FFFFFF"/>
          </w:tcPr>
          <w:p w14:paraId="1E08925F" w14:textId="77777777" w:rsidR="00A26789" w:rsidRPr="00A26789" w:rsidRDefault="00A26789" w:rsidP="00A26789">
            <w:pPr>
              <w:shd w:val="clear" w:color="auto" w:fill="FFFFFF"/>
              <w:rPr>
                <w:szCs w:val="24"/>
              </w:rPr>
            </w:pPr>
            <w:r w:rsidRPr="00A26789">
              <w:rPr>
                <w:szCs w:val="24"/>
              </w:rPr>
              <w:t>5.1.15.</w:t>
            </w:r>
          </w:p>
        </w:tc>
        <w:tc>
          <w:tcPr>
            <w:tcW w:w="8930" w:type="dxa"/>
            <w:gridSpan w:val="7"/>
            <w:shd w:val="clear" w:color="auto" w:fill="FFFFFF"/>
          </w:tcPr>
          <w:p w14:paraId="49E3FAA9" w14:textId="77777777" w:rsidR="00A26789" w:rsidRPr="00A26789" w:rsidRDefault="00A26789" w:rsidP="00A26789">
            <w:pPr>
              <w:shd w:val="clear" w:color="auto" w:fill="FFFFFF"/>
              <w:rPr>
                <w:szCs w:val="24"/>
              </w:rPr>
            </w:pPr>
            <w:r w:rsidRPr="00A26789">
              <w:rPr>
                <w:szCs w:val="24"/>
              </w:rPr>
              <w:t>Obrazloženje za analizu utvrđivanja izravnih učinaka od 5.1.1. do 5.1.14.</w:t>
            </w:r>
          </w:p>
          <w:p w14:paraId="4A140F6B" w14:textId="77777777" w:rsidR="00A26789" w:rsidRPr="00A26789" w:rsidRDefault="00A26789" w:rsidP="00A26789">
            <w:pPr>
              <w:shd w:val="clear" w:color="auto" w:fill="FFFFFF"/>
              <w:rPr>
                <w:szCs w:val="24"/>
              </w:rPr>
            </w:pPr>
          </w:p>
          <w:p w14:paraId="7EA05688" w14:textId="77777777" w:rsidR="00A26789" w:rsidRPr="00A26789" w:rsidRDefault="00A26789" w:rsidP="00A26789">
            <w:pPr>
              <w:shd w:val="clear" w:color="auto" w:fill="FFFFFF"/>
              <w:jc w:val="both"/>
              <w:rPr>
                <w:szCs w:val="24"/>
              </w:rPr>
            </w:pPr>
            <w:r w:rsidRPr="00A26789">
              <w:rPr>
                <w:szCs w:val="24"/>
              </w:rPr>
              <w:t>Pitanja koja se uređuju Zakonom o morskom ribarstvu su takva da neće imati izravni gospodarski učinak.</w:t>
            </w:r>
          </w:p>
        </w:tc>
      </w:tr>
      <w:tr w:rsidR="00A26789" w:rsidRPr="00A26789" w14:paraId="5CA62D3B" w14:textId="77777777" w:rsidTr="00707EF8">
        <w:trPr>
          <w:trHeight w:val="284"/>
        </w:trPr>
        <w:tc>
          <w:tcPr>
            <w:tcW w:w="993" w:type="dxa"/>
            <w:shd w:val="clear" w:color="auto" w:fill="FFFFFF"/>
          </w:tcPr>
          <w:p w14:paraId="5ECFC3A5" w14:textId="77777777" w:rsidR="00A26789" w:rsidRPr="00A26789" w:rsidRDefault="00A26789" w:rsidP="00A26789">
            <w:pPr>
              <w:shd w:val="clear" w:color="auto" w:fill="FFFFFF"/>
              <w:rPr>
                <w:b/>
                <w:szCs w:val="24"/>
              </w:rPr>
            </w:pPr>
          </w:p>
        </w:tc>
        <w:tc>
          <w:tcPr>
            <w:tcW w:w="8930" w:type="dxa"/>
            <w:gridSpan w:val="7"/>
            <w:shd w:val="clear" w:color="auto" w:fill="FFFFFF"/>
          </w:tcPr>
          <w:p w14:paraId="63916A41" w14:textId="77777777" w:rsidR="00A26789" w:rsidRPr="00A26789" w:rsidRDefault="00A26789" w:rsidP="00A26789">
            <w:pPr>
              <w:shd w:val="clear" w:color="auto" w:fill="FFFFFF"/>
              <w:rPr>
                <w:b/>
                <w:szCs w:val="24"/>
              </w:rPr>
            </w:pPr>
            <w:r w:rsidRPr="00A26789">
              <w:rPr>
                <w:b/>
                <w:szCs w:val="24"/>
              </w:rPr>
              <w:t>Utvrdite veličinu adresata:</w:t>
            </w:r>
          </w:p>
        </w:tc>
      </w:tr>
      <w:tr w:rsidR="00A26789" w:rsidRPr="00A26789" w14:paraId="46B03D8E" w14:textId="77777777" w:rsidTr="00707EF8">
        <w:trPr>
          <w:trHeight w:val="284"/>
        </w:trPr>
        <w:tc>
          <w:tcPr>
            <w:tcW w:w="993" w:type="dxa"/>
            <w:shd w:val="clear" w:color="auto" w:fill="FFFFFF"/>
          </w:tcPr>
          <w:p w14:paraId="6E2226AB" w14:textId="77777777" w:rsidR="00A26789" w:rsidRPr="00A26789" w:rsidRDefault="00A26789" w:rsidP="00A26789">
            <w:pPr>
              <w:shd w:val="clear" w:color="auto" w:fill="FFFFFF"/>
              <w:rPr>
                <w:szCs w:val="24"/>
              </w:rPr>
            </w:pPr>
            <w:r w:rsidRPr="00A26789">
              <w:rPr>
                <w:szCs w:val="24"/>
              </w:rPr>
              <w:t>5.1.16.</w:t>
            </w:r>
          </w:p>
        </w:tc>
        <w:tc>
          <w:tcPr>
            <w:tcW w:w="5670" w:type="dxa"/>
            <w:gridSpan w:val="2"/>
            <w:shd w:val="clear" w:color="auto" w:fill="FFFFFF"/>
          </w:tcPr>
          <w:p w14:paraId="2F326017"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3A9D107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68DBBB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6661E95" w14:textId="77777777" w:rsidR="00A26789" w:rsidRPr="00A26789" w:rsidRDefault="00A26789" w:rsidP="00A26789">
            <w:pPr>
              <w:shd w:val="clear" w:color="auto" w:fill="FFFFFF"/>
              <w:rPr>
                <w:szCs w:val="24"/>
              </w:rPr>
            </w:pPr>
            <w:r w:rsidRPr="00A26789">
              <w:rPr>
                <w:szCs w:val="24"/>
              </w:rPr>
              <w:t>ne</w:t>
            </w:r>
          </w:p>
        </w:tc>
      </w:tr>
      <w:tr w:rsidR="00A26789" w:rsidRPr="00A26789" w14:paraId="10783769" w14:textId="77777777" w:rsidTr="00707EF8">
        <w:trPr>
          <w:trHeight w:val="284"/>
        </w:trPr>
        <w:tc>
          <w:tcPr>
            <w:tcW w:w="993" w:type="dxa"/>
            <w:shd w:val="clear" w:color="auto" w:fill="FFFFFF"/>
          </w:tcPr>
          <w:p w14:paraId="72363B23" w14:textId="77777777" w:rsidR="00A26789" w:rsidRPr="00A26789" w:rsidRDefault="00A26789" w:rsidP="00A26789">
            <w:pPr>
              <w:shd w:val="clear" w:color="auto" w:fill="FFFFFF"/>
              <w:rPr>
                <w:szCs w:val="24"/>
              </w:rPr>
            </w:pPr>
            <w:r w:rsidRPr="00A26789">
              <w:rPr>
                <w:szCs w:val="24"/>
              </w:rPr>
              <w:t>5.1.17.</w:t>
            </w:r>
          </w:p>
        </w:tc>
        <w:tc>
          <w:tcPr>
            <w:tcW w:w="5670" w:type="dxa"/>
            <w:gridSpan w:val="2"/>
            <w:shd w:val="clear" w:color="auto" w:fill="FFFFFF"/>
          </w:tcPr>
          <w:p w14:paraId="2587A3A7"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5F9E13E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E6EAE1B"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71A2132" w14:textId="77777777" w:rsidR="00A26789" w:rsidRPr="00A26789" w:rsidRDefault="00A26789" w:rsidP="00A26789">
            <w:pPr>
              <w:shd w:val="clear" w:color="auto" w:fill="FFFFFF"/>
              <w:rPr>
                <w:szCs w:val="24"/>
              </w:rPr>
            </w:pPr>
            <w:r w:rsidRPr="00A26789">
              <w:rPr>
                <w:szCs w:val="24"/>
              </w:rPr>
              <w:t>ne</w:t>
            </w:r>
          </w:p>
        </w:tc>
      </w:tr>
      <w:tr w:rsidR="00A26789" w:rsidRPr="00A26789" w14:paraId="1FBD48D1" w14:textId="77777777" w:rsidTr="00707EF8">
        <w:trPr>
          <w:trHeight w:val="284"/>
        </w:trPr>
        <w:tc>
          <w:tcPr>
            <w:tcW w:w="993" w:type="dxa"/>
            <w:shd w:val="clear" w:color="auto" w:fill="FFFFFF"/>
          </w:tcPr>
          <w:p w14:paraId="6EF26C1E" w14:textId="77777777" w:rsidR="00A26789" w:rsidRPr="00A26789" w:rsidRDefault="00A26789" w:rsidP="00A26789">
            <w:pPr>
              <w:shd w:val="clear" w:color="auto" w:fill="FFFFFF"/>
              <w:rPr>
                <w:szCs w:val="24"/>
              </w:rPr>
            </w:pPr>
            <w:r w:rsidRPr="00A26789">
              <w:rPr>
                <w:szCs w:val="24"/>
              </w:rPr>
              <w:t>5.1.18.</w:t>
            </w:r>
          </w:p>
        </w:tc>
        <w:tc>
          <w:tcPr>
            <w:tcW w:w="5670" w:type="dxa"/>
            <w:gridSpan w:val="2"/>
            <w:shd w:val="clear" w:color="auto" w:fill="FFFFFF"/>
          </w:tcPr>
          <w:p w14:paraId="652AA4D8"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3002ECAE"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B3E8C8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9A0FAAB" w14:textId="77777777" w:rsidR="00A26789" w:rsidRPr="00A26789" w:rsidRDefault="00A26789" w:rsidP="00A26789">
            <w:pPr>
              <w:shd w:val="clear" w:color="auto" w:fill="FFFFFF"/>
              <w:rPr>
                <w:szCs w:val="24"/>
              </w:rPr>
            </w:pPr>
            <w:r w:rsidRPr="00A26789">
              <w:rPr>
                <w:szCs w:val="24"/>
              </w:rPr>
              <w:t>ne</w:t>
            </w:r>
          </w:p>
        </w:tc>
      </w:tr>
      <w:tr w:rsidR="00A26789" w:rsidRPr="00A26789" w14:paraId="6070ACA7" w14:textId="77777777" w:rsidTr="00707EF8">
        <w:trPr>
          <w:trHeight w:val="284"/>
        </w:trPr>
        <w:tc>
          <w:tcPr>
            <w:tcW w:w="993" w:type="dxa"/>
            <w:shd w:val="clear" w:color="auto" w:fill="FFFFFF"/>
          </w:tcPr>
          <w:p w14:paraId="3B9F3379" w14:textId="77777777" w:rsidR="00A26789" w:rsidRPr="00A26789" w:rsidRDefault="00A26789" w:rsidP="00A26789">
            <w:pPr>
              <w:shd w:val="clear" w:color="auto" w:fill="FFFFFF"/>
              <w:rPr>
                <w:szCs w:val="24"/>
              </w:rPr>
            </w:pPr>
            <w:r w:rsidRPr="00A26789">
              <w:rPr>
                <w:szCs w:val="24"/>
              </w:rPr>
              <w:t>5.1.19.</w:t>
            </w:r>
          </w:p>
        </w:tc>
        <w:tc>
          <w:tcPr>
            <w:tcW w:w="5670" w:type="dxa"/>
            <w:gridSpan w:val="2"/>
            <w:shd w:val="clear" w:color="auto" w:fill="FFFFFF"/>
          </w:tcPr>
          <w:p w14:paraId="65866F9D"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7174BEE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6CBF70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9D0F5BF" w14:textId="77777777" w:rsidR="00A26789" w:rsidRPr="00A26789" w:rsidRDefault="00A26789" w:rsidP="00A26789">
            <w:pPr>
              <w:shd w:val="clear" w:color="auto" w:fill="FFFFFF"/>
              <w:rPr>
                <w:szCs w:val="24"/>
              </w:rPr>
            </w:pPr>
            <w:r w:rsidRPr="00A26789">
              <w:rPr>
                <w:szCs w:val="24"/>
              </w:rPr>
              <w:t>ne</w:t>
            </w:r>
          </w:p>
        </w:tc>
      </w:tr>
      <w:tr w:rsidR="00A26789" w:rsidRPr="00A26789" w14:paraId="43CD3FDC" w14:textId="77777777" w:rsidTr="00707EF8">
        <w:trPr>
          <w:trHeight w:val="284"/>
        </w:trPr>
        <w:tc>
          <w:tcPr>
            <w:tcW w:w="993" w:type="dxa"/>
            <w:shd w:val="clear" w:color="auto" w:fill="FFFFFF"/>
          </w:tcPr>
          <w:p w14:paraId="5D9C5DB4" w14:textId="77777777" w:rsidR="00A26789" w:rsidRPr="00A26789" w:rsidRDefault="00A26789" w:rsidP="00A26789">
            <w:pPr>
              <w:shd w:val="clear" w:color="auto" w:fill="FFFFFF"/>
              <w:rPr>
                <w:szCs w:val="24"/>
              </w:rPr>
            </w:pPr>
            <w:r w:rsidRPr="00A26789">
              <w:rPr>
                <w:szCs w:val="24"/>
              </w:rPr>
              <w:t>5.1.20.</w:t>
            </w:r>
          </w:p>
        </w:tc>
        <w:tc>
          <w:tcPr>
            <w:tcW w:w="5670" w:type="dxa"/>
            <w:gridSpan w:val="2"/>
            <w:shd w:val="clear" w:color="auto" w:fill="FFFFFF"/>
          </w:tcPr>
          <w:p w14:paraId="52C3B6D4"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3949C73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E6B9D6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18198BC" w14:textId="77777777" w:rsidR="00A26789" w:rsidRPr="00A26789" w:rsidRDefault="00A26789" w:rsidP="00A26789">
            <w:pPr>
              <w:shd w:val="clear" w:color="auto" w:fill="FFFFFF"/>
              <w:rPr>
                <w:szCs w:val="24"/>
              </w:rPr>
            </w:pPr>
            <w:r w:rsidRPr="00A26789">
              <w:rPr>
                <w:szCs w:val="24"/>
              </w:rPr>
              <w:t>ne</w:t>
            </w:r>
          </w:p>
        </w:tc>
      </w:tr>
      <w:tr w:rsidR="00A26789" w:rsidRPr="00A26789" w14:paraId="4866CD37" w14:textId="77777777" w:rsidTr="00707EF8">
        <w:trPr>
          <w:trHeight w:val="284"/>
        </w:trPr>
        <w:tc>
          <w:tcPr>
            <w:tcW w:w="993" w:type="dxa"/>
            <w:shd w:val="clear" w:color="auto" w:fill="FFFFFF"/>
          </w:tcPr>
          <w:p w14:paraId="3417B36A" w14:textId="77777777" w:rsidR="00A26789" w:rsidRPr="00A26789" w:rsidRDefault="00A26789" w:rsidP="00A26789">
            <w:pPr>
              <w:shd w:val="clear" w:color="auto" w:fill="FFFFFF"/>
              <w:rPr>
                <w:szCs w:val="24"/>
              </w:rPr>
            </w:pPr>
            <w:r w:rsidRPr="00A26789">
              <w:rPr>
                <w:szCs w:val="24"/>
              </w:rPr>
              <w:t>5.1.21.</w:t>
            </w:r>
          </w:p>
        </w:tc>
        <w:tc>
          <w:tcPr>
            <w:tcW w:w="5670" w:type="dxa"/>
            <w:gridSpan w:val="2"/>
            <w:shd w:val="clear" w:color="auto" w:fill="FFFFFF"/>
          </w:tcPr>
          <w:p w14:paraId="0C4AB0D8"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286EFEF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53777C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BFA3240" w14:textId="77777777" w:rsidR="00A26789" w:rsidRPr="00A26789" w:rsidRDefault="00A26789" w:rsidP="00A26789">
            <w:pPr>
              <w:shd w:val="clear" w:color="auto" w:fill="FFFFFF"/>
              <w:rPr>
                <w:szCs w:val="24"/>
              </w:rPr>
            </w:pPr>
            <w:r w:rsidRPr="00A26789">
              <w:rPr>
                <w:szCs w:val="24"/>
              </w:rPr>
              <w:t>ne</w:t>
            </w:r>
          </w:p>
        </w:tc>
      </w:tr>
      <w:tr w:rsidR="00A26789" w:rsidRPr="00A26789" w14:paraId="280804E6" w14:textId="77777777" w:rsidTr="00707EF8">
        <w:trPr>
          <w:trHeight w:val="284"/>
        </w:trPr>
        <w:tc>
          <w:tcPr>
            <w:tcW w:w="993" w:type="dxa"/>
            <w:shd w:val="clear" w:color="auto" w:fill="FFFFFF"/>
          </w:tcPr>
          <w:p w14:paraId="2ADB9C83" w14:textId="77777777" w:rsidR="00A26789" w:rsidRPr="00A26789" w:rsidRDefault="00A26789" w:rsidP="00A26789">
            <w:pPr>
              <w:shd w:val="clear" w:color="auto" w:fill="FFFFFF"/>
              <w:rPr>
                <w:szCs w:val="24"/>
              </w:rPr>
            </w:pPr>
            <w:r w:rsidRPr="00A26789">
              <w:rPr>
                <w:szCs w:val="24"/>
              </w:rPr>
              <w:t>5.1.22.</w:t>
            </w:r>
          </w:p>
        </w:tc>
        <w:tc>
          <w:tcPr>
            <w:tcW w:w="5670" w:type="dxa"/>
            <w:gridSpan w:val="2"/>
            <w:shd w:val="clear" w:color="auto" w:fill="FFFFFF"/>
          </w:tcPr>
          <w:p w14:paraId="461005C9"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6FBAD2B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D31FF5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21D45B5" w14:textId="77777777" w:rsidR="00A26789" w:rsidRPr="00A26789" w:rsidRDefault="00A26789" w:rsidP="00A26789">
            <w:pPr>
              <w:shd w:val="clear" w:color="auto" w:fill="FFFFFF"/>
              <w:rPr>
                <w:szCs w:val="24"/>
              </w:rPr>
            </w:pPr>
            <w:r w:rsidRPr="00A26789">
              <w:rPr>
                <w:szCs w:val="24"/>
              </w:rPr>
              <w:t>ne</w:t>
            </w:r>
          </w:p>
        </w:tc>
      </w:tr>
      <w:tr w:rsidR="00A26789" w:rsidRPr="00A26789" w14:paraId="34068580" w14:textId="77777777" w:rsidTr="00707EF8">
        <w:trPr>
          <w:trHeight w:val="284"/>
        </w:trPr>
        <w:tc>
          <w:tcPr>
            <w:tcW w:w="993" w:type="dxa"/>
            <w:shd w:val="clear" w:color="auto" w:fill="FFFFFF"/>
          </w:tcPr>
          <w:p w14:paraId="56B0C4B8" w14:textId="77777777" w:rsidR="00A26789" w:rsidRPr="00A26789" w:rsidRDefault="00A26789" w:rsidP="00A26789">
            <w:pPr>
              <w:shd w:val="clear" w:color="auto" w:fill="FFFFFF"/>
              <w:rPr>
                <w:szCs w:val="24"/>
              </w:rPr>
            </w:pPr>
            <w:r w:rsidRPr="00A26789">
              <w:rPr>
                <w:szCs w:val="24"/>
              </w:rPr>
              <w:t>5.1.23.</w:t>
            </w:r>
          </w:p>
        </w:tc>
        <w:tc>
          <w:tcPr>
            <w:tcW w:w="5670" w:type="dxa"/>
            <w:gridSpan w:val="2"/>
            <w:shd w:val="clear" w:color="auto" w:fill="FFFFFF"/>
          </w:tcPr>
          <w:p w14:paraId="5677A687"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473C612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2682CBF"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18986D6" w14:textId="77777777" w:rsidR="00A26789" w:rsidRPr="00A26789" w:rsidRDefault="00A26789" w:rsidP="00A26789">
            <w:pPr>
              <w:shd w:val="clear" w:color="auto" w:fill="FFFFFF"/>
              <w:rPr>
                <w:szCs w:val="24"/>
              </w:rPr>
            </w:pPr>
            <w:r w:rsidRPr="00A26789">
              <w:rPr>
                <w:szCs w:val="24"/>
              </w:rPr>
              <w:t>ne</w:t>
            </w:r>
          </w:p>
        </w:tc>
      </w:tr>
      <w:tr w:rsidR="00A26789" w:rsidRPr="00A26789" w14:paraId="4D3D3E9B" w14:textId="77777777" w:rsidTr="00707EF8">
        <w:trPr>
          <w:trHeight w:val="284"/>
        </w:trPr>
        <w:tc>
          <w:tcPr>
            <w:tcW w:w="993" w:type="dxa"/>
            <w:shd w:val="clear" w:color="auto" w:fill="FFFFFF"/>
          </w:tcPr>
          <w:p w14:paraId="793C5D75" w14:textId="77777777" w:rsidR="00A26789" w:rsidRPr="00A26789" w:rsidRDefault="00A26789" w:rsidP="00A26789">
            <w:pPr>
              <w:shd w:val="clear" w:color="auto" w:fill="FFFFFF"/>
              <w:rPr>
                <w:szCs w:val="24"/>
              </w:rPr>
            </w:pPr>
            <w:r w:rsidRPr="00A26789">
              <w:rPr>
                <w:szCs w:val="24"/>
              </w:rPr>
              <w:t>5.1.24.</w:t>
            </w:r>
          </w:p>
        </w:tc>
        <w:tc>
          <w:tcPr>
            <w:tcW w:w="5670" w:type="dxa"/>
            <w:gridSpan w:val="2"/>
            <w:shd w:val="clear" w:color="auto" w:fill="FFFFFF"/>
          </w:tcPr>
          <w:p w14:paraId="1BDA492B"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2035AD3F"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6440D5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BBFEEE9" w14:textId="77777777" w:rsidR="00A26789" w:rsidRPr="00A26789" w:rsidRDefault="00A26789" w:rsidP="00A26789">
            <w:pPr>
              <w:shd w:val="clear" w:color="auto" w:fill="FFFFFF"/>
              <w:rPr>
                <w:szCs w:val="24"/>
              </w:rPr>
            </w:pPr>
            <w:r w:rsidRPr="00A26789">
              <w:rPr>
                <w:szCs w:val="24"/>
              </w:rPr>
              <w:t>ne</w:t>
            </w:r>
          </w:p>
        </w:tc>
      </w:tr>
      <w:tr w:rsidR="00A26789" w:rsidRPr="00A26789" w14:paraId="087A30E5" w14:textId="77777777" w:rsidTr="00707EF8">
        <w:trPr>
          <w:trHeight w:val="284"/>
        </w:trPr>
        <w:tc>
          <w:tcPr>
            <w:tcW w:w="993" w:type="dxa"/>
            <w:shd w:val="clear" w:color="auto" w:fill="FFFFFF"/>
          </w:tcPr>
          <w:p w14:paraId="4197919B" w14:textId="77777777" w:rsidR="00A26789" w:rsidRPr="00A26789" w:rsidRDefault="00A26789" w:rsidP="00A26789">
            <w:pPr>
              <w:shd w:val="clear" w:color="auto" w:fill="FFFFFF"/>
              <w:rPr>
                <w:szCs w:val="24"/>
              </w:rPr>
            </w:pPr>
            <w:r w:rsidRPr="00A26789">
              <w:rPr>
                <w:szCs w:val="24"/>
              </w:rPr>
              <w:t>5.1.25.</w:t>
            </w:r>
          </w:p>
        </w:tc>
        <w:tc>
          <w:tcPr>
            <w:tcW w:w="5670" w:type="dxa"/>
            <w:gridSpan w:val="2"/>
            <w:shd w:val="clear" w:color="auto" w:fill="FFFFFF"/>
          </w:tcPr>
          <w:p w14:paraId="6EB9C438"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7A97B2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BE7374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0416987" w14:textId="77777777" w:rsidR="00A26789" w:rsidRPr="00A26789" w:rsidRDefault="00A26789" w:rsidP="00A26789">
            <w:pPr>
              <w:shd w:val="clear" w:color="auto" w:fill="FFFFFF"/>
              <w:rPr>
                <w:szCs w:val="24"/>
              </w:rPr>
            </w:pPr>
            <w:r w:rsidRPr="00A26789">
              <w:rPr>
                <w:szCs w:val="24"/>
              </w:rPr>
              <w:t>ne</w:t>
            </w:r>
          </w:p>
        </w:tc>
      </w:tr>
      <w:tr w:rsidR="00A26789" w:rsidRPr="00A26789" w14:paraId="37805BEA" w14:textId="77777777" w:rsidTr="00707EF8">
        <w:trPr>
          <w:trHeight w:val="284"/>
        </w:trPr>
        <w:tc>
          <w:tcPr>
            <w:tcW w:w="993" w:type="dxa"/>
            <w:shd w:val="clear" w:color="auto" w:fill="FFFFFF"/>
          </w:tcPr>
          <w:p w14:paraId="52B2744B" w14:textId="77777777" w:rsidR="00A26789" w:rsidRPr="00A26789" w:rsidRDefault="00A26789" w:rsidP="00A26789">
            <w:pPr>
              <w:shd w:val="clear" w:color="auto" w:fill="FFFFFF"/>
              <w:rPr>
                <w:szCs w:val="24"/>
              </w:rPr>
            </w:pPr>
            <w:r w:rsidRPr="00A26789">
              <w:rPr>
                <w:szCs w:val="24"/>
              </w:rPr>
              <w:t>5.1.26.</w:t>
            </w:r>
          </w:p>
        </w:tc>
        <w:tc>
          <w:tcPr>
            <w:tcW w:w="5670" w:type="dxa"/>
            <w:gridSpan w:val="2"/>
            <w:shd w:val="clear" w:color="auto" w:fill="FFFFFF"/>
          </w:tcPr>
          <w:p w14:paraId="23243671" w14:textId="77777777" w:rsidR="00A26789" w:rsidRPr="00A26789" w:rsidRDefault="00A26789" w:rsidP="00A26789">
            <w:pPr>
              <w:shd w:val="clear" w:color="auto" w:fill="FFFFFF"/>
              <w:rPr>
                <w:szCs w:val="24"/>
              </w:rPr>
            </w:pPr>
            <w:r w:rsidRPr="00A26789">
              <w:rPr>
                <w:szCs w:val="24"/>
              </w:rPr>
              <w:t>Drugi utvrđeni adresati:</w:t>
            </w:r>
          </w:p>
          <w:p w14:paraId="3F4954AF" w14:textId="77777777" w:rsidR="00A26789" w:rsidRPr="00A26789" w:rsidRDefault="00A26789" w:rsidP="00A26789">
            <w:pPr>
              <w:shd w:val="clear" w:color="auto" w:fill="FFFFFF"/>
              <w:rPr>
                <w:szCs w:val="24"/>
              </w:rPr>
            </w:pPr>
          </w:p>
        </w:tc>
        <w:tc>
          <w:tcPr>
            <w:tcW w:w="1276" w:type="dxa"/>
            <w:gridSpan w:val="2"/>
            <w:shd w:val="clear" w:color="auto" w:fill="FFFFFF"/>
          </w:tcPr>
          <w:p w14:paraId="7B4289E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2B2267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77A3CEE" w14:textId="77777777" w:rsidR="00A26789" w:rsidRPr="00A26789" w:rsidRDefault="00A26789" w:rsidP="00A26789">
            <w:pPr>
              <w:shd w:val="clear" w:color="auto" w:fill="FFFFFF"/>
              <w:rPr>
                <w:szCs w:val="24"/>
              </w:rPr>
            </w:pPr>
            <w:r w:rsidRPr="00A26789">
              <w:rPr>
                <w:szCs w:val="24"/>
              </w:rPr>
              <w:t>ne</w:t>
            </w:r>
          </w:p>
        </w:tc>
      </w:tr>
      <w:tr w:rsidR="00A26789" w:rsidRPr="00A26789" w14:paraId="715F5AEF" w14:textId="77777777" w:rsidTr="00707EF8">
        <w:trPr>
          <w:trHeight w:val="284"/>
        </w:trPr>
        <w:tc>
          <w:tcPr>
            <w:tcW w:w="993" w:type="dxa"/>
            <w:shd w:val="clear" w:color="auto" w:fill="FFFFFF"/>
          </w:tcPr>
          <w:p w14:paraId="5252F799" w14:textId="77777777" w:rsidR="00A26789" w:rsidRPr="00A26789" w:rsidRDefault="00A26789" w:rsidP="00A26789">
            <w:pPr>
              <w:shd w:val="clear" w:color="auto" w:fill="FFFFFF"/>
              <w:rPr>
                <w:szCs w:val="24"/>
              </w:rPr>
            </w:pPr>
            <w:r w:rsidRPr="00A26789">
              <w:rPr>
                <w:szCs w:val="24"/>
              </w:rPr>
              <w:t>5.1.27.</w:t>
            </w:r>
          </w:p>
        </w:tc>
        <w:tc>
          <w:tcPr>
            <w:tcW w:w="8930" w:type="dxa"/>
            <w:gridSpan w:val="7"/>
            <w:shd w:val="clear" w:color="auto" w:fill="FFFFFF"/>
          </w:tcPr>
          <w:p w14:paraId="53F18F62" w14:textId="77777777" w:rsidR="00A26789" w:rsidRPr="00A26789" w:rsidRDefault="00A26789" w:rsidP="00A26789">
            <w:pPr>
              <w:shd w:val="clear" w:color="auto" w:fill="FFFFFF"/>
              <w:rPr>
                <w:szCs w:val="24"/>
              </w:rPr>
            </w:pPr>
            <w:r w:rsidRPr="00A26789">
              <w:rPr>
                <w:szCs w:val="24"/>
              </w:rPr>
              <w:t>Obrazloženje za analizu utvrđivanja adresata od 5.1.16. do 5.1.26.:</w:t>
            </w:r>
          </w:p>
          <w:p w14:paraId="75168488" w14:textId="77777777" w:rsidR="00A26789" w:rsidRPr="00A26789" w:rsidRDefault="00A26789" w:rsidP="00A26789">
            <w:pPr>
              <w:shd w:val="clear" w:color="auto" w:fill="FFFFFF"/>
              <w:rPr>
                <w:szCs w:val="24"/>
              </w:rPr>
            </w:pPr>
          </w:p>
          <w:p w14:paraId="7BE73EC1"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 gospodarski učinak.</w:t>
            </w:r>
          </w:p>
        </w:tc>
      </w:tr>
      <w:tr w:rsidR="00A26789" w:rsidRPr="00A26789" w14:paraId="4A120407" w14:textId="77777777" w:rsidTr="00707EF8">
        <w:trPr>
          <w:trHeight w:val="2994"/>
        </w:trPr>
        <w:tc>
          <w:tcPr>
            <w:tcW w:w="993" w:type="dxa"/>
            <w:shd w:val="clear" w:color="auto" w:fill="FFFFFF"/>
          </w:tcPr>
          <w:p w14:paraId="72308785" w14:textId="77777777" w:rsidR="00A26789" w:rsidRPr="00A26789" w:rsidRDefault="00A26789" w:rsidP="00A26789">
            <w:pPr>
              <w:shd w:val="clear" w:color="auto" w:fill="FFFFFF"/>
              <w:rPr>
                <w:szCs w:val="24"/>
              </w:rPr>
            </w:pPr>
            <w:r w:rsidRPr="00A26789">
              <w:rPr>
                <w:szCs w:val="24"/>
              </w:rPr>
              <w:lastRenderedPageBreak/>
              <w:t>5.1.28.</w:t>
            </w:r>
          </w:p>
          <w:p w14:paraId="4ACBED88" w14:textId="77777777" w:rsidR="00A26789" w:rsidRPr="00A26789" w:rsidRDefault="00A26789" w:rsidP="00A26789">
            <w:pPr>
              <w:shd w:val="clear" w:color="auto" w:fill="FFFFFF"/>
              <w:rPr>
                <w:szCs w:val="24"/>
              </w:rPr>
            </w:pPr>
          </w:p>
          <w:p w14:paraId="0C6449C2" w14:textId="77777777" w:rsidR="00A26789" w:rsidRPr="00A26789" w:rsidRDefault="00A26789" w:rsidP="00A26789">
            <w:pPr>
              <w:shd w:val="clear" w:color="auto" w:fill="FFFFFF"/>
              <w:rPr>
                <w:szCs w:val="24"/>
              </w:rPr>
            </w:pPr>
          </w:p>
          <w:p w14:paraId="7E6E58A9" w14:textId="77777777" w:rsidR="00A26789" w:rsidRPr="00A26789" w:rsidRDefault="00A26789" w:rsidP="00A26789">
            <w:pPr>
              <w:shd w:val="clear" w:color="auto" w:fill="FFFFFF"/>
              <w:rPr>
                <w:szCs w:val="24"/>
              </w:rPr>
            </w:pPr>
          </w:p>
          <w:p w14:paraId="6A4C4CA5" w14:textId="77777777" w:rsidR="00A26789" w:rsidRPr="00A26789" w:rsidRDefault="00A26789" w:rsidP="00A26789">
            <w:pPr>
              <w:shd w:val="clear" w:color="auto" w:fill="FFFFFF"/>
              <w:rPr>
                <w:szCs w:val="24"/>
              </w:rPr>
            </w:pPr>
          </w:p>
          <w:p w14:paraId="0C253C86" w14:textId="77777777" w:rsidR="00A26789" w:rsidRPr="00A26789" w:rsidRDefault="00A26789" w:rsidP="00A26789">
            <w:pPr>
              <w:shd w:val="clear" w:color="auto" w:fill="FFFFFF"/>
              <w:rPr>
                <w:szCs w:val="24"/>
              </w:rPr>
            </w:pPr>
          </w:p>
          <w:p w14:paraId="0B8F8759" w14:textId="77777777" w:rsidR="00A26789" w:rsidRPr="00A26789" w:rsidRDefault="00A26789" w:rsidP="00A26789">
            <w:pPr>
              <w:shd w:val="clear" w:color="auto" w:fill="FFFFFF"/>
              <w:rPr>
                <w:szCs w:val="24"/>
              </w:rPr>
            </w:pPr>
          </w:p>
          <w:p w14:paraId="1C480A52" w14:textId="77777777" w:rsidR="00A26789" w:rsidRPr="00A26789" w:rsidRDefault="00A26789" w:rsidP="00A26789">
            <w:pPr>
              <w:shd w:val="clear" w:color="auto" w:fill="FFFFFF"/>
              <w:rPr>
                <w:szCs w:val="24"/>
              </w:rPr>
            </w:pPr>
          </w:p>
          <w:p w14:paraId="12C0ACFB" w14:textId="77777777" w:rsidR="00A26789" w:rsidRPr="00A26789" w:rsidRDefault="00A26789" w:rsidP="00A26789">
            <w:pPr>
              <w:shd w:val="clear" w:color="auto" w:fill="FFFFFF"/>
              <w:rPr>
                <w:szCs w:val="24"/>
              </w:rPr>
            </w:pPr>
          </w:p>
          <w:p w14:paraId="04B8CDB6" w14:textId="77777777" w:rsidR="00A26789" w:rsidRPr="00A26789" w:rsidRDefault="00A26789" w:rsidP="00A26789">
            <w:pPr>
              <w:shd w:val="clear" w:color="auto" w:fill="FFFFFF"/>
              <w:rPr>
                <w:szCs w:val="24"/>
              </w:rPr>
            </w:pPr>
          </w:p>
          <w:p w14:paraId="40B87F42" w14:textId="77777777" w:rsidR="00A26789" w:rsidRPr="00A26789" w:rsidRDefault="00A26789" w:rsidP="00A26789">
            <w:pPr>
              <w:shd w:val="clear" w:color="auto" w:fill="FFFFFF"/>
              <w:rPr>
                <w:szCs w:val="24"/>
              </w:rPr>
            </w:pPr>
          </w:p>
          <w:p w14:paraId="00F6CD0A" w14:textId="77777777" w:rsidR="00A26789" w:rsidRPr="00A26789" w:rsidRDefault="00A26789" w:rsidP="00A26789">
            <w:pPr>
              <w:shd w:val="clear" w:color="auto" w:fill="FFFFFF"/>
              <w:rPr>
                <w:szCs w:val="24"/>
              </w:rPr>
            </w:pPr>
          </w:p>
        </w:tc>
        <w:tc>
          <w:tcPr>
            <w:tcW w:w="8930" w:type="dxa"/>
            <w:gridSpan w:val="7"/>
            <w:shd w:val="clear" w:color="auto" w:fill="FFFFFF"/>
          </w:tcPr>
          <w:p w14:paraId="1724A5BE" w14:textId="77777777" w:rsidR="00A26789" w:rsidRPr="00A26789" w:rsidRDefault="00A26789" w:rsidP="00A26789">
            <w:pPr>
              <w:shd w:val="clear" w:color="auto" w:fill="FFFFFF"/>
              <w:rPr>
                <w:b/>
                <w:szCs w:val="24"/>
              </w:rPr>
            </w:pPr>
            <w:r w:rsidRPr="00A26789">
              <w:rPr>
                <w:b/>
                <w:szCs w:val="24"/>
              </w:rPr>
              <w:t>REZULTAT PRETHODNE PROCJENE GOSPODARSKIH UČINAKA</w:t>
            </w:r>
          </w:p>
          <w:p w14:paraId="73F72AD6"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6C333DA7"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04D1131A"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63D6816B"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372FCFD2"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A26789" w:rsidRPr="00A26789" w14:paraId="07FB85C1"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0447EFC"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EC85F44"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131EE46C"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746EC9E" w14:textId="77777777" w:rsidR="00A26789" w:rsidRPr="00A26789" w:rsidRDefault="00A26789" w:rsidP="00A26789">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56F04961"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5B3C023A"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282E4BCE"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2C21E072"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32DBAC2"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2C626ECF"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5741B5DE"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0EEAE81C" w14:textId="77777777" w:rsidR="00A26789" w:rsidRPr="00A26789" w:rsidRDefault="00A26789" w:rsidP="00A26789">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64D72135" w14:textId="77777777" w:rsidR="00A26789" w:rsidRPr="00A26789" w:rsidRDefault="00A26789" w:rsidP="00A26789">
                  <w:pPr>
                    <w:shd w:val="clear" w:color="auto" w:fill="FFFFFF"/>
                    <w:rPr>
                      <w:rFonts w:eastAsia="Times New Roman"/>
                      <w:color w:val="000000"/>
                      <w:szCs w:val="24"/>
                    </w:rPr>
                  </w:pPr>
                </w:p>
              </w:tc>
            </w:tr>
            <w:tr w:rsidR="00A26789" w:rsidRPr="00A26789" w14:paraId="438304DD"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2AAC485C" w14:textId="77777777" w:rsidR="00A26789" w:rsidRPr="00A26789" w:rsidRDefault="00A26789" w:rsidP="00A26789">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E60CE2F"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52D2B5F8"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89BBD36" w14:textId="77777777" w:rsidR="00A26789" w:rsidRPr="00A26789" w:rsidRDefault="00A26789" w:rsidP="00A26789">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9B6C3D2" w14:textId="77777777" w:rsidR="00A26789" w:rsidRPr="00A26789" w:rsidRDefault="00A26789" w:rsidP="00A26789">
                  <w:pPr>
                    <w:shd w:val="clear" w:color="auto" w:fill="FFFFFF"/>
                    <w:rPr>
                      <w:rFonts w:eastAsia="Times New Roman"/>
                      <w:b/>
                      <w:bCs/>
                      <w:color w:val="000000"/>
                      <w:szCs w:val="24"/>
                    </w:rPr>
                  </w:pPr>
                </w:p>
              </w:tc>
            </w:tr>
            <w:tr w:rsidR="00A26789" w:rsidRPr="00A26789" w14:paraId="4BF691B6"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145E6742" w14:textId="77777777" w:rsidR="00A26789" w:rsidRPr="00A26789" w:rsidRDefault="00A26789" w:rsidP="00A26789">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04AC01B5"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55CA2F1B"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87DFB0C" w14:textId="77777777" w:rsidR="00A26789" w:rsidRPr="00A26789" w:rsidRDefault="00A26789" w:rsidP="00A26789">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414C5D7" w14:textId="77777777" w:rsidR="00A26789" w:rsidRPr="00A26789" w:rsidRDefault="00A26789" w:rsidP="00A26789">
                  <w:pPr>
                    <w:shd w:val="clear" w:color="auto" w:fill="FFFFFF"/>
                    <w:rPr>
                      <w:rFonts w:eastAsia="Times New Roman"/>
                      <w:b/>
                      <w:bCs/>
                      <w:color w:val="000000"/>
                      <w:szCs w:val="24"/>
                    </w:rPr>
                  </w:pPr>
                </w:p>
              </w:tc>
            </w:tr>
          </w:tbl>
          <w:p w14:paraId="4D40CD55" w14:textId="77777777" w:rsidR="00A26789" w:rsidRPr="00A26789" w:rsidRDefault="00A26789" w:rsidP="00A26789">
            <w:pPr>
              <w:shd w:val="clear" w:color="auto" w:fill="FFFFFF"/>
              <w:rPr>
                <w:b/>
                <w:szCs w:val="24"/>
              </w:rPr>
            </w:pPr>
          </w:p>
        </w:tc>
      </w:tr>
      <w:tr w:rsidR="00A26789" w:rsidRPr="00A26789" w14:paraId="76F66A8F" w14:textId="77777777" w:rsidTr="00707EF8">
        <w:trPr>
          <w:trHeight w:val="284"/>
        </w:trPr>
        <w:tc>
          <w:tcPr>
            <w:tcW w:w="993" w:type="dxa"/>
            <w:shd w:val="clear" w:color="auto" w:fill="FFFFFF"/>
          </w:tcPr>
          <w:p w14:paraId="30316BB1" w14:textId="77777777" w:rsidR="00A26789" w:rsidRPr="00A26789" w:rsidRDefault="00A26789" w:rsidP="00A26789">
            <w:pPr>
              <w:shd w:val="clear" w:color="auto" w:fill="FFFFFF"/>
              <w:rPr>
                <w:szCs w:val="24"/>
              </w:rPr>
            </w:pPr>
            <w:r w:rsidRPr="00A26789">
              <w:rPr>
                <w:szCs w:val="24"/>
              </w:rPr>
              <w:t>5.2.</w:t>
            </w:r>
          </w:p>
        </w:tc>
        <w:tc>
          <w:tcPr>
            <w:tcW w:w="8930" w:type="dxa"/>
            <w:gridSpan w:val="7"/>
            <w:shd w:val="clear" w:color="auto" w:fill="FFFFFF"/>
          </w:tcPr>
          <w:p w14:paraId="72FD3565" w14:textId="77777777" w:rsidR="00A26789" w:rsidRPr="00A26789" w:rsidRDefault="00A26789" w:rsidP="00A26789">
            <w:pPr>
              <w:shd w:val="clear" w:color="auto" w:fill="FFFFFF"/>
              <w:rPr>
                <w:b/>
                <w:szCs w:val="24"/>
              </w:rPr>
            </w:pPr>
            <w:r w:rsidRPr="00A26789">
              <w:rPr>
                <w:b/>
                <w:szCs w:val="24"/>
              </w:rPr>
              <w:t>UTVRĐIVANJE UČINAKA NA TRŽIŠNO NATJECANJE</w:t>
            </w:r>
          </w:p>
        </w:tc>
      </w:tr>
      <w:tr w:rsidR="00A26789" w:rsidRPr="00A26789" w14:paraId="04FE498A" w14:textId="77777777" w:rsidTr="00707EF8">
        <w:trPr>
          <w:trHeight w:val="284"/>
        </w:trPr>
        <w:tc>
          <w:tcPr>
            <w:tcW w:w="993" w:type="dxa"/>
            <w:shd w:val="clear" w:color="auto" w:fill="FFFFFF"/>
          </w:tcPr>
          <w:p w14:paraId="6662EE5A" w14:textId="77777777" w:rsidR="00A26789" w:rsidRPr="00A26789" w:rsidRDefault="00A26789" w:rsidP="00A26789">
            <w:pPr>
              <w:shd w:val="clear" w:color="auto" w:fill="FFFFFF"/>
              <w:rPr>
                <w:szCs w:val="24"/>
              </w:rPr>
            </w:pPr>
          </w:p>
        </w:tc>
        <w:tc>
          <w:tcPr>
            <w:tcW w:w="5670" w:type="dxa"/>
            <w:gridSpan w:val="2"/>
            <w:shd w:val="clear" w:color="auto" w:fill="FFFFFF"/>
          </w:tcPr>
          <w:p w14:paraId="7C5EDD04"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5E51D8FD"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3ADCFA6B" w14:textId="77777777" w:rsidTr="00707EF8">
        <w:trPr>
          <w:trHeight w:val="284"/>
        </w:trPr>
        <w:tc>
          <w:tcPr>
            <w:tcW w:w="993" w:type="dxa"/>
            <w:vMerge w:val="restart"/>
            <w:shd w:val="clear" w:color="auto" w:fill="FFFFFF"/>
          </w:tcPr>
          <w:p w14:paraId="2A57EEA1" w14:textId="77777777" w:rsidR="00A26789" w:rsidRPr="00A26789" w:rsidRDefault="00A26789" w:rsidP="00A26789">
            <w:pPr>
              <w:shd w:val="clear" w:color="auto" w:fill="FFFFFF"/>
              <w:rPr>
                <w:szCs w:val="24"/>
              </w:rPr>
            </w:pPr>
          </w:p>
        </w:tc>
        <w:tc>
          <w:tcPr>
            <w:tcW w:w="5670" w:type="dxa"/>
            <w:gridSpan w:val="2"/>
            <w:vMerge w:val="restart"/>
            <w:shd w:val="clear" w:color="auto" w:fill="FFFFFF"/>
          </w:tcPr>
          <w:p w14:paraId="0A6A5282" w14:textId="77777777" w:rsidR="00A26789" w:rsidRPr="00A26789" w:rsidRDefault="00A26789" w:rsidP="00A26789">
            <w:pPr>
              <w:shd w:val="clear" w:color="auto" w:fill="FFFFFF"/>
              <w:rPr>
                <w:b/>
                <w:szCs w:val="24"/>
              </w:rPr>
            </w:pPr>
            <w:r w:rsidRPr="00A26789">
              <w:rPr>
                <w:szCs w:val="24"/>
              </w:rPr>
              <w:t>Utvrdite učinak na:</w:t>
            </w:r>
          </w:p>
        </w:tc>
        <w:tc>
          <w:tcPr>
            <w:tcW w:w="1276" w:type="dxa"/>
            <w:gridSpan w:val="2"/>
            <w:shd w:val="clear" w:color="auto" w:fill="FFFFFF"/>
          </w:tcPr>
          <w:p w14:paraId="2BEC0BA9" w14:textId="77777777" w:rsidR="00A26789" w:rsidRPr="00A26789" w:rsidRDefault="00A26789" w:rsidP="00A26789">
            <w:pPr>
              <w:shd w:val="clear" w:color="auto" w:fill="FFFFFF"/>
              <w:rPr>
                <w:b/>
                <w:szCs w:val="24"/>
              </w:rPr>
            </w:pPr>
            <w:r w:rsidRPr="00A26789">
              <w:rPr>
                <w:b/>
                <w:szCs w:val="24"/>
              </w:rPr>
              <w:t>Neznatan</w:t>
            </w:r>
          </w:p>
        </w:tc>
        <w:tc>
          <w:tcPr>
            <w:tcW w:w="992" w:type="dxa"/>
            <w:shd w:val="clear" w:color="auto" w:fill="FFFFFF"/>
          </w:tcPr>
          <w:p w14:paraId="19882258" w14:textId="77777777" w:rsidR="00A26789" w:rsidRPr="00A26789" w:rsidRDefault="00A26789" w:rsidP="00A26789">
            <w:pPr>
              <w:shd w:val="clear" w:color="auto" w:fill="FFFFFF"/>
              <w:rPr>
                <w:b/>
                <w:szCs w:val="24"/>
              </w:rPr>
            </w:pPr>
            <w:r w:rsidRPr="00A26789">
              <w:rPr>
                <w:b/>
                <w:szCs w:val="24"/>
              </w:rPr>
              <w:t xml:space="preserve">Mali </w:t>
            </w:r>
          </w:p>
        </w:tc>
        <w:tc>
          <w:tcPr>
            <w:tcW w:w="992" w:type="dxa"/>
            <w:gridSpan w:val="2"/>
            <w:shd w:val="clear" w:color="auto" w:fill="FFFFFF"/>
          </w:tcPr>
          <w:p w14:paraId="169A5C8B" w14:textId="77777777" w:rsidR="00A26789" w:rsidRPr="00A26789" w:rsidRDefault="00A26789" w:rsidP="00A26789">
            <w:pPr>
              <w:shd w:val="clear" w:color="auto" w:fill="FFFFFF"/>
              <w:rPr>
                <w:b/>
                <w:szCs w:val="24"/>
              </w:rPr>
            </w:pPr>
            <w:r w:rsidRPr="00A26789">
              <w:rPr>
                <w:b/>
                <w:szCs w:val="24"/>
              </w:rPr>
              <w:t xml:space="preserve">Veliki </w:t>
            </w:r>
          </w:p>
        </w:tc>
      </w:tr>
      <w:tr w:rsidR="00A26789" w:rsidRPr="00A26789" w14:paraId="76F998B7" w14:textId="77777777" w:rsidTr="00707EF8">
        <w:trPr>
          <w:trHeight w:val="284"/>
        </w:trPr>
        <w:tc>
          <w:tcPr>
            <w:tcW w:w="993" w:type="dxa"/>
            <w:vMerge/>
            <w:shd w:val="clear" w:color="auto" w:fill="FFFFFF"/>
          </w:tcPr>
          <w:p w14:paraId="4A7F9E02" w14:textId="77777777" w:rsidR="00A26789" w:rsidRPr="00A26789" w:rsidRDefault="00A26789" w:rsidP="00A26789">
            <w:pPr>
              <w:shd w:val="clear" w:color="auto" w:fill="FFFFFF"/>
              <w:rPr>
                <w:szCs w:val="24"/>
              </w:rPr>
            </w:pPr>
          </w:p>
        </w:tc>
        <w:tc>
          <w:tcPr>
            <w:tcW w:w="5670" w:type="dxa"/>
            <w:gridSpan w:val="2"/>
            <w:vMerge/>
            <w:shd w:val="clear" w:color="auto" w:fill="FFFFFF"/>
          </w:tcPr>
          <w:p w14:paraId="1CDD82FA" w14:textId="77777777" w:rsidR="00A26789" w:rsidRPr="00A26789" w:rsidRDefault="00A26789" w:rsidP="00A26789">
            <w:pPr>
              <w:shd w:val="clear" w:color="auto" w:fill="FFFFFF"/>
              <w:rPr>
                <w:szCs w:val="24"/>
              </w:rPr>
            </w:pPr>
          </w:p>
        </w:tc>
        <w:tc>
          <w:tcPr>
            <w:tcW w:w="1276" w:type="dxa"/>
            <w:gridSpan w:val="2"/>
            <w:shd w:val="clear" w:color="auto" w:fill="FFFFFF"/>
          </w:tcPr>
          <w:p w14:paraId="78F678E6" w14:textId="77777777" w:rsidR="00A26789" w:rsidRPr="00A26789" w:rsidRDefault="00A26789" w:rsidP="00A26789">
            <w:pPr>
              <w:shd w:val="clear" w:color="auto" w:fill="FFFFFF"/>
              <w:rPr>
                <w:i/>
                <w:szCs w:val="24"/>
              </w:rPr>
            </w:pPr>
            <w:r w:rsidRPr="00A26789">
              <w:rPr>
                <w:i/>
                <w:szCs w:val="24"/>
              </w:rPr>
              <w:t>Da/Ne</w:t>
            </w:r>
          </w:p>
        </w:tc>
        <w:tc>
          <w:tcPr>
            <w:tcW w:w="992" w:type="dxa"/>
            <w:shd w:val="clear" w:color="auto" w:fill="FFFFFF"/>
          </w:tcPr>
          <w:p w14:paraId="228905B8" w14:textId="77777777" w:rsidR="00A26789" w:rsidRPr="00A26789" w:rsidRDefault="00A26789" w:rsidP="00A26789">
            <w:pPr>
              <w:shd w:val="clear" w:color="auto" w:fill="FFFFFF"/>
              <w:rPr>
                <w:i/>
                <w:szCs w:val="24"/>
              </w:rPr>
            </w:pPr>
            <w:r w:rsidRPr="00A26789">
              <w:rPr>
                <w:i/>
                <w:szCs w:val="24"/>
              </w:rPr>
              <w:t>Da/Ne</w:t>
            </w:r>
          </w:p>
        </w:tc>
        <w:tc>
          <w:tcPr>
            <w:tcW w:w="992" w:type="dxa"/>
            <w:gridSpan w:val="2"/>
            <w:shd w:val="clear" w:color="auto" w:fill="FFFFFF"/>
          </w:tcPr>
          <w:p w14:paraId="7DAD288D" w14:textId="77777777" w:rsidR="00A26789" w:rsidRPr="00A26789" w:rsidRDefault="00A26789" w:rsidP="00A26789">
            <w:pPr>
              <w:shd w:val="clear" w:color="auto" w:fill="FFFFFF"/>
              <w:rPr>
                <w:i/>
                <w:szCs w:val="24"/>
              </w:rPr>
            </w:pPr>
            <w:r w:rsidRPr="00A26789">
              <w:rPr>
                <w:i/>
                <w:szCs w:val="24"/>
              </w:rPr>
              <w:t>Da/Ne</w:t>
            </w:r>
          </w:p>
        </w:tc>
      </w:tr>
      <w:tr w:rsidR="00A26789" w:rsidRPr="00A26789" w14:paraId="550B98D0" w14:textId="77777777" w:rsidTr="00707EF8">
        <w:trPr>
          <w:trHeight w:val="284"/>
        </w:trPr>
        <w:tc>
          <w:tcPr>
            <w:tcW w:w="993" w:type="dxa"/>
            <w:shd w:val="clear" w:color="auto" w:fill="FFFFFF"/>
          </w:tcPr>
          <w:p w14:paraId="6064891C" w14:textId="77777777" w:rsidR="00A26789" w:rsidRPr="00A26789" w:rsidRDefault="00A26789" w:rsidP="00A26789">
            <w:pPr>
              <w:shd w:val="clear" w:color="auto" w:fill="FFFFFF"/>
              <w:rPr>
                <w:szCs w:val="24"/>
              </w:rPr>
            </w:pPr>
            <w:r w:rsidRPr="00A26789">
              <w:rPr>
                <w:szCs w:val="24"/>
              </w:rPr>
              <w:t>5.2.1.</w:t>
            </w:r>
          </w:p>
        </w:tc>
        <w:tc>
          <w:tcPr>
            <w:tcW w:w="5670" w:type="dxa"/>
            <w:gridSpan w:val="2"/>
            <w:shd w:val="clear" w:color="auto" w:fill="FFFFFF"/>
          </w:tcPr>
          <w:p w14:paraId="0BECCEEB" w14:textId="77777777" w:rsidR="00A26789" w:rsidRPr="00A26789" w:rsidRDefault="00A26789" w:rsidP="00A26789">
            <w:pPr>
              <w:shd w:val="clear" w:color="auto" w:fill="FFFFFF"/>
              <w:rPr>
                <w:szCs w:val="24"/>
              </w:rPr>
            </w:pPr>
            <w:r w:rsidRPr="00A26789">
              <w:rPr>
                <w:szCs w:val="24"/>
              </w:rPr>
              <w:t>Strukturalna, financijska, tehnička ili druga prepreka u pojedinom gospodarskom sektoru odnosno gospodarstvu u cjelini</w:t>
            </w:r>
          </w:p>
        </w:tc>
        <w:tc>
          <w:tcPr>
            <w:tcW w:w="1276" w:type="dxa"/>
            <w:gridSpan w:val="2"/>
            <w:shd w:val="clear" w:color="auto" w:fill="FFFFFF"/>
          </w:tcPr>
          <w:p w14:paraId="16CAB563"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799D4A4A"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2237E2FC" w14:textId="77777777" w:rsidR="00A26789" w:rsidRPr="00A26789" w:rsidRDefault="00A26789" w:rsidP="00A26789">
            <w:pPr>
              <w:shd w:val="clear" w:color="auto" w:fill="FFFFFF"/>
              <w:rPr>
                <w:szCs w:val="24"/>
              </w:rPr>
            </w:pPr>
            <w:r w:rsidRPr="00A26789">
              <w:rPr>
                <w:szCs w:val="24"/>
              </w:rPr>
              <w:t>ne</w:t>
            </w:r>
          </w:p>
        </w:tc>
      </w:tr>
      <w:tr w:rsidR="00A26789" w:rsidRPr="00A26789" w14:paraId="005521E6" w14:textId="77777777" w:rsidTr="00707EF8">
        <w:trPr>
          <w:trHeight w:val="284"/>
        </w:trPr>
        <w:tc>
          <w:tcPr>
            <w:tcW w:w="993" w:type="dxa"/>
            <w:shd w:val="clear" w:color="auto" w:fill="FFFFFF"/>
          </w:tcPr>
          <w:p w14:paraId="38F25767" w14:textId="77777777" w:rsidR="00A26789" w:rsidRPr="00A26789" w:rsidRDefault="00A26789" w:rsidP="00A26789">
            <w:pPr>
              <w:shd w:val="clear" w:color="auto" w:fill="FFFFFF"/>
              <w:rPr>
                <w:szCs w:val="24"/>
              </w:rPr>
            </w:pPr>
            <w:r w:rsidRPr="00A26789">
              <w:rPr>
                <w:szCs w:val="24"/>
              </w:rPr>
              <w:t>5.2.2.</w:t>
            </w:r>
          </w:p>
        </w:tc>
        <w:tc>
          <w:tcPr>
            <w:tcW w:w="5670" w:type="dxa"/>
            <w:gridSpan w:val="2"/>
            <w:shd w:val="clear" w:color="auto" w:fill="FFFFFF"/>
          </w:tcPr>
          <w:p w14:paraId="440FDD37" w14:textId="77777777" w:rsidR="00A26789" w:rsidRPr="00A26789" w:rsidRDefault="00A26789" w:rsidP="00A26789">
            <w:pPr>
              <w:shd w:val="clear" w:color="auto" w:fill="FFFFFF"/>
              <w:jc w:val="both"/>
              <w:rPr>
                <w:color w:val="FF0000"/>
                <w:szCs w:val="24"/>
              </w:rPr>
            </w:pPr>
            <w:r w:rsidRPr="00A26789">
              <w:rPr>
                <w:szCs w:val="24"/>
              </w:rPr>
              <w:t>Pozicija državnih tijela koja pružaju javne usluge uz istovremeno obavljanje gospodarske aktivnosti na tržištu</w:t>
            </w:r>
          </w:p>
        </w:tc>
        <w:tc>
          <w:tcPr>
            <w:tcW w:w="1276" w:type="dxa"/>
            <w:gridSpan w:val="2"/>
            <w:shd w:val="clear" w:color="auto" w:fill="FFFFFF"/>
          </w:tcPr>
          <w:p w14:paraId="2FA655CE"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1B369CF9"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1930CDD5" w14:textId="77777777" w:rsidR="00A26789" w:rsidRPr="00A26789" w:rsidRDefault="00A26789" w:rsidP="00A26789">
            <w:pPr>
              <w:shd w:val="clear" w:color="auto" w:fill="FFFFFF"/>
              <w:rPr>
                <w:szCs w:val="24"/>
              </w:rPr>
            </w:pPr>
            <w:r w:rsidRPr="00A26789">
              <w:rPr>
                <w:szCs w:val="24"/>
              </w:rPr>
              <w:t>ne</w:t>
            </w:r>
          </w:p>
        </w:tc>
      </w:tr>
      <w:tr w:rsidR="00A26789" w:rsidRPr="00A26789" w14:paraId="2666E822" w14:textId="77777777" w:rsidTr="00707EF8">
        <w:trPr>
          <w:trHeight w:val="284"/>
        </w:trPr>
        <w:tc>
          <w:tcPr>
            <w:tcW w:w="993" w:type="dxa"/>
            <w:shd w:val="clear" w:color="auto" w:fill="FFFFFF"/>
          </w:tcPr>
          <w:p w14:paraId="5D022CE6" w14:textId="77777777" w:rsidR="00A26789" w:rsidRPr="00A26789" w:rsidRDefault="00A26789" w:rsidP="00A26789">
            <w:pPr>
              <w:shd w:val="clear" w:color="auto" w:fill="FFFFFF"/>
              <w:rPr>
                <w:szCs w:val="24"/>
              </w:rPr>
            </w:pPr>
            <w:r w:rsidRPr="00A26789">
              <w:rPr>
                <w:szCs w:val="24"/>
              </w:rPr>
              <w:t>5.2.3.</w:t>
            </w:r>
          </w:p>
        </w:tc>
        <w:tc>
          <w:tcPr>
            <w:tcW w:w="5670" w:type="dxa"/>
            <w:gridSpan w:val="2"/>
            <w:shd w:val="clear" w:color="auto" w:fill="FFFFFF"/>
          </w:tcPr>
          <w:p w14:paraId="3781642D" w14:textId="77777777" w:rsidR="00A26789" w:rsidRPr="00A26789" w:rsidRDefault="00A26789" w:rsidP="00A26789">
            <w:pPr>
              <w:shd w:val="clear" w:color="auto" w:fill="FFFFFF"/>
              <w:rPr>
                <w:szCs w:val="24"/>
              </w:rPr>
            </w:pPr>
            <w:r w:rsidRPr="00A26789">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79ECD46E"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0D9E881C"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15D84F4D" w14:textId="77777777" w:rsidR="00A26789" w:rsidRPr="00A26789" w:rsidRDefault="00A26789" w:rsidP="00A26789">
            <w:pPr>
              <w:shd w:val="clear" w:color="auto" w:fill="FFFFFF"/>
              <w:rPr>
                <w:szCs w:val="24"/>
              </w:rPr>
            </w:pPr>
            <w:r w:rsidRPr="00A26789">
              <w:rPr>
                <w:szCs w:val="24"/>
              </w:rPr>
              <w:t>ne</w:t>
            </w:r>
          </w:p>
        </w:tc>
      </w:tr>
      <w:tr w:rsidR="00A26789" w:rsidRPr="00A26789" w14:paraId="5D496960" w14:textId="77777777" w:rsidTr="00707EF8">
        <w:trPr>
          <w:trHeight w:val="284"/>
        </w:trPr>
        <w:tc>
          <w:tcPr>
            <w:tcW w:w="993" w:type="dxa"/>
            <w:shd w:val="clear" w:color="auto" w:fill="FFFFFF"/>
          </w:tcPr>
          <w:p w14:paraId="54E42BCE" w14:textId="77777777" w:rsidR="00A26789" w:rsidRPr="00A26789" w:rsidRDefault="00A26789" w:rsidP="00A26789">
            <w:pPr>
              <w:shd w:val="clear" w:color="auto" w:fill="FFFFFF"/>
              <w:rPr>
                <w:szCs w:val="24"/>
              </w:rPr>
            </w:pPr>
            <w:r w:rsidRPr="00A26789">
              <w:rPr>
                <w:szCs w:val="24"/>
              </w:rPr>
              <w:t>5.2.4.</w:t>
            </w:r>
          </w:p>
        </w:tc>
        <w:tc>
          <w:tcPr>
            <w:tcW w:w="5670" w:type="dxa"/>
            <w:gridSpan w:val="2"/>
            <w:shd w:val="clear" w:color="auto" w:fill="FFFFFF"/>
          </w:tcPr>
          <w:p w14:paraId="5071544D"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Drugi očekivani izravni učinak:</w:t>
            </w:r>
          </w:p>
          <w:p w14:paraId="26BBFF57" w14:textId="77777777" w:rsidR="00A26789" w:rsidRPr="00A26789" w:rsidRDefault="00A26789" w:rsidP="00A26789">
            <w:pPr>
              <w:shd w:val="clear" w:color="auto" w:fill="FFFFFF"/>
              <w:jc w:val="both"/>
              <w:rPr>
                <w:szCs w:val="24"/>
              </w:rPr>
            </w:pPr>
          </w:p>
        </w:tc>
        <w:tc>
          <w:tcPr>
            <w:tcW w:w="1276" w:type="dxa"/>
            <w:gridSpan w:val="2"/>
            <w:shd w:val="clear" w:color="auto" w:fill="FFFFFF"/>
          </w:tcPr>
          <w:p w14:paraId="153F7FA1"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401000DB"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40FDA255" w14:textId="77777777" w:rsidR="00A26789" w:rsidRPr="00A26789" w:rsidRDefault="00A26789" w:rsidP="00A26789">
            <w:pPr>
              <w:shd w:val="clear" w:color="auto" w:fill="FFFFFF"/>
              <w:rPr>
                <w:szCs w:val="24"/>
              </w:rPr>
            </w:pPr>
            <w:r w:rsidRPr="00A26789">
              <w:rPr>
                <w:szCs w:val="24"/>
              </w:rPr>
              <w:t>ne</w:t>
            </w:r>
          </w:p>
        </w:tc>
      </w:tr>
      <w:tr w:rsidR="00A26789" w:rsidRPr="00A26789" w14:paraId="470AD284" w14:textId="77777777" w:rsidTr="00707EF8">
        <w:trPr>
          <w:trHeight w:val="284"/>
        </w:trPr>
        <w:tc>
          <w:tcPr>
            <w:tcW w:w="993" w:type="dxa"/>
            <w:shd w:val="clear" w:color="auto" w:fill="FFFFFF"/>
          </w:tcPr>
          <w:p w14:paraId="645C6130" w14:textId="77777777" w:rsidR="00A26789" w:rsidRPr="00A26789" w:rsidRDefault="00A26789" w:rsidP="00A26789">
            <w:pPr>
              <w:shd w:val="clear" w:color="auto" w:fill="FFFFFF"/>
              <w:rPr>
                <w:szCs w:val="24"/>
              </w:rPr>
            </w:pPr>
            <w:r w:rsidRPr="00A26789">
              <w:rPr>
                <w:szCs w:val="24"/>
              </w:rPr>
              <w:t>5.2.5.</w:t>
            </w:r>
          </w:p>
        </w:tc>
        <w:tc>
          <w:tcPr>
            <w:tcW w:w="8930" w:type="dxa"/>
            <w:gridSpan w:val="7"/>
            <w:shd w:val="clear" w:color="auto" w:fill="FFFFFF"/>
          </w:tcPr>
          <w:p w14:paraId="47095C0F" w14:textId="77777777" w:rsidR="00A26789" w:rsidRPr="00A26789" w:rsidRDefault="00A26789" w:rsidP="00A26789">
            <w:pPr>
              <w:shd w:val="clear" w:color="auto" w:fill="FFFFFF"/>
              <w:rPr>
                <w:szCs w:val="24"/>
              </w:rPr>
            </w:pPr>
            <w:r w:rsidRPr="00A26789">
              <w:rPr>
                <w:szCs w:val="24"/>
              </w:rPr>
              <w:t>Obrazloženje za analizu utvrđivanja izravnih učinaka od 5.2.1. do 5.2.4.:</w:t>
            </w:r>
          </w:p>
          <w:p w14:paraId="4D1D7B53" w14:textId="77777777" w:rsidR="00A26789" w:rsidRPr="00A26789" w:rsidRDefault="00A26789" w:rsidP="00A26789">
            <w:pPr>
              <w:shd w:val="clear" w:color="auto" w:fill="FFFFFF"/>
              <w:rPr>
                <w:szCs w:val="24"/>
              </w:rPr>
            </w:pPr>
          </w:p>
          <w:p w14:paraId="7F10EAC0"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učinaka na tržišno natjecanje.</w:t>
            </w:r>
          </w:p>
        </w:tc>
      </w:tr>
      <w:tr w:rsidR="00A26789" w:rsidRPr="00A26789" w14:paraId="34BDEFF5" w14:textId="77777777" w:rsidTr="00707EF8">
        <w:trPr>
          <w:trHeight w:val="284"/>
        </w:trPr>
        <w:tc>
          <w:tcPr>
            <w:tcW w:w="993" w:type="dxa"/>
            <w:shd w:val="clear" w:color="auto" w:fill="FFFFFF"/>
          </w:tcPr>
          <w:p w14:paraId="053AFB15" w14:textId="77777777" w:rsidR="00A26789" w:rsidRPr="00A26789" w:rsidRDefault="00A26789" w:rsidP="00A26789">
            <w:pPr>
              <w:shd w:val="clear" w:color="auto" w:fill="FFFFFF"/>
              <w:rPr>
                <w:szCs w:val="24"/>
              </w:rPr>
            </w:pPr>
          </w:p>
        </w:tc>
        <w:tc>
          <w:tcPr>
            <w:tcW w:w="8930" w:type="dxa"/>
            <w:gridSpan w:val="7"/>
            <w:shd w:val="clear" w:color="auto" w:fill="FFFFFF"/>
          </w:tcPr>
          <w:p w14:paraId="42BF0209" w14:textId="77777777" w:rsidR="00A26789" w:rsidRPr="00A26789" w:rsidRDefault="00A26789" w:rsidP="00A26789">
            <w:pPr>
              <w:shd w:val="clear" w:color="auto" w:fill="FFFFFF"/>
              <w:rPr>
                <w:b/>
                <w:szCs w:val="24"/>
              </w:rPr>
            </w:pPr>
            <w:r w:rsidRPr="00A26789">
              <w:rPr>
                <w:b/>
                <w:szCs w:val="24"/>
              </w:rPr>
              <w:t>Utvrdite veličinu adresata:</w:t>
            </w:r>
          </w:p>
        </w:tc>
      </w:tr>
      <w:tr w:rsidR="00A26789" w:rsidRPr="00A26789" w14:paraId="6AF885CB" w14:textId="77777777" w:rsidTr="00707EF8">
        <w:trPr>
          <w:trHeight w:val="284"/>
        </w:trPr>
        <w:tc>
          <w:tcPr>
            <w:tcW w:w="993" w:type="dxa"/>
            <w:shd w:val="clear" w:color="auto" w:fill="FFFFFF"/>
          </w:tcPr>
          <w:p w14:paraId="75AB57ED" w14:textId="77777777" w:rsidR="00A26789" w:rsidRPr="00A26789" w:rsidRDefault="00A26789" w:rsidP="00A26789">
            <w:pPr>
              <w:shd w:val="clear" w:color="auto" w:fill="FFFFFF"/>
              <w:rPr>
                <w:szCs w:val="24"/>
              </w:rPr>
            </w:pPr>
            <w:r w:rsidRPr="00A26789">
              <w:rPr>
                <w:szCs w:val="24"/>
              </w:rPr>
              <w:t>5.2.6.</w:t>
            </w:r>
          </w:p>
        </w:tc>
        <w:tc>
          <w:tcPr>
            <w:tcW w:w="5670" w:type="dxa"/>
            <w:gridSpan w:val="2"/>
            <w:shd w:val="clear" w:color="auto" w:fill="FFFFFF"/>
          </w:tcPr>
          <w:p w14:paraId="49591BB4"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7A88A4EC"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672BFE73"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1DCD606A" w14:textId="77777777" w:rsidR="00A26789" w:rsidRPr="00A26789" w:rsidRDefault="00A26789" w:rsidP="00A26789">
            <w:pPr>
              <w:shd w:val="clear" w:color="auto" w:fill="FFFFFF"/>
              <w:rPr>
                <w:szCs w:val="24"/>
              </w:rPr>
            </w:pPr>
            <w:r w:rsidRPr="00A26789">
              <w:rPr>
                <w:szCs w:val="24"/>
              </w:rPr>
              <w:t>ne</w:t>
            </w:r>
          </w:p>
        </w:tc>
      </w:tr>
      <w:tr w:rsidR="00A26789" w:rsidRPr="00A26789" w14:paraId="129A85D1" w14:textId="77777777" w:rsidTr="00707EF8">
        <w:trPr>
          <w:trHeight w:val="284"/>
        </w:trPr>
        <w:tc>
          <w:tcPr>
            <w:tcW w:w="993" w:type="dxa"/>
            <w:shd w:val="clear" w:color="auto" w:fill="FFFFFF"/>
          </w:tcPr>
          <w:p w14:paraId="5B319AEE" w14:textId="77777777" w:rsidR="00A26789" w:rsidRPr="00A26789" w:rsidRDefault="00A26789" w:rsidP="00A26789">
            <w:pPr>
              <w:shd w:val="clear" w:color="auto" w:fill="FFFFFF"/>
              <w:rPr>
                <w:szCs w:val="24"/>
              </w:rPr>
            </w:pPr>
            <w:r w:rsidRPr="00A26789">
              <w:rPr>
                <w:szCs w:val="24"/>
              </w:rPr>
              <w:t>5.2.7.</w:t>
            </w:r>
          </w:p>
        </w:tc>
        <w:tc>
          <w:tcPr>
            <w:tcW w:w="5670" w:type="dxa"/>
            <w:gridSpan w:val="2"/>
            <w:shd w:val="clear" w:color="auto" w:fill="FFFFFF"/>
          </w:tcPr>
          <w:p w14:paraId="191182BE"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4FD1642D"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EFCF22F"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38E3B4C4" w14:textId="77777777" w:rsidR="00A26789" w:rsidRPr="00A26789" w:rsidRDefault="00A26789" w:rsidP="00A26789">
            <w:pPr>
              <w:shd w:val="clear" w:color="auto" w:fill="FFFFFF"/>
              <w:rPr>
                <w:szCs w:val="24"/>
              </w:rPr>
            </w:pPr>
            <w:r w:rsidRPr="00A26789">
              <w:rPr>
                <w:szCs w:val="24"/>
              </w:rPr>
              <w:t>ne</w:t>
            </w:r>
          </w:p>
        </w:tc>
      </w:tr>
      <w:tr w:rsidR="00A26789" w:rsidRPr="00A26789" w14:paraId="48AB5217" w14:textId="77777777" w:rsidTr="00707EF8">
        <w:trPr>
          <w:trHeight w:val="284"/>
        </w:trPr>
        <w:tc>
          <w:tcPr>
            <w:tcW w:w="993" w:type="dxa"/>
            <w:shd w:val="clear" w:color="auto" w:fill="FFFFFF"/>
          </w:tcPr>
          <w:p w14:paraId="4D0C68C2" w14:textId="77777777" w:rsidR="00A26789" w:rsidRPr="00A26789" w:rsidRDefault="00A26789" w:rsidP="00A26789">
            <w:pPr>
              <w:shd w:val="clear" w:color="auto" w:fill="FFFFFF"/>
              <w:rPr>
                <w:szCs w:val="24"/>
              </w:rPr>
            </w:pPr>
            <w:r w:rsidRPr="00A26789">
              <w:rPr>
                <w:szCs w:val="24"/>
              </w:rPr>
              <w:t>5.2.8.</w:t>
            </w:r>
          </w:p>
        </w:tc>
        <w:tc>
          <w:tcPr>
            <w:tcW w:w="5670" w:type="dxa"/>
            <w:gridSpan w:val="2"/>
            <w:shd w:val="clear" w:color="auto" w:fill="FFFFFF"/>
          </w:tcPr>
          <w:p w14:paraId="701BBF67"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738AC5F4"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DD92571"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E7E2701" w14:textId="77777777" w:rsidR="00A26789" w:rsidRPr="00A26789" w:rsidRDefault="00A26789" w:rsidP="00A26789">
            <w:pPr>
              <w:shd w:val="clear" w:color="auto" w:fill="FFFFFF"/>
              <w:rPr>
                <w:szCs w:val="24"/>
              </w:rPr>
            </w:pPr>
            <w:r w:rsidRPr="00A26789">
              <w:rPr>
                <w:szCs w:val="24"/>
              </w:rPr>
              <w:t>ne</w:t>
            </w:r>
          </w:p>
        </w:tc>
      </w:tr>
      <w:tr w:rsidR="00A26789" w:rsidRPr="00A26789" w14:paraId="581F36B4" w14:textId="77777777" w:rsidTr="00707EF8">
        <w:trPr>
          <w:trHeight w:val="284"/>
        </w:trPr>
        <w:tc>
          <w:tcPr>
            <w:tcW w:w="993" w:type="dxa"/>
            <w:shd w:val="clear" w:color="auto" w:fill="FFFFFF"/>
          </w:tcPr>
          <w:p w14:paraId="6F791897" w14:textId="77777777" w:rsidR="00A26789" w:rsidRPr="00A26789" w:rsidRDefault="00A26789" w:rsidP="00A26789">
            <w:pPr>
              <w:shd w:val="clear" w:color="auto" w:fill="FFFFFF"/>
              <w:rPr>
                <w:szCs w:val="24"/>
              </w:rPr>
            </w:pPr>
            <w:r w:rsidRPr="00A26789">
              <w:rPr>
                <w:szCs w:val="24"/>
              </w:rPr>
              <w:t>5.2.9.</w:t>
            </w:r>
          </w:p>
        </w:tc>
        <w:tc>
          <w:tcPr>
            <w:tcW w:w="5670" w:type="dxa"/>
            <w:gridSpan w:val="2"/>
            <w:shd w:val="clear" w:color="auto" w:fill="FFFFFF"/>
          </w:tcPr>
          <w:p w14:paraId="13B149B3"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136520C9"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9A780CF"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1A054B1C" w14:textId="77777777" w:rsidR="00A26789" w:rsidRPr="00A26789" w:rsidRDefault="00A26789" w:rsidP="00A26789">
            <w:pPr>
              <w:shd w:val="clear" w:color="auto" w:fill="FFFFFF"/>
              <w:rPr>
                <w:szCs w:val="24"/>
              </w:rPr>
            </w:pPr>
            <w:r w:rsidRPr="00A26789">
              <w:rPr>
                <w:szCs w:val="24"/>
              </w:rPr>
              <w:t>ne</w:t>
            </w:r>
          </w:p>
        </w:tc>
      </w:tr>
      <w:tr w:rsidR="00A26789" w:rsidRPr="00A26789" w14:paraId="456B61AE" w14:textId="77777777" w:rsidTr="00707EF8">
        <w:trPr>
          <w:trHeight w:val="284"/>
        </w:trPr>
        <w:tc>
          <w:tcPr>
            <w:tcW w:w="993" w:type="dxa"/>
            <w:shd w:val="clear" w:color="auto" w:fill="FFFFFF"/>
          </w:tcPr>
          <w:p w14:paraId="408286CF" w14:textId="77777777" w:rsidR="00A26789" w:rsidRPr="00A26789" w:rsidRDefault="00A26789" w:rsidP="00A26789">
            <w:pPr>
              <w:shd w:val="clear" w:color="auto" w:fill="FFFFFF"/>
              <w:rPr>
                <w:szCs w:val="24"/>
              </w:rPr>
            </w:pPr>
            <w:r w:rsidRPr="00A26789">
              <w:rPr>
                <w:szCs w:val="24"/>
              </w:rPr>
              <w:t>5.2.10.</w:t>
            </w:r>
          </w:p>
        </w:tc>
        <w:tc>
          <w:tcPr>
            <w:tcW w:w="5670" w:type="dxa"/>
            <w:gridSpan w:val="2"/>
            <w:shd w:val="clear" w:color="auto" w:fill="FFFFFF"/>
          </w:tcPr>
          <w:p w14:paraId="6A7A90DB"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7B1423B5"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4EAAC426"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0833C724" w14:textId="77777777" w:rsidR="00A26789" w:rsidRPr="00A26789" w:rsidRDefault="00A26789" w:rsidP="00A26789">
            <w:pPr>
              <w:shd w:val="clear" w:color="auto" w:fill="FFFFFF"/>
              <w:rPr>
                <w:szCs w:val="24"/>
              </w:rPr>
            </w:pPr>
            <w:r w:rsidRPr="00A26789">
              <w:rPr>
                <w:szCs w:val="24"/>
              </w:rPr>
              <w:t>ne</w:t>
            </w:r>
          </w:p>
        </w:tc>
      </w:tr>
      <w:tr w:rsidR="00A26789" w:rsidRPr="00A26789" w14:paraId="0FF81CFF" w14:textId="77777777" w:rsidTr="00707EF8">
        <w:trPr>
          <w:trHeight w:val="284"/>
        </w:trPr>
        <w:tc>
          <w:tcPr>
            <w:tcW w:w="993" w:type="dxa"/>
            <w:shd w:val="clear" w:color="auto" w:fill="FFFFFF"/>
          </w:tcPr>
          <w:p w14:paraId="438F337E" w14:textId="77777777" w:rsidR="00A26789" w:rsidRPr="00A26789" w:rsidRDefault="00A26789" w:rsidP="00A26789">
            <w:pPr>
              <w:shd w:val="clear" w:color="auto" w:fill="FFFFFF"/>
              <w:rPr>
                <w:szCs w:val="24"/>
              </w:rPr>
            </w:pPr>
            <w:r w:rsidRPr="00A26789">
              <w:rPr>
                <w:szCs w:val="24"/>
              </w:rPr>
              <w:t>5.2.11.</w:t>
            </w:r>
          </w:p>
        </w:tc>
        <w:tc>
          <w:tcPr>
            <w:tcW w:w="5670" w:type="dxa"/>
            <w:gridSpan w:val="2"/>
            <w:shd w:val="clear" w:color="auto" w:fill="FFFFFF"/>
          </w:tcPr>
          <w:p w14:paraId="67B73619"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7AA3484D"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6519AF67"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256ADEF5" w14:textId="77777777" w:rsidR="00A26789" w:rsidRPr="00A26789" w:rsidRDefault="00A26789" w:rsidP="00A26789">
            <w:pPr>
              <w:shd w:val="clear" w:color="auto" w:fill="FFFFFF"/>
              <w:rPr>
                <w:szCs w:val="24"/>
              </w:rPr>
            </w:pPr>
            <w:r w:rsidRPr="00A26789">
              <w:rPr>
                <w:szCs w:val="24"/>
              </w:rPr>
              <w:t>ne</w:t>
            </w:r>
          </w:p>
        </w:tc>
      </w:tr>
      <w:tr w:rsidR="00A26789" w:rsidRPr="00A26789" w14:paraId="26E6ADCB" w14:textId="77777777" w:rsidTr="00707EF8">
        <w:trPr>
          <w:trHeight w:val="284"/>
        </w:trPr>
        <w:tc>
          <w:tcPr>
            <w:tcW w:w="993" w:type="dxa"/>
            <w:shd w:val="clear" w:color="auto" w:fill="FFFFFF"/>
          </w:tcPr>
          <w:p w14:paraId="3C7D1AC2" w14:textId="77777777" w:rsidR="00A26789" w:rsidRPr="00A26789" w:rsidRDefault="00A26789" w:rsidP="00A26789">
            <w:pPr>
              <w:shd w:val="clear" w:color="auto" w:fill="FFFFFF"/>
              <w:rPr>
                <w:szCs w:val="24"/>
              </w:rPr>
            </w:pPr>
            <w:r w:rsidRPr="00A26789">
              <w:rPr>
                <w:szCs w:val="24"/>
              </w:rPr>
              <w:t>5.2.12.</w:t>
            </w:r>
          </w:p>
        </w:tc>
        <w:tc>
          <w:tcPr>
            <w:tcW w:w="5670" w:type="dxa"/>
            <w:gridSpan w:val="2"/>
            <w:shd w:val="clear" w:color="auto" w:fill="FFFFFF"/>
          </w:tcPr>
          <w:p w14:paraId="26786031"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730EF7DD"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047BEBE"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B6D3066" w14:textId="77777777" w:rsidR="00A26789" w:rsidRPr="00A26789" w:rsidRDefault="00A26789" w:rsidP="00A26789">
            <w:pPr>
              <w:shd w:val="clear" w:color="auto" w:fill="FFFFFF"/>
              <w:rPr>
                <w:szCs w:val="24"/>
              </w:rPr>
            </w:pPr>
            <w:r w:rsidRPr="00A26789">
              <w:rPr>
                <w:szCs w:val="24"/>
              </w:rPr>
              <w:t>ne</w:t>
            </w:r>
          </w:p>
        </w:tc>
      </w:tr>
      <w:tr w:rsidR="00A26789" w:rsidRPr="00A26789" w14:paraId="4E290E47" w14:textId="77777777" w:rsidTr="00707EF8">
        <w:trPr>
          <w:trHeight w:val="284"/>
        </w:trPr>
        <w:tc>
          <w:tcPr>
            <w:tcW w:w="993" w:type="dxa"/>
            <w:shd w:val="clear" w:color="auto" w:fill="FFFFFF"/>
          </w:tcPr>
          <w:p w14:paraId="7AA61E95" w14:textId="77777777" w:rsidR="00A26789" w:rsidRPr="00A26789" w:rsidRDefault="00A26789" w:rsidP="00A26789">
            <w:pPr>
              <w:shd w:val="clear" w:color="auto" w:fill="FFFFFF"/>
              <w:rPr>
                <w:szCs w:val="24"/>
              </w:rPr>
            </w:pPr>
            <w:r w:rsidRPr="00A26789">
              <w:rPr>
                <w:szCs w:val="24"/>
              </w:rPr>
              <w:t>5.2.13.</w:t>
            </w:r>
          </w:p>
        </w:tc>
        <w:tc>
          <w:tcPr>
            <w:tcW w:w="5670" w:type="dxa"/>
            <w:gridSpan w:val="2"/>
            <w:shd w:val="clear" w:color="auto" w:fill="FFFFFF"/>
          </w:tcPr>
          <w:p w14:paraId="51F0322A"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06C14ECD"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40F8C445"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228E74F1" w14:textId="77777777" w:rsidR="00A26789" w:rsidRPr="00A26789" w:rsidRDefault="00A26789" w:rsidP="00A26789">
            <w:pPr>
              <w:shd w:val="clear" w:color="auto" w:fill="FFFFFF"/>
              <w:rPr>
                <w:szCs w:val="24"/>
              </w:rPr>
            </w:pPr>
            <w:r w:rsidRPr="00A26789">
              <w:rPr>
                <w:szCs w:val="24"/>
              </w:rPr>
              <w:t>ne</w:t>
            </w:r>
          </w:p>
        </w:tc>
      </w:tr>
      <w:tr w:rsidR="00A26789" w:rsidRPr="00A26789" w14:paraId="7BDC9A0E" w14:textId="77777777" w:rsidTr="00707EF8">
        <w:trPr>
          <w:trHeight w:val="284"/>
        </w:trPr>
        <w:tc>
          <w:tcPr>
            <w:tcW w:w="993" w:type="dxa"/>
            <w:shd w:val="clear" w:color="auto" w:fill="FFFFFF"/>
          </w:tcPr>
          <w:p w14:paraId="181593A2" w14:textId="77777777" w:rsidR="00A26789" w:rsidRPr="00A26789" w:rsidRDefault="00A26789" w:rsidP="00A26789">
            <w:pPr>
              <w:shd w:val="clear" w:color="auto" w:fill="FFFFFF"/>
              <w:rPr>
                <w:szCs w:val="24"/>
              </w:rPr>
            </w:pPr>
            <w:r w:rsidRPr="00A26789">
              <w:rPr>
                <w:szCs w:val="24"/>
              </w:rPr>
              <w:t>5.2.14.</w:t>
            </w:r>
          </w:p>
        </w:tc>
        <w:tc>
          <w:tcPr>
            <w:tcW w:w="5670" w:type="dxa"/>
            <w:gridSpan w:val="2"/>
            <w:shd w:val="clear" w:color="auto" w:fill="FFFFFF"/>
          </w:tcPr>
          <w:p w14:paraId="0ECD7F87"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7CA21111"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7075ADC3"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6D9803F4" w14:textId="77777777" w:rsidR="00A26789" w:rsidRPr="00A26789" w:rsidRDefault="00A26789" w:rsidP="00A26789">
            <w:pPr>
              <w:shd w:val="clear" w:color="auto" w:fill="FFFFFF"/>
              <w:rPr>
                <w:szCs w:val="24"/>
              </w:rPr>
            </w:pPr>
            <w:r w:rsidRPr="00A26789">
              <w:rPr>
                <w:szCs w:val="24"/>
              </w:rPr>
              <w:t>ne</w:t>
            </w:r>
          </w:p>
        </w:tc>
      </w:tr>
      <w:tr w:rsidR="00A26789" w:rsidRPr="00A26789" w14:paraId="3813EA32" w14:textId="77777777" w:rsidTr="00707EF8">
        <w:trPr>
          <w:trHeight w:val="284"/>
        </w:trPr>
        <w:tc>
          <w:tcPr>
            <w:tcW w:w="993" w:type="dxa"/>
            <w:shd w:val="clear" w:color="auto" w:fill="FFFFFF"/>
          </w:tcPr>
          <w:p w14:paraId="590EF303" w14:textId="77777777" w:rsidR="00A26789" w:rsidRPr="00A26789" w:rsidRDefault="00A26789" w:rsidP="00A26789">
            <w:pPr>
              <w:shd w:val="clear" w:color="auto" w:fill="FFFFFF"/>
              <w:rPr>
                <w:szCs w:val="24"/>
              </w:rPr>
            </w:pPr>
            <w:r w:rsidRPr="00A26789">
              <w:rPr>
                <w:szCs w:val="24"/>
              </w:rPr>
              <w:lastRenderedPageBreak/>
              <w:t>5.2.15.</w:t>
            </w:r>
          </w:p>
        </w:tc>
        <w:tc>
          <w:tcPr>
            <w:tcW w:w="5670" w:type="dxa"/>
            <w:gridSpan w:val="2"/>
            <w:shd w:val="clear" w:color="auto" w:fill="FFFFFF"/>
          </w:tcPr>
          <w:p w14:paraId="2D8D9188"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2B14E746"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5BF92C3D"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012308C4" w14:textId="77777777" w:rsidR="00A26789" w:rsidRPr="00A26789" w:rsidRDefault="00A26789" w:rsidP="00A26789">
            <w:pPr>
              <w:shd w:val="clear" w:color="auto" w:fill="FFFFFF"/>
              <w:rPr>
                <w:szCs w:val="24"/>
              </w:rPr>
            </w:pPr>
            <w:r w:rsidRPr="00A26789">
              <w:rPr>
                <w:szCs w:val="24"/>
              </w:rPr>
              <w:t>ne</w:t>
            </w:r>
          </w:p>
        </w:tc>
      </w:tr>
      <w:tr w:rsidR="00A26789" w:rsidRPr="00A26789" w14:paraId="006353CE" w14:textId="77777777" w:rsidTr="00707EF8">
        <w:trPr>
          <w:trHeight w:val="284"/>
        </w:trPr>
        <w:tc>
          <w:tcPr>
            <w:tcW w:w="993" w:type="dxa"/>
            <w:shd w:val="clear" w:color="auto" w:fill="FFFFFF"/>
          </w:tcPr>
          <w:p w14:paraId="6F0C5355" w14:textId="77777777" w:rsidR="00A26789" w:rsidRPr="00A26789" w:rsidRDefault="00A26789" w:rsidP="00A26789">
            <w:pPr>
              <w:shd w:val="clear" w:color="auto" w:fill="FFFFFF"/>
              <w:rPr>
                <w:szCs w:val="24"/>
              </w:rPr>
            </w:pPr>
            <w:r w:rsidRPr="00A26789">
              <w:rPr>
                <w:szCs w:val="24"/>
              </w:rPr>
              <w:t>5.2.16.</w:t>
            </w:r>
          </w:p>
        </w:tc>
        <w:tc>
          <w:tcPr>
            <w:tcW w:w="5670" w:type="dxa"/>
            <w:gridSpan w:val="2"/>
            <w:shd w:val="clear" w:color="auto" w:fill="FFFFFF"/>
          </w:tcPr>
          <w:p w14:paraId="46E5E102" w14:textId="77777777" w:rsidR="00A26789" w:rsidRPr="00A26789" w:rsidRDefault="00A26789" w:rsidP="00A26789">
            <w:pPr>
              <w:shd w:val="clear" w:color="auto" w:fill="FFFFFF"/>
              <w:rPr>
                <w:szCs w:val="24"/>
              </w:rPr>
            </w:pPr>
            <w:r w:rsidRPr="00A26789">
              <w:rPr>
                <w:szCs w:val="24"/>
              </w:rPr>
              <w:t>Drugi utvrđeni adresati:</w:t>
            </w:r>
          </w:p>
          <w:p w14:paraId="7BF5F0C0" w14:textId="77777777" w:rsidR="00A26789" w:rsidRPr="00A26789" w:rsidRDefault="00A26789" w:rsidP="00A26789">
            <w:pPr>
              <w:shd w:val="clear" w:color="auto" w:fill="FFFFFF"/>
              <w:rPr>
                <w:szCs w:val="24"/>
              </w:rPr>
            </w:pPr>
          </w:p>
        </w:tc>
        <w:tc>
          <w:tcPr>
            <w:tcW w:w="1276" w:type="dxa"/>
            <w:gridSpan w:val="2"/>
            <w:shd w:val="clear" w:color="auto" w:fill="FFFFFF"/>
          </w:tcPr>
          <w:p w14:paraId="2521EC97" w14:textId="77777777" w:rsidR="00A26789" w:rsidRPr="00A26789" w:rsidRDefault="00A26789" w:rsidP="00A26789">
            <w:pPr>
              <w:shd w:val="clear" w:color="auto" w:fill="FFFFFF"/>
              <w:rPr>
                <w:szCs w:val="24"/>
              </w:rPr>
            </w:pPr>
            <w:r w:rsidRPr="00A26789">
              <w:rPr>
                <w:szCs w:val="24"/>
              </w:rPr>
              <w:t>ne</w:t>
            </w:r>
          </w:p>
        </w:tc>
        <w:tc>
          <w:tcPr>
            <w:tcW w:w="992" w:type="dxa"/>
            <w:shd w:val="clear" w:color="auto" w:fill="FFFFFF"/>
          </w:tcPr>
          <w:p w14:paraId="217E13A1" w14:textId="77777777" w:rsidR="00A26789" w:rsidRPr="00A26789" w:rsidRDefault="00A26789" w:rsidP="00A26789">
            <w:pPr>
              <w:shd w:val="clear" w:color="auto" w:fill="FFFFFF"/>
              <w:rPr>
                <w:szCs w:val="24"/>
              </w:rPr>
            </w:pPr>
            <w:r w:rsidRPr="00A26789">
              <w:rPr>
                <w:szCs w:val="24"/>
              </w:rPr>
              <w:t>ne</w:t>
            </w:r>
          </w:p>
        </w:tc>
        <w:tc>
          <w:tcPr>
            <w:tcW w:w="992" w:type="dxa"/>
            <w:gridSpan w:val="2"/>
            <w:shd w:val="clear" w:color="auto" w:fill="FFFFFF"/>
          </w:tcPr>
          <w:p w14:paraId="7CC3D8DB" w14:textId="77777777" w:rsidR="00A26789" w:rsidRPr="00A26789" w:rsidRDefault="00A26789" w:rsidP="00A26789">
            <w:pPr>
              <w:shd w:val="clear" w:color="auto" w:fill="FFFFFF"/>
              <w:rPr>
                <w:szCs w:val="24"/>
              </w:rPr>
            </w:pPr>
            <w:r w:rsidRPr="00A26789">
              <w:rPr>
                <w:szCs w:val="24"/>
              </w:rPr>
              <w:t>ne</w:t>
            </w:r>
          </w:p>
        </w:tc>
      </w:tr>
      <w:tr w:rsidR="00A26789" w:rsidRPr="00A26789" w14:paraId="69F3C5DE" w14:textId="77777777" w:rsidTr="00707EF8">
        <w:trPr>
          <w:trHeight w:val="284"/>
        </w:trPr>
        <w:tc>
          <w:tcPr>
            <w:tcW w:w="993" w:type="dxa"/>
            <w:shd w:val="clear" w:color="auto" w:fill="FFFFFF"/>
          </w:tcPr>
          <w:p w14:paraId="7D92BE41" w14:textId="77777777" w:rsidR="00A26789" w:rsidRPr="00A26789" w:rsidRDefault="00A26789" w:rsidP="00A26789">
            <w:pPr>
              <w:shd w:val="clear" w:color="auto" w:fill="FFFFFF"/>
              <w:rPr>
                <w:szCs w:val="24"/>
              </w:rPr>
            </w:pPr>
            <w:r w:rsidRPr="00A26789">
              <w:rPr>
                <w:szCs w:val="24"/>
              </w:rPr>
              <w:t>5.2.17.</w:t>
            </w:r>
          </w:p>
        </w:tc>
        <w:tc>
          <w:tcPr>
            <w:tcW w:w="8930" w:type="dxa"/>
            <w:gridSpan w:val="7"/>
            <w:shd w:val="clear" w:color="auto" w:fill="FFFFFF"/>
          </w:tcPr>
          <w:p w14:paraId="0199BB34" w14:textId="77777777" w:rsidR="00A26789" w:rsidRPr="00A26789" w:rsidRDefault="00A26789" w:rsidP="00A26789">
            <w:pPr>
              <w:shd w:val="clear" w:color="auto" w:fill="FFFFFF"/>
              <w:rPr>
                <w:szCs w:val="24"/>
              </w:rPr>
            </w:pPr>
            <w:r w:rsidRPr="00A26789">
              <w:rPr>
                <w:szCs w:val="24"/>
              </w:rPr>
              <w:t>Obrazloženje za analizu utvrđivanja adresata od 5.2.6. do 5.2.16.:</w:t>
            </w:r>
          </w:p>
          <w:p w14:paraId="01AF77DC" w14:textId="77777777" w:rsidR="00A26789" w:rsidRPr="00A26789" w:rsidRDefault="00A26789" w:rsidP="00A26789">
            <w:pPr>
              <w:shd w:val="clear" w:color="auto" w:fill="FFFFFF"/>
              <w:rPr>
                <w:szCs w:val="24"/>
              </w:rPr>
            </w:pPr>
          </w:p>
          <w:p w14:paraId="4395EEB7"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učinaka na tržišno natjecanje.</w:t>
            </w:r>
          </w:p>
        </w:tc>
      </w:tr>
      <w:tr w:rsidR="00A26789" w:rsidRPr="00A26789" w14:paraId="34259CF7" w14:textId="77777777" w:rsidTr="00707EF8">
        <w:trPr>
          <w:trHeight w:val="3562"/>
        </w:trPr>
        <w:tc>
          <w:tcPr>
            <w:tcW w:w="993" w:type="dxa"/>
            <w:shd w:val="clear" w:color="auto" w:fill="FFFFFF"/>
          </w:tcPr>
          <w:p w14:paraId="47FAD002" w14:textId="77777777" w:rsidR="00A26789" w:rsidRPr="00A26789" w:rsidRDefault="00A26789" w:rsidP="00A26789">
            <w:pPr>
              <w:shd w:val="clear" w:color="auto" w:fill="FFFFFF"/>
              <w:rPr>
                <w:szCs w:val="24"/>
              </w:rPr>
            </w:pPr>
            <w:r w:rsidRPr="00A26789">
              <w:rPr>
                <w:szCs w:val="24"/>
              </w:rPr>
              <w:t>5.2.18.</w:t>
            </w:r>
          </w:p>
        </w:tc>
        <w:tc>
          <w:tcPr>
            <w:tcW w:w="8930" w:type="dxa"/>
            <w:gridSpan w:val="7"/>
            <w:shd w:val="clear" w:color="auto" w:fill="FFFFFF"/>
          </w:tcPr>
          <w:p w14:paraId="7C0AA7F4" w14:textId="77777777" w:rsidR="00A26789" w:rsidRPr="00A26789" w:rsidRDefault="00A26789" w:rsidP="00A26789">
            <w:pPr>
              <w:shd w:val="clear" w:color="auto" w:fill="FFFFFF"/>
              <w:rPr>
                <w:b/>
                <w:szCs w:val="24"/>
              </w:rPr>
            </w:pPr>
            <w:r w:rsidRPr="00A26789">
              <w:rPr>
                <w:b/>
                <w:szCs w:val="24"/>
              </w:rPr>
              <w:t>REZULTAT PRETHODNE PROCJENE UČINAKA NA ZAŠTITU TRŽIŠNOG NATJECANJA</w:t>
            </w:r>
          </w:p>
          <w:p w14:paraId="3FDA2391"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2E93491E"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6368DCC3"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48EA0F03"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564ECEB0"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A26789" w:rsidRPr="00A26789" w14:paraId="6E8CA331"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85C25A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21D7133"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7CAA46D8"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45D7DC6" w14:textId="77777777" w:rsidR="00A26789" w:rsidRPr="00A26789" w:rsidRDefault="00A26789" w:rsidP="00A26789">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31AEC8DB"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195C4EAE"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054329E1"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27B391AE"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B6CCFD2"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086D6ECE"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69407B32"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69C32D5D" w14:textId="77777777" w:rsidR="00A26789" w:rsidRPr="00A26789" w:rsidRDefault="00A26789" w:rsidP="00A26789">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7FB040D1" w14:textId="77777777" w:rsidR="00A26789" w:rsidRPr="00A26789" w:rsidRDefault="00A26789" w:rsidP="00A26789">
                  <w:pPr>
                    <w:shd w:val="clear" w:color="auto" w:fill="FFFFFF"/>
                    <w:rPr>
                      <w:rFonts w:eastAsia="Times New Roman"/>
                      <w:color w:val="000000"/>
                      <w:szCs w:val="24"/>
                    </w:rPr>
                  </w:pPr>
                </w:p>
              </w:tc>
            </w:tr>
            <w:tr w:rsidR="00A26789" w:rsidRPr="00A26789" w14:paraId="1025DF73"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2EE88E83" w14:textId="77777777" w:rsidR="00A26789" w:rsidRPr="00A26789" w:rsidRDefault="00A26789" w:rsidP="00A26789">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AB00A50"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3E8866EB"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11E126A2" w14:textId="77777777" w:rsidR="00A26789" w:rsidRPr="00A26789" w:rsidRDefault="00A26789" w:rsidP="00A26789">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0593BF7D" w14:textId="77777777" w:rsidR="00A26789" w:rsidRPr="00A26789" w:rsidRDefault="00A26789" w:rsidP="00A26789">
                  <w:pPr>
                    <w:shd w:val="clear" w:color="auto" w:fill="FFFFFF"/>
                    <w:rPr>
                      <w:rFonts w:eastAsia="Times New Roman"/>
                      <w:b/>
                      <w:bCs/>
                      <w:color w:val="000000"/>
                      <w:szCs w:val="24"/>
                    </w:rPr>
                  </w:pPr>
                </w:p>
              </w:tc>
            </w:tr>
            <w:tr w:rsidR="00A26789" w:rsidRPr="00A26789" w14:paraId="5CEE3D42"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17FA0BBB" w14:textId="77777777" w:rsidR="00A26789" w:rsidRPr="00A26789" w:rsidRDefault="00A26789" w:rsidP="00A26789">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6EA0CD50"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29F161BC" w14:textId="77777777" w:rsidR="00A26789" w:rsidRPr="00A26789" w:rsidRDefault="00A26789" w:rsidP="00A26789">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2C3F43E3" w14:textId="77777777" w:rsidR="00A26789" w:rsidRPr="00A26789" w:rsidRDefault="00A26789" w:rsidP="00A26789">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121C2619" w14:textId="77777777" w:rsidR="00A26789" w:rsidRPr="00A26789" w:rsidRDefault="00A26789" w:rsidP="00A26789">
                  <w:pPr>
                    <w:shd w:val="clear" w:color="auto" w:fill="FFFFFF"/>
                    <w:rPr>
                      <w:rFonts w:eastAsia="Times New Roman"/>
                      <w:b/>
                      <w:bCs/>
                      <w:color w:val="000000"/>
                      <w:szCs w:val="24"/>
                    </w:rPr>
                  </w:pPr>
                </w:p>
              </w:tc>
            </w:tr>
          </w:tbl>
          <w:p w14:paraId="3AB10550" w14:textId="77777777" w:rsidR="00A26789" w:rsidRPr="00A26789" w:rsidRDefault="00A26789" w:rsidP="00A26789">
            <w:pPr>
              <w:shd w:val="clear" w:color="auto" w:fill="FFFFFF"/>
              <w:rPr>
                <w:szCs w:val="24"/>
              </w:rPr>
            </w:pPr>
          </w:p>
        </w:tc>
      </w:tr>
      <w:tr w:rsidR="00A26789" w:rsidRPr="00A26789" w14:paraId="1BF53D83" w14:textId="77777777" w:rsidTr="00707EF8">
        <w:trPr>
          <w:trHeight w:val="284"/>
        </w:trPr>
        <w:tc>
          <w:tcPr>
            <w:tcW w:w="993" w:type="dxa"/>
            <w:shd w:val="clear" w:color="auto" w:fill="FFFFFF"/>
          </w:tcPr>
          <w:p w14:paraId="22036D79" w14:textId="77777777" w:rsidR="00A26789" w:rsidRPr="00A26789" w:rsidRDefault="00A26789" w:rsidP="00A26789">
            <w:pPr>
              <w:shd w:val="clear" w:color="auto" w:fill="FFFFFF"/>
              <w:rPr>
                <w:szCs w:val="24"/>
              </w:rPr>
            </w:pPr>
            <w:r w:rsidRPr="00A26789">
              <w:rPr>
                <w:szCs w:val="24"/>
              </w:rPr>
              <w:t>5.3.</w:t>
            </w:r>
          </w:p>
        </w:tc>
        <w:tc>
          <w:tcPr>
            <w:tcW w:w="8930" w:type="dxa"/>
            <w:gridSpan w:val="7"/>
            <w:shd w:val="clear" w:color="auto" w:fill="FFFFFF"/>
          </w:tcPr>
          <w:p w14:paraId="788B8834" w14:textId="77777777" w:rsidR="00A26789" w:rsidRPr="00A26789" w:rsidRDefault="00A26789" w:rsidP="00A26789">
            <w:pPr>
              <w:shd w:val="clear" w:color="auto" w:fill="FFFFFF"/>
              <w:rPr>
                <w:b/>
                <w:szCs w:val="24"/>
              </w:rPr>
            </w:pPr>
            <w:r w:rsidRPr="00A26789">
              <w:rPr>
                <w:b/>
                <w:szCs w:val="24"/>
              </w:rPr>
              <w:t>UTVRĐIVANJE SOCIJALNIH UČINAKA</w:t>
            </w:r>
          </w:p>
        </w:tc>
      </w:tr>
      <w:tr w:rsidR="00A26789" w:rsidRPr="00A26789" w14:paraId="69FF3DFC" w14:textId="77777777" w:rsidTr="00707EF8">
        <w:trPr>
          <w:trHeight w:val="284"/>
        </w:trPr>
        <w:tc>
          <w:tcPr>
            <w:tcW w:w="993" w:type="dxa"/>
            <w:shd w:val="clear" w:color="auto" w:fill="FFFFFF"/>
          </w:tcPr>
          <w:p w14:paraId="2A457F91" w14:textId="77777777" w:rsidR="00A26789" w:rsidRPr="00A26789" w:rsidRDefault="00A26789" w:rsidP="00A26789">
            <w:pPr>
              <w:shd w:val="clear" w:color="auto" w:fill="FFFFFF"/>
              <w:rPr>
                <w:szCs w:val="24"/>
              </w:rPr>
            </w:pPr>
          </w:p>
        </w:tc>
        <w:tc>
          <w:tcPr>
            <w:tcW w:w="5670" w:type="dxa"/>
            <w:gridSpan w:val="2"/>
            <w:shd w:val="clear" w:color="auto" w:fill="FFFFFF"/>
          </w:tcPr>
          <w:p w14:paraId="473BA143"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55A65B09"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292C54A2" w14:textId="77777777" w:rsidTr="00707EF8">
        <w:trPr>
          <w:trHeight w:val="284"/>
        </w:trPr>
        <w:tc>
          <w:tcPr>
            <w:tcW w:w="993" w:type="dxa"/>
            <w:vMerge w:val="restart"/>
            <w:shd w:val="clear" w:color="auto" w:fill="FFFFFF"/>
          </w:tcPr>
          <w:p w14:paraId="7FF9E4F4" w14:textId="77777777" w:rsidR="00A26789" w:rsidRPr="00A26789" w:rsidRDefault="00A26789" w:rsidP="00A26789">
            <w:pPr>
              <w:shd w:val="clear" w:color="auto" w:fill="FFFFFF"/>
              <w:rPr>
                <w:szCs w:val="24"/>
              </w:rPr>
            </w:pPr>
          </w:p>
        </w:tc>
        <w:tc>
          <w:tcPr>
            <w:tcW w:w="5670" w:type="dxa"/>
            <w:gridSpan w:val="2"/>
            <w:vMerge w:val="restart"/>
            <w:shd w:val="clear" w:color="auto" w:fill="FFFFFF"/>
          </w:tcPr>
          <w:p w14:paraId="30D160DF" w14:textId="77777777" w:rsidR="00A26789" w:rsidRPr="00A26789" w:rsidRDefault="00A26789" w:rsidP="00A26789">
            <w:pPr>
              <w:shd w:val="clear" w:color="auto" w:fill="FFFFFF"/>
              <w:rPr>
                <w:szCs w:val="24"/>
              </w:rPr>
            </w:pPr>
            <w:r w:rsidRPr="00A26789">
              <w:rPr>
                <w:szCs w:val="24"/>
              </w:rPr>
              <w:t>Utvrdite učinak na:</w:t>
            </w:r>
          </w:p>
        </w:tc>
        <w:tc>
          <w:tcPr>
            <w:tcW w:w="1276" w:type="dxa"/>
            <w:gridSpan w:val="2"/>
            <w:shd w:val="clear" w:color="auto" w:fill="FFFFFF"/>
          </w:tcPr>
          <w:p w14:paraId="6B7E2B24" w14:textId="77777777" w:rsidR="00A26789" w:rsidRPr="00A26789" w:rsidRDefault="00A26789" w:rsidP="00A26789">
            <w:pPr>
              <w:shd w:val="clear" w:color="auto" w:fill="FFFFFF"/>
              <w:rPr>
                <w:b/>
                <w:szCs w:val="24"/>
              </w:rPr>
            </w:pPr>
            <w:r w:rsidRPr="00A26789">
              <w:rPr>
                <w:b/>
                <w:szCs w:val="24"/>
              </w:rPr>
              <w:t>Neznatan</w:t>
            </w:r>
          </w:p>
        </w:tc>
        <w:tc>
          <w:tcPr>
            <w:tcW w:w="1028" w:type="dxa"/>
            <w:gridSpan w:val="2"/>
            <w:shd w:val="clear" w:color="auto" w:fill="FFFFFF"/>
          </w:tcPr>
          <w:p w14:paraId="624A0601" w14:textId="77777777" w:rsidR="00A26789" w:rsidRPr="00A26789" w:rsidRDefault="00A26789" w:rsidP="00A26789">
            <w:pPr>
              <w:shd w:val="clear" w:color="auto" w:fill="FFFFFF"/>
              <w:rPr>
                <w:b/>
                <w:szCs w:val="24"/>
              </w:rPr>
            </w:pPr>
            <w:r w:rsidRPr="00A26789">
              <w:rPr>
                <w:b/>
                <w:szCs w:val="24"/>
              </w:rPr>
              <w:t xml:space="preserve">Mali </w:t>
            </w:r>
          </w:p>
        </w:tc>
        <w:tc>
          <w:tcPr>
            <w:tcW w:w="956" w:type="dxa"/>
            <w:shd w:val="clear" w:color="auto" w:fill="FFFFFF"/>
          </w:tcPr>
          <w:p w14:paraId="4CD52D01" w14:textId="77777777" w:rsidR="00A26789" w:rsidRPr="00A26789" w:rsidRDefault="00A26789" w:rsidP="00A26789">
            <w:pPr>
              <w:shd w:val="clear" w:color="auto" w:fill="FFFFFF"/>
              <w:rPr>
                <w:b/>
                <w:szCs w:val="24"/>
              </w:rPr>
            </w:pPr>
            <w:r w:rsidRPr="00A26789">
              <w:rPr>
                <w:b/>
                <w:szCs w:val="24"/>
              </w:rPr>
              <w:t xml:space="preserve">Veliki </w:t>
            </w:r>
          </w:p>
        </w:tc>
      </w:tr>
      <w:tr w:rsidR="00A26789" w:rsidRPr="00A26789" w14:paraId="2DB9F4A5" w14:textId="77777777" w:rsidTr="00707EF8">
        <w:trPr>
          <w:trHeight w:val="284"/>
        </w:trPr>
        <w:tc>
          <w:tcPr>
            <w:tcW w:w="993" w:type="dxa"/>
            <w:vMerge/>
            <w:shd w:val="clear" w:color="auto" w:fill="FFFFFF"/>
          </w:tcPr>
          <w:p w14:paraId="24B79974" w14:textId="77777777" w:rsidR="00A26789" w:rsidRPr="00A26789" w:rsidRDefault="00A26789" w:rsidP="00A26789">
            <w:pPr>
              <w:shd w:val="clear" w:color="auto" w:fill="FFFFFF"/>
              <w:rPr>
                <w:szCs w:val="24"/>
              </w:rPr>
            </w:pPr>
          </w:p>
        </w:tc>
        <w:tc>
          <w:tcPr>
            <w:tcW w:w="5670" w:type="dxa"/>
            <w:gridSpan w:val="2"/>
            <w:vMerge/>
            <w:shd w:val="clear" w:color="auto" w:fill="FFFFFF"/>
          </w:tcPr>
          <w:p w14:paraId="3286BF5F" w14:textId="77777777" w:rsidR="00A26789" w:rsidRPr="00A26789" w:rsidRDefault="00A26789" w:rsidP="00A26789">
            <w:pPr>
              <w:shd w:val="clear" w:color="auto" w:fill="FFFFFF"/>
              <w:rPr>
                <w:szCs w:val="24"/>
              </w:rPr>
            </w:pPr>
          </w:p>
        </w:tc>
        <w:tc>
          <w:tcPr>
            <w:tcW w:w="1276" w:type="dxa"/>
            <w:gridSpan w:val="2"/>
            <w:shd w:val="clear" w:color="auto" w:fill="FFFFFF"/>
          </w:tcPr>
          <w:p w14:paraId="76687D3E" w14:textId="77777777" w:rsidR="00A26789" w:rsidRPr="00A26789" w:rsidRDefault="00A26789" w:rsidP="00A26789">
            <w:pPr>
              <w:shd w:val="clear" w:color="auto" w:fill="FFFFFF"/>
              <w:rPr>
                <w:i/>
                <w:szCs w:val="24"/>
              </w:rPr>
            </w:pPr>
            <w:r w:rsidRPr="00A26789">
              <w:rPr>
                <w:i/>
                <w:szCs w:val="24"/>
              </w:rPr>
              <w:t>Da/Ne</w:t>
            </w:r>
          </w:p>
        </w:tc>
        <w:tc>
          <w:tcPr>
            <w:tcW w:w="1028" w:type="dxa"/>
            <w:gridSpan w:val="2"/>
            <w:shd w:val="clear" w:color="auto" w:fill="FFFFFF"/>
          </w:tcPr>
          <w:p w14:paraId="2199BCA5" w14:textId="77777777" w:rsidR="00A26789" w:rsidRPr="00A26789" w:rsidRDefault="00A26789" w:rsidP="00A26789">
            <w:pPr>
              <w:shd w:val="clear" w:color="auto" w:fill="FFFFFF"/>
              <w:rPr>
                <w:i/>
                <w:szCs w:val="24"/>
              </w:rPr>
            </w:pPr>
            <w:r w:rsidRPr="00A26789">
              <w:rPr>
                <w:i/>
                <w:szCs w:val="24"/>
              </w:rPr>
              <w:t>Da/Ne</w:t>
            </w:r>
          </w:p>
        </w:tc>
        <w:tc>
          <w:tcPr>
            <w:tcW w:w="956" w:type="dxa"/>
            <w:shd w:val="clear" w:color="auto" w:fill="FFFFFF"/>
          </w:tcPr>
          <w:p w14:paraId="21E6C901" w14:textId="77777777" w:rsidR="00A26789" w:rsidRPr="00A26789" w:rsidRDefault="00A26789" w:rsidP="00A26789">
            <w:pPr>
              <w:shd w:val="clear" w:color="auto" w:fill="FFFFFF"/>
              <w:rPr>
                <w:i/>
                <w:szCs w:val="24"/>
              </w:rPr>
            </w:pPr>
            <w:r w:rsidRPr="00A26789">
              <w:rPr>
                <w:i/>
                <w:szCs w:val="24"/>
              </w:rPr>
              <w:t>Da/Ne</w:t>
            </w:r>
          </w:p>
        </w:tc>
      </w:tr>
      <w:tr w:rsidR="00A26789" w:rsidRPr="00A26789" w14:paraId="2A57A7EF" w14:textId="77777777" w:rsidTr="00707EF8">
        <w:trPr>
          <w:trHeight w:val="284"/>
        </w:trPr>
        <w:tc>
          <w:tcPr>
            <w:tcW w:w="993" w:type="dxa"/>
            <w:shd w:val="clear" w:color="auto" w:fill="FFFFFF"/>
          </w:tcPr>
          <w:p w14:paraId="51EB2A25" w14:textId="77777777" w:rsidR="00A26789" w:rsidRPr="00A26789" w:rsidRDefault="00A26789" w:rsidP="00A26789">
            <w:pPr>
              <w:shd w:val="clear" w:color="auto" w:fill="FFFFFF"/>
              <w:rPr>
                <w:szCs w:val="24"/>
              </w:rPr>
            </w:pPr>
            <w:r w:rsidRPr="00A26789">
              <w:rPr>
                <w:szCs w:val="24"/>
              </w:rPr>
              <w:t>5.3.1.</w:t>
            </w:r>
          </w:p>
        </w:tc>
        <w:tc>
          <w:tcPr>
            <w:tcW w:w="5670" w:type="dxa"/>
            <w:gridSpan w:val="2"/>
            <w:shd w:val="clear" w:color="auto" w:fill="FFFFFF"/>
          </w:tcPr>
          <w:p w14:paraId="45BC9CDE" w14:textId="77777777" w:rsidR="00A26789" w:rsidRPr="00A26789" w:rsidRDefault="00A26789" w:rsidP="00A26789">
            <w:pPr>
              <w:shd w:val="clear" w:color="auto" w:fill="FFFFFF"/>
              <w:rPr>
                <w:szCs w:val="24"/>
              </w:rPr>
            </w:pPr>
            <w:r w:rsidRPr="00A26789">
              <w:rPr>
                <w:szCs w:val="24"/>
              </w:rPr>
              <w:t>Demografski trend, osobito prirodno kretanje stanovništva, stopa nataliteta i mortaliteta, stopa rasta stanovništva i dr.</w:t>
            </w:r>
          </w:p>
        </w:tc>
        <w:tc>
          <w:tcPr>
            <w:tcW w:w="1276" w:type="dxa"/>
            <w:gridSpan w:val="2"/>
            <w:shd w:val="clear" w:color="auto" w:fill="FFFFFF"/>
          </w:tcPr>
          <w:p w14:paraId="6FDAB8C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4F08D9B"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B7533FA" w14:textId="77777777" w:rsidR="00A26789" w:rsidRPr="00A26789" w:rsidRDefault="00A26789" w:rsidP="00A26789">
            <w:pPr>
              <w:shd w:val="clear" w:color="auto" w:fill="FFFFFF"/>
              <w:rPr>
                <w:szCs w:val="24"/>
              </w:rPr>
            </w:pPr>
            <w:r w:rsidRPr="00A26789">
              <w:rPr>
                <w:szCs w:val="24"/>
              </w:rPr>
              <w:t>ne</w:t>
            </w:r>
          </w:p>
        </w:tc>
      </w:tr>
      <w:tr w:rsidR="00A26789" w:rsidRPr="00A26789" w14:paraId="21CB455D" w14:textId="77777777" w:rsidTr="00707EF8">
        <w:trPr>
          <w:trHeight w:val="284"/>
        </w:trPr>
        <w:tc>
          <w:tcPr>
            <w:tcW w:w="993" w:type="dxa"/>
            <w:shd w:val="clear" w:color="auto" w:fill="FFFFFF"/>
          </w:tcPr>
          <w:p w14:paraId="7FD23272" w14:textId="77777777" w:rsidR="00A26789" w:rsidRPr="00A26789" w:rsidRDefault="00A26789" w:rsidP="00A26789">
            <w:pPr>
              <w:shd w:val="clear" w:color="auto" w:fill="FFFFFF"/>
              <w:rPr>
                <w:szCs w:val="24"/>
              </w:rPr>
            </w:pPr>
            <w:r w:rsidRPr="00A26789">
              <w:rPr>
                <w:szCs w:val="24"/>
              </w:rPr>
              <w:t>5.3.2.</w:t>
            </w:r>
          </w:p>
        </w:tc>
        <w:tc>
          <w:tcPr>
            <w:tcW w:w="5670" w:type="dxa"/>
            <w:gridSpan w:val="2"/>
            <w:shd w:val="clear" w:color="auto" w:fill="FFFFFF"/>
          </w:tcPr>
          <w:p w14:paraId="3DE62937" w14:textId="77777777" w:rsidR="00A26789" w:rsidRPr="00A26789" w:rsidRDefault="00A26789" w:rsidP="00A26789">
            <w:pPr>
              <w:shd w:val="clear" w:color="auto" w:fill="FFFFFF"/>
              <w:rPr>
                <w:szCs w:val="24"/>
              </w:rPr>
            </w:pPr>
            <w:r w:rsidRPr="00A26789">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41C7E8B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D38789F"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A783D0F" w14:textId="77777777" w:rsidR="00A26789" w:rsidRPr="00A26789" w:rsidRDefault="00A26789" w:rsidP="00A26789">
            <w:pPr>
              <w:shd w:val="clear" w:color="auto" w:fill="FFFFFF"/>
              <w:rPr>
                <w:szCs w:val="24"/>
              </w:rPr>
            </w:pPr>
            <w:r w:rsidRPr="00A26789">
              <w:rPr>
                <w:szCs w:val="24"/>
              </w:rPr>
              <w:t>ne</w:t>
            </w:r>
          </w:p>
        </w:tc>
      </w:tr>
      <w:tr w:rsidR="00A26789" w:rsidRPr="00A26789" w14:paraId="2B96B1A5" w14:textId="77777777" w:rsidTr="00707EF8">
        <w:trPr>
          <w:trHeight w:val="284"/>
        </w:trPr>
        <w:tc>
          <w:tcPr>
            <w:tcW w:w="993" w:type="dxa"/>
            <w:shd w:val="clear" w:color="auto" w:fill="FFFFFF"/>
          </w:tcPr>
          <w:p w14:paraId="0E30BD41" w14:textId="77777777" w:rsidR="00A26789" w:rsidRPr="00A26789" w:rsidRDefault="00A26789" w:rsidP="00A26789">
            <w:pPr>
              <w:shd w:val="clear" w:color="auto" w:fill="FFFFFF"/>
              <w:rPr>
                <w:szCs w:val="24"/>
              </w:rPr>
            </w:pPr>
            <w:r w:rsidRPr="00A26789">
              <w:rPr>
                <w:szCs w:val="24"/>
              </w:rPr>
              <w:t>5.3.3.</w:t>
            </w:r>
          </w:p>
        </w:tc>
        <w:tc>
          <w:tcPr>
            <w:tcW w:w="5670" w:type="dxa"/>
            <w:gridSpan w:val="2"/>
            <w:shd w:val="clear" w:color="auto" w:fill="FFFFFF"/>
          </w:tcPr>
          <w:p w14:paraId="7ED9307D" w14:textId="77777777" w:rsidR="00A26789" w:rsidRPr="00A26789" w:rsidRDefault="00A26789" w:rsidP="00A26789">
            <w:pPr>
              <w:shd w:val="clear" w:color="auto" w:fill="FFFFFF"/>
              <w:rPr>
                <w:szCs w:val="24"/>
              </w:rPr>
            </w:pPr>
            <w:r w:rsidRPr="00A26789">
              <w:rPr>
                <w:szCs w:val="24"/>
              </w:rPr>
              <w:t>Socijalna uključenost</w:t>
            </w:r>
          </w:p>
        </w:tc>
        <w:tc>
          <w:tcPr>
            <w:tcW w:w="1276" w:type="dxa"/>
            <w:gridSpan w:val="2"/>
            <w:shd w:val="clear" w:color="auto" w:fill="FFFFFF"/>
          </w:tcPr>
          <w:p w14:paraId="6D262F5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CF3B15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BE6429F" w14:textId="77777777" w:rsidR="00A26789" w:rsidRPr="00A26789" w:rsidRDefault="00A26789" w:rsidP="00A26789">
            <w:pPr>
              <w:shd w:val="clear" w:color="auto" w:fill="FFFFFF"/>
              <w:rPr>
                <w:szCs w:val="24"/>
              </w:rPr>
            </w:pPr>
            <w:r w:rsidRPr="00A26789">
              <w:rPr>
                <w:szCs w:val="24"/>
              </w:rPr>
              <w:t>ne</w:t>
            </w:r>
          </w:p>
        </w:tc>
      </w:tr>
      <w:tr w:rsidR="00A26789" w:rsidRPr="00A26789" w14:paraId="0D97FAEE" w14:textId="77777777" w:rsidTr="00707EF8">
        <w:trPr>
          <w:trHeight w:val="284"/>
        </w:trPr>
        <w:tc>
          <w:tcPr>
            <w:tcW w:w="993" w:type="dxa"/>
            <w:shd w:val="clear" w:color="auto" w:fill="FFFFFF"/>
          </w:tcPr>
          <w:p w14:paraId="4F29BF49" w14:textId="77777777" w:rsidR="00A26789" w:rsidRPr="00A26789" w:rsidRDefault="00A26789" w:rsidP="00A26789">
            <w:pPr>
              <w:shd w:val="clear" w:color="auto" w:fill="FFFFFF"/>
              <w:rPr>
                <w:szCs w:val="24"/>
              </w:rPr>
            </w:pPr>
            <w:r w:rsidRPr="00A26789">
              <w:rPr>
                <w:szCs w:val="24"/>
              </w:rPr>
              <w:t>5.3.4.</w:t>
            </w:r>
          </w:p>
        </w:tc>
        <w:tc>
          <w:tcPr>
            <w:tcW w:w="5670" w:type="dxa"/>
            <w:gridSpan w:val="2"/>
            <w:shd w:val="clear" w:color="auto" w:fill="FFFFFF"/>
          </w:tcPr>
          <w:p w14:paraId="0F9C4424" w14:textId="77777777" w:rsidR="00A26789" w:rsidRPr="00A26789" w:rsidRDefault="00A26789" w:rsidP="00A26789">
            <w:pPr>
              <w:shd w:val="clear" w:color="auto" w:fill="FFFFFF"/>
              <w:rPr>
                <w:szCs w:val="24"/>
              </w:rPr>
            </w:pPr>
            <w:r w:rsidRPr="00A26789">
              <w:rPr>
                <w:szCs w:val="24"/>
              </w:rPr>
              <w:t>Zaštita osjetljivih skupina i skupina s posebnim interesima i potrebama</w:t>
            </w:r>
          </w:p>
        </w:tc>
        <w:tc>
          <w:tcPr>
            <w:tcW w:w="1276" w:type="dxa"/>
            <w:gridSpan w:val="2"/>
            <w:shd w:val="clear" w:color="auto" w:fill="FFFFFF"/>
          </w:tcPr>
          <w:p w14:paraId="78EECCC7"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C32D4DE"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51D3C1D" w14:textId="77777777" w:rsidR="00A26789" w:rsidRPr="00A26789" w:rsidRDefault="00A26789" w:rsidP="00A26789">
            <w:pPr>
              <w:shd w:val="clear" w:color="auto" w:fill="FFFFFF"/>
              <w:rPr>
                <w:szCs w:val="24"/>
              </w:rPr>
            </w:pPr>
            <w:r w:rsidRPr="00A26789">
              <w:rPr>
                <w:szCs w:val="24"/>
              </w:rPr>
              <w:t>ne</w:t>
            </w:r>
          </w:p>
        </w:tc>
      </w:tr>
      <w:tr w:rsidR="00A26789" w:rsidRPr="00A26789" w14:paraId="087E5885" w14:textId="77777777" w:rsidTr="00707EF8">
        <w:trPr>
          <w:trHeight w:val="284"/>
        </w:trPr>
        <w:tc>
          <w:tcPr>
            <w:tcW w:w="993" w:type="dxa"/>
            <w:shd w:val="clear" w:color="auto" w:fill="FFFFFF"/>
          </w:tcPr>
          <w:p w14:paraId="1A824080" w14:textId="77777777" w:rsidR="00A26789" w:rsidRPr="00A26789" w:rsidRDefault="00A26789" w:rsidP="00A26789">
            <w:pPr>
              <w:shd w:val="clear" w:color="auto" w:fill="FFFFFF"/>
              <w:rPr>
                <w:szCs w:val="24"/>
              </w:rPr>
            </w:pPr>
            <w:r w:rsidRPr="00A26789">
              <w:rPr>
                <w:szCs w:val="24"/>
              </w:rPr>
              <w:t>5.3.5.</w:t>
            </w:r>
          </w:p>
        </w:tc>
        <w:tc>
          <w:tcPr>
            <w:tcW w:w="5670" w:type="dxa"/>
            <w:gridSpan w:val="2"/>
            <w:shd w:val="clear" w:color="auto" w:fill="FFFFFF"/>
          </w:tcPr>
          <w:p w14:paraId="11F11F48" w14:textId="77777777" w:rsidR="00A26789" w:rsidRPr="00A26789" w:rsidRDefault="00A26789" w:rsidP="00A26789">
            <w:pPr>
              <w:shd w:val="clear" w:color="auto" w:fill="FFFFFF"/>
              <w:rPr>
                <w:szCs w:val="24"/>
              </w:rPr>
            </w:pPr>
            <w:r w:rsidRPr="00A26789">
              <w:rPr>
                <w:szCs w:val="24"/>
              </w:rPr>
              <w:t>Proširenje odnosno sužavanje pristupa sustavu socijalne skrbi i javnim uslugama te pravo na zdravstvenu zaštitu</w:t>
            </w:r>
          </w:p>
        </w:tc>
        <w:tc>
          <w:tcPr>
            <w:tcW w:w="1276" w:type="dxa"/>
            <w:gridSpan w:val="2"/>
            <w:shd w:val="clear" w:color="auto" w:fill="FFFFFF"/>
          </w:tcPr>
          <w:p w14:paraId="6A49CA2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BDCE81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4C0EE2F" w14:textId="77777777" w:rsidR="00A26789" w:rsidRPr="00A26789" w:rsidRDefault="00A26789" w:rsidP="00A26789">
            <w:pPr>
              <w:shd w:val="clear" w:color="auto" w:fill="FFFFFF"/>
              <w:rPr>
                <w:szCs w:val="24"/>
              </w:rPr>
            </w:pPr>
            <w:r w:rsidRPr="00A26789">
              <w:rPr>
                <w:szCs w:val="24"/>
              </w:rPr>
              <w:t>ne</w:t>
            </w:r>
          </w:p>
        </w:tc>
      </w:tr>
      <w:tr w:rsidR="00A26789" w:rsidRPr="00A26789" w14:paraId="7E4E545B" w14:textId="77777777" w:rsidTr="00707EF8">
        <w:trPr>
          <w:trHeight w:val="284"/>
        </w:trPr>
        <w:tc>
          <w:tcPr>
            <w:tcW w:w="993" w:type="dxa"/>
            <w:shd w:val="clear" w:color="auto" w:fill="FFFFFF"/>
          </w:tcPr>
          <w:p w14:paraId="721698D1" w14:textId="77777777" w:rsidR="00A26789" w:rsidRPr="00A26789" w:rsidRDefault="00A26789" w:rsidP="00A26789">
            <w:pPr>
              <w:shd w:val="clear" w:color="auto" w:fill="FFFFFF"/>
              <w:rPr>
                <w:szCs w:val="24"/>
              </w:rPr>
            </w:pPr>
            <w:r w:rsidRPr="00A26789">
              <w:rPr>
                <w:szCs w:val="24"/>
              </w:rPr>
              <w:t>5.3.6.</w:t>
            </w:r>
          </w:p>
        </w:tc>
        <w:tc>
          <w:tcPr>
            <w:tcW w:w="5670" w:type="dxa"/>
            <w:gridSpan w:val="2"/>
            <w:shd w:val="clear" w:color="auto" w:fill="FFFFFF"/>
          </w:tcPr>
          <w:p w14:paraId="67F17419" w14:textId="77777777" w:rsidR="00A26789" w:rsidRPr="00A26789" w:rsidRDefault="00A26789" w:rsidP="00A26789">
            <w:pPr>
              <w:shd w:val="clear" w:color="auto" w:fill="FFFFFF"/>
              <w:rPr>
                <w:szCs w:val="24"/>
              </w:rPr>
            </w:pPr>
            <w:r w:rsidRPr="00A26789">
              <w:rPr>
                <w:szCs w:val="24"/>
              </w:rPr>
              <w:t>Financijska održivost sustava socijalne skrbi i sustava zdravstvene zaštite</w:t>
            </w:r>
          </w:p>
        </w:tc>
        <w:tc>
          <w:tcPr>
            <w:tcW w:w="1276" w:type="dxa"/>
            <w:gridSpan w:val="2"/>
            <w:shd w:val="clear" w:color="auto" w:fill="FFFFFF"/>
          </w:tcPr>
          <w:p w14:paraId="34FFCBC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438A1CC"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BA40486" w14:textId="77777777" w:rsidR="00A26789" w:rsidRPr="00A26789" w:rsidRDefault="00A26789" w:rsidP="00A26789">
            <w:pPr>
              <w:shd w:val="clear" w:color="auto" w:fill="FFFFFF"/>
              <w:rPr>
                <w:szCs w:val="24"/>
              </w:rPr>
            </w:pPr>
            <w:r w:rsidRPr="00A26789">
              <w:rPr>
                <w:szCs w:val="24"/>
              </w:rPr>
              <w:t>ne</w:t>
            </w:r>
          </w:p>
        </w:tc>
      </w:tr>
      <w:tr w:rsidR="00A26789" w:rsidRPr="00A26789" w14:paraId="5418E5C1" w14:textId="77777777" w:rsidTr="00707EF8">
        <w:trPr>
          <w:trHeight w:val="284"/>
        </w:trPr>
        <w:tc>
          <w:tcPr>
            <w:tcW w:w="993" w:type="dxa"/>
            <w:shd w:val="clear" w:color="auto" w:fill="FFFFFF"/>
          </w:tcPr>
          <w:p w14:paraId="1E07126F" w14:textId="77777777" w:rsidR="00A26789" w:rsidRPr="00A26789" w:rsidRDefault="00A26789" w:rsidP="00A26789">
            <w:pPr>
              <w:shd w:val="clear" w:color="auto" w:fill="FFFFFF"/>
              <w:rPr>
                <w:szCs w:val="24"/>
              </w:rPr>
            </w:pPr>
            <w:r w:rsidRPr="00A26789">
              <w:rPr>
                <w:szCs w:val="24"/>
              </w:rPr>
              <w:t>5.3.7.</w:t>
            </w:r>
          </w:p>
        </w:tc>
        <w:tc>
          <w:tcPr>
            <w:tcW w:w="5670" w:type="dxa"/>
            <w:gridSpan w:val="2"/>
            <w:shd w:val="clear" w:color="auto" w:fill="FFFFFF"/>
          </w:tcPr>
          <w:p w14:paraId="105AEB0B"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Drugi očekivani izravni učinak:</w:t>
            </w:r>
          </w:p>
          <w:p w14:paraId="0AF7B9C0" w14:textId="77777777" w:rsidR="00A26789" w:rsidRPr="00A26789" w:rsidRDefault="00A26789" w:rsidP="00A26789">
            <w:pPr>
              <w:shd w:val="clear" w:color="auto" w:fill="FFFFFF"/>
              <w:rPr>
                <w:szCs w:val="24"/>
              </w:rPr>
            </w:pPr>
          </w:p>
        </w:tc>
        <w:tc>
          <w:tcPr>
            <w:tcW w:w="1276" w:type="dxa"/>
            <w:gridSpan w:val="2"/>
            <w:shd w:val="clear" w:color="auto" w:fill="FFFFFF"/>
          </w:tcPr>
          <w:p w14:paraId="5C9DA96E"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779C10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4EEB16A" w14:textId="77777777" w:rsidR="00A26789" w:rsidRPr="00A26789" w:rsidRDefault="00A26789" w:rsidP="00A26789">
            <w:pPr>
              <w:shd w:val="clear" w:color="auto" w:fill="FFFFFF"/>
              <w:rPr>
                <w:szCs w:val="24"/>
              </w:rPr>
            </w:pPr>
            <w:r w:rsidRPr="00A26789">
              <w:rPr>
                <w:szCs w:val="24"/>
              </w:rPr>
              <w:t>ne</w:t>
            </w:r>
          </w:p>
        </w:tc>
      </w:tr>
      <w:tr w:rsidR="00A26789" w:rsidRPr="00A26789" w14:paraId="3929B3B6" w14:textId="77777777" w:rsidTr="00707EF8">
        <w:trPr>
          <w:trHeight w:val="284"/>
        </w:trPr>
        <w:tc>
          <w:tcPr>
            <w:tcW w:w="993" w:type="dxa"/>
            <w:shd w:val="clear" w:color="auto" w:fill="FFFFFF"/>
          </w:tcPr>
          <w:p w14:paraId="5A330A6F" w14:textId="77777777" w:rsidR="00A26789" w:rsidRPr="00A26789" w:rsidRDefault="00A26789" w:rsidP="00A26789">
            <w:pPr>
              <w:shd w:val="clear" w:color="auto" w:fill="FFFFFF"/>
              <w:rPr>
                <w:szCs w:val="24"/>
              </w:rPr>
            </w:pPr>
            <w:r w:rsidRPr="00A26789">
              <w:rPr>
                <w:szCs w:val="24"/>
              </w:rPr>
              <w:t>5.3.8.</w:t>
            </w:r>
          </w:p>
        </w:tc>
        <w:tc>
          <w:tcPr>
            <w:tcW w:w="8930" w:type="dxa"/>
            <w:gridSpan w:val="7"/>
            <w:shd w:val="clear" w:color="auto" w:fill="FFFFFF"/>
          </w:tcPr>
          <w:p w14:paraId="73241EAF" w14:textId="77777777" w:rsidR="00A26789" w:rsidRPr="00A26789" w:rsidRDefault="00A26789" w:rsidP="00A26789">
            <w:pPr>
              <w:shd w:val="clear" w:color="auto" w:fill="FFFFFF"/>
              <w:rPr>
                <w:szCs w:val="24"/>
              </w:rPr>
            </w:pPr>
            <w:r w:rsidRPr="00A26789">
              <w:rPr>
                <w:szCs w:val="24"/>
              </w:rPr>
              <w:t>Obrazloženje za analizu utvrđivanja izravnih učinaka od 5.3.1. do 5.3.7.:</w:t>
            </w:r>
          </w:p>
          <w:p w14:paraId="4BBA2206" w14:textId="77777777" w:rsidR="00A26789" w:rsidRPr="00A26789" w:rsidRDefault="00A26789" w:rsidP="00A26789">
            <w:pPr>
              <w:shd w:val="clear" w:color="auto" w:fill="FFFFFF"/>
              <w:rPr>
                <w:szCs w:val="24"/>
              </w:rPr>
            </w:pPr>
          </w:p>
          <w:p w14:paraId="3EB82329"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socijalnih učinaka.</w:t>
            </w:r>
          </w:p>
        </w:tc>
      </w:tr>
      <w:tr w:rsidR="00A26789" w:rsidRPr="00A26789" w14:paraId="640A436F" w14:textId="77777777" w:rsidTr="00707EF8">
        <w:trPr>
          <w:trHeight w:val="284"/>
        </w:trPr>
        <w:tc>
          <w:tcPr>
            <w:tcW w:w="993" w:type="dxa"/>
            <w:shd w:val="clear" w:color="auto" w:fill="FFFFFF"/>
          </w:tcPr>
          <w:p w14:paraId="0FE02277" w14:textId="77777777" w:rsidR="00A26789" w:rsidRPr="00A26789" w:rsidRDefault="00A26789" w:rsidP="00A26789">
            <w:pPr>
              <w:shd w:val="clear" w:color="auto" w:fill="FFFFFF"/>
              <w:rPr>
                <w:szCs w:val="24"/>
              </w:rPr>
            </w:pPr>
          </w:p>
        </w:tc>
        <w:tc>
          <w:tcPr>
            <w:tcW w:w="5670" w:type="dxa"/>
            <w:gridSpan w:val="2"/>
            <w:shd w:val="clear" w:color="auto" w:fill="FFFFFF"/>
          </w:tcPr>
          <w:p w14:paraId="2496DE70" w14:textId="77777777" w:rsidR="00A26789" w:rsidRPr="00A26789" w:rsidRDefault="00A26789" w:rsidP="00A26789">
            <w:pPr>
              <w:shd w:val="clear" w:color="auto" w:fill="FFFFFF"/>
              <w:rPr>
                <w:szCs w:val="24"/>
              </w:rPr>
            </w:pPr>
            <w:r w:rsidRPr="00A26789">
              <w:rPr>
                <w:b/>
                <w:szCs w:val="24"/>
              </w:rPr>
              <w:t>Utvrdite veličinu adresata:</w:t>
            </w:r>
          </w:p>
        </w:tc>
        <w:tc>
          <w:tcPr>
            <w:tcW w:w="1276" w:type="dxa"/>
            <w:gridSpan w:val="2"/>
            <w:shd w:val="clear" w:color="auto" w:fill="FFFFFF"/>
          </w:tcPr>
          <w:p w14:paraId="4AE032CC" w14:textId="77777777" w:rsidR="00A26789" w:rsidRPr="00A26789" w:rsidRDefault="00A26789" w:rsidP="00A26789">
            <w:pPr>
              <w:shd w:val="clear" w:color="auto" w:fill="FFFFFF"/>
              <w:rPr>
                <w:b/>
                <w:szCs w:val="24"/>
              </w:rPr>
            </w:pPr>
          </w:p>
        </w:tc>
        <w:tc>
          <w:tcPr>
            <w:tcW w:w="1028" w:type="dxa"/>
            <w:gridSpan w:val="2"/>
            <w:shd w:val="clear" w:color="auto" w:fill="FFFFFF"/>
          </w:tcPr>
          <w:p w14:paraId="16099A39" w14:textId="77777777" w:rsidR="00A26789" w:rsidRPr="00A26789" w:rsidRDefault="00A26789" w:rsidP="00A26789">
            <w:pPr>
              <w:shd w:val="clear" w:color="auto" w:fill="FFFFFF"/>
              <w:rPr>
                <w:b/>
                <w:szCs w:val="24"/>
              </w:rPr>
            </w:pPr>
          </w:p>
        </w:tc>
        <w:tc>
          <w:tcPr>
            <w:tcW w:w="956" w:type="dxa"/>
            <w:shd w:val="clear" w:color="auto" w:fill="FFFFFF"/>
          </w:tcPr>
          <w:p w14:paraId="096E3595" w14:textId="77777777" w:rsidR="00A26789" w:rsidRPr="00A26789" w:rsidRDefault="00A26789" w:rsidP="00A26789">
            <w:pPr>
              <w:shd w:val="clear" w:color="auto" w:fill="FFFFFF"/>
              <w:rPr>
                <w:b/>
                <w:szCs w:val="24"/>
              </w:rPr>
            </w:pPr>
          </w:p>
        </w:tc>
      </w:tr>
      <w:tr w:rsidR="00A26789" w:rsidRPr="00A26789" w14:paraId="4A07AE9D" w14:textId="77777777" w:rsidTr="00707EF8">
        <w:trPr>
          <w:trHeight w:val="284"/>
        </w:trPr>
        <w:tc>
          <w:tcPr>
            <w:tcW w:w="993" w:type="dxa"/>
            <w:shd w:val="clear" w:color="auto" w:fill="FFFFFF"/>
          </w:tcPr>
          <w:p w14:paraId="78C9DCE7" w14:textId="77777777" w:rsidR="00A26789" w:rsidRPr="00A26789" w:rsidRDefault="00A26789" w:rsidP="00A26789">
            <w:pPr>
              <w:shd w:val="clear" w:color="auto" w:fill="FFFFFF"/>
              <w:rPr>
                <w:szCs w:val="24"/>
              </w:rPr>
            </w:pPr>
            <w:r w:rsidRPr="00A26789">
              <w:rPr>
                <w:szCs w:val="24"/>
              </w:rPr>
              <w:t>5.3.9.</w:t>
            </w:r>
          </w:p>
        </w:tc>
        <w:tc>
          <w:tcPr>
            <w:tcW w:w="5670" w:type="dxa"/>
            <w:gridSpan w:val="2"/>
            <w:shd w:val="clear" w:color="auto" w:fill="FFFFFF"/>
          </w:tcPr>
          <w:p w14:paraId="732C731D"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0B4920A4"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F75E5DC" w14:textId="77777777" w:rsidR="00A26789" w:rsidRPr="00A26789" w:rsidRDefault="00A26789" w:rsidP="00A26789">
            <w:pPr>
              <w:shd w:val="clear" w:color="auto" w:fill="FFFFFF"/>
              <w:rPr>
                <w:szCs w:val="24"/>
              </w:rPr>
            </w:pPr>
            <w:r w:rsidRPr="00A26789">
              <w:rPr>
                <w:szCs w:val="24"/>
              </w:rPr>
              <w:t xml:space="preserve">ne </w:t>
            </w:r>
          </w:p>
        </w:tc>
        <w:tc>
          <w:tcPr>
            <w:tcW w:w="956" w:type="dxa"/>
            <w:shd w:val="clear" w:color="auto" w:fill="FFFFFF"/>
          </w:tcPr>
          <w:p w14:paraId="38FFD7D4" w14:textId="77777777" w:rsidR="00A26789" w:rsidRPr="00A26789" w:rsidRDefault="00A26789" w:rsidP="00A26789">
            <w:pPr>
              <w:shd w:val="clear" w:color="auto" w:fill="FFFFFF"/>
              <w:rPr>
                <w:szCs w:val="24"/>
              </w:rPr>
            </w:pPr>
            <w:r w:rsidRPr="00A26789">
              <w:rPr>
                <w:szCs w:val="24"/>
              </w:rPr>
              <w:t>ne</w:t>
            </w:r>
          </w:p>
        </w:tc>
      </w:tr>
      <w:tr w:rsidR="00A26789" w:rsidRPr="00A26789" w14:paraId="7EC15B64" w14:textId="77777777" w:rsidTr="00707EF8">
        <w:trPr>
          <w:trHeight w:val="284"/>
        </w:trPr>
        <w:tc>
          <w:tcPr>
            <w:tcW w:w="993" w:type="dxa"/>
            <w:shd w:val="clear" w:color="auto" w:fill="FFFFFF"/>
          </w:tcPr>
          <w:p w14:paraId="23C2ABA2" w14:textId="77777777" w:rsidR="00A26789" w:rsidRPr="00A26789" w:rsidRDefault="00A26789" w:rsidP="00A26789">
            <w:pPr>
              <w:shd w:val="clear" w:color="auto" w:fill="FFFFFF"/>
              <w:rPr>
                <w:szCs w:val="24"/>
              </w:rPr>
            </w:pPr>
            <w:r w:rsidRPr="00A26789">
              <w:rPr>
                <w:szCs w:val="24"/>
              </w:rPr>
              <w:t>5.3.10.</w:t>
            </w:r>
          </w:p>
        </w:tc>
        <w:tc>
          <w:tcPr>
            <w:tcW w:w="5670" w:type="dxa"/>
            <w:gridSpan w:val="2"/>
            <w:shd w:val="clear" w:color="auto" w:fill="FFFFFF"/>
          </w:tcPr>
          <w:p w14:paraId="7E3F1D38"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5650F676"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B0BF64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4F46487" w14:textId="77777777" w:rsidR="00A26789" w:rsidRPr="00A26789" w:rsidRDefault="00A26789" w:rsidP="00A26789">
            <w:pPr>
              <w:shd w:val="clear" w:color="auto" w:fill="FFFFFF"/>
              <w:rPr>
                <w:szCs w:val="24"/>
              </w:rPr>
            </w:pPr>
            <w:r w:rsidRPr="00A26789">
              <w:rPr>
                <w:szCs w:val="24"/>
              </w:rPr>
              <w:t>ne</w:t>
            </w:r>
          </w:p>
        </w:tc>
      </w:tr>
      <w:tr w:rsidR="00A26789" w:rsidRPr="00A26789" w14:paraId="4A027940" w14:textId="77777777" w:rsidTr="00707EF8">
        <w:trPr>
          <w:trHeight w:val="284"/>
        </w:trPr>
        <w:tc>
          <w:tcPr>
            <w:tcW w:w="993" w:type="dxa"/>
            <w:shd w:val="clear" w:color="auto" w:fill="FFFFFF"/>
          </w:tcPr>
          <w:p w14:paraId="5ADC0F0D" w14:textId="77777777" w:rsidR="00A26789" w:rsidRPr="00A26789" w:rsidRDefault="00A26789" w:rsidP="00A26789">
            <w:pPr>
              <w:shd w:val="clear" w:color="auto" w:fill="FFFFFF"/>
              <w:rPr>
                <w:szCs w:val="24"/>
              </w:rPr>
            </w:pPr>
            <w:r w:rsidRPr="00A26789">
              <w:rPr>
                <w:szCs w:val="24"/>
              </w:rPr>
              <w:lastRenderedPageBreak/>
              <w:t>5.3.11.</w:t>
            </w:r>
          </w:p>
        </w:tc>
        <w:tc>
          <w:tcPr>
            <w:tcW w:w="5670" w:type="dxa"/>
            <w:gridSpan w:val="2"/>
            <w:shd w:val="clear" w:color="auto" w:fill="FFFFFF"/>
          </w:tcPr>
          <w:p w14:paraId="473A4C26"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2288334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E234291"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9BD9B7B" w14:textId="77777777" w:rsidR="00A26789" w:rsidRPr="00A26789" w:rsidRDefault="00A26789" w:rsidP="00A26789">
            <w:pPr>
              <w:shd w:val="clear" w:color="auto" w:fill="FFFFFF"/>
              <w:rPr>
                <w:szCs w:val="24"/>
              </w:rPr>
            </w:pPr>
            <w:r w:rsidRPr="00A26789">
              <w:rPr>
                <w:szCs w:val="24"/>
              </w:rPr>
              <w:t>ne</w:t>
            </w:r>
          </w:p>
        </w:tc>
      </w:tr>
      <w:tr w:rsidR="00A26789" w:rsidRPr="00A26789" w14:paraId="450F75EE" w14:textId="77777777" w:rsidTr="00707EF8">
        <w:trPr>
          <w:trHeight w:val="284"/>
        </w:trPr>
        <w:tc>
          <w:tcPr>
            <w:tcW w:w="993" w:type="dxa"/>
            <w:shd w:val="clear" w:color="auto" w:fill="FFFFFF"/>
          </w:tcPr>
          <w:p w14:paraId="5BF27599" w14:textId="77777777" w:rsidR="00A26789" w:rsidRPr="00A26789" w:rsidRDefault="00A26789" w:rsidP="00A26789">
            <w:pPr>
              <w:shd w:val="clear" w:color="auto" w:fill="FFFFFF"/>
              <w:rPr>
                <w:szCs w:val="24"/>
              </w:rPr>
            </w:pPr>
            <w:r w:rsidRPr="00A26789">
              <w:rPr>
                <w:szCs w:val="24"/>
              </w:rPr>
              <w:t>5.3.12.</w:t>
            </w:r>
          </w:p>
        </w:tc>
        <w:tc>
          <w:tcPr>
            <w:tcW w:w="5670" w:type="dxa"/>
            <w:gridSpan w:val="2"/>
            <w:shd w:val="clear" w:color="auto" w:fill="FFFFFF"/>
          </w:tcPr>
          <w:p w14:paraId="7F965741"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459E4F4D" w14:textId="77777777" w:rsidR="00A26789" w:rsidRPr="00A26789" w:rsidRDefault="00A26789" w:rsidP="00A26789">
            <w:pPr>
              <w:shd w:val="clear" w:color="auto" w:fill="FFFFFF"/>
              <w:rPr>
                <w:szCs w:val="24"/>
              </w:rPr>
            </w:pPr>
            <w:r w:rsidRPr="00A26789">
              <w:rPr>
                <w:szCs w:val="24"/>
              </w:rPr>
              <w:t xml:space="preserve">ne </w:t>
            </w:r>
          </w:p>
        </w:tc>
        <w:tc>
          <w:tcPr>
            <w:tcW w:w="1028" w:type="dxa"/>
            <w:gridSpan w:val="2"/>
            <w:shd w:val="clear" w:color="auto" w:fill="FFFFFF"/>
          </w:tcPr>
          <w:p w14:paraId="65550C0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ABB0DDC" w14:textId="77777777" w:rsidR="00A26789" w:rsidRPr="00A26789" w:rsidRDefault="00A26789" w:rsidP="00A26789">
            <w:pPr>
              <w:shd w:val="clear" w:color="auto" w:fill="FFFFFF"/>
              <w:rPr>
                <w:szCs w:val="24"/>
              </w:rPr>
            </w:pPr>
            <w:r w:rsidRPr="00A26789">
              <w:rPr>
                <w:szCs w:val="24"/>
              </w:rPr>
              <w:t>ne</w:t>
            </w:r>
          </w:p>
        </w:tc>
      </w:tr>
      <w:tr w:rsidR="00A26789" w:rsidRPr="00A26789" w14:paraId="6128AA8D" w14:textId="77777777" w:rsidTr="00707EF8">
        <w:trPr>
          <w:trHeight w:val="284"/>
        </w:trPr>
        <w:tc>
          <w:tcPr>
            <w:tcW w:w="993" w:type="dxa"/>
            <w:shd w:val="clear" w:color="auto" w:fill="FFFFFF"/>
          </w:tcPr>
          <w:p w14:paraId="7D2C1076" w14:textId="77777777" w:rsidR="00A26789" w:rsidRPr="00A26789" w:rsidRDefault="00A26789" w:rsidP="00A26789">
            <w:pPr>
              <w:shd w:val="clear" w:color="auto" w:fill="FFFFFF"/>
              <w:rPr>
                <w:szCs w:val="24"/>
              </w:rPr>
            </w:pPr>
            <w:r w:rsidRPr="00A26789">
              <w:rPr>
                <w:szCs w:val="24"/>
              </w:rPr>
              <w:t>5.3.13.</w:t>
            </w:r>
          </w:p>
        </w:tc>
        <w:tc>
          <w:tcPr>
            <w:tcW w:w="5670" w:type="dxa"/>
            <w:gridSpan w:val="2"/>
            <w:shd w:val="clear" w:color="auto" w:fill="FFFFFF"/>
          </w:tcPr>
          <w:p w14:paraId="1E807961"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41BD311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2120C31"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96A616E" w14:textId="77777777" w:rsidR="00A26789" w:rsidRPr="00A26789" w:rsidRDefault="00A26789" w:rsidP="00A26789">
            <w:pPr>
              <w:shd w:val="clear" w:color="auto" w:fill="FFFFFF"/>
              <w:rPr>
                <w:szCs w:val="24"/>
              </w:rPr>
            </w:pPr>
            <w:r w:rsidRPr="00A26789">
              <w:rPr>
                <w:szCs w:val="24"/>
              </w:rPr>
              <w:t>ne</w:t>
            </w:r>
          </w:p>
        </w:tc>
      </w:tr>
      <w:tr w:rsidR="00A26789" w:rsidRPr="00A26789" w14:paraId="2FDB7FB6" w14:textId="77777777" w:rsidTr="00707EF8">
        <w:trPr>
          <w:trHeight w:val="284"/>
        </w:trPr>
        <w:tc>
          <w:tcPr>
            <w:tcW w:w="993" w:type="dxa"/>
            <w:shd w:val="clear" w:color="auto" w:fill="FFFFFF"/>
          </w:tcPr>
          <w:p w14:paraId="7023CB25" w14:textId="77777777" w:rsidR="00A26789" w:rsidRPr="00A26789" w:rsidRDefault="00A26789" w:rsidP="00A26789">
            <w:pPr>
              <w:shd w:val="clear" w:color="auto" w:fill="FFFFFF"/>
              <w:rPr>
                <w:szCs w:val="24"/>
              </w:rPr>
            </w:pPr>
            <w:r w:rsidRPr="00A26789">
              <w:rPr>
                <w:szCs w:val="24"/>
              </w:rPr>
              <w:t>5.3.14.</w:t>
            </w:r>
          </w:p>
        </w:tc>
        <w:tc>
          <w:tcPr>
            <w:tcW w:w="5670" w:type="dxa"/>
            <w:gridSpan w:val="2"/>
            <w:shd w:val="clear" w:color="auto" w:fill="FFFFFF"/>
          </w:tcPr>
          <w:p w14:paraId="2835482C"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1F1E920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2D512C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33E15E9" w14:textId="77777777" w:rsidR="00A26789" w:rsidRPr="00A26789" w:rsidRDefault="00A26789" w:rsidP="00A26789">
            <w:pPr>
              <w:shd w:val="clear" w:color="auto" w:fill="FFFFFF"/>
              <w:rPr>
                <w:szCs w:val="24"/>
              </w:rPr>
            </w:pPr>
            <w:r w:rsidRPr="00A26789">
              <w:rPr>
                <w:szCs w:val="24"/>
              </w:rPr>
              <w:t>ne</w:t>
            </w:r>
          </w:p>
        </w:tc>
      </w:tr>
      <w:tr w:rsidR="00A26789" w:rsidRPr="00A26789" w14:paraId="32E5AA53" w14:textId="77777777" w:rsidTr="00707EF8">
        <w:trPr>
          <w:trHeight w:val="284"/>
        </w:trPr>
        <w:tc>
          <w:tcPr>
            <w:tcW w:w="993" w:type="dxa"/>
            <w:shd w:val="clear" w:color="auto" w:fill="FFFFFF"/>
          </w:tcPr>
          <w:p w14:paraId="12BF2A88" w14:textId="77777777" w:rsidR="00A26789" w:rsidRPr="00A26789" w:rsidRDefault="00A26789" w:rsidP="00A26789">
            <w:pPr>
              <w:shd w:val="clear" w:color="auto" w:fill="FFFFFF"/>
              <w:rPr>
                <w:szCs w:val="24"/>
              </w:rPr>
            </w:pPr>
            <w:r w:rsidRPr="00A26789">
              <w:rPr>
                <w:szCs w:val="24"/>
              </w:rPr>
              <w:t>5.3.15.</w:t>
            </w:r>
          </w:p>
        </w:tc>
        <w:tc>
          <w:tcPr>
            <w:tcW w:w="5670" w:type="dxa"/>
            <w:gridSpan w:val="2"/>
            <w:shd w:val="clear" w:color="auto" w:fill="FFFFFF"/>
          </w:tcPr>
          <w:p w14:paraId="4ACF6CD6"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128F27E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8F9D049"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2B8496D" w14:textId="77777777" w:rsidR="00A26789" w:rsidRPr="00A26789" w:rsidRDefault="00A26789" w:rsidP="00A26789">
            <w:pPr>
              <w:shd w:val="clear" w:color="auto" w:fill="FFFFFF"/>
              <w:rPr>
                <w:szCs w:val="24"/>
              </w:rPr>
            </w:pPr>
            <w:r w:rsidRPr="00A26789">
              <w:rPr>
                <w:szCs w:val="24"/>
              </w:rPr>
              <w:t>ne</w:t>
            </w:r>
          </w:p>
        </w:tc>
      </w:tr>
      <w:tr w:rsidR="00A26789" w:rsidRPr="00A26789" w14:paraId="5D1B5254" w14:textId="77777777" w:rsidTr="00707EF8">
        <w:trPr>
          <w:trHeight w:val="284"/>
        </w:trPr>
        <w:tc>
          <w:tcPr>
            <w:tcW w:w="993" w:type="dxa"/>
            <w:shd w:val="clear" w:color="auto" w:fill="FFFFFF"/>
          </w:tcPr>
          <w:p w14:paraId="2FC3EFD2" w14:textId="77777777" w:rsidR="00A26789" w:rsidRPr="00A26789" w:rsidRDefault="00A26789" w:rsidP="00A26789">
            <w:pPr>
              <w:shd w:val="clear" w:color="auto" w:fill="FFFFFF"/>
              <w:rPr>
                <w:szCs w:val="24"/>
              </w:rPr>
            </w:pPr>
            <w:r w:rsidRPr="00A26789">
              <w:rPr>
                <w:szCs w:val="24"/>
              </w:rPr>
              <w:t>5.3.16.</w:t>
            </w:r>
          </w:p>
        </w:tc>
        <w:tc>
          <w:tcPr>
            <w:tcW w:w="5670" w:type="dxa"/>
            <w:gridSpan w:val="2"/>
            <w:shd w:val="clear" w:color="auto" w:fill="FFFFFF"/>
          </w:tcPr>
          <w:p w14:paraId="0AD41193"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04B2F66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0A41B5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2B8F853" w14:textId="77777777" w:rsidR="00A26789" w:rsidRPr="00A26789" w:rsidRDefault="00A26789" w:rsidP="00A26789">
            <w:pPr>
              <w:shd w:val="clear" w:color="auto" w:fill="FFFFFF"/>
              <w:rPr>
                <w:szCs w:val="24"/>
              </w:rPr>
            </w:pPr>
            <w:r w:rsidRPr="00A26789">
              <w:rPr>
                <w:szCs w:val="24"/>
              </w:rPr>
              <w:t>ne</w:t>
            </w:r>
          </w:p>
        </w:tc>
      </w:tr>
      <w:tr w:rsidR="00A26789" w:rsidRPr="00A26789" w14:paraId="582319C4" w14:textId="77777777" w:rsidTr="00707EF8">
        <w:trPr>
          <w:trHeight w:val="284"/>
        </w:trPr>
        <w:tc>
          <w:tcPr>
            <w:tcW w:w="993" w:type="dxa"/>
            <w:shd w:val="clear" w:color="auto" w:fill="FFFFFF"/>
          </w:tcPr>
          <w:p w14:paraId="7C3259F9" w14:textId="77777777" w:rsidR="00A26789" w:rsidRPr="00A26789" w:rsidRDefault="00A26789" w:rsidP="00A26789">
            <w:pPr>
              <w:shd w:val="clear" w:color="auto" w:fill="FFFFFF"/>
              <w:rPr>
                <w:szCs w:val="24"/>
              </w:rPr>
            </w:pPr>
            <w:r w:rsidRPr="00A26789">
              <w:rPr>
                <w:szCs w:val="24"/>
              </w:rPr>
              <w:t>5.3.17.</w:t>
            </w:r>
          </w:p>
        </w:tc>
        <w:tc>
          <w:tcPr>
            <w:tcW w:w="5670" w:type="dxa"/>
            <w:gridSpan w:val="2"/>
            <w:shd w:val="clear" w:color="auto" w:fill="FFFFFF"/>
          </w:tcPr>
          <w:p w14:paraId="32B29028"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7511B3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D8CACF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8D395B5" w14:textId="77777777" w:rsidR="00A26789" w:rsidRPr="00A26789" w:rsidRDefault="00A26789" w:rsidP="00A26789">
            <w:pPr>
              <w:shd w:val="clear" w:color="auto" w:fill="FFFFFF"/>
              <w:rPr>
                <w:szCs w:val="24"/>
              </w:rPr>
            </w:pPr>
            <w:r w:rsidRPr="00A26789">
              <w:rPr>
                <w:szCs w:val="24"/>
              </w:rPr>
              <w:t>ne</w:t>
            </w:r>
          </w:p>
        </w:tc>
      </w:tr>
      <w:tr w:rsidR="00A26789" w:rsidRPr="00A26789" w14:paraId="73EFDF63" w14:textId="77777777" w:rsidTr="00707EF8">
        <w:trPr>
          <w:trHeight w:val="284"/>
        </w:trPr>
        <w:tc>
          <w:tcPr>
            <w:tcW w:w="993" w:type="dxa"/>
            <w:shd w:val="clear" w:color="auto" w:fill="FFFFFF"/>
          </w:tcPr>
          <w:p w14:paraId="55A06C50" w14:textId="77777777" w:rsidR="00A26789" w:rsidRPr="00A26789" w:rsidRDefault="00A26789" w:rsidP="00A26789">
            <w:pPr>
              <w:shd w:val="clear" w:color="auto" w:fill="FFFFFF"/>
              <w:rPr>
                <w:szCs w:val="24"/>
              </w:rPr>
            </w:pPr>
            <w:r w:rsidRPr="00A26789">
              <w:rPr>
                <w:szCs w:val="24"/>
              </w:rPr>
              <w:t>5.3.18.</w:t>
            </w:r>
          </w:p>
        </w:tc>
        <w:tc>
          <w:tcPr>
            <w:tcW w:w="5670" w:type="dxa"/>
            <w:gridSpan w:val="2"/>
            <w:shd w:val="clear" w:color="auto" w:fill="FFFFFF"/>
          </w:tcPr>
          <w:p w14:paraId="0668196D"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2A40E56"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AC6EBBB"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C4E53C1" w14:textId="77777777" w:rsidR="00A26789" w:rsidRPr="00A26789" w:rsidRDefault="00A26789" w:rsidP="00A26789">
            <w:pPr>
              <w:shd w:val="clear" w:color="auto" w:fill="FFFFFF"/>
              <w:rPr>
                <w:szCs w:val="24"/>
              </w:rPr>
            </w:pPr>
            <w:r w:rsidRPr="00A26789">
              <w:rPr>
                <w:szCs w:val="24"/>
              </w:rPr>
              <w:t>ne</w:t>
            </w:r>
          </w:p>
        </w:tc>
      </w:tr>
      <w:tr w:rsidR="00A26789" w:rsidRPr="00A26789" w14:paraId="19555324" w14:textId="77777777" w:rsidTr="00707EF8">
        <w:trPr>
          <w:trHeight w:val="284"/>
        </w:trPr>
        <w:tc>
          <w:tcPr>
            <w:tcW w:w="993" w:type="dxa"/>
            <w:shd w:val="clear" w:color="auto" w:fill="FFFFFF"/>
          </w:tcPr>
          <w:p w14:paraId="5459D5B8" w14:textId="77777777" w:rsidR="00A26789" w:rsidRPr="00A26789" w:rsidRDefault="00A26789" w:rsidP="00A26789">
            <w:pPr>
              <w:shd w:val="clear" w:color="auto" w:fill="FFFFFF"/>
              <w:rPr>
                <w:szCs w:val="24"/>
              </w:rPr>
            </w:pPr>
            <w:r w:rsidRPr="00A26789">
              <w:rPr>
                <w:szCs w:val="24"/>
              </w:rPr>
              <w:t>5.3.19.</w:t>
            </w:r>
          </w:p>
        </w:tc>
        <w:tc>
          <w:tcPr>
            <w:tcW w:w="5670" w:type="dxa"/>
            <w:gridSpan w:val="2"/>
            <w:shd w:val="clear" w:color="auto" w:fill="FFFFFF"/>
          </w:tcPr>
          <w:p w14:paraId="1568DE52" w14:textId="77777777" w:rsidR="00A26789" w:rsidRPr="00A26789" w:rsidRDefault="00A26789" w:rsidP="00A26789">
            <w:pPr>
              <w:shd w:val="clear" w:color="auto" w:fill="FFFFFF"/>
              <w:rPr>
                <w:szCs w:val="24"/>
              </w:rPr>
            </w:pPr>
            <w:r w:rsidRPr="00A26789">
              <w:rPr>
                <w:szCs w:val="24"/>
              </w:rPr>
              <w:t>Drugi utvrđeni adresati:</w:t>
            </w:r>
          </w:p>
          <w:p w14:paraId="7325A788" w14:textId="77777777" w:rsidR="00A26789" w:rsidRPr="00A26789" w:rsidRDefault="00A26789" w:rsidP="00A26789">
            <w:pPr>
              <w:shd w:val="clear" w:color="auto" w:fill="FFFFFF"/>
              <w:rPr>
                <w:szCs w:val="24"/>
              </w:rPr>
            </w:pPr>
          </w:p>
        </w:tc>
        <w:tc>
          <w:tcPr>
            <w:tcW w:w="1276" w:type="dxa"/>
            <w:gridSpan w:val="2"/>
            <w:shd w:val="clear" w:color="auto" w:fill="FFFFFF"/>
          </w:tcPr>
          <w:p w14:paraId="0699120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954851C"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A83475A" w14:textId="77777777" w:rsidR="00A26789" w:rsidRPr="00A26789" w:rsidRDefault="00A26789" w:rsidP="00A26789">
            <w:pPr>
              <w:shd w:val="clear" w:color="auto" w:fill="FFFFFF"/>
              <w:rPr>
                <w:szCs w:val="24"/>
              </w:rPr>
            </w:pPr>
            <w:r w:rsidRPr="00A26789">
              <w:rPr>
                <w:szCs w:val="24"/>
              </w:rPr>
              <w:t>ne</w:t>
            </w:r>
          </w:p>
        </w:tc>
      </w:tr>
      <w:tr w:rsidR="00A26789" w:rsidRPr="00A26789" w14:paraId="28FF5824" w14:textId="77777777" w:rsidTr="00707EF8">
        <w:trPr>
          <w:trHeight w:val="284"/>
        </w:trPr>
        <w:tc>
          <w:tcPr>
            <w:tcW w:w="993" w:type="dxa"/>
            <w:shd w:val="clear" w:color="auto" w:fill="FFFFFF"/>
          </w:tcPr>
          <w:p w14:paraId="796340E6" w14:textId="77777777" w:rsidR="00A26789" w:rsidRPr="00A26789" w:rsidRDefault="00A26789" w:rsidP="00A26789">
            <w:pPr>
              <w:shd w:val="clear" w:color="auto" w:fill="FFFFFF"/>
              <w:rPr>
                <w:szCs w:val="24"/>
              </w:rPr>
            </w:pPr>
            <w:r w:rsidRPr="00A26789">
              <w:rPr>
                <w:szCs w:val="24"/>
              </w:rPr>
              <w:t>5.3.20.</w:t>
            </w:r>
          </w:p>
        </w:tc>
        <w:tc>
          <w:tcPr>
            <w:tcW w:w="8930" w:type="dxa"/>
            <w:gridSpan w:val="7"/>
            <w:shd w:val="clear" w:color="auto" w:fill="FFFFFF"/>
          </w:tcPr>
          <w:p w14:paraId="6FBDB9ED" w14:textId="77777777" w:rsidR="00A26789" w:rsidRPr="00A26789" w:rsidRDefault="00A26789" w:rsidP="00A26789">
            <w:pPr>
              <w:shd w:val="clear" w:color="auto" w:fill="FFFFFF"/>
              <w:rPr>
                <w:szCs w:val="24"/>
              </w:rPr>
            </w:pPr>
            <w:r w:rsidRPr="00A26789">
              <w:rPr>
                <w:szCs w:val="24"/>
              </w:rPr>
              <w:t>Obrazloženje za analizu utvrđivanja adresata od 5.3.9. do 5.3.19.:</w:t>
            </w:r>
          </w:p>
          <w:p w14:paraId="5C92BB66" w14:textId="77777777" w:rsidR="00A26789" w:rsidRPr="00A26789" w:rsidRDefault="00A26789" w:rsidP="00A26789">
            <w:pPr>
              <w:shd w:val="clear" w:color="auto" w:fill="FFFFFF"/>
              <w:rPr>
                <w:szCs w:val="24"/>
              </w:rPr>
            </w:pPr>
          </w:p>
          <w:p w14:paraId="042C0D1A"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socijalnih učinaka.</w:t>
            </w:r>
          </w:p>
        </w:tc>
      </w:tr>
      <w:tr w:rsidR="00A26789" w:rsidRPr="00A26789" w14:paraId="1817B53F" w14:textId="77777777" w:rsidTr="00707EF8">
        <w:trPr>
          <w:trHeight w:val="3401"/>
        </w:trPr>
        <w:tc>
          <w:tcPr>
            <w:tcW w:w="993" w:type="dxa"/>
            <w:shd w:val="clear" w:color="auto" w:fill="FFFFFF"/>
          </w:tcPr>
          <w:p w14:paraId="66E531AC" w14:textId="77777777" w:rsidR="00A26789" w:rsidRPr="00A26789" w:rsidRDefault="00A26789" w:rsidP="00A26789">
            <w:pPr>
              <w:shd w:val="clear" w:color="auto" w:fill="FFFFFF"/>
              <w:rPr>
                <w:szCs w:val="24"/>
              </w:rPr>
            </w:pPr>
            <w:r w:rsidRPr="00A26789">
              <w:rPr>
                <w:szCs w:val="24"/>
              </w:rPr>
              <w:t>5.3.21.</w:t>
            </w:r>
          </w:p>
        </w:tc>
        <w:tc>
          <w:tcPr>
            <w:tcW w:w="8930" w:type="dxa"/>
            <w:gridSpan w:val="7"/>
            <w:shd w:val="clear" w:color="auto" w:fill="FFFFFF"/>
          </w:tcPr>
          <w:p w14:paraId="01AF701A" w14:textId="77777777" w:rsidR="00A26789" w:rsidRPr="00A26789" w:rsidRDefault="00A26789" w:rsidP="00A26789">
            <w:pPr>
              <w:shd w:val="clear" w:color="auto" w:fill="FFFFFF"/>
              <w:rPr>
                <w:b/>
                <w:szCs w:val="24"/>
              </w:rPr>
            </w:pPr>
            <w:r w:rsidRPr="00A26789">
              <w:rPr>
                <w:b/>
                <w:szCs w:val="24"/>
              </w:rPr>
              <w:t>REZULTAT PRETHODNE PROCJENE SOCIJALNIH UČINAKA:</w:t>
            </w:r>
          </w:p>
          <w:p w14:paraId="426C360A"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4C61F800"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6573E4BA"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2A1A8D69"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57AFC6D1"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A26789" w:rsidRPr="00A26789" w14:paraId="6887006B"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0D6B1952"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0B706A6"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044EB8F3"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E27FB37" w14:textId="77777777" w:rsidR="00A26789" w:rsidRPr="00A26789" w:rsidRDefault="00A26789" w:rsidP="00A26789">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7EDD277F"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05412E0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308F4B7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5FD8BA7E"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B19F5E7"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0DFB7E8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0431D232"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65970C7"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0484701" w14:textId="77777777" w:rsidR="00A26789" w:rsidRPr="00A26789" w:rsidRDefault="00A26789" w:rsidP="00A26789">
                  <w:pPr>
                    <w:shd w:val="clear" w:color="auto" w:fill="FFFFFF"/>
                    <w:rPr>
                      <w:rFonts w:eastAsia="Times New Roman"/>
                      <w:color w:val="000000"/>
                      <w:szCs w:val="24"/>
                    </w:rPr>
                  </w:pPr>
                </w:p>
              </w:tc>
            </w:tr>
            <w:tr w:rsidR="00A26789" w:rsidRPr="00A26789" w14:paraId="7809BDE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8775868"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35873F1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208BF667"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347884DE"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E8DFC03" w14:textId="77777777" w:rsidR="00A26789" w:rsidRPr="00A26789" w:rsidRDefault="00A26789" w:rsidP="00A26789">
                  <w:pPr>
                    <w:shd w:val="clear" w:color="auto" w:fill="FFFFFF"/>
                    <w:rPr>
                      <w:rFonts w:eastAsia="Times New Roman"/>
                      <w:b/>
                      <w:bCs/>
                      <w:color w:val="000000"/>
                      <w:szCs w:val="24"/>
                    </w:rPr>
                  </w:pPr>
                </w:p>
              </w:tc>
            </w:tr>
            <w:tr w:rsidR="00A26789" w:rsidRPr="00A26789" w14:paraId="370E7719"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8C642D2"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8FE4349"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2D682EEC"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0DCE0B0" w14:textId="77777777" w:rsidR="00A26789" w:rsidRPr="00A26789" w:rsidRDefault="00A26789" w:rsidP="00A26789">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4A48852" w14:textId="77777777" w:rsidR="00A26789" w:rsidRPr="00A26789" w:rsidRDefault="00A26789" w:rsidP="00A26789">
                  <w:pPr>
                    <w:shd w:val="clear" w:color="auto" w:fill="FFFFFF"/>
                    <w:rPr>
                      <w:rFonts w:eastAsia="Times New Roman"/>
                      <w:b/>
                      <w:bCs/>
                      <w:color w:val="000000"/>
                      <w:szCs w:val="24"/>
                    </w:rPr>
                  </w:pPr>
                </w:p>
              </w:tc>
            </w:tr>
          </w:tbl>
          <w:p w14:paraId="40FBD498" w14:textId="77777777" w:rsidR="00A26789" w:rsidRPr="00A26789" w:rsidRDefault="00A26789" w:rsidP="00A26789">
            <w:pPr>
              <w:shd w:val="clear" w:color="auto" w:fill="FFFFFF"/>
              <w:rPr>
                <w:szCs w:val="24"/>
              </w:rPr>
            </w:pPr>
          </w:p>
        </w:tc>
      </w:tr>
      <w:tr w:rsidR="00A26789" w:rsidRPr="00A26789" w14:paraId="4F57D8B1" w14:textId="77777777" w:rsidTr="00707EF8">
        <w:trPr>
          <w:trHeight w:val="284"/>
        </w:trPr>
        <w:tc>
          <w:tcPr>
            <w:tcW w:w="993" w:type="dxa"/>
            <w:shd w:val="clear" w:color="auto" w:fill="FFFFFF"/>
          </w:tcPr>
          <w:p w14:paraId="6090E62F" w14:textId="77777777" w:rsidR="00A26789" w:rsidRPr="00A26789" w:rsidRDefault="00A26789" w:rsidP="00A26789">
            <w:pPr>
              <w:shd w:val="clear" w:color="auto" w:fill="FFFFFF"/>
              <w:rPr>
                <w:szCs w:val="24"/>
              </w:rPr>
            </w:pPr>
            <w:r w:rsidRPr="00A26789">
              <w:rPr>
                <w:szCs w:val="24"/>
              </w:rPr>
              <w:t>5.4.</w:t>
            </w:r>
          </w:p>
        </w:tc>
        <w:tc>
          <w:tcPr>
            <w:tcW w:w="8930" w:type="dxa"/>
            <w:gridSpan w:val="7"/>
            <w:shd w:val="clear" w:color="auto" w:fill="FFFFFF"/>
          </w:tcPr>
          <w:p w14:paraId="31DB9109" w14:textId="77777777" w:rsidR="00A26789" w:rsidRPr="00A26789" w:rsidRDefault="00A26789" w:rsidP="00A26789">
            <w:pPr>
              <w:shd w:val="clear" w:color="auto" w:fill="FFFFFF"/>
              <w:rPr>
                <w:b/>
                <w:szCs w:val="24"/>
              </w:rPr>
            </w:pPr>
            <w:r w:rsidRPr="00A26789">
              <w:rPr>
                <w:b/>
                <w:szCs w:val="24"/>
              </w:rPr>
              <w:t>UTVRĐIVANJE UČINAKA NA RAD I TRŽIŠTE RADA</w:t>
            </w:r>
          </w:p>
        </w:tc>
      </w:tr>
      <w:tr w:rsidR="00A26789" w:rsidRPr="00A26789" w14:paraId="638FFFC4" w14:textId="77777777" w:rsidTr="00707EF8">
        <w:trPr>
          <w:trHeight w:val="284"/>
        </w:trPr>
        <w:tc>
          <w:tcPr>
            <w:tcW w:w="993" w:type="dxa"/>
            <w:shd w:val="clear" w:color="auto" w:fill="FFFFFF"/>
          </w:tcPr>
          <w:p w14:paraId="7820D0A5" w14:textId="77777777" w:rsidR="00A26789" w:rsidRPr="00A26789" w:rsidRDefault="00A26789" w:rsidP="00A26789">
            <w:pPr>
              <w:shd w:val="clear" w:color="auto" w:fill="FFFFFF"/>
              <w:rPr>
                <w:szCs w:val="24"/>
              </w:rPr>
            </w:pPr>
          </w:p>
        </w:tc>
        <w:tc>
          <w:tcPr>
            <w:tcW w:w="5670" w:type="dxa"/>
            <w:gridSpan w:val="2"/>
            <w:shd w:val="clear" w:color="auto" w:fill="FFFFFF"/>
          </w:tcPr>
          <w:p w14:paraId="1DF13BAF"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4A8B7839"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4193229A" w14:textId="77777777" w:rsidTr="00707EF8">
        <w:trPr>
          <w:trHeight w:val="284"/>
        </w:trPr>
        <w:tc>
          <w:tcPr>
            <w:tcW w:w="993" w:type="dxa"/>
            <w:vMerge w:val="restart"/>
            <w:shd w:val="clear" w:color="auto" w:fill="FFFFFF"/>
          </w:tcPr>
          <w:p w14:paraId="2653F2F9" w14:textId="77777777" w:rsidR="00A26789" w:rsidRPr="00A26789" w:rsidRDefault="00A26789" w:rsidP="00A26789">
            <w:pPr>
              <w:shd w:val="clear" w:color="auto" w:fill="FFFFFF"/>
              <w:rPr>
                <w:szCs w:val="24"/>
              </w:rPr>
            </w:pPr>
          </w:p>
        </w:tc>
        <w:tc>
          <w:tcPr>
            <w:tcW w:w="5670" w:type="dxa"/>
            <w:gridSpan w:val="2"/>
            <w:vMerge w:val="restart"/>
            <w:shd w:val="clear" w:color="auto" w:fill="FFFFFF"/>
          </w:tcPr>
          <w:p w14:paraId="7D9CFC17" w14:textId="77777777" w:rsidR="00A26789" w:rsidRPr="00A26789" w:rsidRDefault="00A26789" w:rsidP="00A26789">
            <w:pPr>
              <w:shd w:val="clear" w:color="auto" w:fill="FFFFFF"/>
              <w:rPr>
                <w:szCs w:val="24"/>
              </w:rPr>
            </w:pPr>
            <w:r w:rsidRPr="00A26789">
              <w:rPr>
                <w:szCs w:val="24"/>
              </w:rPr>
              <w:t>Utvrdite učinak na:</w:t>
            </w:r>
          </w:p>
        </w:tc>
        <w:tc>
          <w:tcPr>
            <w:tcW w:w="1276" w:type="dxa"/>
            <w:gridSpan w:val="2"/>
            <w:shd w:val="clear" w:color="auto" w:fill="FFFFFF"/>
          </w:tcPr>
          <w:p w14:paraId="0A80030F" w14:textId="77777777" w:rsidR="00A26789" w:rsidRPr="00A26789" w:rsidRDefault="00A26789" w:rsidP="00A26789">
            <w:pPr>
              <w:shd w:val="clear" w:color="auto" w:fill="FFFFFF"/>
              <w:rPr>
                <w:b/>
                <w:szCs w:val="24"/>
              </w:rPr>
            </w:pPr>
            <w:r w:rsidRPr="00A26789">
              <w:rPr>
                <w:b/>
                <w:szCs w:val="24"/>
              </w:rPr>
              <w:t>Neznatan</w:t>
            </w:r>
          </w:p>
        </w:tc>
        <w:tc>
          <w:tcPr>
            <w:tcW w:w="1028" w:type="dxa"/>
            <w:gridSpan w:val="2"/>
            <w:shd w:val="clear" w:color="auto" w:fill="FFFFFF"/>
          </w:tcPr>
          <w:p w14:paraId="6C01FDEF" w14:textId="77777777" w:rsidR="00A26789" w:rsidRPr="00A26789" w:rsidRDefault="00A26789" w:rsidP="00A26789">
            <w:pPr>
              <w:shd w:val="clear" w:color="auto" w:fill="FFFFFF"/>
              <w:rPr>
                <w:b/>
                <w:szCs w:val="24"/>
              </w:rPr>
            </w:pPr>
            <w:r w:rsidRPr="00A26789">
              <w:rPr>
                <w:b/>
                <w:szCs w:val="24"/>
              </w:rPr>
              <w:t xml:space="preserve">Mali </w:t>
            </w:r>
          </w:p>
        </w:tc>
        <w:tc>
          <w:tcPr>
            <w:tcW w:w="956" w:type="dxa"/>
            <w:shd w:val="clear" w:color="auto" w:fill="FFFFFF"/>
          </w:tcPr>
          <w:p w14:paraId="2377AF77" w14:textId="77777777" w:rsidR="00A26789" w:rsidRPr="00A26789" w:rsidRDefault="00A26789" w:rsidP="00A26789">
            <w:pPr>
              <w:shd w:val="clear" w:color="auto" w:fill="FFFFFF"/>
              <w:rPr>
                <w:b/>
                <w:szCs w:val="24"/>
              </w:rPr>
            </w:pPr>
            <w:r w:rsidRPr="00A26789">
              <w:rPr>
                <w:b/>
                <w:szCs w:val="24"/>
              </w:rPr>
              <w:t xml:space="preserve">Veliki </w:t>
            </w:r>
          </w:p>
        </w:tc>
      </w:tr>
      <w:tr w:rsidR="00A26789" w:rsidRPr="00A26789" w14:paraId="7631DB21" w14:textId="77777777" w:rsidTr="00707EF8">
        <w:trPr>
          <w:trHeight w:val="284"/>
        </w:trPr>
        <w:tc>
          <w:tcPr>
            <w:tcW w:w="993" w:type="dxa"/>
            <w:vMerge/>
            <w:shd w:val="clear" w:color="auto" w:fill="FFFFFF"/>
          </w:tcPr>
          <w:p w14:paraId="44A33487" w14:textId="77777777" w:rsidR="00A26789" w:rsidRPr="00A26789" w:rsidRDefault="00A26789" w:rsidP="00A26789">
            <w:pPr>
              <w:shd w:val="clear" w:color="auto" w:fill="FFFFFF"/>
              <w:rPr>
                <w:szCs w:val="24"/>
              </w:rPr>
            </w:pPr>
          </w:p>
        </w:tc>
        <w:tc>
          <w:tcPr>
            <w:tcW w:w="5670" w:type="dxa"/>
            <w:gridSpan w:val="2"/>
            <w:vMerge/>
            <w:shd w:val="clear" w:color="auto" w:fill="FFFFFF"/>
          </w:tcPr>
          <w:p w14:paraId="4422FCEE" w14:textId="77777777" w:rsidR="00A26789" w:rsidRPr="00A26789" w:rsidRDefault="00A26789" w:rsidP="00A26789">
            <w:pPr>
              <w:shd w:val="clear" w:color="auto" w:fill="FFFFFF"/>
              <w:rPr>
                <w:szCs w:val="24"/>
              </w:rPr>
            </w:pPr>
          </w:p>
        </w:tc>
        <w:tc>
          <w:tcPr>
            <w:tcW w:w="1276" w:type="dxa"/>
            <w:gridSpan w:val="2"/>
            <w:shd w:val="clear" w:color="auto" w:fill="FFFFFF"/>
          </w:tcPr>
          <w:p w14:paraId="0D4E00CB" w14:textId="77777777" w:rsidR="00A26789" w:rsidRPr="00A26789" w:rsidRDefault="00A26789" w:rsidP="00A26789">
            <w:pPr>
              <w:shd w:val="clear" w:color="auto" w:fill="FFFFFF"/>
              <w:rPr>
                <w:i/>
                <w:szCs w:val="24"/>
              </w:rPr>
            </w:pPr>
            <w:r w:rsidRPr="00A26789">
              <w:rPr>
                <w:i/>
                <w:szCs w:val="24"/>
              </w:rPr>
              <w:t>Da/Ne</w:t>
            </w:r>
          </w:p>
        </w:tc>
        <w:tc>
          <w:tcPr>
            <w:tcW w:w="1028" w:type="dxa"/>
            <w:gridSpan w:val="2"/>
            <w:shd w:val="clear" w:color="auto" w:fill="FFFFFF"/>
          </w:tcPr>
          <w:p w14:paraId="0481266B" w14:textId="77777777" w:rsidR="00A26789" w:rsidRPr="00A26789" w:rsidRDefault="00A26789" w:rsidP="00A26789">
            <w:pPr>
              <w:shd w:val="clear" w:color="auto" w:fill="FFFFFF"/>
              <w:rPr>
                <w:i/>
                <w:szCs w:val="24"/>
              </w:rPr>
            </w:pPr>
            <w:r w:rsidRPr="00A26789">
              <w:rPr>
                <w:i/>
                <w:szCs w:val="24"/>
              </w:rPr>
              <w:t>Da/Ne</w:t>
            </w:r>
          </w:p>
        </w:tc>
        <w:tc>
          <w:tcPr>
            <w:tcW w:w="956" w:type="dxa"/>
            <w:shd w:val="clear" w:color="auto" w:fill="FFFFFF"/>
          </w:tcPr>
          <w:p w14:paraId="69AB92F6" w14:textId="77777777" w:rsidR="00A26789" w:rsidRPr="00A26789" w:rsidRDefault="00A26789" w:rsidP="00A26789">
            <w:pPr>
              <w:shd w:val="clear" w:color="auto" w:fill="FFFFFF"/>
              <w:rPr>
                <w:i/>
                <w:szCs w:val="24"/>
              </w:rPr>
            </w:pPr>
            <w:r w:rsidRPr="00A26789">
              <w:rPr>
                <w:i/>
                <w:szCs w:val="24"/>
              </w:rPr>
              <w:t>Da/Ne</w:t>
            </w:r>
          </w:p>
        </w:tc>
      </w:tr>
      <w:tr w:rsidR="00A26789" w:rsidRPr="00A26789" w14:paraId="1D8AFC12" w14:textId="77777777" w:rsidTr="00707EF8">
        <w:trPr>
          <w:trHeight w:val="284"/>
        </w:trPr>
        <w:tc>
          <w:tcPr>
            <w:tcW w:w="993" w:type="dxa"/>
            <w:shd w:val="clear" w:color="auto" w:fill="FFFFFF"/>
          </w:tcPr>
          <w:p w14:paraId="71B0732D" w14:textId="77777777" w:rsidR="00A26789" w:rsidRPr="00A26789" w:rsidRDefault="00A26789" w:rsidP="00A26789">
            <w:pPr>
              <w:shd w:val="clear" w:color="auto" w:fill="FFFFFF"/>
              <w:rPr>
                <w:szCs w:val="24"/>
              </w:rPr>
            </w:pPr>
            <w:r w:rsidRPr="00A26789">
              <w:rPr>
                <w:szCs w:val="24"/>
              </w:rPr>
              <w:t>5.4.1.</w:t>
            </w:r>
          </w:p>
        </w:tc>
        <w:tc>
          <w:tcPr>
            <w:tcW w:w="5670" w:type="dxa"/>
            <w:gridSpan w:val="2"/>
            <w:shd w:val="clear" w:color="auto" w:fill="FFFFFF"/>
          </w:tcPr>
          <w:p w14:paraId="193F7EA9" w14:textId="77777777" w:rsidR="00A26789" w:rsidRPr="00A26789" w:rsidRDefault="00A26789" w:rsidP="00A26789">
            <w:pPr>
              <w:shd w:val="clear" w:color="auto" w:fill="FFFFFF"/>
              <w:rPr>
                <w:szCs w:val="24"/>
              </w:rPr>
            </w:pPr>
            <w:r w:rsidRPr="00A26789">
              <w:rPr>
                <w:szCs w:val="24"/>
              </w:rPr>
              <w:t>Zapošljavanje i tržište rada u gospodarstvu Republike Hrvatske u cjelini odnosno u pojedinom gospodarskom području</w:t>
            </w:r>
          </w:p>
        </w:tc>
        <w:tc>
          <w:tcPr>
            <w:tcW w:w="1276" w:type="dxa"/>
            <w:gridSpan w:val="2"/>
            <w:shd w:val="clear" w:color="auto" w:fill="FFFFFF"/>
          </w:tcPr>
          <w:p w14:paraId="33EACFDE"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235538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2D19697" w14:textId="77777777" w:rsidR="00A26789" w:rsidRPr="00A26789" w:rsidRDefault="00A26789" w:rsidP="00A26789">
            <w:pPr>
              <w:shd w:val="clear" w:color="auto" w:fill="FFFFFF"/>
              <w:rPr>
                <w:szCs w:val="24"/>
              </w:rPr>
            </w:pPr>
            <w:r w:rsidRPr="00A26789">
              <w:rPr>
                <w:szCs w:val="24"/>
              </w:rPr>
              <w:t>ne</w:t>
            </w:r>
          </w:p>
        </w:tc>
      </w:tr>
      <w:tr w:rsidR="00A26789" w:rsidRPr="00A26789" w14:paraId="2E2E5910" w14:textId="77777777" w:rsidTr="00707EF8">
        <w:trPr>
          <w:trHeight w:val="284"/>
        </w:trPr>
        <w:tc>
          <w:tcPr>
            <w:tcW w:w="993" w:type="dxa"/>
            <w:shd w:val="clear" w:color="auto" w:fill="FFFFFF"/>
          </w:tcPr>
          <w:p w14:paraId="77F4F083" w14:textId="77777777" w:rsidR="00A26789" w:rsidRPr="00A26789" w:rsidRDefault="00A26789" w:rsidP="00A26789">
            <w:pPr>
              <w:shd w:val="clear" w:color="auto" w:fill="FFFFFF"/>
              <w:rPr>
                <w:szCs w:val="24"/>
              </w:rPr>
            </w:pPr>
            <w:r w:rsidRPr="00A26789">
              <w:rPr>
                <w:szCs w:val="24"/>
              </w:rPr>
              <w:t>5.4.2.</w:t>
            </w:r>
          </w:p>
        </w:tc>
        <w:tc>
          <w:tcPr>
            <w:tcW w:w="5670" w:type="dxa"/>
            <w:gridSpan w:val="2"/>
            <w:shd w:val="clear" w:color="auto" w:fill="FFFFFF"/>
          </w:tcPr>
          <w:p w14:paraId="0ABBD7B7" w14:textId="77777777" w:rsidR="00A26789" w:rsidRPr="00A26789" w:rsidRDefault="00A26789" w:rsidP="00A26789">
            <w:pPr>
              <w:shd w:val="clear" w:color="auto" w:fill="FFFFFF"/>
              <w:rPr>
                <w:szCs w:val="24"/>
              </w:rPr>
            </w:pPr>
            <w:r w:rsidRPr="00A26789">
              <w:rPr>
                <w:szCs w:val="24"/>
              </w:rPr>
              <w:t>Otvaranje novih radnih mjesta odnosno gubitak radnih mjesta</w:t>
            </w:r>
          </w:p>
        </w:tc>
        <w:tc>
          <w:tcPr>
            <w:tcW w:w="1276" w:type="dxa"/>
            <w:gridSpan w:val="2"/>
            <w:shd w:val="clear" w:color="auto" w:fill="FFFFFF"/>
          </w:tcPr>
          <w:p w14:paraId="634F405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264915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729805E" w14:textId="77777777" w:rsidR="00A26789" w:rsidRPr="00A26789" w:rsidRDefault="00A26789" w:rsidP="00A26789">
            <w:pPr>
              <w:shd w:val="clear" w:color="auto" w:fill="FFFFFF"/>
              <w:rPr>
                <w:szCs w:val="24"/>
              </w:rPr>
            </w:pPr>
            <w:r w:rsidRPr="00A26789">
              <w:rPr>
                <w:szCs w:val="24"/>
              </w:rPr>
              <w:t>ne</w:t>
            </w:r>
          </w:p>
        </w:tc>
      </w:tr>
      <w:tr w:rsidR="00A26789" w:rsidRPr="00A26789" w14:paraId="14FCD8B1" w14:textId="77777777" w:rsidTr="00707EF8">
        <w:trPr>
          <w:trHeight w:val="284"/>
        </w:trPr>
        <w:tc>
          <w:tcPr>
            <w:tcW w:w="993" w:type="dxa"/>
            <w:shd w:val="clear" w:color="auto" w:fill="FFFFFF"/>
          </w:tcPr>
          <w:p w14:paraId="431B7628" w14:textId="77777777" w:rsidR="00A26789" w:rsidRPr="00A26789" w:rsidRDefault="00A26789" w:rsidP="00A26789">
            <w:pPr>
              <w:shd w:val="clear" w:color="auto" w:fill="FFFFFF"/>
              <w:rPr>
                <w:szCs w:val="24"/>
              </w:rPr>
            </w:pPr>
            <w:r w:rsidRPr="00A26789">
              <w:rPr>
                <w:szCs w:val="24"/>
              </w:rPr>
              <w:t>5.4.3.</w:t>
            </w:r>
          </w:p>
        </w:tc>
        <w:tc>
          <w:tcPr>
            <w:tcW w:w="5670" w:type="dxa"/>
            <w:gridSpan w:val="2"/>
            <w:shd w:val="clear" w:color="auto" w:fill="FFFFFF"/>
          </w:tcPr>
          <w:p w14:paraId="0F90B0FB" w14:textId="77777777" w:rsidR="00A26789" w:rsidRPr="00A26789" w:rsidRDefault="00A26789" w:rsidP="00A26789">
            <w:pPr>
              <w:shd w:val="clear" w:color="auto" w:fill="FFFFFF"/>
              <w:rPr>
                <w:szCs w:val="24"/>
              </w:rPr>
            </w:pPr>
            <w:r w:rsidRPr="00A26789">
              <w:rPr>
                <w:szCs w:val="24"/>
              </w:rPr>
              <w:t>Kretanje minimalne plaće i najniže mirovine</w:t>
            </w:r>
          </w:p>
        </w:tc>
        <w:tc>
          <w:tcPr>
            <w:tcW w:w="1276" w:type="dxa"/>
            <w:gridSpan w:val="2"/>
            <w:shd w:val="clear" w:color="auto" w:fill="FFFFFF"/>
          </w:tcPr>
          <w:p w14:paraId="3CE2357F"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D2B1856"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95174DC" w14:textId="77777777" w:rsidR="00A26789" w:rsidRPr="00A26789" w:rsidRDefault="00A26789" w:rsidP="00A26789">
            <w:pPr>
              <w:shd w:val="clear" w:color="auto" w:fill="FFFFFF"/>
              <w:rPr>
                <w:szCs w:val="24"/>
              </w:rPr>
            </w:pPr>
            <w:r w:rsidRPr="00A26789">
              <w:rPr>
                <w:szCs w:val="24"/>
              </w:rPr>
              <w:t>ne</w:t>
            </w:r>
          </w:p>
        </w:tc>
      </w:tr>
      <w:tr w:rsidR="00A26789" w:rsidRPr="00A26789" w14:paraId="47113C5C" w14:textId="77777777" w:rsidTr="00707EF8">
        <w:trPr>
          <w:trHeight w:val="284"/>
        </w:trPr>
        <w:tc>
          <w:tcPr>
            <w:tcW w:w="993" w:type="dxa"/>
            <w:shd w:val="clear" w:color="auto" w:fill="FFFFFF"/>
          </w:tcPr>
          <w:p w14:paraId="4311BDB1" w14:textId="77777777" w:rsidR="00A26789" w:rsidRPr="00A26789" w:rsidRDefault="00A26789" w:rsidP="00A26789">
            <w:pPr>
              <w:shd w:val="clear" w:color="auto" w:fill="FFFFFF"/>
              <w:rPr>
                <w:szCs w:val="24"/>
              </w:rPr>
            </w:pPr>
            <w:r w:rsidRPr="00A26789">
              <w:rPr>
                <w:szCs w:val="24"/>
              </w:rPr>
              <w:t>5.4.4.</w:t>
            </w:r>
          </w:p>
        </w:tc>
        <w:tc>
          <w:tcPr>
            <w:tcW w:w="5670" w:type="dxa"/>
            <w:gridSpan w:val="2"/>
            <w:shd w:val="clear" w:color="auto" w:fill="FFFFFF"/>
          </w:tcPr>
          <w:p w14:paraId="1AA6FC68" w14:textId="77777777" w:rsidR="00A26789" w:rsidRPr="00A26789" w:rsidRDefault="00A26789" w:rsidP="00A26789">
            <w:pPr>
              <w:shd w:val="clear" w:color="auto" w:fill="FFFFFF"/>
              <w:rPr>
                <w:szCs w:val="24"/>
              </w:rPr>
            </w:pPr>
            <w:r w:rsidRPr="00A26789">
              <w:rPr>
                <w:szCs w:val="24"/>
              </w:rPr>
              <w:t>Status regulirane profesije</w:t>
            </w:r>
          </w:p>
        </w:tc>
        <w:tc>
          <w:tcPr>
            <w:tcW w:w="1276" w:type="dxa"/>
            <w:gridSpan w:val="2"/>
            <w:shd w:val="clear" w:color="auto" w:fill="FFFFFF"/>
          </w:tcPr>
          <w:p w14:paraId="132DD1B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FD3FCB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29346D5" w14:textId="77777777" w:rsidR="00A26789" w:rsidRPr="00A26789" w:rsidRDefault="00A26789" w:rsidP="00A26789">
            <w:pPr>
              <w:shd w:val="clear" w:color="auto" w:fill="FFFFFF"/>
              <w:rPr>
                <w:szCs w:val="24"/>
              </w:rPr>
            </w:pPr>
            <w:r w:rsidRPr="00A26789">
              <w:rPr>
                <w:szCs w:val="24"/>
              </w:rPr>
              <w:t>ne</w:t>
            </w:r>
          </w:p>
        </w:tc>
      </w:tr>
      <w:tr w:rsidR="00A26789" w:rsidRPr="00A26789" w14:paraId="7D666BD5" w14:textId="77777777" w:rsidTr="00707EF8">
        <w:trPr>
          <w:trHeight w:val="284"/>
        </w:trPr>
        <w:tc>
          <w:tcPr>
            <w:tcW w:w="993" w:type="dxa"/>
            <w:shd w:val="clear" w:color="auto" w:fill="FFFFFF"/>
          </w:tcPr>
          <w:p w14:paraId="7B456D3C" w14:textId="77777777" w:rsidR="00A26789" w:rsidRPr="00A26789" w:rsidRDefault="00A26789" w:rsidP="00A26789">
            <w:pPr>
              <w:shd w:val="clear" w:color="auto" w:fill="FFFFFF"/>
              <w:rPr>
                <w:szCs w:val="24"/>
              </w:rPr>
            </w:pPr>
            <w:r w:rsidRPr="00A26789">
              <w:rPr>
                <w:szCs w:val="24"/>
              </w:rPr>
              <w:t>5.4.5.</w:t>
            </w:r>
          </w:p>
        </w:tc>
        <w:tc>
          <w:tcPr>
            <w:tcW w:w="5670" w:type="dxa"/>
            <w:gridSpan w:val="2"/>
            <w:shd w:val="clear" w:color="auto" w:fill="FFFFFF"/>
          </w:tcPr>
          <w:p w14:paraId="317C9281" w14:textId="77777777" w:rsidR="00A26789" w:rsidRPr="00A26789" w:rsidRDefault="00A26789" w:rsidP="00A26789">
            <w:pPr>
              <w:shd w:val="clear" w:color="auto" w:fill="FFFFFF"/>
              <w:rPr>
                <w:szCs w:val="24"/>
              </w:rPr>
            </w:pPr>
            <w:r w:rsidRPr="00A26789">
              <w:rPr>
                <w:szCs w:val="24"/>
              </w:rPr>
              <w:t>Status posebnih skupina radno sposobnog stanovništva s obzirom na dob stanovništva</w:t>
            </w:r>
          </w:p>
        </w:tc>
        <w:tc>
          <w:tcPr>
            <w:tcW w:w="1276" w:type="dxa"/>
            <w:gridSpan w:val="2"/>
            <w:shd w:val="clear" w:color="auto" w:fill="FFFFFF"/>
          </w:tcPr>
          <w:p w14:paraId="130D348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CA42A4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0F7CC53" w14:textId="77777777" w:rsidR="00A26789" w:rsidRPr="00A26789" w:rsidRDefault="00A26789" w:rsidP="00A26789">
            <w:pPr>
              <w:shd w:val="clear" w:color="auto" w:fill="FFFFFF"/>
              <w:rPr>
                <w:szCs w:val="24"/>
              </w:rPr>
            </w:pPr>
            <w:r w:rsidRPr="00A26789">
              <w:rPr>
                <w:szCs w:val="24"/>
              </w:rPr>
              <w:t>ne</w:t>
            </w:r>
          </w:p>
        </w:tc>
      </w:tr>
      <w:tr w:rsidR="00A26789" w:rsidRPr="00A26789" w14:paraId="02F9EA1A" w14:textId="77777777" w:rsidTr="00707EF8">
        <w:trPr>
          <w:trHeight w:val="284"/>
        </w:trPr>
        <w:tc>
          <w:tcPr>
            <w:tcW w:w="993" w:type="dxa"/>
            <w:shd w:val="clear" w:color="auto" w:fill="FFFFFF"/>
          </w:tcPr>
          <w:p w14:paraId="5D43C8DB" w14:textId="77777777" w:rsidR="00A26789" w:rsidRPr="00A26789" w:rsidRDefault="00A26789" w:rsidP="00A26789">
            <w:pPr>
              <w:shd w:val="clear" w:color="auto" w:fill="FFFFFF"/>
              <w:rPr>
                <w:szCs w:val="24"/>
              </w:rPr>
            </w:pPr>
            <w:r w:rsidRPr="00A26789">
              <w:rPr>
                <w:szCs w:val="24"/>
              </w:rPr>
              <w:t>5.4.6.</w:t>
            </w:r>
          </w:p>
        </w:tc>
        <w:tc>
          <w:tcPr>
            <w:tcW w:w="5670" w:type="dxa"/>
            <w:gridSpan w:val="2"/>
            <w:shd w:val="clear" w:color="auto" w:fill="FFFFFF"/>
          </w:tcPr>
          <w:p w14:paraId="0C7D6AC7" w14:textId="77777777" w:rsidR="00A26789" w:rsidRPr="00A26789" w:rsidRDefault="00A26789" w:rsidP="00A26789">
            <w:pPr>
              <w:shd w:val="clear" w:color="auto" w:fill="FFFFFF"/>
              <w:rPr>
                <w:szCs w:val="24"/>
              </w:rPr>
            </w:pPr>
            <w:r w:rsidRPr="00A26789">
              <w:rPr>
                <w:szCs w:val="24"/>
              </w:rPr>
              <w:t>Fleksibilnost uvjeta rada i radnog mjesta za pojedine skupine stanovništva</w:t>
            </w:r>
          </w:p>
        </w:tc>
        <w:tc>
          <w:tcPr>
            <w:tcW w:w="1276" w:type="dxa"/>
            <w:gridSpan w:val="2"/>
            <w:shd w:val="clear" w:color="auto" w:fill="FFFFFF"/>
          </w:tcPr>
          <w:p w14:paraId="42761961"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7B863D9"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7DB4BDC" w14:textId="77777777" w:rsidR="00A26789" w:rsidRPr="00A26789" w:rsidRDefault="00A26789" w:rsidP="00A26789">
            <w:pPr>
              <w:shd w:val="clear" w:color="auto" w:fill="FFFFFF"/>
              <w:rPr>
                <w:szCs w:val="24"/>
              </w:rPr>
            </w:pPr>
            <w:r w:rsidRPr="00A26789">
              <w:rPr>
                <w:szCs w:val="24"/>
              </w:rPr>
              <w:t>ne</w:t>
            </w:r>
          </w:p>
        </w:tc>
      </w:tr>
      <w:tr w:rsidR="00A26789" w:rsidRPr="00A26789" w14:paraId="1BDCF9D7" w14:textId="77777777" w:rsidTr="00707EF8">
        <w:trPr>
          <w:trHeight w:val="284"/>
        </w:trPr>
        <w:tc>
          <w:tcPr>
            <w:tcW w:w="993" w:type="dxa"/>
            <w:shd w:val="clear" w:color="auto" w:fill="FFFFFF"/>
          </w:tcPr>
          <w:p w14:paraId="48969D3E" w14:textId="77777777" w:rsidR="00A26789" w:rsidRPr="00A26789" w:rsidRDefault="00A26789" w:rsidP="00A26789">
            <w:pPr>
              <w:shd w:val="clear" w:color="auto" w:fill="FFFFFF"/>
              <w:rPr>
                <w:szCs w:val="24"/>
              </w:rPr>
            </w:pPr>
            <w:r w:rsidRPr="00A26789">
              <w:rPr>
                <w:szCs w:val="24"/>
              </w:rPr>
              <w:lastRenderedPageBreak/>
              <w:t>5.4.7.</w:t>
            </w:r>
          </w:p>
        </w:tc>
        <w:tc>
          <w:tcPr>
            <w:tcW w:w="5670" w:type="dxa"/>
            <w:gridSpan w:val="2"/>
            <w:shd w:val="clear" w:color="auto" w:fill="FFFFFF"/>
          </w:tcPr>
          <w:p w14:paraId="551B3D66" w14:textId="77777777" w:rsidR="00A26789" w:rsidRPr="00A26789" w:rsidRDefault="00A26789" w:rsidP="00A26789">
            <w:pPr>
              <w:shd w:val="clear" w:color="auto" w:fill="FFFFFF"/>
              <w:rPr>
                <w:szCs w:val="24"/>
              </w:rPr>
            </w:pPr>
            <w:r w:rsidRPr="00A26789">
              <w:rPr>
                <w:szCs w:val="24"/>
              </w:rPr>
              <w:t>Financijska održivost mirovinskoga sustava, osobito u dijelu dugoročne održivosti mirovinskoga sustava</w:t>
            </w:r>
          </w:p>
        </w:tc>
        <w:tc>
          <w:tcPr>
            <w:tcW w:w="1276" w:type="dxa"/>
            <w:gridSpan w:val="2"/>
            <w:shd w:val="clear" w:color="auto" w:fill="FFFFFF"/>
          </w:tcPr>
          <w:p w14:paraId="110F55C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45AD0CC"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B08CE3D" w14:textId="77777777" w:rsidR="00A26789" w:rsidRPr="00A26789" w:rsidRDefault="00A26789" w:rsidP="00A26789">
            <w:pPr>
              <w:shd w:val="clear" w:color="auto" w:fill="FFFFFF"/>
              <w:rPr>
                <w:szCs w:val="24"/>
              </w:rPr>
            </w:pPr>
            <w:r w:rsidRPr="00A26789">
              <w:rPr>
                <w:szCs w:val="24"/>
              </w:rPr>
              <w:t>ne</w:t>
            </w:r>
          </w:p>
        </w:tc>
      </w:tr>
      <w:tr w:rsidR="00A26789" w:rsidRPr="00A26789" w14:paraId="2ED93423" w14:textId="77777777" w:rsidTr="00707EF8">
        <w:trPr>
          <w:trHeight w:val="284"/>
        </w:trPr>
        <w:tc>
          <w:tcPr>
            <w:tcW w:w="993" w:type="dxa"/>
            <w:shd w:val="clear" w:color="auto" w:fill="FFFFFF"/>
          </w:tcPr>
          <w:p w14:paraId="0769745E" w14:textId="77777777" w:rsidR="00A26789" w:rsidRPr="00A26789" w:rsidRDefault="00A26789" w:rsidP="00A26789">
            <w:pPr>
              <w:shd w:val="clear" w:color="auto" w:fill="FFFFFF"/>
              <w:rPr>
                <w:szCs w:val="24"/>
              </w:rPr>
            </w:pPr>
            <w:r w:rsidRPr="00A26789">
              <w:rPr>
                <w:szCs w:val="24"/>
              </w:rPr>
              <w:t>5.4.8.</w:t>
            </w:r>
          </w:p>
        </w:tc>
        <w:tc>
          <w:tcPr>
            <w:tcW w:w="5670" w:type="dxa"/>
            <w:gridSpan w:val="2"/>
            <w:shd w:val="clear" w:color="auto" w:fill="FFFFFF"/>
          </w:tcPr>
          <w:p w14:paraId="73A1E3A8" w14:textId="77777777" w:rsidR="00A26789" w:rsidRPr="00A26789" w:rsidRDefault="00A26789" w:rsidP="00A26789">
            <w:pPr>
              <w:shd w:val="clear" w:color="auto" w:fill="FFFFFF"/>
              <w:rPr>
                <w:szCs w:val="24"/>
              </w:rPr>
            </w:pPr>
            <w:r w:rsidRPr="00A26789">
              <w:rPr>
                <w:szCs w:val="24"/>
              </w:rPr>
              <w:t>Odnos između privatnog i poslovnog života</w:t>
            </w:r>
          </w:p>
        </w:tc>
        <w:tc>
          <w:tcPr>
            <w:tcW w:w="1276" w:type="dxa"/>
            <w:gridSpan w:val="2"/>
            <w:shd w:val="clear" w:color="auto" w:fill="FFFFFF"/>
          </w:tcPr>
          <w:p w14:paraId="24A7960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C323C1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E3914A1" w14:textId="77777777" w:rsidR="00A26789" w:rsidRPr="00A26789" w:rsidRDefault="00A26789" w:rsidP="00A26789">
            <w:pPr>
              <w:shd w:val="clear" w:color="auto" w:fill="FFFFFF"/>
              <w:rPr>
                <w:szCs w:val="24"/>
              </w:rPr>
            </w:pPr>
            <w:r w:rsidRPr="00A26789">
              <w:rPr>
                <w:szCs w:val="24"/>
              </w:rPr>
              <w:t>ne</w:t>
            </w:r>
          </w:p>
        </w:tc>
      </w:tr>
      <w:tr w:rsidR="00A26789" w:rsidRPr="00A26789" w14:paraId="304C4972" w14:textId="77777777" w:rsidTr="00707EF8">
        <w:trPr>
          <w:trHeight w:val="284"/>
        </w:trPr>
        <w:tc>
          <w:tcPr>
            <w:tcW w:w="993" w:type="dxa"/>
            <w:shd w:val="clear" w:color="auto" w:fill="FFFFFF"/>
          </w:tcPr>
          <w:p w14:paraId="5DB1FFC6" w14:textId="77777777" w:rsidR="00A26789" w:rsidRPr="00A26789" w:rsidRDefault="00A26789" w:rsidP="00A26789">
            <w:pPr>
              <w:shd w:val="clear" w:color="auto" w:fill="FFFFFF"/>
              <w:rPr>
                <w:szCs w:val="24"/>
              </w:rPr>
            </w:pPr>
            <w:r w:rsidRPr="00A26789">
              <w:rPr>
                <w:szCs w:val="24"/>
              </w:rPr>
              <w:t>5.4.9.</w:t>
            </w:r>
          </w:p>
        </w:tc>
        <w:tc>
          <w:tcPr>
            <w:tcW w:w="5670" w:type="dxa"/>
            <w:gridSpan w:val="2"/>
            <w:shd w:val="clear" w:color="auto" w:fill="FFFFFF"/>
          </w:tcPr>
          <w:p w14:paraId="10AE3FB3" w14:textId="77777777" w:rsidR="00A26789" w:rsidRPr="00A26789" w:rsidRDefault="00A26789" w:rsidP="00A26789">
            <w:pPr>
              <w:shd w:val="clear" w:color="auto" w:fill="FFFFFF"/>
              <w:rPr>
                <w:szCs w:val="24"/>
              </w:rPr>
            </w:pPr>
            <w:r w:rsidRPr="00A26789">
              <w:rPr>
                <w:szCs w:val="24"/>
              </w:rPr>
              <w:t>Dohodak radnika odnosno samozaposlenih osoba</w:t>
            </w:r>
          </w:p>
        </w:tc>
        <w:tc>
          <w:tcPr>
            <w:tcW w:w="1276" w:type="dxa"/>
            <w:gridSpan w:val="2"/>
            <w:shd w:val="clear" w:color="auto" w:fill="FFFFFF"/>
          </w:tcPr>
          <w:p w14:paraId="07CE77A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6D1931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104CD80" w14:textId="77777777" w:rsidR="00A26789" w:rsidRPr="00A26789" w:rsidRDefault="00A26789" w:rsidP="00A26789">
            <w:pPr>
              <w:shd w:val="clear" w:color="auto" w:fill="FFFFFF"/>
              <w:rPr>
                <w:szCs w:val="24"/>
              </w:rPr>
            </w:pPr>
            <w:r w:rsidRPr="00A26789">
              <w:rPr>
                <w:szCs w:val="24"/>
              </w:rPr>
              <w:t>ne</w:t>
            </w:r>
          </w:p>
        </w:tc>
      </w:tr>
      <w:tr w:rsidR="00A26789" w:rsidRPr="00A26789" w14:paraId="268101F7" w14:textId="77777777" w:rsidTr="00707EF8">
        <w:trPr>
          <w:trHeight w:val="284"/>
        </w:trPr>
        <w:tc>
          <w:tcPr>
            <w:tcW w:w="993" w:type="dxa"/>
            <w:shd w:val="clear" w:color="auto" w:fill="FFFFFF"/>
          </w:tcPr>
          <w:p w14:paraId="79AA58C1" w14:textId="77777777" w:rsidR="00A26789" w:rsidRPr="00A26789" w:rsidRDefault="00A26789" w:rsidP="00A26789">
            <w:pPr>
              <w:shd w:val="clear" w:color="auto" w:fill="FFFFFF"/>
              <w:rPr>
                <w:szCs w:val="24"/>
              </w:rPr>
            </w:pPr>
            <w:r w:rsidRPr="00A26789">
              <w:rPr>
                <w:szCs w:val="24"/>
              </w:rPr>
              <w:t>5.4.10.</w:t>
            </w:r>
          </w:p>
        </w:tc>
        <w:tc>
          <w:tcPr>
            <w:tcW w:w="5670" w:type="dxa"/>
            <w:gridSpan w:val="2"/>
            <w:shd w:val="clear" w:color="auto" w:fill="FFFFFF"/>
          </w:tcPr>
          <w:p w14:paraId="171BCE41" w14:textId="77777777" w:rsidR="00A26789" w:rsidRPr="00A26789" w:rsidRDefault="00A26789" w:rsidP="00A26789">
            <w:pPr>
              <w:shd w:val="clear" w:color="auto" w:fill="FFFFFF"/>
              <w:rPr>
                <w:szCs w:val="24"/>
              </w:rPr>
            </w:pPr>
            <w:r w:rsidRPr="00A26789">
              <w:rPr>
                <w:szCs w:val="24"/>
              </w:rPr>
              <w:t>Pravo na kvalitetu radnog mjesta</w:t>
            </w:r>
          </w:p>
        </w:tc>
        <w:tc>
          <w:tcPr>
            <w:tcW w:w="1276" w:type="dxa"/>
            <w:gridSpan w:val="2"/>
            <w:shd w:val="clear" w:color="auto" w:fill="FFFFFF"/>
          </w:tcPr>
          <w:p w14:paraId="20C43F4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3BD1C7B"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8FA544E" w14:textId="77777777" w:rsidR="00A26789" w:rsidRPr="00A26789" w:rsidRDefault="00A26789" w:rsidP="00A26789">
            <w:pPr>
              <w:shd w:val="clear" w:color="auto" w:fill="FFFFFF"/>
              <w:rPr>
                <w:szCs w:val="24"/>
              </w:rPr>
            </w:pPr>
            <w:r w:rsidRPr="00A26789">
              <w:rPr>
                <w:szCs w:val="24"/>
              </w:rPr>
              <w:t>ne</w:t>
            </w:r>
          </w:p>
        </w:tc>
      </w:tr>
      <w:tr w:rsidR="00A26789" w:rsidRPr="00A26789" w14:paraId="251CA177" w14:textId="77777777" w:rsidTr="00707EF8">
        <w:trPr>
          <w:trHeight w:val="284"/>
        </w:trPr>
        <w:tc>
          <w:tcPr>
            <w:tcW w:w="993" w:type="dxa"/>
            <w:shd w:val="clear" w:color="auto" w:fill="FFFFFF"/>
          </w:tcPr>
          <w:p w14:paraId="3E351B1A" w14:textId="77777777" w:rsidR="00A26789" w:rsidRPr="00A26789" w:rsidRDefault="00A26789" w:rsidP="00A26789">
            <w:pPr>
              <w:shd w:val="clear" w:color="auto" w:fill="FFFFFF"/>
              <w:rPr>
                <w:szCs w:val="24"/>
              </w:rPr>
            </w:pPr>
            <w:r w:rsidRPr="00A26789">
              <w:rPr>
                <w:szCs w:val="24"/>
              </w:rPr>
              <w:t>5.4.11.</w:t>
            </w:r>
          </w:p>
        </w:tc>
        <w:tc>
          <w:tcPr>
            <w:tcW w:w="5670" w:type="dxa"/>
            <w:gridSpan w:val="2"/>
            <w:shd w:val="clear" w:color="auto" w:fill="FFFFFF"/>
          </w:tcPr>
          <w:p w14:paraId="165D7B08" w14:textId="77777777" w:rsidR="00A26789" w:rsidRPr="00A26789" w:rsidRDefault="00A26789" w:rsidP="00A26789">
            <w:pPr>
              <w:shd w:val="clear" w:color="auto" w:fill="FFFFFF"/>
              <w:rPr>
                <w:szCs w:val="24"/>
              </w:rPr>
            </w:pPr>
            <w:r w:rsidRPr="00A26789">
              <w:rPr>
                <w:szCs w:val="24"/>
              </w:rPr>
              <w:t>Ostvarivanje prava na mirovinu i drugih radnih prava</w:t>
            </w:r>
          </w:p>
        </w:tc>
        <w:tc>
          <w:tcPr>
            <w:tcW w:w="1276" w:type="dxa"/>
            <w:gridSpan w:val="2"/>
            <w:shd w:val="clear" w:color="auto" w:fill="FFFFFF"/>
          </w:tcPr>
          <w:p w14:paraId="1B45996E"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81BDB4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FB886EA" w14:textId="77777777" w:rsidR="00A26789" w:rsidRPr="00A26789" w:rsidRDefault="00A26789" w:rsidP="00A26789">
            <w:pPr>
              <w:shd w:val="clear" w:color="auto" w:fill="FFFFFF"/>
              <w:rPr>
                <w:szCs w:val="24"/>
              </w:rPr>
            </w:pPr>
            <w:r w:rsidRPr="00A26789">
              <w:rPr>
                <w:szCs w:val="24"/>
              </w:rPr>
              <w:t>ne</w:t>
            </w:r>
          </w:p>
        </w:tc>
      </w:tr>
      <w:tr w:rsidR="00A26789" w:rsidRPr="00A26789" w14:paraId="26DD9734" w14:textId="77777777" w:rsidTr="00707EF8">
        <w:trPr>
          <w:trHeight w:val="284"/>
        </w:trPr>
        <w:tc>
          <w:tcPr>
            <w:tcW w:w="993" w:type="dxa"/>
            <w:shd w:val="clear" w:color="auto" w:fill="FFFFFF"/>
          </w:tcPr>
          <w:p w14:paraId="566B1FA1" w14:textId="77777777" w:rsidR="00A26789" w:rsidRPr="00A26789" w:rsidRDefault="00A26789" w:rsidP="00A26789">
            <w:pPr>
              <w:shd w:val="clear" w:color="auto" w:fill="FFFFFF"/>
              <w:rPr>
                <w:szCs w:val="24"/>
              </w:rPr>
            </w:pPr>
            <w:r w:rsidRPr="00A26789">
              <w:rPr>
                <w:szCs w:val="24"/>
              </w:rPr>
              <w:t>5.4.12.</w:t>
            </w:r>
          </w:p>
        </w:tc>
        <w:tc>
          <w:tcPr>
            <w:tcW w:w="5670" w:type="dxa"/>
            <w:gridSpan w:val="2"/>
            <w:shd w:val="clear" w:color="auto" w:fill="FFFFFF"/>
          </w:tcPr>
          <w:p w14:paraId="66A955AD" w14:textId="77777777" w:rsidR="00A26789" w:rsidRPr="00A26789" w:rsidRDefault="00A26789" w:rsidP="00A26789">
            <w:pPr>
              <w:shd w:val="clear" w:color="auto" w:fill="FFFFFF"/>
              <w:rPr>
                <w:szCs w:val="24"/>
              </w:rPr>
            </w:pPr>
            <w:r w:rsidRPr="00A26789">
              <w:rPr>
                <w:rFonts w:eastAsia="Times New Roman"/>
                <w:iCs/>
                <w:szCs w:val="24"/>
              </w:rPr>
              <w:t>Status prava iz kolektivnog ugovora i na pravo kolektivnog pregovaranja</w:t>
            </w:r>
          </w:p>
        </w:tc>
        <w:tc>
          <w:tcPr>
            <w:tcW w:w="1276" w:type="dxa"/>
            <w:gridSpan w:val="2"/>
            <w:shd w:val="clear" w:color="auto" w:fill="FFFFFF"/>
          </w:tcPr>
          <w:p w14:paraId="0948C72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80D264B"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B82E024" w14:textId="77777777" w:rsidR="00A26789" w:rsidRPr="00A26789" w:rsidRDefault="00A26789" w:rsidP="00A26789">
            <w:pPr>
              <w:shd w:val="clear" w:color="auto" w:fill="FFFFFF"/>
              <w:rPr>
                <w:szCs w:val="24"/>
              </w:rPr>
            </w:pPr>
            <w:r w:rsidRPr="00A26789">
              <w:rPr>
                <w:szCs w:val="24"/>
              </w:rPr>
              <w:t>ne</w:t>
            </w:r>
          </w:p>
        </w:tc>
      </w:tr>
      <w:tr w:rsidR="00A26789" w:rsidRPr="00A26789" w14:paraId="535A289A" w14:textId="77777777" w:rsidTr="00707EF8">
        <w:trPr>
          <w:trHeight w:val="284"/>
        </w:trPr>
        <w:tc>
          <w:tcPr>
            <w:tcW w:w="993" w:type="dxa"/>
            <w:shd w:val="clear" w:color="auto" w:fill="FFFFFF"/>
          </w:tcPr>
          <w:p w14:paraId="1DFE5C5E" w14:textId="77777777" w:rsidR="00A26789" w:rsidRPr="00A26789" w:rsidRDefault="00A26789" w:rsidP="00A26789">
            <w:pPr>
              <w:shd w:val="clear" w:color="auto" w:fill="FFFFFF"/>
              <w:rPr>
                <w:szCs w:val="24"/>
              </w:rPr>
            </w:pPr>
            <w:r w:rsidRPr="00A26789">
              <w:rPr>
                <w:szCs w:val="24"/>
              </w:rPr>
              <w:t>5.4.13.</w:t>
            </w:r>
          </w:p>
        </w:tc>
        <w:tc>
          <w:tcPr>
            <w:tcW w:w="5670" w:type="dxa"/>
            <w:gridSpan w:val="2"/>
            <w:shd w:val="clear" w:color="auto" w:fill="FFFFFF"/>
          </w:tcPr>
          <w:p w14:paraId="422A37A6"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Drugi očekivani izravni učinak:</w:t>
            </w:r>
          </w:p>
          <w:p w14:paraId="68A5A94E" w14:textId="77777777" w:rsidR="00A26789" w:rsidRPr="00A26789" w:rsidRDefault="00A26789" w:rsidP="00A26789">
            <w:pPr>
              <w:shd w:val="clear" w:color="auto" w:fill="FFFFFF"/>
              <w:rPr>
                <w:rFonts w:eastAsia="Times New Roman"/>
                <w:iCs/>
                <w:szCs w:val="24"/>
              </w:rPr>
            </w:pPr>
          </w:p>
        </w:tc>
        <w:tc>
          <w:tcPr>
            <w:tcW w:w="1276" w:type="dxa"/>
            <w:gridSpan w:val="2"/>
            <w:shd w:val="clear" w:color="auto" w:fill="FFFFFF"/>
          </w:tcPr>
          <w:p w14:paraId="365CF28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6D1BD34"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7542D49" w14:textId="77777777" w:rsidR="00A26789" w:rsidRPr="00A26789" w:rsidRDefault="00A26789" w:rsidP="00A26789">
            <w:pPr>
              <w:shd w:val="clear" w:color="auto" w:fill="FFFFFF"/>
              <w:rPr>
                <w:szCs w:val="24"/>
              </w:rPr>
            </w:pPr>
            <w:r w:rsidRPr="00A26789">
              <w:rPr>
                <w:szCs w:val="24"/>
              </w:rPr>
              <w:t>ne</w:t>
            </w:r>
          </w:p>
        </w:tc>
      </w:tr>
      <w:tr w:rsidR="00A26789" w:rsidRPr="00A26789" w14:paraId="6A448CA0" w14:textId="77777777" w:rsidTr="00707EF8">
        <w:trPr>
          <w:trHeight w:val="284"/>
        </w:trPr>
        <w:tc>
          <w:tcPr>
            <w:tcW w:w="993" w:type="dxa"/>
            <w:shd w:val="clear" w:color="auto" w:fill="FFFFFF"/>
          </w:tcPr>
          <w:p w14:paraId="44D4890A" w14:textId="77777777" w:rsidR="00A26789" w:rsidRPr="00A26789" w:rsidRDefault="00A26789" w:rsidP="00A26789">
            <w:pPr>
              <w:shd w:val="clear" w:color="auto" w:fill="FFFFFF"/>
              <w:rPr>
                <w:szCs w:val="24"/>
              </w:rPr>
            </w:pPr>
            <w:r w:rsidRPr="00A26789">
              <w:rPr>
                <w:szCs w:val="24"/>
              </w:rPr>
              <w:t>5.4.14.</w:t>
            </w:r>
          </w:p>
        </w:tc>
        <w:tc>
          <w:tcPr>
            <w:tcW w:w="8930" w:type="dxa"/>
            <w:gridSpan w:val="7"/>
            <w:shd w:val="clear" w:color="auto" w:fill="FFFFFF"/>
          </w:tcPr>
          <w:p w14:paraId="289A3075" w14:textId="77777777" w:rsidR="00A26789" w:rsidRPr="00A26789" w:rsidRDefault="00A26789" w:rsidP="00A26789">
            <w:pPr>
              <w:shd w:val="clear" w:color="auto" w:fill="FFFFFF"/>
              <w:rPr>
                <w:szCs w:val="24"/>
              </w:rPr>
            </w:pPr>
            <w:r w:rsidRPr="00A26789">
              <w:rPr>
                <w:szCs w:val="24"/>
              </w:rPr>
              <w:t>Obrazloženje za analizu utvrđivanja izravnih učinaka od 5.4.1 do 5.4.13:</w:t>
            </w:r>
          </w:p>
          <w:p w14:paraId="3E41BA97" w14:textId="77777777" w:rsidR="00A26789" w:rsidRPr="00A26789" w:rsidRDefault="00A26789" w:rsidP="00A26789">
            <w:pPr>
              <w:shd w:val="clear" w:color="auto" w:fill="FFFFFF"/>
              <w:rPr>
                <w:szCs w:val="24"/>
              </w:rPr>
            </w:pPr>
          </w:p>
          <w:p w14:paraId="7AA014A2"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učinaka na rad i tržište rada.</w:t>
            </w:r>
          </w:p>
        </w:tc>
      </w:tr>
      <w:tr w:rsidR="00A26789" w:rsidRPr="00A26789" w14:paraId="2AC3099F" w14:textId="77777777" w:rsidTr="00707EF8">
        <w:trPr>
          <w:trHeight w:val="284"/>
        </w:trPr>
        <w:tc>
          <w:tcPr>
            <w:tcW w:w="993" w:type="dxa"/>
            <w:shd w:val="clear" w:color="auto" w:fill="FFFFFF"/>
          </w:tcPr>
          <w:p w14:paraId="62D3C70A" w14:textId="77777777" w:rsidR="00A26789" w:rsidRPr="00A26789" w:rsidRDefault="00A26789" w:rsidP="00A26789">
            <w:pPr>
              <w:shd w:val="clear" w:color="auto" w:fill="FFFFFF"/>
              <w:rPr>
                <w:szCs w:val="24"/>
              </w:rPr>
            </w:pPr>
          </w:p>
        </w:tc>
        <w:tc>
          <w:tcPr>
            <w:tcW w:w="5670" w:type="dxa"/>
            <w:gridSpan w:val="2"/>
            <w:shd w:val="clear" w:color="auto" w:fill="FFFFFF"/>
          </w:tcPr>
          <w:p w14:paraId="7187C091" w14:textId="77777777" w:rsidR="00A26789" w:rsidRPr="00A26789" w:rsidRDefault="00A26789" w:rsidP="00A26789">
            <w:pPr>
              <w:shd w:val="clear" w:color="auto" w:fill="FFFFFF"/>
              <w:rPr>
                <w:szCs w:val="24"/>
              </w:rPr>
            </w:pPr>
            <w:r w:rsidRPr="00A26789">
              <w:rPr>
                <w:b/>
                <w:szCs w:val="24"/>
              </w:rPr>
              <w:t>Utvrdite veličinu adresata:</w:t>
            </w:r>
          </w:p>
        </w:tc>
        <w:tc>
          <w:tcPr>
            <w:tcW w:w="1276" w:type="dxa"/>
            <w:gridSpan w:val="2"/>
            <w:shd w:val="clear" w:color="auto" w:fill="FFFFFF"/>
          </w:tcPr>
          <w:p w14:paraId="7FF37721" w14:textId="77777777" w:rsidR="00A26789" w:rsidRPr="00A26789" w:rsidRDefault="00A26789" w:rsidP="00A26789">
            <w:pPr>
              <w:shd w:val="clear" w:color="auto" w:fill="FFFFFF"/>
              <w:rPr>
                <w:b/>
                <w:szCs w:val="24"/>
              </w:rPr>
            </w:pPr>
          </w:p>
        </w:tc>
        <w:tc>
          <w:tcPr>
            <w:tcW w:w="1028" w:type="dxa"/>
            <w:gridSpan w:val="2"/>
            <w:shd w:val="clear" w:color="auto" w:fill="FFFFFF"/>
          </w:tcPr>
          <w:p w14:paraId="3A2E21F4" w14:textId="77777777" w:rsidR="00A26789" w:rsidRPr="00A26789" w:rsidRDefault="00A26789" w:rsidP="00A26789">
            <w:pPr>
              <w:shd w:val="clear" w:color="auto" w:fill="FFFFFF"/>
              <w:rPr>
                <w:b/>
                <w:szCs w:val="24"/>
              </w:rPr>
            </w:pPr>
          </w:p>
        </w:tc>
        <w:tc>
          <w:tcPr>
            <w:tcW w:w="956" w:type="dxa"/>
            <w:shd w:val="clear" w:color="auto" w:fill="FFFFFF"/>
          </w:tcPr>
          <w:p w14:paraId="16D955F3" w14:textId="77777777" w:rsidR="00A26789" w:rsidRPr="00A26789" w:rsidRDefault="00A26789" w:rsidP="00A26789">
            <w:pPr>
              <w:shd w:val="clear" w:color="auto" w:fill="FFFFFF"/>
              <w:rPr>
                <w:b/>
                <w:szCs w:val="24"/>
              </w:rPr>
            </w:pPr>
          </w:p>
        </w:tc>
      </w:tr>
      <w:tr w:rsidR="00A26789" w:rsidRPr="00A26789" w14:paraId="24E08F7E" w14:textId="77777777" w:rsidTr="00707EF8">
        <w:trPr>
          <w:trHeight w:val="284"/>
        </w:trPr>
        <w:tc>
          <w:tcPr>
            <w:tcW w:w="993" w:type="dxa"/>
            <w:shd w:val="clear" w:color="auto" w:fill="FFFFFF"/>
          </w:tcPr>
          <w:p w14:paraId="1754D109" w14:textId="77777777" w:rsidR="00A26789" w:rsidRPr="00A26789" w:rsidRDefault="00A26789" w:rsidP="00A26789">
            <w:pPr>
              <w:shd w:val="clear" w:color="auto" w:fill="FFFFFF"/>
              <w:rPr>
                <w:szCs w:val="24"/>
              </w:rPr>
            </w:pPr>
            <w:r w:rsidRPr="00A26789">
              <w:rPr>
                <w:szCs w:val="24"/>
              </w:rPr>
              <w:t>5.4.15.</w:t>
            </w:r>
          </w:p>
        </w:tc>
        <w:tc>
          <w:tcPr>
            <w:tcW w:w="5670" w:type="dxa"/>
            <w:gridSpan w:val="2"/>
            <w:shd w:val="clear" w:color="auto" w:fill="FFFFFF"/>
          </w:tcPr>
          <w:p w14:paraId="2BE4098F"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664F6AC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FBFEDC6"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1116F1D" w14:textId="77777777" w:rsidR="00A26789" w:rsidRPr="00A26789" w:rsidRDefault="00A26789" w:rsidP="00A26789">
            <w:pPr>
              <w:shd w:val="clear" w:color="auto" w:fill="FFFFFF"/>
              <w:rPr>
                <w:szCs w:val="24"/>
              </w:rPr>
            </w:pPr>
            <w:r w:rsidRPr="00A26789">
              <w:rPr>
                <w:szCs w:val="24"/>
              </w:rPr>
              <w:t>ne</w:t>
            </w:r>
          </w:p>
        </w:tc>
      </w:tr>
      <w:tr w:rsidR="00A26789" w:rsidRPr="00A26789" w14:paraId="64EF638C" w14:textId="77777777" w:rsidTr="00707EF8">
        <w:trPr>
          <w:trHeight w:val="284"/>
        </w:trPr>
        <w:tc>
          <w:tcPr>
            <w:tcW w:w="993" w:type="dxa"/>
            <w:shd w:val="clear" w:color="auto" w:fill="FFFFFF"/>
          </w:tcPr>
          <w:p w14:paraId="55ED9416" w14:textId="77777777" w:rsidR="00A26789" w:rsidRPr="00A26789" w:rsidRDefault="00A26789" w:rsidP="00A26789">
            <w:pPr>
              <w:shd w:val="clear" w:color="auto" w:fill="FFFFFF"/>
              <w:rPr>
                <w:szCs w:val="24"/>
              </w:rPr>
            </w:pPr>
            <w:r w:rsidRPr="00A26789">
              <w:rPr>
                <w:szCs w:val="24"/>
              </w:rPr>
              <w:t>5.4.16.</w:t>
            </w:r>
          </w:p>
        </w:tc>
        <w:tc>
          <w:tcPr>
            <w:tcW w:w="5670" w:type="dxa"/>
            <w:gridSpan w:val="2"/>
            <w:shd w:val="clear" w:color="auto" w:fill="FFFFFF"/>
          </w:tcPr>
          <w:p w14:paraId="1656FC7E"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222121D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C1C64E3"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8573740" w14:textId="77777777" w:rsidR="00A26789" w:rsidRPr="00A26789" w:rsidRDefault="00A26789" w:rsidP="00A26789">
            <w:pPr>
              <w:shd w:val="clear" w:color="auto" w:fill="FFFFFF"/>
              <w:rPr>
                <w:szCs w:val="24"/>
              </w:rPr>
            </w:pPr>
            <w:r w:rsidRPr="00A26789">
              <w:rPr>
                <w:szCs w:val="24"/>
              </w:rPr>
              <w:t>ne</w:t>
            </w:r>
          </w:p>
        </w:tc>
      </w:tr>
      <w:tr w:rsidR="00A26789" w:rsidRPr="00A26789" w14:paraId="3BBCB4E2" w14:textId="77777777" w:rsidTr="00707EF8">
        <w:trPr>
          <w:trHeight w:val="284"/>
        </w:trPr>
        <w:tc>
          <w:tcPr>
            <w:tcW w:w="993" w:type="dxa"/>
            <w:shd w:val="clear" w:color="auto" w:fill="FFFFFF"/>
          </w:tcPr>
          <w:p w14:paraId="4ECACEC5" w14:textId="77777777" w:rsidR="00A26789" w:rsidRPr="00A26789" w:rsidRDefault="00A26789" w:rsidP="00A26789">
            <w:pPr>
              <w:shd w:val="clear" w:color="auto" w:fill="FFFFFF"/>
              <w:rPr>
                <w:szCs w:val="24"/>
              </w:rPr>
            </w:pPr>
            <w:r w:rsidRPr="00A26789">
              <w:rPr>
                <w:szCs w:val="24"/>
              </w:rPr>
              <w:t>5.4.17.</w:t>
            </w:r>
          </w:p>
        </w:tc>
        <w:tc>
          <w:tcPr>
            <w:tcW w:w="5670" w:type="dxa"/>
            <w:gridSpan w:val="2"/>
            <w:shd w:val="clear" w:color="auto" w:fill="FFFFFF"/>
          </w:tcPr>
          <w:p w14:paraId="556B3E65"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0E4598F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F08E669"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37C1EF7" w14:textId="77777777" w:rsidR="00A26789" w:rsidRPr="00A26789" w:rsidRDefault="00A26789" w:rsidP="00A26789">
            <w:pPr>
              <w:shd w:val="clear" w:color="auto" w:fill="FFFFFF"/>
              <w:rPr>
                <w:szCs w:val="24"/>
              </w:rPr>
            </w:pPr>
            <w:r w:rsidRPr="00A26789">
              <w:rPr>
                <w:szCs w:val="24"/>
              </w:rPr>
              <w:t>ne</w:t>
            </w:r>
          </w:p>
        </w:tc>
      </w:tr>
      <w:tr w:rsidR="00A26789" w:rsidRPr="00A26789" w14:paraId="1722831A" w14:textId="77777777" w:rsidTr="00707EF8">
        <w:trPr>
          <w:trHeight w:val="284"/>
        </w:trPr>
        <w:tc>
          <w:tcPr>
            <w:tcW w:w="993" w:type="dxa"/>
            <w:shd w:val="clear" w:color="auto" w:fill="FFFFFF"/>
          </w:tcPr>
          <w:p w14:paraId="5174230F" w14:textId="77777777" w:rsidR="00A26789" w:rsidRPr="00A26789" w:rsidRDefault="00A26789" w:rsidP="00A26789">
            <w:pPr>
              <w:shd w:val="clear" w:color="auto" w:fill="FFFFFF"/>
              <w:rPr>
                <w:szCs w:val="24"/>
              </w:rPr>
            </w:pPr>
            <w:r w:rsidRPr="00A26789">
              <w:rPr>
                <w:szCs w:val="24"/>
              </w:rPr>
              <w:t>5.4.18.</w:t>
            </w:r>
          </w:p>
        </w:tc>
        <w:tc>
          <w:tcPr>
            <w:tcW w:w="5670" w:type="dxa"/>
            <w:gridSpan w:val="2"/>
            <w:shd w:val="clear" w:color="auto" w:fill="FFFFFF"/>
          </w:tcPr>
          <w:p w14:paraId="6F71D1EF"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7C8FB5B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03AD29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BAD0194" w14:textId="77777777" w:rsidR="00A26789" w:rsidRPr="00A26789" w:rsidRDefault="00A26789" w:rsidP="00A26789">
            <w:pPr>
              <w:shd w:val="clear" w:color="auto" w:fill="FFFFFF"/>
              <w:rPr>
                <w:szCs w:val="24"/>
              </w:rPr>
            </w:pPr>
            <w:r w:rsidRPr="00A26789">
              <w:rPr>
                <w:szCs w:val="24"/>
              </w:rPr>
              <w:t>ne</w:t>
            </w:r>
          </w:p>
        </w:tc>
      </w:tr>
      <w:tr w:rsidR="00A26789" w:rsidRPr="00A26789" w14:paraId="56714A3F" w14:textId="77777777" w:rsidTr="00707EF8">
        <w:trPr>
          <w:trHeight w:val="284"/>
        </w:trPr>
        <w:tc>
          <w:tcPr>
            <w:tcW w:w="993" w:type="dxa"/>
            <w:shd w:val="clear" w:color="auto" w:fill="FFFFFF"/>
          </w:tcPr>
          <w:p w14:paraId="220C4B59" w14:textId="77777777" w:rsidR="00A26789" w:rsidRPr="00A26789" w:rsidRDefault="00A26789" w:rsidP="00A26789">
            <w:pPr>
              <w:shd w:val="clear" w:color="auto" w:fill="FFFFFF"/>
              <w:rPr>
                <w:szCs w:val="24"/>
              </w:rPr>
            </w:pPr>
            <w:r w:rsidRPr="00A26789">
              <w:rPr>
                <w:szCs w:val="24"/>
              </w:rPr>
              <w:t>5.4.19.</w:t>
            </w:r>
          </w:p>
        </w:tc>
        <w:tc>
          <w:tcPr>
            <w:tcW w:w="5670" w:type="dxa"/>
            <w:gridSpan w:val="2"/>
            <w:shd w:val="clear" w:color="auto" w:fill="FFFFFF"/>
          </w:tcPr>
          <w:p w14:paraId="4CB35313"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1686CD2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C79356C"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1034B6C" w14:textId="77777777" w:rsidR="00A26789" w:rsidRPr="00A26789" w:rsidRDefault="00A26789" w:rsidP="00A26789">
            <w:pPr>
              <w:shd w:val="clear" w:color="auto" w:fill="FFFFFF"/>
              <w:rPr>
                <w:szCs w:val="24"/>
              </w:rPr>
            </w:pPr>
            <w:r w:rsidRPr="00A26789">
              <w:rPr>
                <w:szCs w:val="24"/>
              </w:rPr>
              <w:t>ne</w:t>
            </w:r>
          </w:p>
        </w:tc>
      </w:tr>
      <w:tr w:rsidR="00A26789" w:rsidRPr="00A26789" w14:paraId="1CF1B079" w14:textId="77777777" w:rsidTr="00707EF8">
        <w:trPr>
          <w:trHeight w:val="284"/>
        </w:trPr>
        <w:tc>
          <w:tcPr>
            <w:tcW w:w="993" w:type="dxa"/>
            <w:shd w:val="clear" w:color="auto" w:fill="FFFFFF"/>
          </w:tcPr>
          <w:p w14:paraId="533A2ED3" w14:textId="77777777" w:rsidR="00A26789" w:rsidRPr="00A26789" w:rsidRDefault="00A26789" w:rsidP="00A26789">
            <w:pPr>
              <w:shd w:val="clear" w:color="auto" w:fill="FFFFFF"/>
              <w:rPr>
                <w:szCs w:val="24"/>
              </w:rPr>
            </w:pPr>
            <w:r w:rsidRPr="00A26789">
              <w:rPr>
                <w:szCs w:val="24"/>
              </w:rPr>
              <w:t>5.4.20.</w:t>
            </w:r>
          </w:p>
        </w:tc>
        <w:tc>
          <w:tcPr>
            <w:tcW w:w="5670" w:type="dxa"/>
            <w:gridSpan w:val="2"/>
            <w:shd w:val="clear" w:color="auto" w:fill="FFFFFF"/>
          </w:tcPr>
          <w:p w14:paraId="7A23299E"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320091D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AE830FC"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8AC16C1" w14:textId="77777777" w:rsidR="00A26789" w:rsidRPr="00A26789" w:rsidRDefault="00A26789" w:rsidP="00A26789">
            <w:pPr>
              <w:shd w:val="clear" w:color="auto" w:fill="FFFFFF"/>
              <w:rPr>
                <w:szCs w:val="24"/>
              </w:rPr>
            </w:pPr>
            <w:r w:rsidRPr="00A26789">
              <w:rPr>
                <w:szCs w:val="24"/>
              </w:rPr>
              <w:t>ne</w:t>
            </w:r>
          </w:p>
        </w:tc>
      </w:tr>
      <w:tr w:rsidR="00A26789" w:rsidRPr="00A26789" w14:paraId="2EA2931E" w14:textId="77777777" w:rsidTr="00707EF8">
        <w:trPr>
          <w:trHeight w:val="284"/>
        </w:trPr>
        <w:tc>
          <w:tcPr>
            <w:tcW w:w="993" w:type="dxa"/>
            <w:shd w:val="clear" w:color="auto" w:fill="FFFFFF"/>
          </w:tcPr>
          <w:p w14:paraId="7F0BDAEF" w14:textId="77777777" w:rsidR="00A26789" w:rsidRPr="00A26789" w:rsidRDefault="00A26789" w:rsidP="00A26789">
            <w:pPr>
              <w:shd w:val="clear" w:color="auto" w:fill="FFFFFF"/>
              <w:rPr>
                <w:szCs w:val="24"/>
              </w:rPr>
            </w:pPr>
            <w:r w:rsidRPr="00A26789">
              <w:rPr>
                <w:szCs w:val="24"/>
              </w:rPr>
              <w:t>5.4.21.</w:t>
            </w:r>
          </w:p>
        </w:tc>
        <w:tc>
          <w:tcPr>
            <w:tcW w:w="5670" w:type="dxa"/>
            <w:gridSpan w:val="2"/>
            <w:shd w:val="clear" w:color="auto" w:fill="FFFFFF"/>
          </w:tcPr>
          <w:p w14:paraId="04DAFFE2"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60973AB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4B498D6"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F58041D" w14:textId="77777777" w:rsidR="00A26789" w:rsidRPr="00A26789" w:rsidRDefault="00A26789" w:rsidP="00A26789">
            <w:pPr>
              <w:shd w:val="clear" w:color="auto" w:fill="FFFFFF"/>
              <w:rPr>
                <w:szCs w:val="24"/>
              </w:rPr>
            </w:pPr>
            <w:r w:rsidRPr="00A26789">
              <w:rPr>
                <w:szCs w:val="24"/>
              </w:rPr>
              <w:t>ne</w:t>
            </w:r>
          </w:p>
        </w:tc>
      </w:tr>
      <w:tr w:rsidR="00A26789" w:rsidRPr="00A26789" w14:paraId="40EE6000" w14:textId="77777777" w:rsidTr="00707EF8">
        <w:trPr>
          <w:trHeight w:val="284"/>
        </w:trPr>
        <w:tc>
          <w:tcPr>
            <w:tcW w:w="993" w:type="dxa"/>
            <w:shd w:val="clear" w:color="auto" w:fill="FFFFFF"/>
          </w:tcPr>
          <w:p w14:paraId="2DF2C3C9" w14:textId="77777777" w:rsidR="00A26789" w:rsidRPr="00A26789" w:rsidRDefault="00A26789" w:rsidP="00A26789">
            <w:pPr>
              <w:shd w:val="clear" w:color="auto" w:fill="FFFFFF"/>
              <w:rPr>
                <w:szCs w:val="24"/>
              </w:rPr>
            </w:pPr>
            <w:r w:rsidRPr="00A26789">
              <w:rPr>
                <w:szCs w:val="24"/>
              </w:rPr>
              <w:t>5.4.22.</w:t>
            </w:r>
          </w:p>
        </w:tc>
        <w:tc>
          <w:tcPr>
            <w:tcW w:w="5670" w:type="dxa"/>
            <w:gridSpan w:val="2"/>
            <w:shd w:val="clear" w:color="auto" w:fill="FFFFFF"/>
          </w:tcPr>
          <w:p w14:paraId="554DC059"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22D8F75E"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8968D3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2B550ED" w14:textId="77777777" w:rsidR="00A26789" w:rsidRPr="00A26789" w:rsidRDefault="00A26789" w:rsidP="00A26789">
            <w:pPr>
              <w:shd w:val="clear" w:color="auto" w:fill="FFFFFF"/>
              <w:rPr>
                <w:szCs w:val="24"/>
              </w:rPr>
            </w:pPr>
            <w:r w:rsidRPr="00A26789">
              <w:rPr>
                <w:szCs w:val="24"/>
              </w:rPr>
              <w:t>ne</w:t>
            </w:r>
          </w:p>
        </w:tc>
      </w:tr>
      <w:tr w:rsidR="00A26789" w:rsidRPr="00A26789" w14:paraId="0997FBE4" w14:textId="77777777" w:rsidTr="00707EF8">
        <w:trPr>
          <w:trHeight w:val="284"/>
        </w:trPr>
        <w:tc>
          <w:tcPr>
            <w:tcW w:w="993" w:type="dxa"/>
            <w:shd w:val="clear" w:color="auto" w:fill="FFFFFF"/>
          </w:tcPr>
          <w:p w14:paraId="13E5B9EB" w14:textId="77777777" w:rsidR="00A26789" w:rsidRPr="00A26789" w:rsidRDefault="00A26789" w:rsidP="00A26789">
            <w:pPr>
              <w:shd w:val="clear" w:color="auto" w:fill="FFFFFF"/>
              <w:rPr>
                <w:szCs w:val="24"/>
              </w:rPr>
            </w:pPr>
            <w:r w:rsidRPr="00A26789">
              <w:rPr>
                <w:szCs w:val="24"/>
              </w:rPr>
              <w:t>5.4.23.</w:t>
            </w:r>
          </w:p>
        </w:tc>
        <w:tc>
          <w:tcPr>
            <w:tcW w:w="5670" w:type="dxa"/>
            <w:gridSpan w:val="2"/>
            <w:shd w:val="clear" w:color="auto" w:fill="FFFFFF"/>
          </w:tcPr>
          <w:p w14:paraId="6F1A1EA5"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58169B9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65B2526"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1AD1F56" w14:textId="77777777" w:rsidR="00A26789" w:rsidRPr="00A26789" w:rsidRDefault="00A26789" w:rsidP="00A26789">
            <w:pPr>
              <w:shd w:val="clear" w:color="auto" w:fill="FFFFFF"/>
              <w:rPr>
                <w:szCs w:val="24"/>
              </w:rPr>
            </w:pPr>
            <w:r w:rsidRPr="00A26789">
              <w:rPr>
                <w:szCs w:val="24"/>
              </w:rPr>
              <w:t>ne</w:t>
            </w:r>
          </w:p>
        </w:tc>
      </w:tr>
      <w:tr w:rsidR="00A26789" w:rsidRPr="00A26789" w14:paraId="761B11A5" w14:textId="77777777" w:rsidTr="00707EF8">
        <w:trPr>
          <w:trHeight w:val="284"/>
        </w:trPr>
        <w:tc>
          <w:tcPr>
            <w:tcW w:w="993" w:type="dxa"/>
            <w:shd w:val="clear" w:color="auto" w:fill="FFFFFF"/>
          </w:tcPr>
          <w:p w14:paraId="26A6FE8B" w14:textId="77777777" w:rsidR="00A26789" w:rsidRPr="00A26789" w:rsidRDefault="00A26789" w:rsidP="00A26789">
            <w:pPr>
              <w:shd w:val="clear" w:color="auto" w:fill="FFFFFF"/>
              <w:rPr>
                <w:szCs w:val="24"/>
              </w:rPr>
            </w:pPr>
            <w:r w:rsidRPr="00A26789">
              <w:rPr>
                <w:szCs w:val="24"/>
              </w:rPr>
              <w:t>5.4.24.</w:t>
            </w:r>
          </w:p>
        </w:tc>
        <w:tc>
          <w:tcPr>
            <w:tcW w:w="5670" w:type="dxa"/>
            <w:gridSpan w:val="2"/>
            <w:shd w:val="clear" w:color="auto" w:fill="FFFFFF"/>
          </w:tcPr>
          <w:p w14:paraId="6F7FF47B"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1AD318A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F65B62E"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C0AD1AF" w14:textId="77777777" w:rsidR="00A26789" w:rsidRPr="00A26789" w:rsidRDefault="00A26789" w:rsidP="00A26789">
            <w:pPr>
              <w:shd w:val="clear" w:color="auto" w:fill="FFFFFF"/>
              <w:rPr>
                <w:szCs w:val="24"/>
              </w:rPr>
            </w:pPr>
            <w:r w:rsidRPr="00A26789">
              <w:rPr>
                <w:szCs w:val="24"/>
              </w:rPr>
              <w:t>ne</w:t>
            </w:r>
          </w:p>
        </w:tc>
      </w:tr>
      <w:tr w:rsidR="00A26789" w:rsidRPr="00A26789" w14:paraId="301ECC5F" w14:textId="77777777" w:rsidTr="00707EF8">
        <w:trPr>
          <w:trHeight w:val="284"/>
        </w:trPr>
        <w:tc>
          <w:tcPr>
            <w:tcW w:w="993" w:type="dxa"/>
            <w:shd w:val="clear" w:color="auto" w:fill="FFFFFF"/>
          </w:tcPr>
          <w:p w14:paraId="0780D683" w14:textId="77777777" w:rsidR="00A26789" w:rsidRPr="00A26789" w:rsidRDefault="00A26789" w:rsidP="00A26789">
            <w:pPr>
              <w:shd w:val="clear" w:color="auto" w:fill="FFFFFF"/>
              <w:rPr>
                <w:szCs w:val="24"/>
              </w:rPr>
            </w:pPr>
            <w:r w:rsidRPr="00A26789">
              <w:rPr>
                <w:szCs w:val="24"/>
              </w:rPr>
              <w:t>5.4.25.</w:t>
            </w:r>
          </w:p>
        </w:tc>
        <w:tc>
          <w:tcPr>
            <w:tcW w:w="5670" w:type="dxa"/>
            <w:gridSpan w:val="2"/>
            <w:shd w:val="clear" w:color="auto" w:fill="FFFFFF"/>
          </w:tcPr>
          <w:p w14:paraId="74B224E5" w14:textId="77777777" w:rsidR="00A26789" w:rsidRPr="00A26789" w:rsidRDefault="00A26789" w:rsidP="00A26789">
            <w:pPr>
              <w:shd w:val="clear" w:color="auto" w:fill="FFFFFF"/>
              <w:rPr>
                <w:szCs w:val="24"/>
              </w:rPr>
            </w:pPr>
            <w:r w:rsidRPr="00A26789">
              <w:rPr>
                <w:szCs w:val="24"/>
              </w:rPr>
              <w:t>Drugi utvrđeni adresati:</w:t>
            </w:r>
          </w:p>
          <w:p w14:paraId="713E6611" w14:textId="77777777" w:rsidR="00A26789" w:rsidRPr="00A26789" w:rsidRDefault="00A26789" w:rsidP="00A26789">
            <w:pPr>
              <w:shd w:val="clear" w:color="auto" w:fill="FFFFFF"/>
              <w:rPr>
                <w:szCs w:val="24"/>
              </w:rPr>
            </w:pPr>
          </w:p>
        </w:tc>
        <w:tc>
          <w:tcPr>
            <w:tcW w:w="1276" w:type="dxa"/>
            <w:gridSpan w:val="2"/>
            <w:shd w:val="clear" w:color="auto" w:fill="FFFFFF"/>
          </w:tcPr>
          <w:p w14:paraId="01DE8434"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0827344"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78CD046" w14:textId="77777777" w:rsidR="00A26789" w:rsidRPr="00A26789" w:rsidRDefault="00A26789" w:rsidP="00A26789">
            <w:pPr>
              <w:shd w:val="clear" w:color="auto" w:fill="FFFFFF"/>
              <w:rPr>
                <w:szCs w:val="24"/>
              </w:rPr>
            </w:pPr>
            <w:r w:rsidRPr="00A26789">
              <w:rPr>
                <w:szCs w:val="24"/>
              </w:rPr>
              <w:t>ne</w:t>
            </w:r>
          </w:p>
        </w:tc>
      </w:tr>
      <w:tr w:rsidR="00A26789" w:rsidRPr="00A26789" w14:paraId="4A4CE879" w14:textId="77777777" w:rsidTr="00707EF8">
        <w:trPr>
          <w:trHeight w:val="284"/>
        </w:trPr>
        <w:tc>
          <w:tcPr>
            <w:tcW w:w="993" w:type="dxa"/>
            <w:shd w:val="clear" w:color="auto" w:fill="FFFFFF"/>
          </w:tcPr>
          <w:p w14:paraId="2893222B" w14:textId="77777777" w:rsidR="00A26789" w:rsidRPr="00A26789" w:rsidRDefault="00A26789" w:rsidP="00A26789">
            <w:pPr>
              <w:shd w:val="clear" w:color="auto" w:fill="FFFFFF"/>
              <w:rPr>
                <w:szCs w:val="24"/>
              </w:rPr>
            </w:pPr>
            <w:r w:rsidRPr="00A26789">
              <w:rPr>
                <w:szCs w:val="24"/>
              </w:rPr>
              <w:t>5.4.26.</w:t>
            </w:r>
          </w:p>
        </w:tc>
        <w:tc>
          <w:tcPr>
            <w:tcW w:w="8930" w:type="dxa"/>
            <w:gridSpan w:val="7"/>
            <w:shd w:val="clear" w:color="auto" w:fill="FFFFFF"/>
          </w:tcPr>
          <w:p w14:paraId="2F92944E" w14:textId="77777777" w:rsidR="00A26789" w:rsidRPr="00A26789" w:rsidRDefault="00A26789" w:rsidP="00A26789">
            <w:pPr>
              <w:shd w:val="clear" w:color="auto" w:fill="FFFFFF"/>
              <w:rPr>
                <w:szCs w:val="24"/>
              </w:rPr>
            </w:pPr>
            <w:r w:rsidRPr="00A26789">
              <w:rPr>
                <w:szCs w:val="24"/>
              </w:rPr>
              <w:t>Obrazloženje za analizu utvrđivanja adresata od 5.4.14. do 5.4.25.</w:t>
            </w:r>
          </w:p>
          <w:p w14:paraId="25502F28" w14:textId="77777777" w:rsidR="00A26789" w:rsidRPr="00A26789" w:rsidRDefault="00A26789" w:rsidP="00A26789">
            <w:pPr>
              <w:shd w:val="clear" w:color="auto" w:fill="FFFFFF"/>
              <w:rPr>
                <w:szCs w:val="24"/>
              </w:rPr>
            </w:pPr>
          </w:p>
          <w:p w14:paraId="102DDB90"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učinaka na rad i tržište rada.</w:t>
            </w:r>
          </w:p>
        </w:tc>
      </w:tr>
      <w:tr w:rsidR="00A26789" w:rsidRPr="00A26789" w14:paraId="338AAA5B" w14:textId="77777777" w:rsidTr="00707EF8">
        <w:trPr>
          <w:trHeight w:val="3436"/>
        </w:trPr>
        <w:tc>
          <w:tcPr>
            <w:tcW w:w="993" w:type="dxa"/>
            <w:shd w:val="clear" w:color="auto" w:fill="FFFFFF"/>
          </w:tcPr>
          <w:p w14:paraId="037F368A" w14:textId="77777777" w:rsidR="00A26789" w:rsidRPr="00A26789" w:rsidRDefault="00A26789" w:rsidP="00A26789">
            <w:pPr>
              <w:shd w:val="clear" w:color="auto" w:fill="FFFFFF"/>
              <w:rPr>
                <w:szCs w:val="24"/>
              </w:rPr>
            </w:pPr>
            <w:r w:rsidRPr="00A26789">
              <w:rPr>
                <w:szCs w:val="24"/>
              </w:rPr>
              <w:lastRenderedPageBreak/>
              <w:t>5.4.27.</w:t>
            </w:r>
          </w:p>
        </w:tc>
        <w:tc>
          <w:tcPr>
            <w:tcW w:w="8930" w:type="dxa"/>
            <w:gridSpan w:val="7"/>
            <w:shd w:val="clear" w:color="auto" w:fill="FFFFFF"/>
          </w:tcPr>
          <w:p w14:paraId="425BF1AC" w14:textId="77777777" w:rsidR="00A26789" w:rsidRPr="00A26789" w:rsidRDefault="00A26789" w:rsidP="00A26789">
            <w:pPr>
              <w:shd w:val="clear" w:color="auto" w:fill="FFFFFF"/>
              <w:rPr>
                <w:b/>
                <w:szCs w:val="24"/>
              </w:rPr>
            </w:pPr>
            <w:r w:rsidRPr="00A26789">
              <w:rPr>
                <w:b/>
                <w:szCs w:val="24"/>
              </w:rPr>
              <w:t>REZULTAT PRETHODNE PROCJENE UČINAKA NA RAD I TRŽIŠTE RADA:</w:t>
            </w:r>
          </w:p>
          <w:p w14:paraId="5C532D66"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7E017AB1"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19CCD3EF"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61EB4692"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19FF4B93"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A26789" w:rsidRPr="00A26789" w14:paraId="6490DDE0"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202F58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69245E8"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1DDEC5B2"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49CB950" w14:textId="77777777" w:rsidR="00A26789" w:rsidRPr="00A26789" w:rsidRDefault="00A26789" w:rsidP="00A26789">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2B7DEADC"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18A7C7A0"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77A2067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23AB51CC"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652F5A4"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37A63BFE"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7F584793"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8BEDD77"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D43233A" w14:textId="77777777" w:rsidR="00A26789" w:rsidRPr="00A26789" w:rsidRDefault="00A26789" w:rsidP="00A26789">
                  <w:pPr>
                    <w:shd w:val="clear" w:color="auto" w:fill="FFFFFF"/>
                    <w:rPr>
                      <w:rFonts w:eastAsia="Times New Roman"/>
                      <w:color w:val="000000"/>
                      <w:szCs w:val="24"/>
                    </w:rPr>
                  </w:pPr>
                </w:p>
              </w:tc>
            </w:tr>
            <w:tr w:rsidR="00A26789" w:rsidRPr="00A26789" w14:paraId="27A238F3"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7E6DBDE5"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31B02A3"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4E40F836"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D7F1705"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FA2E7C4" w14:textId="77777777" w:rsidR="00A26789" w:rsidRPr="00A26789" w:rsidRDefault="00A26789" w:rsidP="00A26789">
                  <w:pPr>
                    <w:shd w:val="clear" w:color="auto" w:fill="FFFFFF"/>
                    <w:rPr>
                      <w:rFonts w:eastAsia="Times New Roman"/>
                      <w:b/>
                      <w:bCs/>
                      <w:color w:val="000000"/>
                      <w:szCs w:val="24"/>
                    </w:rPr>
                  </w:pPr>
                </w:p>
              </w:tc>
            </w:tr>
            <w:tr w:rsidR="00A26789" w:rsidRPr="00A26789" w14:paraId="685BB7FC"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56F87BD"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72B71FBF"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7649C42A"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6F7811D" w14:textId="77777777" w:rsidR="00A26789" w:rsidRPr="00A26789" w:rsidRDefault="00A26789" w:rsidP="00A26789">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020E0C4" w14:textId="77777777" w:rsidR="00A26789" w:rsidRPr="00A26789" w:rsidRDefault="00A26789" w:rsidP="00A26789">
                  <w:pPr>
                    <w:shd w:val="clear" w:color="auto" w:fill="FFFFFF"/>
                    <w:rPr>
                      <w:rFonts w:eastAsia="Times New Roman"/>
                      <w:b/>
                      <w:bCs/>
                      <w:color w:val="000000"/>
                      <w:szCs w:val="24"/>
                    </w:rPr>
                  </w:pPr>
                </w:p>
              </w:tc>
            </w:tr>
          </w:tbl>
          <w:p w14:paraId="21AE3742" w14:textId="77777777" w:rsidR="00A26789" w:rsidRPr="00A26789" w:rsidRDefault="00A26789" w:rsidP="00A26789">
            <w:pPr>
              <w:shd w:val="clear" w:color="auto" w:fill="FFFFFF"/>
              <w:rPr>
                <w:szCs w:val="24"/>
              </w:rPr>
            </w:pPr>
          </w:p>
        </w:tc>
      </w:tr>
      <w:tr w:rsidR="00A26789" w:rsidRPr="00A26789" w14:paraId="5C00A88C" w14:textId="77777777" w:rsidTr="00707EF8">
        <w:trPr>
          <w:trHeight w:val="284"/>
        </w:trPr>
        <w:tc>
          <w:tcPr>
            <w:tcW w:w="993" w:type="dxa"/>
            <w:shd w:val="clear" w:color="auto" w:fill="FFFFFF"/>
          </w:tcPr>
          <w:p w14:paraId="69B6348E" w14:textId="77777777" w:rsidR="00A26789" w:rsidRPr="00A26789" w:rsidRDefault="00A26789" w:rsidP="00A26789">
            <w:pPr>
              <w:shd w:val="clear" w:color="auto" w:fill="FFFFFF"/>
              <w:rPr>
                <w:szCs w:val="24"/>
              </w:rPr>
            </w:pPr>
            <w:r w:rsidRPr="00A26789">
              <w:rPr>
                <w:szCs w:val="24"/>
              </w:rPr>
              <w:t>5.5.</w:t>
            </w:r>
          </w:p>
        </w:tc>
        <w:tc>
          <w:tcPr>
            <w:tcW w:w="8930" w:type="dxa"/>
            <w:gridSpan w:val="7"/>
            <w:shd w:val="clear" w:color="auto" w:fill="FFFFFF"/>
          </w:tcPr>
          <w:p w14:paraId="0E0B2114" w14:textId="77777777" w:rsidR="00A26789" w:rsidRPr="00A26789" w:rsidRDefault="00A26789" w:rsidP="00A26789">
            <w:pPr>
              <w:shd w:val="clear" w:color="auto" w:fill="FFFFFF"/>
              <w:rPr>
                <w:b/>
                <w:szCs w:val="24"/>
              </w:rPr>
            </w:pPr>
            <w:r w:rsidRPr="00A26789">
              <w:rPr>
                <w:b/>
                <w:szCs w:val="24"/>
              </w:rPr>
              <w:t>UTVRĐIVANJE UČINAKA NA ZAŠTITU OKOLIŠA</w:t>
            </w:r>
          </w:p>
        </w:tc>
      </w:tr>
      <w:tr w:rsidR="00A26789" w:rsidRPr="00A26789" w14:paraId="2E087765" w14:textId="77777777" w:rsidTr="00707EF8">
        <w:trPr>
          <w:trHeight w:val="284"/>
        </w:trPr>
        <w:tc>
          <w:tcPr>
            <w:tcW w:w="993" w:type="dxa"/>
            <w:shd w:val="clear" w:color="auto" w:fill="FFFFFF"/>
          </w:tcPr>
          <w:p w14:paraId="204EEA1D" w14:textId="77777777" w:rsidR="00A26789" w:rsidRPr="00A26789" w:rsidRDefault="00A26789" w:rsidP="00A26789">
            <w:pPr>
              <w:shd w:val="clear" w:color="auto" w:fill="FFFFFF"/>
              <w:rPr>
                <w:szCs w:val="24"/>
              </w:rPr>
            </w:pPr>
          </w:p>
        </w:tc>
        <w:tc>
          <w:tcPr>
            <w:tcW w:w="5670" w:type="dxa"/>
            <w:gridSpan w:val="2"/>
            <w:shd w:val="clear" w:color="auto" w:fill="FFFFFF"/>
          </w:tcPr>
          <w:p w14:paraId="0E78198E"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307906D9"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374B592D" w14:textId="77777777" w:rsidTr="00707EF8">
        <w:trPr>
          <w:trHeight w:val="284"/>
        </w:trPr>
        <w:tc>
          <w:tcPr>
            <w:tcW w:w="993" w:type="dxa"/>
            <w:vMerge w:val="restart"/>
            <w:shd w:val="clear" w:color="auto" w:fill="FFFFFF"/>
          </w:tcPr>
          <w:p w14:paraId="15D918E3" w14:textId="77777777" w:rsidR="00A26789" w:rsidRPr="00A26789" w:rsidRDefault="00A26789" w:rsidP="00A26789">
            <w:pPr>
              <w:shd w:val="clear" w:color="auto" w:fill="FFFFFF"/>
              <w:rPr>
                <w:szCs w:val="24"/>
              </w:rPr>
            </w:pPr>
          </w:p>
        </w:tc>
        <w:tc>
          <w:tcPr>
            <w:tcW w:w="5670" w:type="dxa"/>
            <w:gridSpan w:val="2"/>
            <w:vMerge w:val="restart"/>
            <w:shd w:val="clear" w:color="auto" w:fill="FFFFFF"/>
          </w:tcPr>
          <w:p w14:paraId="449C82F9" w14:textId="77777777" w:rsidR="00A26789" w:rsidRPr="00A26789" w:rsidRDefault="00A26789" w:rsidP="00A26789">
            <w:pPr>
              <w:shd w:val="clear" w:color="auto" w:fill="FFFFFF"/>
              <w:rPr>
                <w:szCs w:val="24"/>
              </w:rPr>
            </w:pPr>
            <w:r w:rsidRPr="00A26789">
              <w:rPr>
                <w:szCs w:val="24"/>
              </w:rPr>
              <w:t>Utvrdite učinak na:</w:t>
            </w:r>
          </w:p>
        </w:tc>
        <w:tc>
          <w:tcPr>
            <w:tcW w:w="1276" w:type="dxa"/>
            <w:gridSpan w:val="2"/>
            <w:shd w:val="clear" w:color="auto" w:fill="FFFFFF"/>
          </w:tcPr>
          <w:p w14:paraId="43596160" w14:textId="77777777" w:rsidR="00A26789" w:rsidRPr="00A26789" w:rsidRDefault="00A26789" w:rsidP="00A26789">
            <w:pPr>
              <w:shd w:val="clear" w:color="auto" w:fill="FFFFFF"/>
              <w:rPr>
                <w:b/>
                <w:szCs w:val="24"/>
              </w:rPr>
            </w:pPr>
            <w:r w:rsidRPr="00A26789">
              <w:rPr>
                <w:b/>
                <w:szCs w:val="24"/>
              </w:rPr>
              <w:t xml:space="preserve">Neznatan </w:t>
            </w:r>
          </w:p>
        </w:tc>
        <w:tc>
          <w:tcPr>
            <w:tcW w:w="1028" w:type="dxa"/>
            <w:gridSpan w:val="2"/>
            <w:shd w:val="clear" w:color="auto" w:fill="FFFFFF"/>
          </w:tcPr>
          <w:p w14:paraId="56F96E53" w14:textId="77777777" w:rsidR="00A26789" w:rsidRPr="00A26789" w:rsidRDefault="00A26789" w:rsidP="00A26789">
            <w:pPr>
              <w:shd w:val="clear" w:color="auto" w:fill="FFFFFF"/>
              <w:rPr>
                <w:b/>
                <w:szCs w:val="24"/>
              </w:rPr>
            </w:pPr>
            <w:r w:rsidRPr="00A26789">
              <w:rPr>
                <w:b/>
                <w:szCs w:val="24"/>
              </w:rPr>
              <w:t>Mali</w:t>
            </w:r>
          </w:p>
        </w:tc>
        <w:tc>
          <w:tcPr>
            <w:tcW w:w="956" w:type="dxa"/>
            <w:shd w:val="clear" w:color="auto" w:fill="FFFFFF"/>
          </w:tcPr>
          <w:p w14:paraId="3A0A46CF" w14:textId="77777777" w:rsidR="00A26789" w:rsidRPr="00A26789" w:rsidRDefault="00A26789" w:rsidP="00A26789">
            <w:pPr>
              <w:shd w:val="clear" w:color="auto" w:fill="FFFFFF"/>
              <w:rPr>
                <w:b/>
                <w:szCs w:val="24"/>
              </w:rPr>
            </w:pPr>
            <w:r w:rsidRPr="00A26789">
              <w:rPr>
                <w:b/>
                <w:szCs w:val="24"/>
              </w:rPr>
              <w:t>Veliki</w:t>
            </w:r>
          </w:p>
        </w:tc>
      </w:tr>
      <w:tr w:rsidR="00A26789" w:rsidRPr="00A26789" w14:paraId="2219473F" w14:textId="77777777" w:rsidTr="00707EF8">
        <w:trPr>
          <w:trHeight w:val="284"/>
        </w:trPr>
        <w:tc>
          <w:tcPr>
            <w:tcW w:w="993" w:type="dxa"/>
            <w:vMerge/>
            <w:shd w:val="clear" w:color="auto" w:fill="FFFFFF"/>
          </w:tcPr>
          <w:p w14:paraId="60A8F55A" w14:textId="77777777" w:rsidR="00A26789" w:rsidRPr="00A26789" w:rsidRDefault="00A26789" w:rsidP="00A26789">
            <w:pPr>
              <w:shd w:val="clear" w:color="auto" w:fill="FFFFFF"/>
              <w:rPr>
                <w:szCs w:val="24"/>
              </w:rPr>
            </w:pPr>
          </w:p>
        </w:tc>
        <w:tc>
          <w:tcPr>
            <w:tcW w:w="5670" w:type="dxa"/>
            <w:gridSpan w:val="2"/>
            <w:vMerge/>
            <w:shd w:val="clear" w:color="auto" w:fill="FFFFFF"/>
          </w:tcPr>
          <w:p w14:paraId="4CD96E03" w14:textId="77777777" w:rsidR="00A26789" w:rsidRPr="00A26789" w:rsidRDefault="00A26789" w:rsidP="00A26789">
            <w:pPr>
              <w:shd w:val="clear" w:color="auto" w:fill="FFFFFF"/>
              <w:rPr>
                <w:szCs w:val="24"/>
              </w:rPr>
            </w:pPr>
          </w:p>
        </w:tc>
        <w:tc>
          <w:tcPr>
            <w:tcW w:w="1276" w:type="dxa"/>
            <w:gridSpan w:val="2"/>
            <w:shd w:val="clear" w:color="auto" w:fill="FFFFFF"/>
          </w:tcPr>
          <w:p w14:paraId="4C5E4DA5" w14:textId="77777777" w:rsidR="00A26789" w:rsidRPr="00A26789" w:rsidRDefault="00A26789" w:rsidP="00A26789">
            <w:pPr>
              <w:shd w:val="clear" w:color="auto" w:fill="FFFFFF"/>
              <w:rPr>
                <w:i/>
                <w:szCs w:val="24"/>
              </w:rPr>
            </w:pPr>
            <w:r w:rsidRPr="00A26789">
              <w:rPr>
                <w:i/>
                <w:szCs w:val="24"/>
              </w:rPr>
              <w:t>Da/Ne</w:t>
            </w:r>
          </w:p>
        </w:tc>
        <w:tc>
          <w:tcPr>
            <w:tcW w:w="1028" w:type="dxa"/>
            <w:gridSpan w:val="2"/>
            <w:shd w:val="clear" w:color="auto" w:fill="FFFFFF"/>
          </w:tcPr>
          <w:p w14:paraId="58D583A3" w14:textId="77777777" w:rsidR="00A26789" w:rsidRPr="00A26789" w:rsidRDefault="00A26789" w:rsidP="00A26789">
            <w:pPr>
              <w:shd w:val="clear" w:color="auto" w:fill="FFFFFF"/>
              <w:rPr>
                <w:i/>
                <w:szCs w:val="24"/>
              </w:rPr>
            </w:pPr>
            <w:r w:rsidRPr="00A26789">
              <w:rPr>
                <w:i/>
                <w:szCs w:val="24"/>
              </w:rPr>
              <w:t>Da/Ne</w:t>
            </w:r>
          </w:p>
        </w:tc>
        <w:tc>
          <w:tcPr>
            <w:tcW w:w="956" w:type="dxa"/>
            <w:shd w:val="clear" w:color="auto" w:fill="FFFFFF"/>
          </w:tcPr>
          <w:p w14:paraId="1227F61C" w14:textId="77777777" w:rsidR="00A26789" w:rsidRPr="00A26789" w:rsidRDefault="00A26789" w:rsidP="00A26789">
            <w:pPr>
              <w:shd w:val="clear" w:color="auto" w:fill="FFFFFF"/>
              <w:rPr>
                <w:i/>
                <w:szCs w:val="24"/>
              </w:rPr>
            </w:pPr>
            <w:r w:rsidRPr="00A26789">
              <w:rPr>
                <w:i/>
                <w:szCs w:val="24"/>
              </w:rPr>
              <w:t>Da/Ne</w:t>
            </w:r>
          </w:p>
        </w:tc>
      </w:tr>
      <w:tr w:rsidR="00A26789" w:rsidRPr="00A26789" w14:paraId="08638AE0" w14:textId="77777777" w:rsidTr="00707EF8">
        <w:trPr>
          <w:trHeight w:val="284"/>
        </w:trPr>
        <w:tc>
          <w:tcPr>
            <w:tcW w:w="993" w:type="dxa"/>
            <w:shd w:val="clear" w:color="auto" w:fill="FFFFFF"/>
          </w:tcPr>
          <w:p w14:paraId="3ECF02C5" w14:textId="77777777" w:rsidR="00A26789" w:rsidRPr="00A26789" w:rsidRDefault="00A26789" w:rsidP="00A26789">
            <w:pPr>
              <w:shd w:val="clear" w:color="auto" w:fill="FFFFFF"/>
              <w:rPr>
                <w:szCs w:val="24"/>
              </w:rPr>
            </w:pPr>
            <w:r w:rsidRPr="00A26789">
              <w:rPr>
                <w:szCs w:val="24"/>
              </w:rPr>
              <w:t>5.5.1.</w:t>
            </w:r>
          </w:p>
        </w:tc>
        <w:tc>
          <w:tcPr>
            <w:tcW w:w="5670" w:type="dxa"/>
            <w:gridSpan w:val="2"/>
            <w:shd w:val="clear" w:color="auto" w:fill="FFFFFF"/>
          </w:tcPr>
          <w:p w14:paraId="26AA12F7" w14:textId="77777777" w:rsidR="00A26789" w:rsidRPr="00A26789" w:rsidRDefault="00A26789" w:rsidP="00A26789">
            <w:pPr>
              <w:shd w:val="clear" w:color="auto" w:fill="FFFFFF"/>
              <w:rPr>
                <w:szCs w:val="24"/>
              </w:rPr>
            </w:pPr>
            <w:r w:rsidRPr="00A26789">
              <w:rPr>
                <w:szCs w:val="24"/>
              </w:rPr>
              <w:t>Utjecaj na klimu</w:t>
            </w:r>
          </w:p>
        </w:tc>
        <w:tc>
          <w:tcPr>
            <w:tcW w:w="1276" w:type="dxa"/>
            <w:gridSpan w:val="2"/>
            <w:shd w:val="clear" w:color="auto" w:fill="FFFFFF"/>
          </w:tcPr>
          <w:p w14:paraId="65A6479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714B4EF"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06E0932" w14:textId="77777777" w:rsidR="00A26789" w:rsidRPr="00A26789" w:rsidRDefault="00A26789" w:rsidP="00A26789">
            <w:pPr>
              <w:shd w:val="clear" w:color="auto" w:fill="FFFFFF"/>
              <w:rPr>
                <w:szCs w:val="24"/>
              </w:rPr>
            </w:pPr>
            <w:r w:rsidRPr="00A26789">
              <w:rPr>
                <w:szCs w:val="24"/>
              </w:rPr>
              <w:t>ne</w:t>
            </w:r>
          </w:p>
        </w:tc>
      </w:tr>
      <w:tr w:rsidR="00A26789" w:rsidRPr="00A26789" w14:paraId="7451D82B" w14:textId="77777777" w:rsidTr="00707EF8">
        <w:trPr>
          <w:trHeight w:val="284"/>
        </w:trPr>
        <w:tc>
          <w:tcPr>
            <w:tcW w:w="993" w:type="dxa"/>
            <w:shd w:val="clear" w:color="auto" w:fill="FFFFFF"/>
          </w:tcPr>
          <w:p w14:paraId="6DD36054" w14:textId="77777777" w:rsidR="00A26789" w:rsidRPr="00A26789" w:rsidRDefault="00A26789" w:rsidP="00A26789">
            <w:pPr>
              <w:shd w:val="clear" w:color="auto" w:fill="FFFFFF"/>
              <w:rPr>
                <w:szCs w:val="24"/>
              </w:rPr>
            </w:pPr>
            <w:r w:rsidRPr="00A26789">
              <w:rPr>
                <w:szCs w:val="24"/>
              </w:rPr>
              <w:t>5.5.2.</w:t>
            </w:r>
          </w:p>
        </w:tc>
        <w:tc>
          <w:tcPr>
            <w:tcW w:w="5670" w:type="dxa"/>
            <w:gridSpan w:val="2"/>
            <w:shd w:val="clear" w:color="auto" w:fill="FFFFFF"/>
          </w:tcPr>
          <w:p w14:paraId="6123761E" w14:textId="77777777" w:rsidR="00A26789" w:rsidRPr="00A26789" w:rsidRDefault="00A26789" w:rsidP="00A26789">
            <w:pPr>
              <w:shd w:val="clear" w:color="auto" w:fill="FFFFFF"/>
              <w:rPr>
                <w:szCs w:val="24"/>
              </w:rPr>
            </w:pPr>
            <w:r w:rsidRPr="00A26789">
              <w:rPr>
                <w:szCs w:val="24"/>
              </w:rPr>
              <w:t>Kvaliteta i korištenje zraka, vode i tla</w:t>
            </w:r>
          </w:p>
        </w:tc>
        <w:tc>
          <w:tcPr>
            <w:tcW w:w="1276" w:type="dxa"/>
            <w:gridSpan w:val="2"/>
            <w:shd w:val="clear" w:color="auto" w:fill="FFFFFF"/>
          </w:tcPr>
          <w:p w14:paraId="287743A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26A2C1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E2A3576" w14:textId="77777777" w:rsidR="00A26789" w:rsidRPr="00A26789" w:rsidRDefault="00A26789" w:rsidP="00A26789">
            <w:pPr>
              <w:shd w:val="clear" w:color="auto" w:fill="FFFFFF"/>
              <w:rPr>
                <w:szCs w:val="24"/>
              </w:rPr>
            </w:pPr>
            <w:r w:rsidRPr="00A26789">
              <w:rPr>
                <w:szCs w:val="24"/>
              </w:rPr>
              <w:t>ne</w:t>
            </w:r>
          </w:p>
        </w:tc>
      </w:tr>
      <w:tr w:rsidR="00A26789" w:rsidRPr="00A26789" w14:paraId="6BB5902E" w14:textId="77777777" w:rsidTr="00707EF8">
        <w:trPr>
          <w:trHeight w:val="284"/>
        </w:trPr>
        <w:tc>
          <w:tcPr>
            <w:tcW w:w="993" w:type="dxa"/>
            <w:shd w:val="clear" w:color="auto" w:fill="FFFFFF"/>
          </w:tcPr>
          <w:p w14:paraId="02DED479" w14:textId="77777777" w:rsidR="00A26789" w:rsidRPr="00A26789" w:rsidRDefault="00A26789" w:rsidP="00A26789">
            <w:pPr>
              <w:shd w:val="clear" w:color="auto" w:fill="FFFFFF"/>
              <w:rPr>
                <w:szCs w:val="24"/>
              </w:rPr>
            </w:pPr>
            <w:r w:rsidRPr="00A26789">
              <w:rPr>
                <w:szCs w:val="24"/>
              </w:rPr>
              <w:t>5.5.3.</w:t>
            </w:r>
          </w:p>
        </w:tc>
        <w:tc>
          <w:tcPr>
            <w:tcW w:w="5670" w:type="dxa"/>
            <w:gridSpan w:val="2"/>
            <w:shd w:val="clear" w:color="auto" w:fill="FFFFFF"/>
          </w:tcPr>
          <w:p w14:paraId="3989DA55" w14:textId="77777777" w:rsidR="00A26789" w:rsidRPr="00A26789" w:rsidRDefault="00A26789" w:rsidP="00A26789">
            <w:pPr>
              <w:shd w:val="clear" w:color="auto" w:fill="FFFFFF"/>
              <w:rPr>
                <w:szCs w:val="24"/>
              </w:rPr>
            </w:pPr>
            <w:r w:rsidRPr="00A26789">
              <w:rPr>
                <w:szCs w:val="24"/>
              </w:rPr>
              <w:t>Korištenje energije</w:t>
            </w:r>
          </w:p>
        </w:tc>
        <w:tc>
          <w:tcPr>
            <w:tcW w:w="1276" w:type="dxa"/>
            <w:gridSpan w:val="2"/>
            <w:shd w:val="clear" w:color="auto" w:fill="FFFFFF"/>
          </w:tcPr>
          <w:p w14:paraId="7889C772"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8B545B7"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D406D80" w14:textId="77777777" w:rsidR="00A26789" w:rsidRPr="00A26789" w:rsidRDefault="00A26789" w:rsidP="00A26789">
            <w:pPr>
              <w:shd w:val="clear" w:color="auto" w:fill="FFFFFF"/>
              <w:rPr>
                <w:szCs w:val="24"/>
              </w:rPr>
            </w:pPr>
            <w:r w:rsidRPr="00A26789">
              <w:rPr>
                <w:szCs w:val="24"/>
              </w:rPr>
              <w:t>ne</w:t>
            </w:r>
          </w:p>
        </w:tc>
      </w:tr>
      <w:tr w:rsidR="00A26789" w:rsidRPr="00A26789" w14:paraId="56ED4D9C" w14:textId="77777777" w:rsidTr="00707EF8">
        <w:trPr>
          <w:trHeight w:val="284"/>
        </w:trPr>
        <w:tc>
          <w:tcPr>
            <w:tcW w:w="993" w:type="dxa"/>
            <w:shd w:val="clear" w:color="auto" w:fill="FFFFFF"/>
          </w:tcPr>
          <w:p w14:paraId="2F6915E5" w14:textId="77777777" w:rsidR="00A26789" w:rsidRPr="00A26789" w:rsidRDefault="00A26789" w:rsidP="00A26789">
            <w:pPr>
              <w:shd w:val="clear" w:color="auto" w:fill="FFFFFF"/>
              <w:rPr>
                <w:szCs w:val="24"/>
              </w:rPr>
            </w:pPr>
            <w:r w:rsidRPr="00A26789">
              <w:rPr>
                <w:szCs w:val="24"/>
              </w:rPr>
              <w:t>5.5.4.</w:t>
            </w:r>
          </w:p>
        </w:tc>
        <w:tc>
          <w:tcPr>
            <w:tcW w:w="5670" w:type="dxa"/>
            <w:gridSpan w:val="2"/>
            <w:shd w:val="clear" w:color="auto" w:fill="FFFFFF"/>
          </w:tcPr>
          <w:p w14:paraId="6D79BC4B" w14:textId="77777777" w:rsidR="00A26789" w:rsidRPr="00A26789" w:rsidRDefault="00A26789" w:rsidP="00A26789">
            <w:pPr>
              <w:shd w:val="clear" w:color="auto" w:fill="FFFFFF"/>
              <w:rPr>
                <w:szCs w:val="24"/>
              </w:rPr>
            </w:pPr>
            <w:r w:rsidRPr="00A26789">
              <w:rPr>
                <w:szCs w:val="24"/>
              </w:rPr>
              <w:t>Korištenje obnovljivih i neobnovljivih izvora energije</w:t>
            </w:r>
          </w:p>
        </w:tc>
        <w:tc>
          <w:tcPr>
            <w:tcW w:w="1276" w:type="dxa"/>
            <w:gridSpan w:val="2"/>
            <w:shd w:val="clear" w:color="auto" w:fill="FFFFFF"/>
          </w:tcPr>
          <w:p w14:paraId="72397BB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24CCA1E"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6F2AD3F" w14:textId="7AC52362" w:rsidR="00A26789" w:rsidRPr="00A26789" w:rsidRDefault="00A26789" w:rsidP="00A26789">
            <w:pPr>
              <w:shd w:val="clear" w:color="auto" w:fill="FFFFFF"/>
              <w:rPr>
                <w:szCs w:val="24"/>
              </w:rPr>
            </w:pPr>
            <w:r w:rsidRPr="00A26789">
              <w:rPr>
                <w:noProof/>
                <w:szCs w:val="24"/>
              </w:rPr>
              <w:drawing>
                <wp:inline distT="0" distB="0" distL="0" distR="0" wp14:anchorId="5BA76B38" wp14:editId="354D8A73">
                  <wp:extent cx="466725" cy="95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9525"/>
                          </a:xfrm>
                          <a:prstGeom prst="rect">
                            <a:avLst/>
                          </a:prstGeom>
                          <a:noFill/>
                          <a:ln>
                            <a:noFill/>
                          </a:ln>
                        </pic:spPr>
                      </pic:pic>
                    </a:graphicData>
                  </a:graphic>
                </wp:inline>
              </w:drawing>
            </w:r>
            <w:r w:rsidRPr="00A26789">
              <w:rPr>
                <w:szCs w:val="24"/>
              </w:rPr>
              <w:t>ne</w:t>
            </w:r>
          </w:p>
        </w:tc>
      </w:tr>
      <w:tr w:rsidR="00A26789" w:rsidRPr="00A26789" w14:paraId="70C0C190" w14:textId="77777777" w:rsidTr="00707EF8">
        <w:trPr>
          <w:trHeight w:val="284"/>
        </w:trPr>
        <w:tc>
          <w:tcPr>
            <w:tcW w:w="993" w:type="dxa"/>
            <w:shd w:val="clear" w:color="auto" w:fill="FFFFFF"/>
          </w:tcPr>
          <w:p w14:paraId="68C74019" w14:textId="77777777" w:rsidR="00A26789" w:rsidRPr="00A26789" w:rsidRDefault="00A26789" w:rsidP="00A26789">
            <w:pPr>
              <w:shd w:val="clear" w:color="auto" w:fill="FFFFFF"/>
              <w:rPr>
                <w:szCs w:val="24"/>
              </w:rPr>
            </w:pPr>
            <w:r w:rsidRPr="00A26789">
              <w:rPr>
                <w:szCs w:val="24"/>
              </w:rPr>
              <w:t>5.5.5.</w:t>
            </w:r>
          </w:p>
        </w:tc>
        <w:tc>
          <w:tcPr>
            <w:tcW w:w="5670" w:type="dxa"/>
            <w:gridSpan w:val="2"/>
            <w:shd w:val="clear" w:color="auto" w:fill="FFFFFF"/>
          </w:tcPr>
          <w:p w14:paraId="3EF2E489" w14:textId="77777777" w:rsidR="00A26789" w:rsidRPr="00A26789" w:rsidRDefault="00A26789" w:rsidP="00A26789">
            <w:pPr>
              <w:shd w:val="clear" w:color="auto" w:fill="FFFFFF"/>
              <w:rPr>
                <w:szCs w:val="24"/>
              </w:rPr>
            </w:pPr>
            <w:proofErr w:type="spellStart"/>
            <w:r w:rsidRPr="00A26789">
              <w:rPr>
                <w:szCs w:val="24"/>
              </w:rPr>
              <w:t>Bioraznolikost</w:t>
            </w:r>
            <w:proofErr w:type="spellEnd"/>
            <w:r w:rsidRPr="00A26789">
              <w:rPr>
                <w:szCs w:val="24"/>
              </w:rPr>
              <w:t xml:space="preserve"> biljnog i životinjskog svijeta</w:t>
            </w:r>
          </w:p>
        </w:tc>
        <w:tc>
          <w:tcPr>
            <w:tcW w:w="1276" w:type="dxa"/>
            <w:gridSpan w:val="2"/>
            <w:shd w:val="clear" w:color="auto" w:fill="FFFFFF"/>
          </w:tcPr>
          <w:p w14:paraId="0736335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55D3739"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41C67A4" w14:textId="77777777" w:rsidR="00A26789" w:rsidRPr="00A26789" w:rsidRDefault="00A26789" w:rsidP="00A26789">
            <w:pPr>
              <w:shd w:val="clear" w:color="auto" w:fill="FFFFFF"/>
              <w:rPr>
                <w:szCs w:val="24"/>
              </w:rPr>
            </w:pPr>
            <w:r w:rsidRPr="00A26789">
              <w:rPr>
                <w:szCs w:val="24"/>
              </w:rPr>
              <w:t>ne</w:t>
            </w:r>
          </w:p>
        </w:tc>
      </w:tr>
      <w:tr w:rsidR="00A26789" w:rsidRPr="00A26789" w14:paraId="74FE02F4" w14:textId="77777777" w:rsidTr="00707EF8">
        <w:trPr>
          <w:trHeight w:val="284"/>
        </w:trPr>
        <w:tc>
          <w:tcPr>
            <w:tcW w:w="993" w:type="dxa"/>
            <w:shd w:val="clear" w:color="auto" w:fill="FFFFFF"/>
          </w:tcPr>
          <w:p w14:paraId="2DCE99FD" w14:textId="77777777" w:rsidR="00A26789" w:rsidRPr="00A26789" w:rsidRDefault="00A26789" w:rsidP="00A26789">
            <w:pPr>
              <w:shd w:val="clear" w:color="auto" w:fill="FFFFFF"/>
              <w:rPr>
                <w:szCs w:val="24"/>
              </w:rPr>
            </w:pPr>
            <w:r w:rsidRPr="00A26789">
              <w:rPr>
                <w:szCs w:val="24"/>
              </w:rPr>
              <w:t>5.5.6.</w:t>
            </w:r>
          </w:p>
        </w:tc>
        <w:tc>
          <w:tcPr>
            <w:tcW w:w="5670" w:type="dxa"/>
            <w:gridSpan w:val="2"/>
            <w:shd w:val="clear" w:color="auto" w:fill="FFFFFF"/>
          </w:tcPr>
          <w:p w14:paraId="69F64F4E" w14:textId="77777777" w:rsidR="00A26789" w:rsidRPr="00A26789" w:rsidRDefault="00A26789" w:rsidP="00A26789">
            <w:pPr>
              <w:shd w:val="clear" w:color="auto" w:fill="FFFFFF"/>
              <w:rPr>
                <w:szCs w:val="24"/>
              </w:rPr>
            </w:pPr>
            <w:r w:rsidRPr="00A26789">
              <w:rPr>
                <w:szCs w:val="24"/>
              </w:rPr>
              <w:t>Gospodarenje otpadom i/ili recikliranje</w:t>
            </w:r>
          </w:p>
        </w:tc>
        <w:tc>
          <w:tcPr>
            <w:tcW w:w="1276" w:type="dxa"/>
            <w:gridSpan w:val="2"/>
            <w:shd w:val="clear" w:color="auto" w:fill="FFFFFF"/>
          </w:tcPr>
          <w:p w14:paraId="294D5FB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85DDD67"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4037DCD" w14:textId="77777777" w:rsidR="00A26789" w:rsidRPr="00A26789" w:rsidRDefault="00A26789" w:rsidP="00A26789">
            <w:pPr>
              <w:shd w:val="clear" w:color="auto" w:fill="FFFFFF"/>
              <w:rPr>
                <w:szCs w:val="24"/>
              </w:rPr>
            </w:pPr>
            <w:r w:rsidRPr="00A26789">
              <w:rPr>
                <w:szCs w:val="24"/>
              </w:rPr>
              <w:t>ne</w:t>
            </w:r>
          </w:p>
        </w:tc>
      </w:tr>
      <w:tr w:rsidR="00A26789" w:rsidRPr="00A26789" w14:paraId="4FA622D0" w14:textId="77777777" w:rsidTr="00707EF8">
        <w:trPr>
          <w:trHeight w:val="284"/>
        </w:trPr>
        <w:tc>
          <w:tcPr>
            <w:tcW w:w="993" w:type="dxa"/>
            <w:shd w:val="clear" w:color="auto" w:fill="FFFFFF"/>
          </w:tcPr>
          <w:p w14:paraId="4FC4308B" w14:textId="77777777" w:rsidR="00A26789" w:rsidRPr="00A26789" w:rsidRDefault="00A26789" w:rsidP="00A26789">
            <w:pPr>
              <w:shd w:val="clear" w:color="auto" w:fill="FFFFFF"/>
              <w:rPr>
                <w:szCs w:val="24"/>
              </w:rPr>
            </w:pPr>
            <w:r w:rsidRPr="00A26789">
              <w:rPr>
                <w:szCs w:val="24"/>
              </w:rPr>
              <w:t>5.5.7.</w:t>
            </w:r>
          </w:p>
        </w:tc>
        <w:tc>
          <w:tcPr>
            <w:tcW w:w="5670" w:type="dxa"/>
            <w:gridSpan w:val="2"/>
            <w:shd w:val="clear" w:color="auto" w:fill="FFFFFF"/>
          </w:tcPr>
          <w:p w14:paraId="34871F89" w14:textId="77777777" w:rsidR="00A26789" w:rsidRPr="00A26789" w:rsidRDefault="00A26789" w:rsidP="00A26789">
            <w:pPr>
              <w:shd w:val="clear" w:color="auto" w:fill="FFFFFF"/>
              <w:rPr>
                <w:szCs w:val="24"/>
              </w:rPr>
            </w:pPr>
            <w:r w:rsidRPr="00A26789">
              <w:rPr>
                <w:szCs w:val="24"/>
              </w:rPr>
              <w:t>Rizik onečišćenja od industrijskih pogona po bilo kojoj osnovi</w:t>
            </w:r>
          </w:p>
        </w:tc>
        <w:tc>
          <w:tcPr>
            <w:tcW w:w="1276" w:type="dxa"/>
            <w:gridSpan w:val="2"/>
            <w:shd w:val="clear" w:color="auto" w:fill="FFFFFF"/>
          </w:tcPr>
          <w:p w14:paraId="3ED198D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9E17AA7"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A2B0687" w14:textId="77777777" w:rsidR="00A26789" w:rsidRPr="00A26789" w:rsidRDefault="00A26789" w:rsidP="00A26789">
            <w:pPr>
              <w:shd w:val="clear" w:color="auto" w:fill="FFFFFF"/>
              <w:rPr>
                <w:szCs w:val="24"/>
              </w:rPr>
            </w:pPr>
            <w:r w:rsidRPr="00A26789">
              <w:rPr>
                <w:szCs w:val="24"/>
              </w:rPr>
              <w:t>ne</w:t>
            </w:r>
          </w:p>
        </w:tc>
      </w:tr>
      <w:tr w:rsidR="00A26789" w:rsidRPr="00A26789" w14:paraId="1A22CE28" w14:textId="77777777" w:rsidTr="00707EF8">
        <w:trPr>
          <w:trHeight w:val="284"/>
        </w:trPr>
        <w:tc>
          <w:tcPr>
            <w:tcW w:w="993" w:type="dxa"/>
            <w:shd w:val="clear" w:color="auto" w:fill="FFFFFF"/>
          </w:tcPr>
          <w:p w14:paraId="33926120" w14:textId="77777777" w:rsidR="00A26789" w:rsidRPr="00A26789" w:rsidRDefault="00A26789" w:rsidP="00A26789">
            <w:pPr>
              <w:shd w:val="clear" w:color="auto" w:fill="FFFFFF"/>
              <w:rPr>
                <w:szCs w:val="24"/>
              </w:rPr>
            </w:pPr>
            <w:r w:rsidRPr="00A26789">
              <w:rPr>
                <w:szCs w:val="24"/>
              </w:rPr>
              <w:t>5.5.8.</w:t>
            </w:r>
          </w:p>
        </w:tc>
        <w:tc>
          <w:tcPr>
            <w:tcW w:w="5670" w:type="dxa"/>
            <w:gridSpan w:val="2"/>
            <w:shd w:val="clear" w:color="auto" w:fill="FFFFFF"/>
          </w:tcPr>
          <w:p w14:paraId="11A4E11E" w14:textId="77777777" w:rsidR="00A26789" w:rsidRPr="00A26789" w:rsidRDefault="00A26789" w:rsidP="00A26789">
            <w:pPr>
              <w:shd w:val="clear" w:color="auto" w:fill="FFFFFF"/>
              <w:rPr>
                <w:szCs w:val="24"/>
              </w:rPr>
            </w:pPr>
            <w:r w:rsidRPr="00A26789">
              <w:rPr>
                <w:rFonts w:eastAsia="Times New Roman"/>
                <w:szCs w:val="24"/>
              </w:rPr>
              <w:t>Zaštita od utjecaja genetski modificiranih organizama</w:t>
            </w:r>
          </w:p>
        </w:tc>
        <w:tc>
          <w:tcPr>
            <w:tcW w:w="1276" w:type="dxa"/>
            <w:gridSpan w:val="2"/>
            <w:shd w:val="clear" w:color="auto" w:fill="FFFFFF"/>
          </w:tcPr>
          <w:p w14:paraId="7D5D033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451C546"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009FC5B" w14:textId="77777777" w:rsidR="00A26789" w:rsidRPr="00A26789" w:rsidRDefault="00A26789" w:rsidP="00A26789">
            <w:pPr>
              <w:shd w:val="clear" w:color="auto" w:fill="FFFFFF"/>
              <w:rPr>
                <w:szCs w:val="24"/>
              </w:rPr>
            </w:pPr>
            <w:r w:rsidRPr="00A26789">
              <w:rPr>
                <w:szCs w:val="24"/>
              </w:rPr>
              <w:t>ne</w:t>
            </w:r>
          </w:p>
        </w:tc>
      </w:tr>
      <w:tr w:rsidR="00A26789" w:rsidRPr="00A26789" w14:paraId="7F998C8F" w14:textId="77777777" w:rsidTr="00707EF8">
        <w:trPr>
          <w:trHeight w:val="284"/>
        </w:trPr>
        <w:tc>
          <w:tcPr>
            <w:tcW w:w="993" w:type="dxa"/>
            <w:shd w:val="clear" w:color="auto" w:fill="FFFFFF"/>
          </w:tcPr>
          <w:p w14:paraId="444B969F" w14:textId="77777777" w:rsidR="00A26789" w:rsidRPr="00A26789" w:rsidRDefault="00A26789" w:rsidP="00A26789">
            <w:pPr>
              <w:shd w:val="clear" w:color="auto" w:fill="FFFFFF"/>
              <w:rPr>
                <w:szCs w:val="24"/>
              </w:rPr>
            </w:pPr>
            <w:r w:rsidRPr="00A26789">
              <w:rPr>
                <w:szCs w:val="24"/>
              </w:rPr>
              <w:t>5.5.9.</w:t>
            </w:r>
          </w:p>
        </w:tc>
        <w:tc>
          <w:tcPr>
            <w:tcW w:w="5670" w:type="dxa"/>
            <w:gridSpan w:val="2"/>
            <w:shd w:val="clear" w:color="auto" w:fill="FFFFFF"/>
          </w:tcPr>
          <w:p w14:paraId="22DE1AD6" w14:textId="77777777" w:rsidR="00A26789" w:rsidRPr="00A26789" w:rsidRDefault="00A26789" w:rsidP="00A26789">
            <w:pPr>
              <w:shd w:val="clear" w:color="auto" w:fill="FFFFFF"/>
              <w:rPr>
                <w:szCs w:val="24"/>
              </w:rPr>
            </w:pPr>
            <w:r w:rsidRPr="00A26789">
              <w:rPr>
                <w:szCs w:val="24"/>
              </w:rPr>
              <w:t>Zaštita od utjecaja kemikalija</w:t>
            </w:r>
          </w:p>
        </w:tc>
        <w:tc>
          <w:tcPr>
            <w:tcW w:w="1276" w:type="dxa"/>
            <w:gridSpan w:val="2"/>
            <w:shd w:val="clear" w:color="auto" w:fill="FFFFFF"/>
          </w:tcPr>
          <w:p w14:paraId="3DB8598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44FB5C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0FDB1C4" w14:textId="77777777" w:rsidR="00A26789" w:rsidRPr="00A26789" w:rsidRDefault="00A26789" w:rsidP="00A26789">
            <w:pPr>
              <w:shd w:val="clear" w:color="auto" w:fill="FFFFFF"/>
              <w:rPr>
                <w:szCs w:val="24"/>
              </w:rPr>
            </w:pPr>
            <w:r w:rsidRPr="00A26789">
              <w:rPr>
                <w:szCs w:val="24"/>
              </w:rPr>
              <w:t>ne</w:t>
            </w:r>
          </w:p>
        </w:tc>
      </w:tr>
      <w:tr w:rsidR="00A26789" w:rsidRPr="00A26789" w14:paraId="451F9886" w14:textId="77777777" w:rsidTr="00707EF8">
        <w:trPr>
          <w:trHeight w:val="284"/>
        </w:trPr>
        <w:tc>
          <w:tcPr>
            <w:tcW w:w="993" w:type="dxa"/>
            <w:shd w:val="clear" w:color="auto" w:fill="FFFFFF"/>
          </w:tcPr>
          <w:p w14:paraId="40B23A6B" w14:textId="77777777" w:rsidR="00A26789" w:rsidRPr="00A26789" w:rsidRDefault="00A26789" w:rsidP="00A26789">
            <w:pPr>
              <w:shd w:val="clear" w:color="auto" w:fill="FFFFFF"/>
              <w:rPr>
                <w:szCs w:val="24"/>
              </w:rPr>
            </w:pPr>
            <w:r w:rsidRPr="00A26789">
              <w:rPr>
                <w:szCs w:val="24"/>
              </w:rPr>
              <w:t>5.5.10.</w:t>
            </w:r>
          </w:p>
        </w:tc>
        <w:tc>
          <w:tcPr>
            <w:tcW w:w="5670" w:type="dxa"/>
            <w:gridSpan w:val="2"/>
            <w:shd w:val="clear" w:color="auto" w:fill="FFFFFF"/>
          </w:tcPr>
          <w:p w14:paraId="1077E714"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Drugi očekivani izravni učinak:</w:t>
            </w:r>
          </w:p>
          <w:p w14:paraId="62E89353" w14:textId="77777777" w:rsidR="00A26789" w:rsidRPr="00A26789" w:rsidRDefault="00A26789" w:rsidP="00A26789">
            <w:pPr>
              <w:shd w:val="clear" w:color="auto" w:fill="FFFFFF"/>
              <w:rPr>
                <w:szCs w:val="24"/>
              </w:rPr>
            </w:pPr>
          </w:p>
        </w:tc>
        <w:tc>
          <w:tcPr>
            <w:tcW w:w="1276" w:type="dxa"/>
            <w:gridSpan w:val="2"/>
            <w:shd w:val="clear" w:color="auto" w:fill="FFFFFF"/>
          </w:tcPr>
          <w:p w14:paraId="0F68C5A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1742E4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11F3421" w14:textId="77777777" w:rsidR="00A26789" w:rsidRPr="00A26789" w:rsidRDefault="00A26789" w:rsidP="00A26789">
            <w:pPr>
              <w:shd w:val="clear" w:color="auto" w:fill="FFFFFF"/>
              <w:rPr>
                <w:szCs w:val="24"/>
              </w:rPr>
            </w:pPr>
            <w:r w:rsidRPr="00A26789">
              <w:rPr>
                <w:szCs w:val="24"/>
              </w:rPr>
              <w:t>ne</w:t>
            </w:r>
          </w:p>
        </w:tc>
      </w:tr>
      <w:tr w:rsidR="00A26789" w:rsidRPr="00A26789" w14:paraId="02AE245F" w14:textId="77777777" w:rsidTr="00707EF8">
        <w:trPr>
          <w:trHeight w:val="284"/>
        </w:trPr>
        <w:tc>
          <w:tcPr>
            <w:tcW w:w="993" w:type="dxa"/>
            <w:shd w:val="clear" w:color="auto" w:fill="FFFFFF"/>
          </w:tcPr>
          <w:p w14:paraId="682B31E8" w14:textId="77777777" w:rsidR="00A26789" w:rsidRPr="00A26789" w:rsidRDefault="00A26789" w:rsidP="00A26789">
            <w:pPr>
              <w:shd w:val="clear" w:color="auto" w:fill="FFFFFF"/>
              <w:rPr>
                <w:szCs w:val="24"/>
              </w:rPr>
            </w:pPr>
            <w:r w:rsidRPr="00A26789">
              <w:rPr>
                <w:szCs w:val="24"/>
              </w:rPr>
              <w:t>5.5.11.</w:t>
            </w:r>
          </w:p>
        </w:tc>
        <w:tc>
          <w:tcPr>
            <w:tcW w:w="8930" w:type="dxa"/>
            <w:gridSpan w:val="7"/>
            <w:shd w:val="clear" w:color="auto" w:fill="FFFFFF"/>
          </w:tcPr>
          <w:p w14:paraId="5C267A54" w14:textId="77777777" w:rsidR="00A26789" w:rsidRPr="00A26789" w:rsidRDefault="00A26789" w:rsidP="00A26789">
            <w:pPr>
              <w:shd w:val="clear" w:color="auto" w:fill="FFFFFF"/>
              <w:rPr>
                <w:szCs w:val="24"/>
              </w:rPr>
            </w:pPr>
            <w:r w:rsidRPr="00A26789">
              <w:rPr>
                <w:szCs w:val="24"/>
              </w:rPr>
              <w:t>Obrazloženje za analizu utvrđivanja izravnih učinaka od 5.5.1. do 5.5.10.:</w:t>
            </w:r>
          </w:p>
          <w:p w14:paraId="4B2FDBAE" w14:textId="77777777" w:rsidR="00A26789" w:rsidRPr="00A26789" w:rsidRDefault="00A26789" w:rsidP="00A26789">
            <w:pPr>
              <w:shd w:val="clear" w:color="auto" w:fill="FFFFFF"/>
              <w:rPr>
                <w:szCs w:val="24"/>
              </w:rPr>
            </w:pPr>
          </w:p>
          <w:p w14:paraId="060B8306" w14:textId="77777777" w:rsidR="00A26789" w:rsidRPr="00A26789" w:rsidRDefault="00A26789" w:rsidP="00A26789">
            <w:pPr>
              <w:autoSpaceDE w:val="0"/>
              <w:autoSpaceDN w:val="0"/>
              <w:adjustRightInd w:val="0"/>
              <w:jc w:val="both"/>
              <w:rPr>
                <w:sz w:val="23"/>
                <w:szCs w:val="23"/>
                <w:lang w:val="en-US" w:eastAsia="en-US"/>
              </w:rPr>
            </w:pPr>
            <w:r w:rsidRPr="00A26789">
              <w:rPr>
                <w:color w:val="000000"/>
              </w:rPr>
              <w:t xml:space="preserve">Navedeno normativno rješenje neće imati učinak na </w:t>
            </w:r>
            <w:proofErr w:type="spellStart"/>
            <w:r w:rsidRPr="00A26789">
              <w:rPr>
                <w:color w:val="000000"/>
              </w:rPr>
              <w:t>bioraznolikost</w:t>
            </w:r>
            <w:proofErr w:type="spellEnd"/>
            <w:r w:rsidRPr="00A26789">
              <w:rPr>
                <w:color w:val="000000"/>
              </w:rPr>
              <w:t xml:space="preserve"> na nacionalnoj razini. Navedeno normativno rješenje trebalo bi doprinijeti unaprjeđenju gospodarenja živim bogatstvima mora, prvenstveno kroz unaprjeđenje zaštite </w:t>
            </w:r>
            <w:proofErr w:type="spellStart"/>
            <w:r w:rsidRPr="00A26789">
              <w:rPr>
                <w:color w:val="000000"/>
              </w:rPr>
              <w:t>bioraznolikosti</w:t>
            </w:r>
            <w:proofErr w:type="spellEnd"/>
            <w:r w:rsidRPr="00A26789">
              <w:rPr>
                <w:color w:val="000000"/>
              </w:rPr>
              <w:t xml:space="preserve"> iz nadležnosti sektora ribarstva te kroz provedbu tehničkih mjera i upravljanje ribolovnim mogućnostima sukladno ZRP-u i postizanje ciljeva koji se odnose na razinu eksploatacije riba i drugih morskih organizama u granicama isplativosti i biološke održivosti. Obzirom na npr. ograničenja koja se provode kroz planove upravljanja određenim oblicima ribolova u cilju zaštite određenih ciljanih resursa postiže se i dugoročno opći pozitivan utjecaj na morski okoliš i zaštita </w:t>
            </w:r>
            <w:proofErr w:type="spellStart"/>
            <w:r w:rsidRPr="00A26789">
              <w:rPr>
                <w:color w:val="000000"/>
              </w:rPr>
              <w:t>bioraznolikosti</w:t>
            </w:r>
            <w:proofErr w:type="spellEnd"/>
            <w:r w:rsidRPr="00A26789">
              <w:rPr>
                <w:color w:val="000000"/>
              </w:rPr>
              <w:t>.</w:t>
            </w:r>
          </w:p>
        </w:tc>
      </w:tr>
      <w:tr w:rsidR="00A26789" w:rsidRPr="00A26789" w14:paraId="2725C776" w14:textId="77777777" w:rsidTr="00707EF8">
        <w:trPr>
          <w:trHeight w:val="284"/>
        </w:trPr>
        <w:tc>
          <w:tcPr>
            <w:tcW w:w="993" w:type="dxa"/>
            <w:shd w:val="clear" w:color="auto" w:fill="FFFFFF"/>
          </w:tcPr>
          <w:p w14:paraId="6DB603E9" w14:textId="77777777" w:rsidR="00A26789" w:rsidRPr="00A26789" w:rsidRDefault="00A26789" w:rsidP="00A26789">
            <w:pPr>
              <w:shd w:val="clear" w:color="auto" w:fill="FFFFFF"/>
              <w:rPr>
                <w:szCs w:val="24"/>
              </w:rPr>
            </w:pPr>
          </w:p>
        </w:tc>
        <w:tc>
          <w:tcPr>
            <w:tcW w:w="5670" w:type="dxa"/>
            <w:gridSpan w:val="2"/>
            <w:shd w:val="clear" w:color="auto" w:fill="FFFFFF"/>
          </w:tcPr>
          <w:p w14:paraId="7AC0F2B6" w14:textId="77777777" w:rsidR="00A26789" w:rsidRPr="00A26789" w:rsidRDefault="00A26789" w:rsidP="00A26789">
            <w:pPr>
              <w:shd w:val="clear" w:color="auto" w:fill="FFFFFF"/>
              <w:rPr>
                <w:szCs w:val="24"/>
              </w:rPr>
            </w:pPr>
            <w:r w:rsidRPr="00A26789">
              <w:rPr>
                <w:b/>
                <w:szCs w:val="24"/>
              </w:rPr>
              <w:t>Utvrdite veličinu adresata:</w:t>
            </w:r>
          </w:p>
        </w:tc>
        <w:tc>
          <w:tcPr>
            <w:tcW w:w="1276" w:type="dxa"/>
            <w:gridSpan w:val="2"/>
            <w:shd w:val="clear" w:color="auto" w:fill="FFFFFF"/>
          </w:tcPr>
          <w:p w14:paraId="572C24A1" w14:textId="77777777" w:rsidR="00A26789" w:rsidRPr="00A26789" w:rsidRDefault="00A26789" w:rsidP="00A26789">
            <w:pPr>
              <w:shd w:val="clear" w:color="auto" w:fill="FFFFFF"/>
              <w:rPr>
                <w:b/>
                <w:szCs w:val="24"/>
              </w:rPr>
            </w:pPr>
          </w:p>
        </w:tc>
        <w:tc>
          <w:tcPr>
            <w:tcW w:w="1028" w:type="dxa"/>
            <w:gridSpan w:val="2"/>
            <w:shd w:val="clear" w:color="auto" w:fill="FFFFFF"/>
          </w:tcPr>
          <w:p w14:paraId="53861FB6" w14:textId="77777777" w:rsidR="00A26789" w:rsidRPr="00A26789" w:rsidRDefault="00A26789" w:rsidP="00A26789">
            <w:pPr>
              <w:shd w:val="clear" w:color="auto" w:fill="FFFFFF"/>
              <w:rPr>
                <w:b/>
                <w:szCs w:val="24"/>
              </w:rPr>
            </w:pPr>
          </w:p>
        </w:tc>
        <w:tc>
          <w:tcPr>
            <w:tcW w:w="956" w:type="dxa"/>
            <w:shd w:val="clear" w:color="auto" w:fill="FFFFFF"/>
          </w:tcPr>
          <w:p w14:paraId="5B7B602F" w14:textId="77777777" w:rsidR="00A26789" w:rsidRPr="00A26789" w:rsidRDefault="00A26789" w:rsidP="00A26789">
            <w:pPr>
              <w:shd w:val="clear" w:color="auto" w:fill="FFFFFF"/>
              <w:rPr>
                <w:b/>
                <w:szCs w:val="24"/>
              </w:rPr>
            </w:pPr>
          </w:p>
        </w:tc>
      </w:tr>
      <w:tr w:rsidR="00A26789" w:rsidRPr="00A26789" w14:paraId="5021388D" w14:textId="77777777" w:rsidTr="00707EF8">
        <w:trPr>
          <w:trHeight w:val="284"/>
        </w:trPr>
        <w:tc>
          <w:tcPr>
            <w:tcW w:w="993" w:type="dxa"/>
            <w:shd w:val="clear" w:color="auto" w:fill="FFFFFF"/>
          </w:tcPr>
          <w:p w14:paraId="6F61D248" w14:textId="77777777" w:rsidR="00A26789" w:rsidRPr="00A26789" w:rsidRDefault="00A26789" w:rsidP="00A26789">
            <w:pPr>
              <w:shd w:val="clear" w:color="auto" w:fill="FFFFFF"/>
              <w:rPr>
                <w:szCs w:val="24"/>
              </w:rPr>
            </w:pPr>
            <w:r w:rsidRPr="00A26789">
              <w:rPr>
                <w:szCs w:val="24"/>
              </w:rPr>
              <w:t>5.5.12.</w:t>
            </w:r>
          </w:p>
        </w:tc>
        <w:tc>
          <w:tcPr>
            <w:tcW w:w="5670" w:type="dxa"/>
            <w:gridSpan w:val="2"/>
            <w:shd w:val="clear" w:color="auto" w:fill="FFFFFF"/>
          </w:tcPr>
          <w:p w14:paraId="16CCFAE3"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50C18B24"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C03B22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4D66659" w14:textId="77777777" w:rsidR="00A26789" w:rsidRPr="00A26789" w:rsidRDefault="00A26789" w:rsidP="00A26789">
            <w:pPr>
              <w:shd w:val="clear" w:color="auto" w:fill="FFFFFF"/>
              <w:rPr>
                <w:szCs w:val="24"/>
              </w:rPr>
            </w:pPr>
            <w:r w:rsidRPr="00A26789">
              <w:rPr>
                <w:szCs w:val="24"/>
              </w:rPr>
              <w:t>ne</w:t>
            </w:r>
          </w:p>
        </w:tc>
      </w:tr>
      <w:tr w:rsidR="00A26789" w:rsidRPr="00A26789" w14:paraId="4F5D8F08" w14:textId="77777777" w:rsidTr="00707EF8">
        <w:trPr>
          <w:trHeight w:val="284"/>
        </w:trPr>
        <w:tc>
          <w:tcPr>
            <w:tcW w:w="993" w:type="dxa"/>
            <w:shd w:val="clear" w:color="auto" w:fill="FFFFFF"/>
          </w:tcPr>
          <w:p w14:paraId="2583595C" w14:textId="77777777" w:rsidR="00A26789" w:rsidRPr="00A26789" w:rsidRDefault="00A26789" w:rsidP="00A26789">
            <w:pPr>
              <w:shd w:val="clear" w:color="auto" w:fill="FFFFFF"/>
              <w:rPr>
                <w:szCs w:val="24"/>
              </w:rPr>
            </w:pPr>
            <w:r w:rsidRPr="00A26789">
              <w:rPr>
                <w:szCs w:val="24"/>
              </w:rPr>
              <w:t>5.5.13.</w:t>
            </w:r>
          </w:p>
        </w:tc>
        <w:tc>
          <w:tcPr>
            <w:tcW w:w="5670" w:type="dxa"/>
            <w:gridSpan w:val="2"/>
            <w:shd w:val="clear" w:color="auto" w:fill="FFFFFF"/>
          </w:tcPr>
          <w:p w14:paraId="3B07D39F"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364E5341"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5DCABF1" w14:textId="77777777" w:rsidR="00A26789" w:rsidRPr="00A26789" w:rsidRDefault="00A26789" w:rsidP="00A26789">
            <w:r w:rsidRPr="00A26789">
              <w:rPr>
                <w:szCs w:val="24"/>
              </w:rPr>
              <w:t>ne</w:t>
            </w:r>
          </w:p>
        </w:tc>
        <w:tc>
          <w:tcPr>
            <w:tcW w:w="956" w:type="dxa"/>
            <w:shd w:val="clear" w:color="auto" w:fill="FFFFFF"/>
          </w:tcPr>
          <w:p w14:paraId="2DBD39C2" w14:textId="77777777" w:rsidR="00A26789" w:rsidRPr="00A26789" w:rsidRDefault="00A26789" w:rsidP="00A26789">
            <w:r w:rsidRPr="00A26789">
              <w:rPr>
                <w:szCs w:val="24"/>
              </w:rPr>
              <w:t>ne</w:t>
            </w:r>
          </w:p>
        </w:tc>
      </w:tr>
      <w:tr w:rsidR="00A26789" w:rsidRPr="00A26789" w14:paraId="0A577379" w14:textId="77777777" w:rsidTr="00707EF8">
        <w:trPr>
          <w:trHeight w:val="284"/>
        </w:trPr>
        <w:tc>
          <w:tcPr>
            <w:tcW w:w="993" w:type="dxa"/>
            <w:shd w:val="clear" w:color="auto" w:fill="FFFFFF"/>
          </w:tcPr>
          <w:p w14:paraId="534511A7" w14:textId="77777777" w:rsidR="00A26789" w:rsidRPr="00A26789" w:rsidRDefault="00A26789" w:rsidP="00A26789">
            <w:pPr>
              <w:shd w:val="clear" w:color="auto" w:fill="FFFFFF"/>
              <w:rPr>
                <w:szCs w:val="24"/>
              </w:rPr>
            </w:pPr>
            <w:r w:rsidRPr="00A26789">
              <w:rPr>
                <w:szCs w:val="24"/>
              </w:rPr>
              <w:t>5.5.14.</w:t>
            </w:r>
          </w:p>
        </w:tc>
        <w:tc>
          <w:tcPr>
            <w:tcW w:w="5670" w:type="dxa"/>
            <w:gridSpan w:val="2"/>
            <w:shd w:val="clear" w:color="auto" w:fill="FFFFFF"/>
          </w:tcPr>
          <w:p w14:paraId="1BC31527"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260F38B6"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0FF52CB" w14:textId="77777777" w:rsidR="00A26789" w:rsidRPr="00A26789" w:rsidRDefault="00A26789" w:rsidP="00A26789">
            <w:r w:rsidRPr="00A26789">
              <w:rPr>
                <w:szCs w:val="24"/>
              </w:rPr>
              <w:t>ne</w:t>
            </w:r>
          </w:p>
        </w:tc>
        <w:tc>
          <w:tcPr>
            <w:tcW w:w="956" w:type="dxa"/>
            <w:shd w:val="clear" w:color="auto" w:fill="FFFFFF"/>
          </w:tcPr>
          <w:p w14:paraId="4E1803D2" w14:textId="77777777" w:rsidR="00A26789" w:rsidRPr="00A26789" w:rsidRDefault="00A26789" w:rsidP="00A26789">
            <w:r w:rsidRPr="00A26789">
              <w:rPr>
                <w:szCs w:val="24"/>
              </w:rPr>
              <w:t>ne</w:t>
            </w:r>
          </w:p>
        </w:tc>
      </w:tr>
      <w:tr w:rsidR="00A26789" w:rsidRPr="00A26789" w14:paraId="771BB1C8" w14:textId="77777777" w:rsidTr="00707EF8">
        <w:trPr>
          <w:trHeight w:val="284"/>
        </w:trPr>
        <w:tc>
          <w:tcPr>
            <w:tcW w:w="993" w:type="dxa"/>
            <w:shd w:val="clear" w:color="auto" w:fill="FFFFFF"/>
          </w:tcPr>
          <w:p w14:paraId="57F596D0" w14:textId="77777777" w:rsidR="00A26789" w:rsidRPr="00A26789" w:rsidRDefault="00A26789" w:rsidP="00A26789">
            <w:pPr>
              <w:shd w:val="clear" w:color="auto" w:fill="FFFFFF"/>
              <w:rPr>
                <w:szCs w:val="24"/>
              </w:rPr>
            </w:pPr>
            <w:r w:rsidRPr="00A26789">
              <w:rPr>
                <w:szCs w:val="24"/>
              </w:rPr>
              <w:t>5.5.15.</w:t>
            </w:r>
          </w:p>
        </w:tc>
        <w:tc>
          <w:tcPr>
            <w:tcW w:w="5670" w:type="dxa"/>
            <w:gridSpan w:val="2"/>
            <w:shd w:val="clear" w:color="auto" w:fill="FFFFFF"/>
          </w:tcPr>
          <w:p w14:paraId="03A789B3"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4D5A4D3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C518290" w14:textId="77777777" w:rsidR="00A26789" w:rsidRPr="00A26789" w:rsidRDefault="00A26789" w:rsidP="00A26789">
            <w:r w:rsidRPr="00A26789">
              <w:rPr>
                <w:szCs w:val="24"/>
              </w:rPr>
              <w:t>ne</w:t>
            </w:r>
          </w:p>
        </w:tc>
        <w:tc>
          <w:tcPr>
            <w:tcW w:w="956" w:type="dxa"/>
            <w:shd w:val="clear" w:color="auto" w:fill="FFFFFF"/>
          </w:tcPr>
          <w:p w14:paraId="7E0A95A4" w14:textId="77777777" w:rsidR="00A26789" w:rsidRPr="00A26789" w:rsidRDefault="00A26789" w:rsidP="00A26789">
            <w:r w:rsidRPr="00A26789">
              <w:rPr>
                <w:szCs w:val="24"/>
              </w:rPr>
              <w:t>ne</w:t>
            </w:r>
          </w:p>
        </w:tc>
      </w:tr>
      <w:tr w:rsidR="00A26789" w:rsidRPr="00A26789" w14:paraId="33679414" w14:textId="77777777" w:rsidTr="00707EF8">
        <w:trPr>
          <w:trHeight w:val="284"/>
        </w:trPr>
        <w:tc>
          <w:tcPr>
            <w:tcW w:w="993" w:type="dxa"/>
            <w:shd w:val="clear" w:color="auto" w:fill="FFFFFF"/>
          </w:tcPr>
          <w:p w14:paraId="7C803393" w14:textId="77777777" w:rsidR="00A26789" w:rsidRPr="00A26789" w:rsidRDefault="00A26789" w:rsidP="00A26789">
            <w:pPr>
              <w:shd w:val="clear" w:color="auto" w:fill="FFFFFF"/>
              <w:rPr>
                <w:szCs w:val="24"/>
              </w:rPr>
            </w:pPr>
            <w:r w:rsidRPr="00A26789">
              <w:rPr>
                <w:szCs w:val="24"/>
              </w:rPr>
              <w:t>5.5.16.</w:t>
            </w:r>
          </w:p>
        </w:tc>
        <w:tc>
          <w:tcPr>
            <w:tcW w:w="5670" w:type="dxa"/>
            <w:gridSpan w:val="2"/>
            <w:shd w:val="clear" w:color="auto" w:fill="FFFFFF"/>
          </w:tcPr>
          <w:p w14:paraId="5D477A39"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1A28C53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923512F"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AEE4F5E" w14:textId="77777777" w:rsidR="00A26789" w:rsidRPr="00A26789" w:rsidRDefault="00A26789" w:rsidP="00A26789">
            <w:pPr>
              <w:shd w:val="clear" w:color="auto" w:fill="FFFFFF"/>
              <w:rPr>
                <w:szCs w:val="24"/>
              </w:rPr>
            </w:pPr>
            <w:r w:rsidRPr="00A26789">
              <w:rPr>
                <w:szCs w:val="24"/>
              </w:rPr>
              <w:t>ne</w:t>
            </w:r>
          </w:p>
        </w:tc>
      </w:tr>
      <w:tr w:rsidR="00A26789" w:rsidRPr="00A26789" w14:paraId="01AF2438" w14:textId="77777777" w:rsidTr="00707EF8">
        <w:trPr>
          <w:trHeight w:val="284"/>
        </w:trPr>
        <w:tc>
          <w:tcPr>
            <w:tcW w:w="993" w:type="dxa"/>
            <w:shd w:val="clear" w:color="auto" w:fill="FFFFFF"/>
          </w:tcPr>
          <w:p w14:paraId="27A88F52" w14:textId="77777777" w:rsidR="00A26789" w:rsidRPr="00A26789" w:rsidRDefault="00A26789" w:rsidP="00A26789">
            <w:pPr>
              <w:shd w:val="clear" w:color="auto" w:fill="FFFFFF"/>
              <w:rPr>
                <w:szCs w:val="24"/>
              </w:rPr>
            </w:pPr>
            <w:r w:rsidRPr="00A26789">
              <w:rPr>
                <w:szCs w:val="24"/>
              </w:rPr>
              <w:lastRenderedPageBreak/>
              <w:t>5.5.17.</w:t>
            </w:r>
          </w:p>
        </w:tc>
        <w:tc>
          <w:tcPr>
            <w:tcW w:w="5670" w:type="dxa"/>
            <w:gridSpan w:val="2"/>
            <w:shd w:val="clear" w:color="auto" w:fill="FFFFFF"/>
          </w:tcPr>
          <w:p w14:paraId="088EFE48"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70BDBA3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99CBFD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D77A2D8" w14:textId="77777777" w:rsidR="00A26789" w:rsidRPr="00A26789" w:rsidRDefault="00A26789" w:rsidP="00A26789">
            <w:pPr>
              <w:shd w:val="clear" w:color="auto" w:fill="FFFFFF"/>
              <w:rPr>
                <w:szCs w:val="24"/>
              </w:rPr>
            </w:pPr>
            <w:r w:rsidRPr="00A26789">
              <w:rPr>
                <w:szCs w:val="24"/>
              </w:rPr>
              <w:t>ne</w:t>
            </w:r>
          </w:p>
        </w:tc>
      </w:tr>
      <w:tr w:rsidR="00A26789" w:rsidRPr="00A26789" w14:paraId="68BA951F" w14:textId="77777777" w:rsidTr="00707EF8">
        <w:trPr>
          <w:trHeight w:val="284"/>
        </w:trPr>
        <w:tc>
          <w:tcPr>
            <w:tcW w:w="993" w:type="dxa"/>
            <w:shd w:val="clear" w:color="auto" w:fill="FFFFFF"/>
          </w:tcPr>
          <w:p w14:paraId="370D3377" w14:textId="77777777" w:rsidR="00A26789" w:rsidRPr="00A26789" w:rsidRDefault="00A26789" w:rsidP="00A26789">
            <w:pPr>
              <w:shd w:val="clear" w:color="auto" w:fill="FFFFFF"/>
              <w:rPr>
                <w:szCs w:val="24"/>
              </w:rPr>
            </w:pPr>
            <w:r w:rsidRPr="00A26789">
              <w:rPr>
                <w:szCs w:val="24"/>
              </w:rPr>
              <w:t>5.5.18.</w:t>
            </w:r>
          </w:p>
        </w:tc>
        <w:tc>
          <w:tcPr>
            <w:tcW w:w="5670" w:type="dxa"/>
            <w:gridSpan w:val="2"/>
            <w:shd w:val="clear" w:color="auto" w:fill="FFFFFF"/>
          </w:tcPr>
          <w:p w14:paraId="107C1BC6"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0442469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D9B93A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547D5F37" w14:textId="77777777" w:rsidR="00A26789" w:rsidRPr="00A26789" w:rsidRDefault="00A26789" w:rsidP="00A26789">
            <w:pPr>
              <w:shd w:val="clear" w:color="auto" w:fill="FFFFFF"/>
              <w:rPr>
                <w:szCs w:val="24"/>
              </w:rPr>
            </w:pPr>
            <w:r w:rsidRPr="00A26789">
              <w:rPr>
                <w:szCs w:val="24"/>
              </w:rPr>
              <w:t>ne</w:t>
            </w:r>
          </w:p>
        </w:tc>
      </w:tr>
      <w:tr w:rsidR="00A26789" w:rsidRPr="00A26789" w14:paraId="40C7BB04" w14:textId="77777777" w:rsidTr="00707EF8">
        <w:trPr>
          <w:trHeight w:val="284"/>
        </w:trPr>
        <w:tc>
          <w:tcPr>
            <w:tcW w:w="993" w:type="dxa"/>
            <w:shd w:val="clear" w:color="auto" w:fill="FFFFFF"/>
          </w:tcPr>
          <w:p w14:paraId="58F7C5CA" w14:textId="77777777" w:rsidR="00A26789" w:rsidRPr="00A26789" w:rsidRDefault="00A26789" w:rsidP="00A26789">
            <w:pPr>
              <w:shd w:val="clear" w:color="auto" w:fill="FFFFFF"/>
              <w:rPr>
                <w:szCs w:val="24"/>
              </w:rPr>
            </w:pPr>
            <w:r w:rsidRPr="00A26789">
              <w:rPr>
                <w:szCs w:val="24"/>
              </w:rPr>
              <w:t>5.5.19.</w:t>
            </w:r>
          </w:p>
        </w:tc>
        <w:tc>
          <w:tcPr>
            <w:tcW w:w="5670" w:type="dxa"/>
            <w:gridSpan w:val="2"/>
            <w:shd w:val="clear" w:color="auto" w:fill="FFFFFF"/>
          </w:tcPr>
          <w:p w14:paraId="346BB611"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2334824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077421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A2FA487" w14:textId="77777777" w:rsidR="00A26789" w:rsidRPr="00A26789" w:rsidRDefault="00A26789" w:rsidP="00A26789">
            <w:pPr>
              <w:shd w:val="clear" w:color="auto" w:fill="FFFFFF"/>
              <w:rPr>
                <w:szCs w:val="24"/>
              </w:rPr>
            </w:pPr>
            <w:r w:rsidRPr="00A26789">
              <w:rPr>
                <w:szCs w:val="24"/>
              </w:rPr>
              <w:t>ne</w:t>
            </w:r>
          </w:p>
        </w:tc>
      </w:tr>
      <w:tr w:rsidR="00A26789" w:rsidRPr="00A26789" w14:paraId="6794AB90" w14:textId="77777777" w:rsidTr="00707EF8">
        <w:trPr>
          <w:trHeight w:val="284"/>
        </w:trPr>
        <w:tc>
          <w:tcPr>
            <w:tcW w:w="993" w:type="dxa"/>
            <w:shd w:val="clear" w:color="auto" w:fill="FFFFFF"/>
          </w:tcPr>
          <w:p w14:paraId="495E587A" w14:textId="77777777" w:rsidR="00A26789" w:rsidRPr="00A26789" w:rsidRDefault="00A26789" w:rsidP="00A26789">
            <w:pPr>
              <w:shd w:val="clear" w:color="auto" w:fill="FFFFFF"/>
              <w:rPr>
                <w:szCs w:val="24"/>
              </w:rPr>
            </w:pPr>
            <w:r w:rsidRPr="00A26789">
              <w:rPr>
                <w:szCs w:val="24"/>
              </w:rPr>
              <w:t>5.5.20.</w:t>
            </w:r>
          </w:p>
        </w:tc>
        <w:tc>
          <w:tcPr>
            <w:tcW w:w="5670" w:type="dxa"/>
            <w:gridSpan w:val="2"/>
            <w:shd w:val="clear" w:color="auto" w:fill="FFFFFF"/>
          </w:tcPr>
          <w:p w14:paraId="437519DC"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7E6DE91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993B48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28085AB" w14:textId="77777777" w:rsidR="00A26789" w:rsidRPr="00A26789" w:rsidRDefault="00A26789" w:rsidP="00A26789">
            <w:pPr>
              <w:shd w:val="clear" w:color="auto" w:fill="FFFFFF"/>
              <w:rPr>
                <w:szCs w:val="24"/>
              </w:rPr>
            </w:pPr>
            <w:r w:rsidRPr="00A26789">
              <w:rPr>
                <w:szCs w:val="24"/>
              </w:rPr>
              <w:t>ne</w:t>
            </w:r>
          </w:p>
        </w:tc>
      </w:tr>
      <w:tr w:rsidR="00A26789" w:rsidRPr="00A26789" w14:paraId="351A398D" w14:textId="77777777" w:rsidTr="00707EF8">
        <w:trPr>
          <w:trHeight w:val="284"/>
        </w:trPr>
        <w:tc>
          <w:tcPr>
            <w:tcW w:w="993" w:type="dxa"/>
            <w:shd w:val="clear" w:color="auto" w:fill="FFFFFF"/>
          </w:tcPr>
          <w:p w14:paraId="4D86A73A" w14:textId="77777777" w:rsidR="00A26789" w:rsidRPr="00A26789" w:rsidRDefault="00A26789" w:rsidP="00A26789">
            <w:pPr>
              <w:shd w:val="clear" w:color="auto" w:fill="FFFFFF"/>
              <w:rPr>
                <w:szCs w:val="24"/>
              </w:rPr>
            </w:pPr>
            <w:r w:rsidRPr="00A26789">
              <w:rPr>
                <w:szCs w:val="24"/>
              </w:rPr>
              <w:t>5.5.21.</w:t>
            </w:r>
          </w:p>
        </w:tc>
        <w:tc>
          <w:tcPr>
            <w:tcW w:w="5670" w:type="dxa"/>
            <w:gridSpan w:val="2"/>
            <w:shd w:val="clear" w:color="auto" w:fill="FFFFFF"/>
          </w:tcPr>
          <w:p w14:paraId="41CA35D6"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05801D7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EF67BE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0FD00F2" w14:textId="77777777" w:rsidR="00A26789" w:rsidRPr="00A26789" w:rsidRDefault="00A26789" w:rsidP="00A26789">
            <w:pPr>
              <w:shd w:val="clear" w:color="auto" w:fill="FFFFFF"/>
              <w:rPr>
                <w:szCs w:val="24"/>
              </w:rPr>
            </w:pPr>
            <w:r w:rsidRPr="00A26789">
              <w:rPr>
                <w:szCs w:val="24"/>
              </w:rPr>
              <w:t>ne</w:t>
            </w:r>
          </w:p>
        </w:tc>
      </w:tr>
      <w:tr w:rsidR="00A26789" w:rsidRPr="00A26789" w14:paraId="4BA44805" w14:textId="77777777" w:rsidTr="00707EF8">
        <w:trPr>
          <w:trHeight w:val="284"/>
        </w:trPr>
        <w:tc>
          <w:tcPr>
            <w:tcW w:w="993" w:type="dxa"/>
            <w:shd w:val="clear" w:color="auto" w:fill="FFFFFF"/>
          </w:tcPr>
          <w:p w14:paraId="4A1EB6F4" w14:textId="77777777" w:rsidR="00A26789" w:rsidRPr="00A26789" w:rsidRDefault="00A26789" w:rsidP="00A26789">
            <w:pPr>
              <w:shd w:val="clear" w:color="auto" w:fill="FFFFFF"/>
              <w:rPr>
                <w:szCs w:val="24"/>
              </w:rPr>
            </w:pPr>
            <w:r w:rsidRPr="00A26789">
              <w:rPr>
                <w:szCs w:val="24"/>
              </w:rPr>
              <w:t>5.5.22.</w:t>
            </w:r>
          </w:p>
        </w:tc>
        <w:tc>
          <w:tcPr>
            <w:tcW w:w="5670" w:type="dxa"/>
            <w:gridSpan w:val="2"/>
            <w:shd w:val="clear" w:color="auto" w:fill="FFFFFF"/>
          </w:tcPr>
          <w:p w14:paraId="175D9B97" w14:textId="77777777" w:rsidR="00A26789" w:rsidRPr="00A26789" w:rsidRDefault="00A26789" w:rsidP="00A26789">
            <w:pPr>
              <w:shd w:val="clear" w:color="auto" w:fill="FFFFFF"/>
              <w:rPr>
                <w:szCs w:val="24"/>
              </w:rPr>
            </w:pPr>
            <w:r w:rsidRPr="00A26789">
              <w:rPr>
                <w:szCs w:val="24"/>
              </w:rPr>
              <w:t>Drugi utvrđeni adresati:</w:t>
            </w:r>
          </w:p>
          <w:p w14:paraId="7D26A760" w14:textId="77777777" w:rsidR="00A26789" w:rsidRPr="00A26789" w:rsidRDefault="00A26789" w:rsidP="00A26789">
            <w:pPr>
              <w:shd w:val="clear" w:color="auto" w:fill="FFFFFF"/>
              <w:rPr>
                <w:szCs w:val="24"/>
              </w:rPr>
            </w:pPr>
          </w:p>
        </w:tc>
        <w:tc>
          <w:tcPr>
            <w:tcW w:w="1276" w:type="dxa"/>
            <w:gridSpan w:val="2"/>
            <w:shd w:val="clear" w:color="auto" w:fill="FFFFFF"/>
          </w:tcPr>
          <w:p w14:paraId="4EEFFE91"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805E1B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4B0BF36" w14:textId="77777777" w:rsidR="00A26789" w:rsidRPr="00A26789" w:rsidRDefault="00A26789" w:rsidP="00A26789">
            <w:pPr>
              <w:shd w:val="clear" w:color="auto" w:fill="FFFFFF"/>
              <w:rPr>
                <w:szCs w:val="24"/>
              </w:rPr>
            </w:pPr>
            <w:r w:rsidRPr="00A26789">
              <w:rPr>
                <w:szCs w:val="24"/>
              </w:rPr>
              <w:t>ne</w:t>
            </w:r>
          </w:p>
        </w:tc>
      </w:tr>
      <w:tr w:rsidR="00A26789" w:rsidRPr="00A26789" w14:paraId="2B0118BF" w14:textId="77777777" w:rsidTr="00707EF8">
        <w:trPr>
          <w:trHeight w:val="284"/>
        </w:trPr>
        <w:tc>
          <w:tcPr>
            <w:tcW w:w="993" w:type="dxa"/>
            <w:shd w:val="clear" w:color="auto" w:fill="FFFFFF"/>
          </w:tcPr>
          <w:p w14:paraId="786BB3A4" w14:textId="77777777" w:rsidR="00A26789" w:rsidRPr="00A26789" w:rsidRDefault="00A26789" w:rsidP="00A26789">
            <w:pPr>
              <w:shd w:val="clear" w:color="auto" w:fill="FFFFFF"/>
              <w:rPr>
                <w:szCs w:val="24"/>
              </w:rPr>
            </w:pPr>
            <w:r w:rsidRPr="00A26789">
              <w:rPr>
                <w:szCs w:val="24"/>
              </w:rPr>
              <w:t>5.5.23.</w:t>
            </w:r>
          </w:p>
        </w:tc>
        <w:tc>
          <w:tcPr>
            <w:tcW w:w="8930" w:type="dxa"/>
            <w:gridSpan w:val="7"/>
            <w:shd w:val="clear" w:color="auto" w:fill="FFFFFF"/>
          </w:tcPr>
          <w:p w14:paraId="56D793E3" w14:textId="77777777" w:rsidR="00A26789" w:rsidRPr="00A26789" w:rsidRDefault="00A26789" w:rsidP="00A26789">
            <w:pPr>
              <w:shd w:val="clear" w:color="auto" w:fill="FFFFFF"/>
              <w:rPr>
                <w:szCs w:val="24"/>
              </w:rPr>
            </w:pPr>
            <w:r w:rsidRPr="00A26789">
              <w:rPr>
                <w:szCs w:val="24"/>
              </w:rPr>
              <w:t>Obrazloženje za analizu utvrđivanja adresata od 5.5.12. do 5.5.22.</w:t>
            </w:r>
          </w:p>
          <w:p w14:paraId="2751484E" w14:textId="77777777" w:rsidR="00A26789" w:rsidRPr="00A26789" w:rsidRDefault="00A26789" w:rsidP="00A26789">
            <w:pPr>
              <w:shd w:val="clear" w:color="auto" w:fill="FFFFFF"/>
              <w:rPr>
                <w:szCs w:val="24"/>
              </w:rPr>
            </w:pPr>
          </w:p>
          <w:p w14:paraId="744F8DD5" w14:textId="77777777" w:rsidR="00A26789" w:rsidRPr="00A26789" w:rsidRDefault="00A26789" w:rsidP="00A26789">
            <w:pPr>
              <w:shd w:val="clear" w:color="auto" w:fill="FFFFFF"/>
              <w:rPr>
                <w:szCs w:val="24"/>
              </w:rPr>
            </w:pPr>
            <w:r w:rsidRPr="00A26789">
              <w:rPr>
                <w:szCs w:val="24"/>
              </w:rPr>
              <w:t>Učinak na adresate nije prepoznat obzirom na mjere upravljanja koje se donose ovim normativnim rješenjem.</w:t>
            </w:r>
          </w:p>
        </w:tc>
      </w:tr>
      <w:tr w:rsidR="00A26789" w:rsidRPr="00A26789" w14:paraId="764AA064" w14:textId="77777777" w:rsidTr="00707EF8">
        <w:trPr>
          <w:trHeight w:val="3418"/>
        </w:trPr>
        <w:tc>
          <w:tcPr>
            <w:tcW w:w="993" w:type="dxa"/>
            <w:shd w:val="clear" w:color="auto" w:fill="FFFFFF"/>
          </w:tcPr>
          <w:p w14:paraId="641F0E4F" w14:textId="77777777" w:rsidR="00A26789" w:rsidRPr="00A26789" w:rsidRDefault="00A26789" w:rsidP="00A26789">
            <w:pPr>
              <w:shd w:val="clear" w:color="auto" w:fill="FFFFFF"/>
              <w:rPr>
                <w:szCs w:val="24"/>
              </w:rPr>
            </w:pPr>
            <w:r w:rsidRPr="00A26789">
              <w:rPr>
                <w:szCs w:val="24"/>
              </w:rPr>
              <w:t>5.5.24.</w:t>
            </w:r>
          </w:p>
        </w:tc>
        <w:tc>
          <w:tcPr>
            <w:tcW w:w="8930" w:type="dxa"/>
            <w:gridSpan w:val="7"/>
            <w:shd w:val="clear" w:color="auto" w:fill="FFFFFF"/>
          </w:tcPr>
          <w:p w14:paraId="1674CC03" w14:textId="77777777" w:rsidR="00A26789" w:rsidRPr="00A26789" w:rsidRDefault="00A26789" w:rsidP="00A26789">
            <w:pPr>
              <w:shd w:val="clear" w:color="auto" w:fill="FFFFFF"/>
              <w:rPr>
                <w:b/>
                <w:szCs w:val="24"/>
              </w:rPr>
            </w:pPr>
            <w:r w:rsidRPr="00A26789">
              <w:rPr>
                <w:b/>
                <w:szCs w:val="24"/>
              </w:rPr>
              <w:t>REZULTAT PRETHODNE PROCJENE UČINAKA NA ZAŠTITU OKOLIŠA:</w:t>
            </w:r>
          </w:p>
          <w:p w14:paraId="19C3445E"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7322833E"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0E11CB1A"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5BA9555F"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0A3D0ECF"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A26789" w:rsidRPr="00A26789" w14:paraId="4A186FD3"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36DC0E3"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48DAC52"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7CF53AD1"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686C7AC" w14:textId="77777777" w:rsidR="00A26789" w:rsidRPr="00A26789" w:rsidRDefault="00A26789" w:rsidP="00A26789">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BA6D90B"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6AE14061"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5E6FAAB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0A4C3424"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6DE6C4B"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7DED698F"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7F79DDE"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1701E80"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54EC79B" w14:textId="77777777" w:rsidR="00A26789" w:rsidRPr="00A26789" w:rsidRDefault="00A26789" w:rsidP="00A26789">
                  <w:pPr>
                    <w:shd w:val="clear" w:color="auto" w:fill="FFFFFF"/>
                    <w:rPr>
                      <w:rFonts w:eastAsia="Times New Roman"/>
                      <w:color w:val="000000"/>
                      <w:szCs w:val="24"/>
                    </w:rPr>
                  </w:pPr>
                </w:p>
              </w:tc>
            </w:tr>
            <w:tr w:rsidR="00A26789" w:rsidRPr="00A26789" w14:paraId="78CE715F"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87910B6"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4782E27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0336F2F5"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E1360EA"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879EEE3" w14:textId="77777777" w:rsidR="00A26789" w:rsidRPr="00A26789" w:rsidRDefault="00A26789" w:rsidP="00A26789">
                  <w:pPr>
                    <w:shd w:val="clear" w:color="auto" w:fill="FFFFFF"/>
                    <w:rPr>
                      <w:rFonts w:eastAsia="Times New Roman"/>
                      <w:b/>
                      <w:bCs/>
                      <w:color w:val="000000"/>
                      <w:szCs w:val="24"/>
                    </w:rPr>
                  </w:pPr>
                </w:p>
              </w:tc>
            </w:tr>
            <w:tr w:rsidR="00A26789" w:rsidRPr="00A26789" w14:paraId="6B7BD9F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2E053E8"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12FFB1A4"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764EA98E"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2CBA9A4" w14:textId="77777777" w:rsidR="00A26789" w:rsidRPr="00A26789" w:rsidRDefault="00A26789" w:rsidP="00A26789">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A37D890" w14:textId="77777777" w:rsidR="00A26789" w:rsidRPr="00A26789" w:rsidRDefault="00A26789" w:rsidP="00A26789">
                  <w:pPr>
                    <w:shd w:val="clear" w:color="auto" w:fill="FFFFFF"/>
                    <w:rPr>
                      <w:rFonts w:eastAsia="Times New Roman"/>
                      <w:b/>
                      <w:bCs/>
                      <w:color w:val="000000"/>
                      <w:szCs w:val="24"/>
                    </w:rPr>
                  </w:pPr>
                </w:p>
              </w:tc>
            </w:tr>
          </w:tbl>
          <w:p w14:paraId="0964ACEC" w14:textId="77777777" w:rsidR="00A26789" w:rsidRPr="00A26789" w:rsidRDefault="00A26789" w:rsidP="00A26789">
            <w:pPr>
              <w:shd w:val="clear" w:color="auto" w:fill="FFFFFF"/>
              <w:rPr>
                <w:szCs w:val="24"/>
              </w:rPr>
            </w:pPr>
          </w:p>
        </w:tc>
      </w:tr>
      <w:tr w:rsidR="00A26789" w:rsidRPr="00A26789" w14:paraId="1BCC214F" w14:textId="77777777" w:rsidTr="00707EF8">
        <w:trPr>
          <w:trHeight w:val="284"/>
        </w:trPr>
        <w:tc>
          <w:tcPr>
            <w:tcW w:w="993" w:type="dxa"/>
            <w:shd w:val="clear" w:color="auto" w:fill="FFFFFF"/>
          </w:tcPr>
          <w:p w14:paraId="27F8012F" w14:textId="77777777" w:rsidR="00A26789" w:rsidRPr="00A26789" w:rsidRDefault="00A26789" w:rsidP="00A26789">
            <w:pPr>
              <w:shd w:val="clear" w:color="auto" w:fill="FFFFFF"/>
              <w:rPr>
                <w:szCs w:val="24"/>
              </w:rPr>
            </w:pPr>
            <w:r w:rsidRPr="00A26789">
              <w:rPr>
                <w:szCs w:val="24"/>
              </w:rPr>
              <w:t>5.6.</w:t>
            </w:r>
          </w:p>
        </w:tc>
        <w:tc>
          <w:tcPr>
            <w:tcW w:w="8930" w:type="dxa"/>
            <w:gridSpan w:val="7"/>
            <w:shd w:val="clear" w:color="auto" w:fill="FFFFFF"/>
          </w:tcPr>
          <w:p w14:paraId="70522E6E" w14:textId="77777777" w:rsidR="00A26789" w:rsidRPr="00A26789" w:rsidRDefault="00A26789" w:rsidP="00A26789">
            <w:pPr>
              <w:shd w:val="clear" w:color="auto" w:fill="FFFFFF"/>
              <w:rPr>
                <w:b/>
                <w:szCs w:val="24"/>
              </w:rPr>
            </w:pPr>
            <w:r w:rsidRPr="00A26789">
              <w:rPr>
                <w:b/>
                <w:szCs w:val="24"/>
              </w:rPr>
              <w:t>UTVRĐIVANJE UČINAKA NA ZAŠTITU LJUDSKIH PRAVA</w:t>
            </w:r>
          </w:p>
        </w:tc>
      </w:tr>
      <w:tr w:rsidR="00A26789" w:rsidRPr="00A26789" w14:paraId="77B38AD4" w14:textId="77777777" w:rsidTr="00707EF8">
        <w:trPr>
          <w:trHeight w:val="284"/>
        </w:trPr>
        <w:tc>
          <w:tcPr>
            <w:tcW w:w="993" w:type="dxa"/>
            <w:shd w:val="clear" w:color="auto" w:fill="FFFFFF"/>
          </w:tcPr>
          <w:p w14:paraId="0126842F" w14:textId="77777777" w:rsidR="00A26789" w:rsidRPr="00A26789" w:rsidRDefault="00A26789" w:rsidP="00A26789">
            <w:pPr>
              <w:shd w:val="clear" w:color="auto" w:fill="FFFFFF"/>
              <w:rPr>
                <w:szCs w:val="24"/>
              </w:rPr>
            </w:pPr>
          </w:p>
        </w:tc>
        <w:tc>
          <w:tcPr>
            <w:tcW w:w="5670" w:type="dxa"/>
            <w:gridSpan w:val="2"/>
            <w:shd w:val="clear" w:color="auto" w:fill="FFFFFF"/>
          </w:tcPr>
          <w:p w14:paraId="3DA9A031" w14:textId="77777777" w:rsidR="00A26789" w:rsidRPr="00A26789" w:rsidRDefault="00A26789" w:rsidP="00A26789">
            <w:pPr>
              <w:shd w:val="clear" w:color="auto" w:fill="FFFFFF"/>
              <w:rPr>
                <w:b/>
                <w:szCs w:val="24"/>
              </w:rPr>
            </w:pPr>
            <w:r w:rsidRPr="00A26789">
              <w:rPr>
                <w:b/>
                <w:szCs w:val="24"/>
              </w:rPr>
              <w:t>Vrsta izravnih učinaka</w:t>
            </w:r>
          </w:p>
        </w:tc>
        <w:tc>
          <w:tcPr>
            <w:tcW w:w="3260" w:type="dxa"/>
            <w:gridSpan w:val="5"/>
            <w:shd w:val="clear" w:color="auto" w:fill="FFFFFF"/>
          </w:tcPr>
          <w:p w14:paraId="2F735C95" w14:textId="77777777" w:rsidR="00A26789" w:rsidRPr="00A26789" w:rsidRDefault="00A26789" w:rsidP="00A26789">
            <w:pPr>
              <w:shd w:val="clear" w:color="auto" w:fill="FFFFFF"/>
              <w:jc w:val="center"/>
              <w:rPr>
                <w:b/>
                <w:szCs w:val="24"/>
              </w:rPr>
            </w:pPr>
            <w:r w:rsidRPr="00A26789">
              <w:rPr>
                <w:b/>
                <w:szCs w:val="24"/>
              </w:rPr>
              <w:t>Mjerilo učinka</w:t>
            </w:r>
          </w:p>
        </w:tc>
      </w:tr>
      <w:tr w:rsidR="00A26789" w:rsidRPr="00A26789" w14:paraId="48EEF244" w14:textId="77777777" w:rsidTr="00707EF8">
        <w:trPr>
          <w:trHeight w:val="284"/>
        </w:trPr>
        <w:tc>
          <w:tcPr>
            <w:tcW w:w="993" w:type="dxa"/>
            <w:vMerge w:val="restart"/>
            <w:shd w:val="clear" w:color="auto" w:fill="FFFFFF"/>
          </w:tcPr>
          <w:p w14:paraId="3DE1EAE4" w14:textId="77777777" w:rsidR="00A26789" w:rsidRPr="00A26789" w:rsidRDefault="00A26789" w:rsidP="00A26789">
            <w:pPr>
              <w:shd w:val="clear" w:color="auto" w:fill="FFFFFF"/>
              <w:rPr>
                <w:szCs w:val="24"/>
              </w:rPr>
            </w:pPr>
          </w:p>
        </w:tc>
        <w:tc>
          <w:tcPr>
            <w:tcW w:w="5670" w:type="dxa"/>
            <w:gridSpan w:val="2"/>
            <w:vMerge w:val="restart"/>
            <w:shd w:val="clear" w:color="auto" w:fill="FFFFFF"/>
          </w:tcPr>
          <w:p w14:paraId="1EFCFAAE" w14:textId="77777777" w:rsidR="00A26789" w:rsidRPr="00A26789" w:rsidRDefault="00A26789" w:rsidP="00A26789">
            <w:pPr>
              <w:shd w:val="clear" w:color="auto" w:fill="FFFFFF"/>
              <w:rPr>
                <w:szCs w:val="24"/>
              </w:rPr>
            </w:pPr>
            <w:r w:rsidRPr="00A26789">
              <w:rPr>
                <w:szCs w:val="24"/>
              </w:rPr>
              <w:t>Utvrdite učinak na:</w:t>
            </w:r>
          </w:p>
        </w:tc>
        <w:tc>
          <w:tcPr>
            <w:tcW w:w="1276" w:type="dxa"/>
            <w:gridSpan w:val="2"/>
            <w:shd w:val="clear" w:color="auto" w:fill="FFFFFF"/>
          </w:tcPr>
          <w:p w14:paraId="6A29B47C" w14:textId="77777777" w:rsidR="00A26789" w:rsidRPr="00A26789" w:rsidRDefault="00A26789" w:rsidP="00A26789">
            <w:pPr>
              <w:shd w:val="clear" w:color="auto" w:fill="FFFFFF"/>
              <w:rPr>
                <w:b/>
                <w:szCs w:val="24"/>
              </w:rPr>
            </w:pPr>
            <w:r w:rsidRPr="00A26789">
              <w:rPr>
                <w:b/>
                <w:szCs w:val="24"/>
              </w:rPr>
              <w:t xml:space="preserve">Neznatan </w:t>
            </w:r>
          </w:p>
        </w:tc>
        <w:tc>
          <w:tcPr>
            <w:tcW w:w="1028" w:type="dxa"/>
            <w:gridSpan w:val="2"/>
            <w:shd w:val="clear" w:color="auto" w:fill="FFFFFF"/>
          </w:tcPr>
          <w:p w14:paraId="5CFDD9A1" w14:textId="77777777" w:rsidR="00A26789" w:rsidRPr="00A26789" w:rsidRDefault="00A26789" w:rsidP="00A26789">
            <w:pPr>
              <w:shd w:val="clear" w:color="auto" w:fill="FFFFFF"/>
              <w:rPr>
                <w:b/>
                <w:szCs w:val="24"/>
              </w:rPr>
            </w:pPr>
            <w:r w:rsidRPr="00A26789">
              <w:rPr>
                <w:b/>
                <w:szCs w:val="24"/>
              </w:rPr>
              <w:t>Mali</w:t>
            </w:r>
          </w:p>
        </w:tc>
        <w:tc>
          <w:tcPr>
            <w:tcW w:w="956" w:type="dxa"/>
            <w:shd w:val="clear" w:color="auto" w:fill="FFFFFF"/>
          </w:tcPr>
          <w:p w14:paraId="1192D480" w14:textId="77777777" w:rsidR="00A26789" w:rsidRPr="00A26789" w:rsidRDefault="00A26789" w:rsidP="00A26789">
            <w:pPr>
              <w:shd w:val="clear" w:color="auto" w:fill="FFFFFF"/>
              <w:rPr>
                <w:b/>
                <w:szCs w:val="24"/>
              </w:rPr>
            </w:pPr>
            <w:r w:rsidRPr="00A26789">
              <w:rPr>
                <w:b/>
                <w:szCs w:val="24"/>
              </w:rPr>
              <w:t>Veliki</w:t>
            </w:r>
          </w:p>
        </w:tc>
      </w:tr>
      <w:tr w:rsidR="00A26789" w:rsidRPr="00A26789" w14:paraId="722FB6FD" w14:textId="77777777" w:rsidTr="00707EF8">
        <w:trPr>
          <w:trHeight w:val="284"/>
        </w:trPr>
        <w:tc>
          <w:tcPr>
            <w:tcW w:w="993" w:type="dxa"/>
            <w:vMerge/>
            <w:shd w:val="clear" w:color="auto" w:fill="FFFFFF"/>
          </w:tcPr>
          <w:p w14:paraId="11D0E449" w14:textId="77777777" w:rsidR="00A26789" w:rsidRPr="00A26789" w:rsidRDefault="00A26789" w:rsidP="00A26789">
            <w:pPr>
              <w:shd w:val="clear" w:color="auto" w:fill="FFFFFF"/>
              <w:rPr>
                <w:szCs w:val="24"/>
              </w:rPr>
            </w:pPr>
          </w:p>
        </w:tc>
        <w:tc>
          <w:tcPr>
            <w:tcW w:w="5670" w:type="dxa"/>
            <w:gridSpan w:val="2"/>
            <w:vMerge/>
            <w:shd w:val="clear" w:color="auto" w:fill="FFFFFF"/>
          </w:tcPr>
          <w:p w14:paraId="15D2863C" w14:textId="77777777" w:rsidR="00A26789" w:rsidRPr="00A26789" w:rsidRDefault="00A26789" w:rsidP="00A26789">
            <w:pPr>
              <w:shd w:val="clear" w:color="auto" w:fill="FFFFFF"/>
              <w:rPr>
                <w:szCs w:val="24"/>
              </w:rPr>
            </w:pPr>
          </w:p>
        </w:tc>
        <w:tc>
          <w:tcPr>
            <w:tcW w:w="1276" w:type="dxa"/>
            <w:gridSpan w:val="2"/>
            <w:shd w:val="clear" w:color="auto" w:fill="FFFFFF"/>
          </w:tcPr>
          <w:p w14:paraId="48746ABD" w14:textId="77777777" w:rsidR="00A26789" w:rsidRPr="00A26789" w:rsidRDefault="00A26789" w:rsidP="00A26789">
            <w:pPr>
              <w:shd w:val="clear" w:color="auto" w:fill="FFFFFF"/>
              <w:rPr>
                <w:i/>
                <w:szCs w:val="24"/>
              </w:rPr>
            </w:pPr>
            <w:r w:rsidRPr="00A26789">
              <w:rPr>
                <w:i/>
                <w:szCs w:val="24"/>
              </w:rPr>
              <w:t>Da/Ne</w:t>
            </w:r>
          </w:p>
        </w:tc>
        <w:tc>
          <w:tcPr>
            <w:tcW w:w="1028" w:type="dxa"/>
            <w:gridSpan w:val="2"/>
            <w:shd w:val="clear" w:color="auto" w:fill="FFFFFF"/>
          </w:tcPr>
          <w:p w14:paraId="352F9E51" w14:textId="77777777" w:rsidR="00A26789" w:rsidRPr="00A26789" w:rsidRDefault="00A26789" w:rsidP="00A26789">
            <w:pPr>
              <w:shd w:val="clear" w:color="auto" w:fill="FFFFFF"/>
              <w:rPr>
                <w:i/>
                <w:szCs w:val="24"/>
              </w:rPr>
            </w:pPr>
            <w:r w:rsidRPr="00A26789">
              <w:rPr>
                <w:i/>
                <w:szCs w:val="24"/>
              </w:rPr>
              <w:t>Da/Ne</w:t>
            </w:r>
          </w:p>
        </w:tc>
        <w:tc>
          <w:tcPr>
            <w:tcW w:w="956" w:type="dxa"/>
            <w:shd w:val="clear" w:color="auto" w:fill="FFFFFF"/>
          </w:tcPr>
          <w:p w14:paraId="7ED9521A" w14:textId="77777777" w:rsidR="00A26789" w:rsidRPr="00A26789" w:rsidRDefault="00A26789" w:rsidP="00A26789">
            <w:pPr>
              <w:shd w:val="clear" w:color="auto" w:fill="FFFFFF"/>
              <w:rPr>
                <w:i/>
                <w:szCs w:val="24"/>
              </w:rPr>
            </w:pPr>
            <w:r w:rsidRPr="00A26789">
              <w:rPr>
                <w:i/>
                <w:szCs w:val="24"/>
              </w:rPr>
              <w:t>Da/Ne</w:t>
            </w:r>
          </w:p>
        </w:tc>
      </w:tr>
      <w:tr w:rsidR="00A26789" w:rsidRPr="00A26789" w14:paraId="0768B8DF" w14:textId="77777777" w:rsidTr="00707EF8">
        <w:trPr>
          <w:trHeight w:val="943"/>
        </w:trPr>
        <w:tc>
          <w:tcPr>
            <w:tcW w:w="993" w:type="dxa"/>
            <w:shd w:val="clear" w:color="auto" w:fill="FFFFFF"/>
          </w:tcPr>
          <w:p w14:paraId="2B8BF861" w14:textId="77777777" w:rsidR="00A26789" w:rsidRPr="00A26789" w:rsidRDefault="00A26789" w:rsidP="00A26789">
            <w:pPr>
              <w:shd w:val="clear" w:color="auto" w:fill="FFFFFF"/>
              <w:rPr>
                <w:szCs w:val="24"/>
              </w:rPr>
            </w:pPr>
            <w:r w:rsidRPr="00A26789">
              <w:rPr>
                <w:szCs w:val="24"/>
              </w:rPr>
              <w:t>5.6.1.</w:t>
            </w:r>
          </w:p>
        </w:tc>
        <w:tc>
          <w:tcPr>
            <w:tcW w:w="5670" w:type="dxa"/>
            <w:gridSpan w:val="2"/>
            <w:shd w:val="clear" w:color="auto" w:fill="FFFFFF"/>
          </w:tcPr>
          <w:p w14:paraId="33C46D71"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cPr>
          <w:p w14:paraId="11A7577A"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BD3AB7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62663E16" w14:textId="77777777" w:rsidR="00A26789" w:rsidRPr="00A26789" w:rsidRDefault="00A26789" w:rsidP="00A26789">
            <w:pPr>
              <w:shd w:val="clear" w:color="auto" w:fill="FFFFFF"/>
              <w:rPr>
                <w:szCs w:val="24"/>
              </w:rPr>
            </w:pPr>
            <w:r w:rsidRPr="00A26789">
              <w:rPr>
                <w:szCs w:val="24"/>
              </w:rPr>
              <w:t>ne</w:t>
            </w:r>
          </w:p>
        </w:tc>
      </w:tr>
      <w:tr w:rsidR="00A26789" w:rsidRPr="00A26789" w14:paraId="1A6C7AED" w14:textId="77777777" w:rsidTr="00707EF8">
        <w:trPr>
          <w:trHeight w:val="701"/>
        </w:trPr>
        <w:tc>
          <w:tcPr>
            <w:tcW w:w="993" w:type="dxa"/>
            <w:shd w:val="clear" w:color="auto" w:fill="FFFFFF"/>
          </w:tcPr>
          <w:p w14:paraId="5789058C" w14:textId="77777777" w:rsidR="00A26789" w:rsidRPr="00A26789" w:rsidRDefault="00A26789" w:rsidP="00A26789">
            <w:pPr>
              <w:shd w:val="clear" w:color="auto" w:fill="FFFFFF"/>
              <w:rPr>
                <w:szCs w:val="24"/>
              </w:rPr>
            </w:pPr>
            <w:r w:rsidRPr="00A26789">
              <w:rPr>
                <w:szCs w:val="24"/>
              </w:rPr>
              <w:t>5.6.2.</w:t>
            </w:r>
          </w:p>
        </w:tc>
        <w:tc>
          <w:tcPr>
            <w:tcW w:w="5670" w:type="dxa"/>
            <w:gridSpan w:val="2"/>
            <w:shd w:val="clear" w:color="auto" w:fill="FFFFFF"/>
          </w:tcPr>
          <w:p w14:paraId="3EA6B117"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1BE4820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285DACCD"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CBAEEEB" w14:textId="77777777" w:rsidR="00A26789" w:rsidRPr="00A26789" w:rsidRDefault="00A26789" w:rsidP="00A26789">
            <w:pPr>
              <w:shd w:val="clear" w:color="auto" w:fill="FFFFFF"/>
              <w:rPr>
                <w:szCs w:val="24"/>
              </w:rPr>
            </w:pPr>
            <w:r w:rsidRPr="00A26789">
              <w:rPr>
                <w:szCs w:val="24"/>
              </w:rPr>
              <w:t>ne</w:t>
            </w:r>
          </w:p>
        </w:tc>
      </w:tr>
      <w:tr w:rsidR="00A26789" w:rsidRPr="00A26789" w14:paraId="5C0B0EB0" w14:textId="77777777" w:rsidTr="00707EF8">
        <w:trPr>
          <w:trHeight w:val="284"/>
        </w:trPr>
        <w:tc>
          <w:tcPr>
            <w:tcW w:w="993" w:type="dxa"/>
            <w:shd w:val="clear" w:color="auto" w:fill="FFFFFF"/>
          </w:tcPr>
          <w:p w14:paraId="4EB4897F" w14:textId="77777777" w:rsidR="00A26789" w:rsidRPr="00A26789" w:rsidRDefault="00A26789" w:rsidP="00A26789">
            <w:pPr>
              <w:shd w:val="clear" w:color="auto" w:fill="FFFFFF"/>
              <w:rPr>
                <w:szCs w:val="24"/>
              </w:rPr>
            </w:pPr>
            <w:r w:rsidRPr="00A26789">
              <w:rPr>
                <w:szCs w:val="24"/>
              </w:rPr>
              <w:t>5.6.3.</w:t>
            </w:r>
          </w:p>
        </w:tc>
        <w:tc>
          <w:tcPr>
            <w:tcW w:w="5670" w:type="dxa"/>
            <w:gridSpan w:val="2"/>
            <w:shd w:val="clear" w:color="auto" w:fill="FFFFFF"/>
          </w:tcPr>
          <w:p w14:paraId="7F0BBE33"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Povreda prava na slobodu kretanja u Republici Hrvatskoj odnosno u drugim zemljama članicama Europske unije</w:t>
            </w:r>
          </w:p>
        </w:tc>
        <w:tc>
          <w:tcPr>
            <w:tcW w:w="1276" w:type="dxa"/>
            <w:gridSpan w:val="2"/>
            <w:shd w:val="clear" w:color="auto" w:fill="FFFFFF"/>
          </w:tcPr>
          <w:p w14:paraId="008CAE6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00B734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251ED58" w14:textId="77777777" w:rsidR="00A26789" w:rsidRPr="00A26789" w:rsidRDefault="00A26789" w:rsidP="00A26789">
            <w:pPr>
              <w:shd w:val="clear" w:color="auto" w:fill="FFFFFF"/>
              <w:rPr>
                <w:szCs w:val="24"/>
              </w:rPr>
            </w:pPr>
            <w:r w:rsidRPr="00A26789">
              <w:rPr>
                <w:szCs w:val="24"/>
              </w:rPr>
              <w:t>ne</w:t>
            </w:r>
          </w:p>
        </w:tc>
      </w:tr>
      <w:tr w:rsidR="00A26789" w:rsidRPr="00A26789" w14:paraId="4BAC3671" w14:textId="77777777" w:rsidTr="00707EF8">
        <w:trPr>
          <w:trHeight w:val="284"/>
        </w:trPr>
        <w:tc>
          <w:tcPr>
            <w:tcW w:w="993" w:type="dxa"/>
            <w:shd w:val="clear" w:color="auto" w:fill="FFFFFF"/>
          </w:tcPr>
          <w:p w14:paraId="2F3F63A2" w14:textId="77777777" w:rsidR="00A26789" w:rsidRPr="00A26789" w:rsidRDefault="00A26789" w:rsidP="00A26789">
            <w:pPr>
              <w:shd w:val="clear" w:color="auto" w:fill="FFFFFF"/>
              <w:rPr>
                <w:szCs w:val="24"/>
              </w:rPr>
            </w:pPr>
            <w:r w:rsidRPr="00A26789">
              <w:rPr>
                <w:szCs w:val="24"/>
              </w:rPr>
              <w:t>5.6.4.</w:t>
            </w:r>
          </w:p>
        </w:tc>
        <w:tc>
          <w:tcPr>
            <w:tcW w:w="5670" w:type="dxa"/>
            <w:gridSpan w:val="2"/>
            <w:shd w:val="clear" w:color="auto" w:fill="FFFFFF"/>
          </w:tcPr>
          <w:p w14:paraId="2DDE14B2"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Izravna ili neizravna diskriminacija po bilo kojoj osnovi</w:t>
            </w:r>
          </w:p>
        </w:tc>
        <w:tc>
          <w:tcPr>
            <w:tcW w:w="1276" w:type="dxa"/>
            <w:gridSpan w:val="2"/>
            <w:shd w:val="clear" w:color="auto" w:fill="FFFFFF"/>
          </w:tcPr>
          <w:p w14:paraId="3BCCB82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7C14839"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CFC71F3" w14:textId="77777777" w:rsidR="00A26789" w:rsidRPr="00A26789" w:rsidRDefault="00A26789" w:rsidP="00A26789">
            <w:pPr>
              <w:shd w:val="clear" w:color="auto" w:fill="FFFFFF"/>
              <w:rPr>
                <w:szCs w:val="24"/>
              </w:rPr>
            </w:pPr>
            <w:r w:rsidRPr="00A26789">
              <w:rPr>
                <w:szCs w:val="24"/>
              </w:rPr>
              <w:t>ne</w:t>
            </w:r>
          </w:p>
        </w:tc>
      </w:tr>
      <w:tr w:rsidR="00A26789" w:rsidRPr="00A26789" w14:paraId="754A1D30" w14:textId="77777777" w:rsidTr="00707EF8">
        <w:trPr>
          <w:trHeight w:val="284"/>
        </w:trPr>
        <w:tc>
          <w:tcPr>
            <w:tcW w:w="993" w:type="dxa"/>
            <w:shd w:val="clear" w:color="auto" w:fill="FFFFFF"/>
          </w:tcPr>
          <w:p w14:paraId="28B16B9D" w14:textId="77777777" w:rsidR="00A26789" w:rsidRPr="00A26789" w:rsidRDefault="00A26789" w:rsidP="00A26789">
            <w:pPr>
              <w:shd w:val="clear" w:color="auto" w:fill="FFFFFF"/>
              <w:rPr>
                <w:szCs w:val="24"/>
              </w:rPr>
            </w:pPr>
            <w:r w:rsidRPr="00A26789">
              <w:rPr>
                <w:szCs w:val="24"/>
              </w:rPr>
              <w:t>5.6.5.</w:t>
            </w:r>
          </w:p>
        </w:tc>
        <w:tc>
          <w:tcPr>
            <w:tcW w:w="5670" w:type="dxa"/>
            <w:gridSpan w:val="2"/>
            <w:shd w:val="clear" w:color="auto" w:fill="FFFFFF"/>
          </w:tcPr>
          <w:p w14:paraId="397A225A"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Povreda prava na privatnost</w:t>
            </w:r>
          </w:p>
        </w:tc>
        <w:tc>
          <w:tcPr>
            <w:tcW w:w="1276" w:type="dxa"/>
            <w:gridSpan w:val="2"/>
            <w:shd w:val="clear" w:color="auto" w:fill="FFFFFF"/>
          </w:tcPr>
          <w:p w14:paraId="1D84B901"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7BA1AD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9A40B17" w14:textId="77777777" w:rsidR="00A26789" w:rsidRPr="00A26789" w:rsidRDefault="00A26789" w:rsidP="00A26789">
            <w:pPr>
              <w:shd w:val="clear" w:color="auto" w:fill="FFFFFF"/>
              <w:rPr>
                <w:szCs w:val="24"/>
              </w:rPr>
            </w:pPr>
            <w:r w:rsidRPr="00A26789">
              <w:rPr>
                <w:szCs w:val="24"/>
              </w:rPr>
              <w:t>ne</w:t>
            </w:r>
          </w:p>
        </w:tc>
      </w:tr>
      <w:tr w:rsidR="00A26789" w:rsidRPr="00A26789" w14:paraId="3262214B" w14:textId="77777777" w:rsidTr="00707EF8">
        <w:trPr>
          <w:trHeight w:val="284"/>
        </w:trPr>
        <w:tc>
          <w:tcPr>
            <w:tcW w:w="993" w:type="dxa"/>
            <w:shd w:val="clear" w:color="auto" w:fill="FFFFFF"/>
          </w:tcPr>
          <w:p w14:paraId="374E9E3E" w14:textId="77777777" w:rsidR="00A26789" w:rsidRPr="00A26789" w:rsidRDefault="00A26789" w:rsidP="00A26789">
            <w:pPr>
              <w:shd w:val="clear" w:color="auto" w:fill="FFFFFF"/>
              <w:rPr>
                <w:szCs w:val="24"/>
              </w:rPr>
            </w:pPr>
            <w:r w:rsidRPr="00A26789">
              <w:rPr>
                <w:szCs w:val="24"/>
              </w:rPr>
              <w:t>5.6.6.</w:t>
            </w:r>
          </w:p>
        </w:tc>
        <w:tc>
          <w:tcPr>
            <w:tcW w:w="5670" w:type="dxa"/>
            <w:gridSpan w:val="2"/>
            <w:shd w:val="clear" w:color="auto" w:fill="FFFFFF"/>
          </w:tcPr>
          <w:p w14:paraId="5E198843"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Ostvarivanje pravne zaštite, pristup sudu i pravo na besplatnu pravnu pomoć</w:t>
            </w:r>
          </w:p>
        </w:tc>
        <w:tc>
          <w:tcPr>
            <w:tcW w:w="1276" w:type="dxa"/>
            <w:gridSpan w:val="2"/>
            <w:shd w:val="clear" w:color="auto" w:fill="FFFFFF"/>
          </w:tcPr>
          <w:p w14:paraId="148D6715"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FB843F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B13D1BE" w14:textId="77777777" w:rsidR="00A26789" w:rsidRPr="00A26789" w:rsidRDefault="00A26789" w:rsidP="00A26789">
            <w:pPr>
              <w:shd w:val="clear" w:color="auto" w:fill="FFFFFF"/>
              <w:rPr>
                <w:szCs w:val="24"/>
              </w:rPr>
            </w:pPr>
            <w:r w:rsidRPr="00A26789">
              <w:rPr>
                <w:szCs w:val="24"/>
              </w:rPr>
              <w:t>ne</w:t>
            </w:r>
          </w:p>
        </w:tc>
      </w:tr>
      <w:tr w:rsidR="00A26789" w:rsidRPr="00A26789" w14:paraId="0F59E604" w14:textId="77777777" w:rsidTr="00707EF8">
        <w:trPr>
          <w:trHeight w:val="284"/>
        </w:trPr>
        <w:tc>
          <w:tcPr>
            <w:tcW w:w="993" w:type="dxa"/>
            <w:shd w:val="clear" w:color="auto" w:fill="FFFFFF"/>
          </w:tcPr>
          <w:p w14:paraId="79A407B8" w14:textId="77777777" w:rsidR="00A26789" w:rsidRPr="00A26789" w:rsidRDefault="00A26789" w:rsidP="00A26789">
            <w:pPr>
              <w:shd w:val="clear" w:color="auto" w:fill="FFFFFF"/>
              <w:rPr>
                <w:szCs w:val="24"/>
              </w:rPr>
            </w:pPr>
            <w:r w:rsidRPr="00A26789">
              <w:rPr>
                <w:szCs w:val="24"/>
              </w:rPr>
              <w:t>5.6.7.</w:t>
            </w:r>
          </w:p>
        </w:tc>
        <w:tc>
          <w:tcPr>
            <w:tcW w:w="5670" w:type="dxa"/>
            <w:gridSpan w:val="2"/>
            <w:shd w:val="clear" w:color="auto" w:fill="FFFFFF"/>
          </w:tcPr>
          <w:p w14:paraId="24C91701"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Pravo na međunarodnu zaštitu, privremenu zaštitu i postupanje s tim u vezi</w:t>
            </w:r>
          </w:p>
        </w:tc>
        <w:tc>
          <w:tcPr>
            <w:tcW w:w="1276" w:type="dxa"/>
            <w:gridSpan w:val="2"/>
            <w:shd w:val="clear" w:color="auto" w:fill="FFFFFF"/>
          </w:tcPr>
          <w:p w14:paraId="51845043"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C07FE71"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9B928AA" w14:textId="77777777" w:rsidR="00A26789" w:rsidRPr="00A26789" w:rsidRDefault="00A26789" w:rsidP="00A26789">
            <w:pPr>
              <w:shd w:val="clear" w:color="auto" w:fill="FFFFFF"/>
              <w:rPr>
                <w:szCs w:val="24"/>
              </w:rPr>
            </w:pPr>
            <w:r w:rsidRPr="00A26789">
              <w:rPr>
                <w:szCs w:val="24"/>
              </w:rPr>
              <w:t>ne</w:t>
            </w:r>
          </w:p>
        </w:tc>
      </w:tr>
      <w:tr w:rsidR="00A26789" w:rsidRPr="00A26789" w14:paraId="730D898C" w14:textId="77777777" w:rsidTr="00707EF8">
        <w:trPr>
          <w:trHeight w:val="284"/>
        </w:trPr>
        <w:tc>
          <w:tcPr>
            <w:tcW w:w="993" w:type="dxa"/>
            <w:shd w:val="clear" w:color="auto" w:fill="FFFFFF"/>
          </w:tcPr>
          <w:p w14:paraId="06D9DC48" w14:textId="77777777" w:rsidR="00A26789" w:rsidRPr="00A26789" w:rsidRDefault="00A26789" w:rsidP="00A26789">
            <w:pPr>
              <w:shd w:val="clear" w:color="auto" w:fill="FFFFFF"/>
              <w:rPr>
                <w:szCs w:val="24"/>
              </w:rPr>
            </w:pPr>
            <w:r w:rsidRPr="00A26789">
              <w:rPr>
                <w:szCs w:val="24"/>
              </w:rPr>
              <w:t>5.6.8.</w:t>
            </w:r>
          </w:p>
        </w:tc>
        <w:tc>
          <w:tcPr>
            <w:tcW w:w="5670" w:type="dxa"/>
            <w:gridSpan w:val="2"/>
            <w:shd w:val="clear" w:color="auto" w:fill="FFFFFF"/>
          </w:tcPr>
          <w:p w14:paraId="6EE46BCD"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Pravo na pristup informacijama</w:t>
            </w:r>
          </w:p>
        </w:tc>
        <w:tc>
          <w:tcPr>
            <w:tcW w:w="1276" w:type="dxa"/>
            <w:gridSpan w:val="2"/>
            <w:shd w:val="clear" w:color="auto" w:fill="FFFFFF"/>
          </w:tcPr>
          <w:p w14:paraId="4C0899C6"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10015FA"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B57D183" w14:textId="77777777" w:rsidR="00A26789" w:rsidRPr="00A26789" w:rsidRDefault="00A26789" w:rsidP="00A26789">
            <w:pPr>
              <w:shd w:val="clear" w:color="auto" w:fill="FFFFFF"/>
              <w:rPr>
                <w:szCs w:val="24"/>
              </w:rPr>
            </w:pPr>
            <w:r w:rsidRPr="00A26789">
              <w:rPr>
                <w:szCs w:val="24"/>
              </w:rPr>
              <w:t>ne</w:t>
            </w:r>
          </w:p>
        </w:tc>
      </w:tr>
      <w:tr w:rsidR="00A26789" w:rsidRPr="00A26789" w14:paraId="1480B921" w14:textId="77777777" w:rsidTr="00707EF8">
        <w:trPr>
          <w:trHeight w:val="284"/>
        </w:trPr>
        <w:tc>
          <w:tcPr>
            <w:tcW w:w="993" w:type="dxa"/>
            <w:shd w:val="clear" w:color="auto" w:fill="FFFFFF"/>
          </w:tcPr>
          <w:p w14:paraId="6962A815" w14:textId="77777777" w:rsidR="00A26789" w:rsidRPr="00A26789" w:rsidRDefault="00A26789" w:rsidP="00A26789">
            <w:pPr>
              <w:shd w:val="clear" w:color="auto" w:fill="FFFFFF"/>
              <w:rPr>
                <w:szCs w:val="24"/>
              </w:rPr>
            </w:pPr>
            <w:r w:rsidRPr="00A26789">
              <w:rPr>
                <w:szCs w:val="24"/>
              </w:rPr>
              <w:lastRenderedPageBreak/>
              <w:t>5.6.9.</w:t>
            </w:r>
          </w:p>
        </w:tc>
        <w:tc>
          <w:tcPr>
            <w:tcW w:w="5670" w:type="dxa"/>
            <w:gridSpan w:val="2"/>
            <w:shd w:val="clear" w:color="auto" w:fill="FFFFFF"/>
          </w:tcPr>
          <w:p w14:paraId="08D720F2" w14:textId="77777777" w:rsidR="00A26789" w:rsidRPr="00A26789" w:rsidRDefault="00A26789" w:rsidP="00A26789">
            <w:pPr>
              <w:shd w:val="clear" w:color="auto" w:fill="FFFFFF"/>
              <w:spacing w:before="100" w:beforeAutospacing="1" w:after="100" w:afterAutospacing="1"/>
              <w:jc w:val="both"/>
              <w:rPr>
                <w:rFonts w:eastAsia="Times New Roman"/>
                <w:szCs w:val="24"/>
              </w:rPr>
            </w:pPr>
            <w:r w:rsidRPr="00A26789">
              <w:rPr>
                <w:rFonts w:eastAsia="Times New Roman"/>
                <w:szCs w:val="24"/>
              </w:rPr>
              <w:t>Drugi očekivani izravni učinak:</w:t>
            </w:r>
          </w:p>
        </w:tc>
        <w:tc>
          <w:tcPr>
            <w:tcW w:w="1276" w:type="dxa"/>
            <w:gridSpan w:val="2"/>
            <w:shd w:val="clear" w:color="auto" w:fill="FFFFFF"/>
          </w:tcPr>
          <w:p w14:paraId="4017AC4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739A4EA" w14:textId="77777777" w:rsidR="00A26789" w:rsidRPr="00A26789" w:rsidRDefault="00A26789" w:rsidP="00A26789">
            <w:pPr>
              <w:shd w:val="clear" w:color="auto" w:fill="FFFFFF"/>
              <w:rPr>
                <w:szCs w:val="24"/>
              </w:rPr>
            </w:pPr>
            <w:r w:rsidRPr="00A26789">
              <w:rPr>
                <w:szCs w:val="24"/>
              </w:rPr>
              <w:t xml:space="preserve">ne </w:t>
            </w:r>
          </w:p>
        </w:tc>
        <w:tc>
          <w:tcPr>
            <w:tcW w:w="956" w:type="dxa"/>
            <w:shd w:val="clear" w:color="auto" w:fill="FFFFFF"/>
          </w:tcPr>
          <w:p w14:paraId="2978A5E3" w14:textId="77777777" w:rsidR="00A26789" w:rsidRPr="00A26789" w:rsidRDefault="00A26789" w:rsidP="00A26789">
            <w:pPr>
              <w:shd w:val="clear" w:color="auto" w:fill="FFFFFF"/>
              <w:rPr>
                <w:szCs w:val="24"/>
              </w:rPr>
            </w:pPr>
            <w:r w:rsidRPr="00A26789">
              <w:rPr>
                <w:szCs w:val="24"/>
              </w:rPr>
              <w:t>ne</w:t>
            </w:r>
          </w:p>
        </w:tc>
      </w:tr>
      <w:tr w:rsidR="00A26789" w:rsidRPr="00A26789" w14:paraId="6F9FCBE8" w14:textId="77777777" w:rsidTr="00707EF8">
        <w:trPr>
          <w:trHeight w:val="284"/>
        </w:trPr>
        <w:tc>
          <w:tcPr>
            <w:tcW w:w="993" w:type="dxa"/>
            <w:shd w:val="clear" w:color="auto" w:fill="FFFFFF"/>
          </w:tcPr>
          <w:p w14:paraId="294ADB4A" w14:textId="77777777" w:rsidR="00A26789" w:rsidRPr="00A26789" w:rsidRDefault="00A26789" w:rsidP="00A26789">
            <w:pPr>
              <w:shd w:val="clear" w:color="auto" w:fill="FFFFFF"/>
              <w:rPr>
                <w:szCs w:val="24"/>
              </w:rPr>
            </w:pPr>
            <w:r w:rsidRPr="00A26789">
              <w:rPr>
                <w:szCs w:val="24"/>
              </w:rPr>
              <w:t>5.6.10.</w:t>
            </w:r>
          </w:p>
        </w:tc>
        <w:tc>
          <w:tcPr>
            <w:tcW w:w="8930" w:type="dxa"/>
            <w:gridSpan w:val="7"/>
            <w:shd w:val="clear" w:color="auto" w:fill="FFFFFF"/>
          </w:tcPr>
          <w:p w14:paraId="37CB777B" w14:textId="77777777" w:rsidR="00A26789" w:rsidRPr="00A26789" w:rsidRDefault="00A26789" w:rsidP="00A26789">
            <w:pPr>
              <w:shd w:val="clear" w:color="auto" w:fill="FFFFFF"/>
              <w:rPr>
                <w:szCs w:val="24"/>
              </w:rPr>
            </w:pPr>
            <w:r w:rsidRPr="00A26789">
              <w:rPr>
                <w:szCs w:val="24"/>
              </w:rPr>
              <w:t>Obrazloženje za analizu utvrđivanja izravnih učinaka od 5.6.1. do 5.6.9.:</w:t>
            </w:r>
          </w:p>
          <w:p w14:paraId="13B37C1C" w14:textId="77777777" w:rsidR="00A26789" w:rsidRPr="00A26789" w:rsidRDefault="00A26789" w:rsidP="00A26789">
            <w:pPr>
              <w:shd w:val="clear" w:color="auto" w:fill="FFFFFF"/>
              <w:rPr>
                <w:szCs w:val="24"/>
              </w:rPr>
            </w:pPr>
          </w:p>
          <w:p w14:paraId="67ACEA27"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učinaka na zaštitu ljudskih prava.</w:t>
            </w:r>
          </w:p>
        </w:tc>
      </w:tr>
      <w:tr w:rsidR="00A26789" w:rsidRPr="00A26789" w14:paraId="57338515" w14:textId="77777777" w:rsidTr="00707EF8">
        <w:trPr>
          <w:trHeight w:val="284"/>
        </w:trPr>
        <w:tc>
          <w:tcPr>
            <w:tcW w:w="993" w:type="dxa"/>
            <w:shd w:val="clear" w:color="auto" w:fill="FFFFFF"/>
          </w:tcPr>
          <w:p w14:paraId="605E7924" w14:textId="77777777" w:rsidR="00A26789" w:rsidRPr="00A26789" w:rsidRDefault="00A26789" w:rsidP="00A26789">
            <w:pPr>
              <w:shd w:val="clear" w:color="auto" w:fill="FFFFFF"/>
              <w:rPr>
                <w:szCs w:val="24"/>
              </w:rPr>
            </w:pPr>
          </w:p>
        </w:tc>
        <w:tc>
          <w:tcPr>
            <w:tcW w:w="5670" w:type="dxa"/>
            <w:gridSpan w:val="2"/>
            <w:shd w:val="clear" w:color="auto" w:fill="FFFFFF"/>
          </w:tcPr>
          <w:p w14:paraId="235A4FA5" w14:textId="77777777" w:rsidR="00A26789" w:rsidRPr="00A26789" w:rsidRDefault="00A26789" w:rsidP="00A26789">
            <w:pPr>
              <w:shd w:val="clear" w:color="auto" w:fill="FFFFFF"/>
              <w:rPr>
                <w:szCs w:val="24"/>
              </w:rPr>
            </w:pPr>
            <w:r w:rsidRPr="00A26789">
              <w:rPr>
                <w:b/>
                <w:szCs w:val="24"/>
              </w:rPr>
              <w:t>Utvrdite veličinu adresata:</w:t>
            </w:r>
          </w:p>
        </w:tc>
        <w:tc>
          <w:tcPr>
            <w:tcW w:w="1276" w:type="dxa"/>
            <w:gridSpan w:val="2"/>
            <w:shd w:val="clear" w:color="auto" w:fill="FFFFFF"/>
          </w:tcPr>
          <w:p w14:paraId="5AAE2031" w14:textId="77777777" w:rsidR="00A26789" w:rsidRPr="00A26789" w:rsidRDefault="00A26789" w:rsidP="00A26789">
            <w:pPr>
              <w:shd w:val="clear" w:color="auto" w:fill="FFFFFF"/>
              <w:rPr>
                <w:b/>
                <w:szCs w:val="24"/>
              </w:rPr>
            </w:pPr>
          </w:p>
        </w:tc>
        <w:tc>
          <w:tcPr>
            <w:tcW w:w="1028" w:type="dxa"/>
            <w:gridSpan w:val="2"/>
            <w:shd w:val="clear" w:color="auto" w:fill="FFFFFF"/>
          </w:tcPr>
          <w:p w14:paraId="6515DAEE" w14:textId="77777777" w:rsidR="00A26789" w:rsidRPr="00A26789" w:rsidRDefault="00A26789" w:rsidP="00A26789">
            <w:pPr>
              <w:shd w:val="clear" w:color="auto" w:fill="FFFFFF"/>
              <w:rPr>
                <w:b/>
                <w:szCs w:val="24"/>
              </w:rPr>
            </w:pPr>
          </w:p>
        </w:tc>
        <w:tc>
          <w:tcPr>
            <w:tcW w:w="956" w:type="dxa"/>
            <w:shd w:val="clear" w:color="auto" w:fill="FFFFFF"/>
          </w:tcPr>
          <w:p w14:paraId="127CC237" w14:textId="77777777" w:rsidR="00A26789" w:rsidRPr="00A26789" w:rsidRDefault="00A26789" w:rsidP="00A26789">
            <w:pPr>
              <w:shd w:val="clear" w:color="auto" w:fill="FFFFFF"/>
              <w:rPr>
                <w:b/>
                <w:szCs w:val="24"/>
              </w:rPr>
            </w:pPr>
          </w:p>
        </w:tc>
      </w:tr>
      <w:tr w:rsidR="00A26789" w:rsidRPr="00A26789" w14:paraId="77F59BC5" w14:textId="77777777" w:rsidTr="00707EF8">
        <w:trPr>
          <w:trHeight w:val="284"/>
        </w:trPr>
        <w:tc>
          <w:tcPr>
            <w:tcW w:w="993" w:type="dxa"/>
            <w:shd w:val="clear" w:color="auto" w:fill="FFFFFF"/>
          </w:tcPr>
          <w:p w14:paraId="6E854CF2" w14:textId="77777777" w:rsidR="00A26789" w:rsidRPr="00A26789" w:rsidRDefault="00A26789" w:rsidP="00A26789">
            <w:pPr>
              <w:shd w:val="clear" w:color="auto" w:fill="FFFFFF"/>
              <w:rPr>
                <w:szCs w:val="24"/>
              </w:rPr>
            </w:pPr>
            <w:r w:rsidRPr="00A26789">
              <w:rPr>
                <w:szCs w:val="24"/>
              </w:rPr>
              <w:t>5.6.12.</w:t>
            </w:r>
          </w:p>
        </w:tc>
        <w:tc>
          <w:tcPr>
            <w:tcW w:w="5670" w:type="dxa"/>
            <w:gridSpan w:val="2"/>
            <w:shd w:val="clear" w:color="auto" w:fill="FFFFFF"/>
          </w:tcPr>
          <w:p w14:paraId="0AE5C359" w14:textId="77777777" w:rsidR="00A26789" w:rsidRPr="00A26789" w:rsidRDefault="00A26789" w:rsidP="00A26789">
            <w:pPr>
              <w:shd w:val="clear" w:color="auto" w:fill="FFFFFF"/>
              <w:rPr>
                <w:szCs w:val="24"/>
              </w:rPr>
            </w:pPr>
            <w:r w:rsidRPr="00A26789">
              <w:rPr>
                <w:szCs w:val="24"/>
              </w:rPr>
              <w:t>Mikro i mali poduzetnici i/ili obiteljska poljoprivredna gospodarstva i/ili zadruge</w:t>
            </w:r>
          </w:p>
        </w:tc>
        <w:tc>
          <w:tcPr>
            <w:tcW w:w="1276" w:type="dxa"/>
            <w:gridSpan w:val="2"/>
            <w:shd w:val="clear" w:color="auto" w:fill="FFFFFF"/>
          </w:tcPr>
          <w:p w14:paraId="2B83E24F"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D8DB44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04A2837" w14:textId="77777777" w:rsidR="00A26789" w:rsidRPr="00A26789" w:rsidRDefault="00A26789" w:rsidP="00A26789">
            <w:pPr>
              <w:shd w:val="clear" w:color="auto" w:fill="FFFFFF"/>
              <w:rPr>
                <w:szCs w:val="24"/>
              </w:rPr>
            </w:pPr>
            <w:r w:rsidRPr="00A26789">
              <w:rPr>
                <w:szCs w:val="24"/>
              </w:rPr>
              <w:t>ne</w:t>
            </w:r>
          </w:p>
        </w:tc>
      </w:tr>
      <w:tr w:rsidR="00A26789" w:rsidRPr="00A26789" w14:paraId="3AF36F11" w14:textId="77777777" w:rsidTr="00707EF8">
        <w:trPr>
          <w:trHeight w:val="284"/>
        </w:trPr>
        <w:tc>
          <w:tcPr>
            <w:tcW w:w="993" w:type="dxa"/>
            <w:shd w:val="clear" w:color="auto" w:fill="FFFFFF"/>
          </w:tcPr>
          <w:p w14:paraId="2465D3F2" w14:textId="77777777" w:rsidR="00A26789" w:rsidRPr="00A26789" w:rsidRDefault="00A26789" w:rsidP="00A26789">
            <w:pPr>
              <w:shd w:val="clear" w:color="auto" w:fill="FFFFFF"/>
              <w:rPr>
                <w:szCs w:val="24"/>
              </w:rPr>
            </w:pPr>
            <w:r w:rsidRPr="00A26789">
              <w:rPr>
                <w:szCs w:val="24"/>
              </w:rPr>
              <w:t>5.6.13.</w:t>
            </w:r>
          </w:p>
        </w:tc>
        <w:tc>
          <w:tcPr>
            <w:tcW w:w="5670" w:type="dxa"/>
            <w:gridSpan w:val="2"/>
            <w:shd w:val="clear" w:color="auto" w:fill="FFFFFF"/>
          </w:tcPr>
          <w:p w14:paraId="7180BCA8" w14:textId="77777777" w:rsidR="00A26789" w:rsidRPr="00A26789" w:rsidRDefault="00A26789" w:rsidP="00A26789">
            <w:pPr>
              <w:shd w:val="clear" w:color="auto" w:fill="FFFFFF"/>
              <w:rPr>
                <w:szCs w:val="24"/>
              </w:rPr>
            </w:pPr>
            <w:r w:rsidRPr="00A26789">
              <w:rPr>
                <w:szCs w:val="24"/>
              </w:rPr>
              <w:t>Srednji i veliki poduzetnici</w:t>
            </w:r>
          </w:p>
        </w:tc>
        <w:tc>
          <w:tcPr>
            <w:tcW w:w="1276" w:type="dxa"/>
            <w:gridSpan w:val="2"/>
            <w:shd w:val="clear" w:color="auto" w:fill="FFFFFF"/>
          </w:tcPr>
          <w:p w14:paraId="72D27FC0"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07BD95F"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7A4EC549" w14:textId="77777777" w:rsidR="00A26789" w:rsidRPr="00A26789" w:rsidRDefault="00A26789" w:rsidP="00A26789">
            <w:pPr>
              <w:shd w:val="clear" w:color="auto" w:fill="FFFFFF"/>
              <w:rPr>
                <w:szCs w:val="24"/>
              </w:rPr>
            </w:pPr>
            <w:r w:rsidRPr="00A26789">
              <w:rPr>
                <w:szCs w:val="24"/>
              </w:rPr>
              <w:t>ne</w:t>
            </w:r>
          </w:p>
        </w:tc>
      </w:tr>
      <w:tr w:rsidR="00A26789" w:rsidRPr="00A26789" w14:paraId="71BBA2AA" w14:textId="77777777" w:rsidTr="00707EF8">
        <w:trPr>
          <w:trHeight w:val="284"/>
        </w:trPr>
        <w:tc>
          <w:tcPr>
            <w:tcW w:w="993" w:type="dxa"/>
            <w:shd w:val="clear" w:color="auto" w:fill="FFFFFF"/>
          </w:tcPr>
          <w:p w14:paraId="27F8A83C" w14:textId="77777777" w:rsidR="00A26789" w:rsidRPr="00A26789" w:rsidRDefault="00A26789" w:rsidP="00A26789">
            <w:pPr>
              <w:shd w:val="clear" w:color="auto" w:fill="FFFFFF"/>
              <w:rPr>
                <w:szCs w:val="24"/>
              </w:rPr>
            </w:pPr>
            <w:r w:rsidRPr="00A26789">
              <w:rPr>
                <w:szCs w:val="24"/>
              </w:rPr>
              <w:t>5.6.14.</w:t>
            </w:r>
          </w:p>
        </w:tc>
        <w:tc>
          <w:tcPr>
            <w:tcW w:w="5670" w:type="dxa"/>
            <w:gridSpan w:val="2"/>
            <w:shd w:val="clear" w:color="auto" w:fill="FFFFFF"/>
          </w:tcPr>
          <w:p w14:paraId="095ABD19" w14:textId="77777777" w:rsidR="00A26789" w:rsidRPr="00A26789" w:rsidRDefault="00A26789" w:rsidP="00A26789">
            <w:pPr>
              <w:shd w:val="clear" w:color="auto" w:fill="FFFFFF"/>
              <w:rPr>
                <w:szCs w:val="24"/>
              </w:rPr>
            </w:pPr>
            <w:r w:rsidRPr="00A26789">
              <w:rPr>
                <w:szCs w:val="24"/>
              </w:rPr>
              <w:t>Građani i/ili obitelji i/ili kućanstva</w:t>
            </w:r>
          </w:p>
        </w:tc>
        <w:tc>
          <w:tcPr>
            <w:tcW w:w="1276" w:type="dxa"/>
            <w:gridSpan w:val="2"/>
            <w:shd w:val="clear" w:color="auto" w:fill="FFFFFF"/>
          </w:tcPr>
          <w:p w14:paraId="79151D81"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A19CB4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A978450" w14:textId="77777777" w:rsidR="00A26789" w:rsidRPr="00A26789" w:rsidRDefault="00A26789" w:rsidP="00A26789">
            <w:pPr>
              <w:shd w:val="clear" w:color="auto" w:fill="FFFFFF"/>
              <w:rPr>
                <w:szCs w:val="24"/>
              </w:rPr>
            </w:pPr>
            <w:r w:rsidRPr="00A26789">
              <w:rPr>
                <w:szCs w:val="24"/>
              </w:rPr>
              <w:t>ne</w:t>
            </w:r>
          </w:p>
        </w:tc>
      </w:tr>
      <w:tr w:rsidR="00A26789" w:rsidRPr="00A26789" w14:paraId="32224D3B" w14:textId="77777777" w:rsidTr="00707EF8">
        <w:trPr>
          <w:trHeight w:val="284"/>
        </w:trPr>
        <w:tc>
          <w:tcPr>
            <w:tcW w:w="993" w:type="dxa"/>
            <w:shd w:val="clear" w:color="auto" w:fill="FFFFFF"/>
          </w:tcPr>
          <w:p w14:paraId="465C370A" w14:textId="77777777" w:rsidR="00A26789" w:rsidRPr="00A26789" w:rsidRDefault="00A26789" w:rsidP="00A26789">
            <w:pPr>
              <w:shd w:val="clear" w:color="auto" w:fill="FFFFFF"/>
              <w:rPr>
                <w:szCs w:val="24"/>
              </w:rPr>
            </w:pPr>
            <w:r w:rsidRPr="00A26789">
              <w:rPr>
                <w:szCs w:val="24"/>
              </w:rPr>
              <w:t>5.6.15.</w:t>
            </w:r>
          </w:p>
        </w:tc>
        <w:tc>
          <w:tcPr>
            <w:tcW w:w="5670" w:type="dxa"/>
            <w:gridSpan w:val="2"/>
            <w:shd w:val="clear" w:color="auto" w:fill="FFFFFF"/>
          </w:tcPr>
          <w:p w14:paraId="5AB84808" w14:textId="77777777" w:rsidR="00A26789" w:rsidRPr="00A26789" w:rsidRDefault="00A26789" w:rsidP="00A26789">
            <w:pPr>
              <w:shd w:val="clear" w:color="auto" w:fill="FFFFFF"/>
              <w:rPr>
                <w:szCs w:val="24"/>
              </w:rPr>
            </w:pPr>
            <w:r w:rsidRPr="00A26789">
              <w:rPr>
                <w:szCs w:val="24"/>
              </w:rPr>
              <w:t>Radnici i/ili umirovljenici</w:t>
            </w:r>
          </w:p>
        </w:tc>
        <w:tc>
          <w:tcPr>
            <w:tcW w:w="1276" w:type="dxa"/>
            <w:gridSpan w:val="2"/>
            <w:shd w:val="clear" w:color="auto" w:fill="FFFFFF"/>
          </w:tcPr>
          <w:p w14:paraId="6AB04D1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088A8B08"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4604684E" w14:textId="77777777" w:rsidR="00A26789" w:rsidRPr="00A26789" w:rsidRDefault="00A26789" w:rsidP="00A26789">
            <w:pPr>
              <w:shd w:val="clear" w:color="auto" w:fill="FFFFFF"/>
              <w:rPr>
                <w:szCs w:val="24"/>
              </w:rPr>
            </w:pPr>
            <w:r w:rsidRPr="00A26789">
              <w:rPr>
                <w:szCs w:val="24"/>
              </w:rPr>
              <w:t>ne</w:t>
            </w:r>
          </w:p>
        </w:tc>
      </w:tr>
      <w:tr w:rsidR="00A26789" w:rsidRPr="00A26789" w14:paraId="45F91472" w14:textId="77777777" w:rsidTr="00707EF8">
        <w:trPr>
          <w:trHeight w:val="284"/>
        </w:trPr>
        <w:tc>
          <w:tcPr>
            <w:tcW w:w="993" w:type="dxa"/>
            <w:shd w:val="clear" w:color="auto" w:fill="FFFFFF"/>
          </w:tcPr>
          <w:p w14:paraId="68F9A28E" w14:textId="77777777" w:rsidR="00A26789" w:rsidRPr="00A26789" w:rsidRDefault="00A26789" w:rsidP="00A26789">
            <w:pPr>
              <w:shd w:val="clear" w:color="auto" w:fill="FFFFFF"/>
              <w:rPr>
                <w:szCs w:val="24"/>
              </w:rPr>
            </w:pPr>
            <w:r w:rsidRPr="00A26789">
              <w:rPr>
                <w:szCs w:val="24"/>
              </w:rPr>
              <w:t>5.6.16.</w:t>
            </w:r>
          </w:p>
        </w:tc>
        <w:tc>
          <w:tcPr>
            <w:tcW w:w="5670" w:type="dxa"/>
            <w:gridSpan w:val="2"/>
            <w:shd w:val="clear" w:color="auto" w:fill="FFFFFF"/>
          </w:tcPr>
          <w:p w14:paraId="4BDDFE6C" w14:textId="77777777" w:rsidR="00A26789" w:rsidRPr="00A26789" w:rsidRDefault="00A26789" w:rsidP="00A26789">
            <w:pPr>
              <w:shd w:val="clear" w:color="auto" w:fill="FFFFFF"/>
              <w:rPr>
                <w:szCs w:val="24"/>
              </w:rPr>
            </w:pPr>
            <w:r w:rsidRPr="00A26789">
              <w:rPr>
                <w:szCs w:val="24"/>
              </w:rPr>
              <w:t>Pružatelji uslužnih djelatnosti u pojedinoj gospodarskoj grani i/ili potrošači</w:t>
            </w:r>
          </w:p>
        </w:tc>
        <w:tc>
          <w:tcPr>
            <w:tcW w:w="1276" w:type="dxa"/>
            <w:gridSpan w:val="2"/>
            <w:shd w:val="clear" w:color="auto" w:fill="FFFFFF"/>
          </w:tcPr>
          <w:p w14:paraId="1E76511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C11FA1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8B3D4D8" w14:textId="77777777" w:rsidR="00A26789" w:rsidRPr="00A26789" w:rsidRDefault="00A26789" w:rsidP="00A26789">
            <w:pPr>
              <w:shd w:val="clear" w:color="auto" w:fill="FFFFFF"/>
              <w:rPr>
                <w:szCs w:val="24"/>
              </w:rPr>
            </w:pPr>
            <w:r w:rsidRPr="00A26789">
              <w:rPr>
                <w:szCs w:val="24"/>
              </w:rPr>
              <w:t>ne</w:t>
            </w:r>
          </w:p>
        </w:tc>
      </w:tr>
      <w:tr w:rsidR="00A26789" w:rsidRPr="00A26789" w14:paraId="076219FF" w14:textId="77777777" w:rsidTr="00707EF8">
        <w:trPr>
          <w:trHeight w:val="284"/>
        </w:trPr>
        <w:tc>
          <w:tcPr>
            <w:tcW w:w="993" w:type="dxa"/>
            <w:shd w:val="clear" w:color="auto" w:fill="FFFFFF"/>
          </w:tcPr>
          <w:p w14:paraId="7F92392B" w14:textId="77777777" w:rsidR="00A26789" w:rsidRPr="00A26789" w:rsidRDefault="00A26789" w:rsidP="00A26789">
            <w:pPr>
              <w:shd w:val="clear" w:color="auto" w:fill="FFFFFF"/>
              <w:rPr>
                <w:szCs w:val="24"/>
              </w:rPr>
            </w:pPr>
            <w:r w:rsidRPr="00A26789">
              <w:rPr>
                <w:szCs w:val="24"/>
              </w:rPr>
              <w:t>5.6.17.</w:t>
            </w:r>
          </w:p>
        </w:tc>
        <w:tc>
          <w:tcPr>
            <w:tcW w:w="5670" w:type="dxa"/>
            <w:gridSpan w:val="2"/>
            <w:shd w:val="clear" w:color="auto" w:fill="FFFFFF"/>
          </w:tcPr>
          <w:p w14:paraId="27A82C12" w14:textId="77777777" w:rsidR="00A26789" w:rsidRPr="00A26789" w:rsidRDefault="00A26789" w:rsidP="00A26789">
            <w:pPr>
              <w:shd w:val="clear" w:color="auto" w:fill="FFFFFF"/>
              <w:rPr>
                <w:szCs w:val="24"/>
              </w:rPr>
            </w:pPr>
            <w:r w:rsidRPr="00A26789">
              <w:rPr>
                <w:szCs w:val="24"/>
              </w:rPr>
              <w:t>Hrvatski branitelji</w:t>
            </w:r>
          </w:p>
        </w:tc>
        <w:tc>
          <w:tcPr>
            <w:tcW w:w="1276" w:type="dxa"/>
            <w:gridSpan w:val="2"/>
            <w:shd w:val="clear" w:color="auto" w:fill="FFFFFF"/>
          </w:tcPr>
          <w:p w14:paraId="79AF7558"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5B35A3C2"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3D82DCE" w14:textId="77777777" w:rsidR="00A26789" w:rsidRPr="00A26789" w:rsidRDefault="00A26789" w:rsidP="00A26789">
            <w:pPr>
              <w:shd w:val="clear" w:color="auto" w:fill="FFFFFF"/>
              <w:rPr>
                <w:szCs w:val="24"/>
              </w:rPr>
            </w:pPr>
            <w:r w:rsidRPr="00A26789">
              <w:rPr>
                <w:szCs w:val="24"/>
              </w:rPr>
              <w:t>ne</w:t>
            </w:r>
          </w:p>
        </w:tc>
      </w:tr>
      <w:tr w:rsidR="00A26789" w:rsidRPr="00A26789" w14:paraId="7BA3A348" w14:textId="77777777" w:rsidTr="00707EF8">
        <w:trPr>
          <w:trHeight w:val="284"/>
        </w:trPr>
        <w:tc>
          <w:tcPr>
            <w:tcW w:w="993" w:type="dxa"/>
            <w:shd w:val="clear" w:color="auto" w:fill="FFFFFF"/>
          </w:tcPr>
          <w:p w14:paraId="598BFD2A" w14:textId="77777777" w:rsidR="00A26789" w:rsidRPr="00A26789" w:rsidRDefault="00A26789" w:rsidP="00A26789">
            <w:pPr>
              <w:shd w:val="clear" w:color="auto" w:fill="FFFFFF"/>
              <w:rPr>
                <w:szCs w:val="24"/>
              </w:rPr>
            </w:pPr>
            <w:r w:rsidRPr="00A26789">
              <w:rPr>
                <w:szCs w:val="24"/>
              </w:rPr>
              <w:t>5.6.18.</w:t>
            </w:r>
          </w:p>
        </w:tc>
        <w:tc>
          <w:tcPr>
            <w:tcW w:w="5670" w:type="dxa"/>
            <w:gridSpan w:val="2"/>
            <w:shd w:val="clear" w:color="auto" w:fill="FFFFFF"/>
          </w:tcPr>
          <w:p w14:paraId="6A7C1091" w14:textId="77777777" w:rsidR="00A26789" w:rsidRPr="00A26789" w:rsidRDefault="00A26789" w:rsidP="00A26789">
            <w:pPr>
              <w:shd w:val="clear" w:color="auto" w:fill="FFFFFF"/>
              <w:rPr>
                <w:szCs w:val="24"/>
              </w:rPr>
            </w:pPr>
            <w:r w:rsidRPr="00A26789">
              <w:rPr>
                <w:szCs w:val="24"/>
              </w:rPr>
              <w:t>Manjine i/ili socijalne skupine s posebnim interesima i potrebama</w:t>
            </w:r>
          </w:p>
        </w:tc>
        <w:tc>
          <w:tcPr>
            <w:tcW w:w="1276" w:type="dxa"/>
            <w:gridSpan w:val="2"/>
            <w:shd w:val="clear" w:color="auto" w:fill="FFFFFF"/>
          </w:tcPr>
          <w:p w14:paraId="3494827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405EB9E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0D0E60C8" w14:textId="77777777" w:rsidR="00A26789" w:rsidRPr="00A26789" w:rsidRDefault="00A26789" w:rsidP="00A26789">
            <w:pPr>
              <w:shd w:val="clear" w:color="auto" w:fill="FFFFFF"/>
              <w:rPr>
                <w:szCs w:val="24"/>
              </w:rPr>
            </w:pPr>
            <w:r w:rsidRPr="00A26789">
              <w:rPr>
                <w:szCs w:val="24"/>
              </w:rPr>
              <w:t>ne</w:t>
            </w:r>
          </w:p>
        </w:tc>
      </w:tr>
      <w:tr w:rsidR="00A26789" w:rsidRPr="00A26789" w14:paraId="798AF271" w14:textId="77777777" w:rsidTr="00707EF8">
        <w:trPr>
          <w:trHeight w:val="284"/>
        </w:trPr>
        <w:tc>
          <w:tcPr>
            <w:tcW w:w="993" w:type="dxa"/>
            <w:shd w:val="clear" w:color="auto" w:fill="FFFFFF"/>
          </w:tcPr>
          <w:p w14:paraId="4FBBFE10" w14:textId="77777777" w:rsidR="00A26789" w:rsidRPr="00A26789" w:rsidRDefault="00A26789" w:rsidP="00A26789">
            <w:pPr>
              <w:shd w:val="clear" w:color="auto" w:fill="FFFFFF"/>
              <w:rPr>
                <w:szCs w:val="24"/>
              </w:rPr>
            </w:pPr>
            <w:r w:rsidRPr="00A26789">
              <w:rPr>
                <w:szCs w:val="24"/>
              </w:rPr>
              <w:t>5.6.19.</w:t>
            </w:r>
          </w:p>
        </w:tc>
        <w:tc>
          <w:tcPr>
            <w:tcW w:w="5670" w:type="dxa"/>
            <w:gridSpan w:val="2"/>
            <w:shd w:val="clear" w:color="auto" w:fill="FFFFFF"/>
          </w:tcPr>
          <w:p w14:paraId="7A0E7DDB" w14:textId="77777777" w:rsidR="00A26789" w:rsidRPr="00A26789" w:rsidRDefault="00A26789" w:rsidP="00A26789">
            <w:pPr>
              <w:shd w:val="clear" w:color="auto" w:fill="FFFFFF"/>
              <w:rPr>
                <w:szCs w:val="24"/>
              </w:rPr>
            </w:pPr>
            <w:r w:rsidRPr="00A26789">
              <w:rPr>
                <w:szCs w:val="24"/>
              </w:rPr>
              <w:t>Udruge i/ili zaklade</w:t>
            </w:r>
          </w:p>
        </w:tc>
        <w:tc>
          <w:tcPr>
            <w:tcW w:w="1276" w:type="dxa"/>
            <w:gridSpan w:val="2"/>
            <w:shd w:val="clear" w:color="auto" w:fill="FFFFFF"/>
          </w:tcPr>
          <w:p w14:paraId="18FF36CB"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11E5C385"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368A7A84" w14:textId="77777777" w:rsidR="00A26789" w:rsidRPr="00A26789" w:rsidRDefault="00A26789" w:rsidP="00A26789">
            <w:pPr>
              <w:shd w:val="clear" w:color="auto" w:fill="FFFFFF"/>
              <w:rPr>
                <w:szCs w:val="24"/>
              </w:rPr>
            </w:pPr>
            <w:r w:rsidRPr="00A26789">
              <w:rPr>
                <w:szCs w:val="24"/>
              </w:rPr>
              <w:t>ne</w:t>
            </w:r>
          </w:p>
        </w:tc>
      </w:tr>
      <w:tr w:rsidR="00A26789" w:rsidRPr="00A26789" w14:paraId="120AF7F2" w14:textId="77777777" w:rsidTr="00707EF8">
        <w:trPr>
          <w:trHeight w:val="284"/>
        </w:trPr>
        <w:tc>
          <w:tcPr>
            <w:tcW w:w="993" w:type="dxa"/>
            <w:shd w:val="clear" w:color="auto" w:fill="FFFFFF"/>
          </w:tcPr>
          <w:p w14:paraId="6283C6BE" w14:textId="77777777" w:rsidR="00A26789" w:rsidRPr="00A26789" w:rsidRDefault="00A26789" w:rsidP="00A26789">
            <w:pPr>
              <w:shd w:val="clear" w:color="auto" w:fill="FFFFFF"/>
              <w:rPr>
                <w:szCs w:val="24"/>
              </w:rPr>
            </w:pPr>
            <w:r w:rsidRPr="00A26789">
              <w:rPr>
                <w:szCs w:val="24"/>
              </w:rPr>
              <w:t>5.6.20.</w:t>
            </w:r>
          </w:p>
        </w:tc>
        <w:tc>
          <w:tcPr>
            <w:tcW w:w="5670" w:type="dxa"/>
            <w:gridSpan w:val="2"/>
            <w:shd w:val="clear" w:color="auto" w:fill="FFFFFF"/>
          </w:tcPr>
          <w:p w14:paraId="746C643A" w14:textId="77777777" w:rsidR="00A26789" w:rsidRPr="00A26789" w:rsidRDefault="00A26789" w:rsidP="00A26789">
            <w:pPr>
              <w:shd w:val="clear" w:color="auto" w:fill="FFFFFF"/>
              <w:rPr>
                <w:szCs w:val="24"/>
              </w:rPr>
            </w:pPr>
            <w:r w:rsidRPr="00A26789">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7D4DF2E9"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326CDFF0"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5D7C771" w14:textId="77777777" w:rsidR="00A26789" w:rsidRPr="00A26789" w:rsidRDefault="00A26789" w:rsidP="00A26789">
            <w:pPr>
              <w:shd w:val="clear" w:color="auto" w:fill="FFFFFF"/>
              <w:rPr>
                <w:szCs w:val="24"/>
              </w:rPr>
            </w:pPr>
            <w:r w:rsidRPr="00A26789">
              <w:rPr>
                <w:szCs w:val="24"/>
              </w:rPr>
              <w:t>ne</w:t>
            </w:r>
          </w:p>
        </w:tc>
      </w:tr>
      <w:tr w:rsidR="00A26789" w:rsidRPr="00A26789" w14:paraId="1F493FFA" w14:textId="77777777" w:rsidTr="00707EF8">
        <w:trPr>
          <w:trHeight w:val="284"/>
        </w:trPr>
        <w:tc>
          <w:tcPr>
            <w:tcW w:w="993" w:type="dxa"/>
            <w:shd w:val="clear" w:color="auto" w:fill="FFFFFF"/>
          </w:tcPr>
          <w:p w14:paraId="49D6B3BD" w14:textId="77777777" w:rsidR="00A26789" w:rsidRPr="00A26789" w:rsidRDefault="00A26789" w:rsidP="00A26789">
            <w:pPr>
              <w:shd w:val="clear" w:color="auto" w:fill="FFFFFF"/>
              <w:rPr>
                <w:szCs w:val="24"/>
              </w:rPr>
            </w:pPr>
            <w:r w:rsidRPr="00A26789">
              <w:rPr>
                <w:szCs w:val="24"/>
              </w:rPr>
              <w:t>5.6.21.</w:t>
            </w:r>
          </w:p>
        </w:tc>
        <w:tc>
          <w:tcPr>
            <w:tcW w:w="5670" w:type="dxa"/>
            <w:gridSpan w:val="2"/>
            <w:shd w:val="clear" w:color="auto" w:fill="FFFFFF"/>
          </w:tcPr>
          <w:p w14:paraId="4CBA35AC" w14:textId="77777777" w:rsidR="00A26789" w:rsidRPr="00A26789" w:rsidRDefault="00A26789" w:rsidP="00A26789">
            <w:pPr>
              <w:shd w:val="clear" w:color="auto" w:fill="FFFFFF"/>
              <w:rPr>
                <w:szCs w:val="24"/>
              </w:rPr>
            </w:pPr>
            <w:r w:rsidRPr="00A26789">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1EA9E36C"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76867B33"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203152FC" w14:textId="77777777" w:rsidR="00A26789" w:rsidRPr="00A26789" w:rsidRDefault="00A26789" w:rsidP="00A26789">
            <w:pPr>
              <w:shd w:val="clear" w:color="auto" w:fill="FFFFFF"/>
              <w:rPr>
                <w:szCs w:val="24"/>
              </w:rPr>
            </w:pPr>
            <w:r w:rsidRPr="00A26789">
              <w:rPr>
                <w:szCs w:val="24"/>
              </w:rPr>
              <w:t>ne</w:t>
            </w:r>
          </w:p>
        </w:tc>
      </w:tr>
      <w:tr w:rsidR="00A26789" w:rsidRPr="00A26789" w14:paraId="6427E7F9" w14:textId="77777777" w:rsidTr="00707EF8">
        <w:trPr>
          <w:trHeight w:val="284"/>
        </w:trPr>
        <w:tc>
          <w:tcPr>
            <w:tcW w:w="993" w:type="dxa"/>
            <w:shd w:val="clear" w:color="auto" w:fill="FFFFFF"/>
          </w:tcPr>
          <w:p w14:paraId="582816A9" w14:textId="77777777" w:rsidR="00A26789" w:rsidRPr="00A26789" w:rsidRDefault="00A26789" w:rsidP="00A26789">
            <w:pPr>
              <w:shd w:val="clear" w:color="auto" w:fill="FFFFFF"/>
              <w:rPr>
                <w:szCs w:val="24"/>
              </w:rPr>
            </w:pPr>
            <w:r w:rsidRPr="00A26789">
              <w:rPr>
                <w:szCs w:val="24"/>
              </w:rPr>
              <w:t>5.6.22.</w:t>
            </w:r>
          </w:p>
        </w:tc>
        <w:tc>
          <w:tcPr>
            <w:tcW w:w="5670" w:type="dxa"/>
            <w:gridSpan w:val="2"/>
            <w:shd w:val="clear" w:color="auto" w:fill="FFFFFF"/>
          </w:tcPr>
          <w:p w14:paraId="14FA3E1E" w14:textId="77777777" w:rsidR="00A26789" w:rsidRPr="00A26789" w:rsidRDefault="00A26789" w:rsidP="00A26789">
            <w:pPr>
              <w:shd w:val="clear" w:color="auto" w:fill="FFFFFF"/>
              <w:rPr>
                <w:szCs w:val="24"/>
              </w:rPr>
            </w:pPr>
            <w:r w:rsidRPr="00A26789">
              <w:rPr>
                <w:szCs w:val="24"/>
              </w:rPr>
              <w:t>Drugi utvrđeni adresati:</w:t>
            </w:r>
          </w:p>
          <w:p w14:paraId="5F2DCDE1" w14:textId="77777777" w:rsidR="00A26789" w:rsidRPr="00A26789" w:rsidRDefault="00A26789" w:rsidP="00A26789">
            <w:pPr>
              <w:shd w:val="clear" w:color="auto" w:fill="FFFFFF"/>
              <w:rPr>
                <w:szCs w:val="24"/>
              </w:rPr>
            </w:pPr>
          </w:p>
        </w:tc>
        <w:tc>
          <w:tcPr>
            <w:tcW w:w="1276" w:type="dxa"/>
            <w:gridSpan w:val="2"/>
            <w:shd w:val="clear" w:color="auto" w:fill="FFFFFF"/>
          </w:tcPr>
          <w:p w14:paraId="7B40076D" w14:textId="77777777" w:rsidR="00A26789" w:rsidRPr="00A26789" w:rsidRDefault="00A26789" w:rsidP="00A26789">
            <w:pPr>
              <w:shd w:val="clear" w:color="auto" w:fill="FFFFFF"/>
              <w:rPr>
                <w:szCs w:val="24"/>
              </w:rPr>
            </w:pPr>
            <w:r w:rsidRPr="00A26789">
              <w:rPr>
                <w:szCs w:val="24"/>
              </w:rPr>
              <w:t>ne</w:t>
            </w:r>
          </w:p>
        </w:tc>
        <w:tc>
          <w:tcPr>
            <w:tcW w:w="1028" w:type="dxa"/>
            <w:gridSpan w:val="2"/>
            <w:shd w:val="clear" w:color="auto" w:fill="FFFFFF"/>
          </w:tcPr>
          <w:p w14:paraId="6269E6DE" w14:textId="77777777" w:rsidR="00A26789" w:rsidRPr="00A26789" w:rsidRDefault="00A26789" w:rsidP="00A26789">
            <w:pPr>
              <w:shd w:val="clear" w:color="auto" w:fill="FFFFFF"/>
              <w:rPr>
                <w:szCs w:val="24"/>
              </w:rPr>
            </w:pPr>
            <w:r w:rsidRPr="00A26789">
              <w:rPr>
                <w:szCs w:val="24"/>
              </w:rPr>
              <w:t>ne</w:t>
            </w:r>
          </w:p>
        </w:tc>
        <w:tc>
          <w:tcPr>
            <w:tcW w:w="956" w:type="dxa"/>
            <w:shd w:val="clear" w:color="auto" w:fill="FFFFFF"/>
          </w:tcPr>
          <w:p w14:paraId="13CABFAC" w14:textId="77777777" w:rsidR="00A26789" w:rsidRPr="00A26789" w:rsidRDefault="00A26789" w:rsidP="00A26789">
            <w:pPr>
              <w:shd w:val="clear" w:color="auto" w:fill="FFFFFF"/>
              <w:rPr>
                <w:szCs w:val="24"/>
              </w:rPr>
            </w:pPr>
            <w:r w:rsidRPr="00A26789">
              <w:rPr>
                <w:szCs w:val="24"/>
              </w:rPr>
              <w:t>ne</w:t>
            </w:r>
          </w:p>
        </w:tc>
      </w:tr>
      <w:tr w:rsidR="00A26789" w:rsidRPr="00A26789" w14:paraId="14749825" w14:textId="77777777" w:rsidTr="00707EF8">
        <w:trPr>
          <w:trHeight w:val="284"/>
        </w:trPr>
        <w:tc>
          <w:tcPr>
            <w:tcW w:w="993" w:type="dxa"/>
            <w:shd w:val="clear" w:color="auto" w:fill="FFFFFF"/>
          </w:tcPr>
          <w:p w14:paraId="69FB2807" w14:textId="77777777" w:rsidR="00A26789" w:rsidRPr="00A26789" w:rsidRDefault="00A26789" w:rsidP="00A26789">
            <w:pPr>
              <w:shd w:val="clear" w:color="auto" w:fill="FFFFFF"/>
              <w:rPr>
                <w:szCs w:val="24"/>
              </w:rPr>
            </w:pPr>
            <w:r w:rsidRPr="00A26789">
              <w:rPr>
                <w:szCs w:val="24"/>
              </w:rPr>
              <w:t>5.6.23.</w:t>
            </w:r>
          </w:p>
        </w:tc>
        <w:tc>
          <w:tcPr>
            <w:tcW w:w="8930" w:type="dxa"/>
            <w:gridSpan w:val="7"/>
            <w:shd w:val="clear" w:color="auto" w:fill="FFFFFF"/>
          </w:tcPr>
          <w:p w14:paraId="633B75F3" w14:textId="77777777" w:rsidR="00A26789" w:rsidRPr="00A26789" w:rsidRDefault="00A26789" w:rsidP="00A26789">
            <w:pPr>
              <w:shd w:val="clear" w:color="auto" w:fill="FFFFFF"/>
              <w:rPr>
                <w:szCs w:val="24"/>
              </w:rPr>
            </w:pPr>
            <w:r w:rsidRPr="00A26789">
              <w:rPr>
                <w:szCs w:val="24"/>
              </w:rPr>
              <w:t>Obrazloženje za analizu utvrđivanja adresata od 5.6.12. do 5.6.23.:</w:t>
            </w:r>
          </w:p>
          <w:p w14:paraId="7B28CA35" w14:textId="77777777" w:rsidR="00A26789" w:rsidRPr="00A26789" w:rsidRDefault="00A26789" w:rsidP="00A26789">
            <w:pPr>
              <w:shd w:val="clear" w:color="auto" w:fill="FFFFFF"/>
              <w:rPr>
                <w:szCs w:val="24"/>
              </w:rPr>
            </w:pPr>
          </w:p>
          <w:p w14:paraId="66E258C6" w14:textId="77777777" w:rsidR="00A26789" w:rsidRPr="00A26789" w:rsidRDefault="00A26789" w:rsidP="00A26789">
            <w:pPr>
              <w:shd w:val="clear" w:color="auto" w:fill="FFFFFF"/>
              <w:rPr>
                <w:szCs w:val="24"/>
              </w:rPr>
            </w:pPr>
            <w:r w:rsidRPr="00A26789">
              <w:rPr>
                <w:szCs w:val="24"/>
              </w:rPr>
              <w:t>Pitanja koja se uređuju Zakonom o morskom ribarstvu  su takva da neće imati izravnih učinaka na zaštitu ljudskih prava.</w:t>
            </w:r>
          </w:p>
        </w:tc>
      </w:tr>
      <w:tr w:rsidR="00A26789" w:rsidRPr="00A26789" w14:paraId="49750C37" w14:textId="77777777" w:rsidTr="00707EF8">
        <w:trPr>
          <w:trHeight w:val="3642"/>
        </w:trPr>
        <w:tc>
          <w:tcPr>
            <w:tcW w:w="993" w:type="dxa"/>
            <w:shd w:val="clear" w:color="auto" w:fill="FFFFFF"/>
          </w:tcPr>
          <w:p w14:paraId="57FD92B7" w14:textId="77777777" w:rsidR="00A26789" w:rsidRPr="00A26789" w:rsidRDefault="00A26789" w:rsidP="00A26789">
            <w:pPr>
              <w:shd w:val="clear" w:color="auto" w:fill="FFFFFF"/>
              <w:rPr>
                <w:szCs w:val="24"/>
              </w:rPr>
            </w:pPr>
            <w:r w:rsidRPr="00A26789">
              <w:rPr>
                <w:szCs w:val="24"/>
              </w:rPr>
              <w:t>5.6.24.</w:t>
            </w:r>
          </w:p>
        </w:tc>
        <w:tc>
          <w:tcPr>
            <w:tcW w:w="8930" w:type="dxa"/>
            <w:gridSpan w:val="7"/>
            <w:shd w:val="clear" w:color="auto" w:fill="FFFFFF"/>
          </w:tcPr>
          <w:p w14:paraId="35F25710" w14:textId="77777777" w:rsidR="00A26789" w:rsidRPr="00A26789" w:rsidRDefault="00A26789" w:rsidP="00A26789">
            <w:pPr>
              <w:shd w:val="clear" w:color="auto" w:fill="FFFFFF"/>
              <w:rPr>
                <w:b/>
                <w:szCs w:val="24"/>
              </w:rPr>
            </w:pPr>
            <w:r w:rsidRPr="00A26789">
              <w:rPr>
                <w:b/>
                <w:szCs w:val="24"/>
              </w:rPr>
              <w:t>REZULTAT PRETHODNE PROCJENE UČINAKA NA ZAŠTITU LJUDSKIH PRAVA:</w:t>
            </w:r>
          </w:p>
          <w:p w14:paraId="2D02DFD3" w14:textId="77777777" w:rsidR="00A26789" w:rsidRPr="00A26789" w:rsidRDefault="00A26789" w:rsidP="00A26789">
            <w:pPr>
              <w:shd w:val="clear" w:color="auto" w:fill="FFFFFF"/>
              <w:jc w:val="both"/>
              <w:rPr>
                <w:i/>
                <w:szCs w:val="24"/>
              </w:rPr>
            </w:pPr>
            <w:r w:rsidRPr="00A26789">
              <w:rPr>
                <w:i/>
                <w:szCs w:val="24"/>
              </w:rPr>
              <w:t xml:space="preserve">Da li je utvrđena barem jedna kombinacija: </w:t>
            </w:r>
          </w:p>
          <w:p w14:paraId="6251616A"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mali broj adresata</w:t>
            </w:r>
          </w:p>
          <w:p w14:paraId="67130F73"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veliki izravni učinak i veliki broj adresata</w:t>
            </w:r>
          </w:p>
          <w:p w14:paraId="614496DA" w14:textId="77777777" w:rsidR="00A26789" w:rsidRPr="00A26789" w:rsidRDefault="00A26789" w:rsidP="00A26789">
            <w:pPr>
              <w:numPr>
                <w:ilvl w:val="1"/>
                <w:numId w:val="33"/>
              </w:numPr>
              <w:shd w:val="clear" w:color="auto" w:fill="FFFFFF"/>
              <w:ind w:left="459" w:hanging="283"/>
              <w:contextualSpacing/>
              <w:jc w:val="both"/>
              <w:rPr>
                <w:i/>
                <w:szCs w:val="24"/>
              </w:rPr>
            </w:pPr>
            <w:r w:rsidRPr="00A26789">
              <w:rPr>
                <w:i/>
                <w:szCs w:val="24"/>
              </w:rPr>
              <w:t>mali izravni učinak i veliki broj adresata.</w:t>
            </w:r>
          </w:p>
          <w:p w14:paraId="1F5C0E80" w14:textId="77777777" w:rsidR="00A26789" w:rsidRPr="00A26789" w:rsidRDefault="00A26789" w:rsidP="00A26789">
            <w:pPr>
              <w:shd w:val="clear" w:color="auto" w:fill="FFFFFF"/>
              <w:jc w:val="both"/>
              <w:rPr>
                <w:i/>
                <w:szCs w:val="24"/>
              </w:rPr>
            </w:pPr>
            <w:r w:rsidRPr="00A26789">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A26789" w:rsidRPr="00A26789" w14:paraId="3A5F41CD"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29A50E28"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C1CDD36"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Izravni učinci</w:t>
                  </w:r>
                </w:p>
              </w:tc>
            </w:tr>
            <w:tr w:rsidR="00A26789" w:rsidRPr="00A26789" w14:paraId="6C65060A"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736C1F80" w14:textId="77777777" w:rsidR="00A26789" w:rsidRPr="00A26789" w:rsidRDefault="00A26789" w:rsidP="00A26789">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6015D0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4D5A7BD5"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234D6D40"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r>
            <w:tr w:rsidR="00A26789" w:rsidRPr="00A26789" w14:paraId="78C27C5A"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AA5AD02" w14:textId="77777777" w:rsidR="00A26789" w:rsidRPr="00A26789" w:rsidRDefault="00A26789" w:rsidP="00A26789">
                  <w:pPr>
                    <w:shd w:val="clear" w:color="auto" w:fill="FFFFFF"/>
                    <w:jc w:val="center"/>
                    <w:rPr>
                      <w:rFonts w:eastAsia="Times New Roman"/>
                      <w:b/>
                      <w:bCs/>
                      <w:color w:val="000000"/>
                      <w:szCs w:val="24"/>
                    </w:rPr>
                  </w:pPr>
                  <w:r w:rsidRPr="00A26789">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40EB1DD6"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6E47B2D"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6563E6B"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5A57D3E" w14:textId="77777777" w:rsidR="00A26789" w:rsidRPr="00A26789" w:rsidRDefault="00A26789" w:rsidP="00A26789">
                  <w:pPr>
                    <w:shd w:val="clear" w:color="auto" w:fill="FFFFFF"/>
                    <w:rPr>
                      <w:rFonts w:eastAsia="Times New Roman"/>
                      <w:color w:val="000000"/>
                      <w:szCs w:val="24"/>
                    </w:rPr>
                  </w:pPr>
                </w:p>
              </w:tc>
            </w:tr>
            <w:tr w:rsidR="00A26789" w:rsidRPr="00A26789" w14:paraId="7A39DAA2"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582977D0"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49E64ECA"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23696843"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DD193C1" w14:textId="77777777" w:rsidR="00A26789" w:rsidRPr="00A26789" w:rsidRDefault="00A26789" w:rsidP="00A26789">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C1E1C8C" w14:textId="77777777" w:rsidR="00A26789" w:rsidRPr="00A26789" w:rsidRDefault="00A26789" w:rsidP="00A26789">
                  <w:pPr>
                    <w:shd w:val="clear" w:color="auto" w:fill="FFFFFF"/>
                    <w:rPr>
                      <w:rFonts w:eastAsia="Times New Roman"/>
                      <w:b/>
                      <w:bCs/>
                      <w:color w:val="000000"/>
                      <w:szCs w:val="24"/>
                    </w:rPr>
                  </w:pPr>
                </w:p>
              </w:tc>
            </w:tr>
            <w:tr w:rsidR="00A26789" w:rsidRPr="00A26789" w14:paraId="0D24C9E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8856666" w14:textId="77777777" w:rsidR="00A26789" w:rsidRPr="00A26789" w:rsidRDefault="00A26789" w:rsidP="00A26789">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0B6201C" w14:textId="77777777" w:rsidR="00A26789" w:rsidRPr="00A26789" w:rsidRDefault="00A26789" w:rsidP="00A26789">
                  <w:pPr>
                    <w:shd w:val="clear" w:color="auto" w:fill="FFFFFF"/>
                    <w:rPr>
                      <w:rFonts w:eastAsia="Times New Roman"/>
                      <w:color w:val="000000"/>
                      <w:szCs w:val="24"/>
                    </w:rPr>
                  </w:pPr>
                  <w:r w:rsidRPr="00A26789">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75FAAFD4" w14:textId="77777777" w:rsidR="00A26789" w:rsidRPr="00A26789" w:rsidRDefault="00A26789" w:rsidP="00A26789">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D385A2B" w14:textId="77777777" w:rsidR="00A26789" w:rsidRPr="00A26789" w:rsidRDefault="00A26789" w:rsidP="00A26789">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5E7EABA" w14:textId="77777777" w:rsidR="00A26789" w:rsidRPr="00A26789" w:rsidRDefault="00A26789" w:rsidP="00A26789">
                  <w:pPr>
                    <w:shd w:val="clear" w:color="auto" w:fill="FFFFFF"/>
                    <w:rPr>
                      <w:rFonts w:eastAsia="Times New Roman"/>
                      <w:b/>
                      <w:bCs/>
                      <w:color w:val="000000"/>
                      <w:szCs w:val="24"/>
                    </w:rPr>
                  </w:pPr>
                </w:p>
              </w:tc>
            </w:tr>
          </w:tbl>
          <w:p w14:paraId="576143DB" w14:textId="77777777" w:rsidR="00A26789" w:rsidRPr="00A26789" w:rsidRDefault="00A26789" w:rsidP="00A26789">
            <w:pPr>
              <w:shd w:val="clear" w:color="auto" w:fill="FFFFFF"/>
              <w:rPr>
                <w:szCs w:val="24"/>
              </w:rPr>
            </w:pPr>
          </w:p>
        </w:tc>
      </w:tr>
      <w:tr w:rsidR="00A26789" w:rsidRPr="00A26789" w14:paraId="20E08350" w14:textId="77777777" w:rsidTr="00707EF8">
        <w:trPr>
          <w:trHeight w:val="284"/>
        </w:trPr>
        <w:tc>
          <w:tcPr>
            <w:tcW w:w="993" w:type="dxa"/>
            <w:vMerge w:val="restart"/>
            <w:shd w:val="clear" w:color="auto" w:fill="FFFFFF"/>
          </w:tcPr>
          <w:p w14:paraId="2A6263C9" w14:textId="77777777" w:rsidR="00A26789" w:rsidRPr="00A26789" w:rsidRDefault="00A26789" w:rsidP="00A26789">
            <w:pPr>
              <w:shd w:val="clear" w:color="auto" w:fill="FFFFFF"/>
              <w:rPr>
                <w:szCs w:val="24"/>
              </w:rPr>
            </w:pPr>
            <w:r w:rsidRPr="00A26789">
              <w:rPr>
                <w:szCs w:val="24"/>
              </w:rPr>
              <w:t>6.</w:t>
            </w:r>
          </w:p>
        </w:tc>
        <w:tc>
          <w:tcPr>
            <w:tcW w:w="8930" w:type="dxa"/>
            <w:gridSpan w:val="7"/>
            <w:shd w:val="clear" w:color="auto" w:fill="FFFFFF"/>
          </w:tcPr>
          <w:p w14:paraId="1B9AECA4" w14:textId="77777777" w:rsidR="00A26789" w:rsidRPr="00A26789" w:rsidRDefault="00A26789" w:rsidP="00A26789">
            <w:pPr>
              <w:shd w:val="clear" w:color="auto" w:fill="FFFFFF"/>
              <w:rPr>
                <w:b/>
                <w:szCs w:val="24"/>
              </w:rPr>
            </w:pPr>
            <w:r w:rsidRPr="00A26789">
              <w:rPr>
                <w:b/>
                <w:szCs w:val="24"/>
              </w:rPr>
              <w:t>Prethodni test malog i srednjeg poduzetništva (Prethodni MSP test)</w:t>
            </w:r>
          </w:p>
          <w:p w14:paraId="21750228" w14:textId="77777777" w:rsidR="00A26789" w:rsidRPr="00A26789" w:rsidRDefault="00A26789" w:rsidP="00A26789">
            <w:pPr>
              <w:shd w:val="clear" w:color="auto" w:fill="FFFFFF"/>
              <w:jc w:val="both"/>
              <w:rPr>
                <w:b/>
                <w:szCs w:val="24"/>
              </w:rPr>
            </w:pPr>
            <w:r w:rsidRPr="00A26789">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A26789" w:rsidRPr="00A26789" w14:paraId="7C0B92B4" w14:textId="77777777" w:rsidTr="00707EF8">
        <w:trPr>
          <w:trHeight w:val="284"/>
        </w:trPr>
        <w:tc>
          <w:tcPr>
            <w:tcW w:w="993" w:type="dxa"/>
            <w:vMerge/>
            <w:shd w:val="clear" w:color="auto" w:fill="FFFFFF"/>
          </w:tcPr>
          <w:p w14:paraId="601A522D" w14:textId="77777777" w:rsidR="00A26789" w:rsidRPr="00A26789" w:rsidRDefault="00A26789" w:rsidP="00A26789">
            <w:pPr>
              <w:shd w:val="clear" w:color="auto" w:fill="FFFFFF"/>
              <w:rPr>
                <w:szCs w:val="24"/>
              </w:rPr>
            </w:pPr>
          </w:p>
        </w:tc>
        <w:tc>
          <w:tcPr>
            <w:tcW w:w="6946" w:type="dxa"/>
            <w:gridSpan w:val="4"/>
            <w:shd w:val="clear" w:color="auto" w:fill="FFFFFF"/>
          </w:tcPr>
          <w:p w14:paraId="6CCF7870" w14:textId="77777777" w:rsidR="00A26789" w:rsidRPr="00A26789" w:rsidRDefault="00A26789" w:rsidP="00A26789">
            <w:pPr>
              <w:shd w:val="clear" w:color="auto" w:fill="FFFFFF"/>
              <w:rPr>
                <w:szCs w:val="24"/>
              </w:rPr>
            </w:pPr>
            <w:r w:rsidRPr="00A26789">
              <w:rPr>
                <w:szCs w:val="24"/>
              </w:rPr>
              <w:t>Odgovorite sa »DA« ili »NE«, uz obvezni opis sljedećih učinaka:</w:t>
            </w:r>
          </w:p>
        </w:tc>
        <w:tc>
          <w:tcPr>
            <w:tcW w:w="1028" w:type="dxa"/>
            <w:gridSpan w:val="2"/>
            <w:shd w:val="clear" w:color="auto" w:fill="FFFFFF"/>
          </w:tcPr>
          <w:p w14:paraId="6E4C56B2" w14:textId="77777777" w:rsidR="00A26789" w:rsidRPr="00A26789" w:rsidRDefault="00A26789" w:rsidP="00A26789">
            <w:pPr>
              <w:shd w:val="clear" w:color="auto" w:fill="FFFFFF"/>
              <w:rPr>
                <w:szCs w:val="24"/>
              </w:rPr>
            </w:pPr>
            <w:r w:rsidRPr="00A26789">
              <w:rPr>
                <w:szCs w:val="24"/>
              </w:rPr>
              <w:t>DA</w:t>
            </w:r>
          </w:p>
        </w:tc>
        <w:tc>
          <w:tcPr>
            <w:tcW w:w="956" w:type="dxa"/>
            <w:shd w:val="clear" w:color="auto" w:fill="FFFFFF"/>
          </w:tcPr>
          <w:p w14:paraId="01A6EE2B" w14:textId="77777777" w:rsidR="00A26789" w:rsidRPr="00A26789" w:rsidRDefault="00A26789" w:rsidP="00A26789">
            <w:pPr>
              <w:shd w:val="clear" w:color="auto" w:fill="FFFFFF"/>
              <w:rPr>
                <w:szCs w:val="24"/>
              </w:rPr>
            </w:pPr>
            <w:r w:rsidRPr="00A26789">
              <w:rPr>
                <w:szCs w:val="24"/>
              </w:rPr>
              <w:t>NE</w:t>
            </w:r>
          </w:p>
        </w:tc>
      </w:tr>
      <w:tr w:rsidR="00A26789" w:rsidRPr="00A26789" w14:paraId="4D29E0DA" w14:textId="77777777" w:rsidTr="00707EF8">
        <w:trPr>
          <w:trHeight w:val="284"/>
        </w:trPr>
        <w:tc>
          <w:tcPr>
            <w:tcW w:w="993" w:type="dxa"/>
            <w:vMerge w:val="restart"/>
            <w:shd w:val="clear" w:color="auto" w:fill="FFFFFF"/>
          </w:tcPr>
          <w:p w14:paraId="6307EE3D" w14:textId="77777777" w:rsidR="00A26789" w:rsidRPr="00A26789" w:rsidRDefault="00A26789" w:rsidP="00A26789">
            <w:pPr>
              <w:shd w:val="clear" w:color="auto" w:fill="FFFFFF"/>
              <w:rPr>
                <w:szCs w:val="24"/>
              </w:rPr>
            </w:pPr>
            <w:r w:rsidRPr="00A26789">
              <w:rPr>
                <w:szCs w:val="24"/>
              </w:rPr>
              <w:lastRenderedPageBreak/>
              <w:t>6.1.</w:t>
            </w:r>
          </w:p>
        </w:tc>
        <w:tc>
          <w:tcPr>
            <w:tcW w:w="6946" w:type="dxa"/>
            <w:gridSpan w:val="4"/>
            <w:shd w:val="clear" w:color="auto" w:fill="FFFFFF"/>
          </w:tcPr>
          <w:p w14:paraId="424B804A" w14:textId="77777777" w:rsidR="00A26789" w:rsidRPr="00A26789" w:rsidRDefault="00A26789" w:rsidP="00A26789">
            <w:pPr>
              <w:shd w:val="clear" w:color="auto" w:fill="FFFFFF"/>
              <w:jc w:val="both"/>
              <w:rPr>
                <w:szCs w:val="24"/>
              </w:rPr>
            </w:pPr>
            <w:r w:rsidRPr="00A26789">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65856076" w14:textId="77777777" w:rsidR="00A26789" w:rsidRPr="00A26789" w:rsidRDefault="00A26789" w:rsidP="00A26789">
            <w:pPr>
              <w:shd w:val="clear" w:color="auto" w:fill="FFFFFF"/>
              <w:rPr>
                <w:b/>
                <w:szCs w:val="24"/>
              </w:rPr>
            </w:pPr>
          </w:p>
        </w:tc>
        <w:tc>
          <w:tcPr>
            <w:tcW w:w="956" w:type="dxa"/>
            <w:shd w:val="clear" w:color="auto" w:fill="FFFFFF"/>
          </w:tcPr>
          <w:p w14:paraId="48D276F1" w14:textId="77777777" w:rsidR="00A26789" w:rsidRPr="00A26789" w:rsidRDefault="00A26789" w:rsidP="00A26789">
            <w:pPr>
              <w:shd w:val="clear" w:color="auto" w:fill="FFFFFF"/>
              <w:rPr>
                <w:szCs w:val="24"/>
              </w:rPr>
            </w:pPr>
            <w:r w:rsidRPr="00A26789">
              <w:rPr>
                <w:szCs w:val="24"/>
              </w:rPr>
              <w:t>NE</w:t>
            </w:r>
          </w:p>
        </w:tc>
      </w:tr>
      <w:tr w:rsidR="00A26789" w:rsidRPr="00A26789" w14:paraId="38E1EF45" w14:textId="77777777" w:rsidTr="00707EF8">
        <w:trPr>
          <w:trHeight w:val="284"/>
        </w:trPr>
        <w:tc>
          <w:tcPr>
            <w:tcW w:w="993" w:type="dxa"/>
            <w:vMerge/>
            <w:shd w:val="clear" w:color="auto" w:fill="FFFFFF"/>
          </w:tcPr>
          <w:p w14:paraId="5AA3FB36" w14:textId="77777777" w:rsidR="00A26789" w:rsidRPr="00A26789" w:rsidRDefault="00A26789" w:rsidP="00A26789">
            <w:pPr>
              <w:shd w:val="clear" w:color="auto" w:fill="FFFFFF"/>
              <w:rPr>
                <w:szCs w:val="24"/>
              </w:rPr>
            </w:pPr>
          </w:p>
        </w:tc>
        <w:tc>
          <w:tcPr>
            <w:tcW w:w="8930" w:type="dxa"/>
            <w:gridSpan w:val="7"/>
            <w:shd w:val="clear" w:color="auto" w:fill="FFFFFF"/>
          </w:tcPr>
          <w:p w14:paraId="5FE935A9" w14:textId="77777777" w:rsidR="00A26789" w:rsidRPr="00A26789" w:rsidRDefault="00A26789" w:rsidP="00A26789">
            <w:pPr>
              <w:shd w:val="clear" w:color="auto" w:fill="FFFFFF"/>
              <w:rPr>
                <w:szCs w:val="24"/>
              </w:rPr>
            </w:pPr>
            <w:r w:rsidRPr="00A26789">
              <w:rPr>
                <w:szCs w:val="24"/>
              </w:rPr>
              <w:t xml:space="preserve">Obrazloženje: </w:t>
            </w:r>
          </w:p>
          <w:p w14:paraId="10BC7594" w14:textId="77777777" w:rsidR="00A26789" w:rsidRPr="00A26789" w:rsidRDefault="00A26789" w:rsidP="00A26789">
            <w:pPr>
              <w:shd w:val="clear" w:color="auto" w:fill="FFFFFF"/>
              <w:rPr>
                <w:szCs w:val="24"/>
              </w:rPr>
            </w:pPr>
          </w:p>
          <w:p w14:paraId="28F778CC" w14:textId="77777777" w:rsidR="00A26789" w:rsidRPr="00A26789" w:rsidRDefault="00A26789" w:rsidP="00A26789">
            <w:pPr>
              <w:shd w:val="clear" w:color="auto" w:fill="FFFFFF"/>
              <w:jc w:val="both"/>
              <w:rPr>
                <w:szCs w:val="24"/>
              </w:rPr>
            </w:pPr>
            <w:r w:rsidRPr="00A26789">
              <w:rPr>
                <w:szCs w:val="24"/>
              </w:rPr>
              <w:t>Novi Zakon o morskom ribarstvu ne predviđa donošenje novih administrativnih obaveza u odnosu na obveze koje su na snazi kroz važeći Zakon o morskom ribarstvu.</w:t>
            </w:r>
          </w:p>
        </w:tc>
      </w:tr>
      <w:tr w:rsidR="00A26789" w:rsidRPr="00A26789" w14:paraId="5569EECA" w14:textId="77777777" w:rsidTr="00707EF8">
        <w:trPr>
          <w:trHeight w:val="284"/>
        </w:trPr>
        <w:tc>
          <w:tcPr>
            <w:tcW w:w="993" w:type="dxa"/>
            <w:vMerge w:val="restart"/>
            <w:shd w:val="clear" w:color="auto" w:fill="FFFFFF"/>
          </w:tcPr>
          <w:p w14:paraId="4EA4F6A4" w14:textId="77777777" w:rsidR="00A26789" w:rsidRPr="00A26789" w:rsidRDefault="00A26789" w:rsidP="00A26789">
            <w:pPr>
              <w:shd w:val="clear" w:color="auto" w:fill="FFFFFF"/>
              <w:rPr>
                <w:szCs w:val="24"/>
              </w:rPr>
            </w:pPr>
            <w:r w:rsidRPr="00A26789">
              <w:rPr>
                <w:szCs w:val="24"/>
              </w:rPr>
              <w:t>6.2.</w:t>
            </w:r>
          </w:p>
        </w:tc>
        <w:tc>
          <w:tcPr>
            <w:tcW w:w="6946" w:type="dxa"/>
            <w:gridSpan w:val="4"/>
            <w:shd w:val="clear" w:color="auto" w:fill="FFFFFF"/>
          </w:tcPr>
          <w:p w14:paraId="2996E3D8" w14:textId="77777777" w:rsidR="00A26789" w:rsidRPr="00A26789" w:rsidRDefault="00A26789" w:rsidP="00A26789">
            <w:pPr>
              <w:shd w:val="clear" w:color="auto" w:fill="FFFFFF"/>
              <w:jc w:val="both"/>
              <w:rPr>
                <w:szCs w:val="24"/>
              </w:rPr>
            </w:pPr>
            <w:r w:rsidRPr="00A26789">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1CAFAF63" w14:textId="77777777" w:rsidR="00A26789" w:rsidRPr="00A26789" w:rsidRDefault="00A26789" w:rsidP="00A26789">
            <w:pPr>
              <w:shd w:val="clear" w:color="auto" w:fill="FFFFFF"/>
              <w:rPr>
                <w:b/>
                <w:szCs w:val="24"/>
              </w:rPr>
            </w:pPr>
          </w:p>
        </w:tc>
        <w:tc>
          <w:tcPr>
            <w:tcW w:w="956" w:type="dxa"/>
            <w:shd w:val="clear" w:color="auto" w:fill="FFFFFF"/>
          </w:tcPr>
          <w:p w14:paraId="1AE81B3F" w14:textId="77777777" w:rsidR="00A26789" w:rsidRPr="00A26789" w:rsidRDefault="00A26789" w:rsidP="00A26789">
            <w:pPr>
              <w:shd w:val="clear" w:color="auto" w:fill="FFFFFF"/>
              <w:rPr>
                <w:szCs w:val="24"/>
              </w:rPr>
            </w:pPr>
            <w:r w:rsidRPr="00A26789">
              <w:rPr>
                <w:szCs w:val="24"/>
              </w:rPr>
              <w:t>NE</w:t>
            </w:r>
          </w:p>
        </w:tc>
      </w:tr>
      <w:tr w:rsidR="00A26789" w:rsidRPr="00A26789" w14:paraId="05029CF7" w14:textId="77777777" w:rsidTr="00707EF8">
        <w:trPr>
          <w:trHeight w:val="284"/>
        </w:trPr>
        <w:tc>
          <w:tcPr>
            <w:tcW w:w="993" w:type="dxa"/>
            <w:vMerge/>
            <w:shd w:val="clear" w:color="auto" w:fill="FFFFFF"/>
          </w:tcPr>
          <w:p w14:paraId="5BFAB058" w14:textId="77777777" w:rsidR="00A26789" w:rsidRPr="00A26789" w:rsidRDefault="00A26789" w:rsidP="00A26789">
            <w:pPr>
              <w:shd w:val="clear" w:color="auto" w:fill="FFFFFF"/>
              <w:rPr>
                <w:szCs w:val="24"/>
              </w:rPr>
            </w:pPr>
          </w:p>
        </w:tc>
        <w:tc>
          <w:tcPr>
            <w:tcW w:w="8930" w:type="dxa"/>
            <w:gridSpan w:val="7"/>
            <w:shd w:val="clear" w:color="auto" w:fill="FFFFFF"/>
          </w:tcPr>
          <w:p w14:paraId="3B4C0E90" w14:textId="77777777" w:rsidR="00A26789" w:rsidRPr="00A26789" w:rsidRDefault="00A26789" w:rsidP="00A26789">
            <w:pPr>
              <w:shd w:val="clear" w:color="auto" w:fill="FFFFFF"/>
              <w:rPr>
                <w:szCs w:val="24"/>
              </w:rPr>
            </w:pPr>
            <w:r w:rsidRPr="00A26789">
              <w:rPr>
                <w:szCs w:val="24"/>
              </w:rPr>
              <w:t>Obrazloženje:</w:t>
            </w:r>
          </w:p>
          <w:p w14:paraId="6FD7880C" w14:textId="77777777" w:rsidR="00A26789" w:rsidRPr="00A26789" w:rsidRDefault="00A26789" w:rsidP="00A26789">
            <w:pPr>
              <w:shd w:val="clear" w:color="auto" w:fill="FFFFFF"/>
              <w:rPr>
                <w:szCs w:val="24"/>
              </w:rPr>
            </w:pPr>
          </w:p>
          <w:p w14:paraId="3A8B171E" w14:textId="77777777" w:rsidR="00A26789" w:rsidRPr="00A26789" w:rsidRDefault="00A26789" w:rsidP="00A26789">
            <w:pPr>
              <w:shd w:val="clear" w:color="auto" w:fill="FFFFFF"/>
              <w:rPr>
                <w:b/>
                <w:szCs w:val="24"/>
              </w:rPr>
            </w:pPr>
            <w:r w:rsidRPr="00A26789">
              <w:rPr>
                <w:szCs w:val="24"/>
              </w:rPr>
              <w:t xml:space="preserve">Zakon o morskom ribarstvu </w:t>
            </w:r>
            <w:r w:rsidRPr="00A26789">
              <w:t>neće imati učinke na tržišnu konkurenciju ni konkurentnost unutarnjeg tržišta EU u smislu prepreka slobodi tržišne konkurencije.</w:t>
            </w:r>
          </w:p>
        </w:tc>
      </w:tr>
      <w:tr w:rsidR="00A26789" w:rsidRPr="00A26789" w14:paraId="2AE1B36C" w14:textId="77777777" w:rsidTr="00707EF8">
        <w:trPr>
          <w:trHeight w:val="284"/>
        </w:trPr>
        <w:tc>
          <w:tcPr>
            <w:tcW w:w="993" w:type="dxa"/>
            <w:vMerge w:val="restart"/>
            <w:shd w:val="clear" w:color="auto" w:fill="FFFFFF"/>
          </w:tcPr>
          <w:p w14:paraId="504C52A5" w14:textId="77777777" w:rsidR="00A26789" w:rsidRPr="00A26789" w:rsidRDefault="00A26789" w:rsidP="00A26789">
            <w:pPr>
              <w:shd w:val="clear" w:color="auto" w:fill="FFFFFF"/>
              <w:rPr>
                <w:szCs w:val="24"/>
              </w:rPr>
            </w:pPr>
            <w:r w:rsidRPr="00A26789">
              <w:rPr>
                <w:szCs w:val="24"/>
              </w:rPr>
              <w:t>6.3.</w:t>
            </w:r>
          </w:p>
        </w:tc>
        <w:tc>
          <w:tcPr>
            <w:tcW w:w="6946" w:type="dxa"/>
            <w:gridSpan w:val="4"/>
            <w:shd w:val="clear" w:color="auto" w:fill="FFFFFF"/>
          </w:tcPr>
          <w:p w14:paraId="1B0B7682" w14:textId="77777777" w:rsidR="00A26789" w:rsidRPr="00A26789" w:rsidRDefault="00A26789" w:rsidP="00A26789">
            <w:pPr>
              <w:shd w:val="clear" w:color="auto" w:fill="FFFFFF"/>
              <w:rPr>
                <w:szCs w:val="24"/>
              </w:rPr>
            </w:pPr>
            <w:r w:rsidRPr="00A26789">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21CE28A7" w14:textId="77777777" w:rsidR="00A26789" w:rsidRPr="00A26789" w:rsidRDefault="00A26789" w:rsidP="00A26789">
            <w:pPr>
              <w:shd w:val="clear" w:color="auto" w:fill="FFFFFF"/>
              <w:rPr>
                <w:b/>
                <w:szCs w:val="24"/>
              </w:rPr>
            </w:pPr>
          </w:p>
        </w:tc>
        <w:tc>
          <w:tcPr>
            <w:tcW w:w="956" w:type="dxa"/>
            <w:shd w:val="clear" w:color="auto" w:fill="FFFFFF"/>
          </w:tcPr>
          <w:p w14:paraId="7CFA56D2" w14:textId="77777777" w:rsidR="00A26789" w:rsidRPr="00A26789" w:rsidRDefault="00A26789" w:rsidP="00A26789">
            <w:pPr>
              <w:shd w:val="clear" w:color="auto" w:fill="FFFFFF"/>
              <w:rPr>
                <w:szCs w:val="24"/>
              </w:rPr>
            </w:pPr>
            <w:r w:rsidRPr="00A26789">
              <w:rPr>
                <w:szCs w:val="24"/>
              </w:rPr>
              <w:t>NE</w:t>
            </w:r>
          </w:p>
        </w:tc>
      </w:tr>
      <w:tr w:rsidR="00A26789" w:rsidRPr="00A26789" w14:paraId="4EDB673A" w14:textId="77777777" w:rsidTr="00707EF8">
        <w:trPr>
          <w:trHeight w:val="284"/>
        </w:trPr>
        <w:tc>
          <w:tcPr>
            <w:tcW w:w="993" w:type="dxa"/>
            <w:vMerge/>
            <w:shd w:val="clear" w:color="auto" w:fill="FFFFFF"/>
          </w:tcPr>
          <w:p w14:paraId="2FACF6E6" w14:textId="77777777" w:rsidR="00A26789" w:rsidRPr="00A26789" w:rsidRDefault="00A26789" w:rsidP="00A26789">
            <w:pPr>
              <w:shd w:val="clear" w:color="auto" w:fill="FFFFFF"/>
              <w:rPr>
                <w:szCs w:val="24"/>
              </w:rPr>
            </w:pPr>
          </w:p>
        </w:tc>
        <w:tc>
          <w:tcPr>
            <w:tcW w:w="8930" w:type="dxa"/>
            <w:gridSpan w:val="7"/>
            <w:shd w:val="clear" w:color="auto" w:fill="FFFFFF"/>
          </w:tcPr>
          <w:p w14:paraId="1988A608" w14:textId="77777777" w:rsidR="00A26789" w:rsidRPr="00A26789" w:rsidRDefault="00A26789" w:rsidP="00A26789">
            <w:pPr>
              <w:shd w:val="clear" w:color="auto" w:fill="FFFFFF"/>
              <w:rPr>
                <w:szCs w:val="24"/>
              </w:rPr>
            </w:pPr>
            <w:r w:rsidRPr="00A26789">
              <w:rPr>
                <w:szCs w:val="24"/>
              </w:rPr>
              <w:t>Obrazloženje:</w:t>
            </w:r>
          </w:p>
          <w:p w14:paraId="2A563788" w14:textId="77777777" w:rsidR="00A26789" w:rsidRPr="00A26789" w:rsidRDefault="00A26789" w:rsidP="00A26789">
            <w:pPr>
              <w:shd w:val="clear" w:color="auto" w:fill="FFFFFF"/>
              <w:rPr>
                <w:szCs w:val="24"/>
              </w:rPr>
            </w:pPr>
          </w:p>
          <w:p w14:paraId="489D1FD7" w14:textId="77777777" w:rsidR="00A26789" w:rsidRPr="00A26789" w:rsidRDefault="00A26789" w:rsidP="00A26789">
            <w:pPr>
              <w:shd w:val="clear" w:color="auto" w:fill="FFFFFF"/>
              <w:rPr>
                <w:szCs w:val="24"/>
              </w:rPr>
            </w:pPr>
            <w:r w:rsidRPr="00A26789">
              <w:rPr>
                <w:szCs w:val="24"/>
              </w:rPr>
              <w:t>Propis ne uvodi nove naknade u odnosu na naknade koje su propisane postojećim Zakonom o morskom ribarstvu.</w:t>
            </w:r>
          </w:p>
        </w:tc>
      </w:tr>
      <w:tr w:rsidR="00A26789" w:rsidRPr="00A26789" w14:paraId="20BF1638" w14:textId="77777777" w:rsidTr="00707EF8">
        <w:trPr>
          <w:trHeight w:val="284"/>
        </w:trPr>
        <w:tc>
          <w:tcPr>
            <w:tcW w:w="993" w:type="dxa"/>
            <w:vMerge w:val="restart"/>
            <w:shd w:val="clear" w:color="auto" w:fill="FFFFFF"/>
          </w:tcPr>
          <w:p w14:paraId="5213FA08" w14:textId="77777777" w:rsidR="00A26789" w:rsidRPr="00A26789" w:rsidRDefault="00A26789" w:rsidP="00A26789">
            <w:pPr>
              <w:shd w:val="clear" w:color="auto" w:fill="FFFFFF"/>
              <w:rPr>
                <w:szCs w:val="24"/>
              </w:rPr>
            </w:pPr>
            <w:r w:rsidRPr="00A26789">
              <w:rPr>
                <w:szCs w:val="24"/>
              </w:rPr>
              <w:t>6.4.</w:t>
            </w:r>
          </w:p>
        </w:tc>
        <w:tc>
          <w:tcPr>
            <w:tcW w:w="6946" w:type="dxa"/>
            <w:gridSpan w:val="4"/>
            <w:shd w:val="clear" w:color="auto" w:fill="FFFFFF"/>
          </w:tcPr>
          <w:p w14:paraId="636BD634" w14:textId="77777777" w:rsidR="00A26789" w:rsidRPr="00A26789" w:rsidRDefault="00A26789" w:rsidP="00A26789">
            <w:pPr>
              <w:shd w:val="clear" w:color="auto" w:fill="FFFFFF"/>
              <w:rPr>
                <w:szCs w:val="24"/>
              </w:rPr>
            </w:pPr>
            <w:r w:rsidRPr="00A26789">
              <w:rPr>
                <w:szCs w:val="24"/>
              </w:rPr>
              <w:t>Da li će propis imati posebne učinke na mikro poduzetnike?</w:t>
            </w:r>
          </w:p>
        </w:tc>
        <w:tc>
          <w:tcPr>
            <w:tcW w:w="1028" w:type="dxa"/>
            <w:gridSpan w:val="2"/>
            <w:shd w:val="clear" w:color="auto" w:fill="FFFFFF"/>
          </w:tcPr>
          <w:p w14:paraId="3B0565CD" w14:textId="77777777" w:rsidR="00A26789" w:rsidRPr="00A26789" w:rsidRDefault="00A26789" w:rsidP="00A26789">
            <w:pPr>
              <w:shd w:val="clear" w:color="auto" w:fill="FFFFFF"/>
              <w:rPr>
                <w:b/>
                <w:szCs w:val="24"/>
              </w:rPr>
            </w:pPr>
          </w:p>
        </w:tc>
        <w:tc>
          <w:tcPr>
            <w:tcW w:w="956" w:type="dxa"/>
            <w:shd w:val="clear" w:color="auto" w:fill="FFFFFF"/>
          </w:tcPr>
          <w:p w14:paraId="591F4C4D" w14:textId="77777777" w:rsidR="00A26789" w:rsidRPr="00A26789" w:rsidRDefault="00A26789" w:rsidP="00A26789">
            <w:pPr>
              <w:shd w:val="clear" w:color="auto" w:fill="FFFFFF"/>
              <w:rPr>
                <w:szCs w:val="24"/>
              </w:rPr>
            </w:pPr>
            <w:r w:rsidRPr="00A26789">
              <w:rPr>
                <w:szCs w:val="24"/>
              </w:rPr>
              <w:t>NE</w:t>
            </w:r>
          </w:p>
        </w:tc>
      </w:tr>
      <w:tr w:rsidR="00A26789" w:rsidRPr="00A26789" w14:paraId="30DBAD98" w14:textId="77777777" w:rsidTr="00707EF8">
        <w:trPr>
          <w:trHeight w:val="284"/>
        </w:trPr>
        <w:tc>
          <w:tcPr>
            <w:tcW w:w="993" w:type="dxa"/>
            <w:vMerge/>
            <w:shd w:val="clear" w:color="auto" w:fill="FFFFFF"/>
          </w:tcPr>
          <w:p w14:paraId="5DC41990" w14:textId="77777777" w:rsidR="00A26789" w:rsidRPr="00A26789" w:rsidRDefault="00A26789" w:rsidP="00A26789">
            <w:pPr>
              <w:shd w:val="clear" w:color="auto" w:fill="FFFFFF"/>
              <w:rPr>
                <w:szCs w:val="24"/>
              </w:rPr>
            </w:pPr>
          </w:p>
        </w:tc>
        <w:tc>
          <w:tcPr>
            <w:tcW w:w="8930" w:type="dxa"/>
            <w:gridSpan w:val="7"/>
            <w:shd w:val="clear" w:color="auto" w:fill="FFFFFF"/>
          </w:tcPr>
          <w:p w14:paraId="4715A47F" w14:textId="77777777" w:rsidR="00A26789" w:rsidRPr="00A26789" w:rsidRDefault="00A26789" w:rsidP="00A26789">
            <w:pPr>
              <w:shd w:val="clear" w:color="auto" w:fill="FFFFFF"/>
              <w:rPr>
                <w:szCs w:val="24"/>
              </w:rPr>
            </w:pPr>
            <w:r w:rsidRPr="00A26789">
              <w:rPr>
                <w:szCs w:val="24"/>
              </w:rPr>
              <w:t>Obrazloženje:</w:t>
            </w:r>
          </w:p>
          <w:p w14:paraId="2454674B" w14:textId="77777777" w:rsidR="00A26789" w:rsidRPr="00A26789" w:rsidRDefault="00A26789" w:rsidP="00A26789">
            <w:pPr>
              <w:shd w:val="clear" w:color="auto" w:fill="FFFFFF"/>
              <w:rPr>
                <w:szCs w:val="24"/>
              </w:rPr>
            </w:pPr>
          </w:p>
          <w:p w14:paraId="550B62D7" w14:textId="77777777" w:rsidR="00A26789" w:rsidRPr="00A26789" w:rsidRDefault="00A26789" w:rsidP="00A26789">
            <w:pPr>
              <w:shd w:val="clear" w:color="auto" w:fill="FFFFFF"/>
              <w:rPr>
                <w:b/>
                <w:szCs w:val="24"/>
              </w:rPr>
            </w:pPr>
            <w:r w:rsidRPr="00A26789">
              <w:rPr>
                <w:szCs w:val="24"/>
              </w:rPr>
              <w:t>Zakon o morskom ribarstvu neće imati posebne učinke na mikro poduzetnike</w:t>
            </w:r>
          </w:p>
        </w:tc>
      </w:tr>
      <w:tr w:rsidR="00A26789" w:rsidRPr="00A26789" w14:paraId="41D18BDD" w14:textId="77777777" w:rsidTr="00707EF8">
        <w:trPr>
          <w:trHeight w:val="284"/>
        </w:trPr>
        <w:tc>
          <w:tcPr>
            <w:tcW w:w="993" w:type="dxa"/>
            <w:vMerge w:val="restart"/>
            <w:shd w:val="clear" w:color="auto" w:fill="FFFFFF"/>
          </w:tcPr>
          <w:p w14:paraId="769F71BD" w14:textId="77777777" w:rsidR="00A26789" w:rsidRPr="00A26789" w:rsidRDefault="00A26789" w:rsidP="00A26789">
            <w:pPr>
              <w:shd w:val="clear" w:color="auto" w:fill="FFFFFF"/>
              <w:rPr>
                <w:szCs w:val="24"/>
              </w:rPr>
            </w:pPr>
            <w:r w:rsidRPr="00A26789">
              <w:rPr>
                <w:szCs w:val="24"/>
              </w:rPr>
              <w:t>6.5.</w:t>
            </w:r>
          </w:p>
        </w:tc>
        <w:tc>
          <w:tcPr>
            <w:tcW w:w="8930" w:type="dxa"/>
            <w:gridSpan w:val="7"/>
            <w:shd w:val="clear" w:color="auto" w:fill="FFFFFF"/>
          </w:tcPr>
          <w:p w14:paraId="5DDB517A" w14:textId="77777777" w:rsidR="00A26789" w:rsidRPr="00A26789" w:rsidRDefault="00A26789" w:rsidP="00A26789">
            <w:pPr>
              <w:shd w:val="clear" w:color="auto" w:fill="FFFFFF"/>
              <w:rPr>
                <w:b/>
                <w:szCs w:val="24"/>
              </w:rPr>
            </w:pPr>
            <w:r w:rsidRPr="00A26789">
              <w:rPr>
                <w:szCs w:val="24"/>
              </w:rPr>
              <w:t>Ako predložena normativna inicijativa nema učinke navedene pod pitanjima 6.1. do 6.4., navedite obrazloženje u prilog izjavi o nepostojanju učinka na male i srednje poduzetnike.</w:t>
            </w:r>
          </w:p>
        </w:tc>
      </w:tr>
      <w:tr w:rsidR="00A26789" w:rsidRPr="00A26789" w14:paraId="5AFEA9EF" w14:textId="77777777" w:rsidTr="00707EF8">
        <w:trPr>
          <w:trHeight w:val="284"/>
        </w:trPr>
        <w:tc>
          <w:tcPr>
            <w:tcW w:w="993" w:type="dxa"/>
            <w:vMerge/>
            <w:shd w:val="clear" w:color="auto" w:fill="FFFFFF"/>
          </w:tcPr>
          <w:p w14:paraId="1EEF6F42" w14:textId="77777777" w:rsidR="00A26789" w:rsidRPr="00A26789" w:rsidRDefault="00A26789" w:rsidP="00A26789">
            <w:pPr>
              <w:shd w:val="clear" w:color="auto" w:fill="FFFFFF"/>
              <w:rPr>
                <w:szCs w:val="24"/>
              </w:rPr>
            </w:pPr>
          </w:p>
        </w:tc>
        <w:tc>
          <w:tcPr>
            <w:tcW w:w="8930" w:type="dxa"/>
            <w:gridSpan w:val="7"/>
            <w:shd w:val="clear" w:color="auto" w:fill="FFFFFF"/>
          </w:tcPr>
          <w:p w14:paraId="628C05E0" w14:textId="77777777" w:rsidR="00A26789" w:rsidRPr="00A26789" w:rsidRDefault="00A26789" w:rsidP="00A26789">
            <w:pPr>
              <w:shd w:val="clear" w:color="auto" w:fill="FFFFFF"/>
              <w:rPr>
                <w:szCs w:val="24"/>
              </w:rPr>
            </w:pPr>
            <w:r w:rsidRPr="00A26789">
              <w:rPr>
                <w:szCs w:val="24"/>
              </w:rPr>
              <w:t>Obrazloženje:</w:t>
            </w:r>
          </w:p>
          <w:p w14:paraId="30CA467B" w14:textId="77777777" w:rsidR="00A26789" w:rsidRPr="00A26789" w:rsidRDefault="00A26789" w:rsidP="00A26789">
            <w:pPr>
              <w:shd w:val="clear" w:color="auto" w:fill="FFFFFF"/>
              <w:rPr>
                <w:szCs w:val="24"/>
              </w:rPr>
            </w:pPr>
            <w:r w:rsidRPr="00A26789">
              <w:rPr>
                <w:szCs w:val="24"/>
              </w:rPr>
              <w:t xml:space="preserve">Pitanja koja se uređuju Zakonom o morskom ribarstvu ne predviđaju nikakve učinke na male i srednje poduzetnike. </w:t>
            </w:r>
          </w:p>
        </w:tc>
      </w:tr>
      <w:tr w:rsidR="00A26789" w:rsidRPr="00A26789" w14:paraId="2A1CDA3B" w14:textId="77777777" w:rsidTr="00707EF8">
        <w:trPr>
          <w:trHeight w:val="284"/>
        </w:trPr>
        <w:tc>
          <w:tcPr>
            <w:tcW w:w="993" w:type="dxa"/>
            <w:shd w:val="clear" w:color="auto" w:fill="FFFFFF"/>
          </w:tcPr>
          <w:p w14:paraId="76CA1A13" w14:textId="77777777" w:rsidR="00A26789" w:rsidRPr="00A26789" w:rsidRDefault="00A26789" w:rsidP="00A26789">
            <w:pPr>
              <w:shd w:val="clear" w:color="auto" w:fill="FFFFFF"/>
              <w:rPr>
                <w:szCs w:val="24"/>
              </w:rPr>
            </w:pPr>
            <w:r w:rsidRPr="00A26789">
              <w:rPr>
                <w:szCs w:val="24"/>
              </w:rPr>
              <w:t>7.</w:t>
            </w:r>
          </w:p>
        </w:tc>
        <w:tc>
          <w:tcPr>
            <w:tcW w:w="8930" w:type="dxa"/>
            <w:gridSpan w:val="7"/>
            <w:shd w:val="clear" w:color="auto" w:fill="FFFFFF"/>
          </w:tcPr>
          <w:p w14:paraId="42574C74" w14:textId="77777777" w:rsidR="00A26789" w:rsidRPr="00A26789" w:rsidRDefault="00A26789" w:rsidP="00A26789">
            <w:pPr>
              <w:shd w:val="clear" w:color="auto" w:fill="FFFFFF"/>
              <w:rPr>
                <w:b/>
                <w:szCs w:val="24"/>
              </w:rPr>
            </w:pPr>
            <w:r w:rsidRPr="00A26789">
              <w:rPr>
                <w:b/>
                <w:szCs w:val="24"/>
              </w:rPr>
              <w:t>Utvrđivanje potrebe za provođenjem SCM metodologije</w:t>
            </w:r>
          </w:p>
        </w:tc>
      </w:tr>
      <w:tr w:rsidR="00A26789" w:rsidRPr="00A26789" w14:paraId="5DF59464" w14:textId="77777777" w:rsidTr="00707EF8">
        <w:trPr>
          <w:trHeight w:val="284"/>
        </w:trPr>
        <w:tc>
          <w:tcPr>
            <w:tcW w:w="993" w:type="dxa"/>
            <w:shd w:val="clear" w:color="auto" w:fill="FFFFFF"/>
          </w:tcPr>
          <w:p w14:paraId="2FECC5FA" w14:textId="77777777" w:rsidR="00A26789" w:rsidRPr="00A26789" w:rsidRDefault="00A26789" w:rsidP="00A26789">
            <w:pPr>
              <w:shd w:val="clear" w:color="auto" w:fill="FFFFFF"/>
              <w:rPr>
                <w:szCs w:val="24"/>
              </w:rPr>
            </w:pPr>
          </w:p>
        </w:tc>
        <w:tc>
          <w:tcPr>
            <w:tcW w:w="8930" w:type="dxa"/>
            <w:gridSpan w:val="7"/>
            <w:shd w:val="clear" w:color="auto" w:fill="FFFFFF"/>
          </w:tcPr>
          <w:p w14:paraId="2973D8AB" w14:textId="77777777" w:rsidR="00A26789" w:rsidRPr="00A26789" w:rsidRDefault="00A26789" w:rsidP="00A26789">
            <w:pPr>
              <w:shd w:val="clear" w:color="auto" w:fill="FFFFFF"/>
              <w:jc w:val="both"/>
              <w:rPr>
                <w:rFonts w:eastAsia="Times New Roman"/>
                <w:i/>
                <w:szCs w:val="24"/>
              </w:rPr>
            </w:pPr>
            <w:r w:rsidRPr="00A26789">
              <w:rPr>
                <w:rFonts w:eastAsia="Times New Roman"/>
                <w:i/>
                <w:szCs w:val="24"/>
              </w:rPr>
              <w:t xml:space="preserve">Ako je odgovor na pitanje pod rednim brojem 6.1. „DA“, iz Prethodnog MSP testa potrebno je uz Obrazac prethodne procjene priložiti pravilno ispunjenu Standard </w:t>
            </w:r>
            <w:proofErr w:type="spellStart"/>
            <w:r w:rsidRPr="00A26789">
              <w:rPr>
                <w:rFonts w:eastAsia="Times New Roman"/>
                <w:i/>
                <w:szCs w:val="24"/>
              </w:rPr>
              <w:t>Cost</w:t>
            </w:r>
            <w:proofErr w:type="spellEnd"/>
            <w:r w:rsidRPr="00A26789">
              <w:rPr>
                <w:rFonts w:eastAsia="Times New Roman"/>
                <w:i/>
                <w:szCs w:val="24"/>
              </w:rPr>
              <w:t xml:space="preserve"> Model (SCM) tablicu s procjenom mogućeg administrativnog troška za svaku propisanu obvezu i zahtjev (SCM kalkulator). </w:t>
            </w:r>
          </w:p>
          <w:p w14:paraId="5C4BF196" w14:textId="77777777" w:rsidR="00A26789" w:rsidRPr="00A26789" w:rsidRDefault="00A26789" w:rsidP="00A26789">
            <w:pPr>
              <w:shd w:val="clear" w:color="auto" w:fill="FFFFFF"/>
              <w:jc w:val="both"/>
              <w:rPr>
                <w:rFonts w:eastAsia="Times New Roman"/>
                <w:i/>
                <w:szCs w:val="24"/>
              </w:rPr>
            </w:pPr>
            <w:r w:rsidRPr="00A26789">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687FDCAF" w14:textId="77777777" w:rsidR="00A26789" w:rsidRPr="00A26789" w:rsidRDefault="00A26789" w:rsidP="00A26789">
            <w:pPr>
              <w:shd w:val="clear" w:color="auto" w:fill="FFFFFF"/>
              <w:jc w:val="both"/>
              <w:rPr>
                <w:rFonts w:eastAsia="Times New Roman"/>
                <w:i/>
                <w:szCs w:val="24"/>
              </w:rPr>
            </w:pPr>
            <w:r w:rsidRPr="00A26789">
              <w:rPr>
                <w:rFonts w:eastAsia="Times New Roman"/>
                <w:i/>
                <w:szCs w:val="24"/>
              </w:rPr>
              <w:t xml:space="preserve">SCM kalkulator dostupan je na stranici: </w:t>
            </w:r>
            <w:hyperlink r:id="rId22" w:history="1">
              <w:r w:rsidRPr="00A26789">
                <w:rPr>
                  <w:color w:val="0000FF"/>
                  <w:szCs w:val="24"/>
                  <w:u w:val="single"/>
                </w:rPr>
                <w:t>http://www.mingo.hr/page/standard-cost-model</w:t>
              </w:r>
            </w:hyperlink>
          </w:p>
          <w:p w14:paraId="0C421393" w14:textId="77777777" w:rsidR="00A26789" w:rsidRPr="00A26789" w:rsidRDefault="00A26789" w:rsidP="00A26789">
            <w:pPr>
              <w:shd w:val="clear" w:color="auto" w:fill="FFFFFF"/>
              <w:rPr>
                <w:b/>
                <w:szCs w:val="24"/>
              </w:rPr>
            </w:pPr>
          </w:p>
        </w:tc>
      </w:tr>
      <w:tr w:rsidR="00A26789" w:rsidRPr="00A26789" w14:paraId="76D4FE37" w14:textId="77777777" w:rsidTr="00707EF8">
        <w:trPr>
          <w:trHeight w:val="284"/>
        </w:trPr>
        <w:tc>
          <w:tcPr>
            <w:tcW w:w="993" w:type="dxa"/>
            <w:shd w:val="clear" w:color="auto" w:fill="FFFFFF"/>
          </w:tcPr>
          <w:p w14:paraId="314A9DB1" w14:textId="77777777" w:rsidR="00A26789" w:rsidRPr="00A26789" w:rsidRDefault="00A26789" w:rsidP="00A26789">
            <w:pPr>
              <w:shd w:val="clear" w:color="auto" w:fill="FFFFFF"/>
              <w:rPr>
                <w:szCs w:val="24"/>
              </w:rPr>
            </w:pPr>
            <w:r w:rsidRPr="00A26789">
              <w:rPr>
                <w:szCs w:val="24"/>
              </w:rPr>
              <w:t>8.</w:t>
            </w:r>
          </w:p>
        </w:tc>
        <w:tc>
          <w:tcPr>
            <w:tcW w:w="8930" w:type="dxa"/>
            <w:gridSpan w:val="7"/>
            <w:shd w:val="clear" w:color="auto" w:fill="FFFFFF"/>
          </w:tcPr>
          <w:p w14:paraId="16904F38"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SAŽETAK REZULTATA PRETHODNE PROCJENE</w:t>
            </w:r>
          </w:p>
          <w:p w14:paraId="393BC87F" w14:textId="77777777" w:rsidR="00A26789" w:rsidRPr="00A26789" w:rsidRDefault="00A26789" w:rsidP="00A26789">
            <w:pPr>
              <w:shd w:val="clear" w:color="auto" w:fill="FFFFFF"/>
              <w:jc w:val="both"/>
              <w:rPr>
                <w:rFonts w:eastAsia="Times New Roman"/>
                <w:b/>
                <w:szCs w:val="24"/>
              </w:rPr>
            </w:pPr>
            <w:r w:rsidRPr="00A26789">
              <w:rPr>
                <w:rFonts w:eastAsia="Times New Roman"/>
                <w:i/>
                <w:szCs w:val="24"/>
              </w:rPr>
              <w:t>Ako</w:t>
            </w:r>
            <w:r w:rsidRPr="00A26789">
              <w:rPr>
                <w:i/>
                <w:szCs w:val="24"/>
              </w:rPr>
              <w:t xml:space="preserve"> je utvrđena barem jedna kombinacija: </w:t>
            </w:r>
          </w:p>
          <w:p w14:paraId="45878FF8" w14:textId="77777777" w:rsidR="00A26789" w:rsidRPr="00A26789" w:rsidRDefault="00A26789" w:rsidP="00A26789">
            <w:pPr>
              <w:shd w:val="clear" w:color="auto" w:fill="FFFFFF"/>
              <w:jc w:val="both"/>
              <w:rPr>
                <w:i/>
                <w:szCs w:val="24"/>
              </w:rPr>
            </w:pPr>
            <w:r w:rsidRPr="00A26789">
              <w:rPr>
                <w:i/>
                <w:szCs w:val="24"/>
              </w:rPr>
              <w:t>–</w:t>
            </w:r>
            <w:r w:rsidRPr="00A26789">
              <w:rPr>
                <w:i/>
                <w:szCs w:val="24"/>
              </w:rPr>
              <w:tab/>
              <w:t>veliki izravni učinak i mali broj adresata,</w:t>
            </w:r>
          </w:p>
          <w:p w14:paraId="7CAB0325" w14:textId="77777777" w:rsidR="00A26789" w:rsidRPr="00A26789" w:rsidRDefault="00A26789" w:rsidP="00A26789">
            <w:pPr>
              <w:shd w:val="clear" w:color="auto" w:fill="FFFFFF"/>
              <w:jc w:val="both"/>
              <w:rPr>
                <w:i/>
                <w:szCs w:val="24"/>
              </w:rPr>
            </w:pPr>
            <w:r w:rsidRPr="00A26789">
              <w:rPr>
                <w:i/>
                <w:szCs w:val="24"/>
              </w:rPr>
              <w:t>–</w:t>
            </w:r>
            <w:r w:rsidRPr="00A26789">
              <w:rPr>
                <w:i/>
                <w:szCs w:val="24"/>
              </w:rPr>
              <w:tab/>
              <w:t>veliki izravni učinak i veliki broj adresata,</w:t>
            </w:r>
          </w:p>
          <w:p w14:paraId="47A48B6A" w14:textId="77777777" w:rsidR="00A26789" w:rsidRPr="00A26789" w:rsidRDefault="00A26789" w:rsidP="00A26789">
            <w:pPr>
              <w:shd w:val="clear" w:color="auto" w:fill="FFFFFF"/>
              <w:jc w:val="both"/>
              <w:rPr>
                <w:i/>
                <w:szCs w:val="24"/>
              </w:rPr>
            </w:pPr>
            <w:r w:rsidRPr="00A26789">
              <w:rPr>
                <w:i/>
                <w:szCs w:val="24"/>
              </w:rPr>
              <w:t>–</w:t>
            </w:r>
            <w:r w:rsidRPr="00A26789">
              <w:rPr>
                <w:i/>
                <w:szCs w:val="24"/>
              </w:rPr>
              <w:tab/>
              <w:t>mali izravni učinak i veliki broj adresata,</w:t>
            </w:r>
          </w:p>
          <w:p w14:paraId="0E854DC8" w14:textId="77777777" w:rsidR="00A26789" w:rsidRPr="00A26789" w:rsidRDefault="00A26789" w:rsidP="00A26789">
            <w:pPr>
              <w:shd w:val="clear" w:color="auto" w:fill="FFFFFF"/>
              <w:jc w:val="both"/>
              <w:rPr>
                <w:i/>
                <w:szCs w:val="24"/>
              </w:rPr>
            </w:pPr>
          </w:p>
          <w:p w14:paraId="2B05B731" w14:textId="77777777" w:rsidR="00A26789" w:rsidRPr="00A26789" w:rsidRDefault="00A26789" w:rsidP="00A26789">
            <w:pPr>
              <w:shd w:val="clear" w:color="auto" w:fill="FFFFFF"/>
              <w:jc w:val="both"/>
              <w:rPr>
                <w:i/>
                <w:szCs w:val="24"/>
              </w:rPr>
            </w:pPr>
            <w:r w:rsidRPr="00A26789">
              <w:rPr>
                <w:i/>
                <w:szCs w:val="24"/>
              </w:rPr>
              <w:lastRenderedPageBreak/>
              <w:t>u odnosu na svaki pojedini izravni učinak, stručni nositelj obvezno pristupa daljnjoj procjeni učinaka propisa izradom Iskaza o procjeni učinaka propisa. Ako da, označite tu kombinaciju u tablici s „DA“ kod odgovarajućeg izravnog učinka.</w:t>
            </w:r>
          </w:p>
          <w:p w14:paraId="15519BDC" w14:textId="77777777" w:rsidR="00A26789" w:rsidRPr="00A26789" w:rsidRDefault="00A26789" w:rsidP="00A26789">
            <w:pPr>
              <w:shd w:val="clear" w:color="auto" w:fill="FFFFFF"/>
              <w:jc w:val="both"/>
              <w:rPr>
                <w:rFonts w:eastAsia="Times New Roman"/>
                <w:b/>
                <w:szCs w:val="24"/>
              </w:rPr>
            </w:pPr>
            <w:r w:rsidRPr="00A26789">
              <w:rPr>
                <w:i/>
                <w:szCs w:val="24"/>
              </w:rPr>
              <w:t xml:space="preserve">Ako je utvrđena potreba za provođenjem procjene učinaka propisa na malog gospodarstvo, stručni nositelj obvezno pristupa daljnjoj procjeni učinaka </w:t>
            </w:r>
            <w:r w:rsidRPr="00A26789">
              <w:rPr>
                <w:rFonts w:eastAsia="Times New Roman"/>
                <w:i/>
                <w:szCs w:val="24"/>
              </w:rPr>
              <w:t>izradom MSP testa u okviru Iskaza o procjeni učinaka propisa.</w:t>
            </w:r>
          </w:p>
        </w:tc>
      </w:tr>
      <w:tr w:rsidR="00A26789" w:rsidRPr="00A26789" w14:paraId="250517AF" w14:textId="77777777" w:rsidTr="00707EF8">
        <w:trPr>
          <w:trHeight w:val="284"/>
        </w:trPr>
        <w:tc>
          <w:tcPr>
            <w:tcW w:w="993" w:type="dxa"/>
            <w:shd w:val="clear" w:color="auto" w:fill="FFFFFF"/>
          </w:tcPr>
          <w:p w14:paraId="64298621" w14:textId="77777777" w:rsidR="00A26789" w:rsidRPr="00A26789" w:rsidRDefault="00A26789" w:rsidP="00A26789">
            <w:pPr>
              <w:shd w:val="clear" w:color="auto" w:fill="FFFFFF"/>
              <w:rPr>
                <w:szCs w:val="24"/>
              </w:rPr>
            </w:pPr>
          </w:p>
        </w:tc>
        <w:tc>
          <w:tcPr>
            <w:tcW w:w="6662" w:type="dxa"/>
            <w:gridSpan w:val="3"/>
            <w:shd w:val="clear" w:color="auto" w:fill="FFFFFF"/>
          </w:tcPr>
          <w:p w14:paraId="280B8D76"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Procjena učinaka propisa</w:t>
            </w:r>
          </w:p>
        </w:tc>
        <w:tc>
          <w:tcPr>
            <w:tcW w:w="2268" w:type="dxa"/>
            <w:gridSpan w:val="4"/>
            <w:shd w:val="clear" w:color="auto" w:fill="FFFFFF"/>
          </w:tcPr>
          <w:p w14:paraId="5E3EA9CD"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Potreba za PUP</w:t>
            </w:r>
          </w:p>
        </w:tc>
      </w:tr>
      <w:tr w:rsidR="00A26789" w:rsidRPr="00A26789" w14:paraId="5D8491A6" w14:textId="77777777" w:rsidTr="00707EF8">
        <w:trPr>
          <w:trHeight w:val="284"/>
        </w:trPr>
        <w:tc>
          <w:tcPr>
            <w:tcW w:w="993" w:type="dxa"/>
            <w:shd w:val="clear" w:color="auto" w:fill="FFFFFF"/>
          </w:tcPr>
          <w:p w14:paraId="4F6A51DD" w14:textId="77777777" w:rsidR="00A26789" w:rsidRPr="00A26789" w:rsidRDefault="00A26789" w:rsidP="00A26789">
            <w:pPr>
              <w:shd w:val="clear" w:color="auto" w:fill="FFFFFF"/>
              <w:rPr>
                <w:szCs w:val="24"/>
              </w:rPr>
            </w:pPr>
          </w:p>
        </w:tc>
        <w:tc>
          <w:tcPr>
            <w:tcW w:w="6662" w:type="dxa"/>
            <w:gridSpan w:val="3"/>
            <w:shd w:val="clear" w:color="auto" w:fill="FFFFFF"/>
          </w:tcPr>
          <w:p w14:paraId="3CD37B74"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 xml:space="preserve">Utvrđena potreba za provedbom daljnje procjene učinaka propisa </w:t>
            </w:r>
          </w:p>
        </w:tc>
        <w:tc>
          <w:tcPr>
            <w:tcW w:w="1276" w:type="dxa"/>
            <w:gridSpan w:val="2"/>
            <w:shd w:val="clear" w:color="auto" w:fill="FFFFFF"/>
          </w:tcPr>
          <w:p w14:paraId="1833E7C3"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 xml:space="preserve">DA </w:t>
            </w:r>
          </w:p>
        </w:tc>
        <w:tc>
          <w:tcPr>
            <w:tcW w:w="992" w:type="dxa"/>
            <w:gridSpan w:val="2"/>
            <w:shd w:val="clear" w:color="auto" w:fill="FFFFFF"/>
          </w:tcPr>
          <w:p w14:paraId="1A4ED66B"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7093DD4D" w14:textId="77777777" w:rsidTr="00707EF8">
        <w:trPr>
          <w:trHeight w:val="284"/>
        </w:trPr>
        <w:tc>
          <w:tcPr>
            <w:tcW w:w="993" w:type="dxa"/>
            <w:shd w:val="clear" w:color="auto" w:fill="FFFFFF"/>
          </w:tcPr>
          <w:p w14:paraId="41D471C9" w14:textId="77777777" w:rsidR="00A26789" w:rsidRPr="00A26789" w:rsidRDefault="00A26789" w:rsidP="00A26789">
            <w:pPr>
              <w:shd w:val="clear" w:color="auto" w:fill="FFFFFF"/>
              <w:rPr>
                <w:szCs w:val="24"/>
              </w:rPr>
            </w:pPr>
            <w:r w:rsidRPr="00A26789">
              <w:rPr>
                <w:szCs w:val="24"/>
              </w:rPr>
              <w:t>8.1.</w:t>
            </w:r>
          </w:p>
        </w:tc>
        <w:tc>
          <w:tcPr>
            <w:tcW w:w="6662" w:type="dxa"/>
            <w:gridSpan w:val="3"/>
            <w:shd w:val="clear" w:color="auto" w:fill="FFFFFF"/>
          </w:tcPr>
          <w:p w14:paraId="0E1DF5C1"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gospodarskih učinaka iz točke 5.1.</w:t>
            </w:r>
          </w:p>
        </w:tc>
        <w:tc>
          <w:tcPr>
            <w:tcW w:w="1276" w:type="dxa"/>
            <w:gridSpan w:val="2"/>
            <w:shd w:val="clear" w:color="auto" w:fill="FFFFFF"/>
          </w:tcPr>
          <w:p w14:paraId="2E699666"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23BBA41E"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499B7F4A" w14:textId="77777777" w:rsidTr="00707EF8">
        <w:trPr>
          <w:trHeight w:val="284"/>
        </w:trPr>
        <w:tc>
          <w:tcPr>
            <w:tcW w:w="993" w:type="dxa"/>
            <w:shd w:val="clear" w:color="auto" w:fill="FFFFFF"/>
          </w:tcPr>
          <w:p w14:paraId="739DBAF8" w14:textId="77777777" w:rsidR="00A26789" w:rsidRPr="00A26789" w:rsidRDefault="00A26789" w:rsidP="00A26789">
            <w:pPr>
              <w:shd w:val="clear" w:color="auto" w:fill="FFFFFF"/>
              <w:rPr>
                <w:szCs w:val="24"/>
              </w:rPr>
            </w:pPr>
            <w:r w:rsidRPr="00A26789">
              <w:rPr>
                <w:szCs w:val="24"/>
              </w:rPr>
              <w:t>8.2.</w:t>
            </w:r>
          </w:p>
        </w:tc>
        <w:tc>
          <w:tcPr>
            <w:tcW w:w="6662" w:type="dxa"/>
            <w:gridSpan w:val="3"/>
            <w:shd w:val="clear" w:color="auto" w:fill="FFFFFF"/>
          </w:tcPr>
          <w:p w14:paraId="051AC0CC"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učinaka na tržišno natjecanje iz točke 5.2.</w:t>
            </w:r>
          </w:p>
        </w:tc>
        <w:tc>
          <w:tcPr>
            <w:tcW w:w="1276" w:type="dxa"/>
            <w:gridSpan w:val="2"/>
            <w:shd w:val="clear" w:color="auto" w:fill="FFFFFF"/>
          </w:tcPr>
          <w:p w14:paraId="6E62F998"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660E31DB"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5D0FC8B7" w14:textId="77777777" w:rsidTr="00707EF8">
        <w:trPr>
          <w:trHeight w:val="284"/>
        </w:trPr>
        <w:tc>
          <w:tcPr>
            <w:tcW w:w="993" w:type="dxa"/>
            <w:shd w:val="clear" w:color="auto" w:fill="FFFFFF"/>
          </w:tcPr>
          <w:p w14:paraId="6D6F26D3" w14:textId="77777777" w:rsidR="00A26789" w:rsidRPr="00A26789" w:rsidRDefault="00A26789" w:rsidP="00A26789">
            <w:pPr>
              <w:shd w:val="clear" w:color="auto" w:fill="FFFFFF"/>
              <w:rPr>
                <w:szCs w:val="24"/>
              </w:rPr>
            </w:pPr>
            <w:r w:rsidRPr="00A26789">
              <w:rPr>
                <w:szCs w:val="24"/>
              </w:rPr>
              <w:t>8.3.</w:t>
            </w:r>
          </w:p>
        </w:tc>
        <w:tc>
          <w:tcPr>
            <w:tcW w:w="6662" w:type="dxa"/>
            <w:gridSpan w:val="3"/>
            <w:shd w:val="clear" w:color="auto" w:fill="FFFFFF"/>
          </w:tcPr>
          <w:p w14:paraId="5C3170E6"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socijalnih učinaka iz točke 5.3.</w:t>
            </w:r>
          </w:p>
        </w:tc>
        <w:tc>
          <w:tcPr>
            <w:tcW w:w="1276" w:type="dxa"/>
            <w:gridSpan w:val="2"/>
            <w:shd w:val="clear" w:color="auto" w:fill="FFFFFF"/>
          </w:tcPr>
          <w:p w14:paraId="6FC51852"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7742E9C9"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6F64FF87" w14:textId="77777777" w:rsidTr="00707EF8">
        <w:trPr>
          <w:trHeight w:val="284"/>
        </w:trPr>
        <w:tc>
          <w:tcPr>
            <w:tcW w:w="993" w:type="dxa"/>
            <w:shd w:val="clear" w:color="auto" w:fill="FFFFFF"/>
          </w:tcPr>
          <w:p w14:paraId="419408B2" w14:textId="77777777" w:rsidR="00A26789" w:rsidRPr="00A26789" w:rsidRDefault="00A26789" w:rsidP="00A26789">
            <w:pPr>
              <w:shd w:val="clear" w:color="auto" w:fill="FFFFFF"/>
              <w:rPr>
                <w:szCs w:val="24"/>
              </w:rPr>
            </w:pPr>
            <w:r w:rsidRPr="00A26789">
              <w:rPr>
                <w:szCs w:val="24"/>
              </w:rPr>
              <w:t>8.4.</w:t>
            </w:r>
          </w:p>
        </w:tc>
        <w:tc>
          <w:tcPr>
            <w:tcW w:w="6662" w:type="dxa"/>
            <w:gridSpan w:val="3"/>
            <w:shd w:val="clear" w:color="auto" w:fill="FFFFFF"/>
          </w:tcPr>
          <w:p w14:paraId="671E63F0"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učinaka na rad i tržište rada iz točke 5.4.</w:t>
            </w:r>
          </w:p>
        </w:tc>
        <w:tc>
          <w:tcPr>
            <w:tcW w:w="1276" w:type="dxa"/>
            <w:gridSpan w:val="2"/>
            <w:shd w:val="clear" w:color="auto" w:fill="FFFFFF"/>
          </w:tcPr>
          <w:p w14:paraId="13ECCEC6"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7EC53A92"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1E06B1A2" w14:textId="77777777" w:rsidTr="00707EF8">
        <w:trPr>
          <w:trHeight w:val="284"/>
        </w:trPr>
        <w:tc>
          <w:tcPr>
            <w:tcW w:w="993" w:type="dxa"/>
            <w:shd w:val="clear" w:color="auto" w:fill="FFFFFF"/>
          </w:tcPr>
          <w:p w14:paraId="10ABCE10" w14:textId="77777777" w:rsidR="00A26789" w:rsidRPr="00A26789" w:rsidRDefault="00A26789" w:rsidP="00A26789">
            <w:pPr>
              <w:shd w:val="clear" w:color="auto" w:fill="FFFFFF"/>
              <w:rPr>
                <w:szCs w:val="24"/>
              </w:rPr>
            </w:pPr>
            <w:r w:rsidRPr="00A26789">
              <w:rPr>
                <w:szCs w:val="24"/>
              </w:rPr>
              <w:t>8.5.</w:t>
            </w:r>
          </w:p>
        </w:tc>
        <w:tc>
          <w:tcPr>
            <w:tcW w:w="6662" w:type="dxa"/>
            <w:gridSpan w:val="3"/>
            <w:shd w:val="clear" w:color="auto" w:fill="FFFFFF"/>
          </w:tcPr>
          <w:p w14:paraId="2A0D0492"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učinaka na zaštitu okoliša iz točke 5.5.</w:t>
            </w:r>
          </w:p>
        </w:tc>
        <w:tc>
          <w:tcPr>
            <w:tcW w:w="1276" w:type="dxa"/>
            <w:gridSpan w:val="2"/>
            <w:shd w:val="clear" w:color="auto" w:fill="FFFFFF"/>
          </w:tcPr>
          <w:p w14:paraId="507516D3"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36F988ED"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7B4EBCDE" w14:textId="77777777" w:rsidTr="00707EF8">
        <w:trPr>
          <w:trHeight w:val="284"/>
        </w:trPr>
        <w:tc>
          <w:tcPr>
            <w:tcW w:w="993" w:type="dxa"/>
            <w:shd w:val="clear" w:color="auto" w:fill="FFFFFF"/>
          </w:tcPr>
          <w:p w14:paraId="01D95CE9" w14:textId="77777777" w:rsidR="00A26789" w:rsidRPr="00A26789" w:rsidRDefault="00A26789" w:rsidP="00A26789">
            <w:pPr>
              <w:shd w:val="clear" w:color="auto" w:fill="FFFFFF"/>
              <w:rPr>
                <w:szCs w:val="24"/>
              </w:rPr>
            </w:pPr>
            <w:r w:rsidRPr="00A26789">
              <w:rPr>
                <w:szCs w:val="24"/>
              </w:rPr>
              <w:t>8.6.</w:t>
            </w:r>
          </w:p>
        </w:tc>
        <w:tc>
          <w:tcPr>
            <w:tcW w:w="6662" w:type="dxa"/>
            <w:gridSpan w:val="3"/>
            <w:shd w:val="clear" w:color="auto" w:fill="FFFFFF"/>
          </w:tcPr>
          <w:p w14:paraId="0ACE0DF2"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Procjena učinaka na zaštitu ljudskih prava iz točke 5.6.</w:t>
            </w:r>
          </w:p>
        </w:tc>
        <w:tc>
          <w:tcPr>
            <w:tcW w:w="1276" w:type="dxa"/>
            <w:gridSpan w:val="2"/>
            <w:shd w:val="clear" w:color="auto" w:fill="FFFFFF"/>
          </w:tcPr>
          <w:p w14:paraId="1DF9B258"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0F3B91A2"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0E22C9D0" w14:textId="77777777" w:rsidTr="00707EF8">
        <w:trPr>
          <w:trHeight w:val="284"/>
        </w:trPr>
        <w:tc>
          <w:tcPr>
            <w:tcW w:w="993" w:type="dxa"/>
            <w:shd w:val="clear" w:color="auto" w:fill="FFFFFF"/>
          </w:tcPr>
          <w:p w14:paraId="16B07E02" w14:textId="77777777" w:rsidR="00A26789" w:rsidRPr="00A26789" w:rsidRDefault="00A26789" w:rsidP="00A26789">
            <w:pPr>
              <w:shd w:val="clear" w:color="auto" w:fill="FFFFFF"/>
              <w:rPr>
                <w:szCs w:val="24"/>
              </w:rPr>
            </w:pPr>
          </w:p>
        </w:tc>
        <w:tc>
          <w:tcPr>
            <w:tcW w:w="6662" w:type="dxa"/>
            <w:gridSpan w:val="3"/>
            <w:shd w:val="clear" w:color="auto" w:fill="FFFFFF"/>
          </w:tcPr>
          <w:p w14:paraId="0BDEDD6F"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MSP test</w:t>
            </w:r>
          </w:p>
        </w:tc>
        <w:tc>
          <w:tcPr>
            <w:tcW w:w="2268" w:type="dxa"/>
            <w:gridSpan w:val="4"/>
            <w:shd w:val="clear" w:color="auto" w:fill="FFFFFF"/>
          </w:tcPr>
          <w:p w14:paraId="7FE1A278"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Potreba za MSP test</w:t>
            </w:r>
          </w:p>
        </w:tc>
      </w:tr>
      <w:tr w:rsidR="00A26789" w:rsidRPr="00A26789" w14:paraId="6BFCB933" w14:textId="77777777" w:rsidTr="00707EF8">
        <w:trPr>
          <w:trHeight w:val="284"/>
        </w:trPr>
        <w:tc>
          <w:tcPr>
            <w:tcW w:w="993" w:type="dxa"/>
            <w:shd w:val="clear" w:color="auto" w:fill="FFFFFF"/>
          </w:tcPr>
          <w:p w14:paraId="67A4D98C" w14:textId="77777777" w:rsidR="00A26789" w:rsidRPr="00A26789" w:rsidRDefault="00A26789" w:rsidP="00A26789">
            <w:pPr>
              <w:shd w:val="clear" w:color="auto" w:fill="FFFFFF"/>
              <w:rPr>
                <w:szCs w:val="24"/>
              </w:rPr>
            </w:pPr>
            <w:r w:rsidRPr="00A26789">
              <w:rPr>
                <w:szCs w:val="24"/>
              </w:rPr>
              <w:t>8.7.</w:t>
            </w:r>
          </w:p>
        </w:tc>
        <w:tc>
          <w:tcPr>
            <w:tcW w:w="6662" w:type="dxa"/>
            <w:gridSpan w:val="3"/>
            <w:shd w:val="clear" w:color="auto" w:fill="FFFFFF"/>
          </w:tcPr>
          <w:p w14:paraId="3A3AB769"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Utvrđena potreba za provođenjem procjene učinaka propisa na malo gospodarstvo  (MSP test)</w:t>
            </w:r>
          </w:p>
        </w:tc>
        <w:tc>
          <w:tcPr>
            <w:tcW w:w="1276" w:type="dxa"/>
            <w:gridSpan w:val="2"/>
            <w:shd w:val="clear" w:color="auto" w:fill="FFFFFF"/>
          </w:tcPr>
          <w:p w14:paraId="799B1208"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DA</w:t>
            </w:r>
          </w:p>
        </w:tc>
        <w:tc>
          <w:tcPr>
            <w:tcW w:w="992" w:type="dxa"/>
            <w:gridSpan w:val="2"/>
            <w:shd w:val="clear" w:color="auto" w:fill="FFFFFF"/>
          </w:tcPr>
          <w:p w14:paraId="4D0FA368"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295A6B69" w14:textId="77777777" w:rsidTr="00707EF8">
        <w:trPr>
          <w:trHeight w:val="284"/>
        </w:trPr>
        <w:tc>
          <w:tcPr>
            <w:tcW w:w="993" w:type="dxa"/>
            <w:shd w:val="clear" w:color="auto" w:fill="FFFFFF"/>
          </w:tcPr>
          <w:p w14:paraId="5959D35C" w14:textId="77777777" w:rsidR="00A26789" w:rsidRPr="00A26789" w:rsidRDefault="00A26789" w:rsidP="00A26789">
            <w:pPr>
              <w:shd w:val="clear" w:color="auto" w:fill="FFFFFF"/>
              <w:rPr>
                <w:szCs w:val="24"/>
              </w:rPr>
            </w:pPr>
            <w:r w:rsidRPr="00A26789">
              <w:rPr>
                <w:szCs w:val="24"/>
              </w:rPr>
              <w:t>8.8.</w:t>
            </w:r>
          </w:p>
        </w:tc>
        <w:tc>
          <w:tcPr>
            <w:tcW w:w="6662" w:type="dxa"/>
            <w:gridSpan w:val="3"/>
            <w:shd w:val="clear" w:color="auto" w:fill="FFFFFF"/>
          </w:tcPr>
          <w:p w14:paraId="660E57BF"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Provođenje MSP testa</w:t>
            </w:r>
          </w:p>
        </w:tc>
        <w:tc>
          <w:tcPr>
            <w:tcW w:w="1276" w:type="dxa"/>
            <w:gridSpan w:val="2"/>
            <w:shd w:val="clear" w:color="auto" w:fill="FFFFFF"/>
          </w:tcPr>
          <w:p w14:paraId="4F4926BB"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445FC6CC"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3B4C942C" w14:textId="77777777" w:rsidTr="00707EF8">
        <w:trPr>
          <w:trHeight w:val="284"/>
        </w:trPr>
        <w:tc>
          <w:tcPr>
            <w:tcW w:w="993" w:type="dxa"/>
            <w:shd w:val="clear" w:color="auto" w:fill="FFFFFF"/>
          </w:tcPr>
          <w:p w14:paraId="0CD752D2" w14:textId="77777777" w:rsidR="00A26789" w:rsidRPr="00A26789" w:rsidRDefault="00A26789" w:rsidP="00A26789">
            <w:pPr>
              <w:shd w:val="clear" w:color="auto" w:fill="FFFFFF"/>
              <w:rPr>
                <w:szCs w:val="24"/>
              </w:rPr>
            </w:pPr>
            <w:r w:rsidRPr="00A26789">
              <w:rPr>
                <w:szCs w:val="24"/>
              </w:rPr>
              <w:t>8.9.</w:t>
            </w:r>
          </w:p>
        </w:tc>
        <w:tc>
          <w:tcPr>
            <w:tcW w:w="6662" w:type="dxa"/>
            <w:gridSpan w:val="3"/>
            <w:shd w:val="clear" w:color="auto" w:fill="FFFFFF"/>
          </w:tcPr>
          <w:p w14:paraId="3B90F431"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Provođenje SCM metodologije</w:t>
            </w:r>
          </w:p>
        </w:tc>
        <w:tc>
          <w:tcPr>
            <w:tcW w:w="1276" w:type="dxa"/>
            <w:gridSpan w:val="2"/>
            <w:shd w:val="clear" w:color="auto" w:fill="FFFFFF"/>
          </w:tcPr>
          <w:p w14:paraId="42F4D497"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458C880F"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NE</w:t>
            </w:r>
          </w:p>
        </w:tc>
      </w:tr>
      <w:tr w:rsidR="00A26789" w:rsidRPr="00A26789" w14:paraId="6117DAEF" w14:textId="77777777" w:rsidTr="00707EF8">
        <w:trPr>
          <w:trHeight w:val="284"/>
        </w:trPr>
        <w:tc>
          <w:tcPr>
            <w:tcW w:w="993" w:type="dxa"/>
            <w:shd w:val="clear" w:color="auto" w:fill="FFFFFF"/>
          </w:tcPr>
          <w:p w14:paraId="03DD24F8" w14:textId="77777777" w:rsidR="00A26789" w:rsidRPr="00A26789" w:rsidRDefault="00A26789" w:rsidP="00A26789">
            <w:pPr>
              <w:shd w:val="clear" w:color="auto" w:fill="FFFFFF"/>
              <w:rPr>
                <w:szCs w:val="24"/>
              </w:rPr>
            </w:pPr>
            <w:r w:rsidRPr="00A26789">
              <w:rPr>
                <w:szCs w:val="24"/>
              </w:rPr>
              <w:t>9.</w:t>
            </w:r>
          </w:p>
        </w:tc>
        <w:tc>
          <w:tcPr>
            <w:tcW w:w="6662" w:type="dxa"/>
            <w:gridSpan w:val="3"/>
            <w:shd w:val="clear" w:color="auto" w:fill="FFFFFF"/>
          </w:tcPr>
          <w:p w14:paraId="55DFEE6C"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PRILOZI</w:t>
            </w:r>
          </w:p>
        </w:tc>
        <w:tc>
          <w:tcPr>
            <w:tcW w:w="1276" w:type="dxa"/>
            <w:gridSpan w:val="2"/>
            <w:shd w:val="clear" w:color="auto" w:fill="FFFFFF"/>
          </w:tcPr>
          <w:p w14:paraId="0ACA8525" w14:textId="77777777" w:rsidR="00A26789" w:rsidRPr="00A26789" w:rsidRDefault="00A26789" w:rsidP="00A26789">
            <w:pPr>
              <w:shd w:val="clear" w:color="auto" w:fill="FFFFFF"/>
              <w:jc w:val="both"/>
              <w:rPr>
                <w:rFonts w:eastAsia="Times New Roman"/>
                <w:szCs w:val="24"/>
              </w:rPr>
            </w:pPr>
          </w:p>
        </w:tc>
        <w:tc>
          <w:tcPr>
            <w:tcW w:w="992" w:type="dxa"/>
            <w:gridSpan w:val="2"/>
            <w:shd w:val="clear" w:color="auto" w:fill="FFFFFF"/>
          </w:tcPr>
          <w:p w14:paraId="1662A31A" w14:textId="77777777" w:rsidR="00A26789" w:rsidRPr="00A26789" w:rsidRDefault="00A26789" w:rsidP="00A26789">
            <w:pPr>
              <w:shd w:val="clear" w:color="auto" w:fill="FFFFFF"/>
              <w:jc w:val="both"/>
              <w:rPr>
                <w:rFonts w:eastAsia="Times New Roman"/>
                <w:szCs w:val="24"/>
              </w:rPr>
            </w:pPr>
          </w:p>
        </w:tc>
      </w:tr>
      <w:tr w:rsidR="00A26789" w:rsidRPr="00A26789" w14:paraId="2A6AB905" w14:textId="77777777" w:rsidTr="00707EF8">
        <w:trPr>
          <w:trHeight w:val="284"/>
        </w:trPr>
        <w:tc>
          <w:tcPr>
            <w:tcW w:w="993" w:type="dxa"/>
            <w:shd w:val="clear" w:color="auto" w:fill="FFFFFF"/>
          </w:tcPr>
          <w:p w14:paraId="6B36EF65" w14:textId="77777777" w:rsidR="00A26789" w:rsidRPr="00A26789" w:rsidRDefault="00A26789" w:rsidP="00A26789">
            <w:pPr>
              <w:shd w:val="clear" w:color="auto" w:fill="FFFFFF"/>
              <w:rPr>
                <w:szCs w:val="24"/>
              </w:rPr>
            </w:pPr>
          </w:p>
        </w:tc>
        <w:tc>
          <w:tcPr>
            <w:tcW w:w="8930" w:type="dxa"/>
            <w:gridSpan w:val="7"/>
            <w:shd w:val="clear" w:color="auto" w:fill="FFFFFF"/>
          </w:tcPr>
          <w:p w14:paraId="358AD719" w14:textId="77777777" w:rsidR="00A26789" w:rsidRPr="00A26789" w:rsidRDefault="00A26789" w:rsidP="00A26789">
            <w:pPr>
              <w:shd w:val="clear" w:color="auto" w:fill="FFFFFF"/>
              <w:jc w:val="both"/>
              <w:rPr>
                <w:rFonts w:eastAsia="Times New Roman"/>
                <w:szCs w:val="24"/>
              </w:rPr>
            </w:pPr>
          </w:p>
        </w:tc>
      </w:tr>
      <w:tr w:rsidR="00A26789" w:rsidRPr="00A26789" w14:paraId="429C6CFF" w14:textId="77777777" w:rsidTr="00707EF8">
        <w:trPr>
          <w:trHeight w:val="284"/>
        </w:trPr>
        <w:tc>
          <w:tcPr>
            <w:tcW w:w="993" w:type="dxa"/>
            <w:shd w:val="clear" w:color="auto" w:fill="FFFFFF"/>
          </w:tcPr>
          <w:p w14:paraId="5B48AD9C" w14:textId="77777777" w:rsidR="00A26789" w:rsidRPr="00A26789" w:rsidRDefault="00A26789" w:rsidP="00A26789">
            <w:pPr>
              <w:shd w:val="clear" w:color="auto" w:fill="FFFFFF"/>
              <w:rPr>
                <w:szCs w:val="24"/>
              </w:rPr>
            </w:pPr>
            <w:r w:rsidRPr="00A26789">
              <w:rPr>
                <w:szCs w:val="24"/>
              </w:rPr>
              <w:t>10.</w:t>
            </w:r>
          </w:p>
        </w:tc>
        <w:tc>
          <w:tcPr>
            <w:tcW w:w="8930" w:type="dxa"/>
            <w:gridSpan w:val="7"/>
            <w:shd w:val="clear" w:color="auto" w:fill="FFFFFF"/>
          </w:tcPr>
          <w:p w14:paraId="0E392DBD"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 xml:space="preserve">POTPIS ČELNIKA TIJELA </w:t>
            </w:r>
          </w:p>
        </w:tc>
      </w:tr>
      <w:tr w:rsidR="00A26789" w:rsidRPr="00A26789" w14:paraId="00400F42" w14:textId="77777777" w:rsidTr="00707EF8">
        <w:trPr>
          <w:trHeight w:val="284"/>
        </w:trPr>
        <w:tc>
          <w:tcPr>
            <w:tcW w:w="993" w:type="dxa"/>
            <w:shd w:val="clear" w:color="auto" w:fill="FFFFFF"/>
          </w:tcPr>
          <w:p w14:paraId="060E5B77" w14:textId="77777777" w:rsidR="00A26789" w:rsidRPr="00A26789" w:rsidRDefault="00A26789" w:rsidP="00A26789">
            <w:pPr>
              <w:shd w:val="clear" w:color="auto" w:fill="FFFFFF"/>
              <w:rPr>
                <w:szCs w:val="24"/>
              </w:rPr>
            </w:pPr>
          </w:p>
        </w:tc>
        <w:tc>
          <w:tcPr>
            <w:tcW w:w="8930" w:type="dxa"/>
            <w:gridSpan w:val="7"/>
            <w:shd w:val="clear" w:color="auto" w:fill="FFFFFF"/>
          </w:tcPr>
          <w:p w14:paraId="6FD79C20" w14:textId="77777777" w:rsidR="00A26789" w:rsidRPr="00A26789" w:rsidRDefault="00A26789" w:rsidP="00A26789">
            <w:pPr>
              <w:shd w:val="clear" w:color="auto" w:fill="FFFFFF"/>
              <w:jc w:val="both"/>
              <w:rPr>
                <w:rFonts w:eastAsia="Times New Roman"/>
                <w:b/>
                <w:szCs w:val="24"/>
              </w:rPr>
            </w:pPr>
            <w:r w:rsidRPr="00A26789">
              <w:rPr>
                <w:rFonts w:eastAsia="Times New Roman"/>
                <w:szCs w:val="24"/>
              </w:rPr>
              <w:t xml:space="preserve">Potpis:    </w:t>
            </w:r>
            <w:r w:rsidRPr="00A26789">
              <w:rPr>
                <w:rFonts w:eastAsia="Times New Roman"/>
                <w:b/>
                <w:szCs w:val="24"/>
              </w:rPr>
              <w:t>Ministrica poljoprivrede</w:t>
            </w:r>
          </w:p>
          <w:p w14:paraId="3D8D64CC" w14:textId="77777777" w:rsidR="00A26789" w:rsidRPr="00A26789" w:rsidRDefault="00A26789" w:rsidP="00A26789">
            <w:pPr>
              <w:shd w:val="clear" w:color="auto" w:fill="FFFFFF"/>
              <w:jc w:val="both"/>
              <w:rPr>
                <w:rFonts w:eastAsia="Times New Roman"/>
                <w:b/>
                <w:szCs w:val="24"/>
              </w:rPr>
            </w:pPr>
          </w:p>
          <w:p w14:paraId="7460B29C" w14:textId="77777777" w:rsidR="00A26789" w:rsidRPr="00A26789" w:rsidRDefault="00A26789" w:rsidP="00A26789">
            <w:pPr>
              <w:shd w:val="clear" w:color="auto" w:fill="FFFFFF"/>
              <w:jc w:val="both"/>
              <w:rPr>
                <w:rFonts w:eastAsia="Times New Roman"/>
                <w:b/>
                <w:szCs w:val="24"/>
              </w:rPr>
            </w:pPr>
            <w:r w:rsidRPr="00A26789">
              <w:rPr>
                <w:rFonts w:eastAsia="Times New Roman"/>
                <w:b/>
                <w:szCs w:val="24"/>
              </w:rPr>
              <w:t xml:space="preserve">                    Marija Vučković</w:t>
            </w:r>
          </w:p>
          <w:p w14:paraId="3CB0F5F8" w14:textId="77777777" w:rsidR="00A26789" w:rsidRPr="00A26789" w:rsidRDefault="00A26789" w:rsidP="00A26789">
            <w:pPr>
              <w:shd w:val="clear" w:color="auto" w:fill="FFFFFF"/>
              <w:jc w:val="both"/>
              <w:rPr>
                <w:rFonts w:eastAsia="Times New Roman"/>
                <w:szCs w:val="24"/>
              </w:rPr>
            </w:pPr>
          </w:p>
          <w:p w14:paraId="6BD90920"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Datum: 3. listopada 2022.</w:t>
            </w:r>
          </w:p>
        </w:tc>
      </w:tr>
      <w:tr w:rsidR="00A26789" w:rsidRPr="00A26789" w14:paraId="4A997DA6" w14:textId="77777777" w:rsidTr="00707EF8">
        <w:trPr>
          <w:trHeight w:val="284"/>
        </w:trPr>
        <w:tc>
          <w:tcPr>
            <w:tcW w:w="993" w:type="dxa"/>
            <w:shd w:val="clear" w:color="auto" w:fill="FFFFFF"/>
          </w:tcPr>
          <w:p w14:paraId="3496098E" w14:textId="77777777" w:rsidR="00A26789" w:rsidRPr="00A26789" w:rsidRDefault="00A26789" w:rsidP="00A26789">
            <w:pPr>
              <w:shd w:val="clear" w:color="auto" w:fill="FFFFFF"/>
              <w:rPr>
                <w:szCs w:val="24"/>
              </w:rPr>
            </w:pPr>
            <w:r w:rsidRPr="00A26789">
              <w:rPr>
                <w:szCs w:val="24"/>
              </w:rPr>
              <w:t>11.</w:t>
            </w:r>
          </w:p>
        </w:tc>
        <w:tc>
          <w:tcPr>
            <w:tcW w:w="8930" w:type="dxa"/>
            <w:gridSpan w:val="7"/>
            <w:shd w:val="clear" w:color="auto" w:fill="FFFFFF"/>
          </w:tcPr>
          <w:p w14:paraId="7AF9575D" w14:textId="77777777" w:rsidR="00A26789" w:rsidRPr="00A26789" w:rsidRDefault="00A26789" w:rsidP="00A26789">
            <w:pPr>
              <w:shd w:val="clear" w:color="auto" w:fill="FFFFFF"/>
              <w:ind w:left="5"/>
              <w:jc w:val="both"/>
              <w:rPr>
                <w:rFonts w:eastAsia="Times New Roman"/>
                <w:b/>
                <w:szCs w:val="24"/>
              </w:rPr>
            </w:pPr>
            <w:r w:rsidRPr="00A26789">
              <w:rPr>
                <w:rFonts w:eastAsia="Times New Roman"/>
                <w:b/>
                <w:szCs w:val="24"/>
              </w:rPr>
              <w:t>Odgovarajuća primjena ovoga Obrasca u slučaju provedbe članka 18. stavka 2. Zakona o procjeni učinaka propisa ("Narodne novine", broj 44/17)</w:t>
            </w:r>
          </w:p>
        </w:tc>
      </w:tr>
      <w:tr w:rsidR="00A26789" w:rsidRPr="00A26789" w14:paraId="4C3122C5" w14:textId="77777777" w:rsidTr="00707EF8">
        <w:trPr>
          <w:trHeight w:val="284"/>
        </w:trPr>
        <w:tc>
          <w:tcPr>
            <w:tcW w:w="993" w:type="dxa"/>
            <w:shd w:val="clear" w:color="auto" w:fill="FFFFFF"/>
          </w:tcPr>
          <w:p w14:paraId="7D7634AC" w14:textId="77777777" w:rsidR="00A26789" w:rsidRPr="00A26789" w:rsidRDefault="00A26789" w:rsidP="00A26789">
            <w:pPr>
              <w:shd w:val="clear" w:color="auto" w:fill="FFFFFF"/>
              <w:rPr>
                <w:szCs w:val="24"/>
              </w:rPr>
            </w:pPr>
          </w:p>
        </w:tc>
        <w:tc>
          <w:tcPr>
            <w:tcW w:w="8930" w:type="dxa"/>
            <w:gridSpan w:val="7"/>
            <w:shd w:val="clear" w:color="auto" w:fill="FFFFFF"/>
          </w:tcPr>
          <w:p w14:paraId="3ACFB5DA" w14:textId="77777777" w:rsidR="00A26789" w:rsidRPr="00A26789" w:rsidRDefault="00A26789" w:rsidP="00A26789">
            <w:pPr>
              <w:shd w:val="clear" w:color="auto" w:fill="FFFFFF"/>
              <w:jc w:val="both"/>
              <w:rPr>
                <w:rFonts w:eastAsia="Times New Roman"/>
                <w:szCs w:val="24"/>
              </w:rPr>
            </w:pPr>
            <w:r w:rsidRPr="00A26789">
              <w:rPr>
                <w:rFonts w:eastAsia="Times New Roman"/>
                <w:szCs w:val="24"/>
              </w:rPr>
              <w:t>Uputa:</w:t>
            </w:r>
          </w:p>
          <w:p w14:paraId="4D804057" w14:textId="77777777" w:rsidR="00A26789" w:rsidRPr="00A26789" w:rsidRDefault="00A26789" w:rsidP="00A26789">
            <w:pPr>
              <w:numPr>
                <w:ilvl w:val="0"/>
                <w:numId w:val="39"/>
              </w:numPr>
              <w:shd w:val="clear" w:color="auto" w:fill="FFFFFF"/>
              <w:contextualSpacing/>
              <w:jc w:val="both"/>
              <w:rPr>
                <w:rFonts w:eastAsia="Times New Roman"/>
                <w:i/>
                <w:szCs w:val="24"/>
              </w:rPr>
            </w:pPr>
            <w:r w:rsidRPr="00A26789">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101DA09D" w14:textId="019D6BB9" w:rsidR="00A26789" w:rsidRDefault="00A26789"/>
    <w:p w14:paraId="0F3A53DA" w14:textId="44AABFD9" w:rsidR="003849D6" w:rsidRDefault="003849D6"/>
    <w:p w14:paraId="658EBB4D" w14:textId="2FB46026" w:rsidR="00693D5C" w:rsidRDefault="00693D5C"/>
    <w:p w14:paraId="35D97037" w14:textId="71B2C2B9" w:rsidR="00693D5C" w:rsidRDefault="00693D5C"/>
    <w:p w14:paraId="71E51DC1" w14:textId="7E0E8A14" w:rsidR="00693D5C" w:rsidRPr="00BD6A3D" w:rsidRDefault="00693D5C" w:rsidP="004D6527">
      <w:pPr>
        <w:pStyle w:val="Naslov1"/>
        <w:rPr>
          <w:i/>
        </w:rPr>
      </w:pPr>
      <w:r w:rsidRPr="00BD6A3D">
        <w:t>Zakon o izmjenama i dopunama Zakona o slatkovodnom ribarstvu</w:t>
      </w:r>
    </w:p>
    <w:p w14:paraId="649DA4BA" w14:textId="77777777" w:rsidR="00693D5C" w:rsidRDefault="00693D5C"/>
    <w:p w14:paraId="2B064DDD" w14:textId="2BE5D03B" w:rsidR="003849D6" w:rsidRDefault="003849D6"/>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556"/>
        <w:gridCol w:w="3114"/>
        <w:gridCol w:w="992"/>
        <w:gridCol w:w="284"/>
        <w:gridCol w:w="992"/>
        <w:gridCol w:w="36"/>
        <w:gridCol w:w="956"/>
      </w:tblGrid>
      <w:tr w:rsidR="003849D6" w:rsidRPr="0077506C" w14:paraId="6C855A53" w14:textId="77777777" w:rsidTr="00707EF8">
        <w:tc>
          <w:tcPr>
            <w:tcW w:w="9923" w:type="dxa"/>
            <w:gridSpan w:val="8"/>
            <w:shd w:val="clear" w:color="auto" w:fill="FFFFFF"/>
          </w:tcPr>
          <w:p w14:paraId="5140B6E8" w14:textId="77777777" w:rsidR="003849D6" w:rsidRPr="008774DE" w:rsidRDefault="003849D6" w:rsidP="00707EF8">
            <w:pPr>
              <w:shd w:val="clear" w:color="auto" w:fill="FFFFFF"/>
              <w:jc w:val="center"/>
              <w:rPr>
                <w:b/>
                <w:szCs w:val="24"/>
              </w:rPr>
            </w:pPr>
            <w:r w:rsidRPr="008774DE">
              <w:rPr>
                <w:b/>
                <w:szCs w:val="24"/>
              </w:rPr>
              <w:t>PRILOG 1.</w:t>
            </w:r>
          </w:p>
          <w:p w14:paraId="3AB5D3A6" w14:textId="77777777" w:rsidR="003849D6" w:rsidRPr="008774DE" w:rsidRDefault="003849D6" w:rsidP="00707EF8">
            <w:pPr>
              <w:shd w:val="clear" w:color="auto" w:fill="FFFFFF"/>
              <w:jc w:val="center"/>
              <w:rPr>
                <w:b/>
                <w:szCs w:val="24"/>
              </w:rPr>
            </w:pPr>
            <w:r w:rsidRPr="008774DE">
              <w:rPr>
                <w:b/>
                <w:szCs w:val="24"/>
              </w:rPr>
              <w:t>OBRAZAC PRETHODNE PROCJENE</w:t>
            </w:r>
          </w:p>
        </w:tc>
      </w:tr>
      <w:tr w:rsidR="003849D6" w:rsidRPr="0077506C" w14:paraId="4A0E66BE" w14:textId="77777777" w:rsidTr="00707EF8">
        <w:tc>
          <w:tcPr>
            <w:tcW w:w="993" w:type="dxa"/>
            <w:shd w:val="clear" w:color="auto" w:fill="FFFFFF"/>
          </w:tcPr>
          <w:p w14:paraId="52E705E2" w14:textId="77777777" w:rsidR="003849D6" w:rsidRPr="008774DE" w:rsidRDefault="003849D6" w:rsidP="00707EF8">
            <w:pPr>
              <w:shd w:val="clear" w:color="auto" w:fill="FFFFFF"/>
              <w:rPr>
                <w:b/>
                <w:szCs w:val="24"/>
              </w:rPr>
            </w:pPr>
            <w:r w:rsidRPr="008774DE">
              <w:rPr>
                <w:b/>
                <w:szCs w:val="24"/>
              </w:rPr>
              <w:t>1.</w:t>
            </w:r>
          </w:p>
        </w:tc>
        <w:tc>
          <w:tcPr>
            <w:tcW w:w="8930" w:type="dxa"/>
            <w:gridSpan w:val="7"/>
            <w:shd w:val="clear" w:color="auto" w:fill="FFFFFF"/>
          </w:tcPr>
          <w:p w14:paraId="03D97FF4" w14:textId="77777777" w:rsidR="003849D6" w:rsidRPr="008774DE" w:rsidRDefault="003849D6" w:rsidP="00707EF8">
            <w:pPr>
              <w:shd w:val="clear" w:color="auto" w:fill="FFFFFF"/>
              <w:rPr>
                <w:b/>
                <w:szCs w:val="24"/>
              </w:rPr>
            </w:pPr>
            <w:r w:rsidRPr="008774DE">
              <w:rPr>
                <w:b/>
                <w:szCs w:val="24"/>
              </w:rPr>
              <w:t>OPĆE INFORMACIJE</w:t>
            </w:r>
          </w:p>
        </w:tc>
      </w:tr>
      <w:tr w:rsidR="003849D6" w:rsidRPr="0077506C" w14:paraId="032F5B6D" w14:textId="77777777" w:rsidTr="00707EF8">
        <w:tc>
          <w:tcPr>
            <w:tcW w:w="993" w:type="dxa"/>
            <w:shd w:val="clear" w:color="auto" w:fill="FFFFFF"/>
          </w:tcPr>
          <w:p w14:paraId="25885C38" w14:textId="77777777" w:rsidR="003849D6" w:rsidRPr="008774DE" w:rsidRDefault="003849D6" w:rsidP="00707EF8">
            <w:pPr>
              <w:shd w:val="clear" w:color="auto" w:fill="FFFFFF"/>
              <w:rPr>
                <w:szCs w:val="24"/>
              </w:rPr>
            </w:pPr>
            <w:r w:rsidRPr="008774DE">
              <w:rPr>
                <w:szCs w:val="24"/>
              </w:rPr>
              <w:t>1.1.</w:t>
            </w:r>
          </w:p>
        </w:tc>
        <w:tc>
          <w:tcPr>
            <w:tcW w:w="2556" w:type="dxa"/>
            <w:shd w:val="clear" w:color="auto" w:fill="FFFFFF"/>
          </w:tcPr>
          <w:p w14:paraId="7B4697F9" w14:textId="77777777" w:rsidR="003849D6" w:rsidRPr="008774DE" w:rsidRDefault="003849D6" w:rsidP="00707EF8">
            <w:pPr>
              <w:shd w:val="clear" w:color="auto" w:fill="FFFFFF"/>
              <w:rPr>
                <w:szCs w:val="24"/>
              </w:rPr>
            </w:pPr>
            <w:r w:rsidRPr="008774DE">
              <w:rPr>
                <w:szCs w:val="24"/>
              </w:rPr>
              <w:t>Stručni nositelj:</w:t>
            </w:r>
          </w:p>
        </w:tc>
        <w:tc>
          <w:tcPr>
            <w:tcW w:w="6374" w:type="dxa"/>
            <w:gridSpan w:val="6"/>
            <w:shd w:val="clear" w:color="auto" w:fill="FFFFFF"/>
          </w:tcPr>
          <w:p w14:paraId="5E411E2C" w14:textId="77777777" w:rsidR="003849D6" w:rsidRPr="008774DE" w:rsidRDefault="003849D6" w:rsidP="00707EF8">
            <w:pPr>
              <w:shd w:val="clear" w:color="auto" w:fill="FFFFFF"/>
              <w:rPr>
                <w:szCs w:val="24"/>
              </w:rPr>
            </w:pPr>
            <w:r>
              <w:rPr>
                <w:szCs w:val="24"/>
              </w:rPr>
              <w:t>Ministarstvo poljoprivrede</w:t>
            </w:r>
          </w:p>
        </w:tc>
      </w:tr>
      <w:tr w:rsidR="003849D6" w:rsidRPr="0077506C" w14:paraId="33CBC0F8" w14:textId="77777777" w:rsidTr="00707EF8">
        <w:tc>
          <w:tcPr>
            <w:tcW w:w="993" w:type="dxa"/>
            <w:shd w:val="clear" w:color="auto" w:fill="FFFFFF"/>
          </w:tcPr>
          <w:p w14:paraId="4AD3051E" w14:textId="77777777" w:rsidR="003849D6" w:rsidRPr="008774DE" w:rsidRDefault="003849D6" w:rsidP="00707EF8">
            <w:pPr>
              <w:shd w:val="clear" w:color="auto" w:fill="FFFFFF"/>
              <w:rPr>
                <w:szCs w:val="24"/>
              </w:rPr>
            </w:pPr>
            <w:r w:rsidRPr="008774DE">
              <w:rPr>
                <w:szCs w:val="24"/>
              </w:rPr>
              <w:t>1.2.</w:t>
            </w:r>
          </w:p>
        </w:tc>
        <w:tc>
          <w:tcPr>
            <w:tcW w:w="2556" w:type="dxa"/>
            <w:shd w:val="clear" w:color="auto" w:fill="FFFFFF"/>
          </w:tcPr>
          <w:p w14:paraId="1C78234C" w14:textId="77777777" w:rsidR="003849D6" w:rsidRPr="008774DE" w:rsidRDefault="003849D6" w:rsidP="00707EF8">
            <w:pPr>
              <w:shd w:val="clear" w:color="auto" w:fill="FFFFFF"/>
              <w:rPr>
                <w:szCs w:val="24"/>
              </w:rPr>
            </w:pPr>
            <w:r w:rsidRPr="008774DE">
              <w:rPr>
                <w:szCs w:val="24"/>
              </w:rPr>
              <w:t>Naziv nacrta prijedloga zakona:</w:t>
            </w:r>
          </w:p>
        </w:tc>
        <w:tc>
          <w:tcPr>
            <w:tcW w:w="6374" w:type="dxa"/>
            <w:gridSpan w:val="6"/>
            <w:shd w:val="clear" w:color="auto" w:fill="FFFFFF"/>
          </w:tcPr>
          <w:p w14:paraId="47EEEB75" w14:textId="77777777" w:rsidR="003849D6" w:rsidRPr="008774DE" w:rsidRDefault="003849D6" w:rsidP="00707EF8">
            <w:pPr>
              <w:shd w:val="clear" w:color="auto" w:fill="FFFFFF"/>
              <w:rPr>
                <w:szCs w:val="24"/>
              </w:rPr>
            </w:pPr>
            <w:r>
              <w:rPr>
                <w:szCs w:val="24"/>
              </w:rPr>
              <w:t xml:space="preserve">Zakon o izmjenama i dopunama Zakona o slatkovodnom ribarstvu </w:t>
            </w:r>
          </w:p>
        </w:tc>
      </w:tr>
      <w:tr w:rsidR="003849D6" w:rsidRPr="0077506C" w14:paraId="5A535AB2" w14:textId="77777777" w:rsidTr="00707EF8">
        <w:tc>
          <w:tcPr>
            <w:tcW w:w="993" w:type="dxa"/>
            <w:shd w:val="clear" w:color="auto" w:fill="FFFFFF"/>
          </w:tcPr>
          <w:p w14:paraId="2AB6BF4A" w14:textId="77777777" w:rsidR="003849D6" w:rsidRPr="008774DE" w:rsidRDefault="003849D6" w:rsidP="00707EF8">
            <w:pPr>
              <w:shd w:val="clear" w:color="auto" w:fill="FFFFFF"/>
              <w:rPr>
                <w:szCs w:val="24"/>
              </w:rPr>
            </w:pPr>
            <w:r w:rsidRPr="008774DE">
              <w:rPr>
                <w:szCs w:val="24"/>
              </w:rPr>
              <w:t>1.3.</w:t>
            </w:r>
          </w:p>
        </w:tc>
        <w:tc>
          <w:tcPr>
            <w:tcW w:w="2556" w:type="dxa"/>
            <w:shd w:val="clear" w:color="auto" w:fill="FFFFFF"/>
          </w:tcPr>
          <w:p w14:paraId="3FD54184" w14:textId="77777777" w:rsidR="003849D6" w:rsidRPr="008774DE" w:rsidRDefault="003849D6" w:rsidP="00707EF8">
            <w:pPr>
              <w:shd w:val="clear" w:color="auto" w:fill="FFFFFF"/>
              <w:rPr>
                <w:szCs w:val="24"/>
              </w:rPr>
            </w:pPr>
            <w:r w:rsidRPr="008774DE">
              <w:rPr>
                <w:szCs w:val="24"/>
              </w:rPr>
              <w:t>Datum:</w:t>
            </w:r>
          </w:p>
        </w:tc>
        <w:tc>
          <w:tcPr>
            <w:tcW w:w="6374" w:type="dxa"/>
            <w:gridSpan w:val="6"/>
            <w:shd w:val="clear" w:color="auto" w:fill="FFFFFF"/>
          </w:tcPr>
          <w:p w14:paraId="733F314D" w14:textId="77777777" w:rsidR="003849D6" w:rsidRPr="008774DE" w:rsidRDefault="003849D6" w:rsidP="00707EF8">
            <w:pPr>
              <w:shd w:val="clear" w:color="auto" w:fill="FFFFFF"/>
              <w:rPr>
                <w:szCs w:val="24"/>
              </w:rPr>
            </w:pPr>
            <w:r>
              <w:rPr>
                <w:szCs w:val="24"/>
              </w:rPr>
              <w:t>3. listopada 2022.</w:t>
            </w:r>
          </w:p>
        </w:tc>
      </w:tr>
      <w:tr w:rsidR="003849D6" w:rsidRPr="0077506C" w14:paraId="3F92A12F" w14:textId="77777777" w:rsidTr="00707EF8">
        <w:tc>
          <w:tcPr>
            <w:tcW w:w="993" w:type="dxa"/>
            <w:shd w:val="clear" w:color="auto" w:fill="FFFFFF"/>
          </w:tcPr>
          <w:p w14:paraId="4ACB4517" w14:textId="77777777" w:rsidR="003849D6" w:rsidRPr="008774DE" w:rsidRDefault="003849D6" w:rsidP="00707EF8">
            <w:pPr>
              <w:shd w:val="clear" w:color="auto" w:fill="FFFFFF"/>
              <w:rPr>
                <w:szCs w:val="24"/>
              </w:rPr>
            </w:pPr>
            <w:r w:rsidRPr="008774DE">
              <w:rPr>
                <w:szCs w:val="24"/>
              </w:rPr>
              <w:lastRenderedPageBreak/>
              <w:t>1.4.</w:t>
            </w:r>
          </w:p>
        </w:tc>
        <w:tc>
          <w:tcPr>
            <w:tcW w:w="2556" w:type="dxa"/>
            <w:shd w:val="clear" w:color="auto" w:fill="FFFFFF"/>
          </w:tcPr>
          <w:p w14:paraId="732668CE" w14:textId="77777777" w:rsidR="003849D6" w:rsidRPr="008774DE" w:rsidRDefault="003849D6" w:rsidP="00707EF8">
            <w:pPr>
              <w:shd w:val="clear" w:color="auto" w:fill="FFFFFF"/>
              <w:rPr>
                <w:szCs w:val="24"/>
              </w:rPr>
            </w:pPr>
            <w:r w:rsidRPr="008774DE">
              <w:rPr>
                <w:szCs w:val="24"/>
              </w:rPr>
              <w:t>Ustrojstvena jedinica, kontakt telefon i elektronička pošta osobe zadužene za izradu Obrasca prethodne procjene:</w:t>
            </w:r>
          </w:p>
        </w:tc>
        <w:tc>
          <w:tcPr>
            <w:tcW w:w="6374" w:type="dxa"/>
            <w:gridSpan w:val="6"/>
            <w:shd w:val="clear" w:color="auto" w:fill="FFFFFF"/>
          </w:tcPr>
          <w:p w14:paraId="238FA4CB" w14:textId="77777777" w:rsidR="003849D6" w:rsidRDefault="003849D6" w:rsidP="00707EF8">
            <w:pPr>
              <w:shd w:val="clear" w:color="auto" w:fill="FFFFFF"/>
              <w:rPr>
                <w:szCs w:val="24"/>
              </w:rPr>
            </w:pPr>
            <w:r>
              <w:rPr>
                <w:szCs w:val="24"/>
              </w:rPr>
              <w:t>Uprava ribarstva</w:t>
            </w:r>
          </w:p>
          <w:p w14:paraId="58B1C042" w14:textId="77777777" w:rsidR="003849D6" w:rsidRDefault="003849D6" w:rsidP="00707EF8">
            <w:pPr>
              <w:shd w:val="clear" w:color="auto" w:fill="FFFFFF"/>
              <w:rPr>
                <w:szCs w:val="24"/>
              </w:rPr>
            </w:pPr>
            <w:r>
              <w:rPr>
                <w:szCs w:val="24"/>
              </w:rPr>
              <w:t xml:space="preserve">Ivana Petrina </w:t>
            </w:r>
            <w:proofErr w:type="spellStart"/>
            <w:r>
              <w:rPr>
                <w:szCs w:val="24"/>
              </w:rPr>
              <w:t>Abreu</w:t>
            </w:r>
            <w:proofErr w:type="spellEnd"/>
            <w:r>
              <w:rPr>
                <w:szCs w:val="24"/>
              </w:rPr>
              <w:t>, dipl. ing.</w:t>
            </w:r>
          </w:p>
          <w:p w14:paraId="36298CE1" w14:textId="77777777" w:rsidR="003849D6" w:rsidRDefault="003849D6" w:rsidP="00707EF8">
            <w:pPr>
              <w:shd w:val="clear" w:color="auto" w:fill="FFFFFF"/>
              <w:rPr>
                <w:szCs w:val="24"/>
              </w:rPr>
            </w:pPr>
            <w:r>
              <w:rPr>
                <w:szCs w:val="24"/>
              </w:rPr>
              <w:t>01 6443 171</w:t>
            </w:r>
          </w:p>
          <w:p w14:paraId="730E529A" w14:textId="77777777" w:rsidR="003849D6" w:rsidRDefault="007A40AC" w:rsidP="00707EF8">
            <w:pPr>
              <w:shd w:val="clear" w:color="auto" w:fill="FFFFFF"/>
              <w:rPr>
                <w:szCs w:val="24"/>
              </w:rPr>
            </w:pPr>
            <w:hyperlink r:id="rId23" w:history="1">
              <w:r w:rsidR="003849D6" w:rsidRPr="00F726A6">
                <w:rPr>
                  <w:rStyle w:val="Hiperveza"/>
                  <w:szCs w:val="24"/>
                </w:rPr>
                <w:t>ipetrina@mps.hr</w:t>
              </w:r>
            </w:hyperlink>
          </w:p>
          <w:p w14:paraId="0783C700" w14:textId="77777777" w:rsidR="003849D6" w:rsidRDefault="003849D6" w:rsidP="00707EF8">
            <w:pPr>
              <w:shd w:val="clear" w:color="auto" w:fill="FFFFFF"/>
              <w:rPr>
                <w:szCs w:val="24"/>
              </w:rPr>
            </w:pPr>
            <w:r>
              <w:rPr>
                <w:szCs w:val="24"/>
              </w:rPr>
              <w:t xml:space="preserve">mr.sc. Josip </w:t>
            </w:r>
            <w:proofErr w:type="spellStart"/>
            <w:r>
              <w:rPr>
                <w:szCs w:val="24"/>
              </w:rPr>
              <w:t>Suić</w:t>
            </w:r>
            <w:proofErr w:type="spellEnd"/>
          </w:p>
          <w:p w14:paraId="6575F196" w14:textId="77777777" w:rsidR="003849D6" w:rsidRDefault="003849D6" w:rsidP="00707EF8">
            <w:pPr>
              <w:shd w:val="clear" w:color="auto" w:fill="FFFFFF"/>
              <w:rPr>
                <w:szCs w:val="24"/>
              </w:rPr>
            </w:pPr>
            <w:r>
              <w:rPr>
                <w:szCs w:val="24"/>
              </w:rPr>
              <w:t>01 6443 193</w:t>
            </w:r>
          </w:p>
          <w:p w14:paraId="78C1F63C" w14:textId="77777777" w:rsidR="003849D6" w:rsidRDefault="007A40AC" w:rsidP="00707EF8">
            <w:pPr>
              <w:shd w:val="clear" w:color="auto" w:fill="FFFFFF"/>
              <w:rPr>
                <w:szCs w:val="24"/>
              </w:rPr>
            </w:pPr>
            <w:hyperlink r:id="rId24" w:history="1">
              <w:r w:rsidR="003849D6" w:rsidRPr="00F726A6">
                <w:rPr>
                  <w:rStyle w:val="Hiperveza"/>
                  <w:szCs w:val="24"/>
                </w:rPr>
                <w:t>josip.suic@mps.hr</w:t>
              </w:r>
            </w:hyperlink>
          </w:p>
          <w:p w14:paraId="44104778" w14:textId="77777777" w:rsidR="003849D6" w:rsidRPr="008774DE" w:rsidRDefault="003849D6" w:rsidP="00707EF8">
            <w:pPr>
              <w:shd w:val="clear" w:color="auto" w:fill="FFFFFF"/>
              <w:rPr>
                <w:szCs w:val="24"/>
              </w:rPr>
            </w:pPr>
          </w:p>
        </w:tc>
      </w:tr>
      <w:tr w:rsidR="003849D6" w:rsidRPr="0077506C" w14:paraId="0283F903" w14:textId="77777777" w:rsidTr="00707EF8">
        <w:tc>
          <w:tcPr>
            <w:tcW w:w="993" w:type="dxa"/>
            <w:shd w:val="clear" w:color="auto" w:fill="FFFFFF"/>
          </w:tcPr>
          <w:p w14:paraId="773E52B3" w14:textId="77777777" w:rsidR="003849D6" w:rsidRPr="008774DE" w:rsidRDefault="003849D6" w:rsidP="00707EF8">
            <w:pPr>
              <w:shd w:val="clear" w:color="auto" w:fill="FFFFFF"/>
              <w:rPr>
                <w:szCs w:val="24"/>
              </w:rPr>
            </w:pPr>
            <w:r w:rsidRPr="008774DE">
              <w:rPr>
                <w:szCs w:val="24"/>
              </w:rPr>
              <w:t>1.5.</w:t>
            </w:r>
          </w:p>
        </w:tc>
        <w:tc>
          <w:tcPr>
            <w:tcW w:w="2556" w:type="dxa"/>
            <w:shd w:val="clear" w:color="auto" w:fill="FFFFFF"/>
          </w:tcPr>
          <w:p w14:paraId="2CF799EF" w14:textId="77777777" w:rsidR="003849D6" w:rsidRPr="008774DE" w:rsidRDefault="003849D6" w:rsidP="00707EF8">
            <w:pPr>
              <w:shd w:val="clear" w:color="auto" w:fill="FFFFFF"/>
              <w:rPr>
                <w:szCs w:val="24"/>
              </w:rPr>
            </w:pPr>
            <w:r w:rsidRPr="008774DE">
              <w:rPr>
                <w:szCs w:val="24"/>
              </w:rPr>
              <w:t>Da li je nacrt prijedloga zakona dio programa rada Vlade Republike Hrvatske, drugog akta planiranja ili reformske mjere?</w:t>
            </w:r>
          </w:p>
        </w:tc>
        <w:tc>
          <w:tcPr>
            <w:tcW w:w="3114" w:type="dxa"/>
            <w:shd w:val="clear" w:color="auto" w:fill="FFFFFF"/>
          </w:tcPr>
          <w:p w14:paraId="31D937DF" w14:textId="77777777" w:rsidR="003849D6" w:rsidRPr="008774DE" w:rsidRDefault="003849D6" w:rsidP="00707EF8">
            <w:pPr>
              <w:shd w:val="clear" w:color="auto" w:fill="FFFFFF"/>
              <w:rPr>
                <w:szCs w:val="24"/>
              </w:rPr>
            </w:pPr>
            <w:r w:rsidRPr="008774DE">
              <w:rPr>
                <w:szCs w:val="24"/>
              </w:rPr>
              <w:t>Da/Ne:</w:t>
            </w:r>
          </w:p>
          <w:p w14:paraId="75413BE0" w14:textId="77777777" w:rsidR="003849D6" w:rsidRPr="00D34C28" w:rsidRDefault="003849D6" w:rsidP="00707EF8">
            <w:pPr>
              <w:shd w:val="clear" w:color="auto" w:fill="FFFFFF"/>
              <w:rPr>
                <w:b/>
                <w:szCs w:val="24"/>
              </w:rPr>
            </w:pPr>
            <w:r w:rsidRPr="00D34C28">
              <w:rPr>
                <w:b/>
                <w:szCs w:val="24"/>
              </w:rPr>
              <w:t>NE</w:t>
            </w:r>
          </w:p>
        </w:tc>
        <w:tc>
          <w:tcPr>
            <w:tcW w:w="3260" w:type="dxa"/>
            <w:gridSpan w:val="5"/>
            <w:shd w:val="clear" w:color="auto" w:fill="FFFFFF"/>
          </w:tcPr>
          <w:p w14:paraId="62A306B8" w14:textId="77777777" w:rsidR="003849D6" w:rsidRPr="008774DE" w:rsidRDefault="003849D6" w:rsidP="00707EF8">
            <w:pPr>
              <w:shd w:val="clear" w:color="auto" w:fill="FFFFFF"/>
              <w:rPr>
                <w:szCs w:val="24"/>
              </w:rPr>
            </w:pPr>
            <w:r w:rsidRPr="008774DE">
              <w:rPr>
                <w:szCs w:val="24"/>
              </w:rPr>
              <w:t>Naziv akta:</w:t>
            </w:r>
          </w:p>
          <w:p w14:paraId="2345B4E9" w14:textId="77777777" w:rsidR="003849D6" w:rsidRPr="008774DE" w:rsidRDefault="003849D6" w:rsidP="00707EF8">
            <w:pPr>
              <w:shd w:val="clear" w:color="auto" w:fill="FFFFFF"/>
              <w:rPr>
                <w:szCs w:val="24"/>
              </w:rPr>
            </w:pPr>
          </w:p>
          <w:p w14:paraId="443A0FFB" w14:textId="77777777" w:rsidR="003849D6" w:rsidRPr="008774DE" w:rsidRDefault="003849D6" w:rsidP="00707EF8">
            <w:pPr>
              <w:shd w:val="clear" w:color="auto" w:fill="FFFFFF"/>
              <w:rPr>
                <w:szCs w:val="24"/>
              </w:rPr>
            </w:pPr>
            <w:r w:rsidRPr="008774DE">
              <w:rPr>
                <w:szCs w:val="24"/>
              </w:rPr>
              <w:t>Opis mjere:</w:t>
            </w:r>
          </w:p>
        </w:tc>
      </w:tr>
      <w:tr w:rsidR="003849D6" w:rsidRPr="0077506C" w14:paraId="12B20FFA" w14:textId="77777777" w:rsidTr="00707EF8">
        <w:tc>
          <w:tcPr>
            <w:tcW w:w="993" w:type="dxa"/>
            <w:shd w:val="clear" w:color="auto" w:fill="FFFFFF"/>
          </w:tcPr>
          <w:p w14:paraId="1BF49FFD" w14:textId="77777777" w:rsidR="003849D6" w:rsidRPr="008774DE" w:rsidRDefault="003849D6" w:rsidP="00707EF8">
            <w:pPr>
              <w:shd w:val="clear" w:color="auto" w:fill="FFFFFF"/>
              <w:rPr>
                <w:szCs w:val="24"/>
              </w:rPr>
            </w:pPr>
            <w:r w:rsidRPr="008774DE">
              <w:rPr>
                <w:szCs w:val="24"/>
              </w:rPr>
              <w:t>1.6.</w:t>
            </w:r>
          </w:p>
        </w:tc>
        <w:tc>
          <w:tcPr>
            <w:tcW w:w="2556" w:type="dxa"/>
            <w:shd w:val="clear" w:color="auto" w:fill="FFFFFF"/>
          </w:tcPr>
          <w:p w14:paraId="12AA73B9" w14:textId="77777777" w:rsidR="003849D6" w:rsidRPr="008774DE" w:rsidRDefault="003849D6" w:rsidP="00707EF8">
            <w:pPr>
              <w:shd w:val="clear" w:color="auto" w:fill="FFFFFF"/>
              <w:rPr>
                <w:szCs w:val="24"/>
              </w:rPr>
            </w:pPr>
            <w:r w:rsidRPr="008774DE">
              <w:rPr>
                <w:szCs w:val="24"/>
              </w:rPr>
              <w:t>Da li je nacrt prijedloga zakona vezan za usklađivanje zakonodavstva Republike Hrvatske s pravnom stečevinom Europske unije?</w:t>
            </w:r>
          </w:p>
        </w:tc>
        <w:tc>
          <w:tcPr>
            <w:tcW w:w="3114" w:type="dxa"/>
            <w:shd w:val="clear" w:color="auto" w:fill="FFFFFF"/>
          </w:tcPr>
          <w:p w14:paraId="30263D46" w14:textId="77777777" w:rsidR="003849D6" w:rsidRPr="008774DE" w:rsidRDefault="003849D6" w:rsidP="00707EF8">
            <w:pPr>
              <w:shd w:val="clear" w:color="auto" w:fill="FFFFFF"/>
              <w:rPr>
                <w:szCs w:val="24"/>
              </w:rPr>
            </w:pPr>
            <w:r w:rsidRPr="008774DE">
              <w:rPr>
                <w:szCs w:val="24"/>
              </w:rPr>
              <w:t>Da/Ne:</w:t>
            </w:r>
          </w:p>
          <w:p w14:paraId="460981B1" w14:textId="77777777" w:rsidR="003849D6" w:rsidRPr="00920294" w:rsidRDefault="003849D6" w:rsidP="00707EF8">
            <w:pPr>
              <w:shd w:val="clear" w:color="auto" w:fill="FFFFFF"/>
              <w:rPr>
                <w:b/>
                <w:szCs w:val="24"/>
              </w:rPr>
            </w:pPr>
            <w:r w:rsidRPr="00920294">
              <w:rPr>
                <w:b/>
                <w:szCs w:val="24"/>
              </w:rPr>
              <w:t>NE</w:t>
            </w:r>
          </w:p>
        </w:tc>
        <w:tc>
          <w:tcPr>
            <w:tcW w:w="3260" w:type="dxa"/>
            <w:gridSpan w:val="5"/>
            <w:shd w:val="clear" w:color="auto" w:fill="FFFFFF"/>
          </w:tcPr>
          <w:p w14:paraId="75C14647" w14:textId="77777777" w:rsidR="003849D6" w:rsidRPr="008774DE" w:rsidRDefault="003849D6" w:rsidP="00707EF8">
            <w:pPr>
              <w:shd w:val="clear" w:color="auto" w:fill="FFFFFF"/>
              <w:rPr>
                <w:szCs w:val="24"/>
              </w:rPr>
            </w:pPr>
            <w:r w:rsidRPr="008774DE">
              <w:rPr>
                <w:szCs w:val="24"/>
              </w:rPr>
              <w:t>Naziv pravne stečevine EU:</w:t>
            </w:r>
          </w:p>
        </w:tc>
      </w:tr>
      <w:tr w:rsidR="003849D6" w:rsidRPr="0077506C" w14:paraId="41D7581B" w14:textId="77777777" w:rsidTr="00707EF8">
        <w:trPr>
          <w:trHeight w:val="314"/>
        </w:trPr>
        <w:tc>
          <w:tcPr>
            <w:tcW w:w="993" w:type="dxa"/>
            <w:shd w:val="clear" w:color="auto" w:fill="FFFFFF"/>
          </w:tcPr>
          <w:p w14:paraId="541B98CD" w14:textId="77777777" w:rsidR="003849D6" w:rsidRPr="008774DE" w:rsidRDefault="003849D6" w:rsidP="00707EF8">
            <w:pPr>
              <w:shd w:val="clear" w:color="auto" w:fill="FFFFFF"/>
              <w:rPr>
                <w:b/>
                <w:szCs w:val="24"/>
              </w:rPr>
            </w:pPr>
            <w:r w:rsidRPr="008774DE">
              <w:rPr>
                <w:b/>
                <w:szCs w:val="24"/>
              </w:rPr>
              <w:t>2.</w:t>
            </w:r>
          </w:p>
        </w:tc>
        <w:tc>
          <w:tcPr>
            <w:tcW w:w="8930" w:type="dxa"/>
            <w:gridSpan w:val="7"/>
            <w:shd w:val="clear" w:color="auto" w:fill="FFFFFF"/>
          </w:tcPr>
          <w:p w14:paraId="41C1C60A" w14:textId="77777777" w:rsidR="003849D6" w:rsidRPr="008774DE" w:rsidRDefault="003849D6" w:rsidP="00707EF8">
            <w:pPr>
              <w:shd w:val="clear" w:color="auto" w:fill="FFFFFF"/>
              <w:rPr>
                <w:b/>
                <w:szCs w:val="24"/>
              </w:rPr>
            </w:pPr>
            <w:r w:rsidRPr="008774DE">
              <w:rPr>
                <w:b/>
                <w:szCs w:val="24"/>
              </w:rPr>
              <w:t>ANALIZA POSTOJEĆEG STANJA</w:t>
            </w:r>
          </w:p>
        </w:tc>
      </w:tr>
      <w:tr w:rsidR="003849D6" w:rsidRPr="0077506C" w14:paraId="5113458E" w14:textId="77777777" w:rsidTr="00707EF8">
        <w:tc>
          <w:tcPr>
            <w:tcW w:w="993" w:type="dxa"/>
            <w:shd w:val="clear" w:color="auto" w:fill="FFFFFF"/>
          </w:tcPr>
          <w:p w14:paraId="7D5BE1EA" w14:textId="77777777" w:rsidR="003849D6" w:rsidRPr="008774DE" w:rsidRDefault="003849D6" w:rsidP="00707EF8">
            <w:pPr>
              <w:shd w:val="clear" w:color="auto" w:fill="FFFFFF"/>
              <w:rPr>
                <w:szCs w:val="24"/>
              </w:rPr>
            </w:pPr>
            <w:r w:rsidRPr="008774DE">
              <w:rPr>
                <w:szCs w:val="24"/>
              </w:rPr>
              <w:t>2.1.</w:t>
            </w:r>
          </w:p>
        </w:tc>
        <w:tc>
          <w:tcPr>
            <w:tcW w:w="2556" w:type="dxa"/>
            <w:shd w:val="clear" w:color="auto" w:fill="FFFFFF"/>
          </w:tcPr>
          <w:p w14:paraId="48F6D39B" w14:textId="77777777" w:rsidR="003849D6" w:rsidRPr="008774DE" w:rsidRDefault="003849D6" w:rsidP="00707EF8">
            <w:pPr>
              <w:shd w:val="clear" w:color="auto" w:fill="FFFFFF"/>
              <w:rPr>
                <w:szCs w:val="24"/>
              </w:rPr>
            </w:pPr>
            <w:r w:rsidRPr="008774DE">
              <w:rPr>
                <w:szCs w:val="24"/>
              </w:rPr>
              <w:t>Što je problem koji zahtjeva izradu ili promjenu zakonodavstva?</w:t>
            </w:r>
          </w:p>
        </w:tc>
        <w:tc>
          <w:tcPr>
            <w:tcW w:w="6374" w:type="dxa"/>
            <w:gridSpan w:val="6"/>
            <w:shd w:val="clear" w:color="auto" w:fill="FFFFFF"/>
          </w:tcPr>
          <w:p w14:paraId="4020B60E" w14:textId="77777777" w:rsidR="003849D6" w:rsidRDefault="003849D6" w:rsidP="00707EF8">
            <w:pPr>
              <w:jc w:val="both"/>
              <w:rPr>
                <w:szCs w:val="24"/>
                <w:lang w:val="en-US" w:eastAsia="en-US"/>
              </w:rPr>
            </w:pPr>
            <w:r>
              <w:rPr>
                <w:szCs w:val="24"/>
                <w:lang w:val="en-US" w:eastAsia="en-US"/>
              </w:rPr>
              <w:t xml:space="preserve">S </w:t>
            </w:r>
            <w:proofErr w:type="spellStart"/>
            <w:r>
              <w:rPr>
                <w:szCs w:val="24"/>
                <w:lang w:val="en-US" w:eastAsia="en-US"/>
              </w:rPr>
              <w:t>obzirom</w:t>
            </w:r>
            <w:proofErr w:type="spellEnd"/>
            <w:r>
              <w:rPr>
                <w:szCs w:val="24"/>
                <w:lang w:val="en-US" w:eastAsia="en-US"/>
              </w:rPr>
              <w:t xml:space="preserve"> da se od 1. </w:t>
            </w:r>
            <w:proofErr w:type="spellStart"/>
            <w:r>
              <w:rPr>
                <w:szCs w:val="24"/>
                <w:lang w:val="en-US" w:eastAsia="en-US"/>
              </w:rPr>
              <w:t>siječnja</w:t>
            </w:r>
            <w:proofErr w:type="spellEnd"/>
            <w:r>
              <w:rPr>
                <w:szCs w:val="24"/>
                <w:lang w:val="en-US" w:eastAsia="en-US"/>
              </w:rPr>
              <w:t xml:space="preserve"> 2023. </w:t>
            </w:r>
            <w:proofErr w:type="spellStart"/>
            <w:r>
              <w:rPr>
                <w:szCs w:val="24"/>
                <w:lang w:val="en-US" w:eastAsia="en-US"/>
              </w:rPr>
              <w:t>godine</w:t>
            </w:r>
            <w:proofErr w:type="spellEnd"/>
            <w:r>
              <w:rPr>
                <w:szCs w:val="24"/>
                <w:lang w:val="en-US" w:eastAsia="en-US"/>
              </w:rPr>
              <w:t xml:space="preserve"> u </w:t>
            </w:r>
            <w:proofErr w:type="spellStart"/>
            <w:r>
              <w:rPr>
                <w:szCs w:val="24"/>
                <w:lang w:val="en-US" w:eastAsia="en-US"/>
              </w:rPr>
              <w:t>financijski</w:t>
            </w:r>
            <w:proofErr w:type="spellEnd"/>
            <w:r>
              <w:rPr>
                <w:szCs w:val="24"/>
                <w:lang w:val="en-US" w:eastAsia="en-US"/>
              </w:rPr>
              <w:t xml:space="preserve"> </w:t>
            </w:r>
            <w:proofErr w:type="spellStart"/>
            <w:r>
              <w:rPr>
                <w:szCs w:val="24"/>
                <w:lang w:val="en-US" w:eastAsia="en-US"/>
              </w:rPr>
              <w:t>sustav</w:t>
            </w:r>
            <w:proofErr w:type="spellEnd"/>
            <w:r>
              <w:rPr>
                <w:szCs w:val="24"/>
                <w:lang w:val="en-US" w:eastAsia="en-US"/>
              </w:rPr>
              <w:t xml:space="preserve"> </w:t>
            </w:r>
            <w:proofErr w:type="spellStart"/>
            <w:r>
              <w:rPr>
                <w:szCs w:val="24"/>
                <w:lang w:val="en-US" w:eastAsia="en-US"/>
              </w:rPr>
              <w:t>Republike</w:t>
            </w:r>
            <w:proofErr w:type="spellEnd"/>
            <w:r>
              <w:rPr>
                <w:szCs w:val="24"/>
                <w:lang w:val="en-US" w:eastAsia="en-US"/>
              </w:rPr>
              <w:t xml:space="preserve"> </w:t>
            </w:r>
            <w:proofErr w:type="spellStart"/>
            <w:r>
              <w:rPr>
                <w:szCs w:val="24"/>
                <w:lang w:val="en-US" w:eastAsia="en-US"/>
              </w:rPr>
              <w:t>Hrvatske</w:t>
            </w:r>
            <w:proofErr w:type="spellEnd"/>
            <w:r>
              <w:rPr>
                <w:szCs w:val="24"/>
                <w:lang w:val="en-US" w:eastAsia="en-US"/>
              </w:rPr>
              <w:t xml:space="preserve"> </w:t>
            </w:r>
            <w:proofErr w:type="spellStart"/>
            <w:r>
              <w:rPr>
                <w:szCs w:val="24"/>
                <w:lang w:val="en-US" w:eastAsia="en-US"/>
              </w:rPr>
              <w:t>uvodi</w:t>
            </w:r>
            <w:proofErr w:type="spellEnd"/>
            <w:r>
              <w:rPr>
                <w:szCs w:val="24"/>
                <w:lang w:val="en-US" w:eastAsia="en-US"/>
              </w:rPr>
              <w:t xml:space="preserve"> Euro </w:t>
            </w:r>
            <w:proofErr w:type="spellStart"/>
            <w:r>
              <w:rPr>
                <w:szCs w:val="24"/>
                <w:lang w:val="en-US" w:eastAsia="en-US"/>
              </w:rPr>
              <w:t>kao</w:t>
            </w:r>
            <w:proofErr w:type="spellEnd"/>
            <w:r>
              <w:rPr>
                <w:szCs w:val="24"/>
                <w:lang w:val="en-US" w:eastAsia="en-US"/>
              </w:rPr>
              <w:t xml:space="preserve"> </w:t>
            </w:r>
            <w:proofErr w:type="spellStart"/>
            <w:r>
              <w:rPr>
                <w:szCs w:val="24"/>
                <w:lang w:val="en-US" w:eastAsia="en-US"/>
              </w:rPr>
              <w:t>službena</w:t>
            </w:r>
            <w:proofErr w:type="spellEnd"/>
            <w:r>
              <w:rPr>
                <w:szCs w:val="24"/>
                <w:lang w:val="en-US" w:eastAsia="en-US"/>
              </w:rPr>
              <w:t xml:space="preserve"> </w:t>
            </w:r>
            <w:proofErr w:type="spellStart"/>
            <w:r>
              <w:rPr>
                <w:szCs w:val="24"/>
                <w:lang w:val="en-US" w:eastAsia="en-US"/>
              </w:rPr>
              <w:t>valuta</w:t>
            </w:r>
            <w:proofErr w:type="spellEnd"/>
            <w:r>
              <w:rPr>
                <w:szCs w:val="24"/>
                <w:lang w:val="en-US" w:eastAsia="en-US"/>
              </w:rPr>
              <w:t xml:space="preserve"> </w:t>
            </w:r>
            <w:proofErr w:type="spellStart"/>
            <w:r>
              <w:rPr>
                <w:szCs w:val="24"/>
                <w:lang w:val="en-US" w:eastAsia="en-US"/>
              </w:rPr>
              <w:t>plaćanja</w:t>
            </w:r>
            <w:proofErr w:type="spellEnd"/>
            <w:r>
              <w:rPr>
                <w:szCs w:val="24"/>
                <w:lang w:val="en-US" w:eastAsia="en-US"/>
              </w:rPr>
              <w:t xml:space="preserve">, </w:t>
            </w:r>
            <w:proofErr w:type="spellStart"/>
            <w:r>
              <w:rPr>
                <w:szCs w:val="24"/>
                <w:lang w:val="en-US" w:eastAsia="en-US"/>
              </w:rPr>
              <w:t>potrebno</w:t>
            </w:r>
            <w:proofErr w:type="spellEnd"/>
            <w:r>
              <w:rPr>
                <w:szCs w:val="24"/>
                <w:lang w:val="en-US" w:eastAsia="en-US"/>
              </w:rPr>
              <w:t xml:space="preserve"> je  </w:t>
            </w:r>
            <w:proofErr w:type="spellStart"/>
            <w:r>
              <w:rPr>
                <w:szCs w:val="24"/>
                <w:lang w:val="en-US" w:eastAsia="en-US"/>
              </w:rPr>
              <w:t>uskladiti</w:t>
            </w:r>
            <w:proofErr w:type="spellEnd"/>
            <w:r>
              <w:rPr>
                <w:szCs w:val="24"/>
                <w:lang w:val="en-US" w:eastAsia="en-US"/>
              </w:rPr>
              <w:t xml:space="preserve"> </w:t>
            </w:r>
            <w:proofErr w:type="spellStart"/>
            <w:r>
              <w:rPr>
                <w:szCs w:val="24"/>
                <w:lang w:val="en-US" w:eastAsia="en-US"/>
              </w:rPr>
              <w:t>prekršajne</w:t>
            </w:r>
            <w:proofErr w:type="spellEnd"/>
            <w:r>
              <w:rPr>
                <w:szCs w:val="24"/>
                <w:lang w:val="en-US" w:eastAsia="en-US"/>
              </w:rPr>
              <w:t xml:space="preserve"> </w:t>
            </w:r>
            <w:proofErr w:type="spellStart"/>
            <w:r>
              <w:rPr>
                <w:szCs w:val="24"/>
                <w:lang w:val="en-US" w:eastAsia="en-US"/>
              </w:rPr>
              <w:t>odredbe</w:t>
            </w:r>
            <w:proofErr w:type="spellEnd"/>
            <w:r>
              <w:rPr>
                <w:szCs w:val="24"/>
                <w:lang w:val="en-US" w:eastAsia="en-US"/>
              </w:rPr>
              <w:t xml:space="preserve"> s </w:t>
            </w:r>
            <w:proofErr w:type="spellStart"/>
            <w:r>
              <w:rPr>
                <w:szCs w:val="24"/>
                <w:lang w:val="en-US" w:eastAsia="en-US"/>
              </w:rPr>
              <w:t>novim</w:t>
            </w:r>
            <w:proofErr w:type="spellEnd"/>
            <w:r>
              <w:rPr>
                <w:szCs w:val="24"/>
                <w:lang w:val="en-US" w:eastAsia="en-US"/>
              </w:rPr>
              <w:t xml:space="preserve"> </w:t>
            </w:r>
            <w:proofErr w:type="spellStart"/>
            <w:r>
              <w:rPr>
                <w:szCs w:val="24"/>
                <w:lang w:val="en-US" w:eastAsia="en-US"/>
              </w:rPr>
              <w:t>financijskim</w:t>
            </w:r>
            <w:proofErr w:type="spellEnd"/>
            <w:r>
              <w:rPr>
                <w:szCs w:val="24"/>
                <w:lang w:val="en-US" w:eastAsia="en-US"/>
              </w:rPr>
              <w:t xml:space="preserve"> </w:t>
            </w:r>
            <w:proofErr w:type="spellStart"/>
            <w:r>
              <w:rPr>
                <w:szCs w:val="24"/>
                <w:lang w:val="en-US" w:eastAsia="en-US"/>
              </w:rPr>
              <w:t>sustavom</w:t>
            </w:r>
            <w:proofErr w:type="spellEnd"/>
            <w:r>
              <w:rPr>
                <w:szCs w:val="24"/>
                <w:lang w:val="en-US" w:eastAsia="en-US"/>
              </w:rPr>
              <w:t xml:space="preserve">. </w:t>
            </w:r>
            <w:proofErr w:type="spellStart"/>
            <w:r>
              <w:rPr>
                <w:szCs w:val="24"/>
                <w:lang w:val="en-US" w:eastAsia="en-US"/>
              </w:rPr>
              <w:t>Utvrđeni</w:t>
            </w:r>
            <w:proofErr w:type="spellEnd"/>
            <w:r>
              <w:rPr>
                <w:szCs w:val="24"/>
                <w:lang w:val="en-US" w:eastAsia="en-US"/>
              </w:rPr>
              <w:t xml:space="preserve"> </w:t>
            </w:r>
            <w:proofErr w:type="spellStart"/>
            <w:r>
              <w:rPr>
                <w:szCs w:val="24"/>
                <w:lang w:val="en-US" w:eastAsia="en-US"/>
              </w:rPr>
              <w:t>su</w:t>
            </w:r>
            <w:proofErr w:type="spellEnd"/>
            <w:r>
              <w:rPr>
                <w:szCs w:val="24"/>
                <w:lang w:val="en-US" w:eastAsia="en-US"/>
              </w:rPr>
              <w:t xml:space="preserve"> </w:t>
            </w:r>
            <w:proofErr w:type="spellStart"/>
            <w:r>
              <w:rPr>
                <w:szCs w:val="24"/>
                <w:lang w:val="en-US" w:eastAsia="en-US"/>
              </w:rPr>
              <w:t>i</w:t>
            </w:r>
            <w:proofErr w:type="spellEnd"/>
            <w:r>
              <w:rPr>
                <w:szCs w:val="24"/>
                <w:lang w:val="en-US" w:eastAsia="en-US"/>
              </w:rPr>
              <w:t xml:space="preserve"> </w:t>
            </w:r>
            <w:proofErr w:type="spellStart"/>
            <w:r>
              <w:rPr>
                <w:szCs w:val="24"/>
                <w:lang w:val="en-US" w:eastAsia="en-US"/>
              </w:rPr>
              <w:t>nedostaci</w:t>
            </w:r>
            <w:proofErr w:type="spellEnd"/>
            <w:r>
              <w:rPr>
                <w:szCs w:val="24"/>
                <w:lang w:val="en-US" w:eastAsia="en-US"/>
              </w:rPr>
              <w:t xml:space="preserve"> u </w:t>
            </w:r>
            <w:proofErr w:type="spellStart"/>
            <w:r>
              <w:rPr>
                <w:szCs w:val="24"/>
                <w:lang w:val="en-US" w:eastAsia="en-US"/>
              </w:rPr>
              <w:t>dijelu</w:t>
            </w:r>
            <w:proofErr w:type="spellEnd"/>
            <w:r>
              <w:rPr>
                <w:szCs w:val="24"/>
                <w:lang w:val="en-US" w:eastAsia="en-US"/>
              </w:rPr>
              <w:t xml:space="preserve"> </w:t>
            </w:r>
            <w:proofErr w:type="spellStart"/>
            <w:r>
              <w:rPr>
                <w:szCs w:val="24"/>
                <w:lang w:val="en-US" w:eastAsia="en-US"/>
              </w:rPr>
              <w:t>Zakona</w:t>
            </w:r>
            <w:proofErr w:type="spellEnd"/>
            <w:r>
              <w:rPr>
                <w:szCs w:val="24"/>
                <w:lang w:val="en-US" w:eastAsia="en-US"/>
              </w:rPr>
              <w:t xml:space="preserve"> </w:t>
            </w:r>
            <w:proofErr w:type="spellStart"/>
            <w:r>
              <w:rPr>
                <w:szCs w:val="24"/>
                <w:lang w:val="en-US" w:eastAsia="en-US"/>
              </w:rPr>
              <w:t>kojim</w:t>
            </w:r>
            <w:proofErr w:type="spellEnd"/>
            <w:r>
              <w:rPr>
                <w:szCs w:val="24"/>
                <w:lang w:val="en-US" w:eastAsia="en-US"/>
              </w:rPr>
              <w:t xml:space="preserve"> se </w:t>
            </w:r>
            <w:proofErr w:type="spellStart"/>
            <w:r>
              <w:rPr>
                <w:szCs w:val="24"/>
                <w:lang w:val="en-US" w:eastAsia="en-US"/>
              </w:rPr>
              <w:t>uređuje</w:t>
            </w:r>
            <w:proofErr w:type="spellEnd"/>
            <w:r>
              <w:rPr>
                <w:szCs w:val="24"/>
                <w:lang w:val="en-US" w:eastAsia="en-US"/>
              </w:rPr>
              <w:t xml:space="preserve"> </w:t>
            </w:r>
            <w:proofErr w:type="spellStart"/>
            <w:r>
              <w:rPr>
                <w:szCs w:val="24"/>
                <w:lang w:val="en-US" w:eastAsia="en-US"/>
              </w:rPr>
              <w:t>ribolov</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ribolovnim</w:t>
            </w:r>
            <w:proofErr w:type="spellEnd"/>
            <w:r>
              <w:rPr>
                <w:szCs w:val="24"/>
                <w:lang w:val="en-US" w:eastAsia="en-US"/>
              </w:rPr>
              <w:t xml:space="preserve"> </w:t>
            </w:r>
            <w:proofErr w:type="spellStart"/>
            <w:r>
              <w:rPr>
                <w:szCs w:val="24"/>
                <w:lang w:val="en-US" w:eastAsia="en-US"/>
              </w:rPr>
              <w:t>vodama</w:t>
            </w:r>
            <w:proofErr w:type="spellEnd"/>
            <w:r>
              <w:rPr>
                <w:szCs w:val="24"/>
                <w:lang w:val="en-US" w:eastAsia="en-US"/>
              </w:rPr>
              <w:t xml:space="preserve"> </w:t>
            </w:r>
            <w:proofErr w:type="spellStart"/>
            <w:r>
              <w:rPr>
                <w:szCs w:val="24"/>
                <w:lang w:val="en-US" w:eastAsia="en-US"/>
              </w:rPr>
              <w:t>koje</w:t>
            </w:r>
            <w:proofErr w:type="spellEnd"/>
            <w:r>
              <w:rPr>
                <w:szCs w:val="24"/>
                <w:lang w:val="en-US" w:eastAsia="en-US"/>
              </w:rPr>
              <w:t xml:space="preserve"> </w:t>
            </w:r>
            <w:proofErr w:type="spellStart"/>
            <w:r>
              <w:rPr>
                <w:szCs w:val="24"/>
                <w:lang w:val="en-US" w:eastAsia="en-US"/>
              </w:rPr>
              <w:t>nisu</w:t>
            </w:r>
            <w:proofErr w:type="spellEnd"/>
            <w:r>
              <w:rPr>
                <w:szCs w:val="24"/>
                <w:lang w:val="en-US" w:eastAsia="en-US"/>
              </w:rPr>
              <w:t xml:space="preserve"> </w:t>
            </w:r>
            <w:proofErr w:type="spellStart"/>
            <w:r>
              <w:rPr>
                <w:szCs w:val="24"/>
                <w:lang w:val="en-US" w:eastAsia="en-US"/>
              </w:rPr>
              <w:t>obuhvaćene</w:t>
            </w:r>
            <w:proofErr w:type="spellEnd"/>
            <w:r>
              <w:rPr>
                <w:szCs w:val="24"/>
                <w:lang w:val="en-US" w:eastAsia="en-US"/>
              </w:rPr>
              <w:t xml:space="preserve"> </w:t>
            </w:r>
            <w:proofErr w:type="spellStart"/>
            <w:r>
              <w:rPr>
                <w:szCs w:val="24"/>
                <w:lang w:val="en-US" w:eastAsia="en-US"/>
              </w:rPr>
              <w:t>ribolovnim</w:t>
            </w:r>
            <w:proofErr w:type="spellEnd"/>
            <w:r>
              <w:rPr>
                <w:szCs w:val="24"/>
                <w:lang w:val="en-US" w:eastAsia="en-US"/>
              </w:rPr>
              <w:t xml:space="preserve"> </w:t>
            </w:r>
            <w:proofErr w:type="spellStart"/>
            <w:r>
              <w:rPr>
                <w:szCs w:val="24"/>
                <w:lang w:val="en-US" w:eastAsia="en-US"/>
              </w:rPr>
              <w:t>pravom</w:t>
            </w:r>
            <w:proofErr w:type="spellEnd"/>
            <w:r>
              <w:rPr>
                <w:szCs w:val="24"/>
                <w:lang w:val="en-US" w:eastAsia="en-US"/>
              </w:rPr>
              <w:t>.</w:t>
            </w:r>
          </w:p>
          <w:p w14:paraId="41F4FB45" w14:textId="77777777" w:rsidR="003849D6" w:rsidRDefault="003849D6" w:rsidP="00707EF8">
            <w:pPr>
              <w:jc w:val="both"/>
              <w:rPr>
                <w:szCs w:val="24"/>
                <w:lang w:val="en-US" w:eastAsia="en-US"/>
              </w:rPr>
            </w:pPr>
          </w:p>
          <w:p w14:paraId="6E586B24" w14:textId="77777777" w:rsidR="003849D6" w:rsidRPr="008148F1" w:rsidRDefault="003849D6" w:rsidP="00707EF8">
            <w:pPr>
              <w:jc w:val="both"/>
              <w:rPr>
                <w:szCs w:val="24"/>
                <w:lang w:val="en-US" w:eastAsia="en-US"/>
              </w:rPr>
            </w:pPr>
            <w:proofErr w:type="spellStart"/>
            <w:r>
              <w:rPr>
                <w:szCs w:val="24"/>
                <w:lang w:val="en-US" w:eastAsia="en-US"/>
              </w:rPr>
              <w:t>Nadalje</w:t>
            </w:r>
            <w:proofErr w:type="spellEnd"/>
            <w:r>
              <w:rPr>
                <w:szCs w:val="24"/>
                <w:lang w:val="en-US" w:eastAsia="en-US"/>
              </w:rPr>
              <w:t xml:space="preserve">, </w:t>
            </w:r>
            <w:proofErr w:type="spellStart"/>
            <w:r>
              <w:rPr>
                <w:szCs w:val="24"/>
                <w:lang w:val="en-US" w:eastAsia="en-US"/>
              </w:rPr>
              <w:t>nedostaje</w:t>
            </w:r>
            <w:proofErr w:type="spellEnd"/>
            <w:r>
              <w:rPr>
                <w:szCs w:val="24"/>
                <w:lang w:val="en-US" w:eastAsia="en-US"/>
              </w:rPr>
              <w:t xml:space="preserve"> </w:t>
            </w:r>
            <w:proofErr w:type="spellStart"/>
            <w:r>
              <w:rPr>
                <w:szCs w:val="24"/>
                <w:lang w:val="en-US" w:eastAsia="en-US"/>
              </w:rPr>
              <w:t>odredba</w:t>
            </w:r>
            <w:proofErr w:type="spellEnd"/>
            <w:r>
              <w:rPr>
                <w:szCs w:val="24"/>
                <w:lang w:val="en-US" w:eastAsia="en-US"/>
              </w:rPr>
              <w:t xml:space="preserve"> </w:t>
            </w:r>
            <w:proofErr w:type="spellStart"/>
            <w:r>
              <w:rPr>
                <w:szCs w:val="24"/>
                <w:lang w:val="en-US" w:eastAsia="en-US"/>
              </w:rPr>
              <w:t>koja</w:t>
            </w:r>
            <w:proofErr w:type="spellEnd"/>
            <w:r>
              <w:rPr>
                <w:szCs w:val="24"/>
                <w:lang w:val="en-US" w:eastAsia="en-US"/>
              </w:rPr>
              <w:t xml:space="preserve"> </w:t>
            </w:r>
            <w:proofErr w:type="spellStart"/>
            <w:r>
              <w:rPr>
                <w:szCs w:val="24"/>
                <w:lang w:val="en-US" w:eastAsia="en-US"/>
              </w:rPr>
              <w:t>će</w:t>
            </w:r>
            <w:proofErr w:type="spellEnd"/>
            <w:r>
              <w:rPr>
                <w:szCs w:val="24"/>
                <w:lang w:val="en-US" w:eastAsia="en-US"/>
              </w:rPr>
              <w:t xml:space="preserve"> </w:t>
            </w:r>
            <w:proofErr w:type="spellStart"/>
            <w:r>
              <w:rPr>
                <w:szCs w:val="24"/>
                <w:lang w:val="en-US" w:eastAsia="en-US"/>
              </w:rPr>
              <w:t>regulirati</w:t>
            </w:r>
            <w:proofErr w:type="spellEnd"/>
            <w:r>
              <w:rPr>
                <w:szCs w:val="24"/>
                <w:lang w:val="en-US" w:eastAsia="en-US"/>
              </w:rPr>
              <w:t xml:space="preserve"> </w:t>
            </w:r>
            <w:proofErr w:type="spellStart"/>
            <w:r>
              <w:rPr>
                <w:szCs w:val="24"/>
                <w:lang w:val="en-US" w:eastAsia="en-US"/>
              </w:rPr>
              <w:t>naknadu</w:t>
            </w:r>
            <w:proofErr w:type="spellEnd"/>
            <w:r>
              <w:rPr>
                <w:szCs w:val="24"/>
                <w:lang w:val="en-US" w:eastAsia="en-US"/>
              </w:rPr>
              <w:t xml:space="preserve"> </w:t>
            </w:r>
            <w:proofErr w:type="spellStart"/>
            <w:r>
              <w:rPr>
                <w:szCs w:val="24"/>
                <w:lang w:val="en-US" w:eastAsia="en-US"/>
              </w:rPr>
              <w:t>neiskorištenih</w:t>
            </w:r>
            <w:proofErr w:type="spellEnd"/>
            <w:r>
              <w:rPr>
                <w:szCs w:val="24"/>
                <w:lang w:val="en-US" w:eastAsia="en-US"/>
              </w:rPr>
              <w:t xml:space="preserve"> </w:t>
            </w:r>
            <w:proofErr w:type="spellStart"/>
            <w:r>
              <w:rPr>
                <w:szCs w:val="24"/>
                <w:lang w:val="en-US" w:eastAsia="en-US"/>
              </w:rPr>
              <w:t>materijalnih</w:t>
            </w:r>
            <w:proofErr w:type="spellEnd"/>
            <w:r>
              <w:rPr>
                <w:szCs w:val="24"/>
                <w:lang w:val="en-US" w:eastAsia="en-US"/>
              </w:rPr>
              <w:t xml:space="preserve"> </w:t>
            </w:r>
            <w:proofErr w:type="spellStart"/>
            <w:r>
              <w:rPr>
                <w:szCs w:val="24"/>
                <w:lang w:val="en-US" w:eastAsia="en-US"/>
              </w:rPr>
              <w:t>sredstava</w:t>
            </w:r>
            <w:proofErr w:type="spellEnd"/>
            <w:r>
              <w:rPr>
                <w:szCs w:val="24"/>
                <w:lang w:val="en-US" w:eastAsia="en-US"/>
              </w:rPr>
              <w:t xml:space="preserve"> </w:t>
            </w:r>
            <w:proofErr w:type="spellStart"/>
            <w:r>
              <w:rPr>
                <w:szCs w:val="24"/>
                <w:lang w:val="en-US" w:eastAsia="en-US"/>
              </w:rPr>
              <w:t>ovlašteniku</w:t>
            </w:r>
            <w:proofErr w:type="spellEnd"/>
            <w:r>
              <w:rPr>
                <w:szCs w:val="24"/>
                <w:lang w:val="en-US" w:eastAsia="en-US"/>
              </w:rPr>
              <w:t xml:space="preserve"> </w:t>
            </w:r>
            <w:proofErr w:type="spellStart"/>
            <w:r>
              <w:rPr>
                <w:szCs w:val="24"/>
                <w:lang w:val="en-US" w:eastAsia="en-US"/>
              </w:rPr>
              <w:t>ribolovnog</w:t>
            </w:r>
            <w:proofErr w:type="spellEnd"/>
            <w:r>
              <w:rPr>
                <w:szCs w:val="24"/>
                <w:lang w:val="en-US" w:eastAsia="en-US"/>
              </w:rPr>
              <w:t xml:space="preserve"> </w:t>
            </w:r>
            <w:proofErr w:type="spellStart"/>
            <w:r>
              <w:rPr>
                <w:szCs w:val="24"/>
                <w:lang w:val="en-US" w:eastAsia="en-US"/>
              </w:rPr>
              <w:t>prava</w:t>
            </w:r>
            <w:proofErr w:type="spellEnd"/>
            <w:r>
              <w:rPr>
                <w:szCs w:val="24"/>
                <w:lang w:val="en-US" w:eastAsia="en-US"/>
              </w:rPr>
              <w:t xml:space="preserve"> </w:t>
            </w:r>
            <w:proofErr w:type="spellStart"/>
            <w:r>
              <w:rPr>
                <w:szCs w:val="24"/>
                <w:lang w:val="en-US" w:eastAsia="en-US"/>
              </w:rPr>
              <w:t>uslijed</w:t>
            </w:r>
            <w:proofErr w:type="spellEnd"/>
            <w:r>
              <w:rPr>
                <w:szCs w:val="24"/>
                <w:lang w:val="en-US" w:eastAsia="en-US"/>
              </w:rPr>
              <w:t xml:space="preserve"> </w:t>
            </w:r>
            <w:proofErr w:type="spellStart"/>
            <w:r>
              <w:rPr>
                <w:szCs w:val="24"/>
                <w:lang w:val="en-US" w:eastAsia="en-US"/>
              </w:rPr>
              <w:t>izmjene</w:t>
            </w:r>
            <w:proofErr w:type="spellEnd"/>
            <w:r>
              <w:rPr>
                <w:szCs w:val="24"/>
                <w:lang w:val="en-US" w:eastAsia="en-US"/>
              </w:rPr>
              <w:t xml:space="preserve"> </w:t>
            </w:r>
            <w:proofErr w:type="spellStart"/>
            <w:r>
              <w:rPr>
                <w:szCs w:val="24"/>
                <w:lang w:val="en-US" w:eastAsia="en-US"/>
              </w:rPr>
              <w:t>statusa</w:t>
            </w:r>
            <w:proofErr w:type="spellEnd"/>
            <w:r>
              <w:rPr>
                <w:szCs w:val="24"/>
                <w:lang w:val="en-US" w:eastAsia="en-US"/>
              </w:rPr>
              <w:t xml:space="preserve"> </w:t>
            </w:r>
            <w:proofErr w:type="spellStart"/>
            <w:r>
              <w:rPr>
                <w:szCs w:val="24"/>
                <w:lang w:val="en-US" w:eastAsia="en-US"/>
              </w:rPr>
              <w:t>ribolovne</w:t>
            </w:r>
            <w:proofErr w:type="spellEnd"/>
            <w:r>
              <w:rPr>
                <w:szCs w:val="24"/>
                <w:lang w:val="en-US" w:eastAsia="en-US"/>
              </w:rPr>
              <w:t xml:space="preserve"> </w:t>
            </w:r>
            <w:proofErr w:type="spellStart"/>
            <w:r>
              <w:rPr>
                <w:szCs w:val="24"/>
                <w:lang w:val="en-US" w:eastAsia="en-US"/>
              </w:rPr>
              <w:t>vode</w:t>
            </w:r>
            <w:proofErr w:type="spellEnd"/>
            <w:r>
              <w:rPr>
                <w:szCs w:val="24"/>
                <w:lang w:val="en-US" w:eastAsia="en-US"/>
              </w:rPr>
              <w:t xml:space="preserve">, </w:t>
            </w:r>
            <w:proofErr w:type="spellStart"/>
            <w:r>
              <w:rPr>
                <w:szCs w:val="24"/>
                <w:lang w:val="en-US" w:eastAsia="en-US"/>
              </w:rPr>
              <w:t>odnosno</w:t>
            </w:r>
            <w:proofErr w:type="spellEnd"/>
            <w:r>
              <w:rPr>
                <w:szCs w:val="24"/>
                <w:lang w:val="en-US" w:eastAsia="en-US"/>
              </w:rPr>
              <w:t xml:space="preserve"> u </w:t>
            </w:r>
            <w:proofErr w:type="spellStart"/>
            <w:r>
              <w:rPr>
                <w:szCs w:val="24"/>
                <w:lang w:val="en-US" w:eastAsia="en-US"/>
              </w:rPr>
              <w:t>slučaju</w:t>
            </w:r>
            <w:proofErr w:type="spellEnd"/>
            <w:r>
              <w:rPr>
                <w:szCs w:val="24"/>
                <w:lang w:val="en-US" w:eastAsia="en-US"/>
              </w:rPr>
              <w:t xml:space="preserve"> </w:t>
            </w:r>
            <w:proofErr w:type="spellStart"/>
            <w:r>
              <w:rPr>
                <w:szCs w:val="24"/>
                <w:lang w:val="en-US" w:eastAsia="en-US"/>
              </w:rPr>
              <w:t>promjene</w:t>
            </w:r>
            <w:proofErr w:type="spellEnd"/>
            <w:r>
              <w:rPr>
                <w:szCs w:val="24"/>
                <w:lang w:val="en-US" w:eastAsia="en-US"/>
              </w:rPr>
              <w:t xml:space="preserve"> </w:t>
            </w:r>
            <w:proofErr w:type="spellStart"/>
            <w:r>
              <w:rPr>
                <w:szCs w:val="24"/>
                <w:lang w:val="en-US" w:eastAsia="en-US"/>
              </w:rPr>
              <w:t>statusa</w:t>
            </w:r>
            <w:proofErr w:type="spellEnd"/>
            <w:r>
              <w:rPr>
                <w:szCs w:val="24"/>
                <w:lang w:val="en-US" w:eastAsia="en-US"/>
              </w:rPr>
              <w:t xml:space="preserve"> </w:t>
            </w:r>
            <w:proofErr w:type="spellStart"/>
            <w:r>
              <w:rPr>
                <w:szCs w:val="24"/>
                <w:lang w:val="en-US" w:eastAsia="en-US"/>
              </w:rPr>
              <w:t>vlasništva</w:t>
            </w:r>
            <w:proofErr w:type="spellEnd"/>
            <w:r>
              <w:rPr>
                <w:szCs w:val="24"/>
                <w:lang w:val="en-US" w:eastAsia="en-US"/>
              </w:rPr>
              <w:t xml:space="preserve"> </w:t>
            </w:r>
            <w:proofErr w:type="spellStart"/>
            <w:r>
              <w:rPr>
                <w:szCs w:val="24"/>
                <w:lang w:val="en-US" w:eastAsia="en-US"/>
              </w:rPr>
              <w:t>zemljišta</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kojem</w:t>
            </w:r>
            <w:proofErr w:type="spellEnd"/>
            <w:r>
              <w:rPr>
                <w:szCs w:val="24"/>
                <w:lang w:val="en-US" w:eastAsia="en-US"/>
              </w:rPr>
              <w:t xml:space="preserve"> se </w:t>
            </w:r>
            <w:proofErr w:type="spellStart"/>
            <w:r>
              <w:rPr>
                <w:szCs w:val="24"/>
                <w:lang w:val="en-US" w:eastAsia="en-US"/>
              </w:rPr>
              <w:t>ista</w:t>
            </w:r>
            <w:proofErr w:type="spellEnd"/>
            <w:r>
              <w:rPr>
                <w:szCs w:val="24"/>
                <w:lang w:val="en-US" w:eastAsia="en-US"/>
              </w:rPr>
              <w:t xml:space="preserve"> </w:t>
            </w:r>
            <w:proofErr w:type="spellStart"/>
            <w:r>
              <w:rPr>
                <w:szCs w:val="24"/>
                <w:lang w:val="en-US" w:eastAsia="en-US"/>
              </w:rPr>
              <w:t>nalazi</w:t>
            </w:r>
            <w:proofErr w:type="spellEnd"/>
            <w:r>
              <w:rPr>
                <w:szCs w:val="24"/>
                <w:lang w:val="en-US" w:eastAsia="en-US"/>
              </w:rPr>
              <w:t xml:space="preserve">, </w:t>
            </w:r>
            <w:proofErr w:type="spellStart"/>
            <w:r>
              <w:rPr>
                <w:szCs w:val="24"/>
                <w:lang w:val="en-US" w:eastAsia="en-US"/>
              </w:rPr>
              <w:t>te</w:t>
            </w:r>
            <w:proofErr w:type="spellEnd"/>
            <w:r>
              <w:rPr>
                <w:szCs w:val="24"/>
                <w:lang w:val="en-US" w:eastAsia="en-US"/>
              </w:rPr>
              <w:t xml:space="preserve"> je </w:t>
            </w:r>
            <w:proofErr w:type="spellStart"/>
            <w:r>
              <w:rPr>
                <w:szCs w:val="24"/>
                <w:lang w:val="en-US" w:eastAsia="en-US"/>
              </w:rPr>
              <w:t>istu</w:t>
            </w:r>
            <w:proofErr w:type="spellEnd"/>
            <w:r>
              <w:rPr>
                <w:szCs w:val="24"/>
                <w:lang w:val="en-US" w:eastAsia="en-US"/>
              </w:rPr>
              <w:t xml:space="preserve"> </w:t>
            </w:r>
            <w:proofErr w:type="spellStart"/>
            <w:r>
              <w:rPr>
                <w:szCs w:val="24"/>
                <w:lang w:val="en-US" w:eastAsia="en-US"/>
              </w:rPr>
              <w:t>potrebno</w:t>
            </w:r>
            <w:proofErr w:type="spellEnd"/>
            <w:r>
              <w:rPr>
                <w:szCs w:val="24"/>
                <w:lang w:val="en-US" w:eastAsia="en-US"/>
              </w:rPr>
              <w:t xml:space="preserve"> </w:t>
            </w:r>
            <w:proofErr w:type="spellStart"/>
            <w:r>
              <w:rPr>
                <w:szCs w:val="24"/>
                <w:lang w:val="en-US" w:eastAsia="en-US"/>
              </w:rPr>
              <w:t>propisati</w:t>
            </w:r>
            <w:proofErr w:type="spellEnd"/>
            <w:r>
              <w:rPr>
                <w:szCs w:val="24"/>
                <w:lang w:val="en-US" w:eastAsia="en-US"/>
              </w:rPr>
              <w:t xml:space="preserve"> </w:t>
            </w:r>
            <w:proofErr w:type="spellStart"/>
            <w:r>
              <w:rPr>
                <w:szCs w:val="24"/>
                <w:lang w:val="en-US" w:eastAsia="en-US"/>
              </w:rPr>
              <w:t>Zakonom</w:t>
            </w:r>
            <w:proofErr w:type="spellEnd"/>
            <w:r>
              <w:rPr>
                <w:szCs w:val="24"/>
                <w:lang w:val="en-US" w:eastAsia="en-US"/>
              </w:rPr>
              <w:t xml:space="preserve">. </w:t>
            </w:r>
          </w:p>
        </w:tc>
      </w:tr>
      <w:tr w:rsidR="003849D6" w:rsidRPr="0077506C" w14:paraId="6F3C127E" w14:textId="77777777" w:rsidTr="00707EF8">
        <w:tc>
          <w:tcPr>
            <w:tcW w:w="993" w:type="dxa"/>
            <w:shd w:val="clear" w:color="auto" w:fill="FFFFFF"/>
          </w:tcPr>
          <w:p w14:paraId="6B602DA1" w14:textId="77777777" w:rsidR="003849D6" w:rsidRPr="008774DE" w:rsidRDefault="003849D6" w:rsidP="00707EF8">
            <w:pPr>
              <w:shd w:val="clear" w:color="auto" w:fill="FFFFFF"/>
              <w:rPr>
                <w:szCs w:val="24"/>
              </w:rPr>
            </w:pPr>
            <w:r w:rsidRPr="008774DE">
              <w:rPr>
                <w:szCs w:val="24"/>
              </w:rPr>
              <w:t>2.2.</w:t>
            </w:r>
          </w:p>
        </w:tc>
        <w:tc>
          <w:tcPr>
            <w:tcW w:w="2556" w:type="dxa"/>
            <w:shd w:val="clear" w:color="auto" w:fill="FFFFFF"/>
          </w:tcPr>
          <w:p w14:paraId="63C3598B" w14:textId="77777777" w:rsidR="003849D6" w:rsidRPr="008774DE" w:rsidRDefault="003849D6" w:rsidP="00707EF8">
            <w:pPr>
              <w:shd w:val="clear" w:color="auto" w:fill="FFFFFF"/>
              <w:rPr>
                <w:szCs w:val="24"/>
              </w:rPr>
            </w:pPr>
            <w:r w:rsidRPr="008774DE">
              <w:rPr>
                <w:szCs w:val="24"/>
              </w:rPr>
              <w:t xml:space="preserve">Zašto je potrebna izrada nacrta prijedloga zakona? </w:t>
            </w:r>
          </w:p>
        </w:tc>
        <w:tc>
          <w:tcPr>
            <w:tcW w:w="6374" w:type="dxa"/>
            <w:gridSpan w:val="6"/>
            <w:shd w:val="clear" w:color="auto" w:fill="FFFFFF"/>
          </w:tcPr>
          <w:p w14:paraId="584F249A" w14:textId="77777777" w:rsidR="003849D6" w:rsidRPr="008774DE" w:rsidRDefault="003849D6" w:rsidP="00707EF8">
            <w:pPr>
              <w:shd w:val="clear" w:color="auto" w:fill="FFFFFF"/>
              <w:jc w:val="both"/>
              <w:rPr>
                <w:szCs w:val="24"/>
              </w:rPr>
            </w:pPr>
            <w:r>
              <w:rPr>
                <w:szCs w:val="24"/>
              </w:rPr>
              <w:t>Izrada nacrta prijedloga zakona potrebna je u svrhu pretvorbe novčanih iznosa u kaznenim odredbama za prekršaje iz HRK u Eure. Nadalje, p</w:t>
            </w:r>
            <w:proofErr w:type="spellStart"/>
            <w:r>
              <w:rPr>
                <w:szCs w:val="24"/>
                <w:lang w:val="en-US" w:eastAsia="en-US"/>
              </w:rPr>
              <w:t>otrebno</w:t>
            </w:r>
            <w:proofErr w:type="spellEnd"/>
            <w:r>
              <w:rPr>
                <w:szCs w:val="24"/>
                <w:lang w:val="en-US" w:eastAsia="en-US"/>
              </w:rPr>
              <w:t xml:space="preserve"> je </w:t>
            </w:r>
            <w:proofErr w:type="spellStart"/>
            <w:r>
              <w:rPr>
                <w:szCs w:val="24"/>
                <w:lang w:val="en-US" w:eastAsia="en-US"/>
              </w:rPr>
              <w:t>propisati</w:t>
            </w:r>
            <w:proofErr w:type="spellEnd"/>
            <w:r>
              <w:rPr>
                <w:szCs w:val="24"/>
                <w:lang w:val="en-US" w:eastAsia="en-US"/>
              </w:rPr>
              <w:t xml:space="preserve"> </w:t>
            </w:r>
            <w:proofErr w:type="spellStart"/>
            <w:r>
              <w:rPr>
                <w:szCs w:val="24"/>
                <w:lang w:val="en-US" w:eastAsia="en-US"/>
              </w:rPr>
              <w:t>zabranu</w:t>
            </w:r>
            <w:proofErr w:type="spellEnd"/>
            <w:r>
              <w:rPr>
                <w:szCs w:val="24"/>
                <w:lang w:val="en-US" w:eastAsia="en-US"/>
              </w:rPr>
              <w:t xml:space="preserve"> </w:t>
            </w:r>
            <w:proofErr w:type="spellStart"/>
            <w:r>
              <w:rPr>
                <w:szCs w:val="24"/>
                <w:lang w:val="en-US" w:eastAsia="en-US"/>
              </w:rPr>
              <w:t>ribolova</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ribolovnim</w:t>
            </w:r>
            <w:proofErr w:type="spellEnd"/>
            <w:r>
              <w:rPr>
                <w:szCs w:val="24"/>
                <w:lang w:val="en-US" w:eastAsia="en-US"/>
              </w:rPr>
              <w:t xml:space="preserve"> </w:t>
            </w:r>
            <w:proofErr w:type="spellStart"/>
            <w:r>
              <w:rPr>
                <w:szCs w:val="24"/>
                <w:lang w:val="en-US" w:eastAsia="en-US"/>
              </w:rPr>
              <w:t>vodama</w:t>
            </w:r>
            <w:proofErr w:type="spellEnd"/>
            <w:r>
              <w:rPr>
                <w:szCs w:val="24"/>
                <w:lang w:val="en-US" w:eastAsia="en-US"/>
              </w:rPr>
              <w:t xml:space="preserve"> </w:t>
            </w:r>
            <w:proofErr w:type="spellStart"/>
            <w:r>
              <w:rPr>
                <w:szCs w:val="24"/>
                <w:lang w:val="en-US" w:eastAsia="en-US"/>
              </w:rPr>
              <w:t>koje</w:t>
            </w:r>
            <w:proofErr w:type="spellEnd"/>
            <w:r>
              <w:rPr>
                <w:szCs w:val="24"/>
                <w:lang w:val="en-US" w:eastAsia="en-US"/>
              </w:rPr>
              <w:t xml:space="preserve"> </w:t>
            </w:r>
            <w:proofErr w:type="spellStart"/>
            <w:r>
              <w:rPr>
                <w:szCs w:val="24"/>
                <w:lang w:val="en-US" w:eastAsia="en-US"/>
              </w:rPr>
              <w:t>nisu</w:t>
            </w:r>
            <w:proofErr w:type="spellEnd"/>
            <w:r>
              <w:rPr>
                <w:szCs w:val="24"/>
                <w:lang w:val="en-US" w:eastAsia="en-US"/>
              </w:rPr>
              <w:t xml:space="preserve"> </w:t>
            </w:r>
            <w:proofErr w:type="spellStart"/>
            <w:r>
              <w:rPr>
                <w:szCs w:val="24"/>
                <w:lang w:val="en-US" w:eastAsia="en-US"/>
              </w:rPr>
              <w:t>obuhvaćene</w:t>
            </w:r>
            <w:proofErr w:type="spellEnd"/>
            <w:r>
              <w:rPr>
                <w:szCs w:val="24"/>
                <w:lang w:val="en-US" w:eastAsia="en-US"/>
              </w:rPr>
              <w:t xml:space="preserve"> </w:t>
            </w:r>
            <w:proofErr w:type="spellStart"/>
            <w:r>
              <w:rPr>
                <w:szCs w:val="24"/>
                <w:lang w:val="en-US" w:eastAsia="en-US"/>
              </w:rPr>
              <w:t>ribolovnim</w:t>
            </w:r>
            <w:proofErr w:type="spellEnd"/>
            <w:r>
              <w:rPr>
                <w:szCs w:val="24"/>
                <w:lang w:val="en-US" w:eastAsia="en-US"/>
              </w:rPr>
              <w:t xml:space="preserve"> </w:t>
            </w:r>
            <w:proofErr w:type="spellStart"/>
            <w:r>
              <w:rPr>
                <w:szCs w:val="24"/>
                <w:lang w:val="en-US" w:eastAsia="en-US"/>
              </w:rPr>
              <w:t>pravom</w:t>
            </w:r>
            <w:proofErr w:type="spellEnd"/>
            <w:r>
              <w:rPr>
                <w:szCs w:val="24"/>
                <w:lang w:val="en-US" w:eastAsia="en-US"/>
              </w:rPr>
              <w:t xml:space="preserve"> </w:t>
            </w:r>
            <w:proofErr w:type="spellStart"/>
            <w:r>
              <w:rPr>
                <w:szCs w:val="24"/>
                <w:lang w:val="en-US" w:eastAsia="en-US"/>
              </w:rPr>
              <w:t>kako</w:t>
            </w:r>
            <w:proofErr w:type="spellEnd"/>
            <w:r>
              <w:rPr>
                <w:szCs w:val="24"/>
                <w:lang w:val="en-US" w:eastAsia="en-US"/>
              </w:rPr>
              <w:t xml:space="preserve"> bi se </w:t>
            </w:r>
            <w:proofErr w:type="spellStart"/>
            <w:r>
              <w:rPr>
                <w:szCs w:val="24"/>
                <w:lang w:val="en-US" w:eastAsia="en-US"/>
              </w:rPr>
              <w:t>zaštitio</w:t>
            </w:r>
            <w:proofErr w:type="spellEnd"/>
            <w:r>
              <w:rPr>
                <w:szCs w:val="24"/>
                <w:lang w:val="en-US" w:eastAsia="en-US"/>
              </w:rPr>
              <w:t xml:space="preserve"> </w:t>
            </w:r>
            <w:proofErr w:type="spellStart"/>
            <w:r>
              <w:rPr>
                <w:szCs w:val="24"/>
                <w:lang w:val="en-US" w:eastAsia="en-US"/>
              </w:rPr>
              <w:t>riblji</w:t>
            </w:r>
            <w:proofErr w:type="spellEnd"/>
            <w:r>
              <w:rPr>
                <w:szCs w:val="24"/>
                <w:lang w:val="en-US" w:eastAsia="en-US"/>
              </w:rPr>
              <w:t xml:space="preserve"> fond </w:t>
            </w:r>
            <w:proofErr w:type="spellStart"/>
            <w:r>
              <w:rPr>
                <w:szCs w:val="24"/>
                <w:lang w:val="en-US" w:eastAsia="en-US"/>
              </w:rPr>
              <w:t>od</w:t>
            </w:r>
            <w:proofErr w:type="spellEnd"/>
            <w:r>
              <w:rPr>
                <w:szCs w:val="24"/>
                <w:lang w:val="en-US" w:eastAsia="en-US"/>
              </w:rPr>
              <w:t xml:space="preserve"> </w:t>
            </w:r>
            <w:proofErr w:type="spellStart"/>
            <w:r>
              <w:rPr>
                <w:szCs w:val="24"/>
                <w:lang w:val="en-US" w:eastAsia="en-US"/>
              </w:rPr>
              <w:t>devastacije</w:t>
            </w:r>
            <w:proofErr w:type="spellEnd"/>
            <w:r>
              <w:rPr>
                <w:szCs w:val="24"/>
                <w:lang w:val="en-US" w:eastAsia="en-US"/>
              </w:rPr>
              <w:t xml:space="preserve"> </w:t>
            </w:r>
            <w:proofErr w:type="spellStart"/>
            <w:r>
              <w:rPr>
                <w:szCs w:val="24"/>
                <w:lang w:val="en-US" w:eastAsia="en-US"/>
              </w:rPr>
              <w:t>kao</w:t>
            </w:r>
            <w:proofErr w:type="spellEnd"/>
            <w:r>
              <w:rPr>
                <w:szCs w:val="24"/>
                <w:lang w:val="en-US" w:eastAsia="en-US"/>
              </w:rPr>
              <w:t xml:space="preserve"> </w:t>
            </w:r>
            <w:proofErr w:type="spellStart"/>
            <w:r>
              <w:rPr>
                <w:szCs w:val="24"/>
                <w:lang w:val="en-US" w:eastAsia="en-US"/>
              </w:rPr>
              <w:t>i</w:t>
            </w:r>
            <w:proofErr w:type="spellEnd"/>
            <w:r>
              <w:rPr>
                <w:szCs w:val="24"/>
                <w:lang w:val="en-US" w:eastAsia="en-US"/>
              </w:rPr>
              <w:t xml:space="preserve"> </w:t>
            </w:r>
            <w:proofErr w:type="spellStart"/>
            <w:r>
              <w:rPr>
                <w:szCs w:val="24"/>
                <w:lang w:val="en-US" w:eastAsia="en-US"/>
              </w:rPr>
              <w:t>dodati</w:t>
            </w:r>
            <w:proofErr w:type="spellEnd"/>
            <w:r>
              <w:rPr>
                <w:szCs w:val="24"/>
                <w:lang w:val="en-US" w:eastAsia="en-US"/>
              </w:rPr>
              <w:t xml:space="preserve"> </w:t>
            </w:r>
            <w:proofErr w:type="spellStart"/>
            <w:r>
              <w:rPr>
                <w:szCs w:val="24"/>
                <w:lang w:val="en-US" w:eastAsia="en-US"/>
              </w:rPr>
              <w:t>odredbu</w:t>
            </w:r>
            <w:proofErr w:type="spellEnd"/>
            <w:r>
              <w:rPr>
                <w:szCs w:val="24"/>
                <w:lang w:val="en-US" w:eastAsia="en-US"/>
              </w:rPr>
              <w:t xml:space="preserve"> </w:t>
            </w:r>
            <w:proofErr w:type="spellStart"/>
            <w:r>
              <w:rPr>
                <w:szCs w:val="24"/>
                <w:lang w:val="en-US" w:eastAsia="en-US"/>
              </w:rPr>
              <w:t>koja</w:t>
            </w:r>
            <w:proofErr w:type="spellEnd"/>
            <w:r>
              <w:rPr>
                <w:szCs w:val="24"/>
                <w:lang w:val="en-US" w:eastAsia="en-US"/>
              </w:rPr>
              <w:t xml:space="preserve"> </w:t>
            </w:r>
            <w:proofErr w:type="spellStart"/>
            <w:r>
              <w:rPr>
                <w:szCs w:val="24"/>
                <w:lang w:val="en-US" w:eastAsia="en-US"/>
              </w:rPr>
              <w:t>će</w:t>
            </w:r>
            <w:proofErr w:type="spellEnd"/>
            <w:r>
              <w:rPr>
                <w:szCs w:val="24"/>
                <w:lang w:val="en-US" w:eastAsia="en-US"/>
              </w:rPr>
              <w:t xml:space="preserve"> </w:t>
            </w:r>
            <w:proofErr w:type="spellStart"/>
            <w:r>
              <w:rPr>
                <w:szCs w:val="24"/>
                <w:lang w:val="en-US" w:eastAsia="en-US"/>
              </w:rPr>
              <w:t>regulirati</w:t>
            </w:r>
            <w:proofErr w:type="spellEnd"/>
            <w:r>
              <w:rPr>
                <w:szCs w:val="24"/>
                <w:lang w:val="en-US" w:eastAsia="en-US"/>
              </w:rPr>
              <w:t xml:space="preserve"> </w:t>
            </w:r>
            <w:proofErr w:type="spellStart"/>
            <w:r>
              <w:rPr>
                <w:szCs w:val="24"/>
                <w:lang w:val="en-US" w:eastAsia="en-US"/>
              </w:rPr>
              <w:t>naknadu</w:t>
            </w:r>
            <w:proofErr w:type="spellEnd"/>
            <w:r>
              <w:rPr>
                <w:szCs w:val="24"/>
                <w:lang w:val="en-US" w:eastAsia="en-US"/>
              </w:rPr>
              <w:t xml:space="preserve"> </w:t>
            </w:r>
            <w:proofErr w:type="spellStart"/>
            <w:r>
              <w:rPr>
                <w:szCs w:val="24"/>
                <w:lang w:val="en-US" w:eastAsia="en-US"/>
              </w:rPr>
              <w:t>neiskorištenih</w:t>
            </w:r>
            <w:proofErr w:type="spellEnd"/>
            <w:r>
              <w:rPr>
                <w:szCs w:val="24"/>
                <w:lang w:val="en-US" w:eastAsia="en-US"/>
              </w:rPr>
              <w:t xml:space="preserve"> </w:t>
            </w:r>
            <w:proofErr w:type="spellStart"/>
            <w:r>
              <w:rPr>
                <w:szCs w:val="24"/>
                <w:lang w:val="en-US" w:eastAsia="en-US"/>
              </w:rPr>
              <w:t>materijalnih</w:t>
            </w:r>
            <w:proofErr w:type="spellEnd"/>
            <w:r>
              <w:rPr>
                <w:szCs w:val="24"/>
                <w:lang w:val="en-US" w:eastAsia="en-US"/>
              </w:rPr>
              <w:t xml:space="preserve"> </w:t>
            </w:r>
            <w:proofErr w:type="spellStart"/>
            <w:r>
              <w:rPr>
                <w:szCs w:val="24"/>
                <w:lang w:val="en-US" w:eastAsia="en-US"/>
              </w:rPr>
              <w:t>sredstava</w:t>
            </w:r>
            <w:proofErr w:type="spellEnd"/>
            <w:r>
              <w:rPr>
                <w:szCs w:val="24"/>
                <w:lang w:val="en-US" w:eastAsia="en-US"/>
              </w:rPr>
              <w:t xml:space="preserve"> </w:t>
            </w:r>
            <w:proofErr w:type="spellStart"/>
            <w:r>
              <w:rPr>
                <w:szCs w:val="24"/>
                <w:lang w:val="en-US" w:eastAsia="en-US"/>
              </w:rPr>
              <w:t>ovlašteniku</w:t>
            </w:r>
            <w:proofErr w:type="spellEnd"/>
            <w:r>
              <w:rPr>
                <w:szCs w:val="24"/>
                <w:lang w:val="en-US" w:eastAsia="en-US"/>
              </w:rPr>
              <w:t xml:space="preserve"> </w:t>
            </w:r>
            <w:proofErr w:type="spellStart"/>
            <w:r>
              <w:rPr>
                <w:szCs w:val="24"/>
                <w:lang w:val="en-US" w:eastAsia="en-US"/>
              </w:rPr>
              <w:t>ribolovnog</w:t>
            </w:r>
            <w:proofErr w:type="spellEnd"/>
            <w:r>
              <w:rPr>
                <w:szCs w:val="24"/>
                <w:lang w:val="en-US" w:eastAsia="en-US"/>
              </w:rPr>
              <w:t xml:space="preserve"> </w:t>
            </w:r>
            <w:proofErr w:type="spellStart"/>
            <w:r>
              <w:rPr>
                <w:szCs w:val="24"/>
                <w:lang w:val="en-US" w:eastAsia="en-US"/>
              </w:rPr>
              <w:t>prava</w:t>
            </w:r>
            <w:proofErr w:type="spellEnd"/>
            <w:r>
              <w:rPr>
                <w:szCs w:val="24"/>
                <w:lang w:val="en-US" w:eastAsia="en-US"/>
              </w:rPr>
              <w:t xml:space="preserve"> </w:t>
            </w:r>
            <w:proofErr w:type="spellStart"/>
            <w:r>
              <w:rPr>
                <w:szCs w:val="24"/>
                <w:lang w:val="en-US" w:eastAsia="en-US"/>
              </w:rPr>
              <w:t>uslijed</w:t>
            </w:r>
            <w:proofErr w:type="spellEnd"/>
            <w:r>
              <w:rPr>
                <w:szCs w:val="24"/>
                <w:lang w:val="en-US" w:eastAsia="en-US"/>
              </w:rPr>
              <w:t xml:space="preserve"> </w:t>
            </w:r>
            <w:proofErr w:type="spellStart"/>
            <w:r>
              <w:rPr>
                <w:szCs w:val="24"/>
                <w:lang w:val="en-US" w:eastAsia="en-US"/>
              </w:rPr>
              <w:t>izmjene</w:t>
            </w:r>
            <w:proofErr w:type="spellEnd"/>
            <w:r>
              <w:rPr>
                <w:szCs w:val="24"/>
                <w:lang w:val="en-US" w:eastAsia="en-US"/>
              </w:rPr>
              <w:t xml:space="preserve"> </w:t>
            </w:r>
            <w:proofErr w:type="spellStart"/>
            <w:r>
              <w:rPr>
                <w:szCs w:val="24"/>
                <w:lang w:val="en-US" w:eastAsia="en-US"/>
              </w:rPr>
              <w:t>statusa</w:t>
            </w:r>
            <w:proofErr w:type="spellEnd"/>
            <w:r>
              <w:rPr>
                <w:szCs w:val="24"/>
                <w:lang w:val="en-US" w:eastAsia="en-US"/>
              </w:rPr>
              <w:t xml:space="preserve"> </w:t>
            </w:r>
            <w:proofErr w:type="spellStart"/>
            <w:r>
              <w:rPr>
                <w:szCs w:val="24"/>
                <w:lang w:val="en-US" w:eastAsia="en-US"/>
              </w:rPr>
              <w:t>ribolovne</w:t>
            </w:r>
            <w:proofErr w:type="spellEnd"/>
            <w:r>
              <w:rPr>
                <w:szCs w:val="24"/>
                <w:lang w:val="en-US" w:eastAsia="en-US"/>
              </w:rPr>
              <w:t xml:space="preserve"> </w:t>
            </w:r>
            <w:proofErr w:type="spellStart"/>
            <w:r>
              <w:rPr>
                <w:szCs w:val="24"/>
                <w:lang w:val="en-US" w:eastAsia="en-US"/>
              </w:rPr>
              <w:t>vode</w:t>
            </w:r>
            <w:proofErr w:type="spellEnd"/>
            <w:r>
              <w:rPr>
                <w:szCs w:val="24"/>
                <w:lang w:val="en-US" w:eastAsia="en-US"/>
              </w:rPr>
              <w:t xml:space="preserve">, </w:t>
            </w:r>
            <w:proofErr w:type="spellStart"/>
            <w:r>
              <w:rPr>
                <w:szCs w:val="24"/>
                <w:lang w:val="en-US" w:eastAsia="en-US"/>
              </w:rPr>
              <w:t>odnosno</w:t>
            </w:r>
            <w:proofErr w:type="spellEnd"/>
            <w:r>
              <w:rPr>
                <w:szCs w:val="24"/>
                <w:lang w:val="en-US" w:eastAsia="en-US"/>
              </w:rPr>
              <w:t xml:space="preserve"> u </w:t>
            </w:r>
            <w:proofErr w:type="spellStart"/>
            <w:r>
              <w:rPr>
                <w:szCs w:val="24"/>
                <w:lang w:val="en-US" w:eastAsia="en-US"/>
              </w:rPr>
              <w:t>slučaju</w:t>
            </w:r>
            <w:proofErr w:type="spellEnd"/>
            <w:r>
              <w:rPr>
                <w:szCs w:val="24"/>
                <w:lang w:val="en-US" w:eastAsia="en-US"/>
              </w:rPr>
              <w:t xml:space="preserve"> </w:t>
            </w:r>
            <w:proofErr w:type="spellStart"/>
            <w:r>
              <w:rPr>
                <w:szCs w:val="24"/>
                <w:lang w:val="en-US" w:eastAsia="en-US"/>
              </w:rPr>
              <w:t>promjene</w:t>
            </w:r>
            <w:proofErr w:type="spellEnd"/>
            <w:r>
              <w:rPr>
                <w:szCs w:val="24"/>
                <w:lang w:val="en-US" w:eastAsia="en-US"/>
              </w:rPr>
              <w:t xml:space="preserve"> </w:t>
            </w:r>
            <w:proofErr w:type="spellStart"/>
            <w:r>
              <w:rPr>
                <w:szCs w:val="24"/>
                <w:lang w:val="en-US" w:eastAsia="en-US"/>
              </w:rPr>
              <w:t>statusa</w:t>
            </w:r>
            <w:proofErr w:type="spellEnd"/>
            <w:r>
              <w:rPr>
                <w:szCs w:val="24"/>
                <w:lang w:val="en-US" w:eastAsia="en-US"/>
              </w:rPr>
              <w:t xml:space="preserve"> </w:t>
            </w:r>
            <w:proofErr w:type="spellStart"/>
            <w:r>
              <w:rPr>
                <w:szCs w:val="24"/>
                <w:lang w:val="en-US" w:eastAsia="en-US"/>
              </w:rPr>
              <w:t>vlasništva</w:t>
            </w:r>
            <w:proofErr w:type="spellEnd"/>
            <w:r>
              <w:rPr>
                <w:szCs w:val="24"/>
                <w:lang w:val="en-US" w:eastAsia="en-US"/>
              </w:rPr>
              <w:t xml:space="preserve"> </w:t>
            </w:r>
            <w:proofErr w:type="spellStart"/>
            <w:r>
              <w:rPr>
                <w:szCs w:val="24"/>
                <w:lang w:val="en-US" w:eastAsia="en-US"/>
              </w:rPr>
              <w:t>zemljišta</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kojem</w:t>
            </w:r>
            <w:proofErr w:type="spellEnd"/>
            <w:r>
              <w:rPr>
                <w:szCs w:val="24"/>
                <w:lang w:val="en-US" w:eastAsia="en-US"/>
              </w:rPr>
              <w:t xml:space="preserve"> se </w:t>
            </w:r>
            <w:proofErr w:type="spellStart"/>
            <w:r>
              <w:rPr>
                <w:szCs w:val="24"/>
                <w:lang w:val="en-US" w:eastAsia="en-US"/>
              </w:rPr>
              <w:t>ista</w:t>
            </w:r>
            <w:proofErr w:type="spellEnd"/>
            <w:r>
              <w:rPr>
                <w:szCs w:val="24"/>
                <w:lang w:val="en-US" w:eastAsia="en-US"/>
              </w:rPr>
              <w:t xml:space="preserve"> </w:t>
            </w:r>
            <w:proofErr w:type="spellStart"/>
            <w:r>
              <w:rPr>
                <w:szCs w:val="24"/>
                <w:lang w:val="en-US" w:eastAsia="en-US"/>
              </w:rPr>
              <w:t>nalazi</w:t>
            </w:r>
            <w:proofErr w:type="spellEnd"/>
            <w:r>
              <w:rPr>
                <w:szCs w:val="24"/>
                <w:lang w:val="en-US" w:eastAsia="en-US"/>
              </w:rPr>
              <w:t xml:space="preserve">. </w:t>
            </w:r>
            <w:proofErr w:type="spellStart"/>
            <w:r>
              <w:rPr>
                <w:szCs w:val="24"/>
                <w:lang w:val="en-US" w:eastAsia="en-US"/>
              </w:rPr>
              <w:t>Potrebno</w:t>
            </w:r>
            <w:proofErr w:type="spellEnd"/>
            <w:r>
              <w:rPr>
                <w:szCs w:val="24"/>
                <w:lang w:val="en-US" w:eastAsia="en-US"/>
              </w:rPr>
              <w:t xml:space="preserve"> je </w:t>
            </w:r>
            <w:proofErr w:type="spellStart"/>
            <w:r>
              <w:rPr>
                <w:szCs w:val="24"/>
                <w:lang w:val="en-US" w:eastAsia="en-US"/>
              </w:rPr>
              <w:t>propisati</w:t>
            </w:r>
            <w:proofErr w:type="spellEnd"/>
            <w:r>
              <w:rPr>
                <w:szCs w:val="24"/>
                <w:lang w:val="en-US" w:eastAsia="en-US"/>
              </w:rPr>
              <w:t xml:space="preserve"> </w:t>
            </w:r>
            <w:proofErr w:type="spellStart"/>
            <w:r>
              <w:rPr>
                <w:szCs w:val="24"/>
                <w:lang w:val="en-US" w:eastAsia="en-US"/>
              </w:rPr>
              <w:t>kaznene</w:t>
            </w:r>
            <w:proofErr w:type="spellEnd"/>
            <w:r>
              <w:rPr>
                <w:szCs w:val="24"/>
                <w:lang w:val="en-US" w:eastAsia="en-US"/>
              </w:rPr>
              <w:t xml:space="preserve"> </w:t>
            </w:r>
            <w:proofErr w:type="spellStart"/>
            <w:r>
              <w:rPr>
                <w:szCs w:val="24"/>
                <w:lang w:val="en-US" w:eastAsia="en-US"/>
              </w:rPr>
              <w:t>odredbe</w:t>
            </w:r>
            <w:proofErr w:type="spellEnd"/>
            <w:r>
              <w:rPr>
                <w:szCs w:val="24"/>
                <w:lang w:val="en-US" w:eastAsia="en-US"/>
              </w:rPr>
              <w:t xml:space="preserve"> </w:t>
            </w:r>
            <w:proofErr w:type="spellStart"/>
            <w:r>
              <w:rPr>
                <w:szCs w:val="24"/>
                <w:lang w:val="en-US" w:eastAsia="en-US"/>
              </w:rPr>
              <w:t>koje</w:t>
            </w:r>
            <w:proofErr w:type="spellEnd"/>
            <w:r>
              <w:rPr>
                <w:szCs w:val="24"/>
                <w:lang w:val="en-US" w:eastAsia="en-US"/>
              </w:rPr>
              <w:t xml:space="preserve"> </w:t>
            </w:r>
            <w:proofErr w:type="spellStart"/>
            <w:r>
              <w:rPr>
                <w:szCs w:val="24"/>
                <w:lang w:val="en-US" w:eastAsia="en-US"/>
              </w:rPr>
              <w:t>nisu</w:t>
            </w:r>
            <w:proofErr w:type="spellEnd"/>
            <w:r>
              <w:rPr>
                <w:szCs w:val="24"/>
                <w:lang w:val="en-US" w:eastAsia="en-US"/>
              </w:rPr>
              <w:t xml:space="preserve"> bile </w:t>
            </w:r>
            <w:proofErr w:type="spellStart"/>
            <w:r>
              <w:rPr>
                <w:szCs w:val="24"/>
                <w:lang w:val="en-US" w:eastAsia="en-US"/>
              </w:rPr>
              <w:t>obuhvaćene</w:t>
            </w:r>
            <w:proofErr w:type="spellEnd"/>
            <w:r>
              <w:rPr>
                <w:szCs w:val="24"/>
                <w:lang w:val="en-US" w:eastAsia="en-US"/>
              </w:rPr>
              <w:t xml:space="preserve"> </w:t>
            </w:r>
            <w:proofErr w:type="spellStart"/>
            <w:r>
              <w:rPr>
                <w:szCs w:val="24"/>
                <w:lang w:val="en-US" w:eastAsia="en-US"/>
              </w:rPr>
              <w:t>prethodnim</w:t>
            </w:r>
            <w:proofErr w:type="spellEnd"/>
            <w:r>
              <w:rPr>
                <w:szCs w:val="24"/>
                <w:lang w:val="en-US" w:eastAsia="en-US"/>
              </w:rPr>
              <w:t xml:space="preserve"> </w:t>
            </w:r>
            <w:proofErr w:type="spellStart"/>
            <w:r>
              <w:rPr>
                <w:szCs w:val="24"/>
                <w:lang w:val="en-US" w:eastAsia="en-US"/>
              </w:rPr>
              <w:t>propisom</w:t>
            </w:r>
            <w:proofErr w:type="spellEnd"/>
            <w:r>
              <w:rPr>
                <w:szCs w:val="24"/>
                <w:lang w:val="en-US" w:eastAsia="en-US"/>
              </w:rPr>
              <w:t xml:space="preserve"> </w:t>
            </w:r>
            <w:proofErr w:type="spellStart"/>
            <w:r>
              <w:rPr>
                <w:szCs w:val="24"/>
                <w:lang w:val="en-US" w:eastAsia="en-US"/>
              </w:rPr>
              <w:t>kako</w:t>
            </w:r>
            <w:proofErr w:type="spellEnd"/>
            <w:r>
              <w:rPr>
                <w:szCs w:val="24"/>
                <w:lang w:val="en-US" w:eastAsia="en-US"/>
              </w:rPr>
              <w:t xml:space="preserve"> bi se </w:t>
            </w:r>
            <w:proofErr w:type="spellStart"/>
            <w:r>
              <w:rPr>
                <w:szCs w:val="24"/>
                <w:lang w:val="en-US" w:eastAsia="en-US"/>
              </w:rPr>
              <w:t>omogućilo</w:t>
            </w:r>
            <w:proofErr w:type="spellEnd"/>
            <w:r>
              <w:rPr>
                <w:szCs w:val="24"/>
                <w:lang w:val="en-US" w:eastAsia="en-US"/>
              </w:rPr>
              <w:t xml:space="preserve"> </w:t>
            </w:r>
            <w:proofErr w:type="spellStart"/>
            <w:r>
              <w:rPr>
                <w:szCs w:val="24"/>
                <w:lang w:val="en-US" w:eastAsia="en-US"/>
              </w:rPr>
              <w:t>postupanje</w:t>
            </w:r>
            <w:proofErr w:type="spellEnd"/>
            <w:r>
              <w:rPr>
                <w:szCs w:val="24"/>
                <w:lang w:val="en-US" w:eastAsia="en-US"/>
              </w:rPr>
              <w:t xml:space="preserve"> </w:t>
            </w:r>
            <w:proofErr w:type="spellStart"/>
            <w:r>
              <w:rPr>
                <w:szCs w:val="24"/>
                <w:lang w:val="en-US" w:eastAsia="en-US"/>
              </w:rPr>
              <w:t>od</w:t>
            </w:r>
            <w:proofErr w:type="spellEnd"/>
            <w:r>
              <w:rPr>
                <w:szCs w:val="24"/>
                <w:lang w:val="en-US" w:eastAsia="en-US"/>
              </w:rPr>
              <w:t xml:space="preserve"> </w:t>
            </w:r>
            <w:proofErr w:type="spellStart"/>
            <w:r>
              <w:rPr>
                <w:szCs w:val="24"/>
                <w:lang w:val="en-US" w:eastAsia="en-US"/>
              </w:rPr>
              <w:t>strane</w:t>
            </w:r>
            <w:proofErr w:type="spellEnd"/>
            <w:r>
              <w:rPr>
                <w:szCs w:val="24"/>
                <w:lang w:val="en-US" w:eastAsia="en-US"/>
              </w:rPr>
              <w:t xml:space="preserve"> </w:t>
            </w:r>
            <w:proofErr w:type="spellStart"/>
            <w:r>
              <w:rPr>
                <w:szCs w:val="24"/>
                <w:lang w:val="en-US" w:eastAsia="en-US"/>
              </w:rPr>
              <w:t>ribarske</w:t>
            </w:r>
            <w:proofErr w:type="spellEnd"/>
            <w:r>
              <w:rPr>
                <w:szCs w:val="24"/>
                <w:lang w:val="en-US" w:eastAsia="en-US"/>
              </w:rPr>
              <w:t xml:space="preserve"> </w:t>
            </w:r>
            <w:proofErr w:type="spellStart"/>
            <w:r>
              <w:rPr>
                <w:szCs w:val="24"/>
                <w:lang w:val="en-US" w:eastAsia="en-US"/>
              </w:rPr>
              <w:t>inspekcije</w:t>
            </w:r>
            <w:proofErr w:type="spellEnd"/>
            <w:r>
              <w:rPr>
                <w:szCs w:val="24"/>
                <w:lang w:val="en-US" w:eastAsia="en-US"/>
              </w:rPr>
              <w:t xml:space="preserve">. </w:t>
            </w:r>
            <w:proofErr w:type="spellStart"/>
            <w:r>
              <w:rPr>
                <w:szCs w:val="24"/>
                <w:lang w:val="en-US" w:eastAsia="en-US"/>
              </w:rPr>
              <w:t>Također</w:t>
            </w:r>
            <w:proofErr w:type="spellEnd"/>
            <w:r>
              <w:rPr>
                <w:szCs w:val="24"/>
                <w:lang w:val="en-US" w:eastAsia="en-US"/>
              </w:rPr>
              <w:t xml:space="preserve">, </w:t>
            </w:r>
            <w:proofErr w:type="spellStart"/>
            <w:r>
              <w:rPr>
                <w:szCs w:val="24"/>
                <w:lang w:val="en-US" w:eastAsia="en-US"/>
              </w:rPr>
              <w:t>potrebno</w:t>
            </w:r>
            <w:proofErr w:type="spellEnd"/>
            <w:r>
              <w:rPr>
                <w:szCs w:val="24"/>
                <w:lang w:val="en-US" w:eastAsia="en-US"/>
              </w:rPr>
              <w:t xml:space="preserve"> je </w:t>
            </w:r>
            <w:proofErr w:type="spellStart"/>
            <w:r>
              <w:rPr>
                <w:szCs w:val="24"/>
                <w:lang w:val="en-US" w:eastAsia="en-US"/>
              </w:rPr>
              <w:t>propisati</w:t>
            </w:r>
            <w:proofErr w:type="spellEnd"/>
            <w:r>
              <w:rPr>
                <w:szCs w:val="24"/>
                <w:lang w:val="en-US" w:eastAsia="en-US"/>
              </w:rPr>
              <w:t xml:space="preserve"> </w:t>
            </w:r>
            <w:proofErr w:type="spellStart"/>
            <w:r>
              <w:rPr>
                <w:szCs w:val="24"/>
                <w:lang w:val="en-US" w:eastAsia="en-US"/>
              </w:rPr>
              <w:t>iznimku</w:t>
            </w:r>
            <w:proofErr w:type="spellEnd"/>
            <w:r>
              <w:rPr>
                <w:szCs w:val="24"/>
                <w:lang w:val="en-US" w:eastAsia="en-US"/>
              </w:rPr>
              <w:t xml:space="preserve"> za </w:t>
            </w:r>
            <w:proofErr w:type="spellStart"/>
            <w:r>
              <w:rPr>
                <w:szCs w:val="24"/>
                <w:lang w:val="en-US" w:eastAsia="en-US"/>
              </w:rPr>
              <w:t>onaj</w:t>
            </w:r>
            <w:proofErr w:type="spellEnd"/>
            <w:r>
              <w:rPr>
                <w:szCs w:val="24"/>
                <w:lang w:val="en-US" w:eastAsia="en-US"/>
              </w:rPr>
              <w:t xml:space="preserve"> </w:t>
            </w:r>
            <w:proofErr w:type="spellStart"/>
            <w:r>
              <w:rPr>
                <w:szCs w:val="24"/>
                <w:lang w:val="en-US" w:eastAsia="en-US"/>
              </w:rPr>
              <w:t>ulov</w:t>
            </w:r>
            <w:proofErr w:type="spellEnd"/>
            <w:r>
              <w:rPr>
                <w:szCs w:val="24"/>
                <w:lang w:val="en-US" w:eastAsia="en-US"/>
              </w:rPr>
              <w:t xml:space="preserve"> </w:t>
            </w:r>
            <w:proofErr w:type="spellStart"/>
            <w:r>
              <w:rPr>
                <w:szCs w:val="24"/>
                <w:lang w:val="en-US" w:eastAsia="en-US"/>
              </w:rPr>
              <w:t>koji</w:t>
            </w:r>
            <w:proofErr w:type="spellEnd"/>
            <w:r>
              <w:rPr>
                <w:szCs w:val="24"/>
                <w:lang w:val="en-US" w:eastAsia="en-US"/>
              </w:rPr>
              <w:t xml:space="preserve"> je </w:t>
            </w:r>
            <w:proofErr w:type="spellStart"/>
            <w:r>
              <w:rPr>
                <w:szCs w:val="24"/>
                <w:lang w:val="en-US" w:eastAsia="en-US"/>
              </w:rPr>
              <w:t>ostvaren</w:t>
            </w:r>
            <w:proofErr w:type="spellEnd"/>
            <w:r>
              <w:rPr>
                <w:szCs w:val="24"/>
                <w:lang w:val="en-US" w:eastAsia="en-US"/>
              </w:rPr>
              <w:t xml:space="preserve"> </w:t>
            </w:r>
            <w:proofErr w:type="spellStart"/>
            <w:r>
              <w:rPr>
                <w:szCs w:val="24"/>
                <w:lang w:val="en-US" w:eastAsia="en-US"/>
              </w:rPr>
              <w:t>prije</w:t>
            </w:r>
            <w:proofErr w:type="spellEnd"/>
            <w:r>
              <w:rPr>
                <w:szCs w:val="24"/>
                <w:lang w:val="en-US" w:eastAsia="en-US"/>
              </w:rPr>
              <w:t xml:space="preserve"> </w:t>
            </w:r>
            <w:proofErr w:type="spellStart"/>
            <w:r>
              <w:rPr>
                <w:szCs w:val="24"/>
                <w:lang w:val="en-US" w:eastAsia="en-US"/>
              </w:rPr>
              <w:t>lovostaja</w:t>
            </w:r>
            <w:proofErr w:type="spellEnd"/>
            <w:r>
              <w:rPr>
                <w:szCs w:val="24"/>
                <w:lang w:val="en-US" w:eastAsia="en-US"/>
              </w:rPr>
              <w:t xml:space="preserve">, </w:t>
            </w:r>
            <w:proofErr w:type="spellStart"/>
            <w:r>
              <w:rPr>
                <w:szCs w:val="24"/>
                <w:lang w:val="en-US" w:eastAsia="en-US"/>
              </w:rPr>
              <w:t>kako</w:t>
            </w:r>
            <w:proofErr w:type="spellEnd"/>
            <w:r>
              <w:rPr>
                <w:szCs w:val="24"/>
                <w:lang w:val="en-US" w:eastAsia="en-US"/>
              </w:rPr>
              <w:t xml:space="preserve"> bi se </w:t>
            </w:r>
            <w:proofErr w:type="spellStart"/>
            <w:r>
              <w:rPr>
                <w:szCs w:val="24"/>
                <w:lang w:val="en-US" w:eastAsia="en-US"/>
              </w:rPr>
              <w:t>subjektima</w:t>
            </w:r>
            <w:proofErr w:type="spellEnd"/>
            <w:r>
              <w:rPr>
                <w:szCs w:val="24"/>
                <w:lang w:val="en-US" w:eastAsia="en-US"/>
              </w:rPr>
              <w:t xml:space="preserve"> </w:t>
            </w:r>
            <w:proofErr w:type="spellStart"/>
            <w:r>
              <w:rPr>
                <w:szCs w:val="24"/>
                <w:lang w:val="en-US" w:eastAsia="en-US"/>
              </w:rPr>
              <w:t>olakšao</w:t>
            </w:r>
            <w:proofErr w:type="spellEnd"/>
            <w:r>
              <w:rPr>
                <w:szCs w:val="24"/>
                <w:lang w:val="en-US" w:eastAsia="en-US"/>
              </w:rPr>
              <w:t xml:space="preserve"> </w:t>
            </w:r>
            <w:proofErr w:type="spellStart"/>
            <w:r>
              <w:rPr>
                <w:szCs w:val="24"/>
                <w:lang w:val="en-US" w:eastAsia="en-US"/>
              </w:rPr>
              <w:t>plasman</w:t>
            </w:r>
            <w:proofErr w:type="spellEnd"/>
            <w:r>
              <w:rPr>
                <w:szCs w:val="24"/>
                <w:lang w:val="en-US" w:eastAsia="en-US"/>
              </w:rPr>
              <w:t xml:space="preserve"> </w:t>
            </w:r>
            <w:proofErr w:type="spellStart"/>
            <w:r>
              <w:rPr>
                <w:szCs w:val="24"/>
                <w:lang w:val="en-US" w:eastAsia="en-US"/>
              </w:rPr>
              <w:t>ulova</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tržište</w:t>
            </w:r>
            <w:proofErr w:type="spellEnd"/>
            <w:r>
              <w:rPr>
                <w:szCs w:val="24"/>
                <w:lang w:val="en-US" w:eastAsia="en-US"/>
              </w:rPr>
              <w:t xml:space="preserve">. </w:t>
            </w:r>
            <w:proofErr w:type="spellStart"/>
            <w:r>
              <w:rPr>
                <w:szCs w:val="24"/>
                <w:lang w:val="en-US" w:eastAsia="en-US"/>
              </w:rPr>
              <w:t>Nadalje</w:t>
            </w:r>
            <w:proofErr w:type="spellEnd"/>
            <w:r>
              <w:rPr>
                <w:szCs w:val="24"/>
                <w:lang w:val="en-US" w:eastAsia="en-US"/>
              </w:rPr>
              <w:t xml:space="preserve">, u </w:t>
            </w:r>
            <w:proofErr w:type="spellStart"/>
            <w:r>
              <w:rPr>
                <w:szCs w:val="24"/>
                <w:lang w:val="en-US" w:eastAsia="en-US"/>
              </w:rPr>
              <w:t>dijelu</w:t>
            </w:r>
            <w:proofErr w:type="spellEnd"/>
            <w:r>
              <w:rPr>
                <w:szCs w:val="24"/>
                <w:lang w:val="en-US" w:eastAsia="en-US"/>
              </w:rPr>
              <w:t xml:space="preserve"> </w:t>
            </w:r>
            <w:proofErr w:type="spellStart"/>
            <w:r>
              <w:rPr>
                <w:szCs w:val="24"/>
                <w:lang w:val="en-US" w:eastAsia="en-US"/>
              </w:rPr>
              <w:t>teksta</w:t>
            </w:r>
            <w:proofErr w:type="spellEnd"/>
            <w:r>
              <w:rPr>
                <w:szCs w:val="24"/>
                <w:lang w:val="en-US" w:eastAsia="en-US"/>
              </w:rPr>
              <w:t xml:space="preserve"> </w:t>
            </w:r>
            <w:proofErr w:type="spellStart"/>
            <w:r>
              <w:rPr>
                <w:szCs w:val="24"/>
                <w:lang w:val="en-US" w:eastAsia="en-US"/>
              </w:rPr>
              <w:t>Zakona</w:t>
            </w:r>
            <w:proofErr w:type="spellEnd"/>
            <w:r>
              <w:rPr>
                <w:szCs w:val="24"/>
                <w:lang w:val="en-US" w:eastAsia="en-US"/>
              </w:rPr>
              <w:t xml:space="preserve"> </w:t>
            </w:r>
            <w:proofErr w:type="spellStart"/>
            <w:r>
              <w:rPr>
                <w:szCs w:val="24"/>
                <w:lang w:val="en-US" w:eastAsia="en-US"/>
              </w:rPr>
              <w:t>koji</w:t>
            </w:r>
            <w:proofErr w:type="spellEnd"/>
            <w:r>
              <w:rPr>
                <w:szCs w:val="24"/>
                <w:lang w:val="en-US" w:eastAsia="en-US"/>
              </w:rPr>
              <w:t xml:space="preserve"> se </w:t>
            </w:r>
            <w:proofErr w:type="spellStart"/>
            <w:r>
              <w:rPr>
                <w:szCs w:val="24"/>
                <w:lang w:val="en-US" w:eastAsia="en-US"/>
              </w:rPr>
              <w:t>odnosi</w:t>
            </w:r>
            <w:proofErr w:type="spellEnd"/>
            <w:r>
              <w:rPr>
                <w:szCs w:val="24"/>
                <w:lang w:val="en-US" w:eastAsia="en-US"/>
              </w:rPr>
              <w:t xml:space="preserve"> </w:t>
            </w:r>
            <w:proofErr w:type="spellStart"/>
            <w:r>
              <w:rPr>
                <w:szCs w:val="24"/>
                <w:lang w:val="en-US" w:eastAsia="en-US"/>
              </w:rPr>
              <w:t>na</w:t>
            </w:r>
            <w:proofErr w:type="spellEnd"/>
            <w:r>
              <w:rPr>
                <w:szCs w:val="24"/>
                <w:lang w:val="en-US" w:eastAsia="en-US"/>
              </w:rPr>
              <w:t xml:space="preserve"> </w:t>
            </w:r>
            <w:proofErr w:type="spellStart"/>
            <w:r>
              <w:rPr>
                <w:szCs w:val="24"/>
                <w:lang w:val="en-US" w:eastAsia="en-US"/>
              </w:rPr>
              <w:t>znanstveno-nastavni</w:t>
            </w:r>
            <w:proofErr w:type="spellEnd"/>
            <w:r>
              <w:rPr>
                <w:szCs w:val="24"/>
                <w:lang w:val="en-US" w:eastAsia="en-US"/>
              </w:rPr>
              <w:t xml:space="preserve"> </w:t>
            </w:r>
            <w:proofErr w:type="spellStart"/>
            <w:r>
              <w:rPr>
                <w:szCs w:val="24"/>
                <w:lang w:val="en-US" w:eastAsia="en-US"/>
              </w:rPr>
              <w:t>ribolov</w:t>
            </w:r>
            <w:proofErr w:type="spellEnd"/>
            <w:r>
              <w:rPr>
                <w:szCs w:val="24"/>
                <w:lang w:val="en-US" w:eastAsia="en-US"/>
              </w:rPr>
              <w:t xml:space="preserve">, </w:t>
            </w:r>
            <w:proofErr w:type="spellStart"/>
            <w:r>
              <w:rPr>
                <w:szCs w:val="24"/>
                <w:lang w:val="en-US" w:eastAsia="en-US"/>
              </w:rPr>
              <w:t>potrebno</w:t>
            </w:r>
            <w:proofErr w:type="spellEnd"/>
            <w:r>
              <w:rPr>
                <w:szCs w:val="24"/>
                <w:lang w:val="en-US" w:eastAsia="en-US"/>
              </w:rPr>
              <w:t xml:space="preserve"> je od </w:t>
            </w:r>
            <w:proofErr w:type="spellStart"/>
            <w:r>
              <w:rPr>
                <w:szCs w:val="24"/>
                <w:lang w:val="en-US" w:eastAsia="en-US"/>
              </w:rPr>
              <w:t>izdavanja</w:t>
            </w:r>
            <w:proofErr w:type="spellEnd"/>
            <w:r>
              <w:rPr>
                <w:szCs w:val="24"/>
                <w:lang w:val="en-US" w:eastAsia="en-US"/>
              </w:rPr>
              <w:t xml:space="preserve"> </w:t>
            </w:r>
            <w:proofErr w:type="spellStart"/>
            <w:r>
              <w:rPr>
                <w:szCs w:val="24"/>
                <w:lang w:val="en-US" w:eastAsia="en-US"/>
              </w:rPr>
              <w:t>odobrenja</w:t>
            </w:r>
            <w:proofErr w:type="spellEnd"/>
            <w:r>
              <w:rPr>
                <w:szCs w:val="24"/>
                <w:lang w:val="en-US" w:eastAsia="en-US"/>
              </w:rPr>
              <w:t xml:space="preserve"> za </w:t>
            </w:r>
            <w:proofErr w:type="spellStart"/>
            <w:r>
              <w:rPr>
                <w:szCs w:val="24"/>
                <w:lang w:val="en-US" w:eastAsia="en-US"/>
              </w:rPr>
              <w:t>navedeni</w:t>
            </w:r>
            <w:proofErr w:type="spellEnd"/>
            <w:r>
              <w:rPr>
                <w:szCs w:val="24"/>
                <w:lang w:val="en-US" w:eastAsia="en-US"/>
              </w:rPr>
              <w:t xml:space="preserve"> </w:t>
            </w:r>
            <w:proofErr w:type="spellStart"/>
            <w:r>
              <w:rPr>
                <w:szCs w:val="24"/>
                <w:lang w:val="en-US" w:eastAsia="en-US"/>
              </w:rPr>
              <w:t>ribolov</w:t>
            </w:r>
            <w:proofErr w:type="spellEnd"/>
            <w:r>
              <w:rPr>
                <w:szCs w:val="24"/>
                <w:lang w:val="en-US" w:eastAsia="en-US"/>
              </w:rPr>
              <w:t xml:space="preserve"> </w:t>
            </w:r>
            <w:proofErr w:type="spellStart"/>
            <w:r>
              <w:rPr>
                <w:szCs w:val="24"/>
                <w:lang w:val="en-US" w:eastAsia="en-US"/>
              </w:rPr>
              <w:t>izuzeti</w:t>
            </w:r>
            <w:proofErr w:type="spellEnd"/>
            <w:r>
              <w:rPr>
                <w:szCs w:val="24"/>
                <w:lang w:val="en-US" w:eastAsia="en-US"/>
              </w:rPr>
              <w:t xml:space="preserve"> </w:t>
            </w:r>
            <w:proofErr w:type="spellStart"/>
            <w:r>
              <w:rPr>
                <w:szCs w:val="24"/>
                <w:lang w:val="en-US" w:eastAsia="en-US"/>
              </w:rPr>
              <w:t>istraživanja</w:t>
            </w:r>
            <w:proofErr w:type="spellEnd"/>
            <w:r>
              <w:rPr>
                <w:szCs w:val="24"/>
                <w:lang w:val="en-US" w:eastAsia="en-US"/>
              </w:rPr>
              <w:t xml:space="preserve"> u </w:t>
            </w:r>
            <w:proofErr w:type="spellStart"/>
            <w:r>
              <w:rPr>
                <w:szCs w:val="24"/>
                <w:lang w:val="en-US" w:eastAsia="en-US"/>
              </w:rPr>
              <w:t>zaštićenim</w:t>
            </w:r>
            <w:proofErr w:type="spellEnd"/>
            <w:r>
              <w:rPr>
                <w:szCs w:val="24"/>
                <w:lang w:val="en-US" w:eastAsia="en-US"/>
              </w:rPr>
              <w:t xml:space="preserve"> </w:t>
            </w:r>
            <w:proofErr w:type="spellStart"/>
            <w:r>
              <w:rPr>
                <w:szCs w:val="24"/>
                <w:lang w:val="en-US" w:eastAsia="en-US"/>
              </w:rPr>
              <w:t>područjima</w:t>
            </w:r>
            <w:proofErr w:type="spellEnd"/>
            <w:r>
              <w:rPr>
                <w:szCs w:val="24"/>
                <w:lang w:val="en-US" w:eastAsia="en-US"/>
              </w:rPr>
              <w:t xml:space="preserve"> </w:t>
            </w:r>
            <w:proofErr w:type="spellStart"/>
            <w:r>
              <w:rPr>
                <w:szCs w:val="24"/>
                <w:lang w:val="en-US" w:eastAsia="en-US"/>
              </w:rPr>
              <w:lastRenderedPageBreak/>
              <w:t>ili</w:t>
            </w:r>
            <w:proofErr w:type="spellEnd"/>
            <w:r>
              <w:rPr>
                <w:szCs w:val="24"/>
                <w:lang w:val="en-US" w:eastAsia="en-US"/>
              </w:rPr>
              <w:t xml:space="preserve"> u </w:t>
            </w:r>
            <w:proofErr w:type="spellStart"/>
            <w:r>
              <w:rPr>
                <w:szCs w:val="24"/>
                <w:lang w:val="en-US" w:eastAsia="en-US"/>
              </w:rPr>
              <w:t>svrhu</w:t>
            </w:r>
            <w:proofErr w:type="spellEnd"/>
            <w:r>
              <w:rPr>
                <w:szCs w:val="24"/>
                <w:lang w:val="en-US" w:eastAsia="en-US"/>
              </w:rPr>
              <w:t xml:space="preserve"> </w:t>
            </w:r>
            <w:proofErr w:type="spellStart"/>
            <w:r>
              <w:rPr>
                <w:szCs w:val="24"/>
                <w:lang w:val="en-US" w:eastAsia="en-US"/>
              </w:rPr>
              <w:t>zaštite</w:t>
            </w:r>
            <w:proofErr w:type="spellEnd"/>
            <w:r>
              <w:rPr>
                <w:szCs w:val="24"/>
                <w:lang w:val="en-US" w:eastAsia="en-US"/>
              </w:rPr>
              <w:t xml:space="preserve"> </w:t>
            </w:r>
            <w:proofErr w:type="spellStart"/>
            <w:r>
              <w:rPr>
                <w:szCs w:val="24"/>
                <w:lang w:val="en-US" w:eastAsia="en-US"/>
              </w:rPr>
              <w:t>prirode</w:t>
            </w:r>
            <w:proofErr w:type="spellEnd"/>
            <w:r>
              <w:rPr>
                <w:szCs w:val="24"/>
                <w:lang w:val="en-US" w:eastAsia="en-US"/>
              </w:rPr>
              <w:t xml:space="preserve"> za one </w:t>
            </w:r>
            <w:proofErr w:type="spellStart"/>
            <w:r>
              <w:rPr>
                <w:szCs w:val="24"/>
                <w:lang w:val="en-US" w:eastAsia="en-US"/>
              </w:rPr>
              <w:t>pravne</w:t>
            </w:r>
            <w:proofErr w:type="spellEnd"/>
            <w:r>
              <w:rPr>
                <w:szCs w:val="24"/>
                <w:lang w:val="en-US" w:eastAsia="en-US"/>
              </w:rPr>
              <w:t xml:space="preserve"> </w:t>
            </w:r>
            <w:proofErr w:type="spellStart"/>
            <w:r>
              <w:rPr>
                <w:szCs w:val="24"/>
                <w:lang w:val="en-US" w:eastAsia="en-US"/>
              </w:rPr>
              <w:t>osobe</w:t>
            </w:r>
            <w:proofErr w:type="spellEnd"/>
            <w:r>
              <w:rPr>
                <w:szCs w:val="24"/>
                <w:lang w:val="en-US" w:eastAsia="en-US"/>
              </w:rPr>
              <w:t xml:space="preserve"> </w:t>
            </w:r>
            <w:proofErr w:type="spellStart"/>
            <w:r>
              <w:rPr>
                <w:szCs w:val="24"/>
                <w:lang w:val="en-US" w:eastAsia="en-US"/>
              </w:rPr>
              <w:t>koje</w:t>
            </w:r>
            <w:proofErr w:type="spellEnd"/>
            <w:r>
              <w:rPr>
                <w:szCs w:val="24"/>
                <w:lang w:val="en-US" w:eastAsia="en-US"/>
              </w:rPr>
              <w:t xml:space="preserve"> ne </w:t>
            </w:r>
            <w:proofErr w:type="spellStart"/>
            <w:r>
              <w:rPr>
                <w:szCs w:val="24"/>
                <w:lang w:val="en-US" w:eastAsia="en-US"/>
              </w:rPr>
              <w:t>ispunjavaju</w:t>
            </w:r>
            <w:proofErr w:type="spellEnd"/>
            <w:r>
              <w:rPr>
                <w:szCs w:val="24"/>
                <w:lang w:val="en-US" w:eastAsia="en-US"/>
              </w:rPr>
              <w:t xml:space="preserve"> </w:t>
            </w:r>
            <w:proofErr w:type="spellStart"/>
            <w:r>
              <w:rPr>
                <w:szCs w:val="24"/>
                <w:lang w:val="en-US" w:eastAsia="en-US"/>
              </w:rPr>
              <w:t>uvjete</w:t>
            </w:r>
            <w:proofErr w:type="spellEnd"/>
            <w:r>
              <w:rPr>
                <w:szCs w:val="24"/>
                <w:lang w:val="en-US" w:eastAsia="en-US"/>
              </w:rPr>
              <w:t xml:space="preserve"> </w:t>
            </w:r>
            <w:proofErr w:type="spellStart"/>
            <w:r>
              <w:rPr>
                <w:szCs w:val="24"/>
                <w:lang w:val="en-US" w:eastAsia="en-US"/>
              </w:rPr>
              <w:t>iz</w:t>
            </w:r>
            <w:proofErr w:type="spellEnd"/>
            <w:r>
              <w:rPr>
                <w:szCs w:val="24"/>
                <w:lang w:val="en-US" w:eastAsia="en-US"/>
              </w:rPr>
              <w:t xml:space="preserve"> </w:t>
            </w:r>
            <w:proofErr w:type="spellStart"/>
            <w:r>
              <w:rPr>
                <w:szCs w:val="24"/>
                <w:lang w:val="en-US" w:eastAsia="en-US"/>
              </w:rPr>
              <w:t>članka</w:t>
            </w:r>
            <w:proofErr w:type="spellEnd"/>
            <w:r>
              <w:rPr>
                <w:szCs w:val="24"/>
                <w:lang w:val="en-US" w:eastAsia="en-US"/>
              </w:rPr>
              <w:t xml:space="preserve"> 9. </w:t>
            </w:r>
            <w:proofErr w:type="spellStart"/>
            <w:r>
              <w:rPr>
                <w:szCs w:val="24"/>
                <w:lang w:val="en-US" w:eastAsia="en-US"/>
              </w:rPr>
              <w:t>Zakona</w:t>
            </w:r>
            <w:proofErr w:type="spellEnd"/>
            <w:r>
              <w:rPr>
                <w:szCs w:val="24"/>
                <w:lang w:val="en-US" w:eastAsia="en-US"/>
              </w:rPr>
              <w:t>.</w:t>
            </w:r>
          </w:p>
        </w:tc>
      </w:tr>
      <w:tr w:rsidR="003849D6" w:rsidRPr="0077506C" w14:paraId="3F0E87D8" w14:textId="77777777" w:rsidTr="00707EF8">
        <w:trPr>
          <w:trHeight w:val="858"/>
        </w:trPr>
        <w:tc>
          <w:tcPr>
            <w:tcW w:w="993" w:type="dxa"/>
            <w:shd w:val="clear" w:color="auto" w:fill="FFFFFF"/>
          </w:tcPr>
          <w:p w14:paraId="6E9E50D9" w14:textId="77777777" w:rsidR="003849D6" w:rsidRPr="008774DE" w:rsidRDefault="003849D6" w:rsidP="00707EF8">
            <w:pPr>
              <w:shd w:val="clear" w:color="auto" w:fill="FFFFFF"/>
              <w:rPr>
                <w:szCs w:val="24"/>
              </w:rPr>
            </w:pPr>
            <w:r w:rsidRPr="008774DE">
              <w:rPr>
                <w:szCs w:val="24"/>
              </w:rPr>
              <w:t>2.3.</w:t>
            </w:r>
          </w:p>
        </w:tc>
        <w:tc>
          <w:tcPr>
            <w:tcW w:w="2556" w:type="dxa"/>
            <w:shd w:val="clear" w:color="auto" w:fill="FFFFFF"/>
          </w:tcPr>
          <w:p w14:paraId="4A909662" w14:textId="77777777" w:rsidR="003849D6" w:rsidRPr="008774DE" w:rsidRDefault="003849D6" w:rsidP="00707EF8">
            <w:pPr>
              <w:shd w:val="clear" w:color="auto" w:fill="FFFFFF"/>
              <w:rPr>
                <w:szCs w:val="24"/>
              </w:rPr>
            </w:pPr>
            <w:r w:rsidRPr="008774DE">
              <w:rPr>
                <w:szCs w:val="24"/>
              </w:rPr>
              <w:t>Navedite dokaz, argument, analizu koja podržava potrebu za izradom nacrta prijedloga zakona.</w:t>
            </w:r>
          </w:p>
        </w:tc>
        <w:tc>
          <w:tcPr>
            <w:tcW w:w="6374" w:type="dxa"/>
            <w:gridSpan w:val="6"/>
            <w:shd w:val="clear" w:color="auto" w:fill="FFFFFF"/>
          </w:tcPr>
          <w:p w14:paraId="27E609B1" w14:textId="77777777" w:rsidR="003849D6" w:rsidRPr="008774DE" w:rsidRDefault="003849D6" w:rsidP="00707EF8">
            <w:pPr>
              <w:shd w:val="clear" w:color="auto" w:fill="FFFFFF"/>
              <w:jc w:val="both"/>
              <w:rPr>
                <w:szCs w:val="24"/>
              </w:rPr>
            </w:pPr>
          </w:p>
        </w:tc>
      </w:tr>
      <w:tr w:rsidR="003849D6" w:rsidRPr="0077506C" w14:paraId="45981606" w14:textId="77777777" w:rsidTr="00707EF8">
        <w:trPr>
          <w:trHeight w:val="240"/>
        </w:trPr>
        <w:tc>
          <w:tcPr>
            <w:tcW w:w="993" w:type="dxa"/>
            <w:shd w:val="clear" w:color="auto" w:fill="FFFFFF"/>
          </w:tcPr>
          <w:p w14:paraId="2B7E3A51" w14:textId="77777777" w:rsidR="003849D6" w:rsidRPr="008774DE" w:rsidRDefault="003849D6" w:rsidP="00707EF8">
            <w:pPr>
              <w:shd w:val="clear" w:color="auto" w:fill="FFFFFF"/>
              <w:rPr>
                <w:b/>
                <w:szCs w:val="24"/>
              </w:rPr>
            </w:pPr>
            <w:r w:rsidRPr="008774DE">
              <w:rPr>
                <w:b/>
                <w:szCs w:val="24"/>
              </w:rPr>
              <w:t>3.</w:t>
            </w:r>
          </w:p>
        </w:tc>
        <w:tc>
          <w:tcPr>
            <w:tcW w:w="8930" w:type="dxa"/>
            <w:gridSpan w:val="7"/>
            <w:shd w:val="clear" w:color="auto" w:fill="FFFFFF"/>
          </w:tcPr>
          <w:p w14:paraId="24900EE4" w14:textId="77777777" w:rsidR="003849D6" w:rsidRPr="008774DE" w:rsidRDefault="003849D6" w:rsidP="00707EF8">
            <w:pPr>
              <w:shd w:val="clear" w:color="auto" w:fill="FFFFFF"/>
              <w:rPr>
                <w:b/>
                <w:szCs w:val="24"/>
              </w:rPr>
            </w:pPr>
            <w:r w:rsidRPr="008774DE">
              <w:rPr>
                <w:b/>
                <w:szCs w:val="24"/>
              </w:rPr>
              <w:t xml:space="preserve">UTVRĐIVANJE ISHODA ODNOSNO PROMJENA </w:t>
            </w:r>
          </w:p>
        </w:tc>
      </w:tr>
      <w:tr w:rsidR="003849D6" w:rsidRPr="0077506C" w14:paraId="3C2B984C" w14:textId="77777777" w:rsidTr="00707EF8">
        <w:tc>
          <w:tcPr>
            <w:tcW w:w="993" w:type="dxa"/>
            <w:shd w:val="clear" w:color="auto" w:fill="FFFFFF"/>
          </w:tcPr>
          <w:p w14:paraId="7691ABCF" w14:textId="77777777" w:rsidR="003849D6" w:rsidRPr="008774DE" w:rsidRDefault="003849D6" w:rsidP="00707EF8">
            <w:pPr>
              <w:shd w:val="clear" w:color="auto" w:fill="FFFFFF"/>
              <w:rPr>
                <w:szCs w:val="24"/>
              </w:rPr>
            </w:pPr>
            <w:r w:rsidRPr="008774DE">
              <w:rPr>
                <w:szCs w:val="24"/>
              </w:rPr>
              <w:t>3.1.</w:t>
            </w:r>
          </w:p>
        </w:tc>
        <w:tc>
          <w:tcPr>
            <w:tcW w:w="2556" w:type="dxa"/>
            <w:shd w:val="clear" w:color="auto" w:fill="FFFFFF"/>
          </w:tcPr>
          <w:p w14:paraId="4D7916EA" w14:textId="77777777" w:rsidR="003849D6" w:rsidRPr="008774DE" w:rsidRDefault="003849D6" w:rsidP="00707EF8">
            <w:pPr>
              <w:shd w:val="clear" w:color="auto" w:fill="FFFFFF"/>
              <w:rPr>
                <w:szCs w:val="24"/>
              </w:rPr>
            </w:pPr>
            <w:r w:rsidRPr="008774DE">
              <w:rPr>
                <w:szCs w:val="24"/>
              </w:rPr>
              <w:t>Što je cilj koji se namjerava postići?</w:t>
            </w:r>
          </w:p>
        </w:tc>
        <w:tc>
          <w:tcPr>
            <w:tcW w:w="6374" w:type="dxa"/>
            <w:gridSpan w:val="6"/>
            <w:shd w:val="clear" w:color="auto" w:fill="FFFFFF"/>
          </w:tcPr>
          <w:p w14:paraId="3970EC72" w14:textId="77777777" w:rsidR="003849D6" w:rsidRPr="008774DE" w:rsidRDefault="003849D6" w:rsidP="00707EF8">
            <w:pPr>
              <w:shd w:val="clear" w:color="auto" w:fill="FFFFFF"/>
              <w:jc w:val="both"/>
              <w:rPr>
                <w:szCs w:val="24"/>
              </w:rPr>
            </w:pPr>
            <w:r>
              <w:rPr>
                <w:szCs w:val="24"/>
              </w:rPr>
              <w:t xml:space="preserve">Izmjenom i dopunom Zakona o slatkovodnom ribarstvu postići će se usklađivanje s drugim zakonima te dodatno precizirati i nadopuniti važeće odredbe radi neometane primjene Zakona.  </w:t>
            </w:r>
          </w:p>
        </w:tc>
      </w:tr>
      <w:tr w:rsidR="003849D6" w:rsidRPr="0077506C" w14:paraId="658D6D68" w14:textId="77777777" w:rsidTr="00707EF8">
        <w:tc>
          <w:tcPr>
            <w:tcW w:w="993" w:type="dxa"/>
            <w:shd w:val="clear" w:color="auto" w:fill="FFFFFF"/>
          </w:tcPr>
          <w:p w14:paraId="6F7E6F01" w14:textId="77777777" w:rsidR="003849D6" w:rsidRPr="008774DE" w:rsidRDefault="003849D6" w:rsidP="00707EF8">
            <w:pPr>
              <w:shd w:val="clear" w:color="auto" w:fill="FFFFFF"/>
              <w:rPr>
                <w:szCs w:val="24"/>
              </w:rPr>
            </w:pPr>
            <w:r w:rsidRPr="008774DE">
              <w:rPr>
                <w:szCs w:val="24"/>
              </w:rPr>
              <w:t>3.2.</w:t>
            </w:r>
          </w:p>
        </w:tc>
        <w:tc>
          <w:tcPr>
            <w:tcW w:w="2556" w:type="dxa"/>
            <w:shd w:val="clear" w:color="auto" w:fill="FFFFFF"/>
          </w:tcPr>
          <w:p w14:paraId="60755992" w14:textId="77777777" w:rsidR="003849D6" w:rsidRPr="008774DE" w:rsidRDefault="003849D6" w:rsidP="00707EF8">
            <w:pPr>
              <w:shd w:val="clear" w:color="auto" w:fill="FFFFFF"/>
              <w:rPr>
                <w:szCs w:val="24"/>
              </w:rPr>
            </w:pPr>
            <w:r w:rsidRPr="008774DE">
              <w:rPr>
                <w:szCs w:val="24"/>
              </w:rPr>
              <w:t>Kakav je ishod odnosno promjena koja se očekuje u području koje se namjerava urediti?</w:t>
            </w:r>
          </w:p>
        </w:tc>
        <w:tc>
          <w:tcPr>
            <w:tcW w:w="6374" w:type="dxa"/>
            <w:gridSpan w:val="6"/>
            <w:shd w:val="clear" w:color="auto" w:fill="FFFFFF"/>
          </w:tcPr>
          <w:p w14:paraId="10FA1893" w14:textId="77777777" w:rsidR="003849D6" w:rsidRPr="008774DE" w:rsidRDefault="003849D6" w:rsidP="00707EF8">
            <w:pPr>
              <w:shd w:val="clear" w:color="auto" w:fill="FFFFFF"/>
              <w:jc w:val="both"/>
              <w:rPr>
                <w:szCs w:val="24"/>
              </w:rPr>
            </w:pPr>
            <w:r>
              <w:rPr>
                <w:szCs w:val="24"/>
              </w:rPr>
              <w:t xml:space="preserve">Ishod izmjena i dopuna zakona je usklađivanje iznosa kaznenih odredbi s uvođenjem Eura. Uvođenjem dodatnih kaznenih odredbi olakšati će se provedba zakona. Nadalje, jedan od ishoda je i olakšavanje provođenja znanstveno-nastavnog ribolova kod istraživanja u svrhu zaštite prirode. </w:t>
            </w:r>
          </w:p>
        </w:tc>
      </w:tr>
      <w:tr w:rsidR="003849D6" w:rsidRPr="0077506C" w14:paraId="72CA3573" w14:textId="77777777" w:rsidTr="00707EF8">
        <w:tc>
          <w:tcPr>
            <w:tcW w:w="993" w:type="dxa"/>
            <w:shd w:val="clear" w:color="auto" w:fill="FFFFFF"/>
          </w:tcPr>
          <w:p w14:paraId="7DAB1CD9" w14:textId="77777777" w:rsidR="003849D6" w:rsidRPr="008774DE" w:rsidRDefault="003849D6" w:rsidP="00707EF8">
            <w:pPr>
              <w:shd w:val="clear" w:color="auto" w:fill="FFFFFF"/>
              <w:rPr>
                <w:szCs w:val="24"/>
              </w:rPr>
            </w:pPr>
            <w:r w:rsidRPr="008774DE">
              <w:rPr>
                <w:szCs w:val="24"/>
              </w:rPr>
              <w:t>3.3.</w:t>
            </w:r>
          </w:p>
        </w:tc>
        <w:tc>
          <w:tcPr>
            <w:tcW w:w="2556" w:type="dxa"/>
            <w:shd w:val="clear" w:color="auto" w:fill="FFFFFF"/>
          </w:tcPr>
          <w:p w14:paraId="287EAA84" w14:textId="77777777" w:rsidR="003849D6" w:rsidRPr="008774DE" w:rsidRDefault="003849D6" w:rsidP="00707EF8">
            <w:pPr>
              <w:shd w:val="clear" w:color="auto" w:fill="FFFFFF"/>
              <w:rPr>
                <w:szCs w:val="24"/>
              </w:rPr>
            </w:pPr>
            <w:r w:rsidRPr="008774DE">
              <w:rPr>
                <w:szCs w:val="24"/>
              </w:rPr>
              <w:t>Koji je vremenski okvir za postizanje ishoda odnosno promjena?</w:t>
            </w:r>
          </w:p>
        </w:tc>
        <w:tc>
          <w:tcPr>
            <w:tcW w:w="6374" w:type="dxa"/>
            <w:gridSpan w:val="6"/>
            <w:shd w:val="clear" w:color="auto" w:fill="FFFFFF"/>
          </w:tcPr>
          <w:p w14:paraId="1E606332" w14:textId="77777777" w:rsidR="003849D6" w:rsidRPr="008774DE" w:rsidRDefault="003849D6" w:rsidP="00707EF8">
            <w:pPr>
              <w:shd w:val="clear" w:color="auto" w:fill="FFFFFF"/>
              <w:rPr>
                <w:szCs w:val="24"/>
              </w:rPr>
            </w:pPr>
            <w:r>
              <w:rPr>
                <w:szCs w:val="24"/>
              </w:rPr>
              <w:t>Po donošenju Zakona.</w:t>
            </w:r>
          </w:p>
        </w:tc>
      </w:tr>
      <w:tr w:rsidR="003849D6" w:rsidRPr="0077506C" w14:paraId="67089958" w14:textId="77777777" w:rsidTr="00707EF8">
        <w:trPr>
          <w:trHeight w:val="368"/>
        </w:trPr>
        <w:tc>
          <w:tcPr>
            <w:tcW w:w="993" w:type="dxa"/>
            <w:shd w:val="clear" w:color="auto" w:fill="FFFFFF"/>
          </w:tcPr>
          <w:p w14:paraId="52717722" w14:textId="77777777" w:rsidR="003849D6" w:rsidRPr="008774DE" w:rsidRDefault="003849D6" w:rsidP="00707EF8">
            <w:pPr>
              <w:shd w:val="clear" w:color="auto" w:fill="FFFFFF"/>
              <w:rPr>
                <w:b/>
                <w:szCs w:val="24"/>
              </w:rPr>
            </w:pPr>
            <w:r w:rsidRPr="008774DE">
              <w:rPr>
                <w:b/>
                <w:szCs w:val="24"/>
              </w:rPr>
              <w:t>4.</w:t>
            </w:r>
          </w:p>
        </w:tc>
        <w:tc>
          <w:tcPr>
            <w:tcW w:w="8930" w:type="dxa"/>
            <w:gridSpan w:val="7"/>
            <w:shd w:val="clear" w:color="auto" w:fill="FFFFFF"/>
          </w:tcPr>
          <w:p w14:paraId="65F44504" w14:textId="77777777" w:rsidR="003849D6" w:rsidRPr="008774DE" w:rsidRDefault="003849D6" w:rsidP="00707EF8">
            <w:pPr>
              <w:shd w:val="clear" w:color="auto" w:fill="FFFFFF"/>
              <w:rPr>
                <w:b/>
                <w:szCs w:val="24"/>
              </w:rPr>
            </w:pPr>
            <w:r w:rsidRPr="008774DE">
              <w:rPr>
                <w:b/>
                <w:szCs w:val="24"/>
              </w:rPr>
              <w:t xml:space="preserve">UTVRĐIVANJE RJEŠENJA </w:t>
            </w:r>
          </w:p>
        </w:tc>
      </w:tr>
      <w:tr w:rsidR="003849D6" w:rsidRPr="0077506C" w14:paraId="6F9EF325" w14:textId="77777777" w:rsidTr="00707EF8">
        <w:tc>
          <w:tcPr>
            <w:tcW w:w="993" w:type="dxa"/>
            <w:vMerge w:val="restart"/>
            <w:shd w:val="clear" w:color="auto" w:fill="FFFFFF"/>
          </w:tcPr>
          <w:p w14:paraId="4FEFBE94" w14:textId="77777777" w:rsidR="003849D6" w:rsidRPr="008774DE" w:rsidRDefault="003849D6" w:rsidP="00707EF8">
            <w:pPr>
              <w:shd w:val="clear" w:color="auto" w:fill="FFFFFF"/>
              <w:rPr>
                <w:szCs w:val="24"/>
              </w:rPr>
            </w:pPr>
            <w:r w:rsidRPr="008774DE">
              <w:rPr>
                <w:szCs w:val="24"/>
              </w:rPr>
              <w:t>4.1.</w:t>
            </w:r>
          </w:p>
        </w:tc>
        <w:tc>
          <w:tcPr>
            <w:tcW w:w="2556" w:type="dxa"/>
            <w:shd w:val="clear" w:color="auto" w:fill="FFFFFF"/>
          </w:tcPr>
          <w:p w14:paraId="3B6F060A" w14:textId="77777777" w:rsidR="003849D6" w:rsidRPr="008774DE" w:rsidRDefault="003849D6" w:rsidP="00707EF8">
            <w:pPr>
              <w:shd w:val="clear" w:color="auto" w:fill="FFFFFF"/>
              <w:rPr>
                <w:szCs w:val="24"/>
              </w:rPr>
            </w:pPr>
            <w:r w:rsidRPr="008774DE">
              <w:rPr>
                <w:szCs w:val="24"/>
              </w:rPr>
              <w:t>Navedite koja su moguća normativna rješenja za postizanje navedenog ishoda.</w:t>
            </w:r>
          </w:p>
        </w:tc>
        <w:tc>
          <w:tcPr>
            <w:tcW w:w="6374" w:type="dxa"/>
            <w:gridSpan w:val="6"/>
            <w:shd w:val="clear" w:color="auto" w:fill="FFFFFF"/>
          </w:tcPr>
          <w:p w14:paraId="2D47720B" w14:textId="77777777" w:rsidR="003849D6" w:rsidRPr="008774DE" w:rsidRDefault="003849D6" w:rsidP="00707EF8">
            <w:pPr>
              <w:shd w:val="clear" w:color="auto" w:fill="FFFFFF"/>
              <w:rPr>
                <w:szCs w:val="24"/>
              </w:rPr>
            </w:pPr>
            <w:r w:rsidRPr="008774DE">
              <w:rPr>
                <w:szCs w:val="24"/>
              </w:rPr>
              <w:t>Moguća normativna rješenja (novi propis/izmjene i dopune važećeg/stavljanje van snage propisa i slično):</w:t>
            </w:r>
          </w:p>
          <w:p w14:paraId="28EEE39E" w14:textId="77777777" w:rsidR="003849D6" w:rsidRPr="008774DE" w:rsidRDefault="003849D6" w:rsidP="00707EF8">
            <w:pPr>
              <w:shd w:val="clear" w:color="auto" w:fill="FFFFFF"/>
              <w:rPr>
                <w:szCs w:val="24"/>
              </w:rPr>
            </w:pPr>
            <w:r>
              <w:rPr>
                <w:szCs w:val="24"/>
              </w:rPr>
              <w:t>Donošenje Zakona o izmjeni Zakona o slatkovodnom ribarstvu</w:t>
            </w:r>
          </w:p>
        </w:tc>
      </w:tr>
      <w:tr w:rsidR="003849D6" w:rsidRPr="0077506C" w14:paraId="6C37D178" w14:textId="77777777" w:rsidTr="00707EF8">
        <w:tc>
          <w:tcPr>
            <w:tcW w:w="993" w:type="dxa"/>
            <w:vMerge/>
            <w:shd w:val="clear" w:color="auto" w:fill="FFFFFF"/>
          </w:tcPr>
          <w:p w14:paraId="3FE2CEF9" w14:textId="77777777" w:rsidR="003849D6" w:rsidRPr="008774DE" w:rsidRDefault="003849D6" w:rsidP="00707EF8">
            <w:pPr>
              <w:shd w:val="clear" w:color="auto" w:fill="FFFFFF"/>
              <w:rPr>
                <w:szCs w:val="24"/>
              </w:rPr>
            </w:pPr>
          </w:p>
        </w:tc>
        <w:tc>
          <w:tcPr>
            <w:tcW w:w="8930" w:type="dxa"/>
            <w:gridSpan w:val="7"/>
            <w:shd w:val="clear" w:color="auto" w:fill="FFFFFF"/>
          </w:tcPr>
          <w:p w14:paraId="7B2AFC19" w14:textId="77777777" w:rsidR="003849D6" w:rsidRDefault="003849D6" w:rsidP="00707EF8">
            <w:pPr>
              <w:shd w:val="clear" w:color="auto" w:fill="FFFFFF"/>
              <w:rPr>
                <w:szCs w:val="24"/>
              </w:rPr>
            </w:pPr>
            <w:r w:rsidRPr="008774DE">
              <w:rPr>
                <w:szCs w:val="24"/>
              </w:rPr>
              <w:t>Obrazloženje:</w:t>
            </w:r>
            <w:r>
              <w:rPr>
                <w:szCs w:val="24"/>
              </w:rPr>
              <w:t xml:space="preserve"> </w:t>
            </w:r>
          </w:p>
          <w:p w14:paraId="3B163C86" w14:textId="77777777" w:rsidR="003849D6" w:rsidRDefault="003849D6" w:rsidP="00707EF8">
            <w:pPr>
              <w:shd w:val="clear" w:color="auto" w:fill="FFFFFF"/>
              <w:rPr>
                <w:szCs w:val="24"/>
              </w:rPr>
            </w:pPr>
          </w:p>
          <w:p w14:paraId="5F1CBAD1" w14:textId="77777777" w:rsidR="003849D6" w:rsidRPr="008774DE" w:rsidRDefault="003849D6" w:rsidP="00707EF8">
            <w:pPr>
              <w:shd w:val="clear" w:color="auto" w:fill="FFFFFF"/>
              <w:rPr>
                <w:szCs w:val="24"/>
              </w:rPr>
            </w:pPr>
            <w:r>
              <w:rPr>
                <w:szCs w:val="24"/>
              </w:rPr>
              <w:t xml:space="preserve">Donošenjem Zakona o izmjeni Zakona o slatkovodnom ribarstvu omogućiti će se njegova provedba u potpunosti bez mogućih negativnih implikacija u slučaju </w:t>
            </w:r>
            <w:proofErr w:type="spellStart"/>
            <w:r>
              <w:rPr>
                <w:szCs w:val="24"/>
              </w:rPr>
              <w:t>nedonošenja</w:t>
            </w:r>
            <w:proofErr w:type="spellEnd"/>
            <w:r>
              <w:rPr>
                <w:szCs w:val="24"/>
              </w:rPr>
              <w:t xml:space="preserve"> istoga.</w:t>
            </w:r>
          </w:p>
        </w:tc>
      </w:tr>
      <w:tr w:rsidR="003849D6" w:rsidRPr="0077506C" w14:paraId="1FE5A022" w14:textId="77777777" w:rsidTr="00707EF8">
        <w:trPr>
          <w:trHeight w:val="567"/>
        </w:trPr>
        <w:tc>
          <w:tcPr>
            <w:tcW w:w="993" w:type="dxa"/>
            <w:vMerge w:val="restart"/>
            <w:shd w:val="clear" w:color="auto" w:fill="FFFFFF"/>
          </w:tcPr>
          <w:p w14:paraId="346BD7DD" w14:textId="77777777" w:rsidR="003849D6" w:rsidRPr="008774DE" w:rsidRDefault="003849D6" w:rsidP="00707EF8">
            <w:pPr>
              <w:shd w:val="clear" w:color="auto" w:fill="FFFFFF"/>
              <w:rPr>
                <w:szCs w:val="24"/>
              </w:rPr>
            </w:pPr>
            <w:r w:rsidRPr="008774DE">
              <w:rPr>
                <w:szCs w:val="24"/>
              </w:rPr>
              <w:t>4.2.</w:t>
            </w:r>
          </w:p>
        </w:tc>
        <w:tc>
          <w:tcPr>
            <w:tcW w:w="2556" w:type="dxa"/>
            <w:shd w:val="clear" w:color="auto" w:fill="FFFFFF"/>
          </w:tcPr>
          <w:p w14:paraId="28450916" w14:textId="77777777" w:rsidR="003849D6" w:rsidRPr="008774DE" w:rsidRDefault="003849D6" w:rsidP="00707EF8">
            <w:pPr>
              <w:shd w:val="clear" w:color="auto" w:fill="FFFFFF"/>
              <w:rPr>
                <w:szCs w:val="24"/>
              </w:rPr>
            </w:pPr>
            <w:r w:rsidRPr="008774DE">
              <w:rPr>
                <w:szCs w:val="24"/>
              </w:rPr>
              <w:t xml:space="preserve">Navedite koja su moguća </w:t>
            </w:r>
            <w:proofErr w:type="spellStart"/>
            <w:r w:rsidRPr="008774DE">
              <w:rPr>
                <w:szCs w:val="24"/>
              </w:rPr>
              <w:t>nenormativna</w:t>
            </w:r>
            <w:proofErr w:type="spellEnd"/>
            <w:r w:rsidRPr="008774DE">
              <w:rPr>
                <w:szCs w:val="24"/>
              </w:rPr>
              <w:t xml:space="preserve"> rješenja za postizanje navedenog ishoda.</w:t>
            </w:r>
          </w:p>
        </w:tc>
        <w:tc>
          <w:tcPr>
            <w:tcW w:w="6374" w:type="dxa"/>
            <w:gridSpan w:val="6"/>
            <w:shd w:val="clear" w:color="auto" w:fill="FFFFFF"/>
          </w:tcPr>
          <w:p w14:paraId="7B7A55A0" w14:textId="77777777" w:rsidR="003849D6" w:rsidRPr="008774DE" w:rsidRDefault="003849D6" w:rsidP="00707EF8">
            <w:pPr>
              <w:shd w:val="clear" w:color="auto" w:fill="FFFFFF"/>
              <w:rPr>
                <w:szCs w:val="24"/>
              </w:rPr>
            </w:pPr>
            <w:r w:rsidRPr="008774DE">
              <w:rPr>
                <w:szCs w:val="24"/>
              </w:rPr>
              <w:t xml:space="preserve">Moguća </w:t>
            </w:r>
            <w:proofErr w:type="spellStart"/>
            <w:r w:rsidRPr="008774DE">
              <w:rPr>
                <w:szCs w:val="24"/>
              </w:rPr>
              <w:t>nenormativna</w:t>
            </w:r>
            <w:proofErr w:type="spellEnd"/>
            <w:r w:rsidRPr="008774DE">
              <w:rPr>
                <w:szCs w:val="24"/>
              </w:rPr>
              <w:t xml:space="preserve"> rješenja (ne poduzimati normativnu inicijativu, informacije i kampanje, ekonomski instrumenti, samoregulacija, </w:t>
            </w:r>
            <w:proofErr w:type="spellStart"/>
            <w:r w:rsidRPr="008774DE">
              <w:rPr>
                <w:szCs w:val="24"/>
              </w:rPr>
              <w:t>koregulacija</w:t>
            </w:r>
            <w:proofErr w:type="spellEnd"/>
            <w:r w:rsidRPr="008774DE">
              <w:rPr>
                <w:szCs w:val="24"/>
              </w:rPr>
              <w:t xml:space="preserve"> i slično):</w:t>
            </w:r>
          </w:p>
          <w:p w14:paraId="1F33C3A7" w14:textId="77777777" w:rsidR="003849D6" w:rsidRPr="008774DE" w:rsidRDefault="003849D6" w:rsidP="00707EF8">
            <w:pPr>
              <w:shd w:val="clear" w:color="auto" w:fill="FFFFFF"/>
              <w:rPr>
                <w:szCs w:val="24"/>
              </w:rPr>
            </w:pPr>
            <w:r>
              <w:rPr>
                <w:szCs w:val="24"/>
              </w:rPr>
              <w:t>Nema ih.</w:t>
            </w:r>
          </w:p>
        </w:tc>
      </w:tr>
      <w:tr w:rsidR="003849D6" w:rsidRPr="0077506C" w14:paraId="402BA1E0" w14:textId="77777777" w:rsidTr="00707EF8">
        <w:trPr>
          <w:trHeight w:val="567"/>
        </w:trPr>
        <w:tc>
          <w:tcPr>
            <w:tcW w:w="993" w:type="dxa"/>
            <w:vMerge/>
            <w:shd w:val="clear" w:color="auto" w:fill="FFFFFF"/>
          </w:tcPr>
          <w:p w14:paraId="473CF03F" w14:textId="77777777" w:rsidR="003849D6" w:rsidRPr="008774DE" w:rsidRDefault="003849D6" w:rsidP="00707EF8">
            <w:pPr>
              <w:shd w:val="clear" w:color="auto" w:fill="FFFFFF"/>
              <w:rPr>
                <w:szCs w:val="24"/>
              </w:rPr>
            </w:pPr>
          </w:p>
        </w:tc>
        <w:tc>
          <w:tcPr>
            <w:tcW w:w="8930" w:type="dxa"/>
            <w:gridSpan w:val="7"/>
            <w:shd w:val="clear" w:color="auto" w:fill="FFFFFF"/>
          </w:tcPr>
          <w:p w14:paraId="07D98E10" w14:textId="77777777" w:rsidR="003849D6" w:rsidRPr="008774DE" w:rsidRDefault="003849D6" w:rsidP="00707EF8">
            <w:pPr>
              <w:shd w:val="clear" w:color="auto" w:fill="FFFFFF"/>
              <w:rPr>
                <w:szCs w:val="24"/>
              </w:rPr>
            </w:pPr>
            <w:r w:rsidRPr="008774DE">
              <w:rPr>
                <w:szCs w:val="24"/>
              </w:rPr>
              <w:t>Obrazloženje:</w:t>
            </w:r>
          </w:p>
        </w:tc>
      </w:tr>
      <w:tr w:rsidR="003849D6" w:rsidRPr="0077506C" w14:paraId="5B9B63C0" w14:textId="77777777" w:rsidTr="00707EF8">
        <w:trPr>
          <w:trHeight w:val="419"/>
        </w:trPr>
        <w:tc>
          <w:tcPr>
            <w:tcW w:w="993" w:type="dxa"/>
            <w:shd w:val="clear" w:color="auto" w:fill="FFFFFF"/>
          </w:tcPr>
          <w:p w14:paraId="64EDF2B4" w14:textId="77777777" w:rsidR="003849D6" w:rsidRPr="008774DE" w:rsidRDefault="003849D6" w:rsidP="00707EF8">
            <w:pPr>
              <w:shd w:val="clear" w:color="auto" w:fill="FFFFFF"/>
              <w:rPr>
                <w:b/>
                <w:szCs w:val="24"/>
              </w:rPr>
            </w:pPr>
            <w:r w:rsidRPr="008774DE">
              <w:rPr>
                <w:b/>
                <w:szCs w:val="24"/>
              </w:rPr>
              <w:t>5.</w:t>
            </w:r>
          </w:p>
        </w:tc>
        <w:tc>
          <w:tcPr>
            <w:tcW w:w="8930" w:type="dxa"/>
            <w:gridSpan w:val="7"/>
            <w:shd w:val="clear" w:color="auto" w:fill="FFFFFF"/>
          </w:tcPr>
          <w:p w14:paraId="1784C58D" w14:textId="77777777" w:rsidR="003849D6" w:rsidRPr="008774DE" w:rsidRDefault="003849D6" w:rsidP="00707EF8">
            <w:pPr>
              <w:shd w:val="clear" w:color="auto" w:fill="FFFFFF"/>
              <w:rPr>
                <w:b/>
                <w:szCs w:val="24"/>
              </w:rPr>
            </w:pPr>
            <w:r w:rsidRPr="008774DE">
              <w:rPr>
                <w:b/>
                <w:szCs w:val="24"/>
              </w:rPr>
              <w:t xml:space="preserve">UTVRĐIVANJE IZRAVNIH UČINAKA I ADRESATA </w:t>
            </w:r>
          </w:p>
        </w:tc>
      </w:tr>
      <w:tr w:rsidR="003849D6" w:rsidRPr="0077506C" w14:paraId="6872EAE6" w14:textId="77777777" w:rsidTr="00707EF8">
        <w:trPr>
          <w:trHeight w:val="382"/>
        </w:trPr>
        <w:tc>
          <w:tcPr>
            <w:tcW w:w="993" w:type="dxa"/>
            <w:shd w:val="clear" w:color="auto" w:fill="FFFFFF"/>
          </w:tcPr>
          <w:p w14:paraId="734E990F" w14:textId="77777777" w:rsidR="003849D6" w:rsidRPr="008774DE" w:rsidRDefault="003849D6" w:rsidP="00707EF8">
            <w:pPr>
              <w:shd w:val="clear" w:color="auto" w:fill="FFFFFF"/>
              <w:rPr>
                <w:b/>
                <w:szCs w:val="24"/>
              </w:rPr>
            </w:pPr>
            <w:r w:rsidRPr="008774DE">
              <w:rPr>
                <w:b/>
                <w:szCs w:val="24"/>
              </w:rPr>
              <w:t>5.1.</w:t>
            </w:r>
          </w:p>
        </w:tc>
        <w:tc>
          <w:tcPr>
            <w:tcW w:w="8930" w:type="dxa"/>
            <w:gridSpan w:val="7"/>
            <w:shd w:val="clear" w:color="auto" w:fill="FFFFFF"/>
          </w:tcPr>
          <w:p w14:paraId="2952CC43" w14:textId="77777777" w:rsidR="003849D6" w:rsidRPr="008774DE" w:rsidRDefault="003849D6" w:rsidP="00707EF8">
            <w:pPr>
              <w:shd w:val="clear" w:color="auto" w:fill="FFFFFF"/>
              <w:rPr>
                <w:b/>
                <w:szCs w:val="24"/>
              </w:rPr>
            </w:pPr>
            <w:r w:rsidRPr="008774DE">
              <w:rPr>
                <w:b/>
                <w:szCs w:val="24"/>
              </w:rPr>
              <w:t xml:space="preserve">UTVRĐIVANJE GOSPODARSKIH UČINAKA </w:t>
            </w:r>
          </w:p>
        </w:tc>
      </w:tr>
      <w:tr w:rsidR="003849D6" w:rsidRPr="0077506C" w14:paraId="3D9B0975" w14:textId="77777777" w:rsidTr="00707EF8">
        <w:trPr>
          <w:trHeight w:val="382"/>
        </w:trPr>
        <w:tc>
          <w:tcPr>
            <w:tcW w:w="993" w:type="dxa"/>
            <w:shd w:val="clear" w:color="auto" w:fill="FFFFFF"/>
          </w:tcPr>
          <w:p w14:paraId="1BAA5B1D" w14:textId="77777777" w:rsidR="003849D6" w:rsidRPr="008774DE" w:rsidRDefault="003849D6" w:rsidP="00707EF8">
            <w:pPr>
              <w:shd w:val="clear" w:color="auto" w:fill="FFFFFF"/>
              <w:rPr>
                <w:b/>
                <w:szCs w:val="24"/>
              </w:rPr>
            </w:pPr>
          </w:p>
        </w:tc>
        <w:tc>
          <w:tcPr>
            <w:tcW w:w="5670" w:type="dxa"/>
            <w:gridSpan w:val="2"/>
            <w:shd w:val="clear" w:color="auto" w:fill="FFFFFF"/>
          </w:tcPr>
          <w:p w14:paraId="71762E0A"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5DD132E9"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609F9A29" w14:textId="77777777" w:rsidTr="00707EF8">
        <w:trPr>
          <w:trHeight w:val="382"/>
        </w:trPr>
        <w:tc>
          <w:tcPr>
            <w:tcW w:w="993" w:type="dxa"/>
            <w:vMerge w:val="restart"/>
            <w:shd w:val="clear" w:color="auto" w:fill="FFFFFF"/>
          </w:tcPr>
          <w:p w14:paraId="7FC6AE28" w14:textId="77777777" w:rsidR="003849D6" w:rsidRPr="008774DE" w:rsidRDefault="003849D6" w:rsidP="00707EF8">
            <w:pPr>
              <w:shd w:val="clear" w:color="auto" w:fill="FFFFFF"/>
              <w:rPr>
                <w:b/>
                <w:szCs w:val="24"/>
              </w:rPr>
            </w:pPr>
          </w:p>
        </w:tc>
        <w:tc>
          <w:tcPr>
            <w:tcW w:w="5670" w:type="dxa"/>
            <w:gridSpan w:val="2"/>
            <w:vMerge w:val="restart"/>
            <w:shd w:val="clear" w:color="auto" w:fill="FFFFFF"/>
          </w:tcPr>
          <w:p w14:paraId="041440E0" w14:textId="77777777" w:rsidR="003849D6" w:rsidRPr="008774DE" w:rsidRDefault="003849D6" w:rsidP="00707EF8">
            <w:pPr>
              <w:shd w:val="clear" w:color="auto" w:fill="FFFFFF"/>
              <w:rPr>
                <w:szCs w:val="24"/>
              </w:rPr>
            </w:pPr>
            <w:r w:rsidRPr="008774DE">
              <w:rPr>
                <w:szCs w:val="24"/>
              </w:rPr>
              <w:t>Utvrdite učinak na:</w:t>
            </w:r>
          </w:p>
        </w:tc>
        <w:tc>
          <w:tcPr>
            <w:tcW w:w="1276" w:type="dxa"/>
            <w:gridSpan w:val="2"/>
            <w:shd w:val="clear" w:color="auto" w:fill="FFFFFF"/>
          </w:tcPr>
          <w:p w14:paraId="18098D18" w14:textId="77777777" w:rsidR="003849D6" w:rsidRPr="008774DE" w:rsidRDefault="003849D6" w:rsidP="00707EF8">
            <w:pPr>
              <w:shd w:val="clear" w:color="auto" w:fill="FFFFFF"/>
              <w:rPr>
                <w:b/>
                <w:szCs w:val="24"/>
              </w:rPr>
            </w:pPr>
            <w:r w:rsidRPr="008774DE">
              <w:rPr>
                <w:b/>
                <w:szCs w:val="24"/>
              </w:rPr>
              <w:t>Neznatan</w:t>
            </w:r>
          </w:p>
        </w:tc>
        <w:tc>
          <w:tcPr>
            <w:tcW w:w="992" w:type="dxa"/>
            <w:shd w:val="clear" w:color="auto" w:fill="FFFFFF"/>
          </w:tcPr>
          <w:p w14:paraId="4176A2A4" w14:textId="77777777" w:rsidR="003849D6" w:rsidRPr="008774DE" w:rsidRDefault="003849D6" w:rsidP="00707EF8">
            <w:pPr>
              <w:shd w:val="clear" w:color="auto" w:fill="FFFFFF"/>
              <w:rPr>
                <w:b/>
                <w:szCs w:val="24"/>
              </w:rPr>
            </w:pPr>
            <w:r w:rsidRPr="008774DE">
              <w:rPr>
                <w:b/>
                <w:szCs w:val="24"/>
              </w:rPr>
              <w:t xml:space="preserve">Mali </w:t>
            </w:r>
          </w:p>
        </w:tc>
        <w:tc>
          <w:tcPr>
            <w:tcW w:w="992" w:type="dxa"/>
            <w:gridSpan w:val="2"/>
            <w:shd w:val="clear" w:color="auto" w:fill="FFFFFF"/>
          </w:tcPr>
          <w:p w14:paraId="7F4A4E02" w14:textId="77777777" w:rsidR="003849D6" w:rsidRPr="008774DE" w:rsidRDefault="003849D6" w:rsidP="00707EF8">
            <w:pPr>
              <w:shd w:val="clear" w:color="auto" w:fill="FFFFFF"/>
              <w:rPr>
                <w:b/>
                <w:szCs w:val="24"/>
              </w:rPr>
            </w:pPr>
            <w:r w:rsidRPr="008774DE">
              <w:rPr>
                <w:b/>
                <w:szCs w:val="24"/>
              </w:rPr>
              <w:t>Veliki</w:t>
            </w:r>
          </w:p>
        </w:tc>
      </w:tr>
      <w:tr w:rsidR="003849D6" w:rsidRPr="0077506C" w14:paraId="6DC2053A" w14:textId="77777777" w:rsidTr="00707EF8">
        <w:trPr>
          <w:trHeight w:val="382"/>
        </w:trPr>
        <w:tc>
          <w:tcPr>
            <w:tcW w:w="993" w:type="dxa"/>
            <w:vMerge/>
            <w:shd w:val="clear" w:color="auto" w:fill="FFFFFF"/>
          </w:tcPr>
          <w:p w14:paraId="65EA0569" w14:textId="77777777" w:rsidR="003849D6" w:rsidRPr="008774DE" w:rsidRDefault="003849D6" w:rsidP="00707EF8">
            <w:pPr>
              <w:shd w:val="clear" w:color="auto" w:fill="FFFFFF"/>
              <w:rPr>
                <w:b/>
                <w:szCs w:val="24"/>
              </w:rPr>
            </w:pPr>
          </w:p>
        </w:tc>
        <w:tc>
          <w:tcPr>
            <w:tcW w:w="5670" w:type="dxa"/>
            <w:gridSpan w:val="2"/>
            <w:vMerge/>
            <w:shd w:val="clear" w:color="auto" w:fill="FFFFFF"/>
          </w:tcPr>
          <w:p w14:paraId="5DDE8A46" w14:textId="77777777" w:rsidR="003849D6" w:rsidRPr="008774DE" w:rsidRDefault="003849D6" w:rsidP="00707EF8">
            <w:pPr>
              <w:shd w:val="clear" w:color="auto" w:fill="FFFFFF"/>
              <w:rPr>
                <w:szCs w:val="24"/>
              </w:rPr>
            </w:pPr>
          </w:p>
        </w:tc>
        <w:tc>
          <w:tcPr>
            <w:tcW w:w="1276" w:type="dxa"/>
            <w:gridSpan w:val="2"/>
            <w:shd w:val="clear" w:color="auto" w:fill="FFFFFF"/>
          </w:tcPr>
          <w:p w14:paraId="3D6B864F" w14:textId="77777777" w:rsidR="003849D6" w:rsidRPr="008774DE" w:rsidRDefault="003849D6" w:rsidP="00707EF8">
            <w:pPr>
              <w:shd w:val="clear" w:color="auto" w:fill="FFFFFF"/>
              <w:rPr>
                <w:i/>
              </w:rPr>
            </w:pPr>
            <w:r w:rsidRPr="008774DE">
              <w:rPr>
                <w:i/>
                <w:szCs w:val="24"/>
              </w:rPr>
              <w:t>Da/Ne</w:t>
            </w:r>
          </w:p>
        </w:tc>
        <w:tc>
          <w:tcPr>
            <w:tcW w:w="992" w:type="dxa"/>
            <w:shd w:val="clear" w:color="auto" w:fill="FFFFFF"/>
          </w:tcPr>
          <w:p w14:paraId="610C473C" w14:textId="77777777" w:rsidR="003849D6" w:rsidRPr="008774DE" w:rsidRDefault="003849D6" w:rsidP="00707EF8">
            <w:pPr>
              <w:shd w:val="clear" w:color="auto" w:fill="FFFFFF"/>
              <w:rPr>
                <w:i/>
              </w:rPr>
            </w:pPr>
            <w:r w:rsidRPr="008774DE">
              <w:rPr>
                <w:i/>
                <w:szCs w:val="24"/>
              </w:rPr>
              <w:t>Da/Ne</w:t>
            </w:r>
          </w:p>
        </w:tc>
        <w:tc>
          <w:tcPr>
            <w:tcW w:w="992" w:type="dxa"/>
            <w:gridSpan w:val="2"/>
            <w:shd w:val="clear" w:color="auto" w:fill="FFFFFF"/>
          </w:tcPr>
          <w:p w14:paraId="2F15AE07" w14:textId="77777777" w:rsidR="003849D6" w:rsidRPr="008774DE" w:rsidRDefault="003849D6" w:rsidP="00707EF8">
            <w:pPr>
              <w:shd w:val="clear" w:color="auto" w:fill="FFFFFF"/>
              <w:rPr>
                <w:i/>
              </w:rPr>
            </w:pPr>
            <w:r w:rsidRPr="008774DE">
              <w:rPr>
                <w:i/>
                <w:szCs w:val="24"/>
              </w:rPr>
              <w:t>Da/Ne</w:t>
            </w:r>
          </w:p>
        </w:tc>
      </w:tr>
      <w:tr w:rsidR="003849D6" w:rsidRPr="0077506C" w14:paraId="68565575" w14:textId="77777777" w:rsidTr="00707EF8">
        <w:trPr>
          <w:trHeight w:val="284"/>
        </w:trPr>
        <w:tc>
          <w:tcPr>
            <w:tcW w:w="993" w:type="dxa"/>
            <w:shd w:val="clear" w:color="auto" w:fill="FFFFFF"/>
          </w:tcPr>
          <w:p w14:paraId="474F753C" w14:textId="77777777" w:rsidR="003849D6" w:rsidRPr="008774DE" w:rsidRDefault="003849D6" w:rsidP="00707EF8">
            <w:pPr>
              <w:shd w:val="clear" w:color="auto" w:fill="FFFFFF"/>
              <w:ind w:right="-251"/>
              <w:rPr>
                <w:szCs w:val="24"/>
              </w:rPr>
            </w:pPr>
            <w:r w:rsidRPr="008774DE">
              <w:rPr>
                <w:szCs w:val="24"/>
              </w:rPr>
              <w:t>5.1.1.</w:t>
            </w:r>
          </w:p>
        </w:tc>
        <w:tc>
          <w:tcPr>
            <w:tcW w:w="5670" w:type="dxa"/>
            <w:gridSpan w:val="2"/>
            <w:shd w:val="clear" w:color="auto" w:fill="FFFFFF"/>
          </w:tcPr>
          <w:p w14:paraId="4E515FAE" w14:textId="77777777" w:rsidR="003849D6" w:rsidRPr="008774DE" w:rsidRDefault="003849D6" w:rsidP="00707EF8">
            <w:pPr>
              <w:shd w:val="clear" w:color="auto" w:fill="FFFFFF"/>
              <w:rPr>
                <w:szCs w:val="24"/>
              </w:rPr>
            </w:pPr>
            <w:r w:rsidRPr="008774DE">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cPr>
          <w:p w14:paraId="22D06ABB" w14:textId="77777777" w:rsidR="003849D6" w:rsidRPr="002241FB" w:rsidRDefault="003849D6" w:rsidP="00707EF8">
            <w:pPr>
              <w:shd w:val="clear" w:color="auto" w:fill="FFFFFF"/>
              <w:rPr>
                <w:szCs w:val="24"/>
              </w:rPr>
            </w:pPr>
            <w:r w:rsidRPr="002241FB">
              <w:rPr>
                <w:szCs w:val="24"/>
              </w:rPr>
              <w:t>ne</w:t>
            </w:r>
          </w:p>
        </w:tc>
        <w:tc>
          <w:tcPr>
            <w:tcW w:w="992" w:type="dxa"/>
            <w:shd w:val="clear" w:color="auto" w:fill="FFFFFF"/>
          </w:tcPr>
          <w:p w14:paraId="309B5D94" w14:textId="77777777" w:rsidR="003849D6" w:rsidRPr="002241FB" w:rsidRDefault="003849D6" w:rsidP="00707EF8">
            <w:pPr>
              <w:shd w:val="clear" w:color="auto" w:fill="FFFFFF"/>
              <w:rPr>
                <w:szCs w:val="24"/>
              </w:rPr>
            </w:pPr>
            <w:r w:rsidRPr="002241FB">
              <w:rPr>
                <w:szCs w:val="24"/>
              </w:rPr>
              <w:t>ne</w:t>
            </w:r>
          </w:p>
        </w:tc>
        <w:tc>
          <w:tcPr>
            <w:tcW w:w="992" w:type="dxa"/>
            <w:gridSpan w:val="2"/>
            <w:shd w:val="clear" w:color="auto" w:fill="FFFFFF"/>
          </w:tcPr>
          <w:p w14:paraId="5361C1D8" w14:textId="77777777" w:rsidR="003849D6" w:rsidRPr="002241FB" w:rsidRDefault="003849D6" w:rsidP="00707EF8">
            <w:pPr>
              <w:shd w:val="clear" w:color="auto" w:fill="FFFFFF"/>
              <w:rPr>
                <w:szCs w:val="24"/>
              </w:rPr>
            </w:pPr>
            <w:r w:rsidRPr="002241FB">
              <w:rPr>
                <w:szCs w:val="24"/>
              </w:rPr>
              <w:t>ne</w:t>
            </w:r>
          </w:p>
        </w:tc>
      </w:tr>
      <w:tr w:rsidR="003849D6" w:rsidRPr="0077506C" w14:paraId="3DC60D45" w14:textId="77777777" w:rsidTr="00707EF8">
        <w:trPr>
          <w:trHeight w:val="284"/>
        </w:trPr>
        <w:tc>
          <w:tcPr>
            <w:tcW w:w="993" w:type="dxa"/>
            <w:shd w:val="clear" w:color="auto" w:fill="FFFFFF"/>
          </w:tcPr>
          <w:p w14:paraId="5319491D" w14:textId="77777777" w:rsidR="003849D6" w:rsidRPr="008774DE" w:rsidRDefault="003849D6" w:rsidP="00707EF8">
            <w:pPr>
              <w:shd w:val="clear" w:color="auto" w:fill="FFFFFF"/>
              <w:rPr>
                <w:szCs w:val="24"/>
              </w:rPr>
            </w:pPr>
            <w:r w:rsidRPr="008774DE">
              <w:rPr>
                <w:szCs w:val="24"/>
              </w:rPr>
              <w:t>5.1.2.</w:t>
            </w:r>
          </w:p>
        </w:tc>
        <w:tc>
          <w:tcPr>
            <w:tcW w:w="5670" w:type="dxa"/>
            <w:gridSpan w:val="2"/>
            <w:shd w:val="clear" w:color="auto" w:fill="FFFFFF"/>
          </w:tcPr>
          <w:p w14:paraId="0C16AEB0" w14:textId="77777777" w:rsidR="003849D6" w:rsidRPr="008774DE" w:rsidRDefault="003849D6" w:rsidP="00707EF8">
            <w:pPr>
              <w:shd w:val="clear" w:color="auto" w:fill="FFFFFF"/>
              <w:rPr>
                <w:b/>
                <w:szCs w:val="24"/>
              </w:rPr>
            </w:pPr>
            <w:r w:rsidRPr="008774DE">
              <w:rPr>
                <w:szCs w:val="24"/>
              </w:rPr>
              <w:t>Slobodno kretanje roba, usluga, rada i kapitala</w:t>
            </w:r>
          </w:p>
        </w:tc>
        <w:tc>
          <w:tcPr>
            <w:tcW w:w="1276" w:type="dxa"/>
            <w:gridSpan w:val="2"/>
            <w:shd w:val="clear" w:color="auto" w:fill="FFFFFF"/>
          </w:tcPr>
          <w:p w14:paraId="5D383E8C" w14:textId="77777777" w:rsidR="003849D6" w:rsidRPr="002241FB" w:rsidRDefault="003849D6" w:rsidP="00707EF8">
            <w:pPr>
              <w:shd w:val="clear" w:color="auto" w:fill="FFFFFF"/>
              <w:rPr>
                <w:szCs w:val="24"/>
              </w:rPr>
            </w:pPr>
            <w:r w:rsidRPr="002241FB">
              <w:rPr>
                <w:szCs w:val="24"/>
              </w:rPr>
              <w:t>ne</w:t>
            </w:r>
          </w:p>
        </w:tc>
        <w:tc>
          <w:tcPr>
            <w:tcW w:w="992" w:type="dxa"/>
            <w:shd w:val="clear" w:color="auto" w:fill="FFFFFF"/>
          </w:tcPr>
          <w:p w14:paraId="51C46BEE" w14:textId="77777777" w:rsidR="003849D6" w:rsidRPr="002241FB" w:rsidRDefault="003849D6" w:rsidP="00707EF8">
            <w:pPr>
              <w:shd w:val="clear" w:color="auto" w:fill="FFFFFF"/>
              <w:rPr>
                <w:szCs w:val="24"/>
              </w:rPr>
            </w:pPr>
            <w:r w:rsidRPr="002241FB">
              <w:rPr>
                <w:szCs w:val="24"/>
              </w:rPr>
              <w:t>ne</w:t>
            </w:r>
          </w:p>
        </w:tc>
        <w:tc>
          <w:tcPr>
            <w:tcW w:w="992" w:type="dxa"/>
            <w:gridSpan w:val="2"/>
            <w:shd w:val="clear" w:color="auto" w:fill="FFFFFF"/>
          </w:tcPr>
          <w:p w14:paraId="776D78F4" w14:textId="77777777" w:rsidR="003849D6" w:rsidRPr="002241FB" w:rsidRDefault="003849D6" w:rsidP="00707EF8">
            <w:pPr>
              <w:shd w:val="clear" w:color="auto" w:fill="FFFFFF"/>
              <w:rPr>
                <w:szCs w:val="24"/>
              </w:rPr>
            </w:pPr>
            <w:r w:rsidRPr="002241FB">
              <w:rPr>
                <w:szCs w:val="24"/>
              </w:rPr>
              <w:t>ne</w:t>
            </w:r>
          </w:p>
        </w:tc>
      </w:tr>
      <w:tr w:rsidR="003849D6" w:rsidRPr="0077506C" w14:paraId="6EBF2FCF" w14:textId="77777777" w:rsidTr="00707EF8">
        <w:trPr>
          <w:trHeight w:val="284"/>
        </w:trPr>
        <w:tc>
          <w:tcPr>
            <w:tcW w:w="993" w:type="dxa"/>
            <w:shd w:val="clear" w:color="auto" w:fill="FFFFFF"/>
          </w:tcPr>
          <w:p w14:paraId="71F7E7CE" w14:textId="77777777" w:rsidR="003849D6" w:rsidRPr="008774DE" w:rsidRDefault="003849D6" w:rsidP="00707EF8">
            <w:pPr>
              <w:shd w:val="clear" w:color="auto" w:fill="FFFFFF"/>
              <w:rPr>
                <w:szCs w:val="24"/>
              </w:rPr>
            </w:pPr>
            <w:r w:rsidRPr="008774DE">
              <w:rPr>
                <w:szCs w:val="24"/>
              </w:rPr>
              <w:t>5.1.3.</w:t>
            </w:r>
          </w:p>
        </w:tc>
        <w:tc>
          <w:tcPr>
            <w:tcW w:w="5670" w:type="dxa"/>
            <w:gridSpan w:val="2"/>
            <w:shd w:val="clear" w:color="auto" w:fill="FFFFFF"/>
          </w:tcPr>
          <w:p w14:paraId="4E84BE93" w14:textId="77777777" w:rsidR="003849D6" w:rsidRPr="008774DE" w:rsidRDefault="003849D6" w:rsidP="00707EF8">
            <w:pPr>
              <w:shd w:val="clear" w:color="auto" w:fill="FFFFFF"/>
              <w:rPr>
                <w:szCs w:val="24"/>
              </w:rPr>
            </w:pPr>
            <w:r w:rsidRPr="008774DE">
              <w:rPr>
                <w:szCs w:val="24"/>
              </w:rPr>
              <w:t>Funkcioniranje tržišta i konkurentnost gospodarstva</w:t>
            </w:r>
          </w:p>
        </w:tc>
        <w:tc>
          <w:tcPr>
            <w:tcW w:w="1276" w:type="dxa"/>
            <w:gridSpan w:val="2"/>
            <w:shd w:val="clear" w:color="auto" w:fill="FFFFFF"/>
          </w:tcPr>
          <w:p w14:paraId="558FE73E" w14:textId="77777777" w:rsidR="003849D6" w:rsidRPr="002241FB" w:rsidRDefault="003849D6" w:rsidP="00707EF8">
            <w:pPr>
              <w:shd w:val="clear" w:color="auto" w:fill="FFFFFF"/>
              <w:rPr>
                <w:szCs w:val="24"/>
              </w:rPr>
            </w:pPr>
            <w:r w:rsidRPr="002241FB">
              <w:rPr>
                <w:szCs w:val="24"/>
              </w:rPr>
              <w:t>ne</w:t>
            </w:r>
          </w:p>
        </w:tc>
        <w:tc>
          <w:tcPr>
            <w:tcW w:w="992" w:type="dxa"/>
            <w:shd w:val="clear" w:color="auto" w:fill="FFFFFF"/>
          </w:tcPr>
          <w:p w14:paraId="0CA70733" w14:textId="77777777" w:rsidR="003849D6" w:rsidRPr="002241FB" w:rsidRDefault="003849D6" w:rsidP="00707EF8">
            <w:pPr>
              <w:shd w:val="clear" w:color="auto" w:fill="FFFFFF"/>
              <w:rPr>
                <w:szCs w:val="24"/>
              </w:rPr>
            </w:pPr>
            <w:r w:rsidRPr="002241FB">
              <w:rPr>
                <w:szCs w:val="24"/>
              </w:rPr>
              <w:t>ne</w:t>
            </w:r>
          </w:p>
        </w:tc>
        <w:tc>
          <w:tcPr>
            <w:tcW w:w="992" w:type="dxa"/>
            <w:gridSpan w:val="2"/>
            <w:shd w:val="clear" w:color="auto" w:fill="FFFFFF"/>
          </w:tcPr>
          <w:p w14:paraId="7ECBE28D" w14:textId="77777777" w:rsidR="003849D6" w:rsidRPr="002241FB" w:rsidRDefault="003849D6" w:rsidP="00707EF8">
            <w:pPr>
              <w:shd w:val="clear" w:color="auto" w:fill="FFFFFF"/>
              <w:rPr>
                <w:szCs w:val="24"/>
              </w:rPr>
            </w:pPr>
            <w:r w:rsidRPr="002241FB">
              <w:rPr>
                <w:szCs w:val="24"/>
              </w:rPr>
              <w:t>ne</w:t>
            </w:r>
          </w:p>
        </w:tc>
      </w:tr>
      <w:tr w:rsidR="003849D6" w:rsidRPr="0077506C" w14:paraId="197CC531" w14:textId="77777777" w:rsidTr="00707EF8">
        <w:trPr>
          <w:trHeight w:val="284"/>
        </w:trPr>
        <w:tc>
          <w:tcPr>
            <w:tcW w:w="993" w:type="dxa"/>
            <w:shd w:val="clear" w:color="auto" w:fill="FFFFFF"/>
          </w:tcPr>
          <w:p w14:paraId="379A0A51" w14:textId="77777777" w:rsidR="003849D6" w:rsidRPr="008774DE" w:rsidRDefault="003849D6" w:rsidP="00707EF8">
            <w:pPr>
              <w:shd w:val="clear" w:color="auto" w:fill="FFFFFF"/>
              <w:rPr>
                <w:szCs w:val="24"/>
              </w:rPr>
            </w:pPr>
            <w:r w:rsidRPr="008774DE">
              <w:rPr>
                <w:szCs w:val="24"/>
              </w:rPr>
              <w:t>5.1.4.</w:t>
            </w:r>
          </w:p>
        </w:tc>
        <w:tc>
          <w:tcPr>
            <w:tcW w:w="5670" w:type="dxa"/>
            <w:gridSpan w:val="2"/>
            <w:shd w:val="clear" w:color="auto" w:fill="FFFFFF"/>
          </w:tcPr>
          <w:p w14:paraId="2B8A917B" w14:textId="77777777" w:rsidR="003849D6" w:rsidRPr="008774DE" w:rsidRDefault="003849D6" w:rsidP="00707EF8">
            <w:pPr>
              <w:shd w:val="clear" w:color="auto" w:fill="FFFFFF"/>
              <w:rPr>
                <w:szCs w:val="24"/>
              </w:rPr>
            </w:pPr>
            <w:r w:rsidRPr="008774DE">
              <w:rPr>
                <w:szCs w:val="24"/>
              </w:rPr>
              <w:t>Prepreke za razmjenu dobara i usluga</w:t>
            </w:r>
          </w:p>
        </w:tc>
        <w:tc>
          <w:tcPr>
            <w:tcW w:w="1276" w:type="dxa"/>
            <w:gridSpan w:val="2"/>
            <w:shd w:val="clear" w:color="auto" w:fill="FFFFFF"/>
          </w:tcPr>
          <w:p w14:paraId="7DFBDD2B" w14:textId="77777777" w:rsidR="003849D6" w:rsidRPr="002241FB" w:rsidRDefault="003849D6" w:rsidP="00707EF8">
            <w:pPr>
              <w:shd w:val="clear" w:color="auto" w:fill="FFFFFF"/>
              <w:rPr>
                <w:szCs w:val="24"/>
              </w:rPr>
            </w:pPr>
            <w:r w:rsidRPr="002241FB">
              <w:rPr>
                <w:szCs w:val="24"/>
              </w:rPr>
              <w:t>ne</w:t>
            </w:r>
          </w:p>
        </w:tc>
        <w:tc>
          <w:tcPr>
            <w:tcW w:w="992" w:type="dxa"/>
            <w:shd w:val="clear" w:color="auto" w:fill="FFFFFF"/>
          </w:tcPr>
          <w:p w14:paraId="4260B162" w14:textId="77777777" w:rsidR="003849D6" w:rsidRPr="002241FB" w:rsidRDefault="003849D6" w:rsidP="00707EF8">
            <w:pPr>
              <w:shd w:val="clear" w:color="auto" w:fill="FFFFFF"/>
              <w:rPr>
                <w:szCs w:val="24"/>
              </w:rPr>
            </w:pPr>
            <w:r w:rsidRPr="002241FB">
              <w:rPr>
                <w:szCs w:val="24"/>
              </w:rPr>
              <w:t>ne</w:t>
            </w:r>
          </w:p>
        </w:tc>
        <w:tc>
          <w:tcPr>
            <w:tcW w:w="992" w:type="dxa"/>
            <w:gridSpan w:val="2"/>
            <w:shd w:val="clear" w:color="auto" w:fill="FFFFFF"/>
          </w:tcPr>
          <w:p w14:paraId="1281D2B3" w14:textId="77777777" w:rsidR="003849D6" w:rsidRPr="002241FB" w:rsidRDefault="003849D6" w:rsidP="00707EF8">
            <w:pPr>
              <w:shd w:val="clear" w:color="auto" w:fill="FFFFFF"/>
              <w:rPr>
                <w:szCs w:val="24"/>
              </w:rPr>
            </w:pPr>
            <w:r w:rsidRPr="002241FB">
              <w:rPr>
                <w:szCs w:val="24"/>
              </w:rPr>
              <w:t>ne</w:t>
            </w:r>
          </w:p>
        </w:tc>
      </w:tr>
      <w:tr w:rsidR="003849D6" w:rsidRPr="0077506C" w14:paraId="1833DD86" w14:textId="77777777" w:rsidTr="00707EF8">
        <w:trPr>
          <w:trHeight w:val="284"/>
        </w:trPr>
        <w:tc>
          <w:tcPr>
            <w:tcW w:w="993" w:type="dxa"/>
            <w:shd w:val="clear" w:color="auto" w:fill="FFFFFF"/>
          </w:tcPr>
          <w:p w14:paraId="62A5AA10" w14:textId="77777777" w:rsidR="003849D6" w:rsidRPr="008774DE" w:rsidRDefault="003849D6" w:rsidP="00707EF8">
            <w:pPr>
              <w:shd w:val="clear" w:color="auto" w:fill="FFFFFF"/>
              <w:rPr>
                <w:szCs w:val="24"/>
              </w:rPr>
            </w:pPr>
            <w:r w:rsidRPr="008774DE">
              <w:rPr>
                <w:szCs w:val="24"/>
              </w:rPr>
              <w:t>5.1.5.</w:t>
            </w:r>
          </w:p>
        </w:tc>
        <w:tc>
          <w:tcPr>
            <w:tcW w:w="5670" w:type="dxa"/>
            <w:gridSpan w:val="2"/>
            <w:shd w:val="clear" w:color="auto" w:fill="FFFFFF"/>
          </w:tcPr>
          <w:p w14:paraId="087A09AC" w14:textId="77777777" w:rsidR="003849D6" w:rsidRPr="008774DE" w:rsidRDefault="003849D6" w:rsidP="00707EF8">
            <w:pPr>
              <w:shd w:val="clear" w:color="auto" w:fill="FFFFFF"/>
              <w:rPr>
                <w:b/>
                <w:szCs w:val="24"/>
              </w:rPr>
            </w:pPr>
            <w:r w:rsidRPr="008774DE">
              <w:rPr>
                <w:szCs w:val="24"/>
              </w:rPr>
              <w:t xml:space="preserve">Cijena roba i usluga </w:t>
            </w:r>
          </w:p>
        </w:tc>
        <w:tc>
          <w:tcPr>
            <w:tcW w:w="1276" w:type="dxa"/>
            <w:gridSpan w:val="2"/>
            <w:shd w:val="clear" w:color="auto" w:fill="FFFFFF"/>
          </w:tcPr>
          <w:p w14:paraId="4CD1C780" w14:textId="77777777" w:rsidR="003849D6" w:rsidRPr="002241FB" w:rsidRDefault="003849D6" w:rsidP="00707EF8">
            <w:pPr>
              <w:shd w:val="clear" w:color="auto" w:fill="FFFFFF"/>
              <w:rPr>
                <w:szCs w:val="24"/>
              </w:rPr>
            </w:pPr>
            <w:r w:rsidRPr="002241FB">
              <w:rPr>
                <w:szCs w:val="24"/>
              </w:rPr>
              <w:t>ne</w:t>
            </w:r>
          </w:p>
        </w:tc>
        <w:tc>
          <w:tcPr>
            <w:tcW w:w="992" w:type="dxa"/>
            <w:shd w:val="clear" w:color="auto" w:fill="FFFFFF"/>
          </w:tcPr>
          <w:p w14:paraId="26DF664C" w14:textId="77777777" w:rsidR="003849D6" w:rsidRPr="002241FB" w:rsidRDefault="003849D6" w:rsidP="00707EF8">
            <w:pPr>
              <w:shd w:val="clear" w:color="auto" w:fill="FFFFFF"/>
              <w:rPr>
                <w:szCs w:val="24"/>
              </w:rPr>
            </w:pPr>
            <w:r w:rsidRPr="002241FB">
              <w:rPr>
                <w:szCs w:val="24"/>
              </w:rPr>
              <w:t>ne</w:t>
            </w:r>
          </w:p>
        </w:tc>
        <w:tc>
          <w:tcPr>
            <w:tcW w:w="992" w:type="dxa"/>
            <w:gridSpan w:val="2"/>
            <w:shd w:val="clear" w:color="auto" w:fill="FFFFFF"/>
          </w:tcPr>
          <w:p w14:paraId="6364418E" w14:textId="77777777" w:rsidR="003849D6" w:rsidRPr="002241FB" w:rsidRDefault="003849D6" w:rsidP="00707EF8">
            <w:pPr>
              <w:shd w:val="clear" w:color="auto" w:fill="FFFFFF"/>
              <w:rPr>
                <w:szCs w:val="24"/>
              </w:rPr>
            </w:pPr>
            <w:r w:rsidRPr="002241FB">
              <w:rPr>
                <w:szCs w:val="24"/>
              </w:rPr>
              <w:t>ne</w:t>
            </w:r>
          </w:p>
        </w:tc>
      </w:tr>
      <w:tr w:rsidR="003849D6" w:rsidRPr="0077506C" w14:paraId="68502949" w14:textId="77777777" w:rsidTr="00707EF8">
        <w:trPr>
          <w:trHeight w:val="284"/>
        </w:trPr>
        <w:tc>
          <w:tcPr>
            <w:tcW w:w="993" w:type="dxa"/>
            <w:shd w:val="clear" w:color="auto" w:fill="FFFFFF"/>
          </w:tcPr>
          <w:p w14:paraId="18C6179A" w14:textId="77777777" w:rsidR="003849D6" w:rsidRPr="008774DE" w:rsidRDefault="003849D6" w:rsidP="00707EF8">
            <w:pPr>
              <w:shd w:val="clear" w:color="auto" w:fill="FFFFFF"/>
              <w:rPr>
                <w:szCs w:val="24"/>
              </w:rPr>
            </w:pPr>
            <w:r w:rsidRPr="008774DE">
              <w:rPr>
                <w:szCs w:val="24"/>
              </w:rPr>
              <w:lastRenderedPageBreak/>
              <w:t>5.1.6.</w:t>
            </w:r>
          </w:p>
        </w:tc>
        <w:tc>
          <w:tcPr>
            <w:tcW w:w="5670" w:type="dxa"/>
            <w:gridSpan w:val="2"/>
            <w:shd w:val="clear" w:color="auto" w:fill="FFFFFF"/>
          </w:tcPr>
          <w:p w14:paraId="02843216" w14:textId="77777777" w:rsidR="003849D6" w:rsidRPr="008774DE" w:rsidRDefault="003849D6" w:rsidP="00707EF8">
            <w:pPr>
              <w:shd w:val="clear" w:color="auto" w:fill="FFFFFF"/>
              <w:rPr>
                <w:szCs w:val="24"/>
              </w:rPr>
            </w:pPr>
            <w:r w:rsidRPr="008774DE">
              <w:rPr>
                <w:szCs w:val="24"/>
              </w:rPr>
              <w:t>Uvjet za poslovanje na tržištu</w:t>
            </w:r>
          </w:p>
        </w:tc>
        <w:tc>
          <w:tcPr>
            <w:tcW w:w="1276" w:type="dxa"/>
            <w:gridSpan w:val="2"/>
            <w:shd w:val="clear" w:color="auto" w:fill="FFFFFF"/>
          </w:tcPr>
          <w:p w14:paraId="24821FE1" w14:textId="77777777" w:rsidR="003849D6" w:rsidRPr="002241FB" w:rsidRDefault="003849D6" w:rsidP="00707EF8">
            <w:r w:rsidRPr="002241FB">
              <w:rPr>
                <w:szCs w:val="24"/>
              </w:rPr>
              <w:t>ne</w:t>
            </w:r>
          </w:p>
        </w:tc>
        <w:tc>
          <w:tcPr>
            <w:tcW w:w="992" w:type="dxa"/>
            <w:shd w:val="clear" w:color="auto" w:fill="FFFFFF"/>
          </w:tcPr>
          <w:p w14:paraId="2F0DC2D3" w14:textId="77777777" w:rsidR="003849D6" w:rsidRPr="002241FB" w:rsidRDefault="003849D6" w:rsidP="00707EF8">
            <w:r w:rsidRPr="002241FB">
              <w:rPr>
                <w:szCs w:val="24"/>
              </w:rPr>
              <w:t>ne</w:t>
            </w:r>
          </w:p>
        </w:tc>
        <w:tc>
          <w:tcPr>
            <w:tcW w:w="992" w:type="dxa"/>
            <w:gridSpan w:val="2"/>
            <w:shd w:val="clear" w:color="auto" w:fill="FFFFFF"/>
          </w:tcPr>
          <w:p w14:paraId="3DF7D917" w14:textId="77777777" w:rsidR="003849D6" w:rsidRPr="002241FB" w:rsidRDefault="003849D6" w:rsidP="00707EF8">
            <w:r w:rsidRPr="002241FB">
              <w:rPr>
                <w:szCs w:val="24"/>
              </w:rPr>
              <w:t>ne</w:t>
            </w:r>
          </w:p>
        </w:tc>
      </w:tr>
      <w:tr w:rsidR="003849D6" w:rsidRPr="0077506C" w14:paraId="7A59F6CE" w14:textId="77777777" w:rsidTr="00707EF8">
        <w:trPr>
          <w:trHeight w:val="284"/>
        </w:trPr>
        <w:tc>
          <w:tcPr>
            <w:tcW w:w="993" w:type="dxa"/>
            <w:shd w:val="clear" w:color="auto" w:fill="FFFFFF"/>
          </w:tcPr>
          <w:p w14:paraId="664CBEDE" w14:textId="77777777" w:rsidR="003849D6" w:rsidRPr="008774DE" w:rsidRDefault="003849D6" w:rsidP="00707EF8">
            <w:pPr>
              <w:shd w:val="clear" w:color="auto" w:fill="FFFFFF"/>
              <w:rPr>
                <w:szCs w:val="24"/>
              </w:rPr>
            </w:pPr>
            <w:r w:rsidRPr="008774DE">
              <w:rPr>
                <w:szCs w:val="24"/>
              </w:rPr>
              <w:t>5.1.7.</w:t>
            </w:r>
          </w:p>
        </w:tc>
        <w:tc>
          <w:tcPr>
            <w:tcW w:w="5670" w:type="dxa"/>
            <w:gridSpan w:val="2"/>
            <w:shd w:val="clear" w:color="auto" w:fill="FFFFFF"/>
          </w:tcPr>
          <w:p w14:paraId="29433353" w14:textId="77777777" w:rsidR="003849D6" w:rsidRPr="008774DE" w:rsidRDefault="003849D6" w:rsidP="00707EF8">
            <w:pPr>
              <w:shd w:val="clear" w:color="auto" w:fill="FFFFFF"/>
              <w:rPr>
                <w:szCs w:val="24"/>
              </w:rPr>
            </w:pPr>
            <w:r w:rsidRPr="008774DE">
              <w:rPr>
                <w:szCs w:val="24"/>
              </w:rPr>
              <w:t>Trošak kapitala u gospodarskim subjektima</w:t>
            </w:r>
          </w:p>
        </w:tc>
        <w:tc>
          <w:tcPr>
            <w:tcW w:w="1276" w:type="dxa"/>
            <w:gridSpan w:val="2"/>
            <w:shd w:val="clear" w:color="auto" w:fill="FFFFFF"/>
          </w:tcPr>
          <w:p w14:paraId="1214C77B" w14:textId="77777777" w:rsidR="003849D6" w:rsidRPr="002241FB" w:rsidRDefault="003849D6" w:rsidP="00707EF8">
            <w:r w:rsidRPr="002241FB">
              <w:rPr>
                <w:szCs w:val="24"/>
              </w:rPr>
              <w:t>ne</w:t>
            </w:r>
          </w:p>
        </w:tc>
        <w:tc>
          <w:tcPr>
            <w:tcW w:w="992" w:type="dxa"/>
            <w:shd w:val="clear" w:color="auto" w:fill="FFFFFF"/>
          </w:tcPr>
          <w:p w14:paraId="4235625F" w14:textId="77777777" w:rsidR="003849D6" w:rsidRPr="002241FB" w:rsidRDefault="003849D6" w:rsidP="00707EF8">
            <w:r w:rsidRPr="002241FB">
              <w:rPr>
                <w:szCs w:val="24"/>
              </w:rPr>
              <w:t>ne</w:t>
            </w:r>
          </w:p>
        </w:tc>
        <w:tc>
          <w:tcPr>
            <w:tcW w:w="992" w:type="dxa"/>
            <w:gridSpan w:val="2"/>
            <w:shd w:val="clear" w:color="auto" w:fill="FFFFFF"/>
          </w:tcPr>
          <w:p w14:paraId="150BA231" w14:textId="77777777" w:rsidR="003849D6" w:rsidRPr="002241FB" w:rsidRDefault="003849D6" w:rsidP="00707EF8">
            <w:r w:rsidRPr="002241FB">
              <w:rPr>
                <w:szCs w:val="24"/>
              </w:rPr>
              <w:t>ne</w:t>
            </w:r>
          </w:p>
        </w:tc>
      </w:tr>
      <w:tr w:rsidR="003849D6" w:rsidRPr="0077506C" w14:paraId="5BBEC052" w14:textId="77777777" w:rsidTr="00707EF8">
        <w:trPr>
          <w:trHeight w:val="284"/>
        </w:trPr>
        <w:tc>
          <w:tcPr>
            <w:tcW w:w="993" w:type="dxa"/>
            <w:shd w:val="clear" w:color="auto" w:fill="FFFFFF"/>
          </w:tcPr>
          <w:p w14:paraId="685E4833" w14:textId="77777777" w:rsidR="003849D6" w:rsidRPr="008774DE" w:rsidRDefault="003849D6" w:rsidP="00707EF8">
            <w:pPr>
              <w:shd w:val="clear" w:color="auto" w:fill="FFFFFF"/>
              <w:rPr>
                <w:szCs w:val="24"/>
              </w:rPr>
            </w:pPr>
            <w:r w:rsidRPr="008774DE">
              <w:rPr>
                <w:szCs w:val="24"/>
              </w:rPr>
              <w:t>5.1.8.</w:t>
            </w:r>
          </w:p>
        </w:tc>
        <w:tc>
          <w:tcPr>
            <w:tcW w:w="5670" w:type="dxa"/>
            <w:gridSpan w:val="2"/>
            <w:shd w:val="clear" w:color="auto" w:fill="FFFFFF"/>
          </w:tcPr>
          <w:p w14:paraId="0404C70A" w14:textId="77777777" w:rsidR="003849D6" w:rsidRPr="008774DE" w:rsidRDefault="003849D6" w:rsidP="00707EF8">
            <w:pPr>
              <w:shd w:val="clear" w:color="auto" w:fill="FFFFFF"/>
              <w:rPr>
                <w:szCs w:val="24"/>
              </w:rPr>
            </w:pPr>
            <w:r w:rsidRPr="008774DE">
              <w:rPr>
                <w:szCs w:val="24"/>
              </w:rPr>
              <w:t>Trošak zapošljavanja u gospodarskim subjektima (trošak rada u cjelini)</w:t>
            </w:r>
          </w:p>
        </w:tc>
        <w:tc>
          <w:tcPr>
            <w:tcW w:w="1276" w:type="dxa"/>
            <w:gridSpan w:val="2"/>
            <w:shd w:val="clear" w:color="auto" w:fill="FFFFFF"/>
          </w:tcPr>
          <w:p w14:paraId="46547D6F" w14:textId="77777777" w:rsidR="003849D6" w:rsidRPr="002241FB" w:rsidRDefault="003849D6" w:rsidP="00707EF8">
            <w:r w:rsidRPr="002241FB">
              <w:rPr>
                <w:szCs w:val="24"/>
              </w:rPr>
              <w:t>ne</w:t>
            </w:r>
          </w:p>
        </w:tc>
        <w:tc>
          <w:tcPr>
            <w:tcW w:w="992" w:type="dxa"/>
            <w:shd w:val="clear" w:color="auto" w:fill="FFFFFF"/>
          </w:tcPr>
          <w:p w14:paraId="325CEB02" w14:textId="77777777" w:rsidR="003849D6" w:rsidRPr="002241FB" w:rsidRDefault="003849D6" w:rsidP="00707EF8">
            <w:r w:rsidRPr="002241FB">
              <w:rPr>
                <w:szCs w:val="24"/>
              </w:rPr>
              <w:t>ne</w:t>
            </w:r>
          </w:p>
        </w:tc>
        <w:tc>
          <w:tcPr>
            <w:tcW w:w="992" w:type="dxa"/>
            <w:gridSpan w:val="2"/>
            <w:shd w:val="clear" w:color="auto" w:fill="FFFFFF"/>
          </w:tcPr>
          <w:p w14:paraId="31B083D8" w14:textId="77777777" w:rsidR="003849D6" w:rsidRPr="002241FB" w:rsidRDefault="003849D6" w:rsidP="00707EF8">
            <w:r w:rsidRPr="002241FB">
              <w:rPr>
                <w:szCs w:val="24"/>
              </w:rPr>
              <w:t>ne</w:t>
            </w:r>
          </w:p>
        </w:tc>
      </w:tr>
      <w:tr w:rsidR="003849D6" w:rsidRPr="0077506C" w14:paraId="29BA5812" w14:textId="77777777" w:rsidTr="00707EF8">
        <w:trPr>
          <w:trHeight w:val="284"/>
        </w:trPr>
        <w:tc>
          <w:tcPr>
            <w:tcW w:w="993" w:type="dxa"/>
            <w:shd w:val="clear" w:color="auto" w:fill="FFFFFF"/>
          </w:tcPr>
          <w:p w14:paraId="3FE4F53D" w14:textId="77777777" w:rsidR="003849D6" w:rsidRPr="008774DE" w:rsidRDefault="003849D6" w:rsidP="00707EF8">
            <w:pPr>
              <w:shd w:val="clear" w:color="auto" w:fill="FFFFFF"/>
              <w:rPr>
                <w:szCs w:val="24"/>
              </w:rPr>
            </w:pPr>
            <w:r w:rsidRPr="008774DE">
              <w:rPr>
                <w:szCs w:val="24"/>
              </w:rPr>
              <w:t>5.1.9.</w:t>
            </w:r>
          </w:p>
        </w:tc>
        <w:tc>
          <w:tcPr>
            <w:tcW w:w="5670" w:type="dxa"/>
            <w:gridSpan w:val="2"/>
            <w:shd w:val="clear" w:color="auto" w:fill="FFFFFF"/>
          </w:tcPr>
          <w:p w14:paraId="4DA0EAC5" w14:textId="77777777" w:rsidR="003849D6" w:rsidRPr="008774DE" w:rsidRDefault="003849D6" w:rsidP="00707EF8">
            <w:pPr>
              <w:shd w:val="clear" w:color="auto" w:fill="FFFFFF"/>
              <w:rPr>
                <w:szCs w:val="24"/>
              </w:rPr>
            </w:pPr>
            <w:r w:rsidRPr="008774DE">
              <w:rPr>
                <w:szCs w:val="24"/>
              </w:rPr>
              <w:t>Trošak uvođenja tehnologije u poslovni proces u gospodarskim subjektima</w:t>
            </w:r>
          </w:p>
        </w:tc>
        <w:tc>
          <w:tcPr>
            <w:tcW w:w="1276" w:type="dxa"/>
            <w:gridSpan w:val="2"/>
            <w:shd w:val="clear" w:color="auto" w:fill="FFFFFF"/>
          </w:tcPr>
          <w:p w14:paraId="315B5797" w14:textId="77777777" w:rsidR="003849D6" w:rsidRPr="002241FB" w:rsidRDefault="003849D6" w:rsidP="00707EF8">
            <w:r w:rsidRPr="002241FB">
              <w:rPr>
                <w:szCs w:val="24"/>
              </w:rPr>
              <w:t>ne</w:t>
            </w:r>
          </w:p>
        </w:tc>
        <w:tc>
          <w:tcPr>
            <w:tcW w:w="992" w:type="dxa"/>
            <w:shd w:val="clear" w:color="auto" w:fill="FFFFFF"/>
          </w:tcPr>
          <w:p w14:paraId="183C1566" w14:textId="77777777" w:rsidR="003849D6" w:rsidRPr="002241FB" w:rsidRDefault="003849D6" w:rsidP="00707EF8">
            <w:r w:rsidRPr="002241FB">
              <w:rPr>
                <w:szCs w:val="24"/>
              </w:rPr>
              <w:t>ne</w:t>
            </w:r>
          </w:p>
        </w:tc>
        <w:tc>
          <w:tcPr>
            <w:tcW w:w="992" w:type="dxa"/>
            <w:gridSpan w:val="2"/>
            <w:shd w:val="clear" w:color="auto" w:fill="FFFFFF"/>
          </w:tcPr>
          <w:p w14:paraId="540D9FDA" w14:textId="77777777" w:rsidR="003849D6" w:rsidRPr="002241FB" w:rsidRDefault="003849D6" w:rsidP="00707EF8">
            <w:r w:rsidRPr="002241FB">
              <w:rPr>
                <w:szCs w:val="24"/>
              </w:rPr>
              <w:t>ne</w:t>
            </w:r>
          </w:p>
        </w:tc>
      </w:tr>
      <w:tr w:rsidR="003849D6" w:rsidRPr="0077506C" w14:paraId="18DD5262" w14:textId="77777777" w:rsidTr="00707EF8">
        <w:trPr>
          <w:trHeight w:val="284"/>
        </w:trPr>
        <w:tc>
          <w:tcPr>
            <w:tcW w:w="993" w:type="dxa"/>
            <w:shd w:val="clear" w:color="auto" w:fill="FFFFFF"/>
          </w:tcPr>
          <w:p w14:paraId="6CD17743" w14:textId="77777777" w:rsidR="003849D6" w:rsidRPr="008774DE" w:rsidRDefault="003849D6" w:rsidP="00707EF8">
            <w:pPr>
              <w:shd w:val="clear" w:color="auto" w:fill="FFFFFF"/>
              <w:rPr>
                <w:szCs w:val="24"/>
              </w:rPr>
            </w:pPr>
            <w:r w:rsidRPr="008774DE">
              <w:rPr>
                <w:szCs w:val="24"/>
              </w:rPr>
              <w:t>5.1.10.</w:t>
            </w:r>
          </w:p>
        </w:tc>
        <w:tc>
          <w:tcPr>
            <w:tcW w:w="5670" w:type="dxa"/>
            <w:gridSpan w:val="2"/>
            <w:shd w:val="clear" w:color="auto" w:fill="FFFFFF"/>
          </w:tcPr>
          <w:p w14:paraId="3AD9458B" w14:textId="77777777" w:rsidR="003849D6" w:rsidRPr="008774DE" w:rsidRDefault="003849D6" w:rsidP="00707EF8">
            <w:pPr>
              <w:shd w:val="clear" w:color="auto" w:fill="FFFFFF"/>
              <w:rPr>
                <w:szCs w:val="24"/>
              </w:rPr>
            </w:pPr>
            <w:r w:rsidRPr="008774DE">
              <w:rPr>
                <w:szCs w:val="24"/>
              </w:rPr>
              <w:t>Trošak investicija vezano za poslovanje gospodarskih subjekata</w:t>
            </w:r>
          </w:p>
        </w:tc>
        <w:tc>
          <w:tcPr>
            <w:tcW w:w="1276" w:type="dxa"/>
            <w:gridSpan w:val="2"/>
            <w:shd w:val="clear" w:color="auto" w:fill="FFFFFF"/>
          </w:tcPr>
          <w:p w14:paraId="3C4DB73E" w14:textId="77777777" w:rsidR="003849D6" w:rsidRPr="002241FB" w:rsidRDefault="003849D6" w:rsidP="00707EF8">
            <w:r w:rsidRPr="002241FB">
              <w:rPr>
                <w:szCs w:val="24"/>
              </w:rPr>
              <w:t>ne</w:t>
            </w:r>
          </w:p>
        </w:tc>
        <w:tc>
          <w:tcPr>
            <w:tcW w:w="992" w:type="dxa"/>
            <w:shd w:val="clear" w:color="auto" w:fill="FFFFFF"/>
          </w:tcPr>
          <w:p w14:paraId="0C7BA5E2" w14:textId="77777777" w:rsidR="003849D6" w:rsidRPr="002241FB" w:rsidRDefault="003849D6" w:rsidP="00707EF8">
            <w:r w:rsidRPr="002241FB">
              <w:rPr>
                <w:szCs w:val="24"/>
              </w:rPr>
              <w:t>ne</w:t>
            </w:r>
          </w:p>
        </w:tc>
        <w:tc>
          <w:tcPr>
            <w:tcW w:w="992" w:type="dxa"/>
            <w:gridSpan w:val="2"/>
            <w:shd w:val="clear" w:color="auto" w:fill="FFFFFF"/>
          </w:tcPr>
          <w:p w14:paraId="7E979934" w14:textId="77777777" w:rsidR="003849D6" w:rsidRPr="002241FB" w:rsidRDefault="003849D6" w:rsidP="00707EF8">
            <w:r w:rsidRPr="002241FB">
              <w:rPr>
                <w:szCs w:val="24"/>
              </w:rPr>
              <w:t>ne</w:t>
            </w:r>
          </w:p>
        </w:tc>
      </w:tr>
      <w:tr w:rsidR="003849D6" w:rsidRPr="0077506C" w14:paraId="0EC02EBC" w14:textId="77777777" w:rsidTr="00707EF8">
        <w:trPr>
          <w:trHeight w:val="284"/>
        </w:trPr>
        <w:tc>
          <w:tcPr>
            <w:tcW w:w="993" w:type="dxa"/>
            <w:shd w:val="clear" w:color="auto" w:fill="FFFFFF"/>
          </w:tcPr>
          <w:p w14:paraId="7DAE420E" w14:textId="77777777" w:rsidR="003849D6" w:rsidRPr="008774DE" w:rsidRDefault="003849D6" w:rsidP="00707EF8">
            <w:pPr>
              <w:shd w:val="clear" w:color="auto" w:fill="FFFFFF"/>
              <w:rPr>
                <w:szCs w:val="24"/>
              </w:rPr>
            </w:pPr>
            <w:r w:rsidRPr="008774DE">
              <w:rPr>
                <w:szCs w:val="24"/>
              </w:rPr>
              <w:t>5.1.11.</w:t>
            </w:r>
          </w:p>
        </w:tc>
        <w:tc>
          <w:tcPr>
            <w:tcW w:w="5670" w:type="dxa"/>
            <w:gridSpan w:val="2"/>
            <w:shd w:val="clear" w:color="auto" w:fill="FFFFFF"/>
          </w:tcPr>
          <w:p w14:paraId="212905BA" w14:textId="77777777" w:rsidR="003849D6" w:rsidRPr="008774DE" w:rsidRDefault="003849D6" w:rsidP="00707EF8">
            <w:pPr>
              <w:shd w:val="clear" w:color="auto" w:fill="FFFFFF"/>
              <w:rPr>
                <w:szCs w:val="24"/>
              </w:rPr>
            </w:pPr>
            <w:r w:rsidRPr="008774DE">
              <w:rPr>
                <w:szCs w:val="24"/>
              </w:rPr>
              <w:t>Trošak proizvodnje, osobito nabave materijala, tehnologije i energije</w:t>
            </w:r>
          </w:p>
        </w:tc>
        <w:tc>
          <w:tcPr>
            <w:tcW w:w="1276" w:type="dxa"/>
            <w:gridSpan w:val="2"/>
            <w:shd w:val="clear" w:color="auto" w:fill="FFFFFF"/>
          </w:tcPr>
          <w:p w14:paraId="3DCD871D" w14:textId="77777777" w:rsidR="003849D6" w:rsidRPr="002241FB" w:rsidRDefault="003849D6" w:rsidP="00707EF8">
            <w:r w:rsidRPr="002241FB">
              <w:rPr>
                <w:szCs w:val="24"/>
              </w:rPr>
              <w:t>ne</w:t>
            </w:r>
          </w:p>
        </w:tc>
        <w:tc>
          <w:tcPr>
            <w:tcW w:w="992" w:type="dxa"/>
            <w:shd w:val="clear" w:color="auto" w:fill="FFFFFF"/>
          </w:tcPr>
          <w:p w14:paraId="10C53583" w14:textId="77777777" w:rsidR="003849D6" w:rsidRPr="002241FB" w:rsidRDefault="003849D6" w:rsidP="00707EF8">
            <w:r w:rsidRPr="002241FB">
              <w:rPr>
                <w:szCs w:val="24"/>
              </w:rPr>
              <w:t>ne</w:t>
            </w:r>
          </w:p>
        </w:tc>
        <w:tc>
          <w:tcPr>
            <w:tcW w:w="992" w:type="dxa"/>
            <w:gridSpan w:val="2"/>
            <w:shd w:val="clear" w:color="auto" w:fill="FFFFFF"/>
          </w:tcPr>
          <w:p w14:paraId="78A28B1F" w14:textId="77777777" w:rsidR="003849D6" w:rsidRPr="002241FB" w:rsidRDefault="003849D6" w:rsidP="00707EF8">
            <w:r w:rsidRPr="002241FB">
              <w:rPr>
                <w:szCs w:val="24"/>
              </w:rPr>
              <w:t>ne</w:t>
            </w:r>
          </w:p>
        </w:tc>
      </w:tr>
      <w:tr w:rsidR="003849D6" w:rsidRPr="0077506C" w14:paraId="64BDBD81" w14:textId="77777777" w:rsidTr="00707EF8">
        <w:trPr>
          <w:trHeight w:val="284"/>
        </w:trPr>
        <w:tc>
          <w:tcPr>
            <w:tcW w:w="993" w:type="dxa"/>
            <w:shd w:val="clear" w:color="auto" w:fill="FFFFFF"/>
          </w:tcPr>
          <w:p w14:paraId="7DCD892E" w14:textId="77777777" w:rsidR="003849D6" w:rsidRPr="008774DE" w:rsidRDefault="003849D6" w:rsidP="00707EF8">
            <w:pPr>
              <w:shd w:val="clear" w:color="auto" w:fill="FFFFFF"/>
              <w:rPr>
                <w:szCs w:val="24"/>
              </w:rPr>
            </w:pPr>
            <w:r w:rsidRPr="008774DE">
              <w:rPr>
                <w:szCs w:val="24"/>
              </w:rPr>
              <w:t>5.1.12.</w:t>
            </w:r>
          </w:p>
        </w:tc>
        <w:tc>
          <w:tcPr>
            <w:tcW w:w="5670" w:type="dxa"/>
            <w:gridSpan w:val="2"/>
            <w:shd w:val="clear" w:color="auto" w:fill="FFFFFF"/>
          </w:tcPr>
          <w:p w14:paraId="5114B454" w14:textId="77777777" w:rsidR="003849D6" w:rsidRPr="008774DE" w:rsidRDefault="003849D6" w:rsidP="00707EF8">
            <w:pPr>
              <w:shd w:val="clear" w:color="auto" w:fill="FFFFFF"/>
              <w:rPr>
                <w:szCs w:val="24"/>
              </w:rPr>
            </w:pPr>
            <w:r w:rsidRPr="008774DE">
              <w:rPr>
                <w:szCs w:val="24"/>
              </w:rPr>
              <w:t>Prepreke za slobodno kretanje roba, usluga, rada i kapitala vezano za poslovanje gospodarskih subjekata</w:t>
            </w:r>
          </w:p>
        </w:tc>
        <w:tc>
          <w:tcPr>
            <w:tcW w:w="1276" w:type="dxa"/>
            <w:gridSpan w:val="2"/>
            <w:shd w:val="clear" w:color="auto" w:fill="FFFFFF"/>
          </w:tcPr>
          <w:p w14:paraId="2256D5DB" w14:textId="77777777" w:rsidR="003849D6" w:rsidRPr="002241FB" w:rsidRDefault="003849D6" w:rsidP="00707EF8">
            <w:r w:rsidRPr="002241FB">
              <w:rPr>
                <w:szCs w:val="24"/>
              </w:rPr>
              <w:t>ne</w:t>
            </w:r>
          </w:p>
        </w:tc>
        <w:tc>
          <w:tcPr>
            <w:tcW w:w="992" w:type="dxa"/>
            <w:shd w:val="clear" w:color="auto" w:fill="FFFFFF"/>
          </w:tcPr>
          <w:p w14:paraId="7856F624" w14:textId="77777777" w:rsidR="003849D6" w:rsidRPr="002241FB" w:rsidRDefault="003849D6" w:rsidP="00707EF8">
            <w:r w:rsidRPr="002241FB">
              <w:rPr>
                <w:szCs w:val="24"/>
              </w:rPr>
              <w:t>ne</w:t>
            </w:r>
          </w:p>
        </w:tc>
        <w:tc>
          <w:tcPr>
            <w:tcW w:w="992" w:type="dxa"/>
            <w:gridSpan w:val="2"/>
            <w:shd w:val="clear" w:color="auto" w:fill="FFFFFF"/>
          </w:tcPr>
          <w:p w14:paraId="3B2DBD23" w14:textId="77777777" w:rsidR="003849D6" w:rsidRPr="002241FB" w:rsidRDefault="003849D6" w:rsidP="00707EF8">
            <w:r w:rsidRPr="002241FB">
              <w:rPr>
                <w:szCs w:val="24"/>
              </w:rPr>
              <w:t>ne</w:t>
            </w:r>
          </w:p>
        </w:tc>
      </w:tr>
      <w:tr w:rsidR="003849D6" w:rsidRPr="0077506C" w14:paraId="4C909A8E" w14:textId="77777777" w:rsidTr="00707EF8">
        <w:trPr>
          <w:trHeight w:val="284"/>
        </w:trPr>
        <w:tc>
          <w:tcPr>
            <w:tcW w:w="993" w:type="dxa"/>
            <w:shd w:val="clear" w:color="auto" w:fill="FFFFFF"/>
          </w:tcPr>
          <w:p w14:paraId="5E1BFD3D" w14:textId="77777777" w:rsidR="003849D6" w:rsidRPr="008774DE" w:rsidRDefault="003849D6" w:rsidP="00707EF8">
            <w:pPr>
              <w:shd w:val="clear" w:color="auto" w:fill="FFFFFF"/>
              <w:rPr>
                <w:szCs w:val="24"/>
              </w:rPr>
            </w:pPr>
            <w:r w:rsidRPr="008774DE">
              <w:rPr>
                <w:szCs w:val="24"/>
              </w:rPr>
              <w:t>5.1.13.</w:t>
            </w:r>
          </w:p>
        </w:tc>
        <w:tc>
          <w:tcPr>
            <w:tcW w:w="5670" w:type="dxa"/>
            <w:gridSpan w:val="2"/>
            <w:shd w:val="clear" w:color="auto" w:fill="FFFFFF"/>
          </w:tcPr>
          <w:p w14:paraId="72CF0544" w14:textId="77777777" w:rsidR="003849D6" w:rsidRPr="008774DE" w:rsidRDefault="003849D6" w:rsidP="00707EF8">
            <w:pPr>
              <w:shd w:val="clear" w:color="auto" w:fill="FFFFFF"/>
              <w:rPr>
                <w:szCs w:val="24"/>
              </w:rPr>
            </w:pPr>
            <w:r w:rsidRPr="008774DE">
              <w:rPr>
                <w:szCs w:val="24"/>
              </w:rPr>
              <w:t>Djelovanje na imovinska prava gospodarskih subjekata</w:t>
            </w:r>
          </w:p>
        </w:tc>
        <w:tc>
          <w:tcPr>
            <w:tcW w:w="1276" w:type="dxa"/>
            <w:gridSpan w:val="2"/>
            <w:shd w:val="clear" w:color="auto" w:fill="FFFFFF"/>
          </w:tcPr>
          <w:p w14:paraId="0B0A086E" w14:textId="77777777" w:rsidR="003849D6" w:rsidRPr="002241FB" w:rsidRDefault="003849D6" w:rsidP="00707EF8">
            <w:r w:rsidRPr="002241FB">
              <w:rPr>
                <w:szCs w:val="24"/>
              </w:rPr>
              <w:t>ne</w:t>
            </w:r>
          </w:p>
        </w:tc>
        <w:tc>
          <w:tcPr>
            <w:tcW w:w="992" w:type="dxa"/>
            <w:shd w:val="clear" w:color="auto" w:fill="FFFFFF"/>
          </w:tcPr>
          <w:p w14:paraId="1AF207DB" w14:textId="77777777" w:rsidR="003849D6" w:rsidRPr="002241FB" w:rsidRDefault="003849D6" w:rsidP="00707EF8">
            <w:r w:rsidRPr="002241FB">
              <w:rPr>
                <w:szCs w:val="24"/>
              </w:rPr>
              <w:t>ne</w:t>
            </w:r>
          </w:p>
        </w:tc>
        <w:tc>
          <w:tcPr>
            <w:tcW w:w="992" w:type="dxa"/>
            <w:gridSpan w:val="2"/>
            <w:shd w:val="clear" w:color="auto" w:fill="FFFFFF"/>
          </w:tcPr>
          <w:p w14:paraId="52241042" w14:textId="77777777" w:rsidR="003849D6" w:rsidRPr="002241FB" w:rsidRDefault="003849D6" w:rsidP="00707EF8">
            <w:r w:rsidRPr="002241FB">
              <w:rPr>
                <w:szCs w:val="24"/>
              </w:rPr>
              <w:t>ne</w:t>
            </w:r>
          </w:p>
        </w:tc>
      </w:tr>
      <w:tr w:rsidR="003849D6" w:rsidRPr="0077506C" w14:paraId="7778238D" w14:textId="77777777" w:rsidTr="00707EF8">
        <w:trPr>
          <w:trHeight w:val="284"/>
        </w:trPr>
        <w:tc>
          <w:tcPr>
            <w:tcW w:w="993" w:type="dxa"/>
            <w:shd w:val="clear" w:color="auto" w:fill="FFFFFF"/>
          </w:tcPr>
          <w:p w14:paraId="6286069C" w14:textId="77777777" w:rsidR="003849D6" w:rsidRPr="008774DE" w:rsidRDefault="003849D6" w:rsidP="00707EF8">
            <w:pPr>
              <w:shd w:val="clear" w:color="auto" w:fill="FFFFFF"/>
              <w:rPr>
                <w:szCs w:val="24"/>
              </w:rPr>
            </w:pPr>
            <w:r w:rsidRPr="008774DE">
              <w:rPr>
                <w:szCs w:val="24"/>
              </w:rPr>
              <w:t>5.1.14.</w:t>
            </w:r>
          </w:p>
        </w:tc>
        <w:tc>
          <w:tcPr>
            <w:tcW w:w="5670" w:type="dxa"/>
            <w:gridSpan w:val="2"/>
            <w:shd w:val="clear" w:color="auto" w:fill="FFFFFF"/>
          </w:tcPr>
          <w:p w14:paraId="4AB88462" w14:textId="77777777" w:rsidR="003849D6" w:rsidRPr="008774DE" w:rsidRDefault="003849D6" w:rsidP="00707EF8">
            <w:pPr>
              <w:shd w:val="clear" w:color="auto" w:fill="FFFFFF"/>
              <w:rPr>
                <w:szCs w:val="24"/>
              </w:rPr>
            </w:pPr>
            <w:r w:rsidRPr="008774DE">
              <w:rPr>
                <w:szCs w:val="24"/>
              </w:rPr>
              <w:t>Drugi očekivani izravni učinak:</w:t>
            </w:r>
          </w:p>
          <w:p w14:paraId="23BB8B28" w14:textId="77777777" w:rsidR="003849D6" w:rsidRPr="008774DE" w:rsidRDefault="003849D6" w:rsidP="00707EF8">
            <w:pPr>
              <w:shd w:val="clear" w:color="auto" w:fill="FFFFFF"/>
              <w:rPr>
                <w:szCs w:val="24"/>
              </w:rPr>
            </w:pPr>
          </w:p>
        </w:tc>
        <w:tc>
          <w:tcPr>
            <w:tcW w:w="1276" w:type="dxa"/>
            <w:gridSpan w:val="2"/>
            <w:shd w:val="clear" w:color="auto" w:fill="FFFFFF"/>
          </w:tcPr>
          <w:p w14:paraId="6CD6320E" w14:textId="77777777" w:rsidR="003849D6" w:rsidRPr="002241FB" w:rsidRDefault="003849D6" w:rsidP="00707EF8">
            <w:r w:rsidRPr="002241FB">
              <w:rPr>
                <w:szCs w:val="24"/>
              </w:rPr>
              <w:t>ne</w:t>
            </w:r>
          </w:p>
        </w:tc>
        <w:tc>
          <w:tcPr>
            <w:tcW w:w="992" w:type="dxa"/>
            <w:shd w:val="clear" w:color="auto" w:fill="FFFFFF"/>
          </w:tcPr>
          <w:p w14:paraId="704B2996" w14:textId="77777777" w:rsidR="003849D6" w:rsidRPr="002241FB" w:rsidRDefault="003849D6" w:rsidP="00707EF8">
            <w:r w:rsidRPr="002241FB">
              <w:rPr>
                <w:szCs w:val="24"/>
              </w:rPr>
              <w:t>ne</w:t>
            </w:r>
          </w:p>
        </w:tc>
        <w:tc>
          <w:tcPr>
            <w:tcW w:w="992" w:type="dxa"/>
            <w:gridSpan w:val="2"/>
            <w:shd w:val="clear" w:color="auto" w:fill="FFFFFF"/>
          </w:tcPr>
          <w:p w14:paraId="0E874BEB" w14:textId="77777777" w:rsidR="003849D6" w:rsidRPr="002241FB" w:rsidRDefault="003849D6" w:rsidP="00707EF8">
            <w:r w:rsidRPr="002241FB">
              <w:rPr>
                <w:szCs w:val="24"/>
              </w:rPr>
              <w:t>ne</w:t>
            </w:r>
          </w:p>
        </w:tc>
      </w:tr>
      <w:tr w:rsidR="003849D6" w:rsidRPr="0077506C" w14:paraId="05DEBB2B" w14:textId="77777777" w:rsidTr="00707EF8">
        <w:trPr>
          <w:trHeight w:val="284"/>
        </w:trPr>
        <w:tc>
          <w:tcPr>
            <w:tcW w:w="993" w:type="dxa"/>
            <w:shd w:val="clear" w:color="auto" w:fill="FFFFFF"/>
          </w:tcPr>
          <w:p w14:paraId="56F8C65E" w14:textId="77777777" w:rsidR="003849D6" w:rsidRPr="008774DE" w:rsidRDefault="003849D6" w:rsidP="00707EF8">
            <w:pPr>
              <w:shd w:val="clear" w:color="auto" w:fill="FFFFFF"/>
              <w:rPr>
                <w:szCs w:val="24"/>
              </w:rPr>
            </w:pPr>
            <w:r w:rsidRPr="008774DE">
              <w:rPr>
                <w:szCs w:val="24"/>
              </w:rPr>
              <w:t>5.1.15.</w:t>
            </w:r>
          </w:p>
        </w:tc>
        <w:tc>
          <w:tcPr>
            <w:tcW w:w="8930" w:type="dxa"/>
            <w:gridSpan w:val="7"/>
            <w:shd w:val="clear" w:color="auto" w:fill="FFFFFF"/>
          </w:tcPr>
          <w:p w14:paraId="20DEDE97" w14:textId="77777777" w:rsidR="003849D6" w:rsidRDefault="003849D6" w:rsidP="00707EF8">
            <w:pPr>
              <w:shd w:val="clear" w:color="auto" w:fill="FFFFFF"/>
              <w:rPr>
                <w:szCs w:val="24"/>
              </w:rPr>
            </w:pPr>
            <w:r w:rsidRPr="008774DE">
              <w:rPr>
                <w:szCs w:val="24"/>
              </w:rPr>
              <w:t>Obrazloženje za analizu utvrđivanja izravnih učinaka od 5.1.1. do 5.1.14.</w:t>
            </w:r>
          </w:p>
          <w:p w14:paraId="210E038D" w14:textId="77777777" w:rsidR="003849D6" w:rsidRDefault="003849D6" w:rsidP="00707EF8">
            <w:pPr>
              <w:shd w:val="clear" w:color="auto" w:fill="FFFFFF"/>
              <w:rPr>
                <w:szCs w:val="24"/>
              </w:rPr>
            </w:pPr>
          </w:p>
          <w:p w14:paraId="31AAF0A5" w14:textId="77777777" w:rsidR="003849D6" w:rsidRPr="00723B36" w:rsidRDefault="003849D6" w:rsidP="00707EF8">
            <w:pPr>
              <w:shd w:val="clear" w:color="auto" w:fill="FFFFFF"/>
              <w:rPr>
                <w:szCs w:val="24"/>
              </w:rPr>
            </w:pPr>
            <w:r>
              <w:rPr>
                <w:szCs w:val="24"/>
              </w:rPr>
              <w:t xml:space="preserve">Pitanja koja se uređuju Zakonom o izmjenama i dopunama Zakona o slatkovodnom ribarstvu su takva da </w:t>
            </w:r>
            <w:r w:rsidRPr="0043307F">
              <w:rPr>
                <w:szCs w:val="24"/>
              </w:rPr>
              <w:t>neće imati izravni gospodarski učinak.</w:t>
            </w:r>
          </w:p>
        </w:tc>
      </w:tr>
      <w:tr w:rsidR="003849D6" w:rsidRPr="0077506C" w14:paraId="3F0B4730" w14:textId="77777777" w:rsidTr="00707EF8">
        <w:trPr>
          <w:trHeight w:val="284"/>
        </w:trPr>
        <w:tc>
          <w:tcPr>
            <w:tcW w:w="993" w:type="dxa"/>
            <w:shd w:val="clear" w:color="auto" w:fill="FFFFFF"/>
          </w:tcPr>
          <w:p w14:paraId="4CBF1033" w14:textId="77777777" w:rsidR="003849D6" w:rsidRPr="008774DE" w:rsidRDefault="003849D6" w:rsidP="00707EF8">
            <w:pPr>
              <w:shd w:val="clear" w:color="auto" w:fill="FFFFFF"/>
              <w:rPr>
                <w:b/>
                <w:szCs w:val="24"/>
              </w:rPr>
            </w:pPr>
          </w:p>
        </w:tc>
        <w:tc>
          <w:tcPr>
            <w:tcW w:w="8930" w:type="dxa"/>
            <w:gridSpan w:val="7"/>
            <w:shd w:val="clear" w:color="auto" w:fill="FFFFFF"/>
          </w:tcPr>
          <w:p w14:paraId="58DD5B7A" w14:textId="77777777" w:rsidR="003849D6" w:rsidRPr="008774DE" w:rsidRDefault="003849D6" w:rsidP="00707EF8">
            <w:pPr>
              <w:shd w:val="clear" w:color="auto" w:fill="FFFFFF"/>
              <w:rPr>
                <w:b/>
                <w:szCs w:val="24"/>
              </w:rPr>
            </w:pPr>
            <w:r w:rsidRPr="008774DE">
              <w:rPr>
                <w:b/>
                <w:szCs w:val="24"/>
              </w:rPr>
              <w:t>Utvrdite veličinu adresata:</w:t>
            </w:r>
          </w:p>
        </w:tc>
      </w:tr>
      <w:tr w:rsidR="003849D6" w:rsidRPr="0077506C" w14:paraId="7BFDD2A8" w14:textId="77777777" w:rsidTr="00707EF8">
        <w:trPr>
          <w:trHeight w:val="284"/>
        </w:trPr>
        <w:tc>
          <w:tcPr>
            <w:tcW w:w="993" w:type="dxa"/>
            <w:shd w:val="clear" w:color="auto" w:fill="FFFFFF"/>
          </w:tcPr>
          <w:p w14:paraId="2EB6DD8C" w14:textId="77777777" w:rsidR="003849D6" w:rsidRPr="008774DE" w:rsidRDefault="003849D6" w:rsidP="00707EF8">
            <w:pPr>
              <w:shd w:val="clear" w:color="auto" w:fill="FFFFFF"/>
              <w:rPr>
                <w:szCs w:val="24"/>
              </w:rPr>
            </w:pPr>
            <w:r w:rsidRPr="008774DE">
              <w:rPr>
                <w:szCs w:val="24"/>
              </w:rPr>
              <w:t>5.1.16.</w:t>
            </w:r>
          </w:p>
        </w:tc>
        <w:tc>
          <w:tcPr>
            <w:tcW w:w="5670" w:type="dxa"/>
            <w:gridSpan w:val="2"/>
            <w:shd w:val="clear" w:color="auto" w:fill="FFFFFF"/>
          </w:tcPr>
          <w:p w14:paraId="385E06EC"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0A3C5505" w14:textId="77777777" w:rsidR="003849D6" w:rsidRPr="004D1FA8" w:rsidRDefault="003849D6" w:rsidP="00707EF8">
            <w:r w:rsidRPr="004D1FA8">
              <w:rPr>
                <w:szCs w:val="24"/>
              </w:rPr>
              <w:t>ne</w:t>
            </w:r>
          </w:p>
        </w:tc>
        <w:tc>
          <w:tcPr>
            <w:tcW w:w="1028" w:type="dxa"/>
            <w:gridSpan w:val="2"/>
            <w:shd w:val="clear" w:color="auto" w:fill="FFFFFF"/>
          </w:tcPr>
          <w:p w14:paraId="479646A8" w14:textId="77777777" w:rsidR="003849D6" w:rsidRPr="004D1FA8" w:rsidRDefault="003849D6" w:rsidP="00707EF8">
            <w:r w:rsidRPr="004D1FA8">
              <w:rPr>
                <w:szCs w:val="24"/>
              </w:rPr>
              <w:t>ne</w:t>
            </w:r>
          </w:p>
        </w:tc>
        <w:tc>
          <w:tcPr>
            <w:tcW w:w="956" w:type="dxa"/>
            <w:shd w:val="clear" w:color="auto" w:fill="FFFFFF"/>
          </w:tcPr>
          <w:p w14:paraId="6B216A74" w14:textId="77777777" w:rsidR="003849D6" w:rsidRPr="004D1FA8" w:rsidRDefault="003849D6" w:rsidP="00707EF8">
            <w:r w:rsidRPr="004D1FA8">
              <w:rPr>
                <w:szCs w:val="24"/>
              </w:rPr>
              <w:t>ne</w:t>
            </w:r>
          </w:p>
        </w:tc>
      </w:tr>
      <w:tr w:rsidR="003849D6" w:rsidRPr="0077506C" w14:paraId="2AC3CAAA" w14:textId="77777777" w:rsidTr="00707EF8">
        <w:trPr>
          <w:trHeight w:val="284"/>
        </w:trPr>
        <w:tc>
          <w:tcPr>
            <w:tcW w:w="993" w:type="dxa"/>
            <w:shd w:val="clear" w:color="auto" w:fill="FFFFFF"/>
          </w:tcPr>
          <w:p w14:paraId="5387743C" w14:textId="77777777" w:rsidR="003849D6" w:rsidRPr="008774DE" w:rsidRDefault="003849D6" w:rsidP="00707EF8">
            <w:pPr>
              <w:shd w:val="clear" w:color="auto" w:fill="FFFFFF"/>
              <w:rPr>
                <w:szCs w:val="24"/>
              </w:rPr>
            </w:pPr>
            <w:r w:rsidRPr="008774DE">
              <w:rPr>
                <w:szCs w:val="24"/>
              </w:rPr>
              <w:t>5.1.17.</w:t>
            </w:r>
          </w:p>
        </w:tc>
        <w:tc>
          <w:tcPr>
            <w:tcW w:w="5670" w:type="dxa"/>
            <w:gridSpan w:val="2"/>
            <w:shd w:val="clear" w:color="auto" w:fill="FFFFFF"/>
          </w:tcPr>
          <w:p w14:paraId="0E830FB8"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54FECB3A" w14:textId="77777777" w:rsidR="003849D6" w:rsidRPr="004D1FA8" w:rsidRDefault="003849D6" w:rsidP="00707EF8">
            <w:r w:rsidRPr="004D1FA8">
              <w:rPr>
                <w:szCs w:val="24"/>
              </w:rPr>
              <w:t>ne</w:t>
            </w:r>
          </w:p>
        </w:tc>
        <w:tc>
          <w:tcPr>
            <w:tcW w:w="1028" w:type="dxa"/>
            <w:gridSpan w:val="2"/>
            <w:shd w:val="clear" w:color="auto" w:fill="FFFFFF"/>
          </w:tcPr>
          <w:p w14:paraId="4DC7518D" w14:textId="77777777" w:rsidR="003849D6" w:rsidRPr="004D1FA8" w:rsidRDefault="003849D6" w:rsidP="00707EF8">
            <w:r w:rsidRPr="004D1FA8">
              <w:rPr>
                <w:szCs w:val="24"/>
              </w:rPr>
              <w:t>ne</w:t>
            </w:r>
          </w:p>
        </w:tc>
        <w:tc>
          <w:tcPr>
            <w:tcW w:w="956" w:type="dxa"/>
            <w:shd w:val="clear" w:color="auto" w:fill="FFFFFF"/>
          </w:tcPr>
          <w:p w14:paraId="7290741F" w14:textId="77777777" w:rsidR="003849D6" w:rsidRPr="004D1FA8" w:rsidRDefault="003849D6" w:rsidP="00707EF8">
            <w:r w:rsidRPr="004D1FA8">
              <w:rPr>
                <w:szCs w:val="24"/>
              </w:rPr>
              <w:t>ne</w:t>
            </w:r>
          </w:p>
        </w:tc>
      </w:tr>
      <w:tr w:rsidR="003849D6" w:rsidRPr="0077506C" w14:paraId="536E1422" w14:textId="77777777" w:rsidTr="00707EF8">
        <w:trPr>
          <w:trHeight w:val="284"/>
        </w:trPr>
        <w:tc>
          <w:tcPr>
            <w:tcW w:w="993" w:type="dxa"/>
            <w:shd w:val="clear" w:color="auto" w:fill="FFFFFF"/>
          </w:tcPr>
          <w:p w14:paraId="3442A9E9" w14:textId="77777777" w:rsidR="003849D6" w:rsidRPr="008774DE" w:rsidRDefault="003849D6" w:rsidP="00707EF8">
            <w:pPr>
              <w:shd w:val="clear" w:color="auto" w:fill="FFFFFF"/>
              <w:rPr>
                <w:szCs w:val="24"/>
              </w:rPr>
            </w:pPr>
            <w:r w:rsidRPr="008774DE">
              <w:rPr>
                <w:szCs w:val="24"/>
              </w:rPr>
              <w:t>5.1.18.</w:t>
            </w:r>
          </w:p>
        </w:tc>
        <w:tc>
          <w:tcPr>
            <w:tcW w:w="5670" w:type="dxa"/>
            <w:gridSpan w:val="2"/>
            <w:shd w:val="clear" w:color="auto" w:fill="FFFFFF"/>
          </w:tcPr>
          <w:p w14:paraId="7C7D146D"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6585900F" w14:textId="77777777" w:rsidR="003849D6" w:rsidRPr="004D1FA8" w:rsidRDefault="003849D6" w:rsidP="00707EF8">
            <w:r w:rsidRPr="004D1FA8">
              <w:rPr>
                <w:szCs w:val="24"/>
              </w:rPr>
              <w:t>ne</w:t>
            </w:r>
          </w:p>
        </w:tc>
        <w:tc>
          <w:tcPr>
            <w:tcW w:w="1028" w:type="dxa"/>
            <w:gridSpan w:val="2"/>
            <w:shd w:val="clear" w:color="auto" w:fill="FFFFFF"/>
          </w:tcPr>
          <w:p w14:paraId="4FF47008" w14:textId="77777777" w:rsidR="003849D6" w:rsidRPr="004D1FA8" w:rsidRDefault="003849D6" w:rsidP="00707EF8">
            <w:r w:rsidRPr="004D1FA8">
              <w:rPr>
                <w:szCs w:val="24"/>
              </w:rPr>
              <w:t>ne</w:t>
            </w:r>
          </w:p>
        </w:tc>
        <w:tc>
          <w:tcPr>
            <w:tcW w:w="956" w:type="dxa"/>
            <w:shd w:val="clear" w:color="auto" w:fill="FFFFFF"/>
          </w:tcPr>
          <w:p w14:paraId="6F7AC1EA" w14:textId="77777777" w:rsidR="003849D6" w:rsidRPr="004D1FA8" w:rsidRDefault="003849D6" w:rsidP="00707EF8">
            <w:r w:rsidRPr="004D1FA8">
              <w:rPr>
                <w:szCs w:val="24"/>
              </w:rPr>
              <w:t>ne</w:t>
            </w:r>
          </w:p>
        </w:tc>
      </w:tr>
      <w:tr w:rsidR="003849D6" w:rsidRPr="0077506C" w14:paraId="596078AC" w14:textId="77777777" w:rsidTr="00707EF8">
        <w:trPr>
          <w:trHeight w:val="284"/>
        </w:trPr>
        <w:tc>
          <w:tcPr>
            <w:tcW w:w="993" w:type="dxa"/>
            <w:shd w:val="clear" w:color="auto" w:fill="FFFFFF"/>
          </w:tcPr>
          <w:p w14:paraId="41074C5F" w14:textId="77777777" w:rsidR="003849D6" w:rsidRPr="008774DE" w:rsidRDefault="003849D6" w:rsidP="00707EF8">
            <w:pPr>
              <w:shd w:val="clear" w:color="auto" w:fill="FFFFFF"/>
              <w:rPr>
                <w:szCs w:val="24"/>
              </w:rPr>
            </w:pPr>
            <w:r w:rsidRPr="008774DE">
              <w:rPr>
                <w:szCs w:val="24"/>
              </w:rPr>
              <w:t>5.1.19.</w:t>
            </w:r>
          </w:p>
        </w:tc>
        <w:tc>
          <w:tcPr>
            <w:tcW w:w="5670" w:type="dxa"/>
            <w:gridSpan w:val="2"/>
            <w:shd w:val="clear" w:color="auto" w:fill="FFFFFF"/>
          </w:tcPr>
          <w:p w14:paraId="5009A131"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1C79B5FC" w14:textId="77777777" w:rsidR="003849D6" w:rsidRPr="004D1FA8" w:rsidRDefault="003849D6" w:rsidP="00707EF8">
            <w:r w:rsidRPr="004D1FA8">
              <w:rPr>
                <w:szCs w:val="24"/>
              </w:rPr>
              <w:t>ne</w:t>
            </w:r>
          </w:p>
        </w:tc>
        <w:tc>
          <w:tcPr>
            <w:tcW w:w="1028" w:type="dxa"/>
            <w:gridSpan w:val="2"/>
            <w:shd w:val="clear" w:color="auto" w:fill="FFFFFF"/>
          </w:tcPr>
          <w:p w14:paraId="04474E94" w14:textId="77777777" w:rsidR="003849D6" w:rsidRPr="004D1FA8" w:rsidRDefault="003849D6" w:rsidP="00707EF8">
            <w:r w:rsidRPr="004D1FA8">
              <w:rPr>
                <w:szCs w:val="24"/>
              </w:rPr>
              <w:t>ne</w:t>
            </w:r>
          </w:p>
        </w:tc>
        <w:tc>
          <w:tcPr>
            <w:tcW w:w="956" w:type="dxa"/>
            <w:shd w:val="clear" w:color="auto" w:fill="FFFFFF"/>
          </w:tcPr>
          <w:p w14:paraId="3E9E48ED" w14:textId="77777777" w:rsidR="003849D6" w:rsidRPr="004D1FA8" w:rsidRDefault="003849D6" w:rsidP="00707EF8">
            <w:r w:rsidRPr="004D1FA8">
              <w:rPr>
                <w:szCs w:val="24"/>
              </w:rPr>
              <w:t>ne</w:t>
            </w:r>
          </w:p>
        </w:tc>
      </w:tr>
      <w:tr w:rsidR="003849D6" w:rsidRPr="0077506C" w14:paraId="0F6A4159" w14:textId="77777777" w:rsidTr="00707EF8">
        <w:trPr>
          <w:trHeight w:val="284"/>
        </w:trPr>
        <w:tc>
          <w:tcPr>
            <w:tcW w:w="993" w:type="dxa"/>
            <w:shd w:val="clear" w:color="auto" w:fill="FFFFFF"/>
          </w:tcPr>
          <w:p w14:paraId="650250C0" w14:textId="77777777" w:rsidR="003849D6" w:rsidRPr="008774DE" w:rsidRDefault="003849D6" w:rsidP="00707EF8">
            <w:pPr>
              <w:shd w:val="clear" w:color="auto" w:fill="FFFFFF"/>
              <w:rPr>
                <w:szCs w:val="24"/>
              </w:rPr>
            </w:pPr>
            <w:r w:rsidRPr="008774DE">
              <w:rPr>
                <w:szCs w:val="24"/>
              </w:rPr>
              <w:t>5.1.20.</w:t>
            </w:r>
          </w:p>
        </w:tc>
        <w:tc>
          <w:tcPr>
            <w:tcW w:w="5670" w:type="dxa"/>
            <w:gridSpan w:val="2"/>
            <w:shd w:val="clear" w:color="auto" w:fill="FFFFFF"/>
          </w:tcPr>
          <w:p w14:paraId="24E0AFAA"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5ABFE566" w14:textId="77777777" w:rsidR="003849D6" w:rsidRPr="004D1FA8" w:rsidRDefault="003849D6" w:rsidP="00707EF8">
            <w:r w:rsidRPr="004D1FA8">
              <w:rPr>
                <w:szCs w:val="24"/>
              </w:rPr>
              <w:t>ne</w:t>
            </w:r>
          </w:p>
        </w:tc>
        <w:tc>
          <w:tcPr>
            <w:tcW w:w="1028" w:type="dxa"/>
            <w:gridSpan w:val="2"/>
            <w:shd w:val="clear" w:color="auto" w:fill="FFFFFF"/>
          </w:tcPr>
          <w:p w14:paraId="0ED04F54" w14:textId="77777777" w:rsidR="003849D6" w:rsidRPr="004D1FA8" w:rsidRDefault="003849D6" w:rsidP="00707EF8">
            <w:r w:rsidRPr="004D1FA8">
              <w:rPr>
                <w:szCs w:val="24"/>
              </w:rPr>
              <w:t>ne</w:t>
            </w:r>
          </w:p>
        </w:tc>
        <w:tc>
          <w:tcPr>
            <w:tcW w:w="956" w:type="dxa"/>
            <w:shd w:val="clear" w:color="auto" w:fill="FFFFFF"/>
          </w:tcPr>
          <w:p w14:paraId="687FF1C0" w14:textId="77777777" w:rsidR="003849D6" w:rsidRPr="004D1FA8" w:rsidRDefault="003849D6" w:rsidP="00707EF8">
            <w:r w:rsidRPr="004D1FA8">
              <w:rPr>
                <w:szCs w:val="24"/>
              </w:rPr>
              <w:t>ne</w:t>
            </w:r>
          </w:p>
        </w:tc>
      </w:tr>
      <w:tr w:rsidR="003849D6" w:rsidRPr="0077506C" w14:paraId="23F15DED" w14:textId="77777777" w:rsidTr="00707EF8">
        <w:trPr>
          <w:trHeight w:val="284"/>
        </w:trPr>
        <w:tc>
          <w:tcPr>
            <w:tcW w:w="993" w:type="dxa"/>
            <w:shd w:val="clear" w:color="auto" w:fill="FFFFFF"/>
          </w:tcPr>
          <w:p w14:paraId="7A59AAB3" w14:textId="77777777" w:rsidR="003849D6" w:rsidRPr="008774DE" w:rsidRDefault="003849D6" w:rsidP="00707EF8">
            <w:pPr>
              <w:shd w:val="clear" w:color="auto" w:fill="FFFFFF"/>
              <w:rPr>
                <w:szCs w:val="24"/>
              </w:rPr>
            </w:pPr>
            <w:r w:rsidRPr="008774DE">
              <w:rPr>
                <w:szCs w:val="24"/>
              </w:rPr>
              <w:t>5.1.21.</w:t>
            </w:r>
          </w:p>
        </w:tc>
        <w:tc>
          <w:tcPr>
            <w:tcW w:w="5670" w:type="dxa"/>
            <w:gridSpan w:val="2"/>
            <w:shd w:val="clear" w:color="auto" w:fill="FFFFFF"/>
          </w:tcPr>
          <w:p w14:paraId="5CF69E25"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7C1DDADD" w14:textId="77777777" w:rsidR="003849D6" w:rsidRPr="004D1FA8" w:rsidRDefault="003849D6" w:rsidP="00707EF8">
            <w:r w:rsidRPr="004D1FA8">
              <w:rPr>
                <w:szCs w:val="24"/>
              </w:rPr>
              <w:t>ne</w:t>
            </w:r>
          </w:p>
        </w:tc>
        <w:tc>
          <w:tcPr>
            <w:tcW w:w="1028" w:type="dxa"/>
            <w:gridSpan w:val="2"/>
            <w:shd w:val="clear" w:color="auto" w:fill="FFFFFF"/>
          </w:tcPr>
          <w:p w14:paraId="20623FEE" w14:textId="77777777" w:rsidR="003849D6" w:rsidRPr="004D1FA8" w:rsidRDefault="003849D6" w:rsidP="00707EF8">
            <w:r w:rsidRPr="004D1FA8">
              <w:rPr>
                <w:szCs w:val="24"/>
              </w:rPr>
              <w:t>ne</w:t>
            </w:r>
          </w:p>
        </w:tc>
        <w:tc>
          <w:tcPr>
            <w:tcW w:w="956" w:type="dxa"/>
            <w:shd w:val="clear" w:color="auto" w:fill="FFFFFF"/>
          </w:tcPr>
          <w:p w14:paraId="743B59CF" w14:textId="77777777" w:rsidR="003849D6" w:rsidRPr="004D1FA8" w:rsidRDefault="003849D6" w:rsidP="00707EF8">
            <w:r w:rsidRPr="004D1FA8">
              <w:rPr>
                <w:szCs w:val="24"/>
              </w:rPr>
              <w:t>ne</w:t>
            </w:r>
          </w:p>
        </w:tc>
      </w:tr>
      <w:tr w:rsidR="003849D6" w:rsidRPr="0077506C" w14:paraId="71D663D2" w14:textId="77777777" w:rsidTr="00707EF8">
        <w:trPr>
          <w:trHeight w:val="284"/>
        </w:trPr>
        <w:tc>
          <w:tcPr>
            <w:tcW w:w="993" w:type="dxa"/>
            <w:shd w:val="clear" w:color="auto" w:fill="FFFFFF"/>
          </w:tcPr>
          <w:p w14:paraId="7DAD0D28" w14:textId="77777777" w:rsidR="003849D6" w:rsidRPr="008774DE" w:rsidRDefault="003849D6" w:rsidP="00707EF8">
            <w:pPr>
              <w:shd w:val="clear" w:color="auto" w:fill="FFFFFF"/>
              <w:rPr>
                <w:szCs w:val="24"/>
              </w:rPr>
            </w:pPr>
            <w:r w:rsidRPr="008774DE">
              <w:rPr>
                <w:szCs w:val="24"/>
              </w:rPr>
              <w:t>5.1.22.</w:t>
            </w:r>
          </w:p>
        </w:tc>
        <w:tc>
          <w:tcPr>
            <w:tcW w:w="5670" w:type="dxa"/>
            <w:gridSpan w:val="2"/>
            <w:shd w:val="clear" w:color="auto" w:fill="FFFFFF"/>
          </w:tcPr>
          <w:p w14:paraId="72DEC358"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6F90512" w14:textId="77777777" w:rsidR="003849D6" w:rsidRPr="004D1FA8" w:rsidRDefault="003849D6" w:rsidP="00707EF8">
            <w:r w:rsidRPr="004D1FA8">
              <w:rPr>
                <w:szCs w:val="24"/>
              </w:rPr>
              <w:t>ne</w:t>
            </w:r>
          </w:p>
        </w:tc>
        <w:tc>
          <w:tcPr>
            <w:tcW w:w="1028" w:type="dxa"/>
            <w:gridSpan w:val="2"/>
            <w:shd w:val="clear" w:color="auto" w:fill="FFFFFF"/>
          </w:tcPr>
          <w:p w14:paraId="7A447859" w14:textId="77777777" w:rsidR="003849D6" w:rsidRPr="004D1FA8" w:rsidRDefault="003849D6" w:rsidP="00707EF8">
            <w:r w:rsidRPr="004D1FA8">
              <w:rPr>
                <w:szCs w:val="24"/>
              </w:rPr>
              <w:t>ne</w:t>
            </w:r>
          </w:p>
        </w:tc>
        <w:tc>
          <w:tcPr>
            <w:tcW w:w="956" w:type="dxa"/>
            <w:shd w:val="clear" w:color="auto" w:fill="FFFFFF"/>
          </w:tcPr>
          <w:p w14:paraId="2FC9F55B" w14:textId="77777777" w:rsidR="003849D6" w:rsidRPr="004D1FA8" w:rsidRDefault="003849D6" w:rsidP="00707EF8">
            <w:r w:rsidRPr="004D1FA8">
              <w:rPr>
                <w:szCs w:val="24"/>
              </w:rPr>
              <w:t>ne</w:t>
            </w:r>
          </w:p>
        </w:tc>
      </w:tr>
      <w:tr w:rsidR="003849D6" w:rsidRPr="0077506C" w14:paraId="7D9AACB1" w14:textId="77777777" w:rsidTr="00707EF8">
        <w:trPr>
          <w:trHeight w:val="284"/>
        </w:trPr>
        <w:tc>
          <w:tcPr>
            <w:tcW w:w="993" w:type="dxa"/>
            <w:shd w:val="clear" w:color="auto" w:fill="FFFFFF"/>
          </w:tcPr>
          <w:p w14:paraId="48C05F3B" w14:textId="77777777" w:rsidR="003849D6" w:rsidRPr="008774DE" w:rsidRDefault="003849D6" w:rsidP="00707EF8">
            <w:pPr>
              <w:shd w:val="clear" w:color="auto" w:fill="FFFFFF"/>
              <w:rPr>
                <w:szCs w:val="24"/>
              </w:rPr>
            </w:pPr>
            <w:r w:rsidRPr="008774DE">
              <w:rPr>
                <w:szCs w:val="24"/>
              </w:rPr>
              <w:t>5.1.23.</w:t>
            </w:r>
          </w:p>
        </w:tc>
        <w:tc>
          <w:tcPr>
            <w:tcW w:w="5670" w:type="dxa"/>
            <w:gridSpan w:val="2"/>
            <w:shd w:val="clear" w:color="auto" w:fill="FFFFFF"/>
          </w:tcPr>
          <w:p w14:paraId="171242A9"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32941A46" w14:textId="77777777" w:rsidR="003849D6" w:rsidRPr="004D1FA8" w:rsidRDefault="003849D6" w:rsidP="00707EF8">
            <w:r w:rsidRPr="004D1FA8">
              <w:rPr>
                <w:szCs w:val="24"/>
              </w:rPr>
              <w:t>ne</w:t>
            </w:r>
          </w:p>
        </w:tc>
        <w:tc>
          <w:tcPr>
            <w:tcW w:w="1028" w:type="dxa"/>
            <w:gridSpan w:val="2"/>
            <w:shd w:val="clear" w:color="auto" w:fill="FFFFFF"/>
          </w:tcPr>
          <w:p w14:paraId="76C0B0D7" w14:textId="77777777" w:rsidR="003849D6" w:rsidRPr="004D1FA8" w:rsidRDefault="003849D6" w:rsidP="00707EF8">
            <w:r w:rsidRPr="004D1FA8">
              <w:rPr>
                <w:szCs w:val="24"/>
              </w:rPr>
              <w:t>ne</w:t>
            </w:r>
          </w:p>
        </w:tc>
        <w:tc>
          <w:tcPr>
            <w:tcW w:w="956" w:type="dxa"/>
            <w:shd w:val="clear" w:color="auto" w:fill="FFFFFF"/>
          </w:tcPr>
          <w:p w14:paraId="594D17E6" w14:textId="77777777" w:rsidR="003849D6" w:rsidRPr="004D1FA8" w:rsidRDefault="003849D6" w:rsidP="00707EF8">
            <w:r w:rsidRPr="004D1FA8">
              <w:rPr>
                <w:szCs w:val="24"/>
              </w:rPr>
              <w:t>ne</w:t>
            </w:r>
          </w:p>
        </w:tc>
      </w:tr>
      <w:tr w:rsidR="003849D6" w:rsidRPr="0077506C" w14:paraId="7E9A7CBE" w14:textId="77777777" w:rsidTr="00707EF8">
        <w:trPr>
          <w:trHeight w:val="284"/>
        </w:trPr>
        <w:tc>
          <w:tcPr>
            <w:tcW w:w="993" w:type="dxa"/>
            <w:shd w:val="clear" w:color="auto" w:fill="FFFFFF"/>
          </w:tcPr>
          <w:p w14:paraId="31DFEFD9" w14:textId="77777777" w:rsidR="003849D6" w:rsidRPr="008774DE" w:rsidRDefault="003849D6" w:rsidP="00707EF8">
            <w:pPr>
              <w:shd w:val="clear" w:color="auto" w:fill="FFFFFF"/>
              <w:rPr>
                <w:szCs w:val="24"/>
              </w:rPr>
            </w:pPr>
            <w:r w:rsidRPr="008774DE">
              <w:rPr>
                <w:szCs w:val="24"/>
              </w:rPr>
              <w:t>5.1.24.</w:t>
            </w:r>
          </w:p>
        </w:tc>
        <w:tc>
          <w:tcPr>
            <w:tcW w:w="5670" w:type="dxa"/>
            <w:gridSpan w:val="2"/>
            <w:shd w:val="clear" w:color="auto" w:fill="FFFFFF"/>
          </w:tcPr>
          <w:p w14:paraId="770120E2"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01578221" w14:textId="77777777" w:rsidR="003849D6" w:rsidRPr="004D1FA8" w:rsidRDefault="003849D6" w:rsidP="00707EF8">
            <w:r w:rsidRPr="004D1FA8">
              <w:rPr>
                <w:szCs w:val="24"/>
              </w:rPr>
              <w:t>ne</w:t>
            </w:r>
          </w:p>
        </w:tc>
        <w:tc>
          <w:tcPr>
            <w:tcW w:w="1028" w:type="dxa"/>
            <w:gridSpan w:val="2"/>
            <w:shd w:val="clear" w:color="auto" w:fill="FFFFFF"/>
          </w:tcPr>
          <w:p w14:paraId="1527E191" w14:textId="77777777" w:rsidR="003849D6" w:rsidRPr="004D1FA8" w:rsidRDefault="003849D6" w:rsidP="00707EF8">
            <w:r w:rsidRPr="004D1FA8">
              <w:rPr>
                <w:szCs w:val="24"/>
              </w:rPr>
              <w:t>ne</w:t>
            </w:r>
          </w:p>
        </w:tc>
        <w:tc>
          <w:tcPr>
            <w:tcW w:w="956" w:type="dxa"/>
            <w:shd w:val="clear" w:color="auto" w:fill="FFFFFF"/>
          </w:tcPr>
          <w:p w14:paraId="36052649" w14:textId="77777777" w:rsidR="003849D6" w:rsidRPr="004D1FA8" w:rsidRDefault="003849D6" w:rsidP="00707EF8">
            <w:r w:rsidRPr="004D1FA8">
              <w:rPr>
                <w:szCs w:val="24"/>
              </w:rPr>
              <w:t>ne</w:t>
            </w:r>
          </w:p>
        </w:tc>
      </w:tr>
      <w:tr w:rsidR="003849D6" w:rsidRPr="0077506C" w14:paraId="155731C5" w14:textId="77777777" w:rsidTr="00707EF8">
        <w:trPr>
          <w:trHeight w:val="284"/>
        </w:trPr>
        <w:tc>
          <w:tcPr>
            <w:tcW w:w="993" w:type="dxa"/>
            <w:shd w:val="clear" w:color="auto" w:fill="FFFFFF"/>
          </w:tcPr>
          <w:p w14:paraId="07B092CB" w14:textId="77777777" w:rsidR="003849D6" w:rsidRPr="008774DE" w:rsidRDefault="003849D6" w:rsidP="00707EF8">
            <w:pPr>
              <w:shd w:val="clear" w:color="auto" w:fill="FFFFFF"/>
              <w:rPr>
                <w:szCs w:val="24"/>
              </w:rPr>
            </w:pPr>
            <w:r w:rsidRPr="008774DE">
              <w:rPr>
                <w:szCs w:val="24"/>
              </w:rPr>
              <w:t>5.1.25.</w:t>
            </w:r>
          </w:p>
        </w:tc>
        <w:tc>
          <w:tcPr>
            <w:tcW w:w="5670" w:type="dxa"/>
            <w:gridSpan w:val="2"/>
            <w:shd w:val="clear" w:color="auto" w:fill="FFFFFF"/>
          </w:tcPr>
          <w:p w14:paraId="1BFC1C56"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31D7D7A0" w14:textId="77777777" w:rsidR="003849D6" w:rsidRPr="004D1FA8" w:rsidRDefault="003849D6" w:rsidP="00707EF8">
            <w:r w:rsidRPr="004D1FA8">
              <w:rPr>
                <w:szCs w:val="24"/>
              </w:rPr>
              <w:t>ne</w:t>
            </w:r>
          </w:p>
        </w:tc>
        <w:tc>
          <w:tcPr>
            <w:tcW w:w="1028" w:type="dxa"/>
            <w:gridSpan w:val="2"/>
            <w:shd w:val="clear" w:color="auto" w:fill="FFFFFF"/>
          </w:tcPr>
          <w:p w14:paraId="4077DA6F" w14:textId="77777777" w:rsidR="003849D6" w:rsidRPr="004D1FA8" w:rsidRDefault="003849D6" w:rsidP="00707EF8">
            <w:r w:rsidRPr="004D1FA8">
              <w:rPr>
                <w:szCs w:val="24"/>
              </w:rPr>
              <w:t>ne</w:t>
            </w:r>
          </w:p>
        </w:tc>
        <w:tc>
          <w:tcPr>
            <w:tcW w:w="956" w:type="dxa"/>
            <w:shd w:val="clear" w:color="auto" w:fill="FFFFFF"/>
          </w:tcPr>
          <w:p w14:paraId="5103AED6" w14:textId="77777777" w:rsidR="003849D6" w:rsidRPr="004D1FA8" w:rsidRDefault="003849D6" w:rsidP="00707EF8">
            <w:r w:rsidRPr="004D1FA8">
              <w:rPr>
                <w:szCs w:val="24"/>
              </w:rPr>
              <w:t>ne</w:t>
            </w:r>
          </w:p>
        </w:tc>
      </w:tr>
      <w:tr w:rsidR="003849D6" w:rsidRPr="0077506C" w14:paraId="7A2CD104" w14:textId="77777777" w:rsidTr="00707EF8">
        <w:trPr>
          <w:trHeight w:val="284"/>
        </w:trPr>
        <w:tc>
          <w:tcPr>
            <w:tcW w:w="993" w:type="dxa"/>
            <w:shd w:val="clear" w:color="auto" w:fill="FFFFFF"/>
          </w:tcPr>
          <w:p w14:paraId="4D1D06DE" w14:textId="77777777" w:rsidR="003849D6" w:rsidRPr="008774DE" w:rsidRDefault="003849D6" w:rsidP="00707EF8">
            <w:pPr>
              <w:shd w:val="clear" w:color="auto" w:fill="FFFFFF"/>
              <w:rPr>
                <w:szCs w:val="24"/>
              </w:rPr>
            </w:pPr>
            <w:r w:rsidRPr="008774DE">
              <w:rPr>
                <w:szCs w:val="24"/>
              </w:rPr>
              <w:t>5.1.26.</w:t>
            </w:r>
          </w:p>
        </w:tc>
        <w:tc>
          <w:tcPr>
            <w:tcW w:w="5670" w:type="dxa"/>
            <w:gridSpan w:val="2"/>
            <w:shd w:val="clear" w:color="auto" w:fill="FFFFFF"/>
          </w:tcPr>
          <w:p w14:paraId="6D9D443E" w14:textId="77777777" w:rsidR="003849D6" w:rsidRPr="008774DE" w:rsidRDefault="003849D6" w:rsidP="00707EF8">
            <w:pPr>
              <w:shd w:val="clear" w:color="auto" w:fill="FFFFFF"/>
              <w:rPr>
                <w:szCs w:val="24"/>
              </w:rPr>
            </w:pPr>
            <w:r w:rsidRPr="008774DE">
              <w:rPr>
                <w:szCs w:val="24"/>
              </w:rPr>
              <w:t>Drugi utvrđeni adresati:</w:t>
            </w:r>
          </w:p>
          <w:p w14:paraId="454FF74F" w14:textId="77777777" w:rsidR="003849D6" w:rsidRPr="008774DE" w:rsidRDefault="003849D6" w:rsidP="00707EF8">
            <w:pPr>
              <w:shd w:val="clear" w:color="auto" w:fill="FFFFFF"/>
              <w:rPr>
                <w:szCs w:val="24"/>
              </w:rPr>
            </w:pPr>
          </w:p>
        </w:tc>
        <w:tc>
          <w:tcPr>
            <w:tcW w:w="1276" w:type="dxa"/>
            <w:gridSpan w:val="2"/>
            <w:shd w:val="clear" w:color="auto" w:fill="FFFFFF"/>
          </w:tcPr>
          <w:p w14:paraId="27CF640C" w14:textId="77777777" w:rsidR="003849D6" w:rsidRPr="004D1FA8" w:rsidRDefault="003849D6" w:rsidP="00707EF8">
            <w:r w:rsidRPr="004D1FA8">
              <w:rPr>
                <w:szCs w:val="24"/>
              </w:rPr>
              <w:t>ne</w:t>
            </w:r>
          </w:p>
        </w:tc>
        <w:tc>
          <w:tcPr>
            <w:tcW w:w="1028" w:type="dxa"/>
            <w:gridSpan w:val="2"/>
            <w:shd w:val="clear" w:color="auto" w:fill="FFFFFF"/>
          </w:tcPr>
          <w:p w14:paraId="5A3DEBBC" w14:textId="77777777" w:rsidR="003849D6" w:rsidRPr="004D1FA8" w:rsidRDefault="003849D6" w:rsidP="00707EF8">
            <w:r w:rsidRPr="004D1FA8">
              <w:rPr>
                <w:szCs w:val="24"/>
              </w:rPr>
              <w:t>ne</w:t>
            </w:r>
          </w:p>
        </w:tc>
        <w:tc>
          <w:tcPr>
            <w:tcW w:w="956" w:type="dxa"/>
            <w:shd w:val="clear" w:color="auto" w:fill="FFFFFF"/>
          </w:tcPr>
          <w:p w14:paraId="14898129" w14:textId="77777777" w:rsidR="003849D6" w:rsidRPr="004D1FA8" w:rsidRDefault="003849D6" w:rsidP="00707EF8">
            <w:r w:rsidRPr="004D1FA8">
              <w:rPr>
                <w:szCs w:val="24"/>
              </w:rPr>
              <w:t>ne</w:t>
            </w:r>
          </w:p>
        </w:tc>
      </w:tr>
      <w:tr w:rsidR="003849D6" w:rsidRPr="0077506C" w14:paraId="1B4A734F" w14:textId="77777777" w:rsidTr="00707EF8">
        <w:trPr>
          <w:trHeight w:val="284"/>
        </w:trPr>
        <w:tc>
          <w:tcPr>
            <w:tcW w:w="993" w:type="dxa"/>
            <w:shd w:val="clear" w:color="auto" w:fill="FFFFFF"/>
          </w:tcPr>
          <w:p w14:paraId="245B7F77" w14:textId="77777777" w:rsidR="003849D6" w:rsidRPr="008774DE" w:rsidRDefault="003849D6" w:rsidP="00707EF8">
            <w:pPr>
              <w:shd w:val="clear" w:color="auto" w:fill="FFFFFF"/>
              <w:rPr>
                <w:szCs w:val="24"/>
              </w:rPr>
            </w:pPr>
            <w:r w:rsidRPr="008774DE">
              <w:rPr>
                <w:szCs w:val="24"/>
              </w:rPr>
              <w:t>5.1.27.</w:t>
            </w:r>
          </w:p>
        </w:tc>
        <w:tc>
          <w:tcPr>
            <w:tcW w:w="8930" w:type="dxa"/>
            <w:gridSpan w:val="7"/>
            <w:shd w:val="clear" w:color="auto" w:fill="FFFFFF"/>
          </w:tcPr>
          <w:p w14:paraId="6535B931" w14:textId="77777777" w:rsidR="003849D6" w:rsidRDefault="003849D6" w:rsidP="00707EF8">
            <w:pPr>
              <w:shd w:val="clear" w:color="auto" w:fill="FFFFFF"/>
              <w:rPr>
                <w:szCs w:val="24"/>
              </w:rPr>
            </w:pPr>
            <w:r w:rsidRPr="008774DE">
              <w:rPr>
                <w:szCs w:val="24"/>
              </w:rPr>
              <w:t>Obrazloženje za analizu utvrđivanja adresata od 5.1.16. do 5.1.26.:</w:t>
            </w:r>
          </w:p>
          <w:p w14:paraId="590E7925" w14:textId="77777777" w:rsidR="003849D6" w:rsidRPr="00ED5F89" w:rsidRDefault="003849D6" w:rsidP="00707EF8">
            <w:pPr>
              <w:shd w:val="clear" w:color="auto" w:fill="FFFFFF"/>
              <w:rPr>
                <w:szCs w:val="24"/>
              </w:rPr>
            </w:pPr>
            <w:r>
              <w:rPr>
                <w:szCs w:val="24"/>
              </w:rPr>
              <w:t xml:space="preserve">Pitanja koja se uređuju Zakonom o izmjenama i dopunama Zakona o slatkovodnom ribarstvu su takva da </w:t>
            </w:r>
            <w:r w:rsidRPr="0043307F">
              <w:rPr>
                <w:szCs w:val="24"/>
              </w:rPr>
              <w:t>neće imati izravni gospodarski učinak.</w:t>
            </w:r>
          </w:p>
        </w:tc>
      </w:tr>
      <w:tr w:rsidR="003849D6" w:rsidRPr="0077506C" w14:paraId="197B7167" w14:textId="77777777" w:rsidTr="00707EF8">
        <w:trPr>
          <w:trHeight w:val="2994"/>
        </w:trPr>
        <w:tc>
          <w:tcPr>
            <w:tcW w:w="993" w:type="dxa"/>
            <w:shd w:val="clear" w:color="auto" w:fill="FFFFFF"/>
          </w:tcPr>
          <w:p w14:paraId="123662A3" w14:textId="77777777" w:rsidR="003849D6" w:rsidRPr="008774DE" w:rsidRDefault="003849D6" w:rsidP="00707EF8">
            <w:pPr>
              <w:shd w:val="clear" w:color="auto" w:fill="FFFFFF"/>
              <w:rPr>
                <w:szCs w:val="24"/>
              </w:rPr>
            </w:pPr>
            <w:r w:rsidRPr="008774DE">
              <w:rPr>
                <w:szCs w:val="24"/>
              </w:rPr>
              <w:lastRenderedPageBreak/>
              <w:t>5.1.28.</w:t>
            </w:r>
          </w:p>
          <w:p w14:paraId="4B72BEE3" w14:textId="77777777" w:rsidR="003849D6" w:rsidRPr="008774DE" w:rsidRDefault="003849D6" w:rsidP="00707EF8">
            <w:pPr>
              <w:shd w:val="clear" w:color="auto" w:fill="FFFFFF"/>
              <w:rPr>
                <w:szCs w:val="24"/>
              </w:rPr>
            </w:pPr>
          </w:p>
          <w:p w14:paraId="0C11E2BC" w14:textId="77777777" w:rsidR="003849D6" w:rsidRPr="008774DE" w:rsidRDefault="003849D6" w:rsidP="00707EF8">
            <w:pPr>
              <w:shd w:val="clear" w:color="auto" w:fill="FFFFFF"/>
              <w:rPr>
                <w:szCs w:val="24"/>
              </w:rPr>
            </w:pPr>
          </w:p>
          <w:p w14:paraId="2533F8BA" w14:textId="77777777" w:rsidR="003849D6" w:rsidRPr="008774DE" w:rsidRDefault="003849D6" w:rsidP="00707EF8">
            <w:pPr>
              <w:shd w:val="clear" w:color="auto" w:fill="FFFFFF"/>
              <w:rPr>
                <w:szCs w:val="24"/>
              </w:rPr>
            </w:pPr>
          </w:p>
          <w:p w14:paraId="55D9B469" w14:textId="77777777" w:rsidR="003849D6" w:rsidRPr="008774DE" w:rsidRDefault="003849D6" w:rsidP="00707EF8">
            <w:pPr>
              <w:shd w:val="clear" w:color="auto" w:fill="FFFFFF"/>
              <w:rPr>
                <w:szCs w:val="24"/>
              </w:rPr>
            </w:pPr>
          </w:p>
          <w:p w14:paraId="1BEB0CDE" w14:textId="77777777" w:rsidR="003849D6" w:rsidRPr="008774DE" w:rsidRDefault="003849D6" w:rsidP="00707EF8">
            <w:pPr>
              <w:shd w:val="clear" w:color="auto" w:fill="FFFFFF"/>
              <w:rPr>
                <w:szCs w:val="24"/>
              </w:rPr>
            </w:pPr>
          </w:p>
          <w:p w14:paraId="235969A1" w14:textId="77777777" w:rsidR="003849D6" w:rsidRPr="008774DE" w:rsidRDefault="003849D6" w:rsidP="00707EF8">
            <w:pPr>
              <w:shd w:val="clear" w:color="auto" w:fill="FFFFFF"/>
              <w:rPr>
                <w:szCs w:val="24"/>
              </w:rPr>
            </w:pPr>
          </w:p>
          <w:p w14:paraId="38361C2E" w14:textId="77777777" w:rsidR="003849D6" w:rsidRPr="008774DE" w:rsidRDefault="003849D6" w:rsidP="00707EF8">
            <w:pPr>
              <w:shd w:val="clear" w:color="auto" w:fill="FFFFFF"/>
              <w:rPr>
                <w:szCs w:val="24"/>
              </w:rPr>
            </w:pPr>
          </w:p>
          <w:p w14:paraId="0EE3F09F" w14:textId="77777777" w:rsidR="003849D6" w:rsidRPr="008774DE" w:rsidRDefault="003849D6" w:rsidP="00707EF8">
            <w:pPr>
              <w:shd w:val="clear" w:color="auto" w:fill="FFFFFF"/>
              <w:rPr>
                <w:szCs w:val="24"/>
              </w:rPr>
            </w:pPr>
          </w:p>
          <w:p w14:paraId="5992CA6B" w14:textId="77777777" w:rsidR="003849D6" w:rsidRPr="008774DE" w:rsidRDefault="003849D6" w:rsidP="00707EF8">
            <w:pPr>
              <w:shd w:val="clear" w:color="auto" w:fill="FFFFFF"/>
              <w:rPr>
                <w:szCs w:val="24"/>
              </w:rPr>
            </w:pPr>
          </w:p>
          <w:p w14:paraId="6F6C4FB9" w14:textId="77777777" w:rsidR="003849D6" w:rsidRPr="008774DE" w:rsidRDefault="003849D6" w:rsidP="00707EF8">
            <w:pPr>
              <w:shd w:val="clear" w:color="auto" w:fill="FFFFFF"/>
              <w:rPr>
                <w:szCs w:val="24"/>
              </w:rPr>
            </w:pPr>
          </w:p>
          <w:p w14:paraId="293B58C8" w14:textId="77777777" w:rsidR="003849D6" w:rsidRPr="008774DE" w:rsidRDefault="003849D6" w:rsidP="00707EF8">
            <w:pPr>
              <w:shd w:val="clear" w:color="auto" w:fill="FFFFFF"/>
              <w:rPr>
                <w:szCs w:val="24"/>
              </w:rPr>
            </w:pPr>
          </w:p>
        </w:tc>
        <w:tc>
          <w:tcPr>
            <w:tcW w:w="8930" w:type="dxa"/>
            <w:gridSpan w:val="7"/>
            <w:shd w:val="clear" w:color="auto" w:fill="FFFFFF"/>
          </w:tcPr>
          <w:p w14:paraId="64C9ABC6" w14:textId="77777777" w:rsidR="003849D6" w:rsidRPr="008774DE" w:rsidRDefault="003849D6" w:rsidP="00707EF8">
            <w:pPr>
              <w:shd w:val="clear" w:color="auto" w:fill="FFFFFF"/>
              <w:rPr>
                <w:b/>
                <w:szCs w:val="24"/>
              </w:rPr>
            </w:pPr>
            <w:r w:rsidRPr="008774DE">
              <w:rPr>
                <w:b/>
                <w:szCs w:val="24"/>
              </w:rPr>
              <w:t>REZULTAT PRETHODNE PROCJENE GOSPODARSKIH UČINAKA</w:t>
            </w:r>
          </w:p>
          <w:p w14:paraId="27CFB0D5"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65BFB66A"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06C5F4F3"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7352CC17"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A6C88F0"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3849D6" w:rsidRPr="0077506C" w14:paraId="562D3D2F"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40CE3F5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360085A"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121E8144"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209121C5" w14:textId="77777777" w:rsidR="003849D6" w:rsidRPr="0077506C" w:rsidRDefault="003849D6"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7AC95968"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1977D8A1"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25BE570E"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1B935A08"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751C4A0"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56F10D6F"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789D36F5"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2525AD3" w14:textId="77777777" w:rsidR="003849D6" w:rsidRPr="0077506C" w:rsidRDefault="003849D6"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6C733A60" w14:textId="77777777" w:rsidR="003849D6" w:rsidRPr="0077506C" w:rsidRDefault="003849D6" w:rsidP="00707EF8">
                  <w:pPr>
                    <w:shd w:val="clear" w:color="auto" w:fill="FFFFFF"/>
                    <w:rPr>
                      <w:rFonts w:eastAsia="Times New Roman"/>
                      <w:color w:val="000000"/>
                      <w:szCs w:val="24"/>
                    </w:rPr>
                  </w:pPr>
                </w:p>
              </w:tc>
            </w:tr>
            <w:tr w:rsidR="003849D6" w:rsidRPr="0077506C" w14:paraId="76DFE5A8"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7EF1A0C5" w14:textId="77777777" w:rsidR="003849D6" w:rsidRPr="0077506C" w:rsidRDefault="003849D6"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16B1AACB"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38F1DFB9"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32209BF7" w14:textId="77777777" w:rsidR="003849D6" w:rsidRPr="0077506C" w:rsidRDefault="003849D6"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80C31D1" w14:textId="77777777" w:rsidR="003849D6" w:rsidRPr="0077506C" w:rsidRDefault="003849D6" w:rsidP="00707EF8">
                  <w:pPr>
                    <w:shd w:val="clear" w:color="auto" w:fill="FFFFFF"/>
                    <w:rPr>
                      <w:rFonts w:eastAsia="Times New Roman"/>
                      <w:b/>
                      <w:bCs/>
                      <w:color w:val="000000"/>
                      <w:szCs w:val="24"/>
                    </w:rPr>
                  </w:pPr>
                </w:p>
              </w:tc>
            </w:tr>
            <w:tr w:rsidR="003849D6" w:rsidRPr="0077506C" w14:paraId="1C9B035F"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067A49DB" w14:textId="77777777" w:rsidR="003849D6" w:rsidRPr="0077506C" w:rsidRDefault="003849D6"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1C7018B9"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13713399"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78D52582" w14:textId="77777777" w:rsidR="003849D6" w:rsidRPr="0077506C" w:rsidRDefault="003849D6" w:rsidP="00707EF8">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40CDD85" w14:textId="77777777" w:rsidR="003849D6" w:rsidRPr="0077506C" w:rsidRDefault="003849D6" w:rsidP="00707EF8">
                  <w:pPr>
                    <w:shd w:val="clear" w:color="auto" w:fill="FFFFFF"/>
                    <w:rPr>
                      <w:rFonts w:eastAsia="Times New Roman"/>
                      <w:b/>
                      <w:bCs/>
                      <w:color w:val="000000"/>
                      <w:szCs w:val="24"/>
                    </w:rPr>
                  </w:pPr>
                </w:p>
              </w:tc>
            </w:tr>
          </w:tbl>
          <w:p w14:paraId="01DD1501" w14:textId="77777777" w:rsidR="003849D6" w:rsidRPr="008774DE" w:rsidRDefault="003849D6" w:rsidP="00707EF8">
            <w:pPr>
              <w:shd w:val="clear" w:color="auto" w:fill="FFFFFF"/>
              <w:rPr>
                <w:b/>
                <w:szCs w:val="24"/>
              </w:rPr>
            </w:pPr>
          </w:p>
        </w:tc>
      </w:tr>
      <w:tr w:rsidR="003849D6" w:rsidRPr="0077506C" w14:paraId="04A6988D" w14:textId="77777777" w:rsidTr="00707EF8">
        <w:trPr>
          <w:trHeight w:val="284"/>
        </w:trPr>
        <w:tc>
          <w:tcPr>
            <w:tcW w:w="993" w:type="dxa"/>
            <w:shd w:val="clear" w:color="auto" w:fill="FFFFFF"/>
          </w:tcPr>
          <w:p w14:paraId="2FBA2C13" w14:textId="77777777" w:rsidR="003849D6" w:rsidRPr="008774DE" w:rsidRDefault="003849D6" w:rsidP="00707EF8">
            <w:pPr>
              <w:shd w:val="clear" w:color="auto" w:fill="FFFFFF"/>
              <w:rPr>
                <w:szCs w:val="24"/>
              </w:rPr>
            </w:pPr>
            <w:r w:rsidRPr="008774DE">
              <w:rPr>
                <w:szCs w:val="24"/>
              </w:rPr>
              <w:t>5.2.</w:t>
            </w:r>
          </w:p>
        </w:tc>
        <w:tc>
          <w:tcPr>
            <w:tcW w:w="8930" w:type="dxa"/>
            <w:gridSpan w:val="7"/>
            <w:shd w:val="clear" w:color="auto" w:fill="FFFFFF"/>
          </w:tcPr>
          <w:p w14:paraId="1439B377" w14:textId="77777777" w:rsidR="003849D6" w:rsidRPr="008774DE" w:rsidRDefault="003849D6" w:rsidP="00707EF8">
            <w:pPr>
              <w:shd w:val="clear" w:color="auto" w:fill="FFFFFF"/>
              <w:rPr>
                <w:b/>
                <w:szCs w:val="24"/>
              </w:rPr>
            </w:pPr>
            <w:r w:rsidRPr="008774DE">
              <w:rPr>
                <w:b/>
                <w:szCs w:val="24"/>
              </w:rPr>
              <w:t>UTVRĐIVANJE UČINAKA NA TRŽIŠNO NATJECANJE</w:t>
            </w:r>
          </w:p>
        </w:tc>
      </w:tr>
      <w:tr w:rsidR="003849D6" w:rsidRPr="0077506C" w14:paraId="4764BA02" w14:textId="77777777" w:rsidTr="00707EF8">
        <w:trPr>
          <w:trHeight w:val="284"/>
        </w:trPr>
        <w:tc>
          <w:tcPr>
            <w:tcW w:w="993" w:type="dxa"/>
            <w:shd w:val="clear" w:color="auto" w:fill="FFFFFF"/>
          </w:tcPr>
          <w:p w14:paraId="0637152B" w14:textId="77777777" w:rsidR="003849D6" w:rsidRPr="008774DE" w:rsidRDefault="003849D6" w:rsidP="00707EF8">
            <w:pPr>
              <w:shd w:val="clear" w:color="auto" w:fill="FFFFFF"/>
              <w:rPr>
                <w:szCs w:val="24"/>
              </w:rPr>
            </w:pPr>
          </w:p>
        </w:tc>
        <w:tc>
          <w:tcPr>
            <w:tcW w:w="5670" w:type="dxa"/>
            <w:gridSpan w:val="2"/>
            <w:shd w:val="clear" w:color="auto" w:fill="FFFFFF"/>
          </w:tcPr>
          <w:p w14:paraId="0A33D217"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010F6A11"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1DA0C942" w14:textId="77777777" w:rsidTr="00707EF8">
        <w:trPr>
          <w:trHeight w:val="284"/>
        </w:trPr>
        <w:tc>
          <w:tcPr>
            <w:tcW w:w="993" w:type="dxa"/>
            <w:vMerge w:val="restart"/>
            <w:shd w:val="clear" w:color="auto" w:fill="FFFFFF"/>
          </w:tcPr>
          <w:p w14:paraId="7E40C287" w14:textId="77777777" w:rsidR="003849D6" w:rsidRPr="008774DE" w:rsidRDefault="003849D6" w:rsidP="00707EF8">
            <w:pPr>
              <w:shd w:val="clear" w:color="auto" w:fill="FFFFFF"/>
              <w:rPr>
                <w:szCs w:val="24"/>
              </w:rPr>
            </w:pPr>
          </w:p>
        </w:tc>
        <w:tc>
          <w:tcPr>
            <w:tcW w:w="5670" w:type="dxa"/>
            <w:gridSpan w:val="2"/>
            <w:vMerge w:val="restart"/>
            <w:shd w:val="clear" w:color="auto" w:fill="FFFFFF"/>
          </w:tcPr>
          <w:p w14:paraId="1573BE9D" w14:textId="77777777" w:rsidR="003849D6" w:rsidRPr="008774DE" w:rsidRDefault="003849D6" w:rsidP="00707EF8">
            <w:pPr>
              <w:shd w:val="clear" w:color="auto" w:fill="FFFFFF"/>
              <w:rPr>
                <w:b/>
                <w:szCs w:val="24"/>
              </w:rPr>
            </w:pPr>
            <w:r w:rsidRPr="008774DE">
              <w:rPr>
                <w:szCs w:val="24"/>
              </w:rPr>
              <w:t>Utvrdite učinak na:</w:t>
            </w:r>
          </w:p>
        </w:tc>
        <w:tc>
          <w:tcPr>
            <w:tcW w:w="1276" w:type="dxa"/>
            <w:gridSpan w:val="2"/>
            <w:shd w:val="clear" w:color="auto" w:fill="FFFFFF"/>
          </w:tcPr>
          <w:p w14:paraId="14645365" w14:textId="77777777" w:rsidR="003849D6" w:rsidRPr="008774DE" w:rsidRDefault="003849D6" w:rsidP="00707EF8">
            <w:pPr>
              <w:shd w:val="clear" w:color="auto" w:fill="FFFFFF"/>
              <w:rPr>
                <w:b/>
                <w:szCs w:val="24"/>
              </w:rPr>
            </w:pPr>
            <w:r w:rsidRPr="008774DE">
              <w:rPr>
                <w:b/>
                <w:szCs w:val="24"/>
              </w:rPr>
              <w:t>Neznatan</w:t>
            </w:r>
          </w:p>
        </w:tc>
        <w:tc>
          <w:tcPr>
            <w:tcW w:w="992" w:type="dxa"/>
            <w:shd w:val="clear" w:color="auto" w:fill="FFFFFF"/>
          </w:tcPr>
          <w:p w14:paraId="67E012AB" w14:textId="77777777" w:rsidR="003849D6" w:rsidRPr="008774DE" w:rsidRDefault="003849D6" w:rsidP="00707EF8">
            <w:pPr>
              <w:shd w:val="clear" w:color="auto" w:fill="FFFFFF"/>
              <w:rPr>
                <w:b/>
                <w:szCs w:val="24"/>
              </w:rPr>
            </w:pPr>
            <w:r w:rsidRPr="008774DE">
              <w:rPr>
                <w:b/>
                <w:szCs w:val="24"/>
              </w:rPr>
              <w:t xml:space="preserve">Mali </w:t>
            </w:r>
          </w:p>
        </w:tc>
        <w:tc>
          <w:tcPr>
            <w:tcW w:w="992" w:type="dxa"/>
            <w:gridSpan w:val="2"/>
            <w:shd w:val="clear" w:color="auto" w:fill="FFFFFF"/>
          </w:tcPr>
          <w:p w14:paraId="1A39272E" w14:textId="77777777" w:rsidR="003849D6" w:rsidRPr="008774DE" w:rsidRDefault="003849D6" w:rsidP="00707EF8">
            <w:pPr>
              <w:shd w:val="clear" w:color="auto" w:fill="FFFFFF"/>
              <w:rPr>
                <w:b/>
                <w:szCs w:val="24"/>
              </w:rPr>
            </w:pPr>
            <w:r w:rsidRPr="008774DE">
              <w:rPr>
                <w:b/>
                <w:szCs w:val="24"/>
              </w:rPr>
              <w:t xml:space="preserve">Veliki </w:t>
            </w:r>
          </w:p>
        </w:tc>
      </w:tr>
      <w:tr w:rsidR="003849D6" w:rsidRPr="0077506C" w14:paraId="489DE472" w14:textId="77777777" w:rsidTr="00707EF8">
        <w:trPr>
          <w:trHeight w:val="284"/>
        </w:trPr>
        <w:tc>
          <w:tcPr>
            <w:tcW w:w="993" w:type="dxa"/>
            <w:vMerge/>
            <w:shd w:val="clear" w:color="auto" w:fill="FFFFFF"/>
          </w:tcPr>
          <w:p w14:paraId="3C55AFA2" w14:textId="77777777" w:rsidR="003849D6" w:rsidRPr="008774DE" w:rsidRDefault="003849D6" w:rsidP="00707EF8">
            <w:pPr>
              <w:shd w:val="clear" w:color="auto" w:fill="FFFFFF"/>
              <w:rPr>
                <w:szCs w:val="24"/>
              </w:rPr>
            </w:pPr>
          </w:p>
        </w:tc>
        <w:tc>
          <w:tcPr>
            <w:tcW w:w="5670" w:type="dxa"/>
            <w:gridSpan w:val="2"/>
            <w:vMerge/>
            <w:shd w:val="clear" w:color="auto" w:fill="FFFFFF"/>
          </w:tcPr>
          <w:p w14:paraId="3E3FBEB5" w14:textId="77777777" w:rsidR="003849D6" w:rsidRPr="008774DE" w:rsidRDefault="003849D6" w:rsidP="00707EF8">
            <w:pPr>
              <w:shd w:val="clear" w:color="auto" w:fill="FFFFFF"/>
              <w:rPr>
                <w:szCs w:val="24"/>
              </w:rPr>
            </w:pPr>
          </w:p>
        </w:tc>
        <w:tc>
          <w:tcPr>
            <w:tcW w:w="1276" w:type="dxa"/>
            <w:gridSpan w:val="2"/>
            <w:shd w:val="clear" w:color="auto" w:fill="FFFFFF"/>
          </w:tcPr>
          <w:p w14:paraId="2E83EBF7" w14:textId="77777777" w:rsidR="003849D6" w:rsidRPr="008774DE" w:rsidRDefault="003849D6" w:rsidP="00707EF8">
            <w:pPr>
              <w:shd w:val="clear" w:color="auto" w:fill="FFFFFF"/>
              <w:rPr>
                <w:i/>
                <w:szCs w:val="24"/>
              </w:rPr>
            </w:pPr>
            <w:r w:rsidRPr="008774DE">
              <w:rPr>
                <w:i/>
                <w:szCs w:val="24"/>
              </w:rPr>
              <w:t>Da/Ne</w:t>
            </w:r>
          </w:p>
        </w:tc>
        <w:tc>
          <w:tcPr>
            <w:tcW w:w="992" w:type="dxa"/>
            <w:shd w:val="clear" w:color="auto" w:fill="FFFFFF"/>
          </w:tcPr>
          <w:p w14:paraId="16001DC7" w14:textId="77777777" w:rsidR="003849D6" w:rsidRPr="008774DE" w:rsidRDefault="003849D6" w:rsidP="00707EF8">
            <w:pPr>
              <w:shd w:val="clear" w:color="auto" w:fill="FFFFFF"/>
              <w:rPr>
                <w:i/>
                <w:szCs w:val="24"/>
              </w:rPr>
            </w:pPr>
            <w:r w:rsidRPr="008774DE">
              <w:rPr>
                <w:i/>
                <w:szCs w:val="24"/>
              </w:rPr>
              <w:t>Da/Ne</w:t>
            </w:r>
          </w:p>
        </w:tc>
        <w:tc>
          <w:tcPr>
            <w:tcW w:w="992" w:type="dxa"/>
            <w:gridSpan w:val="2"/>
            <w:shd w:val="clear" w:color="auto" w:fill="FFFFFF"/>
          </w:tcPr>
          <w:p w14:paraId="1D8313DE" w14:textId="77777777" w:rsidR="003849D6" w:rsidRPr="008774DE" w:rsidRDefault="003849D6" w:rsidP="00707EF8">
            <w:pPr>
              <w:shd w:val="clear" w:color="auto" w:fill="FFFFFF"/>
              <w:rPr>
                <w:i/>
                <w:szCs w:val="24"/>
              </w:rPr>
            </w:pPr>
            <w:r w:rsidRPr="008774DE">
              <w:rPr>
                <w:i/>
                <w:szCs w:val="24"/>
              </w:rPr>
              <w:t>Da/Ne</w:t>
            </w:r>
          </w:p>
        </w:tc>
      </w:tr>
      <w:tr w:rsidR="003849D6" w:rsidRPr="0077506C" w14:paraId="16E91D57" w14:textId="77777777" w:rsidTr="00707EF8">
        <w:trPr>
          <w:trHeight w:val="284"/>
        </w:trPr>
        <w:tc>
          <w:tcPr>
            <w:tcW w:w="993" w:type="dxa"/>
            <w:shd w:val="clear" w:color="auto" w:fill="FFFFFF"/>
          </w:tcPr>
          <w:p w14:paraId="6C51B71D" w14:textId="77777777" w:rsidR="003849D6" w:rsidRPr="008774DE" w:rsidRDefault="003849D6" w:rsidP="00707EF8">
            <w:pPr>
              <w:shd w:val="clear" w:color="auto" w:fill="FFFFFF"/>
              <w:rPr>
                <w:szCs w:val="24"/>
              </w:rPr>
            </w:pPr>
            <w:r w:rsidRPr="008774DE">
              <w:rPr>
                <w:szCs w:val="24"/>
              </w:rPr>
              <w:t>5.2.1.</w:t>
            </w:r>
          </w:p>
        </w:tc>
        <w:tc>
          <w:tcPr>
            <w:tcW w:w="5670" w:type="dxa"/>
            <w:gridSpan w:val="2"/>
            <w:shd w:val="clear" w:color="auto" w:fill="FFFFFF"/>
          </w:tcPr>
          <w:p w14:paraId="15EABB3D" w14:textId="77777777" w:rsidR="003849D6" w:rsidRPr="008774DE" w:rsidRDefault="003849D6" w:rsidP="00707EF8">
            <w:pPr>
              <w:shd w:val="clear" w:color="auto" w:fill="FFFFFF"/>
              <w:rPr>
                <w:szCs w:val="24"/>
              </w:rPr>
            </w:pPr>
            <w:r w:rsidRPr="008774DE">
              <w:rPr>
                <w:szCs w:val="24"/>
              </w:rPr>
              <w:t>Strukturalna, financijska, tehnička ili druga prepreka u pojedinom gospodarskom sektoru odnosno gospodarstvu u cjelini</w:t>
            </w:r>
          </w:p>
        </w:tc>
        <w:tc>
          <w:tcPr>
            <w:tcW w:w="1276" w:type="dxa"/>
            <w:gridSpan w:val="2"/>
            <w:shd w:val="clear" w:color="auto" w:fill="FFFFFF"/>
          </w:tcPr>
          <w:p w14:paraId="691DD59F" w14:textId="77777777" w:rsidR="003849D6" w:rsidRPr="00E773E0" w:rsidRDefault="003849D6" w:rsidP="00707EF8">
            <w:r w:rsidRPr="00E773E0">
              <w:rPr>
                <w:szCs w:val="24"/>
              </w:rPr>
              <w:t>ne</w:t>
            </w:r>
          </w:p>
        </w:tc>
        <w:tc>
          <w:tcPr>
            <w:tcW w:w="992" w:type="dxa"/>
            <w:shd w:val="clear" w:color="auto" w:fill="FFFFFF"/>
          </w:tcPr>
          <w:p w14:paraId="38991306" w14:textId="77777777" w:rsidR="003849D6" w:rsidRPr="00E773E0" w:rsidRDefault="003849D6" w:rsidP="00707EF8">
            <w:r w:rsidRPr="00E773E0">
              <w:rPr>
                <w:szCs w:val="24"/>
              </w:rPr>
              <w:t>ne</w:t>
            </w:r>
          </w:p>
        </w:tc>
        <w:tc>
          <w:tcPr>
            <w:tcW w:w="992" w:type="dxa"/>
            <w:gridSpan w:val="2"/>
            <w:shd w:val="clear" w:color="auto" w:fill="FFFFFF"/>
          </w:tcPr>
          <w:p w14:paraId="637B93FC" w14:textId="77777777" w:rsidR="003849D6" w:rsidRPr="00E773E0" w:rsidRDefault="003849D6" w:rsidP="00707EF8">
            <w:r w:rsidRPr="00E773E0">
              <w:rPr>
                <w:szCs w:val="24"/>
              </w:rPr>
              <w:t>ne</w:t>
            </w:r>
          </w:p>
        </w:tc>
      </w:tr>
      <w:tr w:rsidR="003849D6" w:rsidRPr="0077506C" w14:paraId="0349A591" w14:textId="77777777" w:rsidTr="00707EF8">
        <w:trPr>
          <w:trHeight w:val="284"/>
        </w:trPr>
        <w:tc>
          <w:tcPr>
            <w:tcW w:w="993" w:type="dxa"/>
            <w:shd w:val="clear" w:color="auto" w:fill="FFFFFF"/>
          </w:tcPr>
          <w:p w14:paraId="08175093" w14:textId="77777777" w:rsidR="003849D6" w:rsidRPr="008774DE" w:rsidRDefault="003849D6" w:rsidP="00707EF8">
            <w:pPr>
              <w:shd w:val="clear" w:color="auto" w:fill="FFFFFF"/>
              <w:rPr>
                <w:szCs w:val="24"/>
              </w:rPr>
            </w:pPr>
            <w:r w:rsidRPr="008774DE">
              <w:rPr>
                <w:szCs w:val="24"/>
              </w:rPr>
              <w:t>5.2.2.</w:t>
            </w:r>
          </w:p>
        </w:tc>
        <w:tc>
          <w:tcPr>
            <w:tcW w:w="5670" w:type="dxa"/>
            <w:gridSpan w:val="2"/>
            <w:shd w:val="clear" w:color="auto" w:fill="FFFFFF"/>
          </w:tcPr>
          <w:p w14:paraId="017AD333" w14:textId="77777777" w:rsidR="003849D6" w:rsidRPr="008774DE" w:rsidRDefault="003849D6" w:rsidP="00707EF8">
            <w:pPr>
              <w:shd w:val="clear" w:color="auto" w:fill="FFFFFF"/>
              <w:jc w:val="both"/>
              <w:rPr>
                <w:color w:val="FF0000"/>
                <w:szCs w:val="24"/>
              </w:rPr>
            </w:pPr>
            <w:r w:rsidRPr="008774DE">
              <w:rPr>
                <w:szCs w:val="24"/>
              </w:rPr>
              <w:t>Pozicija državnih tijela koja pružaju javne usluge uz istovremeno obavljanje gospodarske aktivnosti na tržištu</w:t>
            </w:r>
          </w:p>
        </w:tc>
        <w:tc>
          <w:tcPr>
            <w:tcW w:w="1276" w:type="dxa"/>
            <w:gridSpan w:val="2"/>
            <w:shd w:val="clear" w:color="auto" w:fill="FFFFFF"/>
          </w:tcPr>
          <w:p w14:paraId="6004FD0E" w14:textId="77777777" w:rsidR="003849D6" w:rsidRPr="00E773E0" w:rsidRDefault="003849D6" w:rsidP="00707EF8">
            <w:r w:rsidRPr="00E773E0">
              <w:rPr>
                <w:szCs w:val="24"/>
              </w:rPr>
              <w:t>ne</w:t>
            </w:r>
          </w:p>
        </w:tc>
        <w:tc>
          <w:tcPr>
            <w:tcW w:w="992" w:type="dxa"/>
            <w:shd w:val="clear" w:color="auto" w:fill="FFFFFF"/>
          </w:tcPr>
          <w:p w14:paraId="3A6CDE66" w14:textId="77777777" w:rsidR="003849D6" w:rsidRPr="00E773E0" w:rsidRDefault="003849D6" w:rsidP="00707EF8">
            <w:r w:rsidRPr="00E773E0">
              <w:rPr>
                <w:szCs w:val="24"/>
              </w:rPr>
              <w:t>ne</w:t>
            </w:r>
          </w:p>
        </w:tc>
        <w:tc>
          <w:tcPr>
            <w:tcW w:w="992" w:type="dxa"/>
            <w:gridSpan w:val="2"/>
            <w:shd w:val="clear" w:color="auto" w:fill="FFFFFF"/>
          </w:tcPr>
          <w:p w14:paraId="7D9CCBF6" w14:textId="77777777" w:rsidR="003849D6" w:rsidRPr="00E773E0" w:rsidRDefault="003849D6" w:rsidP="00707EF8">
            <w:r w:rsidRPr="00E773E0">
              <w:rPr>
                <w:szCs w:val="24"/>
              </w:rPr>
              <w:t>ne</w:t>
            </w:r>
          </w:p>
        </w:tc>
      </w:tr>
      <w:tr w:rsidR="003849D6" w:rsidRPr="0077506C" w14:paraId="6BB87631" w14:textId="77777777" w:rsidTr="00707EF8">
        <w:trPr>
          <w:trHeight w:val="284"/>
        </w:trPr>
        <w:tc>
          <w:tcPr>
            <w:tcW w:w="993" w:type="dxa"/>
            <w:shd w:val="clear" w:color="auto" w:fill="FFFFFF"/>
          </w:tcPr>
          <w:p w14:paraId="3B614F44" w14:textId="77777777" w:rsidR="003849D6" w:rsidRPr="008774DE" w:rsidRDefault="003849D6" w:rsidP="00707EF8">
            <w:pPr>
              <w:shd w:val="clear" w:color="auto" w:fill="FFFFFF"/>
              <w:rPr>
                <w:szCs w:val="24"/>
              </w:rPr>
            </w:pPr>
            <w:r w:rsidRPr="008774DE">
              <w:rPr>
                <w:szCs w:val="24"/>
              </w:rPr>
              <w:t>5.2.3.</w:t>
            </w:r>
          </w:p>
        </w:tc>
        <w:tc>
          <w:tcPr>
            <w:tcW w:w="5670" w:type="dxa"/>
            <w:gridSpan w:val="2"/>
            <w:shd w:val="clear" w:color="auto" w:fill="FFFFFF"/>
          </w:tcPr>
          <w:p w14:paraId="1F2AC843" w14:textId="77777777" w:rsidR="003849D6" w:rsidRPr="008774DE" w:rsidRDefault="003849D6" w:rsidP="00707EF8">
            <w:pPr>
              <w:shd w:val="clear" w:color="auto" w:fill="FFFFFF"/>
              <w:rPr>
                <w:szCs w:val="24"/>
              </w:rPr>
            </w:pPr>
            <w:r w:rsidRPr="008774DE">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cPr>
          <w:p w14:paraId="475173AD" w14:textId="77777777" w:rsidR="003849D6" w:rsidRPr="00E773E0" w:rsidRDefault="003849D6" w:rsidP="00707EF8">
            <w:r w:rsidRPr="00E773E0">
              <w:rPr>
                <w:szCs w:val="24"/>
              </w:rPr>
              <w:t>ne</w:t>
            </w:r>
          </w:p>
        </w:tc>
        <w:tc>
          <w:tcPr>
            <w:tcW w:w="992" w:type="dxa"/>
            <w:shd w:val="clear" w:color="auto" w:fill="FFFFFF"/>
          </w:tcPr>
          <w:p w14:paraId="1ACF9CAD" w14:textId="77777777" w:rsidR="003849D6" w:rsidRPr="00E773E0" w:rsidRDefault="003849D6" w:rsidP="00707EF8">
            <w:r w:rsidRPr="00E773E0">
              <w:rPr>
                <w:szCs w:val="24"/>
              </w:rPr>
              <w:t>ne</w:t>
            </w:r>
          </w:p>
        </w:tc>
        <w:tc>
          <w:tcPr>
            <w:tcW w:w="992" w:type="dxa"/>
            <w:gridSpan w:val="2"/>
            <w:shd w:val="clear" w:color="auto" w:fill="FFFFFF"/>
          </w:tcPr>
          <w:p w14:paraId="29BA50BF" w14:textId="77777777" w:rsidR="003849D6" w:rsidRPr="00E773E0" w:rsidRDefault="003849D6" w:rsidP="00707EF8">
            <w:r w:rsidRPr="00E773E0">
              <w:rPr>
                <w:szCs w:val="24"/>
              </w:rPr>
              <w:t>ne</w:t>
            </w:r>
          </w:p>
        </w:tc>
      </w:tr>
      <w:tr w:rsidR="003849D6" w:rsidRPr="0077506C" w14:paraId="0FDEC2B3" w14:textId="77777777" w:rsidTr="00707EF8">
        <w:trPr>
          <w:trHeight w:val="284"/>
        </w:trPr>
        <w:tc>
          <w:tcPr>
            <w:tcW w:w="993" w:type="dxa"/>
            <w:shd w:val="clear" w:color="auto" w:fill="FFFFFF"/>
          </w:tcPr>
          <w:p w14:paraId="1E9B2898" w14:textId="77777777" w:rsidR="003849D6" w:rsidRPr="008774DE" w:rsidRDefault="003849D6" w:rsidP="00707EF8">
            <w:pPr>
              <w:shd w:val="clear" w:color="auto" w:fill="FFFFFF"/>
              <w:rPr>
                <w:szCs w:val="24"/>
              </w:rPr>
            </w:pPr>
            <w:r w:rsidRPr="008774DE">
              <w:rPr>
                <w:szCs w:val="24"/>
              </w:rPr>
              <w:t>5.2.4.</w:t>
            </w:r>
          </w:p>
        </w:tc>
        <w:tc>
          <w:tcPr>
            <w:tcW w:w="5670" w:type="dxa"/>
            <w:gridSpan w:val="2"/>
            <w:shd w:val="clear" w:color="auto" w:fill="FFFFFF"/>
          </w:tcPr>
          <w:p w14:paraId="41710D2F"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Drugi očekivani izravni učinak:</w:t>
            </w:r>
          </w:p>
          <w:p w14:paraId="2913A63B" w14:textId="77777777" w:rsidR="003849D6" w:rsidRPr="008774DE" w:rsidRDefault="003849D6" w:rsidP="00707EF8">
            <w:pPr>
              <w:shd w:val="clear" w:color="auto" w:fill="FFFFFF"/>
              <w:jc w:val="both"/>
              <w:rPr>
                <w:szCs w:val="24"/>
              </w:rPr>
            </w:pPr>
          </w:p>
        </w:tc>
        <w:tc>
          <w:tcPr>
            <w:tcW w:w="1276" w:type="dxa"/>
            <w:gridSpan w:val="2"/>
            <w:shd w:val="clear" w:color="auto" w:fill="FFFFFF"/>
          </w:tcPr>
          <w:p w14:paraId="71DCFD52" w14:textId="77777777" w:rsidR="003849D6" w:rsidRPr="00E773E0" w:rsidRDefault="003849D6" w:rsidP="00707EF8">
            <w:r w:rsidRPr="00E773E0">
              <w:rPr>
                <w:szCs w:val="24"/>
              </w:rPr>
              <w:t>ne</w:t>
            </w:r>
          </w:p>
        </w:tc>
        <w:tc>
          <w:tcPr>
            <w:tcW w:w="992" w:type="dxa"/>
            <w:shd w:val="clear" w:color="auto" w:fill="FFFFFF"/>
          </w:tcPr>
          <w:p w14:paraId="45EF3577" w14:textId="77777777" w:rsidR="003849D6" w:rsidRPr="00E773E0" w:rsidRDefault="003849D6" w:rsidP="00707EF8">
            <w:r w:rsidRPr="00E773E0">
              <w:rPr>
                <w:szCs w:val="24"/>
              </w:rPr>
              <w:t>ne</w:t>
            </w:r>
          </w:p>
        </w:tc>
        <w:tc>
          <w:tcPr>
            <w:tcW w:w="992" w:type="dxa"/>
            <w:gridSpan w:val="2"/>
            <w:shd w:val="clear" w:color="auto" w:fill="FFFFFF"/>
          </w:tcPr>
          <w:p w14:paraId="04E2E7AE" w14:textId="77777777" w:rsidR="003849D6" w:rsidRPr="00E773E0" w:rsidRDefault="003849D6" w:rsidP="00707EF8">
            <w:r w:rsidRPr="00E773E0">
              <w:rPr>
                <w:szCs w:val="24"/>
              </w:rPr>
              <w:t>ne</w:t>
            </w:r>
          </w:p>
        </w:tc>
      </w:tr>
      <w:tr w:rsidR="003849D6" w:rsidRPr="0077506C" w14:paraId="4153E893" w14:textId="77777777" w:rsidTr="00707EF8">
        <w:trPr>
          <w:trHeight w:val="284"/>
        </w:trPr>
        <w:tc>
          <w:tcPr>
            <w:tcW w:w="993" w:type="dxa"/>
            <w:shd w:val="clear" w:color="auto" w:fill="FFFFFF"/>
          </w:tcPr>
          <w:p w14:paraId="6FE00140" w14:textId="77777777" w:rsidR="003849D6" w:rsidRPr="008774DE" w:rsidRDefault="003849D6" w:rsidP="00707EF8">
            <w:pPr>
              <w:shd w:val="clear" w:color="auto" w:fill="FFFFFF"/>
              <w:rPr>
                <w:szCs w:val="24"/>
              </w:rPr>
            </w:pPr>
            <w:r w:rsidRPr="008774DE">
              <w:rPr>
                <w:szCs w:val="24"/>
              </w:rPr>
              <w:t>5.2.5.</w:t>
            </w:r>
          </w:p>
        </w:tc>
        <w:tc>
          <w:tcPr>
            <w:tcW w:w="8930" w:type="dxa"/>
            <w:gridSpan w:val="7"/>
            <w:shd w:val="clear" w:color="auto" w:fill="FFFFFF"/>
          </w:tcPr>
          <w:p w14:paraId="7F9CE53D" w14:textId="77777777" w:rsidR="003849D6" w:rsidRPr="008774DE" w:rsidRDefault="003849D6" w:rsidP="00707EF8">
            <w:pPr>
              <w:shd w:val="clear" w:color="auto" w:fill="FFFFFF"/>
              <w:rPr>
                <w:szCs w:val="24"/>
              </w:rPr>
            </w:pPr>
            <w:r w:rsidRPr="008774DE">
              <w:rPr>
                <w:szCs w:val="24"/>
              </w:rPr>
              <w:t>Obrazloženje za analizu utvrđivanja izravnih učinaka od 5.2.1. do 5.2.4.:</w:t>
            </w:r>
          </w:p>
          <w:p w14:paraId="41135211" w14:textId="77777777" w:rsidR="003849D6" w:rsidRDefault="003849D6" w:rsidP="00707EF8">
            <w:pPr>
              <w:shd w:val="clear" w:color="auto" w:fill="FFFFFF"/>
              <w:rPr>
                <w:b/>
                <w:szCs w:val="24"/>
              </w:rPr>
            </w:pPr>
          </w:p>
          <w:p w14:paraId="1D40283A" w14:textId="77777777" w:rsidR="003849D6" w:rsidRPr="00330682" w:rsidRDefault="003849D6" w:rsidP="00707EF8">
            <w:pPr>
              <w:shd w:val="clear" w:color="auto" w:fill="FFFFFF"/>
              <w:rPr>
                <w:szCs w:val="24"/>
              </w:rPr>
            </w:pPr>
            <w:r>
              <w:rPr>
                <w:szCs w:val="24"/>
              </w:rPr>
              <w:t xml:space="preserve">Pitanja koja se uređuju Zakonom o izmjenama i dopunama Zakona o slatkovodnom ribarstvu su takva da </w:t>
            </w:r>
            <w:r w:rsidRPr="0043307F">
              <w:rPr>
                <w:szCs w:val="24"/>
              </w:rPr>
              <w:t>da neće imati učinaka na tržišno natjecanje.</w:t>
            </w:r>
          </w:p>
        </w:tc>
      </w:tr>
      <w:tr w:rsidR="003849D6" w:rsidRPr="0077506C" w14:paraId="06359F97" w14:textId="77777777" w:rsidTr="00707EF8">
        <w:trPr>
          <w:trHeight w:val="284"/>
        </w:trPr>
        <w:tc>
          <w:tcPr>
            <w:tcW w:w="993" w:type="dxa"/>
            <w:shd w:val="clear" w:color="auto" w:fill="FFFFFF"/>
          </w:tcPr>
          <w:p w14:paraId="4B0E2F63" w14:textId="77777777" w:rsidR="003849D6" w:rsidRPr="008774DE" w:rsidRDefault="003849D6" w:rsidP="00707EF8">
            <w:pPr>
              <w:shd w:val="clear" w:color="auto" w:fill="FFFFFF"/>
              <w:rPr>
                <w:szCs w:val="24"/>
              </w:rPr>
            </w:pPr>
          </w:p>
        </w:tc>
        <w:tc>
          <w:tcPr>
            <w:tcW w:w="8930" w:type="dxa"/>
            <w:gridSpan w:val="7"/>
            <w:shd w:val="clear" w:color="auto" w:fill="FFFFFF"/>
          </w:tcPr>
          <w:p w14:paraId="7A3CB696" w14:textId="77777777" w:rsidR="003849D6" w:rsidRPr="008774DE" w:rsidRDefault="003849D6" w:rsidP="00707EF8">
            <w:pPr>
              <w:shd w:val="clear" w:color="auto" w:fill="FFFFFF"/>
              <w:rPr>
                <w:b/>
                <w:szCs w:val="24"/>
              </w:rPr>
            </w:pPr>
            <w:r w:rsidRPr="008774DE">
              <w:rPr>
                <w:b/>
                <w:szCs w:val="24"/>
              </w:rPr>
              <w:t>Utvrdite veličinu adresata:</w:t>
            </w:r>
          </w:p>
        </w:tc>
      </w:tr>
      <w:tr w:rsidR="003849D6" w:rsidRPr="0077506C" w14:paraId="0374E2C0" w14:textId="77777777" w:rsidTr="00707EF8">
        <w:trPr>
          <w:trHeight w:val="284"/>
        </w:trPr>
        <w:tc>
          <w:tcPr>
            <w:tcW w:w="993" w:type="dxa"/>
            <w:shd w:val="clear" w:color="auto" w:fill="FFFFFF"/>
          </w:tcPr>
          <w:p w14:paraId="52382A83" w14:textId="77777777" w:rsidR="003849D6" w:rsidRPr="008774DE" w:rsidRDefault="003849D6" w:rsidP="00707EF8">
            <w:pPr>
              <w:shd w:val="clear" w:color="auto" w:fill="FFFFFF"/>
              <w:rPr>
                <w:szCs w:val="24"/>
              </w:rPr>
            </w:pPr>
            <w:r w:rsidRPr="008774DE">
              <w:rPr>
                <w:szCs w:val="24"/>
              </w:rPr>
              <w:t>5.2.6.</w:t>
            </w:r>
          </w:p>
        </w:tc>
        <w:tc>
          <w:tcPr>
            <w:tcW w:w="5670" w:type="dxa"/>
            <w:gridSpan w:val="2"/>
            <w:shd w:val="clear" w:color="auto" w:fill="FFFFFF"/>
          </w:tcPr>
          <w:p w14:paraId="4FC3C871"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24ED83A0" w14:textId="77777777" w:rsidR="003849D6" w:rsidRPr="00AE089F" w:rsidRDefault="003849D6" w:rsidP="00707EF8">
            <w:r w:rsidRPr="00AE089F">
              <w:rPr>
                <w:szCs w:val="24"/>
              </w:rPr>
              <w:t>ne</w:t>
            </w:r>
          </w:p>
        </w:tc>
        <w:tc>
          <w:tcPr>
            <w:tcW w:w="992" w:type="dxa"/>
            <w:shd w:val="clear" w:color="auto" w:fill="FFFFFF"/>
          </w:tcPr>
          <w:p w14:paraId="46DF4C2B" w14:textId="77777777" w:rsidR="003849D6" w:rsidRPr="00AE089F" w:rsidRDefault="003849D6" w:rsidP="00707EF8">
            <w:r w:rsidRPr="00AE089F">
              <w:rPr>
                <w:szCs w:val="24"/>
              </w:rPr>
              <w:t>ne</w:t>
            </w:r>
          </w:p>
        </w:tc>
        <w:tc>
          <w:tcPr>
            <w:tcW w:w="992" w:type="dxa"/>
            <w:gridSpan w:val="2"/>
            <w:shd w:val="clear" w:color="auto" w:fill="FFFFFF"/>
          </w:tcPr>
          <w:p w14:paraId="7F79EC8D" w14:textId="77777777" w:rsidR="003849D6" w:rsidRPr="00AE089F" w:rsidRDefault="003849D6" w:rsidP="00707EF8">
            <w:r w:rsidRPr="00AE089F">
              <w:rPr>
                <w:szCs w:val="24"/>
              </w:rPr>
              <w:t>ne</w:t>
            </w:r>
          </w:p>
        </w:tc>
      </w:tr>
      <w:tr w:rsidR="003849D6" w:rsidRPr="0077506C" w14:paraId="0F5408BF" w14:textId="77777777" w:rsidTr="00707EF8">
        <w:trPr>
          <w:trHeight w:val="284"/>
        </w:trPr>
        <w:tc>
          <w:tcPr>
            <w:tcW w:w="993" w:type="dxa"/>
            <w:shd w:val="clear" w:color="auto" w:fill="FFFFFF"/>
          </w:tcPr>
          <w:p w14:paraId="362B873D" w14:textId="77777777" w:rsidR="003849D6" w:rsidRPr="008774DE" w:rsidRDefault="003849D6" w:rsidP="00707EF8">
            <w:pPr>
              <w:shd w:val="clear" w:color="auto" w:fill="FFFFFF"/>
              <w:rPr>
                <w:szCs w:val="24"/>
              </w:rPr>
            </w:pPr>
            <w:r w:rsidRPr="008774DE">
              <w:rPr>
                <w:szCs w:val="24"/>
              </w:rPr>
              <w:t>5.2.7.</w:t>
            </w:r>
          </w:p>
        </w:tc>
        <w:tc>
          <w:tcPr>
            <w:tcW w:w="5670" w:type="dxa"/>
            <w:gridSpan w:val="2"/>
            <w:shd w:val="clear" w:color="auto" w:fill="FFFFFF"/>
          </w:tcPr>
          <w:p w14:paraId="3EEFFE6F"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1800C8E9" w14:textId="77777777" w:rsidR="003849D6" w:rsidRPr="00AE089F" w:rsidRDefault="003849D6" w:rsidP="00707EF8">
            <w:r w:rsidRPr="00AE089F">
              <w:rPr>
                <w:szCs w:val="24"/>
              </w:rPr>
              <w:t>ne</w:t>
            </w:r>
          </w:p>
        </w:tc>
        <w:tc>
          <w:tcPr>
            <w:tcW w:w="992" w:type="dxa"/>
            <w:shd w:val="clear" w:color="auto" w:fill="FFFFFF"/>
          </w:tcPr>
          <w:p w14:paraId="71284B4A" w14:textId="77777777" w:rsidR="003849D6" w:rsidRPr="00AE089F" w:rsidRDefault="003849D6" w:rsidP="00707EF8">
            <w:r w:rsidRPr="00AE089F">
              <w:rPr>
                <w:szCs w:val="24"/>
              </w:rPr>
              <w:t>ne</w:t>
            </w:r>
          </w:p>
        </w:tc>
        <w:tc>
          <w:tcPr>
            <w:tcW w:w="992" w:type="dxa"/>
            <w:gridSpan w:val="2"/>
            <w:shd w:val="clear" w:color="auto" w:fill="FFFFFF"/>
          </w:tcPr>
          <w:p w14:paraId="31DD3C03" w14:textId="77777777" w:rsidR="003849D6" w:rsidRPr="00AE089F" w:rsidRDefault="003849D6" w:rsidP="00707EF8">
            <w:r w:rsidRPr="00AE089F">
              <w:rPr>
                <w:szCs w:val="24"/>
              </w:rPr>
              <w:t>ne</w:t>
            </w:r>
          </w:p>
        </w:tc>
      </w:tr>
      <w:tr w:rsidR="003849D6" w:rsidRPr="0077506C" w14:paraId="416EB620" w14:textId="77777777" w:rsidTr="00707EF8">
        <w:trPr>
          <w:trHeight w:val="284"/>
        </w:trPr>
        <w:tc>
          <w:tcPr>
            <w:tcW w:w="993" w:type="dxa"/>
            <w:shd w:val="clear" w:color="auto" w:fill="FFFFFF"/>
          </w:tcPr>
          <w:p w14:paraId="25E05012" w14:textId="77777777" w:rsidR="003849D6" w:rsidRPr="008774DE" w:rsidRDefault="003849D6" w:rsidP="00707EF8">
            <w:pPr>
              <w:shd w:val="clear" w:color="auto" w:fill="FFFFFF"/>
              <w:rPr>
                <w:szCs w:val="24"/>
              </w:rPr>
            </w:pPr>
            <w:r w:rsidRPr="008774DE">
              <w:rPr>
                <w:szCs w:val="24"/>
              </w:rPr>
              <w:t>5.2.8.</w:t>
            </w:r>
          </w:p>
        </w:tc>
        <w:tc>
          <w:tcPr>
            <w:tcW w:w="5670" w:type="dxa"/>
            <w:gridSpan w:val="2"/>
            <w:shd w:val="clear" w:color="auto" w:fill="FFFFFF"/>
          </w:tcPr>
          <w:p w14:paraId="296C7D5C"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4211FC74" w14:textId="77777777" w:rsidR="003849D6" w:rsidRPr="00AE089F" w:rsidRDefault="003849D6" w:rsidP="00707EF8">
            <w:r w:rsidRPr="00AE089F">
              <w:rPr>
                <w:szCs w:val="24"/>
              </w:rPr>
              <w:t>ne</w:t>
            </w:r>
          </w:p>
        </w:tc>
        <w:tc>
          <w:tcPr>
            <w:tcW w:w="992" w:type="dxa"/>
            <w:shd w:val="clear" w:color="auto" w:fill="FFFFFF"/>
          </w:tcPr>
          <w:p w14:paraId="470EB34D" w14:textId="77777777" w:rsidR="003849D6" w:rsidRPr="00AE089F" w:rsidRDefault="003849D6" w:rsidP="00707EF8">
            <w:r w:rsidRPr="00AE089F">
              <w:rPr>
                <w:szCs w:val="24"/>
              </w:rPr>
              <w:t>ne</w:t>
            </w:r>
          </w:p>
        </w:tc>
        <w:tc>
          <w:tcPr>
            <w:tcW w:w="992" w:type="dxa"/>
            <w:gridSpan w:val="2"/>
            <w:shd w:val="clear" w:color="auto" w:fill="FFFFFF"/>
          </w:tcPr>
          <w:p w14:paraId="1A015D8D" w14:textId="77777777" w:rsidR="003849D6" w:rsidRPr="00AE089F" w:rsidRDefault="003849D6" w:rsidP="00707EF8">
            <w:r w:rsidRPr="00AE089F">
              <w:rPr>
                <w:szCs w:val="24"/>
              </w:rPr>
              <w:t>ne</w:t>
            </w:r>
          </w:p>
        </w:tc>
      </w:tr>
      <w:tr w:rsidR="003849D6" w:rsidRPr="0077506C" w14:paraId="1ABA64DD" w14:textId="77777777" w:rsidTr="00707EF8">
        <w:trPr>
          <w:trHeight w:val="284"/>
        </w:trPr>
        <w:tc>
          <w:tcPr>
            <w:tcW w:w="993" w:type="dxa"/>
            <w:shd w:val="clear" w:color="auto" w:fill="FFFFFF"/>
          </w:tcPr>
          <w:p w14:paraId="4F4DC38A" w14:textId="77777777" w:rsidR="003849D6" w:rsidRPr="008774DE" w:rsidRDefault="003849D6" w:rsidP="00707EF8">
            <w:pPr>
              <w:shd w:val="clear" w:color="auto" w:fill="FFFFFF"/>
              <w:rPr>
                <w:szCs w:val="24"/>
              </w:rPr>
            </w:pPr>
            <w:r w:rsidRPr="008774DE">
              <w:rPr>
                <w:szCs w:val="24"/>
              </w:rPr>
              <w:t>5.2.9.</w:t>
            </w:r>
          </w:p>
        </w:tc>
        <w:tc>
          <w:tcPr>
            <w:tcW w:w="5670" w:type="dxa"/>
            <w:gridSpan w:val="2"/>
            <w:shd w:val="clear" w:color="auto" w:fill="FFFFFF"/>
          </w:tcPr>
          <w:p w14:paraId="75535DC5"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1A414A33" w14:textId="77777777" w:rsidR="003849D6" w:rsidRPr="00AE089F" w:rsidRDefault="003849D6" w:rsidP="00707EF8">
            <w:r w:rsidRPr="00AE089F">
              <w:rPr>
                <w:szCs w:val="24"/>
              </w:rPr>
              <w:t>ne</w:t>
            </w:r>
          </w:p>
        </w:tc>
        <w:tc>
          <w:tcPr>
            <w:tcW w:w="992" w:type="dxa"/>
            <w:shd w:val="clear" w:color="auto" w:fill="FFFFFF"/>
          </w:tcPr>
          <w:p w14:paraId="55C85547" w14:textId="77777777" w:rsidR="003849D6" w:rsidRPr="00AE089F" w:rsidRDefault="003849D6" w:rsidP="00707EF8">
            <w:r w:rsidRPr="00AE089F">
              <w:rPr>
                <w:szCs w:val="24"/>
              </w:rPr>
              <w:t>ne</w:t>
            </w:r>
          </w:p>
        </w:tc>
        <w:tc>
          <w:tcPr>
            <w:tcW w:w="992" w:type="dxa"/>
            <w:gridSpan w:val="2"/>
            <w:shd w:val="clear" w:color="auto" w:fill="FFFFFF"/>
          </w:tcPr>
          <w:p w14:paraId="017C5AF7" w14:textId="77777777" w:rsidR="003849D6" w:rsidRPr="00AE089F" w:rsidRDefault="003849D6" w:rsidP="00707EF8">
            <w:r w:rsidRPr="00AE089F">
              <w:rPr>
                <w:szCs w:val="24"/>
              </w:rPr>
              <w:t>ne</w:t>
            </w:r>
          </w:p>
        </w:tc>
      </w:tr>
      <w:tr w:rsidR="003849D6" w:rsidRPr="0077506C" w14:paraId="6C04BAAB" w14:textId="77777777" w:rsidTr="00707EF8">
        <w:trPr>
          <w:trHeight w:val="284"/>
        </w:trPr>
        <w:tc>
          <w:tcPr>
            <w:tcW w:w="993" w:type="dxa"/>
            <w:shd w:val="clear" w:color="auto" w:fill="FFFFFF"/>
          </w:tcPr>
          <w:p w14:paraId="7BBC2F6D" w14:textId="77777777" w:rsidR="003849D6" w:rsidRPr="008774DE" w:rsidRDefault="003849D6" w:rsidP="00707EF8">
            <w:pPr>
              <w:shd w:val="clear" w:color="auto" w:fill="FFFFFF"/>
              <w:rPr>
                <w:szCs w:val="24"/>
              </w:rPr>
            </w:pPr>
            <w:r w:rsidRPr="008774DE">
              <w:rPr>
                <w:szCs w:val="24"/>
              </w:rPr>
              <w:t>5.2.10.</w:t>
            </w:r>
          </w:p>
        </w:tc>
        <w:tc>
          <w:tcPr>
            <w:tcW w:w="5670" w:type="dxa"/>
            <w:gridSpan w:val="2"/>
            <w:shd w:val="clear" w:color="auto" w:fill="FFFFFF"/>
          </w:tcPr>
          <w:p w14:paraId="7D745654"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7320C222" w14:textId="77777777" w:rsidR="003849D6" w:rsidRPr="00AE089F" w:rsidRDefault="003849D6" w:rsidP="00707EF8">
            <w:r w:rsidRPr="00AE089F">
              <w:rPr>
                <w:szCs w:val="24"/>
              </w:rPr>
              <w:t>ne</w:t>
            </w:r>
          </w:p>
        </w:tc>
        <w:tc>
          <w:tcPr>
            <w:tcW w:w="992" w:type="dxa"/>
            <w:shd w:val="clear" w:color="auto" w:fill="FFFFFF"/>
          </w:tcPr>
          <w:p w14:paraId="4AC488AA" w14:textId="77777777" w:rsidR="003849D6" w:rsidRPr="00AE089F" w:rsidRDefault="003849D6" w:rsidP="00707EF8">
            <w:r w:rsidRPr="00AE089F">
              <w:rPr>
                <w:szCs w:val="24"/>
              </w:rPr>
              <w:t>ne</w:t>
            </w:r>
          </w:p>
        </w:tc>
        <w:tc>
          <w:tcPr>
            <w:tcW w:w="992" w:type="dxa"/>
            <w:gridSpan w:val="2"/>
            <w:shd w:val="clear" w:color="auto" w:fill="FFFFFF"/>
          </w:tcPr>
          <w:p w14:paraId="70BBB467" w14:textId="77777777" w:rsidR="003849D6" w:rsidRPr="00AE089F" w:rsidRDefault="003849D6" w:rsidP="00707EF8">
            <w:r w:rsidRPr="00AE089F">
              <w:rPr>
                <w:szCs w:val="24"/>
              </w:rPr>
              <w:t>ne</w:t>
            </w:r>
          </w:p>
        </w:tc>
      </w:tr>
      <w:tr w:rsidR="003849D6" w:rsidRPr="0077506C" w14:paraId="47474C85" w14:textId="77777777" w:rsidTr="00707EF8">
        <w:trPr>
          <w:trHeight w:val="284"/>
        </w:trPr>
        <w:tc>
          <w:tcPr>
            <w:tcW w:w="993" w:type="dxa"/>
            <w:shd w:val="clear" w:color="auto" w:fill="FFFFFF"/>
          </w:tcPr>
          <w:p w14:paraId="0C7A17A7" w14:textId="77777777" w:rsidR="003849D6" w:rsidRPr="008774DE" w:rsidRDefault="003849D6" w:rsidP="00707EF8">
            <w:pPr>
              <w:shd w:val="clear" w:color="auto" w:fill="FFFFFF"/>
              <w:rPr>
                <w:szCs w:val="24"/>
              </w:rPr>
            </w:pPr>
            <w:r w:rsidRPr="008774DE">
              <w:rPr>
                <w:szCs w:val="24"/>
              </w:rPr>
              <w:t>5.2.11.</w:t>
            </w:r>
          </w:p>
        </w:tc>
        <w:tc>
          <w:tcPr>
            <w:tcW w:w="5670" w:type="dxa"/>
            <w:gridSpan w:val="2"/>
            <w:shd w:val="clear" w:color="auto" w:fill="FFFFFF"/>
          </w:tcPr>
          <w:p w14:paraId="42EA19F0"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29F1F5D7" w14:textId="77777777" w:rsidR="003849D6" w:rsidRPr="00AE089F" w:rsidRDefault="003849D6" w:rsidP="00707EF8">
            <w:r w:rsidRPr="00AE089F">
              <w:rPr>
                <w:szCs w:val="24"/>
              </w:rPr>
              <w:t>ne</w:t>
            </w:r>
          </w:p>
        </w:tc>
        <w:tc>
          <w:tcPr>
            <w:tcW w:w="992" w:type="dxa"/>
            <w:shd w:val="clear" w:color="auto" w:fill="FFFFFF"/>
          </w:tcPr>
          <w:p w14:paraId="4270F0ED" w14:textId="77777777" w:rsidR="003849D6" w:rsidRPr="00AE089F" w:rsidRDefault="003849D6" w:rsidP="00707EF8">
            <w:r w:rsidRPr="00AE089F">
              <w:rPr>
                <w:szCs w:val="24"/>
              </w:rPr>
              <w:t>ne</w:t>
            </w:r>
          </w:p>
        </w:tc>
        <w:tc>
          <w:tcPr>
            <w:tcW w:w="992" w:type="dxa"/>
            <w:gridSpan w:val="2"/>
            <w:shd w:val="clear" w:color="auto" w:fill="FFFFFF"/>
          </w:tcPr>
          <w:p w14:paraId="01D79A4E" w14:textId="77777777" w:rsidR="003849D6" w:rsidRPr="00AE089F" w:rsidRDefault="003849D6" w:rsidP="00707EF8">
            <w:r w:rsidRPr="00AE089F">
              <w:rPr>
                <w:szCs w:val="24"/>
              </w:rPr>
              <w:t>ne</w:t>
            </w:r>
          </w:p>
        </w:tc>
      </w:tr>
      <w:tr w:rsidR="003849D6" w:rsidRPr="0077506C" w14:paraId="41689CB0" w14:textId="77777777" w:rsidTr="00707EF8">
        <w:trPr>
          <w:trHeight w:val="284"/>
        </w:trPr>
        <w:tc>
          <w:tcPr>
            <w:tcW w:w="993" w:type="dxa"/>
            <w:shd w:val="clear" w:color="auto" w:fill="FFFFFF"/>
          </w:tcPr>
          <w:p w14:paraId="154F6E47" w14:textId="77777777" w:rsidR="003849D6" w:rsidRPr="008774DE" w:rsidRDefault="003849D6" w:rsidP="00707EF8">
            <w:pPr>
              <w:shd w:val="clear" w:color="auto" w:fill="FFFFFF"/>
              <w:rPr>
                <w:szCs w:val="24"/>
              </w:rPr>
            </w:pPr>
            <w:r w:rsidRPr="008774DE">
              <w:rPr>
                <w:szCs w:val="24"/>
              </w:rPr>
              <w:t>5.2.12.</w:t>
            </w:r>
          </w:p>
        </w:tc>
        <w:tc>
          <w:tcPr>
            <w:tcW w:w="5670" w:type="dxa"/>
            <w:gridSpan w:val="2"/>
            <w:shd w:val="clear" w:color="auto" w:fill="FFFFFF"/>
          </w:tcPr>
          <w:p w14:paraId="234649C0"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5A8807D1" w14:textId="77777777" w:rsidR="003849D6" w:rsidRPr="00AE089F" w:rsidRDefault="003849D6" w:rsidP="00707EF8">
            <w:r w:rsidRPr="00AE089F">
              <w:rPr>
                <w:szCs w:val="24"/>
              </w:rPr>
              <w:t>ne</w:t>
            </w:r>
          </w:p>
        </w:tc>
        <w:tc>
          <w:tcPr>
            <w:tcW w:w="992" w:type="dxa"/>
            <w:shd w:val="clear" w:color="auto" w:fill="FFFFFF"/>
          </w:tcPr>
          <w:p w14:paraId="2FA0B831" w14:textId="77777777" w:rsidR="003849D6" w:rsidRPr="00AE089F" w:rsidRDefault="003849D6" w:rsidP="00707EF8">
            <w:r w:rsidRPr="00AE089F">
              <w:rPr>
                <w:szCs w:val="24"/>
              </w:rPr>
              <w:t>ne</w:t>
            </w:r>
          </w:p>
        </w:tc>
        <w:tc>
          <w:tcPr>
            <w:tcW w:w="992" w:type="dxa"/>
            <w:gridSpan w:val="2"/>
            <w:shd w:val="clear" w:color="auto" w:fill="FFFFFF"/>
          </w:tcPr>
          <w:p w14:paraId="43C6EC6B" w14:textId="77777777" w:rsidR="003849D6" w:rsidRPr="00AE089F" w:rsidRDefault="003849D6" w:rsidP="00707EF8">
            <w:r w:rsidRPr="00AE089F">
              <w:rPr>
                <w:szCs w:val="24"/>
              </w:rPr>
              <w:t>ne</w:t>
            </w:r>
          </w:p>
        </w:tc>
      </w:tr>
      <w:tr w:rsidR="003849D6" w:rsidRPr="0077506C" w14:paraId="115C23DA" w14:textId="77777777" w:rsidTr="00707EF8">
        <w:trPr>
          <w:trHeight w:val="284"/>
        </w:trPr>
        <w:tc>
          <w:tcPr>
            <w:tcW w:w="993" w:type="dxa"/>
            <w:shd w:val="clear" w:color="auto" w:fill="FFFFFF"/>
          </w:tcPr>
          <w:p w14:paraId="654FE147" w14:textId="77777777" w:rsidR="003849D6" w:rsidRPr="008774DE" w:rsidRDefault="003849D6" w:rsidP="00707EF8">
            <w:pPr>
              <w:shd w:val="clear" w:color="auto" w:fill="FFFFFF"/>
              <w:rPr>
                <w:szCs w:val="24"/>
              </w:rPr>
            </w:pPr>
            <w:r w:rsidRPr="008774DE">
              <w:rPr>
                <w:szCs w:val="24"/>
              </w:rPr>
              <w:t>5.2.13.</w:t>
            </w:r>
          </w:p>
        </w:tc>
        <w:tc>
          <w:tcPr>
            <w:tcW w:w="5670" w:type="dxa"/>
            <w:gridSpan w:val="2"/>
            <w:shd w:val="clear" w:color="auto" w:fill="FFFFFF"/>
          </w:tcPr>
          <w:p w14:paraId="44825CB9"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582C0FAE" w14:textId="77777777" w:rsidR="003849D6" w:rsidRPr="00AE089F" w:rsidRDefault="003849D6" w:rsidP="00707EF8">
            <w:r w:rsidRPr="00AE089F">
              <w:rPr>
                <w:szCs w:val="24"/>
              </w:rPr>
              <w:t>ne</w:t>
            </w:r>
          </w:p>
        </w:tc>
        <w:tc>
          <w:tcPr>
            <w:tcW w:w="992" w:type="dxa"/>
            <w:shd w:val="clear" w:color="auto" w:fill="FFFFFF"/>
          </w:tcPr>
          <w:p w14:paraId="2D626453" w14:textId="77777777" w:rsidR="003849D6" w:rsidRPr="00AE089F" w:rsidRDefault="003849D6" w:rsidP="00707EF8">
            <w:r w:rsidRPr="00AE089F">
              <w:rPr>
                <w:szCs w:val="24"/>
              </w:rPr>
              <w:t>ne</w:t>
            </w:r>
          </w:p>
        </w:tc>
        <w:tc>
          <w:tcPr>
            <w:tcW w:w="992" w:type="dxa"/>
            <w:gridSpan w:val="2"/>
            <w:shd w:val="clear" w:color="auto" w:fill="FFFFFF"/>
          </w:tcPr>
          <w:p w14:paraId="32AF7D06" w14:textId="77777777" w:rsidR="003849D6" w:rsidRPr="00AE089F" w:rsidRDefault="003849D6" w:rsidP="00707EF8">
            <w:r w:rsidRPr="00AE089F">
              <w:rPr>
                <w:szCs w:val="24"/>
              </w:rPr>
              <w:t>ne</w:t>
            </w:r>
          </w:p>
        </w:tc>
      </w:tr>
      <w:tr w:rsidR="003849D6" w:rsidRPr="0077506C" w14:paraId="4C6EB8F7" w14:textId="77777777" w:rsidTr="00707EF8">
        <w:trPr>
          <w:trHeight w:val="284"/>
        </w:trPr>
        <w:tc>
          <w:tcPr>
            <w:tcW w:w="993" w:type="dxa"/>
            <w:shd w:val="clear" w:color="auto" w:fill="FFFFFF"/>
          </w:tcPr>
          <w:p w14:paraId="16D81F6A" w14:textId="77777777" w:rsidR="003849D6" w:rsidRPr="008774DE" w:rsidRDefault="003849D6" w:rsidP="00707EF8">
            <w:pPr>
              <w:shd w:val="clear" w:color="auto" w:fill="FFFFFF"/>
              <w:rPr>
                <w:szCs w:val="24"/>
              </w:rPr>
            </w:pPr>
            <w:r w:rsidRPr="008774DE">
              <w:rPr>
                <w:szCs w:val="24"/>
              </w:rPr>
              <w:t>5.2.14.</w:t>
            </w:r>
          </w:p>
        </w:tc>
        <w:tc>
          <w:tcPr>
            <w:tcW w:w="5670" w:type="dxa"/>
            <w:gridSpan w:val="2"/>
            <w:shd w:val="clear" w:color="auto" w:fill="FFFFFF"/>
          </w:tcPr>
          <w:p w14:paraId="7C39E857"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549352B5" w14:textId="77777777" w:rsidR="003849D6" w:rsidRPr="00AE089F" w:rsidRDefault="003849D6" w:rsidP="00707EF8">
            <w:r w:rsidRPr="00AE089F">
              <w:rPr>
                <w:szCs w:val="24"/>
              </w:rPr>
              <w:t>ne</w:t>
            </w:r>
          </w:p>
        </w:tc>
        <w:tc>
          <w:tcPr>
            <w:tcW w:w="992" w:type="dxa"/>
            <w:shd w:val="clear" w:color="auto" w:fill="FFFFFF"/>
          </w:tcPr>
          <w:p w14:paraId="32D8C265" w14:textId="77777777" w:rsidR="003849D6" w:rsidRPr="00AE089F" w:rsidRDefault="003849D6" w:rsidP="00707EF8">
            <w:r w:rsidRPr="00AE089F">
              <w:rPr>
                <w:szCs w:val="24"/>
              </w:rPr>
              <w:t>ne</w:t>
            </w:r>
          </w:p>
        </w:tc>
        <w:tc>
          <w:tcPr>
            <w:tcW w:w="992" w:type="dxa"/>
            <w:gridSpan w:val="2"/>
            <w:shd w:val="clear" w:color="auto" w:fill="FFFFFF"/>
          </w:tcPr>
          <w:p w14:paraId="40A671F6" w14:textId="77777777" w:rsidR="003849D6" w:rsidRPr="00AE089F" w:rsidRDefault="003849D6" w:rsidP="00707EF8">
            <w:r w:rsidRPr="00AE089F">
              <w:rPr>
                <w:szCs w:val="24"/>
              </w:rPr>
              <w:t>ne</w:t>
            </w:r>
          </w:p>
        </w:tc>
      </w:tr>
      <w:tr w:rsidR="003849D6" w:rsidRPr="0077506C" w14:paraId="0BFC7E0A" w14:textId="77777777" w:rsidTr="00707EF8">
        <w:trPr>
          <w:trHeight w:val="284"/>
        </w:trPr>
        <w:tc>
          <w:tcPr>
            <w:tcW w:w="993" w:type="dxa"/>
            <w:shd w:val="clear" w:color="auto" w:fill="FFFFFF"/>
          </w:tcPr>
          <w:p w14:paraId="4EBACA53" w14:textId="77777777" w:rsidR="003849D6" w:rsidRPr="008774DE" w:rsidRDefault="003849D6" w:rsidP="00707EF8">
            <w:pPr>
              <w:shd w:val="clear" w:color="auto" w:fill="FFFFFF"/>
              <w:rPr>
                <w:szCs w:val="24"/>
              </w:rPr>
            </w:pPr>
            <w:r w:rsidRPr="008774DE">
              <w:rPr>
                <w:szCs w:val="24"/>
              </w:rPr>
              <w:lastRenderedPageBreak/>
              <w:t>5.2.15.</w:t>
            </w:r>
          </w:p>
        </w:tc>
        <w:tc>
          <w:tcPr>
            <w:tcW w:w="5670" w:type="dxa"/>
            <w:gridSpan w:val="2"/>
            <w:shd w:val="clear" w:color="auto" w:fill="FFFFFF"/>
          </w:tcPr>
          <w:p w14:paraId="6EF0AFE3"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22987A39" w14:textId="77777777" w:rsidR="003849D6" w:rsidRPr="00001F52" w:rsidRDefault="003849D6" w:rsidP="00707EF8">
            <w:r w:rsidRPr="00001F52">
              <w:rPr>
                <w:szCs w:val="24"/>
              </w:rPr>
              <w:t>ne</w:t>
            </w:r>
          </w:p>
        </w:tc>
        <w:tc>
          <w:tcPr>
            <w:tcW w:w="992" w:type="dxa"/>
            <w:shd w:val="clear" w:color="auto" w:fill="FFFFFF"/>
          </w:tcPr>
          <w:p w14:paraId="4E959FC4" w14:textId="77777777" w:rsidR="003849D6" w:rsidRPr="00001F52" w:rsidRDefault="003849D6" w:rsidP="00707EF8">
            <w:r w:rsidRPr="00001F52">
              <w:rPr>
                <w:szCs w:val="24"/>
              </w:rPr>
              <w:t>ne</w:t>
            </w:r>
          </w:p>
        </w:tc>
        <w:tc>
          <w:tcPr>
            <w:tcW w:w="992" w:type="dxa"/>
            <w:gridSpan w:val="2"/>
            <w:shd w:val="clear" w:color="auto" w:fill="FFFFFF"/>
          </w:tcPr>
          <w:p w14:paraId="5D1F11D8" w14:textId="77777777" w:rsidR="003849D6" w:rsidRPr="00001F52" w:rsidRDefault="003849D6" w:rsidP="00707EF8">
            <w:r w:rsidRPr="00001F52">
              <w:rPr>
                <w:szCs w:val="24"/>
              </w:rPr>
              <w:t>ne</w:t>
            </w:r>
          </w:p>
        </w:tc>
      </w:tr>
      <w:tr w:rsidR="003849D6" w:rsidRPr="0077506C" w14:paraId="503D9DE1" w14:textId="77777777" w:rsidTr="00707EF8">
        <w:trPr>
          <w:trHeight w:val="284"/>
        </w:trPr>
        <w:tc>
          <w:tcPr>
            <w:tcW w:w="993" w:type="dxa"/>
            <w:shd w:val="clear" w:color="auto" w:fill="FFFFFF"/>
          </w:tcPr>
          <w:p w14:paraId="707BEEB1" w14:textId="77777777" w:rsidR="003849D6" w:rsidRPr="008774DE" w:rsidRDefault="003849D6" w:rsidP="00707EF8">
            <w:pPr>
              <w:shd w:val="clear" w:color="auto" w:fill="FFFFFF"/>
              <w:rPr>
                <w:szCs w:val="24"/>
              </w:rPr>
            </w:pPr>
            <w:r w:rsidRPr="008774DE">
              <w:rPr>
                <w:szCs w:val="24"/>
              </w:rPr>
              <w:t>5.2.16.</w:t>
            </w:r>
          </w:p>
        </w:tc>
        <w:tc>
          <w:tcPr>
            <w:tcW w:w="5670" w:type="dxa"/>
            <w:gridSpan w:val="2"/>
            <w:shd w:val="clear" w:color="auto" w:fill="FFFFFF"/>
          </w:tcPr>
          <w:p w14:paraId="5D80EAD2" w14:textId="77777777" w:rsidR="003849D6" w:rsidRPr="008774DE" w:rsidRDefault="003849D6" w:rsidP="00707EF8">
            <w:pPr>
              <w:shd w:val="clear" w:color="auto" w:fill="FFFFFF"/>
              <w:rPr>
                <w:szCs w:val="24"/>
              </w:rPr>
            </w:pPr>
            <w:r w:rsidRPr="008774DE">
              <w:rPr>
                <w:szCs w:val="24"/>
              </w:rPr>
              <w:t>Drugi utvrđeni adresati:</w:t>
            </w:r>
          </w:p>
          <w:p w14:paraId="35BD5122" w14:textId="77777777" w:rsidR="003849D6" w:rsidRPr="008774DE" w:rsidRDefault="003849D6" w:rsidP="00707EF8">
            <w:pPr>
              <w:shd w:val="clear" w:color="auto" w:fill="FFFFFF"/>
              <w:rPr>
                <w:szCs w:val="24"/>
              </w:rPr>
            </w:pPr>
          </w:p>
        </w:tc>
        <w:tc>
          <w:tcPr>
            <w:tcW w:w="1276" w:type="dxa"/>
            <w:gridSpan w:val="2"/>
            <w:shd w:val="clear" w:color="auto" w:fill="FFFFFF"/>
          </w:tcPr>
          <w:p w14:paraId="3ADE4CD5" w14:textId="77777777" w:rsidR="003849D6" w:rsidRPr="00001F52" w:rsidRDefault="003849D6" w:rsidP="00707EF8">
            <w:r w:rsidRPr="00001F52">
              <w:rPr>
                <w:szCs w:val="24"/>
              </w:rPr>
              <w:t>ne</w:t>
            </w:r>
          </w:p>
        </w:tc>
        <w:tc>
          <w:tcPr>
            <w:tcW w:w="992" w:type="dxa"/>
            <w:shd w:val="clear" w:color="auto" w:fill="FFFFFF"/>
          </w:tcPr>
          <w:p w14:paraId="7D366C27" w14:textId="77777777" w:rsidR="003849D6" w:rsidRPr="00001F52" w:rsidRDefault="003849D6" w:rsidP="00707EF8">
            <w:r w:rsidRPr="00001F52">
              <w:rPr>
                <w:szCs w:val="24"/>
              </w:rPr>
              <w:t>ne</w:t>
            </w:r>
          </w:p>
        </w:tc>
        <w:tc>
          <w:tcPr>
            <w:tcW w:w="992" w:type="dxa"/>
            <w:gridSpan w:val="2"/>
            <w:shd w:val="clear" w:color="auto" w:fill="FFFFFF"/>
          </w:tcPr>
          <w:p w14:paraId="2BE02023" w14:textId="77777777" w:rsidR="003849D6" w:rsidRPr="00001F52" w:rsidRDefault="003849D6" w:rsidP="00707EF8">
            <w:r w:rsidRPr="00001F52">
              <w:rPr>
                <w:szCs w:val="24"/>
              </w:rPr>
              <w:t>ne</w:t>
            </w:r>
          </w:p>
        </w:tc>
      </w:tr>
      <w:tr w:rsidR="003849D6" w:rsidRPr="0077506C" w14:paraId="4A570DC6" w14:textId="77777777" w:rsidTr="00707EF8">
        <w:trPr>
          <w:trHeight w:val="284"/>
        </w:trPr>
        <w:tc>
          <w:tcPr>
            <w:tcW w:w="993" w:type="dxa"/>
            <w:shd w:val="clear" w:color="auto" w:fill="FFFFFF"/>
          </w:tcPr>
          <w:p w14:paraId="66DE9F4C" w14:textId="77777777" w:rsidR="003849D6" w:rsidRPr="008774DE" w:rsidRDefault="003849D6" w:rsidP="00707EF8">
            <w:pPr>
              <w:shd w:val="clear" w:color="auto" w:fill="FFFFFF"/>
              <w:rPr>
                <w:szCs w:val="24"/>
              </w:rPr>
            </w:pPr>
            <w:r w:rsidRPr="008774DE">
              <w:rPr>
                <w:szCs w:val="24"/>
              </w:rPr>
              <w:t>5.2.17.</w:t>
            </w:r>
          </w:p>
        </w:tc>
        <w:tc>
          <w:tcPr>
            <w:tcW w:w="8930" w:type="dxa"/>
            <w:gridSpan w:val="7"/>
            <w:shd w:val="clear" w:color="auto" w:fill="FFFFFF"/>
          </w:tcPr>
          <w:p w14:paraId="0592094B" w14:textId="77777777" w:rsidR="003849D6" w:rsidRDefault="003849D6" w:rsidP="00707EF8">
            <w:pPr>
              <w:shd w:val="clear" w:color="auto" w:fill="FFFFFF"/>
              <w:rPr>
                <w:szCs w:val="24"/>
              </w:rPr>
            </w:pPr>
            <w:r w:rsidRPr="008774DE">
              <w:rPr>
                <w:szCs w:val="24"/>
              </w:rPr>
              <w:t>Obrazloženje za analizu utvrđivanja adresata od 5.2.6. do 5.2.16.:</w:t>
            </w:r>
          </w:p>
          <w:p w14:paraId="4E7B3E30" w14:textId="77777777" w:rsidR="003849D6" w:rsidRDefault="003849D6" w:rsidP="00707EF8">
            <w:pPr>
              <w:shd w:val="clear" w:color="auto" w:fill="FFFFFF"/>
              <w:rPr>
                <w:szCs w:val="24"/>
              </w:rPr>
            </w:pPr>
          </w:p>
          <w:p w14:paraId="690D9D43" w14:textId="77777777" w:rsidR="003849D6" w:rsidRPr="00244E50"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učinaka na tržišno natjecanje.</w:t>
            </w:r>
          </w:p>
        </w:tc>
      </w:tr>
      <w:tr w:rsidR="003849D6" w:rsidRPr="0077506C" w14:paraId="538F01A8" w14:textId="77777777" w:rsidTr="00707EF8">
        <w:trPr>
          <w:trHeight w:val="3562"/>
        </w:trPr>
        <w:tc>
          <w:tcPr>
            <w:tcW w:w="993" w:type="dxa"/>
            <w:shd w:val="clear" w:color="auto" w:fill="FFFFFF"/>
          </w:tcPr>
          <w:p w14:paraId="08B83721" w14:textId="77777777" w:rsidR="003849D6" w:rsidRPr="008774DE" w:rsidRDefault="003849D6" w:rsidP="00707EF8">
            <w:pPr>
              <w:shd w:val="clear" w:color="auto" w:fill="FFFFFF"/>
              <w:rPr>
                <w:szCs w:val="24"/>
              </w:rPr>
            </w:pPr>
            <w:r w:rsidRPr="008774DE">
              <w:rPr>
                <w:szCs w:val="24"/>
              </w:rPr>
              <w:t>5.2.17.</w:t>
            </w:r>
          </w:p>
        </w:tc>
        <w:tc>
          <w:tcPr>
            <w:tcW w:w="8930" w:type="dxa"/>
            <w:gridSpan w:val="7"/>
            <w:shd w:val="clear" w:color="auto" w:fill="FFFFFF"/>
          </w:tcPr>
          <w:p w14:paraId="1E27AA6F" w14:textId="77777777" w:rsidR="003849D6" w:rsidRPr="008774DE" w:rsidRDefault="003849D6" w:rsidP="00707EF8">
            <w:pPr>
              <w:shd w:val="clear" w:color="auto" w:fill="FFFFFF"/>
              <w:rPr>
                <w:b/>
                <w:szCs w:val="24"/>
              </w:rPr>
            </w:pPr>
            <w:r w:rsidRPr="008774DE">
              <w:rPr>
                <w:b/>
                <w:szCs w:val="24"/>
              </w:rPr>
              <w:t>REZULTAT PRETHODNE PROCJENE UČINAKA NA ZAŠTITU TRŽIŠNOG NATJECANJA</w:t>
            </w:r>
          </w:p>
          <w:p w14:paraId="72C215B3"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1AC768C5"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6F0B010A"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1433D4AC"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3727DAA"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22" w:type="dxa"/>
              <w:shd w:val="clear" w:color="auto" w:fill="FFFFFF"/>
              <w:tblLayout w:type="fixed"/>
              <w:tblLook w:val="04A0" w:firstRow="1" w:lastRow="0" w:firstColumn="1" w:lastColumn="0" w:noHBand="0" w:noVBand="1"/>
            </w:tblPr>
            <w:tblGrid>
              <w:gridCol w:w="2057"/>
              <w:gridCol w:w="2075"/>
              <w:gridCol w:w="1583"/>
              <w:gridCol w:w="1507"/>
              <w:gridCol w:w="1400"/>
            </w:tblGrid>
            <w:tr w:rsidR="003849D6" w:rsidRPr="0077506C" w14:paraId="4662A0AB" w14:textId="77777777" w:rsidTr="00707EF8">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A4B988E"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1286976"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4ECC37DA" w14:textId="77777777" w:rsidTr="00707EF8">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0BAA0EE" w14:textId="77777777" w:rsidR="003849D6" w:rsidRPr="0077506C" w:rsidRDefault="003849D6" w:rsidP="00707EF8">
                  <w:pPr>
                    <w:shd w:val="clear" w:color="auto" w:fill="FFFFFF"/>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noWrap/>
                  <w:vAlign w:val="bottom"/>
                  <w:hideMark/>
                </w:tcPr>
                <w:p w14:paraId="22BC9804"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noWrap/>
                  <w:vAlign w:val="bottom"/>
                  <w:hideMark/>
                </w:tcPr>
                <w:p w14:paraId="382084DB"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noWrap/>
                  <w:vAlign w:val="bottom"/>
                  <w:hideMark/>
                </w:tcPr>
                <w:p w14:paraId="52959043"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1B08484F" w14:textId="77777777" w:rsidTr="00707EF8">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B87740D"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noWrap/>
                  <w:vAlign w:val="bottom"/>
                  <w:hideMark/>
                </w:tcPr>
                <w:p w14:paraId="667BBFA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noWrap/>
                  <w:vAlign w:val="bottom"/>
                </w:tcPr>
                <w:p w14:paraId="34738A6F"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4F92A355" w14:textId="77777777" w:rsidR="003849D6" w:rsidRPr="0077506C" w:rsidRDefault="003849D6"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4790DA02" w14:textId="77777777" w:rsidR="003849D6" w:rsidRPr="0077506C" w:rsidRDefault="003849D6" w:rsidP="00707EF8">
                  <w:pPr>
                    <w:shd w:val="clear" w:color="auto" w:fill="FFFFFF"/>
                    <w:rPr>
                      <w:rFonts w:eastAsia="Times New Roman"/>
                      <w:color w:val="000000"/>
                      <w:szCs w:val="24"/>
                    </w:rPr>
                  </w:pPr>
                </w:p>
              </w:tc>
            </w:tr>
            <w:tr w:rsidR="003849D6" w:rsidRPr="0077506C" w14:paraId="52579CE3"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27CAC06A" w14:textId="77777777" w:rsidR="003849D6" w:rsidRPr="0077506C" w:rsidRDefault="003849D6"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8446173"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noWrap/>
                  <w:vAlign w:val="bottom"/>
                </w:tcPr>
                <w:p w14:paraId="625B426E"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62106501" w14:textId="77777777" w:rsidR="003849D6" w:rsidRPr="0077506C" w:rsidRDefault="003849D6" w:rsidP="00707EF8">
                  <w:pPr>
                    <w:shd w:val="clear" w:color="auto" w:fill="FFFFFF"/>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9FFB88C" w14:textId="77777777" w:rsidR="003849D6" w:rsidRPr="0077506C" w:rsidRDefault="003849D6" w:rsidP="00707EF8">
                  <w:pPr>
                    <w:shd w:val="clear" w:color="auto" w:fill="FFFFFF"/>
                    <w:rPr>
                      <w:rFonts w:eastAsia="Times New Roman"/>
                      <w:b/>
                      <w:bCs/>
                      <w:color w:val="000000"/>
                      <w:szCs w:val="24"/>
                    </w:rPr>
                  </w:pPr>
                </w:p>
              </w:tc>
            </w:tr>
            <w:tr w:rsidR="003849D6" w:rsidRPr="0077506C" w14:paraId="5D98F522" w14:textId="77777777" w:rsidTr="00707EF8">
              <w:trPr>
                <w:trHeight w:val="268"/>
              </w:trPr>
              <w:tc>
                <w:tcPr>
                  <w:tcW w:w="2057" w:type="dxa"/>
                  <w:vMerge/>
                  <w:tcBorders>
                    <w:top w:val="nil"/>
                    <w:left w:val="single" w:sz="4" w:space="0" w:color="auto"/>
                    <w:bottom w:val="single" w:sz="4" w:space="0" w:color="auto"/>
                    <w:right w:val="single" w:sz="4" w:space="0" w:color="auto"/>
                  </w:tcBorders>
                  <w:shd w:val="clear" w:color="auto" w:fill="FFFFFF"/>
                  <w:vAlign w:val="center"/>
                  <w:hideMark/>
                </w:tcPr>
                <w:p w14:paraId="062A9BFE" w14:textId="77777777" w:rsidR="003849D6" w:rsidRPr="0077506C" w:rsidRDefault="003849D6" w:rsidP="00707EF8">
                  <w:pPr>
                    <w:shd w:val="clear" w:color="auto" w:fill="FFFFFF"/>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noWrap/>
                  <w:vAlign w:val="bottom"/>
                  <w:hideMark/>
                </w:tcPr>
                <w:p w14:paraId="2BAF057D"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noWrap/>
                  <w:vAlign w:val="bottom"/>
                </w:tcPr>
                <w:p w14:paraId="7472584F" w14:textId="77777777" w:rsidR="003849D6" w:rsidRPr="0077506C" w:rsidRDefault="003849D6" w:rsidP="00707EF8">
                  <w:pPr>
                    <w:shd w:val="clear" w:color="auto" w:fill="FFFFFF"/>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noWrap/>
                  <w:vAlign w:val="bottom"/>
                </w:tcPr>
                <w:p w14:paraId="61B2CEFA" w14:textId="77777777" w:rsidR="003849D6" w:rsidRPr="0077506C" w:rsidRDefault="003849D6" w:rsidP="00707EF8">
                  <w:pPr>
                    <w:shd w:val="clear" w:color="auto" w:fill="FFFFFF"/>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noWrap/>
                  <w:vAlign w:val="bottom"/>
                </w:tcPr>
                <w:p w14:paraId="23BB2576" w14:textId="77777777" w:rsidR="003849D6" w:rsidRPr="0077506C" w:rsidRDefault="003849D6" w:rsidP="00707EF8">
                  <w:pPr>
                    <w:shd w:val="clear" w:color="auto" w:fill="FFFFFF"/>
                    <w:rPr>
                      <w:rFonts w:eastAsia="Times New Roman"/>
                      <w:b/>
                      <w:bCs/>
                      <w:color w:val="000000"/>
                      <w:szCs w:val="24"/>
                    </w:rPr>
                  </w:pPr>
                </w:p>
              </w:tc>
            </w:tr>
          </w:tbl>
          <w:p w14:paraId="50010E50" w14:textId="77777777" w:rsidR="003849D6" w:rsidRPr="008774DE" w:rsidRDefault="003849D6" w:rsidP="00707EF8">
            <w:pPr>
              <w:shd w:val="clear" w:color="auto" w:fill="FFFFFF"/>
              <w:rPr>
                <w:szCs w:val="24"/>
              </w:rPr>
            </w:pPr>
          </w:p>
        </w:tc>
      </w:tr>
      <w:tr w:rsidR="003849D6" w:rsidRPr="0077506C" w14:paraId="49041C47" w14:textId="77777777" w:rsidTr="00707EF8">
        <w:trPr>
          <w:trHeight w:val="284"/>
        </w:trPr>
        <w:tc>
          <w:tcPr>
            <w:tcW w:w="993" w:type="dxa"/>
            <w:shd w:val="clear" w:color="auto" w:fill="FFFFFF"/>
          </w:tcPr>
          <w:p w14:paraId="303F67C5" w14:textId="77777777" w:rsidR="003849D6" w:rsidRPr="008774DE" w:rsidRDefault="003849D6" w:rsidP="00707EF8">
            <w:pPr>
              <w:shd w:val="clear" w:color="auto" w:fill="FFFFFF"/>
              <w:rPr>
                <w:szCs w:val="24"/>
              </w:rPr>
            </w:pPr>
            <w:r w:rsidRPr="008774DE">
              <w:rPr>
                <w:szCs w:val="24"/>
              </w:rPr>
              <w:t>5.3.</w:t>
            </w:r>
          </w:p>
        </w:tc>
        <w:tc>
          <w:tcPr>
            <w:tcW w:w="8930" w:type="dxa"/>
            <w:gridSpan w:val="7"/>
            <w:shd w:val="clear" w:color="auto" w:fill="FFFFFF"/>
          </w:tcPr>
          <w:p w14:paraId="0B7CACF6" w14:textId="77777777" w:rsidR="003849D6" w:rsidRPr="008774DE" w:rsidRDefault="003849D6" w:rsidP="00707EF8">
            <w:pPr>
              <w:shd w:val="clear" w:color="auto" w:fill="FFFFFF"/>
              <w:rPr>
                <w:b/>
                <w:szCs w:val="24"/>
              </w:rPr>
            </w:pPr>
            <w:r w:rsidRPr="008774DE">
              <w:rPr>
                <w:b/>
                <w:szCs w:val="24"/>
              </w:rPr>
              <w:t>UTVRĐIVANJE SOCIJALNIH UČINAKA</w:t>
            </w:r>
          </w:p>
        </w:tc>
      </w:tr>
      <w:tr w:rsidR="003849D6" w:rsidRPr="0077506C" w14:paraId="7A3B010D" w14:textId="77777777" w:rsidTr="00707EF8">
        <w:trPr>
          <w:trHeight w:val="284"/>
        </w:trPr>
        <w:tc>
          <w:tcPr>
            <w:tcW w:w="993" w:type="dxa"/>
            <w:shd w:val="clear" w:color="auto" w:fill="FFFFFF"/>
          </w:tcPr>
          <w:p w14:paraId="3DBDB180" w14:textId="77777777" w:rsidR="003849D6" w:rsidRPr="008774DE" w:rsidRDefault="003849D6" w:rsidP="00707EF8">
            <w:pPr>
              <w:shd w:val="clear" w:color="auto" w:fill="FFFFFF"/>
              <w:rPr>
                <w:szCs w:val="24"/>
              </w:rPr>
            </w:pPr>
          </w:p>
        </w:tc>
        <w:tc>
          <w:tcPr>
            <w:tcW w:w="5670" w:type="dxa"/>
            <w:gridSpan w:val="2"/>
            <w:shd w:val="clear" w:color="auto" w:fill="FFFFFF"/>
          </w:tcPr>
          <w:p w14:paraId="314F4FF2"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4ABAC597"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179C218F" w14:textId="77777777" w:rsidTr="00707EF8">
        <w:trPr>
          <w:trHeight w:val="284"/>
        </w:trPr>
        <w:tc>
          <w:tcPr>
            <w:tcW w:w="993" w:type="dxa"/>
            <w:vMerge w:val="restart"/>
            <w:shd w:val="clear" w:color="auto" w:fill="FFFFFF"/>
          </w:tcPr>
          <w:p w14:paraId="44A44FB3" w14:textId="77777777" w:rsidR="003849D6" w:rsidRPr="008774DE" w:rsidRDefault="003849D6" w:rsidP="00707EF8">
            <w:pPr>
              <w:shd w:val="clear" w:color="auto" w:fill="FFFFFF"/>
              <w:rPr>
                <w:szCs w:val="24"/>
              </w:rPr>
            </w:pPr>
          </w:p>
        </w:tc>
        <w:tc>
          <w:tcPr>
            <w:tcW w:w="5670" w:type="dxa"/>
            <w:gridSpan w:val="2"/>
            <w:vMerge w:val="restart"/>
            <w:shd w:val="clear" w:color="auto" w:fill="FFFFFF"/>
          </w:tcPr>
          <w:p w14:paraId="6E926928" w14:textId="77777777" w:rsidR="003849D6" w:rsidRPr="008774DE" w:rsidRDefault="003849D6" w:rsidP="00707EF8">
            <w:pPr>
              <w:shd w:val="clear" w:color="auto" w:fill="FFFFFF"/>
              <w:rPr>
                <w:szCs w:val="24"/>
              </w:rPr>
            </w:pPr>
            <w:r w:rsidRPr="008774DE">
              <w:rPr>
                <w:szCs w:val="24"/>
              </w:rPr>
              <w:t>Utvrdite učinak na:</w:t>
            </w:r>
          </w:p>
        </w:tc>
        <w:tc>
          <w:tcPr>
            <w:tcW w:w="1276" w:type="dxa"/>
            <w:gridSpan w:val="2"/>
            <w:shd w:val="clear" w:color="auto" w:fill="FFFFFF"/>
          </w:tcPr>
          <w:p w14:paraId="01D9094A" w14:textId="77777777" w:rsidR="003849D6" w:rsidRPr="008774DE" w:rsidRDefault="003849D6" w:rsidP="00707EF8">
            <w:pPr>
              <w:shd w:val="clear" w:color="auto" w:fill="FFFFFF"/>
              <w:rPr>
                <w:b/>
                <w:szCs w:val="24"/>
              </w:rPr>
            </w:pPr>
            <w:r w:rsidRPr="008774DE">
              <w:rPr>
                <w:b/>
                <w:szCs w:val="24"/>
              </w:rPr>
              <w:t>Neznatan</w:t>
            </w:r>
          </w:p>
        </w:tc>
        <w:tc>
          <w:tcPr>
            <w:tcW w:w="1028" w:type="dxa"/>
            <w:gridSpan w:val="2"/>
            <w:shd w:val="clear" w:color="auto" w:fill="FFFFFF"/>
          </w:tcPr>
          <w:p w14:paraId="7E4602C4" w14:textId="77777777" w:rsidR="003849D6" w:rsidRPr="008774DE" w:rsidRDefault="003849D6" w:rsidP="00707EF8">
            <w:pPr>
              <w:shd w:val="clear" w:color="auto" w:fill="FFFFFF"/>
              <w:rPr>
                <w:b/>
                <w:szCs w:val="24"/>
              </w:rPr>
            </w:pPr>
            <w:r w:rsidRPr="008774DE">
              <w:rPr>
                <w:b/>
                <w:szCs w:val="24"/>
              </w:rPr>
              <w:t xml:space="preserve">Mali </w:t>
            </w:r>
          </w:p>
        </w:tc>
        <w:tc>
          <w:tcPr>
            <w:tcW w:w="956" w:type="dxa"/>
            <w:shd w:val="clear" w:color="auto" w:fill="FFFFFF"/>
          </w:tcPr>
          <w:p w14:paraId="5EE523D2" w14:textId="77777777" w:rsidR="003849D6" w:rsidRPr="008774DE" w:rsidRDefault="003849D6" w:rsidP="00707EF8">
            <w:pPr>
              <w:shd w:val="clear" w:color="auto" w:fill="FFFFFF"/>
              <w:rPr>
                <w:b/>
                <w:szCs w:val="24"/>
              </w:rPr>
            </w:pPr>
            <w:r w:rsidRPr="008774DE">
              <w:rPr>
                <w:b/>
                <w:szCs w:val="24"/>
              </w:rPr>
              <w:t xml:space="preserve">Veliki </w:t>
            </w:r>
          </w:p>
        </w:tc>
      </w:tr>
      <w:tr w:rsidR="003849D6" w:rsidRPr="0077506C" w14:paraId="649C228C" w14:textId="77777777" w:rsidTr="00707EF8">
        <w:trPr>
          <w:trHeight w:val="284"/>
        </w:trPr>
        <w:tc>
          <w:tcPr>
            <w:tcW w:w="993" w:type="dxa"/>
            <w:vMerge/>
            <w:shd w:val="clear" w:color="auto" w:fill="FFFFFF"/>
          </w:tcPr>
          <w:p w14:paraId="5BC01E80" w14:textId="77777777" w:rsidR="003849D6" w:rsidRPr="008774DE" w:rsidRDefault="003849D6" w:rsidP="00707EF8">
            <w:pPr>
              <w:shd w:val="clear" w:color="auto" w:fill="FFFFFF"/>
              <w:rPr>
                <w:szCs w:val="24"/>
              </w:rPr>
            </w:pPr>
          </w:p>
        </w:tc>
        <w:tc>
          <w:tcPr>
            <w:tcW w:w="5670" w:type="dxa"/>
            <w:gridSpan w:val="2"/>
            <w:vMerge/>
            <w:shd w:val="clear" w:color="auto" w:fill="FFFFFF"/>
          </w:tcPr>
          <w:p w14:paraId="745EED23" w14:textId="77777777" w:rsidR="003849D6" w:rsidRPr="008774DE" w:rsidRDefault="003849D6" w:rsidP="00707EF8">
            <w:pPr>
              <w:shd w:val="clear" w:color="auto" w:fill="FFFFFF"/>
              <w:rPr>
                <w:szCs w:val="24"/>
              </w:rPr>
            </w:pPr>
          </w:p>
        </w:tc>
        <w:tc>
          <w:tcPr>
            <w:tcW w:w="1276" w:type="dxa"/>
            <w:gridSpan w:val="2"/>
            <w:shd w:val="clear" w:color="auto" w:fill="FFFFFF"/>
          </w:tcPr>
          <w:p w14:paraId="78BC5358" w14:textId="77777777" w:rsidR="003849D6" w:rsidRPr="008774DE" w:rsidRDefault="003849D6" w:rsidP="00707EF8">
            <w:pPr>
              <w:shd w:val="clear" w:color="auto" w:fill="FFFFFF"/>
              <w:rPr>
                <w:i/>
                <w:szCs w:val="24"/>
              </w:rPr>
            </w:pPr>
            <w:r w:rsidRPr="008774DE">
              <w:rPr>
                <w:i/>
                <w:szCs w:val="24"/>
              </w:rPr>
              <w:t>Da/Ne</w:t>
            </w:r>
          </w:p>
        </w:tc>
        <w:tc>
          <w:tcPr>
            <w:tcW w:w="1028" w:type="dxa"/>
            <w:gridSpan w:val="2"/>
            <w:shd w:val="clear" w:color="auto" w:fill="FFFFFF"/>
          </w:tcPr>
          <w:p w14:paraId="6BD64C14" w14:textId="77777777" w:rsidR="003849D6" w:rsidRPr="008774DE" w:rsidRDefault="003849D6" w:rsidP="00707EF8">
            <w:pPr>
              <w:shd w:val="clear" w:color="auto" w:fill="FFFFFF"/>
              <w:rPr>
                <w:i/>
                <w:szCs w:val="24"/>
              </w:rPr>
            </w:pPr>
            <w:r w:rsidRPr="008774DE">
              <w:rPr>
                <w:i/>
                <w:szCs w:val="24"/>
              </w:rPr>
              <w:t>Da/Ne</w:t>
            </w:r>
          </w:p>
        </w:tc>
        <w:tc>
          <w:tcPr>
            <w:tcW w:w="956" w:type="dxa"/>
            <w:shd w:val="clear" w:color="auto" w:fill="FFFFFF"/>
          </w:tcPr>
          <w:p w14:paraId="173197E0" w14:textId="77777777" w:rsidR="003849D6" w:rsidRPr="008774DE" w:rsidRDefault="003849D6" w:rsidP="00707EF8">
            <w:pPr>
              <w:shd w:val="clear" w:color="auto" w:fill="FFFFFF"/>
              <w:rPr>
                <w:i/>
                <w:szCs w:val="24"/>
              </w:rPr>
            </w:pPr>
            <w:r w:rsidRPr="008774DE">
              <w:rPr>
                <w:i/>
                <w:szCs w:val="24"/>
              </w:rPr>
              <w:t>Da/Ne</w:t>
            </w:r>
          </w:p>
        </w:tc>
      </w:tr>
      <w:tr w:rsidR="003849D6" w:rsidRPr="0077506C" w14:paraId="6C204A18" w14:textId="77777777" w:rsidTr="00707EF8">
        <w:trPr>
          <w:trHeight w:val="284"/>
        </w:trPr>
        <w:tc>
          <w:tcPr>
            <w:tcW w:w="993" w:type="dxa"/>
            <w:shd w:val="clear" w:color="auto" w:fill="FFFFFF"/>
          </w:tcPr>
          <w:p w14:paraId="54E63B36" w14:textId="77777777" w:rsidR="003849D6" w:rsidRPr="008774DE" w:rsidRDefault="003849D6" w:rsidP="00707EF8">
            <w:pPr>
              <w:shd w:val="clear" w:color="auto" w:fill="FFFFFF"/>
              <w:rPr>
                <w:szCs w:val="24"/>
              </w:rPr>
            </w:pPr>
            <w:r w:rsidRPr="008774DE">
              <w:rPr>
                <w:szCs w:val="24"/>
              </w:rPr>
              <w:t>5.3.1.</w:t>
            </w:r>
          </w:p>
        </w:tc>
        <w:tc>
          <w:tcPr>
            <w:tcW w:w="5670" w:type="dxa"/>
            <w:gridSpan w:val="2"/>
            <w:shd w:val="clear" w:color="auto" w:fill="FFFFFF"/>
          </w:tcPr>
          <w:p w14:paraId="1F7A651B" w14:textId="77777777" w:rsidR="003849D6" w:rsidRPr="008774DE" w:rsidRDefault="003849D6" w:rsidP="00707EF8">
            <w:pPr>
              <w:shd w:val="clear" w:color="auto" w:fill="FFFFFF"/>
              <w:rPr>
                <w:szCs w:val="24"/>
              </w:rPr>
            </w:pPr>
            <w:r w:rsidRPr="008774DE">
              <w:rPr>
                <w:szCs w:val="24"/>
              </w:rPr>
              <w:t>Demografski trend, osobito prirodno kretanje stanovništva, stopa nataliteta i mortaliteta, stopa rasta stanovništva i dr.</w:t>
            </w:r>
          </w:p>
        </w:tc>
        <w:tc>
          <w:tcPr>
            <w:tcW w:w="1276" w:type="dxa"/>
            <w:gridSpan w:val="2"/>
            <w:shd w:val="clear" w:color="auto" w:fill="FFFFFF"/>
          </w:tcPr>
          <w:p w14:paraId="35857229" w14:textId="77777777" w:rsidR="003849D6" w:rsidRPr="00235123" w:rsidRDefault="003849D6" w:rsidP="00707EF8">
            <w:r w:rsidRPr="00235123">
              <w:rPr>
                <w:szCs w:val="24"/>
              </w:rPr>
              <w:t>ne</w:t>
            </w:r>
          </w:p>
        </w:tc>
        <w:tc>
          <w:tcPr>
            <w:tcW w:w="1028" w:type="dxa"/>
            <w:gridSpan w:val="2"/>
            <w:shd w:val="clear" w:color="auto" w:fill="FFFFFF"/>
          </w:tcPr>
          <w:p w14:paraId="5B794EF5" w14:textId="77777777" w:rsidR="003849D6" w:rsidRPr="00235123" w:rsidRDefault="003849D6" w:rsidP="00707EF8">
            <w:r w:rsidRPr="00235123">
              <w:rPr>
                <w:szCs w:val="24"/>
              </w:rPr>
              <w:t>ne</w:t>
            </w:r>
          </w:p>
        </w:tc>
        <w:tc>
          <w:tcPr>
            <w:tcW w:w="956" w:type="dxa"/>
            <w:shd w:val="clear" w:color="auto" w:fill="FFFFFF"/>
          </w:tcPr>
          <w:p w14:paraId="57D6F275" w14:textId="77777777" w:rsidR="003849D6" w:rsidRPr="00235123" w:rsidRDefault="003849D6" w:rsidP="00707EF8">
            <w:r w:rsidRPr="00235123">
              <w:rPr>
                <w:szCs w:val="24"/>
              </w:rPr>
              <w:t>ne</w:t>
            </w:r>
          </w:p>
        </w:tc>
      </w:tr>
      <w:tr w:rsidR="003849D6" w:rsidRPr="0077506C" w14:paraId="564B7834" w14:textId="77777777" w:rsidTr="00707EF8">
        <w:trPr>
          <w:trHeight w:val="284"/>
        </w:trPr>
        <w:tc>
          <w:tcPr>
            <w:tcW w:w="993" w:type="dxa"/>
            <w:shd w:val="clear" w:color="auto" w:fill="FFFFFF"/>
          </w:tcPr>
          <w:p w14:paraId="2DC76186" w14:textId="77777777" w:rsidR="003849D6" w:rsidRPr="008774DE" w:rsidRDefault="003849D6" w:rsidP="00707EF8">
            <w:pPr>
              <w:shd w:val="clear" w:color="auto" w:fill="FFFFFF"/>
              <w:rPr>
                <w:szCs w:val="24"/>
              </w:rPr>
            </w:pPr>
            <w:r w:rsidRPr="008774DE">
              <w:rPr>
                <w:szCs w:val="24"/>
              </w:rPr>
              <w:t>5.3.2.</w:t>
            </w:r>
          </w:p>
        </w:tc>
        <w:tc>
          <w:tcPr>
            <w:tcW w:w="5670" w:type="dxa"/>
            <w:gridSpan w:val="2"/>
            <w:shd w:val="clear" w:color="auto" w:fill="FFFFFF"/>
          </w:tcPr>
          <w:p w14:paraId="54F50D3F" w14:textId="77777777" w:rsidR="003849D6" w:rsidRPr="008774DE" w:rsidRDefault="003849D6" w:rsidP="00707EF8">
            <w:pPr>
              <w:shd w:val="clear" w:color="auto" w:fill="FFFFFF"/>
              <w:rPr>
                <w:szCs w:val="24"/>
              </w:rPr>
            </w:pPr>
            <w:r w:rsidRPr="008774DE">
              <w:rPr>
                <w:szCs w:val="24"/>
              </w:rPr>
              <w:t>Prirodna migracija stanovništva i migracija uzrokovana ekonomskim, političkim ili drugim okolnostima koje dovode do migracije stanovništva</w:t>
            </w:r>
          </w:p>
        </w:tc>
        <w:tc>
          <w:tcPr>
            <w:tcW w:w="1276" w:type="dxa"/>
            <w:gridSpan w:val="2"/>
            <w:shd w:val="clear" w:color="auto" w:fill="FFFFFF"/>
          </w:tcPr>
          <w:p w14:paraId="580A133C" w14:textId="77777777" w:rsidR="003849D6" w:rsidRPr="00235123" w:rsidRDefault="003849D6" w:rsidP="00707EF8">
            <w:r w:rsidRPr="00235123">
              <w:rPr>
                <w:szCs w:val="24"/>
              </w:rPr>
              <w:t>ne</w:t>
            </w:r>
          </w:p>
        </w:tc>
        <w:tc>
          <w:tcPr>
            <w:tcW w:w="1028" w:type="dxa"/>
            <w:gridSpan w:val="2"/>
            <w:shd w:val="clear" w:color="auto" w:fill="FFFFFF"/>
          </w:tcPr>
          <w:p w14:paraId="1590CD7A" w14:textId="77777777" w:rsidR="003849D6" w:rsidRPr="00235123" w:rsidRDefault="003849D6" w:rsidP="00707EF8">
            <w:r w:rsidRPr="00235123">
              <w:rPr>
                <w:szCs w:val="24"/>
              </w:rPr>
              <w:t>ne</w:t>
            </w:r>
          </w:p>
        </w:tc>
        <w:tc>
          <w:tcPr>
            <w:tcW w:w="956" w:type="dxa"/>
            <w:shd w:val="clear" w:color="auto" w:fill="FFFFFF"/>
          </w:tcPr>
          <w:p w14:paraId="6F276B47" w14:textId="77777777" w:rsidR="003849D6" w:rsidRPr="00235123" w:rsidRDefault="003849D6" w:rsidP="00707EF8">
            <w:r w:rsidRPr="00235123">
              <w:rPr>
                <w:szCs w:val="24"/>
              </w:rPr>
              <w:t>ne</w:t>
            </w:r>
          </w:p>
        </w:tc>
      </w:tr>
      <w:tr w:rsidR="003849D6" w:rsidRPr="0077506C" w14:paraId="42D72FD0" w14:textId="77777777" w:rsidTr="00707EF8">
        <w:trPr>
          <w:trHeight w:val="284"/>
        </w:trPr>
        <w:tc>
          <w:tcPr>
            <w:tcW w:w="993" w:type="dxa"/>
            <w:shd w:val="clear" w:color="auto" w:fill="FFFFFF"/>
          </w:tcPr>
          <w:p w14:paraId="284F5502" w14:textId="77777777" w:rsidR="003849D6" w:rsidRPr="008774DE" w:rsidRDefault="003849D6" w:rsidP="00707EF8">
            <w:pPr>
              <w:shd w:val="clear" w:color="auto" w:fill="FFFFFF"/>
              <w:rPr>
                <w:szCs w:val="24"/>
              </w:rPr>
            </w:pPr>
            <w:r w:rsidRPr="008774DE">
              <w:rPr>
                <w:szCs w:val="24"/>
              </w:rPr>
              <w:t>5.3.3.</w:t>
            </w:r>
          </w:p>
        </w:tc>
        <w:tc>
          <w:tcPr>
            <w:tcW w:w="5670" w:type="dxa"/>
            <w:gridSpan w:val="2"/>
            <w:shd w:val="clear" w:color="auto" w:fill="FFFFFF"/>
          </w:tcPr>
          <w:p w14:paraId="067CF9B5" w14:textId="77777777" w:rsidR="003849D6" w:rsidRPr="008774DE" w:rsidRDefault="003849D6" w:rsidP="00707EF8">
            <w:pPr>
              <w:shd w:val="clear" w:color="auto" w:fill="FFFFFF"/>
              <w:rPr>
                <w:szCs w:val="24"/>
              </w:rPr>
            </w:pPr>
            <w:r w:rsidRPr="008774DE">
              <w:rPr>
                <w:szCs w:val="24"/>
              </w:rPr>
              <w:t>Socijalna uključenost</w:t>
            </w:r>
          </w:p>
        </w:tc>
        <w:tc>
          <w:tcPr>
            <w:tcW w:w="1276" w:type="dxa"/>
            <w:gridSpan w:val="2"/>
            <w:shd w:val="clear" w:color="auto" w:fill="FFFFFF"/>
          </w:tcPr>
          <w:p w14:paraId="03844F47" w14:textId="77777777" w:rsidR="003849D6" w:rsidRPr="00235123" w:rsidRDefault="003849D6" w:rsidP="00707EF8">
            <w:r w:rsidRPr="00235123">
              <w:rPr>
                <w:szCs w:val="24"/>
              </w:rPr>
              <w:t>ne</w:t>
            </w:r>
          </w:p>
        </w:tc>
        <w:tc>
          <w:tcPr>
            <w:tcW w:w="1028" w:type="dxa"/>
            <w:gridSpan w:val="2"/>
            <w:shd w:val="clear" w:color="auto" w:fill="FFFFFF"/>
          </w:tcPr>
          <w:p w14:paraId="05E204F4" w14:textId="77777777" w:rsidR="003849D6" w:rsidRPr="00235123" w:rsidRDefault="003849D6" w:rsidP="00707EF8">
            <w:r w:rsidRPr="00235123">
              <w:rPr>
                <w:szCs w:val="24"/>
              </w:rPr>
              <w:t>ne</w:t>
            </w:r>
          </w:p>
        </w:tc>
        <w:tc>
          <w:tcPr>
            <w:tcW w:w="956" w:type="dxa"/>
            <w:shd w:val="clear" w:color="auto" w:fill="FFFFFF"/>
          </w:tcPr>
          <w:p w14:paraId="4AE4B3EC" w14:textId="77777777" w:rsidR="003849D6" w:rsidRPr="00235123" w:rsidRDefault="003849D6" w:rsidP="00707EF8">
            <w:r w:rsidRPr="00235123">
              <w:rPr>
                <w:szCs w:val="24"/>
              </w:rPr>
              <w:t>ne</w:t>
            </w:r>
          </w:p>
        </w:tc>
      </w:tr>
      <w:tr w:rsidR="003849D6" w:rsidRPr="0077506C" w14:paraId="735D2010" w14:textId="77777777" w:rsidTr="00707EF8">
        <w:trPr>
          <w:trHeight w:val="284"/>
        </w:trPr>
        <w:tc>
          <w:tcPr>
            <w:tcW w:w="993" w:type="dxa"/>
            <w:shd w:val="clear" w:color="auto" w:fill="FFFFFF"/>
          </w:tcPr>
          <w:p w14:paraId="5452188D" w14:textId="77777777" w:rsidR="003849D6" w:rsidRPr="008774DE" w:rsidRDefault="003849D6" w:rsidP="00707EF8">
            <w:pPr>
              <w:shd w:val="clear" w:color="auto" w:fill="FFFFFF"/>
              <w:rPr>
                <w:szCs w:val="24"/>
              </w:rPr>
            </w:pPr>
            <w:r w:rsidRPr="008774DE">
              <w:rPr>
                <w:szCs w:val="24"/>
              </w:rPr>
              <w:t>5.3.4.</w:t>
            </w:r>
          </w:p>
        </w:tc>
        <w:tc>
          <w:tcPr>
            <w:tcW w:w="5670" w:type="dxa"/>
            <w:gridSpan w:val="2"/>
            <w:shd w:val="clear" w:color="auto" w:fill="FFFFFF"/>
          </w:tcPr>
          <w:p w14:paraId="6C84B8D4" w14:textId="77777777" w:rsidR="003849D6" w:rsidRPr="008774DE" w:rsidRDefault="003849D6" w:rsidP="00707EF8">
            <w:pPr>
              <w:shd w:val="clear" w:color="auto" w:fill="FFFFFF"/>
              <w:rPr>
                <w:szCs w:val="24"/>
              </w:rPr>
            </w:pPr>
            <w:r w:rsidRPr="008774DE">
              <w:rPr>
                <w:szCs w:val="24"/>
              </w:rPr>
              <w:t>Zaštita osjetljivih skupina i skupina s posebnim interesima i potrebama</w:t>
            </w:r>
          </w:p>
        </w:tc>
        <w:tc>
          <w:tcPr>
            <w:tcW w:w="1276" w:type="dxa"/>
            <w:gridSpan w:val="2"/>
            <w:shd w:val="clear" w:color="auto" w:fill="FFFFFF"/>
          </w:tcPr>
          <w:p w14:paraId="3AB39487" w14:textId="77777777" w:rsidR="003849D6" w:rsidRPr="00235123" w:rsidRDefault="003849D6" w:rsidP="00707EF8">
            <w:r w:rsidRPr="00235123">
              <w:rPr>
                <w:szCs w:val="24"/>
              </w:rPr>
              <w:t>ne</w:t>
            </w:r>
          </w:p>
        </w:tc>
        <w:tc>
          <w:tcPr>
            <w:tcW w:w="1028" w:type="dxa"/>
            <w:gridSpan w:val="2"/>
            <w:shd w:val="clear" w:color="auto" w:fill="FFFFFF"/>
          </w:tcPr>
          <w:p w14:paraId="1655CE18" w14:textId="77777777" w:rsidR="003849D6" w:rsidRPr="00235123" w:rsidRDefault="003849D6" w:rsidP="00707EF8">
            <w:r w:rsidRPr="00235123">
              <w:rPr>
                <w:szCs w:val="24"/>
              </w:rPr>
              <w:t>ne</w:t>
            </w:r>
          </w:p>
        </w:tc>
        <w:tc>
          <w:tcPr>
            <w:tcW w:w="956" w:type="dxa"/>
            <w:shd w:val="clear" w:color="auto" w:fill="FFFFFF"/>
          </w:tcPr>
          <w:p w14:paraId="74D03A65" w14:textId="77777777" w:rsidR="003849D6" w:rsidRPr="00235123" w:rsidRDefault="003849D6" w:rsidP="00707EF8">
            <w:r w:rsidRPr="00235123">
              <w:rPr>
                <w:szCs w:val="24"/>
              </w:rPr>
              <w:t>ne</w:t>
            </w:r>
          </w:p>
        </w:tc>
      </w:tr>
      <w:tr w:rsidR="003849D6" w:rsidRPr="0077506C" w14:paraId="485EB1F2" w14:textId="77777777" w:rsidTr="00707EF8">
        <w:trPr>
          <w:trHeight w:val="284"/>
        </w:trPr>
        <w:tc>
          <w:tcPr>
            <w:tcW w:w="993" w:type="dxa"/>
            <w:shd w:val="clear" w:color="auto" w:fill="FFFFFF"/>
          </w:tcPr>
          <w:p w14:paraId="56A3EAE4" w14:textId="77777777" w:rsidR="003849D6" w:rsidRPr="008774DE" w:rsidRDefault="003849D6" w:rsidP="00707EF8">
            <w:pPr>
              <w:shd w:val="clear" w:color="auto" w:fill="FFFFFF"/>
              <w:rPr>
                <w:szCs w:val="24"/>
              </w:rPr>
            </w:pPr>
            <w:r w:rsidRPr="008774DE">
              <w:rPr>
                <w:szCs w:val="24"/>
              </w:rPr>
              <w:t>5.3.5.</w:t>
            </w:r>
          </w:p>
        </w:tc>
        <w:tc>
          <w:tcPr>
            <w:tcW w:w="5670" w:type="dxa"/>
            <w:gridSpan w:val="2"/>
            <w:shd w:val="clear" w:color="auto" w:fill="FFFFFF"/>
          </w:tcPr>
          <w:p w14:paraId="69770803" w14:textId="77777777" w:rsidR="003849D6" w:rsidRPr="008774DE" w:rsidRDefault="003849D6" w:rsidP="00707EF8">
            <w:pPr>
              <w:shd w:val="clear" w:color="auto" w:fill="FFFFFF"/>
              <w:rPr>
                <w:szCs w:val="24"/>
              </w:rPr>
            </w:pPr>
            <w:r w:rsidRPr="008774DE">
              <w:rPr>
                <w:szCs w:val="24"/>
              </w:rPr>
              <w:t>Proširenje odnosno sužavanje pristupa sustavu socijalne skrbi i javnim uslugama te pravo na zdravstvenu zaštitu</w:t>
            </w:r>
          </w:p>
        </w:tc>
        <w:tc>
          <w:tcPr>
            <w:tcW w:w="1276" w:type="dxa"/>
            <w:gridSpan w:val="2"/>
            <w:shd w:val="clear" w:color="auto" w:fill="FFFFFF"/>
          </w:tcPr>
          <w:p w14:paraId="167B5D78" w14:textId="77777777" w:rsidR="003849D6" w:rsidRPr="00235123" w:rsidRDefault="003849D6" w:rsidP="00707EF8">
            <w:r w:rsidRPr="00235123">
              <w:rPr>
                <w:szCs w:val="24"/>
              </w:rPr>
              <w:t>ne</w:t>
            </w:r>
          </w:p>
        </w:tc>
        <w:tc>
          <w:tcPr>
            <w:tcW w:w="1028" w:type="dxa"/>
            <w:gridSpan w:val="2"/>
            <w:shd w:val="clear" w:color="auto" w:fill="FFFFFF"/>
          </w:tcPr>
          <w:p w14:paraId="15BD7A2C" w14:textId="77777777" w:rsidR="003849D6" w:rsidRPr="00235123" w:rsidRDefault="003849D6" w:rsidP="00707EF8">
            <w:r w:rsidRPr="00235123">
              <w:rPr>
                <w:szCs w:val="24"/>
              </w:rPr>
              <w:t>ne</w:t>
            </w:r>
          </w:p>
        </w:tc>
        <w:tc>
          <w:tcPr>
            <w:tcW w:w="956" w:type="dxa"/>
            <w:shd w:val="clear" w:color="auto" w:fill="FFFFFF"/>
          </w:tcPr>
          <w:p w14:paraId="21049898" w14:textId="77777777" w:rsidR="003849D6" w:rsidRPr="00235123" w:rsidRDefault="003849D6" w:rsidP="00707EF8">
            <w:r w:rsidRPr="00235123">
              <w:rPr>
                <w:szCs w:val="24"/>
              </w:rPr>
              <w:t>ne</w:t>
            </w:r>
          </w:p>
        </w:tc>
      </w:tr>
      <w:tr w:rsidR="003849D6" w:rsidRPr="0077506C" w14:paraId="1139EA5D" w14:textId="77777777" w:rsidTr="00707EF8">
        <w:trPr>
          <w:trHeight w:val="284"/>
        </w:trPr>
        <w:tc>
          <w:tcPr>
            <w:tcW w:w="993" w:type="dxa"/>
            <w:shd w:val="clear" w:color="auto" w:fill="FFFFFF"/>
          </w:tcPr>
          <w:p w14:paraId="73DD69A0" w14:textId="77777777" w:rsidR="003849D6" w:rsidRPr="008774DE" w:rsidRDefault="003849D6" w:rsidP="00707EF8">
            <w:pPr>
              <w:shd w:val="clear" w:color="auto" w:fill="FFFFFF"/>
              <w:rPr>
                <w:szCs w:val="24"/>
              </w:rPr>
            </w:pPr>
            <w:r w:rsidRPr="008774DE">
              <w:rPr>
                <w:szCs w:val="24"/>
              </w:rPr>
              <w:t>5.3.6.</w:t>
            </w:r>
          </w:p>
        </w:tc>
        <w:tc>
          <w:tcPr>
            <w:tcW w:w="5670" w:type="dxa"/>
            <w:gridSpan w:val="2"/>
            <w:shd w:val="clear" w:color="auto" w:fill="FFFFFF"/>
          </w:tcPr>
          <w:p w14:paraId="102A21BA" w14:textId="77777777" w:rsidR="003849D6" w:rsidRPr="008774DE" w:rsidRDefault="003849D6" w:rsidP="00707EF8">
            <w:pPr>
              <w:shd w:val="clear" w:color="auto" w:fill="FFFFFF"/>
              <w:rPr>
                <w:szCs w:val="24"/>
              </w:rPr>
            </w:pPr>
            <w:r w:rsidRPr="008774DE">
              <w:rPr>
                <w:szCs w:val="24"/>
              </w:rPr>
              <w:t>Financijska održivost sustava socijalne skrbi i sustava zdravstvene zaštite</w:t>
            </w:r>
          </w:p>
        </w:tc>
        <w:tc>
          <w:tcPr>
            <w:tcW w:w="1276" w:type="dxa"/>
            <w:gridSpan w:val="2"/>
            <w:shd w:val="clear" w:color="auto" w:fill="FFFFFF"/>
          </w:tcPr>
          <w:p w14:paraId="3B5CA720" w14:textId="77777777" w:rsidR="003849D6" w:rsidRPr="00235123" w:rsidRDefault="003849D6" w:rsidP="00707EF8">
            <w:r w:rsidRPr="00235123">
              <w:rPr>
                <w:szCs w:val="24"/>
              </w:rPr>
              <w:t>ne</w:t>
            </w:r>
          </w:p>
        </w:tc>
        <w:tc>
          <w:tcPr>
            <w:tcW w:w="1028" w:type="dxa"/>
            <w:gridSpan w:val="2"/>
            <w:shd w:val="clear" w:color="auto" w:fill="FFFFFF"/>
          </w:tcPr>
          <w:p w14:paraId="6C844632" w14:textId="77777777" w:rsidR="003849D6" w:rsidRPr="00235123" w:rsidRDefault="003849D6" w:rsidP="00707EF8">
            <w:r w:rsidRPr="00235123">
              <w:rPr>
                <w:szCs w:val="24"/>
              </w:rPr>
              <w:t>ne</w:t>
            </w:r>
          </w:p>
        </w:tc>
        <w:tc>
          <w:tcPr>
            <w:tcW w:w="956" w:type="dxa"/>
            <w:shd w:val="clear" w:color="auto" w:fill="FFFFFF"/>
          </w:tcPr>
          <w:p w14:paraId="2985E89F" w14:textId="77777777" w:rsidR="003849D6" w:rsidRPr="00235123" w:rsidRDefault="003849D6" w:rsidP="00707EF8">
            <w:r w:rsidRPr="00235123">
              <w:rPr>
                <w:szCs w:val="24"/>
              </w:rPr>
              <w:t>ne</w:t>
            </w:r>
          </w:p>
        </w:tc>
      </w:tr>
      <w:tr w:rsidR="003849D6" w:rsidRPr="0077506C" w14:paraId="28ED5DF2" w14:textId="77777777" w:rsidTr="00707EF8">
        <w:trPr>
          <w:trHeight w:val="284"/>
        </w:trPr>
        <w:tc>
          <w:tcPr>
            <w:tcW w:w="993" w:type="dxa"/>
            <w:shd w:val="clear" w:color="auto" w:fill="FFFFFF"/>
          </w:tcPr>
          <w:p w14:paraId="75E0BA03" w14:textId="77777777" w:rsidR="003849D6" w:rsidRPr="008774DE" w:rsidRDefault="003849D6" w:rsidP="00707EF8">
            <w:pPr>
              <w:shd w:val="clear" w:color="auto" w:fill="FFFFFF"/>
              <w:rPr>
                <w:szCs w:val="24"/>
              </w:rPr>
            </w:pPr>
            <w:r w:rsidRPr="008774DE">
              <w:rPr>
                <w:szCs w:val="24"/>
              </w:rPr>
              <w:t>5.3.7.</w:t>
            </w:r>
          </w:p>
        </w:tc>
        <w:tc>
          <w:tcPr>
            <w:tcW w:w="5670" w:type="dxa"/>
            <w:gridSpan w:val="2"/>
            <w:shd w:val="clear" w:color="auto" w:fill="FFFFFF"/>
          </w:tcPr>
          <w:p w14:paraId="494D0930"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Drugi očekivani izravni učinak:</w:t>
            </w:r>
          </w:p>
          <w:p w14:paraId="2B665945" w14:textId="77777777" w:rsidR="003849D6" w:rsidRPr="008774DE" w:rsidRDefault="003849D6" w:rsidP="00707EF8">
            <w:pPr>
              <w:shd w:val="clear" w:color="auto" w:fill="FFFFFF"/>
              <w:rPr>
                <w:szCs w:val="24"/>
              </w:rPr>
            </w:pPr>
          </w:p>
        </w:tc>
        <w:tc>
          <w:tcPr>
            <w:tcW w:w="1276" w:type="dxa"/>
            <w:gridSpan w:val="2"/>
            <w:shd w:val="clear" w:color="auto" w:fill="FFFFFF"/>
          </w:tcPr>
          <w:p w14:paraId="107B75F3" w14:textId="77777777" w:rsidR="003849D6" w:rsidRPr="00235123" w:rsidRDefault="003849D6" w:rsidP="00707EF8">
            <w:r w:rsidRPr="00235123">
              <w:rPr>
                <w:szCs w:val="24"/>
              </w:rPr>
              <w:t>ne</w:t>
            </w:r>
          </w:p>
        </w:tc>
        <w:tc>
          <w:tcPr>
            <w:tcW w:w="1028" w:type="dxa"/>
            <w:gridSpan w:val="2"/>
            <w:shd w:val="clear" w:color="auto" w:fill="FFFFFF"/>
          </w:tcPr>
          <w:p w14:paraId="6B68A27F" w14:textId="77777777" w:rsidR="003849D6" w:rsidRPr="00235123" w:rsidRDefault="003849D6" w:rsidP="00707EF8">
            <w:r w:rsidRPr="00235123">
              <w:rPr>
                <w:szCs w:val="24"/>
              </w:rPr>
              <w:t>ne</w:t>
            </w:r>
          </w:p>
        </w:tc>
        <w:tc>
          <w:tcPr>
            <w:tcW w:w="956" w:type="dxa"/>
            <w:shd w:val="clear" w:color="auto" w:fill="FFFFFF"/>
          </w:tcPr>
          <w:p w14:paraId="282EDD52" w14:textId="77777777" w:rsidR="003849D6" w:rsidRPr="00235123" w:rsidRDefault="003849D6" w:rsidP="00707EF8">
            <w:r w:rsidRPr="00235123">
              <w:rPr>
                <w:szCs w:val="24"/>
              </w:rPr>
              <w:t>ne</w:t>
            </w:r>
          </w:p>
        </w:tc>
      </w:tr>
      <w:tr w:rsidR="003849D6" w:rsidRPr="0077506C" w14:paraId="65128864" w14:textId="77777777" w:rsidTr="00707EF8">
        <w:trPr>
          <w:trHeight w:val="284"/>
        </w:trPr>
        <w:tc>
          <w:tcPr>
            <w:tcW w:w="993" w:type="dxa"/>
            <w:shd w:val="clear" w:color="auto" w:fill="FFFFFF"/>
          </w:tcPr>
          <w:p w14:paraId="3539C782" w14:textId="77777777" w:rsidR="003849D6" w:rsidRPr="008774DE" w:rsidRDefault="003849D6" w:rsidP="00707EF8">
            <w:pPr>
              <w:shd w:val="clear" w:color="auto" w:fill="FFFFFF"/>
              <w:rPr>
                <w:szCs w:val="24"/>
              </w:rPr>
            </w:pPr>
            <w:r w:rsidRPr="008774DE">
              <w:rPr>
                <w:szCs w:val="24"/>
              </w:rPr>
              <w:t>5.3.8.</w:t>
            </w:r>
          </w:p>
        </w:tc>
        <w:tc>
          <w:tcPr>
            <w:tcW w:w="8930" w:type="dxa"/>
            <w:gridSpan w:val="7"/>
            <w:shd w:val="clear" w:color="auto" w:fill="FFFFFF"/>
          </w:tcPr>
          <w:p w14:paraId="04A7A1B8" w14:textId="77777777" w:rsidR="003849D6" w:rsidRDefault="003849D6" w:rsidP="00707EF8">
            <w:pPr>
              <w:shd w:val="clear" w:color="auto" w:fill="FFFFFF"/>
              <w:rPr>
                <w:szCs w:val="24"/>
              </w:rPr>
            </w:pPr>
            <w:r w:rsidRPr="008774DE">
              <w:rPr>
                <w:szCs w:val="24"/>
              </w:rPr>
              <w:t>Obrazloženje za analizu utvrđivanja izravnih učinaka od 5.3.1. do 5.3.7.:</w:t>
            </w:r>
          </w:p>
          <w:p w14:paraId="2DF3BB01" w14:textId="77777777" w:rsidR="003849D6" w:rsidRDefault="003849D6" w:rsidP="00707EF8">
            <w:pPr>
              <w:shd w:val="clear" w:color="auto" w:fill="FFFFFF"/>
              <w:rPr>
                <w:szCs w:val="24"/>
              </w:rPr>
            </w:pPr>
          </w:p>
          <w:p w14:paraId="7A59E0D0" w14:textId="77777777" w:rsidR="003849D6" w:rsidRPr="008774DE"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socijalnih učinaka.</w:t>
            </w:r>
          </w:p>
        </w:tc>
      </w:tr>
      <w:tr w:rsidR="003849D6" w:rsidRPr="0077506C" w14:paraId="572CAD3F" w14:textId="77777777" w:rsidTr="00707EF8">
        <w:trPr>
          <w:trHeight w:val="284"/>
        </w:trPr>
        <w:tc>
          <w:tcPr>
            <w:tcW w:w="993" w:type="dxa"/>
            <w:shd w:val="clear" w:color="auto" w:fill="FFFFFF"/>
          </w:tcPr>
          <w:p w14:paraId="130755D9" w14:textId="77777777" w:rsidR="003849D6" w:rsidRPr="008774DE" w:rsidRDefault="003849D6" w:rsidP="00707EF8">
            <w:pPr>
              <w:shd w:val="clear" w:color="auto" w:fill="FFFFFF"/>
              <w:rPr>
                <w:szCs w:val="24"/>
              </w:rPr>
            </w:pPr>
          </w:p>
        </w:tc>
        <w:tc>
          <w:tcPr>
            <w:tcW w:w="5670" w:type="dxa"/>
            <w:gridSpan w:val="2"/>
            <w:shd w:val="clear" w:color="auto" w:fill="FFFFFF"/>
          </w:tcPr>
          <w:p w14:paraId="1B75206E" w14:textId="77777777" w:rsidR="003849D6" w:rsidRPr="008774DE" w:rsidRDefault="003849D6" w:rsidP="00707EF8">
            <w:pPr>
              <w:shd w:val="clear" w:color="auto" w:fill="FFFFFF"/>
              <w:rPr>
                <w:szCs w:val="24"/>
              </w:rPr>
            </w:pPr>
            <w:r w:rsidRPr="008774DE">
              <w:rPr>
                <w:b/>
                <w:szCs w:val="24"/>
              </w:rPr>
              <w:t>Utvrdite veličinu adresata:</w:t>
            </w:r>
          </w:p>
        </w:tc>
        <w:tc>
          <w:tcPr>
            <w:tcW w:w="1276" w:type="dxa"/>
            <w:gridSpan w:val="2"/>
            <w:shd w:val="clear" w:color="auto" w:fill="FFFFFF"/>
          </w:tcPr>
          <w:p w14:paraId="7769D115" w14:textId="77777777" w:rsidR="003849D6" w:rsidRPr="00002A76" w:rsidRDefault="003849D6" w:rsidP="00707EF8">
            <w:r w:rsidRPr="00002A76">
              <w:rPr>
                <w:szCs w:val="24"/>
              </w:rPr>
              <w:t>ne</w:t>
            </w:r>
          </w:p>
        </w:tc>
        <w:tc>
          <w:tcPr>
            <w:tcW w:w="1028" w:type="dxa"/>
            <w:gridSpan w:val="2"/>
            <w:shd w:val="clear" w:color="auto" w:fill="FFFFFF"/>
          </w:tcPr>
          <w:p w14:paraId="31870A84" w14:textId="77777777" w:rsidR="003849D6" w:rsidRPr="00002A76" w:rsidRDefault="003849D6" w:rsidP="00707EF8">
            <w:r w:rsidRPr="00002A76">
              <w:rPr>
                <w:szCs w:val="24"/>
              </w:rPr>
              <w:t>ne</w:t>
            </w:r>
          </w:p>
        </w:tc>
        <w:tc>
          <w:tcPr>
            <w:tcW w:w="956" w:type="dxa"/>
            <w:shd w:val="clear" w:color="auto" w:fill="FFFFFF"/>
          </w:tcPr>
          <w:p w14:paraId="24AB3568" w14:textId="77777777" w:rsidR="003849D6" w:rsidRPr="00002A76" w:rsidRDefault="003849D6" w:rsidP="00707EF8">
            <w:r w:rsidRPr="00002A76">
              <w:rPr>
                <w:szCs w:val="24"/>
              </w:rPr>
              <w:t>ne</w:t>
            </w:r>
          </w:p>
        </w:tc>
      </w:tr>
      <w:tr w:rsidR="003849D6" w:rsidRPr="0077506C" w14:paraId="52A6B0D2" w14:textId="77777777" w:rsidTr="00707EF8">
        <w:trPr>
          <w:trHeight w:val="284"/>
        </w:trPr>
        <w:tc>
          <w:tcPr>
            <w:tcW w:w="993" w:type="dxa"/>
            <w:shd w:val="clear" w:color="auto" w:fill="FFFFFF"/>
          </w:tcPr>
          <w:p w14:paraId="67FF3B40" w14:textId="77777777" w:rsidR="003849D6" w:rsidRPr="008774DE" w:rsidRDefault="003849D6" w:rsidP="00707EF8">
            <w:pPr>
              <w:shd w:val="clear" w:color="auto" w:fill="FFFFFF"/>
              <w:rPr>
                <w:szCs w:val="24"/>
              </w:rPr>
            </w:pPr>
            <w:r w:rsidRPr="008774DE">
              <w:rPr>
                <w:szCs w:val="24"/>
              </w:rPr>
              <w:t>5.3.9.</w:t>
            </w:r>
          </w:p>
        </w:tc>
        <w:tc>
          <w:tcPr>
            <w:tcW w:w="5670" w:type="dxa"/>
            <w:gridSpan w:val="2"/>
            <w:shd w:val="clear" w:color="auto" w:fill="FFFFFF"/>
          </w:tcPr>
          <w:p w14:paraId="4590FFA2"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66ABCD94" w14:textId="77777777" w:rsidR="003849D6" w:rsidRPr="00002A76" w:rsidRDefault="003849D6" w:rsidP="00707EF8">
            <w:r w:rsidRPr="00002A76">
              <w:rPr>
                <w:szCs w:val="24"/>
              </w:rPr>
              <w:t>ne</w:t>
            </w:r>
          </w:p>
        </w:tc>
        <w:tc>
          <w:tcPr>
            <w:tcW w:w="1028" w:type="dxa"/>
            <w:gridSpan w:val="2"/>
            <w:shd w:val="clear" w:color="auto" w:fill="FFFFFF"/>
          </w:tcPr>
          <w:p w14:paraId="67FA9DE6" w14:textId="77777777" w:rsidR="003849D6" w:rsidRPr="00002A76" w:rsidRDefault="003849D6" w:rsidP="00707EF8">
            <w:r w:rsidRPr="00002A76">
              <w:rPr>
                <w:szCs w:val="24"/>
              </w:rPr>
              <w:t>ne</w:t>
            </w:r>
          </w:p>
        </w:tc>
        <w:tc>
          <w:tcPr>
            <w:tcW w:w="956" w:type="dxa"/>
            <w:shd w:val="clear" w:color="auto" w:fill="FFFFFF"/>
          </w:tcPr>
          <w:p w14:paraId="1488796B" w14:textId="77777777" w:rsidR="003849D6" w:rsidRPr="00002A76" w:rsidRDefault="003849D6" w:rsidP="00707EF8">
            <w:r w:rsidRPr="00002A76">
              <w:rPr>
                <w:szCs w:val="24"/>
              </w:rPr>
              <w:t>ne</w:t>
            </w:r>
          </w:p>
        </w:tc>
      </w:tr>
      <w:tr w:rsidR="003849D6" w:rsidRPr="0077506C" w14:paraId="5FDE68DB" w14:textId="77777777" w:rsidTr="00707EF8">
        <w:trPr>
          <w:trHeight w:val="284"/>
        </w:trPr>
        <w:tc>
          <w:tcPr>
            <w:tcW w:w="993" w:type="dxa"/>
            <w:shd w:val="clear" w:color="auto" w:fill="FFFFFF"/>
          </w:tcPr>
          <w:p w14:paraId="5FDA55E8" w14:textId="77777777" w:rsidR="003849D6" w:rsidRPr="008774DE" w:rsidRDefault="003849D6" w:rsidP="00707EF8">
            <w:pPr>
              <w:shd w:val="clear" w:color="auto" w:fill="FFFFFF"/>
              <w:rPr>
                <w:szCs w:val="24"/>
              </w:rPr>
            </w:pPr>
            <w:r w:rsidRPr="008774DE">
              <w:rPr>
                <w:szCs w:val="24"/>
              </w:rPr>
              <w:t>5.3.10.</w:t>
            </w:r>
          </w:p>
        </w:tc>
        <w:tc>
          <w:tcPr>
            <w:tcW w:w="5670" w:type="dxa"/>
            <w:gridSpan w:val="2"/>
            <w:shd w:val="clear" w:color="auto" w:fill="FFFFFF"/>
          </w:tcPr>
          <w:p w14:paraId="561E9B84"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6F4108EB" w14:textId="77777777" w:rsidR="003849D6" w:rsidRPr="00002A76" w:rsidRDefault="003849D6" w:rsidP="00707EF8">
            <w:r w:rsidRPr="00002A76">
              <w:rPr>
                <w:szCs w:val="24"/>
              </w:rPr>
              <w:t>ne</w:t>
            </w:r>
          </w:p>
        </w:tc>
        <w:tc>
          <w:tcPr>
            <w:tcW w:w="1028" w:type="dxa"/>
            <w:gridSpan w:val="2"/>
            <w:shd w:val="clear" w:color="auto" w:fill="FFFFFF"/>
          </w:tcPr>
          <w:p w14:paraId="2D0003C7" w14:textId="77777777" w:rsidR="003849D6" w:rsidRPr="00002A76" w:rsidRDefault="003849D6" w:rsidP="00707EF8">
            <w:r w:rsidRPr="00002A76">
              <w:rPr>
                <w:szCs w:val="24"/>
              </w:rPr>
              <w:t>ne</w:t>
            </w:r>
          </w:p>
        </w:tc>
        <w:tc>
          <w:tcPr>
            <w:tcW w:w="956" w:type="dxa"/>
            <w:shd w:val="clear" w:color="auto" w:fill="FFFFFF"/>
          </w:tcPr>
          <w:p w14:paraId="749DAC0D" w14:textId="77777777" w:rsidR="003849D6" w:rsidRPr="00002A76" w:rsidRDefault="003849D6" w:rsidP="00707EF8">
            <w:r w:rsidRPr="00002A76">
              <w:rPr>
                <w:szCs w:val="24"/>
              </w:rPr>
              <w:t>ne</w:t>
            </w:r>
          </w:p>
        </w:tc>
      </w:tr>
      <w:tr w:rsidR="003849D6" w:rsidRPr="0077506C" w14:paraId="65A1C718" w14:textId="77777777" w:rsidTr="00707EF8">
        <w:trPr>
          <w:trHeight w:val="284"/>
        </w:trPr>
        <w:tc>
          <w:tcPr>
            <w:tcW w:w="993" w:type="dxa"/>
            <w:shd w:val="clear" w:color="auto" w:fill="FFFFFF"/>
          </w:tcPr>
          <w:p w14:paraId="72697664" w14:textId="77777777" w:rsidR="003849D6" w:rsidRPr="008774DE" w:rsidRDefault="003849D6" w:rsidP="00707EF8">
            <w:pPr>
              <w:shd w:val="clear" w:color="auto" w:fill="FFFFFF"/>
              <w:rPr>
                <w:szCs w:val="24"/>
              </w:rPr>
            </w:pPr>
            <w:r w:rsidRPr="008774DE">
              <w:rPr>
                <w:szCs w:val="24"/>
              </w:rPr>
              <w:lastRenderedPageBreak/>
              <w:t>5.3.11.</w:t>
            </w:r>
          </w:p>
        </w:tc>
        <w:tc>
          <w:tcPr>
            <w:tcW w:w="5670" w:type="dxa"/>
            <w:gridSpan w:val="2"/>
            <w:shd w:val="clear" w:color="auto" w:fill="FFFFFF"/>
          </w:tcPr>
          <w:p w14:paraId="52EFDC8D"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56ED01BC" w14:textId="77777777" w:rsidR="003849D6" w:rsidRPr="00002A76" w:rsidRDefault="003849D6" w:rsidP="00707EF8">
            <w:r w:rsidRPr="00002A76">
              <w:rPr>
                <w:szCs w:val="24"/>
              </w:rPr>
              <w:t>ne</w:t>
            </w:r>
          </w:p>
        </w:tc>
        <w:tc>
          <w:tcPr>
            <w:tcW w:w="1028" w:type="dxa"/>
            <w:gridSpan w:val="2"/>
            <w:shd w:val="clear" w:color="auto" w:fill="FFFFFF"/>
          </w:tcPr>
          <w:p w14:paraId="5D687471" w14:textId="77777777" w:rsidR="003849D6" w:rsidRPr="00002A76" w:rsidRDefault="003849D6" w:rsidP="00707EF8">
            <w:r w:rsidRPr="00002A76">
              <w:rPr>
                <w:szCs w:val="24"/>
              </w:rPr>
              <w:t>ne</w:t>
            </w:r>
          </w:p>
        </w:tc>
        <w:tc>
          <w:tcPr>
            <w:tcW w:w="956" w:type="dxa"/>
            <w:shd w:val="clear" w:color="auto" w:fill="FFFFFF"/>
          </w:tcPr>
          <w:p w14:paraId="0B480984" w14:textId="77777777" w:rsidR="003849D6" w:rsidRPr="00002A76" w:rsidRDefault="003849D6" w:rsidP="00707EF8">
            <w:r w:rsidRPr="00002A76">
              <w:rPr>
                <w:szCs w:val="24"/>
              </w:rPr>
              <w:t>ne</w:t>
            </w:r>
          </w:p>
        </w:tc>
      </w:tr>
      <w:tr w:rsidR="003849D6" w:rsidRPr="0077506C" w14:paraId="705500BB" w14:textId="77777777" w:rsidTr="00707EF8">
        <w:trPr>
          <w:trHeight w:val="284"/>
        </w:trPr>
        <w:tc>
          <w:tcPr>
            <w:tcW w:w="993" w:type="dxa"/>
            <w:shd w:val="clear" w:color="auto" w:fill="FFFFFF"/>
          </w:tcPr>
          <w:p w14:paraId="0A5FE220" w14:textId="77777777" w:rsidR="003849D6" w:rsidRPr="008774DE" w:rsidRDefault="003849D6" w:rsidP="00707EF8">
            <w:pPr>
              <w:shd w:val="clear" w:color="auto" w:fill="FFFFFF"/>
              <w:rPr>
                <w:szCs w:val="24"/>
              </w:rPr>
            </w:pPr>
            <w:r w:rsidRPr="008774DE">
              <w:rPr>
                <w:szCs w:val="24"/>
              </w:rPr>
              <w:t>5.3.12.</w:t>
            </w:r>
          </w:p>
        </w:tc>
        <w:tc>
          <w:tcPr>
            <w:tcW w:w="5670" w:type="dxa"/>
            <w:gridSpan w:val="2"/>
            <w:shd w:val="clear" w:color="auto" w:fill="FFFFFF"/>
          </w:tcPr>
          <w:p w14:paraId="1B72A983"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18DDCFCC" w14:textId="77777777" w:rsidR="003849D6" w:rsidRPr="00002A76" w:rsidRDefault="003849D6" w:rsidP="00707EF8">
            <w:r w:rsidRPr="00002A76">
              <w:rPr>
                <w:szCs w:val="24"/>
              </w:rPr>
              <w:t>ne</w:t>
            </w:r>
          </w:p>
        </w:tc>
        <w:tc>
          <w:tcPr>
            <w:tcW w:w="1028" w:type="dxa"/>
            <w:gridSpan w:val="2"/>
            <w:shd w:val="clear" w:color="auto" w:fill="FFFFFF"/>
          </w:tcPr>
          <w:p w14:paraId="10798A59" w14:textId="77777777" w:rsidR="003849D6" w:rsidRPr="00002A76" w:rsidRDefault="003849D6" w:rsidP="00707EF8">
            <w:r w:rsidRPr="00002A76">
              <w:rPr>
                <w:szCs w:val="24"/>
              </w:rPr>
              <w:t>ne</w:t>
            </w:r>
          </w:p>
        </w:tc>
        <w:tc>
          <w:tcPr>
            <w:tcW w:w="956" w:type="dxa"/>
            <w:shd w:val="clear" w:color="auto" w:fill="FFFFFF"/>
          </w:tcPr>
          <w:p w14:paraId="21BD2584" w14:textId="77777777" w:rsidR="003849D6" w:rsidRPr="00002A76" w:rsidRDefault="003849D6" w:rsidP="00707EF8">
            <w:r w:rsidRPr="00002A76">
              <w:rPr>
                <w:szCs w:val="24"/>
              </w:rPr>
              <w:t>ne</w:t>
            </w:r>
          </w:p>
        </w:tc>
      </w:tr>
      <w:tr w:rsidR="003849D6" w:rsidRPr="0077506C" w14:paraId="72F5C036" w14:textId="77777777" w:rsidTr="00707EF8">
        <w:trPr>
          <w:trHeight w:val="284"/>
        </w:trPr>
        <w:tc>
          <w:tcPr>
            <w:tcW w:w="993" w:type="dxa"/>
            <w:shd w:val="clear" w:color="auto" w:fill="FFFFFF"/>
          </w:tcPr>
          <w:p w14:paraId="080A0697" w14:textId="77777777" w:rsidR="003849D6" w:rsidRPr="008774DE" w:rsidRDefault="003849D6" w:rsidP="00707EF8">
            <w:pPr>
              <w:shd w:val="clear" w:color="auto" w:fill="FFFFFF"/>
              <w:rPr>
                <w:szCs w:val="24"/>
              </w:rPr>
            </w:pPr>
            <w:r w:rsidRPr="008774DE">
              <w:rPr>
                <w:szCs w:val="24"/>
              </w:rPr>
              <w:t>5.3.13.</w:t>
            </w:r>
          </w:p>
        </w:tc>
        <w:tc>
          <w:tcPr>
            <w:tcW w:w="5670" w:type="dxa"/>
            <w:gridSpan w:val="2"/>
            <w:shd w:val="clear" w:color="auto" w:fill="FFFFFF"/>
          </w:tcPr>
          <w:p w14:paraId="03AB7DB1"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65019091" w14:textId="77777777" w:rsidR="003849D6" w:rsidRPr="00002A76" w:rsidRDefault="003849D6" w:rsidP="00707EF8">
            <w:r w:rsidRPr="00002A76">
              <w:rPr>
                <w:szCs w:val="24"/>
              </w:rPr>
              <w:t>ne</w:t>
            </w:r>
          </w:p>
        </w:tc>
        <w:tc>
          <w:tcPr>
            <w:tcW w:w="1028" w:type="dxa"/>
            <w:gridSpan w:val="2"/>
            <w:shd w:val="clear" w:color="auto" w:fill="FFFFFF"/>
          </w:tcPr>
          <w:p w14:paraId="0813FD65" w14:textId="77777777" w:rsidR="003849D6" w:rsidRPr="00002A76" w:rsidRDefault="003849D6" w:rsidP="00707EF8">
            <w:r w:rsidRPr="00002A76">
              <w:rPr>
                <w:szCs w:val="24"/>
              </w:rPr>
              <w:t>ne</w:t>
            </w:r>
          </w:p>
        </w:tc>
        <w:tc>
          <w:tcPr>
            <w:tcW w:w="956" w:type="dxa"/>
            <w:shd w:val="clear" w:color="auto" w:fill="FFFFFF"/>
          </w:tcPr>
          <w:p w14:paraId="01ECC2B1" w14:textId="77777777" w:rsidR="003849D6" w:rsidRPr="00002A76" w:rsidRDefault="003849D6" w:rsidP="00707EF8">
            <w:r w:rsidRPr="00002A76">
              <w:rPr>
                <w:szCs w:val="24"/>
              </w:rPr>
              <w:t>ne</w:t>
            </w:r>
          </w:p>
        </w:tc>
      </w:tr>
      <w:tr w:rsidR="003849D6" w:rsidRPr="0077506C" w14:paraId="4B3DFDF8" w14:textId="77777777" w:rsidTr="00707EF8">
        <w:trPr>
          <w:trHeight w:val="284"/>
        </w:trPr>
        <w:tc>
          <w:tcPr>
            <w:tcW w:w="993" w:type="dxa"/>
            <w:shd w:val="clear" w:color="auto" w:fill="FFFFFF"/>
          </w:tcPr>
          <w:p w14:paraId="58DBD57F" w14:textId="77777777" w:rsidR="003849D6" w:rsidRPr="008774DE" w:rsidRDefault="003849D6" w:rsidP="00707EF8">
            <w:pPr>
              <w:shd w:val="clear" w:color="auto" w:fill="FFFFFF"/>
              <w:rPr>
                <w:szCs w:val="24"/>
              </w:rPr>
            </w:pPr>
            <w:r w:rsidRPr="008774DE">
              <w:rPr>
                <w:szCs w:val="24"/>
              </w:rPr>
              <w:t>5.3.14.</w:t>
            </w:r>
          </w:p>
        </w:tc>
        <w:tc>
          <w:tcPr>
            <w:tcW w:w="5670" w:type="dxa"/>
            <w:gridSpan w:val="2"/>
            <w:shd w:val="clear" w:color="auto" w:fill="FFFFFF"/>
          </w:tcPr>
          <w:p w14:paraId="049A600D"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31639051" w14:textId="77777777" w:rsidR="003849D6" w:rsidRPr="00002A76" w:rsidRDefault="003849D6" w:rsidP="00707EF8">
            <w:r w:rsidRPr="00002A76">
              <w:rPr>
                <w:szCs w:val="24"/>
              </w:rPr>
              <w:t>ne</w:t>
            </w:r>
          </w:p>
        </w:tc>
        <w:tc>
          <w:tcPr>
            <w:tcW w:w="1028" w:type="dxa"/>
            <w:gridSpan w:val="2"/>
            <w:shd w:val="clear" w:color="auto" w:fill="FFFFFF"/>
          </w:tcPr>
          <w:p w14:paraId="53A432BD" w14:textId="77777777" w:rsidR="003849D6" w:rsidRPr="00002A76" w:rsidRDefault="003849D6" w:rsidP="00707EF8">
            <w:r w:rsidRPr="00002A76">
              <w:rPr>
                <w:szCs w:val="24"/>
              </w:rPr>
              <w:t>ne</w:t>
            </w:r>
          </w:p>
        </w:tc>
        <w:tc>
          <w:tcPr>
            <w:tcW w:w="956" w:type="dxa"/>
            <w:shd w:val="clear" w:color="auto" w:fill="FFFFFF"/>
          </w:tcPr>
          <w:p w14:paraId="5D3B6928" w14:textId="77777777" w:rsidR="003849D6" w:rsidRPr="00002A76" w:rsidRDefault="003849D6" w:rsidP="00707EF8">
            <w:r w:rsidRPr="00002A76">
              <w:rPr>
                <w:szCs w:val="24"/>
              </w:rPr>
              <w:t>ne</w:t>
            </w:r>
          </w:p>
        </w:tc>
      </w:tr>
      <w:tr w:rsidR="003849D6" w:rsidRPr="0077506C" w14:paraId="11BEF7E9" w14:textId="77777777" w:rsidTr="00707EF8">
        <w:trPr>
          <w:trHeight w:val="284"/>
        </w:trPr>
        <w:tc>
          <w:tcPr>
            <w:tcW w:w="993" w:type="dxa"/>
            <w:shd w:val="clear" w:color="auto" w:fill="FFFFFF"/>
          </w:tcPr>
          <w:p w14:paraId="2444F627" w14:textId="77777777" w:rsidR="003849D6" w:rsidRPr="008774DE" w:rsidRDefault="003849D6" w:rsidP="00707EF8">
            <w:pPr>
              <w:shd w:val="clear" w:color="auto" w:fill="FFFFFF"/>
              <w:rPr>
                <w:szCs w:val="24"/>
              </w:rPr>
            </w:pPr>
            <w:r w:rsidRPr="008774DE">
              <w:rPr>
                <w:szCs w:val="24"/>
              </w:rPr>
              <w:t>5.3.15.</w:t>
            </w:r>
          </w:p>
        </w:tc>
        <w:tc>
          <w:tcPr>
            <w:tcW w:w="5670" w:type="dxa"/>
            <w:gridSpan w:val="2"/>
            <w:shd w:val="clear" w:color="auto" w:fill="FFFFFF"/>
          </w:tcPr>
          <w:p w14:paraId="04A3EE98"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2004E814" w14:textId="77777777" w:rsidR="003849D6" w:rsidRPr="00002A76" w:rsidRDefault="003849D6" w:rsidP="00707EF8">
            <w:r w:rsidRPr="00002A76">
              <w:rPr>
                <w:szCs w:val="24"/>
              </w:rPr>
              <w:t>ne</w:t>
            </w:r>
          </w:p>
        </w:tc>
        <w:tc>
          <w:tcPr>
            <w:tcW w:w="1028" w:type="dxa"/>
            <w:gridSpan w:val="2"/>
            <w:shd w:val="clear" w:color="auto" w:fill="FFFFFF"/>
          </w:tcPr>
          <w:p w14:paraId="77481D35" w14:textId="77777777" w:rsidR="003849D6" w:rsidRPr="00002A76" w:rsidRDefault="003849D6" w:rsidP="00707EF8">
            <w:r w:rsidRPr="00002A76">
              <w:rPr>
                <w:szCs w:val="24"/>
              </w:rPr>
              <w:t>ne</w:t>
            </w:r>
          </w:p>
        </w:tc>
        <w:tc>
          <w:tcPr>
            <w:tcW w:w="956" w:type="dxa"/>
            <w:shd w:val="clear" w:color="auto" w:fill="FFFFFF"/>
          </w:tcPr>
          <w:p w14:paraId="24956135" w14:textId="77777777" w:rsidR="003849D6" w:rsidRPr="00002A76" w:rsidRDefault="003849D6" w:rsidP="00707EF8">
            <w:r w:rsidRPr="00002A76">
              <w:rPr>
                <w:szCs w:val="24"/>
              </w:rPr>
              <w:t>ne</w:t>
            </w:r>
          </w:p>
        </w:tc>
      </w:tr>
      <w:tr w:rsidR="003849D6" w:rsidRPr="0077506C" w14:paraId="1907111A" w14:textId="77777777" w:rsidTr="00707EF8">
        <w:trPr>
          <w:trHeight w:val="284"/>
        </w:trPr>
        <w:tc>
          <w:tcPr>
            <w:tcW w:w="993" w:type="dxa"/>
            <w:shd w:val="clear" w:color="auto" w:fill="FFFFFF"/>
          </w:tcPr>
          <w:p w14:paraId="66396E53" w14:textId="77777777" w:rsidR="003849D6" w:rsidRPr="008774DE" w:rsidRDefault="003849D6" w:rsidP="00707EF8">
            <w:pPr>
              <w:shd w:val="clear" w:color="auto" w:fill="FFFFFF"/>
              <w:rPr>
                <w:szCs w:val="24"/>
              </w:rPr>
            </w:pPr>
            <w:r w:rsidRPr="008774DE">
              <w:rPr>
                <w:szCs w:val="24"/>
              </w:rPr>
              <w:t>5.3.16.</w:t>
            </w:r>
          </w:p>
        </w:tc>
        <w:tc>
          <w:tcPr>
            <w:tcW w:w="5670" w:type="dxa"/>
            <w:gridSpan w:val="2"/>
            <w:shd w:val="clear" w:color="auto" w:fill="FFFFFF"/>
          </w:tcPr>
          <w:p w14:paraId="444A4756"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709F7845" w14:textId="77777777" w:rsidR="003849D6" w:rsidRPr="00002A76" w:rsidRDefault="003849D6" w:rsidP="00707EF8">
            <w:r w:rsidRPr="00002A76">
              <w:rPr>
                <w:szCs w:val="24"/>
              </w:rPr>
              <w:t>ne</w:t>
            </w:r>
          </w:p>
        </w:tc>
        <w:tc>
          <w:tcPr>
            <w:tcW w:w="1028" w:type="dxa"/>
            <w:gridSpan w:val="2"/>
            <w:shd w:val="clear" w:color="auto" w:fill="FFFFFF"/>
          </w:tcPr>
          <w:p w14:paraId="30D5DA97" w14:textId="77777777" w:rsidR="003849D6" w:rsidRPr="00002A76" w:rsidRDefault="003849D6" w:rsidP="00707EF8">
            <w:r w:rsidRPr="00002A76">
              <w:rPr>
                <w:szCs w:val="24"/>
              </w:rPr>
              <w:t>ne</w:t>
            </w:r>
          </w:p>
        </w:tc>
        <w:tc>
          <w:tcPr>
            <w:tcW w:w="956" w:type="dxa"/>
            <w:shd w:val="clear" w:color="auto" w:fill="FFFFFF"/>
          </w:tcPr>
          <w:p w14:paraId="172F9F83" w14:textId="77777777" w:rsidR="003849D6" w:rsidRPr="00002A76" w:rsidRDefault="003849D6" w:rsidP="00707EF8">
            <w:r w:rsidRPr="00002A76">
              <w:rPr>
                <w:szCs w:val="24"/>
              </w:rPr>
              <w:t>ne</w:t>
            </w:r>
          </w:p>
        </w:tc>
      </w:tr>
      <w:tr w:rsidR="003849D6" w:rsidRPr="0077506C" w14:paraId="25A3CD6F" w14:textId="77777777" w:rsidTr="00707EF8">
        <w:trPr>
          <w:trHeight w:val="284"/>
        </w:trPr>
        <w:tc>
          <w:tcPr>
            <w:tcW w:w="993" w:type="dxa"/>
            <w:shd w:val="clear" w:color="auto" w:fill="FFFFFF"/>
          </w:tcPr>
          <w:p w14:paraId="3F27C1E0" w14:textId="77777777" w:rsidR="003849D6" w:rsidRPr="008774DE" w:rsidRDefault="003849D6" w:rsidP="00707EF8">
            <w:pPr>
              <w:shd w:val="clear" w:color="auto" w:fill="FFFFFF"/>
              <w:rPr>
                <w:szCs w:val="24"/>
              </w:rPr>
            </w:pPr>
            <w:r w:rsidRPr="008774DE">
              <w:rPr>
                <w:szCs w:val="24"/>
              </w:rPr>
              <w:t>5.3.17.</w:t>
            </w:r>
          </w:p>
        </w:tc>
        <w:tc>
          <w:tcPr>
            <w:tcW w:w="5670" w:type="dxa"/>
            <w:gridSpan w:val="2"/>
            <w:shd w:val="clear" w:color="auto" w:fill="FFFFFF"/>
          </w:tcPr>
          <w:p w14:paraId="73458763"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D67D913" w14:textId="77777777" w:rsidR="003849D6" w:rsidRPr="00002A76" w:rsidRDefault="003849D6" w:rsidP="00707EF8">
            <w:r w:rsidRPr="00002A76">
              <w:rPr>
                <w:szCs w:val="24"/>
              </w:rPr>
              <w:t>ne</w:t>
            </w:r>
          </w:p>
        </w:tc>
        <w:tc>
          <w:tcPr>
            <w:tcW w:w="1028" w:type="dxa"/>
            <w:gridSpan w:val="2"/>
            <w:shd w:val="clear" w:color="auto" w:fill="FFFFFF"/>
          </w:tcPr>
          <w:p w14:paraId="23FF8E56" w14:textId="77777777" w:rsidR="003849D6" w:rsidRPr="00002A76" w:rsidRDefault="003849D6" w:rsidP="00707EF8">
            <w:r w:rsidRPr="00002A76">
              <w:rPr>
                <w:szCs w:val="24"/>
              </w:rPr>
              <w:t>ne</w:t>
            </w:r>
          </w:p>
        </w:tc>
        <w:tc>
          <w:tcPr>
            <w:tcW w:w="956" w:type="dxa"/>
            <w:shd w:val="clear" w:color="auto" w:fill="FFFFFF"/>
          </w:tcPr>
          <w:p w14:paraId="1E044A51" w14:textId="77777777" w:rsidR="003849D6" w:rsidRPr="00002A76" w:rsidRDefault="003849D6" w:rsidP="00707EF8">
            <w:r w:rsidRPr="00002A76">
              <w:rPr>
                <w:szCs w:val="24"/>
              </w:rPr>
              <w:t>ne</w:t>
            </w:r>
          </w:p>
        </w:tc>
      </w:tr>
      <w:tr w:rsidR="003849D6" w:rsidRPr="0077506C" w14:paraId="3F447120" w14:textId="77777777" w:rsidTr="00707EF8">
        <w:trPr>
          <w:trHeight w:val="284"/>
        </w:trPr>
        <w:tc>
          <w:tcPr>
            <w:tcW w:w="993" w:type="dxa"/>
            <w:shd w:val="clear" w:color="auto" w:fill="FFFFFF"/>
          </w:tcPr>
          <w:p w14:paraId="180CE428" w14:textId="77777777" w:rsidR="003849D6" w:rsidRPr="008774DE" w:rsidRDefault="003849D6" w:rsidP="00707EF8">
            <w:pPr>
              <w:shd w:val="clear" w:color="auto" w:fill="FFFFFF"/>
              <w:rPr>
                <w:szCs w:val="24"/>
              </w:rPr>
            </w:pPr>
            <w:r w:rsidRPr="008774DE">
              <w:rPr>
                <w:szCs w:val="24"/>
              </w:rPr>
              <w:t>5.3.18.</w:t>
            </w:r>
          </w:p>
        </w:tc>
        <w:tc>
          <w:tcPr>
            <w:tcW w:w="5670" w:type="dxa"/>
            <w:gridSpan w:val="2"/>
            <w:shd w:val="clear" w:color="auto" w:fill="FFFFFF"/>
          </w:tcPr>
          <w:p w14:paraId="41999B49"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3CE727AC" w14:textId="77777777" w:rsidR="003849D6" w:rsidRPr="00002A76" w:rsidRDefault="003849D6" w:rsidP="00707EF8">
            <w:r w:rsidRPr="00002A76">
              <w:rPr>
                <w:szCs w:val="24"/>
              </w:rPr>
              <w:t>ne</w:t>
            </w:r>
          </w:p>
        </w:tc>
        <w:tc>
          <w:tcPr>
            <w:tcW w:w="1028" w:type="dxa"/>
            <w:gridSpan w:val="2"/>
            <w:shd w:val="clear" w:color="auto" w:fill="FFFFFF"/>
          </w:tcPr>
          <w:p w14:paraId="0AE9B765" w14:textId="77777777" w:rsidR="003849D6" w:rsidRPr="00002A76" w:rsidRDefault="003849D6" w:rsidP="00707EF8">
            <w:r w:rsidRPr="00002A76">
              <w:rPr>
                <w:szCs w:val="24"/>
              </w:rPr>
              <w:t>ne</w:t>
            </w:r>
          </w:p>
        </w:tc>
        <w:tc>
          <w:tcPr>
            <w:tcW w:w="956" w:type="dxa"/>
            <w:shd w:val="clear" w:color="auto" w:fill="FFFFFF"/>
          </w:tcPr>
          <w:p w14:paraId="432D633A" w14:textId="77777777" w:rsidR="003849D6" w:rsidRPr="00002A76" w:rsidRDefault="003849D6" w:rsidP="00707EF8">
            <w:r w:rsidRPr="00002A76">
              <w:rPr>
                <w:szCs w:val="24"/>
              </w:rPr>
              <w:t>ne</w:t>
            </w:r>
          </w:p>
        </w:tc>
      </w:tr>
      <w:tr w:rsidR="003849D6" w:rsidRPr="0077506C" w14:paraId="466E6DBE" w14:textId="77777777" w:rsidTr="00707EF8">
        <w:trPr>
          <w:trHeight w:val="284"/>
        </w:trPr>
        <w:tc>
          <w:tcPr>
            <w:tcW w:w="993" w:type="dxa"/>
            <w:shd w:val="clear" w:color="auto" w:fill="FFFFFF"/>
          </w:tcPr>
          <w:p w14:paraId="3FB4B649" w14:textId="77777777" w:rsidR="003849D6" w:rsidRPr="008774DE" w:rsidRDefault="003849D6" w:rsidP="00707EF8">
            <w:pPr>
              <w:shd w:val="clear" w:color="auto" w:fill="FFFFFF"/>
              <w:rPr>
                <w:szCs w:val="24"/>
              </w:rPr>
            </w:pPr>
            <w:r w:rsidRPr="008774DE">
              <w:rPr>
                <w:szCs w:val="24"/>
              </w:rPr>
              <w:t>5.3.19.</w:t>
            </w:r>
          </w:p>
        </w:tc>
        <w:tc>
          <w:tcPr>
            <w:tcW w:w="5670" w:type="dxa"/>
            <w:gridSpan w:val="2"/>
            <w:shd w:val="clear" w:color="auto" w:fill="FFFFFF"/>
          </w:tcPr>
          <w:p w14:paraId="12C1EA4F" w14:textId="77777777" w:rsidR="003849D6" w:rsidRPr="008774DE" w:rsidRDefault="003849D6" w:rsidP="00707EF8">
            <w:pPr>
              <w:shd w:val="clear" w:color="auto" w:fill="FFFFFF"/>
              <w:rPr>
                <w:szCs w:val="24"/>
              </w:rPr>
            </w:pPr>
            <w:r w:rsidRPr="008774DE">
              <w:rPr>
                <w:szCs w:val="24"/>
              </w:rPr>
              <w:t>Drugi utvrđeni adresati:</w:t>
            </w:r>
          </w:p>
          <w:p w14:paraId="34469FBB" w14:textId="77777777" w:rsidR="003849D6" w:rsidRPr="008774DE" w:rsidRDefault="003849D6" w:rsidP="00707EF8">
            <w:pPr>
              <w:shd w:val="clear" w:color="auto" w:fill="FFFFFF"/>
              <w:rPr>
                <w:szCs w:val="24"/>
              </w:rPr>
            </w:pPr>
          </w:p>
        </w:tc>
        <w:tc>
          <w:tcPr>
            <w:tcW w:w="1276" w:type="dxa"/>
            <w:gridSpan w:val="2"/>
            <w:shd w:val="clear" w:color="auto" w:fill="FFFFFF"/>
          </w:tcPr>
          <w:p w14:paraId="146AAA45" w14:textId="77777777" w:rsidR="003849D6" w:rsidRPr="00002A76" w:rsidRDefault="003849D6" w:rsidP="00707EF8">
            <w:r w:rsidRPr="00002A76">
              <w:rPr>
                <w:szCs w:val="24"/>
              </w:rPr>
              <w:t>ne</w:t>
            </w:r>
          </w:p>
        </w:tc>
        <w:tc>
          <w:tcPr>
            <w:tcW w:w="1028" w:type="dxa"/>
            <w:gridSpan w:val="2"/>
            <w:shd w:val="clear" w:color="auto" w:fill="FFFFFF"/>
          </w:tcPr>
          <w:p w14:paraId="5B12CAAB" w14:textId="77777777" w:rsidR="003849D6" w:rsidRPr="00002A76" w:rsidRDefault="003849D6" w:rsidP="00707EF8">
            <w:r w:rsidRPr="00002A76">
              <w:rPr>
                <w:szCs w:val="24"/>
              </w:rPr>
              <w:t>ne</w:t>
            </w:r>
          </w:p>
        </w:tc>
        <w:tc>
          <w:tcPr>
            <w:tcW w:w="956" w:type="dxa"/>
            <w:shd w:val="clear" w:color="auto" w:fill="FFFFFF"/>
          </w:tcPr>
          <w:p w14:paraId="7AF5E566" w14:textId="77777777" w:rsidR="003849D6" w:rsidRPr="00002A76" w:rsidRDefault="003849D6" w:rsidP="00707EF8">
            <w:r w:rsidRPr="00002A76">
              <w:rPr>
                <w:szCs w:val="24"/>
              </w:rPr>
              <w:t>ne</w:t>
            </w:r>
          </w:p>
        </w:tc>
      </w:tr>
      <w:tr w:rsidR="003849D6" w:rsidRPr="0077506C" w14:paraId="5391F6BB" w14:textId="77777777" w:rsidTr="00707EF8">
        <w:trPr>
          <w:trHeight w:val="284"/>
        </w:trPr>
        <w:tc>
          <w:tcPr>
            <w:tcW w:w="993" w:type="dxa"/>
            <w:shd w:val="clear" w:color="auto" w:fill="FFFFFF"/>
          </w:tcPr>
          <w:p w14:paraId="1574FD40" w14:textId="77777777" w:rsidR="003849D6" w:rsidRPr="008774DE" w:rsidRDefault="003849D6" w:rsidP="00707EF8">
            <w:pPr>
              <w:shd w:val="clear" w:color="auto" w:fill="FFFFFF"/>
              <w:rPr>
                <w:szCs w:val="24"/>
              </w:rPr>
            </w:pPr>
            <w:r w:rsidRPr="008774DE">
              <w:rPr>
                <w:szCs w:val="24"/>
              </w:rPr>
              <w:t>5.3.20.</w:t>
            </w:r>
          </w:p>
        </w:tc>
        <w:tc>
          <w:tcPr>
            <w:tcW w:w="8930" w:type="dxa"/>
            <w:gridSpan w:val="7"/>
            <w:shd w:val="clear" w:color="auto" w:fill="FFFFFF"/>
          </w:tcPr>
          <w:p w14:paraId="442430F4" w14:textId="77777777" w:rsidR="003849D6" w:rsidRDefault="003849D6" w:rsidP="00707EF8">
            <w:pPr>
              <w:shd w:val="clear" w:color="auto" w:fill="FFFFFF"/>
              <w:rPr>
                <w:szCs w:val="24"/>
              </w:rPr>
            </w:pPr>
            <w:r w:rsidRPr="008774DE">
              <w:rPr>
                <w:szCs w:val="24"/>
              </w:rPr>
              <w:t>Obrazloženje za analizu utvrđivanja adresata od 5.3.9. do 5.3.19.:</w:t>
            </w:r>
          </w:p>
          <w:p w14:paraId="3B76DD07" w14:textId="77777777" w:rsidR="003849D6" w:rsidRDefault="003849D6" w:rsidP="00707EF8">
            <w:pPr>
              <w:shd w:val="clear" w:color="auto" w:fill="FFFFFF"/>
              <w:rPr>
                <w:szCs w:val="24"/>
              </w:rPr>
            </w:pPr>
          </w:p>
          <w:p w14:paraId="5A0A2DF5" w14:textId="77777777" w:rsidR="003849D6" w:rsidRPr="00530428"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socijalnih učinaka.</w:t>
            </w:r>
          </w:p>
        </w:tc>
      </w:tr>
      <w:tr w:rsidR="003849D6" w:rsidRPr="0077506C" w14:paraId="209D04EE" w14:textId="77777777" w:rsidTr="00707EF8">
        <w:trPr>
          <w:trHeight w:val="3401"/>
        </w:trPr>
        <w:tc>
          <w:tcPr>
            <w:tcW w:w="993" w:type="dxa"/>
            <w:shd w:val="clear" w:color="auto" w:fill="FFFFFF"/>
          </w:tcPr>
          <w:p w14:paraId="21B33EE6" w14:textId="77777777" w:rsidR="003849D6" w:rsidRPr="008774DE" w:rsidRDefault="003849D6" w:rsidP="00707EF8">
            <w:pPr>
              <w:shd w:val="clear" w:color="auto" w:fill="FFFFFF"/>
              <w:rPr>
                <w:szCs w:val="24"/>
              </w:rPr>
            </w:pPr>
            <w:r w:rsidRPr="008774DE">
              <w:rPr>
                <w:szCs w:val="24"/>
              </w:rPr>
              <w:t>5.3.21.</w:t>
            </w:r>
          </w:p>
        </w:tc>
        <w:tc>
          <w:tcPr>
            <w:tcW w:w="8930" w:type="dxa"/>
            <w:gridSpan w:val="7"/>
            <w:shd w:val="clear" w:color="auto" w:fill="FFFFFF"/>
          </w:tcPr>
          <w:p w14:paraId="7480C4A9" w14:textId="77777777" w:rsidR="003849D6" w:rsidRPr="008774DE" w:rsidRDefault="003849D6" w:rsidP="00707EF8">
            <w:pPr>
              <w:shd w:val="clear" w:color="auto" w:fill="FFFFFF"/>
              <w:rPr>
                <w:b/>
                <w:szCs w:val="24"/>
              </w:rPr>
            </w:pPr>
            <w:r w:rsidRPr="008774DE">
              <w:rPr>
                <w:b/>
                <w:szCs w:val="24"/>
              </w:rPr>
              <w:t>REZULTAT PRETHODNE PROCJENE SOCIJALNIH UČINAKA:</w:t>
            </w:r>
          </w:p>
          <w:p w14:paraId="0B056FB3"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6A9AD382"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50B105E1"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23B78E8"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2E9A32E6"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3849D6" w:rsidRPr="0077506C" w14:paraId="3B3409A3"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6C9F7A7E"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D2B24EA"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65A9E26D"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566289E1" w14:textId="77777777" w:rsidR="003849D6" w:rsidRPr="0077506C" w:rsidRDefault="003849D6"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1D506A83"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3112DB0A"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3B69D1FE"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0F7EF167"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16051AE"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272A5123"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1D7765C9"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888A118"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7C98DDB9" w14:textId="77777777" w:rsidR="003849D6" w:rsidRPr="0077506C" w:rsidRDefault="003849D6" w:rsidP="00707EF8">
                  <w:pPr>
                    <w:shd w:val="clear" w:color="auto" w:fill="FFFFFF"/>
                    <w:rPr>
                      <w:rFonts w:eastAsia="Times New Roman"/>
                      <w:color w:val="000000"/>
                      <w:szCs w:val="24"/>
                    </w:rPr>
                  </w:pPr>
                </w:p>
              </w:tc>
            </w:tr>
            <w:tr w:rsidR="003849D6" w:rsidRPr="0077506C" w14:paraId="2A56317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3FFC52D"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563C112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596A319F"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9FE8CA8"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566F874" w14:textId="77777777" w:rsidR="003849D6" w:rsidRPr="0077506C" w:rsidRDefault="003849D6" w:rsidP="00707EF8">
                  <w:pPr>
                    <w:shd w:val="clear" w:color="auto" w:fill="FFFFFF"/>
                    <w:rPr>
                      <w:rFonts w:eastAsia="Times New Roman"/>
                      <w:b/>
                      <w:bCs/>
                      <w:color w:val="000000"/>
                      <w:szCs w:val="24"/>
                    </w:rPr>
                  </w:pPr>
                </w:p>
              </w:tc>
            </w:tr>
            <w:tr w:rsidR="003849D6" w:rsidRPr="0077506C" w14:paraId="7386248D"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47B37179"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4A151C5A"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26ED8A07"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1D50683" w14:textId="77777777" w:rsidR="003849D6" w:rsidRPr="0077506C" w:rsidRDefault="003849D6" w:rsidP="00707EF8">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64678C81" w14:textId="77777777" w:rsidR="003849D6" w:rsidRPr="0077506C" w:rsidRDefault="003849D6" w:rsidP="00707EF8">
                  <w:pPr>
                    <w:shd w:val="clear" w:color="auto" w:fill="FFFFFF"/>
                    <w:rPr>
                      <w:rFonts w:eastAsia="Times New Roman"/>
                      <w:b/>
                      <w:bCs/>
                      <w:color w:val="000000"/>
                      <w:szCs w:val="24"/>
                    </w:rPr>
                  </w:pPr>
                </w:p>
              </w:tc>
            </w:tr>
          </w:tbl>
          <w:p w14:paraId="7C353772" w14:textId="77777777" w:rsidR="003849D6" w:rsidRPr="008774DE" w:rsidRDefault="003849D6" w:rsidP="00707EF8">
            <w:pPr>
              <w:shd w:val="clear" w:color="auto" w:fill="FFFFFF"/>
              <w:rPr>
                <w:szCs w:val="24"/>
              </w:rPr>
            </w:pPr>
          </w:p>
        </w:tc>
      </w:tr>
      <w:tr w:rsidR="003849D6" w:rsidRPr="0077506C" w14:paraId="343988F2" w14:textId="77777777" w:rsidTr="00707EF8">
        <w:trPr>
          <w:trHeight w:val="284"/>
        </w:trPr>
        <w:tc>
          <w:tcPr>
            <w:tcW w:w="993" w:type="dxa"/>
            <w:shd w:val="clear" w:color="auto" w:fill="FFFFFF"/>
          </w:tcPr>
          <w:p w14:paraId="42D2E352" w14:textId="77777777" w:rsidR="003849D6" w:rsidRPr="008774DE" w:rsidRDefault="003849D6" w:rsidP="00707EF8">
            <w:pPr>
              <w:shd w:val="clear" w:color="auto" w:fill="FFFFFF"/>
              <w:rPr>
                <w:szCs w:val="24"/>
              </w:rPr>
            </w:pPr>
            <w:r w:rsidRPr="008774DE">
              <w:rPr>
                <w:szCs w:val="24"/>
              </w:rPr>
              <w:t>5.4.</w:t>
            </w:r>
          </w:p>
        </w:tc>
        <w:tc>
          <w:tcPr>
            <w:tcW w:w="8930" w:type="dxa"/>
            <w:gridSpan w:val="7"/>
            <w:shd w:val="clear" w:color="auto" w:fill="FFFFFF"/>
          </w:tcPr>
          <w:p w14:paraId="2F6797DB" w14:textId="77777777" w:rsidR="003849D6" w:rsidRPr="008774DE" w:rsidRDefault="003849D6" w:rsidP="00707EF8">
            <w:pPr>
              <w:shd w:val="clear" w:color="auto" w:fill="FFFFFF"/>
              <w:rPr>
                <w:b/>
                <w:szCs w:val="24"/>
              </w:rPr>
            </w:pPr>
            <w:r w:rsidRPr="008774DE">
              <w:rPr>
                <w:b/>
                <w:szCs w:val="24"/>
              </w:rPr>
              <w:t>UTVRĐIVANJE UČINAKA NA RAD I TRŽIŠTE RADA</w:t>
            </w:r>
          </w:p>
        </w:tc>
      </w:tr>
      <w:tr w:rsidR="003849D6" w:rsidRPr="0077506C" w14:paraId="597AAC84" w14:textId="77777777" w:rsidTr="00707EF8">
        <w:trPr>
          <w:trHeight w:val="284"/>
        </w:trPr>
        <w:tc>
          <w:tcPr>
            <w:tcW w:w="993" w:type="dxa"/>
            <w:shd w:val="clear" w:color="auto" w:fill="FFFFFF"/>
          </w:tcPr>
          <w:p w14:paraId="1E478455" w14:textId="77777777" w:rsidR="003849D6" w:rsidRPr="008774DE" w:rsidRDefault="003849D6" w:rsidP="00707EF8">
            <w:pPr>
              <w:shd w:val="clear" w:color="auto" w:fill="FFFFFF"/>
              <w:rPr>
                <w:szCs w:val="24"/>
              </w:rPr>
            </w:pPr>
          </w:p>
        </w:tc>
        <w:tc>
          <w:tcPr>
            <w:tcW w:w="5670" w:type="dxa"/>
            <w:gridSpan w:val="2"/>
            <w:shd w:val="clear" w:color="auto" w:fill="FFFFFF"/>
          </w:tcPr>
          <w:p w14:paraId="38AC713E"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4A81327C"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2ABCE2AA" w14:textId="77777777" w:rsidTr="00707EF8">
        <w:trPr>
          <w:trHeight w:val="284"/>
        </w:trPr>
        <w:tc>
          <w:tcPr>
            <w:tcW w:w="993" w:type="dxa"/>
            <w:vMerge w:val="restart"/>
            <w:shd w:val="clear" w:color="auto" w:fill="FFFFFF"/>
          </w:tcPr>
          <w:p w14:paraId="52392C41" w14:textId="77777777" w:rsidR="003849D6" w:rsidRPr="008774DE" w:rsidRDefault="003849D6" w:rsidP="00707EF8">
            <w:pPr>
              <w:shd w:val="clear" w:color="auto" w:fill="FFFFFF"/>
              <w:rPr>
                <w:szCs w:val="24"/>
              </w:rPr>
            </w:pPr>
          </w:p>
        </w:tc>
        <w:tc>
          <w:tcPr>
            <w:tcW w:w="5670" w:type="dxa"/>
            <w:gridSpan w:val="2"/>
            <w:vMerge w:val="restart"/>
            <w:shd w:val="clear" w:color="auto" w:fill="FFFFFF"/>
          </w:tcPr>
          <w:p w14:paraId="76638D74" w14:textId="77777777" w:rsidR="003849D6" w:rsidRPr="008774DE" w:rsidRDefault="003849D6" w:rsidP="00707EF8">
            <w:pPr>
              <w:shd w:val="clear" w:color="auto" w:fill="FFFFFF"/>
              <w:rPr>
                <w:szCs w:val="24"/>
              </w:rPr>
            </w:pPr>
            <w:r w:rsidRPr="008774DE">
              <w:rPr>
                <w:szCs w:val="24"/>
              </w:rPr>
              <w:t>Utvrdite učinak na:</w:t>
            </w:r>
          </w:p>
        </w:tc>
        <w:tc>
          <w:tcPr>
            <w:tcW w:w="1276" w:type="dxa"/>
            <w:gridSpan w:val="2"/>
            <w:shd w:val="clear" w:color="auto" w:fill="FFFFFF"/>
          </w:tcPr>
          <w:p w14:paraId="6436A528" w14:textId="77777777" w:rsidR="003849D6" w:rsidRPr="008774DE" w:rsidRDefault="003849D6" w:rsidP="00707EF8">
            <w:pPr>
              <w:shd w:val="clear" w:color="auto" w:fill="FFFFFF"/>
              <w:rPr>
                <w:b/>
                <w:szCs w:val="24"/>
              </w:rPr>
            </w:pPr>
            <w:r w:rsidRPr="008774DE">
              <w:rPr>
                <w:b/>
                <w:szCs w:val="24"/>
              </w:rPr>
              <w:t>Neznatan</w:t>
            </w:r>
          </w:p>
        </w:tc>
        <w:tc>
          <w:tcPr>
            <w:tcW w:w="1028" w:type="dxa"/>
            <w:gridSpan w:val="2"/>
            <w:shd w:val="clear" w:color="auto" w:fill="FFFFFF"/>
          </w:tcPr>
          <w:p w14:paraId="1F6ADFDA" w14:textId="77777777" w:rsidR="003849D6" w:rsidRPr="008774DE" w:rsidRDefault="003849D6" w:rsidP="00707EF8">
            <w:pPr>
              <w:shd w:val="clear" w:color="auto" w:fill="FFFFFF"/>
              <w:rPr>
                <w:b/>
                <w:szCs w:val="24"/>
              </w:rPr>
            </w:pPr>
            <w:r w:rsidRPr="008774DE">
              <w:rPr>
                <w:b/>
                <w:szCs w:val="24"/>
              </w:rPr>
              <w:t xml:space="preserve">Mali </w:t>
            </w:r>
          </w:p>
        </w:tc>
        <w:tc>
          <w:tcPr>
            <w:tcW w:w="956" w:type="dxa"/>
            <w:shd w:val="clear" w:color="auto" w:fill="FFFFFF"/>
          </w:tcPr>
          <w:p w14:paraId="621A6C62" w14:textId="77777777" w:rsidR="003849D6" w:rsidRPr="008774DE" w:rsidRDefault="003849D6" w:rsidP="00707EF8">
            <w:pPr>
              <w:shd w:val="clear" w:color="auto" w:fill="FFFFFF"/>
              <w:rPr>
                <w:b/>
                <w:szCs w:val="24"/>
              </w:rPr>
            </w:pPr>
            <w:r w:rsidRPr="008774DE">
              <w:rPr>
                <w:b/>
                <w:szCs w:val="24"/>
              </w:rPr>
              <w:t xml:space="preserve">Veliki </w:t>
            </w:r>
          </w:p>
        </w:tc>
      </w:tr>
      <w:tr w:rsidR="003849D6" w:rsidRPr="0077506C" w14:paraId="59FFDC85" w14:textId="77777777" w:rsidTr="00707EF8">
        <w:trPr>
          <w:trHeight w:val="284"/>
        </w:trPr>
        <w:tc>
          <w:tcPr>
            <w:tcW w:w="993" w:type="dxa"/>
            <w:vMerge/>
            <w:shd w:val="clear" w:color="auto" w:fill="FFFFFF"/>
          </w:tcPr>
          <w:p w14:paraId="2B505F4A" w14:textId="77777777" w:rsidR="003849D6" w:rsidRPr="008774DE" w:rsidRDefault="003849D6" w:rsidP="00707EF8">
            <w:pPr>
              <w:shd w:val="clear" w:color="auto" w:fill="FFFFFF"/>
              <w:rPr>
                <w:szCs w:val="24"/>
              </w:rPr>
            </w:pPr>
          </w:p>
        </w:tc>
        <w:tc>
          <w:tcPr>
            <w:tcW w:w="5670" w:type="dxa"/>
            <w:gridSpan w:val="2"/>
            <w:vMerge/>
            <w:shd w:val="clear" w:color="auto" w:fill="FFFFFF"/>
          </w:tcPr>
          <w:p w14:paraId="456450F5" w14:textId="77777777" w:rsidR="003849D6" w:rsidRPr="008774DE" w:rsidRDefault="003849D6" w:rsidP="00707EF8">
            <w:pPr>
              <w:shd w:val="clear" w:color="auto" w:fill="FFFFFF"/>
              <w:rPr>
                <w:szCs w:val="24"/>
              </w:rPr>
            </w:pPr>
          </w:p>
        </w:tc>
        <w:tc>
          <w:tcPr>
            <w:tcW w:w="1276" w:type="dxa"/>
            <w:gridSpan w:val="2"/>
            <w:shd w:val="clear" w:color="auto" w:fill="FFFFFF"/>
          </w:tcPr>
          <w:p w14:paraId="34828DE3" w14:textId="77777777" w:rsidR="003849D6" w:rsidRPr="008774DE" w:rsidRDefault="003849D6" w:rsidP="00707EF8">
            <w:pPr>
              <w:shd w:val="clear" w:color="auto" w:fill="FFFFFF"/>
              <w:rPr>
                <w:i/>
                <w:szCs w:val="24"/>
              </w:rPr>
            </w:pPr>
            <w:r w:rsidRPr="008774DE">
              <w:rPr>
                <w:i/>
                <w:szCs w:val="24"/>
              </w:rPr>
              <w:t>Da/Ne</w:t>
            </w:r>
          </w:p>
        </w:tc>
        <w:tc>
          <w:tcPr>
            <w:tcW w:w="1028" w:type="dxa"/>
            <w:gridSpan w:val="2"/>
            <w:shd w:val="clear" w:color="auto" w:fill="FFFFFF"/>
          </w:tcPr>
          <w:p w14:paraId="0F8A10DD" w14:textId="77777777" w:rsidR="003849D6" w:rsidRPr="008774DE" w:rsidRDefault="003849D6" w:rsidP="00707EF8">
            <w:pPr>
              <w:shd w:val="clear" w:color="auto" w:fill="FFFFFF"/>
              <w:rPr>
                <w:i/>
                <w:szCs w:val="24"/>
              </w:rPr>
            </w:pPr>
            <w:r w:rsidRPr="008774DE">
              <w:rPr>
                <w:i/>
                <w:szCs w:val="24"/>
              </w:rPr>
              <w:t>Da/Ne</w:t>
            </w:r>
          </w:p>
        </w:tc>
        <w:tc>
          <w:tcPr>
            <w:tcW w:w="956" w:type="dxa"/>
            <w:shd w:val="clear" w:color="auto" w:fill="FFFFFF"/>
          </w:tcPr>
          <w:p w14:paraId="3EB5A821" w14:textId="77777777" w:rsidR="003849D6" w:rsidRPr="008774DE" w:rsidRDefault="003849D6" w:rsidP="00707EF8">
            <w:pPr>
              <w:shd w:val="clear" w:color="auto" w:fill="FFFFFF"/>
              <w:rPr>
                <w:i/>
                <w:szCs w:val="24"/>
              </w:rPr>
            </w:pPr>
            <w:r w:rsidRPr="008774DE">
              <w:rPr>
                <w:i/>
                <w:szCs w:val="24"/>
              </w:rPr>
              <w:t>Da/Ne</w:t>
            </w:r>
          </w:p>
        </w:tc>
      </w:tr>
      <w:tr w:rsidR="003849D6" w:rsidRPr="0077506C" w14:paraId="1478E9BD" w14:textId="77777777" w:rsidTr="00707EF8">
        <w:trPr>
          <w:trHeight w:val="284"/>
        </w:trPr>
        <w:tc>
          <w:tcPr>
            <w:tcW w:w="993" w:type="dxa"/>
            <w:shd w:val="clear" w:color="auto" w:fill="FFFFFF"/>
          </w:tcPr>
          <w:p w14:paraId="47BBAEAF" w14:textId="77777777" w:rsidR="003849D6" w:rsidRPr="008774DE" w:rsidRDefault="003849D6" w:rsidP="00707EF8">
            <w:pPr>
              <w:shd w:val="clear" w:color="auto" w:fill="FFFFFF"/>
              <w:rPr>
                <w:szCs w:val="24"/>
              </w:rPr>
            </w:pPr>
            <w:r w:rsidRPr="008774DE">
              <w:rPr>
                <w:szCs w:val="24"/>
              </w:rPr>
              <w:t>5.4.1.</w:t>
            </w:r>
          </w:p>
        </w:tc>
        <w:tc>
          <w:tcPr>
            <w:tcW w:w="5670" w:type="dxa"/>
            <w:gridSpan w:val="2"/>
            <w:shd w:val="clear" w:color="auto" w:fill="FFFFFF"/>
          </w:tcPr>
          <w:p w14:paraId="06295DA6" w14:textId="77777777" w:rsidR="003849D6" w:rsidRPr="008774DE" w:rsidRDefault="003849D6" w:rsidP="00707EF8">
            <w:pPr>
              <w:shd w:val="clear" w:color="auto" w:fill="FFFFFF"/>
              <w:rPr>
                <w:szCs w:val="24"/>
              </w:rPr>
            </w:pPr>
            <w:r w:rsidRPr="008774DE">
              <w:rPr>
                <w:szCs w:val="24"/>
              </w:rPr>
              <w:t>Zapošljavanje i tržište rada u gospodarstvu Republike Hrvatske u cjelini odnosno u pojedinom gospodarskom području</w:t>
            </w:r>
          </w:p>
        </w:tc>
        <w:tc>
          <w:tcPr>
            <w:tcW w:w="1276" w:type="dxa"/>
            <w:gridSpan w:val="2"/>
            <w:shd w:val="clear" w:color="auto" w:fill="FFFFFF"/>
          </w:tcPr>
          <w:p w14:paraId="7BFA5642" w14:textId="77777777" w:rsidR="003849D6" w:rsidRPr="00FF3196" w:rsidRDefault="003849D6" w:rsidP="00707EF8">
            <w:r w:rsidRPr="00FF3196">
              <w:rPr>
                <w:szCs w:val="24"/>
              </w:rPr>
              <w:t>ne</w:t>
            </w:r>
          </w:p>
        </w:tc>
        <w:tc>
          <w:tcPr>
            <w:tcW w:w="1028" w:type="dxa"/>
            <w:gridSpan w:val="2"/>
            <w:shd w:val="clear" w:color="auto" w:fill="FFFFFF"/>
          </w:tcPr>
          <w:p w14:paraId="4DCC2194" w14:textId="77777777" w:rsidR="003849D6" w:rsidRPr="00FF3196" w:rsidRDefault="003849D6" w:rsidP="00707EF8">
            <w:r w:rsidRPr="00FF3196">
              <w:rPr>
                <w:szCs w:val="24"/>
              </w:rPr>
              <w:t>ne</w:t>
            </w:r>
          </w:p>
        </w:tc>
        <w:tc>
          <w:tcPr>
            <w:tcW w:w="956" w:type="dxa"/>
            <w:shd w:val="clear" w:color="auto" w:fill="FFFFFF"/>
          </w:tcPr>
          <w:p w14:paraId="2B31117E" w14:textId="77777777" w:rsidR="003849D6" w:rsidRPr="00FF3196" w:rsidRDefault="003849D6" w:rsidP="00707EF8">
            <w:r w:rsidRPr="00FF3196">
              <w:rPr>
                <w:szCs w:val="24"/>
              </w:rPr>
              <w:t>ne</w:t>
            </w:r>
          </w:p>
        </w:tc>
      </w:tr>
      <w:tr w:rsidR="003849D6" w:rsidRPr="0077506C" w14:paraId="146F51B7" w14:textId="77777777" w:rsidTr="00707EF8">
        <w:trPr>
          <w:trHeight w:val="284"/>
        </w:trPr>
        <w:tc>
          <w:tcPr>
            <w:tcW w:w="993" w:type="dxa"/>
            <w:shd w:val="clear" w:color="auto" w:fill="FFFFFF"/>
          </w:tcPr>
          <w:p w14:paraId="7DABBEC3" w14:textId="77777777" w:rsidR="003849D6" w:rsidRPr="008774DE" w:rsidRDefault="003849D6" w:rsidP="00707EF8">
            <w:pPr>
              <w:shd w:val="clear" w:color="auto" w:fill="FFFFFF"/>
              <w:rPr>
                <w:szCs w:val="24"/>
              </w:rPr>
            </w:pPr>
            <w:r w:rsidRPr="008774DE">
              <w:rPr>
                <w:szCs w:val="24"/>
              </w:rPr>
              <w:t>5.4.2.</w:t>
            </w:r>
          </w:p>
        </w:tc>
        <w:tc>
          <w:tcPr>
            <w:tcW w:w="5670" w:type="dxa"/>
            <w:gridSpan w:val="2"/>
            <w:shd w:val="clear" w:color="auto" w:fill="FFFFFF"/>
          </w:tcPr>
          <w:p w14:paraId="40C24D81" w14:textId="77777777" w:rsidR="003849D6" w:rsidRPr="008774DE" w:rsidRDefault="003849D6" w:rsidP="00707EF8">
            <w:pPr>
              <w:shd w:val="clear" w:color="auto" w:fill="FFFFFF"/>
              <w:rPr>
                <w:szCs w:val="24"/>
              </w:rPr>
            </w:pPr>
            <w:r w:rsidRPr="008774DE">
              <w:rPr>
                <w:szCs w:val="24"/>
              </w:rPr>
              <w:t>Otvaranje novih radnih mjesta odnosno gubitak radnih mjesta</w:t>
            </w:r>
          </w:p>
        </w:tc>
        <w:tc>
          <w:tcPr>
            <w:tcW w:w="1276" w:type="dxa"/>
            <w:gridSpan w:val="2"/>
            <w:shd w:val="clear" w:color="auto" w:fill="FFFFFF"/>
          </w:tcPr>
          <w:p w14:paraId="792421B4" w14:textId="77777777" w:rsidR="003849D6" w:rsidRPr="00FF3196" w:rsidRDefault="003849D6" w:rsidP="00707EF8">
            <w:r w:rsidRPr="00FF3196">
              <w:rPr>
                <w:szCs w:val="24"/>
              </w:rPr>
              <w:t>ne</w:t>
            </w:r>
          </w:p>
        </w:tc>
        <w:tc>
          <w:tcPr>
            <w:tcW w:w="1028" w:type="dxa"/>
            <w:gridSpan w:val="2"/>
            <w:shd w:val="clear" w:color="auto" w:fill="FFFFFF"/>
          </w:tcPr>
          <w:p w14:paraId="7A2E0068" w14:textId="77777777" w:rsidR="003849D6" w:rsidRPr="00FF3196" w:rsidRDefault="003849D6" w:rsidP="00707EF8">
            <w:r w:rsidRPr="00FF3196">
              <w:rPr>
                <w:szCs w:val="24"/>
              </w:rPr>
              <w:t>ne</w:t>
            </w:r>
          </w:p>
        </w:tc>
        <w:tc>
          <w:tcPr>
            <w:tcW w:w="956" w:type="dxa"/>
            <w:shd w:val="clear" w:color="auto" w:fill="FFFFFF"/>
          </w:tcPr>
          <w:p w14:paraId="51D28619" w14:textId="77777777" w:rsidR="003849D6" w:rsidRPr="00FF3196" w:rsidRDefault="003849D6" w:rsidP="00707EF8">
            <w:r w:rsidRPr="00FF3196">
              <w:rPr>
                <w:szCs w:val="24"/>
              </w:rPr>
              <w:t>ne</w:t>
            </w:r>
          </w:p>
        </w:tc>
      </w:tr>
      <w:tr w:rsidR="003849D6" w:rsidRPr="0077506C" w14:paraId="3898CB89" w14:textId="77777777" w:rsidTr="00707EF8">
        <w:trPr>
          <w:trHeight w:val="284"/>
        </w:trPr>
        <w:tc>
          <w:tcPr>
            <w:tcW w:w="993" w:type="dxa"/>
            <w:shd w:val="clear" w:color="auto" w:fill="FFFFFF"/>
          </w:tcPr>
          <w:p w14:paraId="0D9E8AC9" w14:textId="77777777" w:rsidR="003849D6" w:rsidRPr="008774DE" w:rsidRDefault="003849D6" w:rsidP="00707EF8">
            <w:pPr>
              <w:shd w:val="clear" w:color="auto" w:fill="FFFFFF"/>
              <w:rPr>
                <w:szCs w:val="24"/>
              </w:rPr>
            </w:pPr>
            <w:r w:rsidRPr="008774DE">
              <w:rPr>
                <w:szCs w:val="24"/>
              </w:rPr>
              <w:t>5.4.3.</w:t>
            </w:r>
          </w:p>
        </w:tc>
        <w:tc>
          <w:tcPr>
            <w:tcW w:w="5670" w:type="dxa"/>
            <w:gridSpan w:val="2"/>
            <w:shd w:val="clear" w:color="auto" w:fill="FFFFFF"/>
          </w:tcPr>
          <w:p w14:paraId="163F086E" w14:textId="77777777" w:rsidR="003849D6" w:rsidRPr="008774DE" w:rsidRDefault="003849D6" w:rsidP="00707EF8">
            <w:pPr>
              <w:shd w:val="clear" w:color="auto" w:fill="FFFFFF"/>
              <w:rPr>
                <w:szCs w:val="24"/>
              </w:rPr>
            </w:pPr>
            <w:r w:rsidRPr="008774DE">
              <w:rPr>
                <w:szCs w:val="24"/>
              </w:rPr>
              <w:t>Kretanje minimalne plaće i najniže mirovine</w:t>
            </w:r>
          </w:p>
        </w:tc>
        <w:tc>
          <w:tcPr>
            <w:tcW w:w="1276" w:type="dxa"/>
            <w:gridSpan w:val="2"/>
            <w:shd w:val="clear" w:color="auto" w:fill="FFFFFF"/>
          </w:tcPr>
          <w:p w14:paraId="0B331B69" w14:textId="77777777" w:rsidR="003849D6" w:rsidRPr="00FF3196" w:rsidRDefault="003849D6" w:rsidP="00707EF8">
            <w:r w:rsidRPr="00FF3196">
              <w:rPr>
                <w:szCs w:val="24"/>
              </w:rPr>
              <w:t>ne</w:t>
            </w:r>
          </w:p>
        </w:tc>
        <w:tc>
          <w:tcPr>
            <w:tcW w:w="1028" w:type="dxa"/>
            <w:gridSpan w:val="2"/>
            <w:shd w:val="clear" w:color="auto" w:fill="FFFFFF"/>
          </w:tcPr>
          <w:p w14:paraId="42AF4E81" w14:textId="77777777" w:rsidR="003849D6" w:rsidRPr="00FF3196" w:rsidRDefault="003849D6" w:rsidP="00707EF8">
            <w:r w:rsidRPr="00FF3196">
              <w:rPr>
                <w:szCs w:val="24"/>
              </w:rPr>
              <w:t>ne</w:t>
            </w:r>
          </w:p>
        </w:tc>
        <w:tc>
          <w:tcPr>
            <w:tcW w:w="956" w:type="dxa"/>
            <w:shd w:val="clear" w:color="auto" w:fill="FFFFFF"/>
          </w:tcPr>
          <w:p w14:paraId="5A639004" w14:textId="77777777" w:rsidR="003849D6" w:rsidRPr="00FF3196" w:rsidRDefault="003849D6" w:rsidP="00707EF8">
            <w:r w:rsidRPr="00FF3196">
              <w:rPr>
                <w:szCs w:val="24"/>
              </w:rPr>
              <w:t>ne</w:t>
            </w:r>
          </w:p>
        </w:tc>
      </w:tr>
      <w:tr w:rsidR="003849D6" w:rsidRPr="0077506C" w14:paraId="6E4C9B8F" w14:textId="77777777" w:rsidTr="00707EF8">
        <w:trPr>
          <w:trHeight w:val="284"/>
        </w:trPr>
        <w:tc>
          <w:tcPr>
            <w:tcW w:w="993" w:type="dxa"/>
            <w:shd w:val="clear" w:color="auto" w:fill="FFFFFF"/>
          </w:tcPr>
          <w:p w14:paraId="58C517B1" w14:textId="77777777" w:rsidR="003849D6" w:rsidRPr="008774DE" w:rsidRDefault="003849D6" w:rsidP="00707EF8">
            <w:pPr>
              <w:shd w:val="clear" w:color="auto" w:fill="FFFFFF"/>
              <w:rPr>
                <w:szCs w:val="24"/>
              </w:rPr>
            </w:pPr>
            <w:r w:rsidRPr="008774DE">
              <w:rPr>
                <w:szCs w:val="24"/>
              </w:rPr>
              <w:t>5.4.4.</w:t>
            </w:r>
          </w:p>
        </w:tc>
        <w:tc>
          <w:tcPr>
            <w:tcW w:w="5670" w:type="dxa"/>
            <w:gridSpan w:val="2"/>
            <w:shd w:val="clear" w:color="auto" w:fill="FFFFFF"/>
          </w:tcPr>
          <w:p w14:paraId="1C2AC1BC" w14:textId="77777777" w:rsidR="003849D6" w:rsidRPr="008774DE" w:rsidRDefault="003849D6" w:rsidP="00707EF8">
            <w:pPr>
              <w:shd w:val="clear" w:color="auto" w:fill="FFFFFF"/>
              <w:rPr>
                <w:szCs w:val="24"/>
              </w:rPr>
            </w:pPr>
            <w:r w:rsidRPr="008774DE">
              <w:rPr>
                <w:szCs w:val="24"/>
              </w:rPr>
              <w:t>Status regulirane profesije</w:t>
            </w:r>
          </w:p>
        </w:tc>
        <w:tc>
          <w:tcPr>
            <w:tcW w:w="1276" w:type="dxa"/>
            <w:gridSpan w:val="2"/>
            <w:shd w:val="clear" w:color="auto" w:fill="FFFFFF"/>
          </w:tcPr>
          <w:p w14:paraId="2F571A5F" w14:textId="77777777" w:rsidR="003849D6" w:rsidRPr="00FF3196" w:rsidRDefault="003849D6" w:rsidP="00707EF8">
            <w:r w:rsidRPr="00FF3196">
              <w:rPr>
                <w:szCs w:val="24"/>
              </w:rPr>
              <w:t>ne</w:t>
            </w:r>
          </w:p>
        </w:tc>
        <w:tc>
          <w:tcPr>
            <w:tcW w:w="1028" w:type="dxa"/>
            <w:gridSpan w:val="2"/>
            <w:shd w:val="clear" w:color="auto" w:fill="FFFFFF"/>
          </w:tcPr>
          <w:p w14:paraId="3B9B7685" w14:textId="77777777" w:rsidR="003849D6" w:rsidRPr="00FF3196" w:rsidRDefault="003849D6" w:rsidP="00707EF8">
            <w:r w:rsidRPr="00FF3196">
              <w:rPr>
                <w:szCs w:val="24"/>
              </w:rPr>
              <w:t>ne</w:t>
            </w:r>
          </w:p>
        </w:tc>
        <w:tc>
          <w:tcPr>
            <w:tcW w:w="956" w:type="dxa"/>
            <w:shd w:val="clear" w:color="auto" w:fill="FFFFFF"/>
          </w:tcPr>
          <w:p w14:paraId="561E9525" w14:textId="77777777" w:rsidR="003849D6" w:rsidRPr="00FF3196" w:rsidRDefault="003849D6" w:rsidP="00707EF8">
            <w:r w:rsidRPr="00FF3196">
              <w:rPr>
                <w:szCs w:val="24"/>
              </w:rPr>
              <w:t>ne</w:t>
            </w:r>
          </w:p>
        </w:tc>
      </w:tr>
      <w:tr w:rsidR="003849D6" w:rsidRPr="0077506C" w14:paraId="5A185FC0" w14:textId="77777777" w:rsidTr="00707EF8">
        <w:trPr>
          <w:trHeight w:val="284"/>
        </w:trPr>
        <w:tc>
          <w:tcPr>
            <w:tcW w:w="993" w:type="dxa"/>
            <w:shd w:val="clear" w:color="auto" w:fill="FFFFFF"/>
          </w:tcPr>
          <w:p w14:paraId="0BF8A51A" w14:textId="77777777" w:rsidR="003849D6" w:rsidRPr="008774DE" w:rsidRDefault="003849D6" w:rsidP="00707EF8">
            <w:pPr>
              <w:shd w:val="clear" w:color="auto" w:fill="FFFFFF"/>
              <w:rPr>
                <w:szCs w:val="24"/>
              </w:rPr>
            </w:pPr>
            <w:r w:rsidRPr="008774DE">
              <w:rPr>
                <w:szCs w:val="24"/>
              </w:rPr>
              <w:t>5.4.5.</w:t>
            </w:r>
          </w:p>
        </w:tc>
        <w:tc>
          <w:tcPr>
            <w:tcW w:w="5670" w:type="dxa"/>
            <w:gridSpan w:val="2"/>
            <w:shd w:val="clear" w:color="auto" w:fill="FFFFFF"/>
          </w:tcPr>
          <w:p w14:paraId="5CE29C80" w14:textId="77777777" w:rsidR="003849D6" w:rsidRPr="008774DE" w:rsidRDefault="003849D6" w:rsidP="00707EF8">
            <w:pPr>
              <w:shd w:val="clear" w:color="auto" w:fill="FFFFFF"/>
              <w:rPr>
                <w:szCs w:val="24"/>
              </w:rPr>
            </w:pPr>
            <w:r w:rsidRPr="008774DE">
              <w:rPr>
                <w:szCs w:val="24"/>
              </w:rPr>
              <w:t>Status posebnih skupina radno sposobnog stanovništva s obzirom na dob stanovništva</w:t>
            </w:r>
          </w:p>
        </w:tc>
        <w:tc>
          <w:tcPr>
            <w:tcW w:w="1276" w:type="dxa"/>
            <w:gridSpan w:val="2"/>
            <w:shd w:val="clear" w:color="auto" w:fill="FFFFFF"/>
          </w:tcPr>
          <w:p w14:paraId="7C9AD454" w14:textId="77777777" w:rsidR="003849D6" w:rsidRPr="00FF3196" w:rsidRDefault="003849D6" w:rsidP="00707EF8">
            <w:r w:rsidRPr="00FF3196">
              <w:rPr>
                <w:szCs w:val="24"/>
              </w:rPr>
              <w:t>ne</w:t>
            </w:r>
          </w:p>
        </w:tc>
        <w:tc>
          <w:tcPr>
            <w:tcW w:w="1028" w:type="dxa"/>
            <w:gridSpan w:val="2"/>
            <w:shd w:val="clear" w:color="auto" w:fill="FFFFFF"/>
          </w:tcPr>
          <w:p w14:paraId="5AD0A80E" w14:textId="77777777" w:rsidR="003849D6" w:rsidRPr="00FF3196" w:rsidRDefault="003849D6" w:rsidP="00707EF8">
            <w:r w:rsidRPr="00FF3196">
              <w:rPr>
                <w:szCs w:val="24"/>
              </w:rPr>
              <w:t>ne</w:t>
            </w:r>
          </w:p>
        </w:tc>
        <w:tc>
          <w:tcPr>
            <w:tcW w:w="956" w:type="dxa"/>
            <w:shd w:val="clear" w:color="auto" w:fill="FFFFFF"/>
          </w:tcPr>
          <w:p w14:paraId="11CBFF93" w14:textId="77777777" w:rsidR="003849D6" w:rsidRPr="00FF3196" w:rsidRDefault="003849D6" w:rsidP="00707EF8">
            <w:r w:rsidRPr="00FF3196">
              <w:rPr>
                <w:szCs w:val="24"/>
              </w:rPr>
              <w:t>ne</w:t>
            </w:r>
          </w:p>
        </w:tc>
      </w:tr>
      <w:tr w:rsidR="003849D6" w:rsidRPr="0077506C" w14:paraId="61FF677C" w14:textId="77777777" w:rsidTr="00707EF8">
        <w:trPr>
          <w:trHeight w:val="284"/>
        </w:trPr>
        <w:tc>
          <w:tcPr>
            <w:tcW w:w="993" w:type="dxa"/>
            <w:shd w:val="clear" w:color="auto" w:fill="FFFFFF"/>
          </w:tcPr>
          <w:p w14:paraId="741E2F2D" w14:textId="77777777" w:rsidR="003849D6" w:rsidRPr="008774DE" w:rsidRDefault="003849D6" w:rsidP="00707EF8">
            <w:pPr>
              <w:shd w:val="clear" w:color="auto" w:fill="FFFFFF"/>
              <w:rPr>
                <w:szCs w:val="24"/>
              </w:rPr>
            </w:pPr>
            <w:r w:rsidRPr="008774DE">
              <w:rPr>
                <w:szCs w:val="24"/>
              </w:rPr>
              <w:t>5.4.6.</w:t>
            </w:r>
          </w:p>
        </w:tc>
        <w:tc>
          <w:tcPr>
            <w:tcW w:w="5670" w:type="dxa"/>
            <w:gridSpan w:val="2"/>
            <w:shd w:val="clear" w:color="auto" w:fill="FFFFFF"/>
          </w:tcPr>
          <w:p w14:paraId="4504B6CD" w14:textId="77777777" w:rsidR="003849D6" w:rsidRPr="008774DE" w:rsidRDefault="003849D6" w:rsidP="00707EF8">
            <w:pPr>
              <w:shd w:val="clear" w:color="auto" w:fill="FFFFFF"/>
              <w:rPr>
                <w:szCs w:val="24"/>
              </w:rPr>
            </w:pPr>
            <w:r w:rsidRPr="008774DE">
              <w:rPr>
                <w:szCs w:val="24"/>
              </w:rPr>
              <w:t>Fleksibilnost uvjeta rada i radnog mjesta za pojedine skupine stanovništva</w:t>
            </w:r>
          </w:p>
        </w:tc>
        <w:tc>
          <w:tcPr>
            <w:tcW w:w="1276" w:type="dxa"/>
            <w:gridSpan w:val="2"/>
            <w:shd w:val="clear" w:color="auto" w:fill="FFFFFF"/>
          </w:tcPr>
          <w:p w14:paraId="60E5AE36" w14:textId="77777777" w:rsidR="003849D6" w:rsidRPr="00FF3196" w:rsidRDefault="003849D6" w:rsidP="00707EF8">
            <w:r w:rsidRPr="00FF3196">
              <w:rPr>
                <w:szCs w:val="24"/>
              </w:rPr>
              <w:t>ne</w:t>
            </w:r>
          </w:p>
        </w:tc>
        <w:tc>
          <w:tcPr>
            <w:tcW w:w="1028" w:type="dxa"/>
            <w:gridSpan w:val="2"/>
            <w:shd w:val="clear" w:color="auto" w:fill="FFFFFF"/>
          </w:tcPr>
          <w:p w14:paraId="6659425A" w14:textId="77777777" w:rsidR="003849D6" w:rsidRPr="00FF3196" w:rsidRDefault="003849D6" w:rsidP="00707EF8">
            <w:r w:rsidRPr="00FF3196">
              <w:rPr>
                <w:szCs w:val="24"/>
              </w:rPr>
              <w:t>ne</w:t>
            </w:r>
          </w:p>
        </w:tc>
        <w:tc>
          <w:tcPr>
            <w:tcW w:w="956" w:type="dxa"/>
            <w:shd w:val="clear" w:color="auto" w:fill="FFFFFF"/>
          </w:tcPr>
          <w:p w14:paraId="095376C0" w14:textId="77777777" w:rsidR="003849D6" w:rsidRPr="00FF3196" w:rsidRDefault="003849D6" w:rsidP="00707EF8">
            <w:r w:rsidRPr="00FF3196">
              <w:rPr>
                <w:szCs w:val="24"/>
              </w:rPr>
              <w:t>ne</w:t>
            </w:r>
          </w:p>
        </w:tc>
      </w:tr>
      <w:tr w:rsidR="003849D6" w:rsidRPr="0077506C" w14:paraId="00A0F852" w14:textId="77777777" w:rsidTr="00707EF8">
        <w:trPr>
          <w:trHeight w:val="284"/>
        </w:trPr>
        <w:tc>
          <w:tcPr>
            <w:tcW w:w="993" w:type="dxa"/>
            <w:shd w:val="clear" w:color="auto" w:fill="FFFFFF"/>
          </w:tcPr>
          <w:p w14:paraId="1E31E1AE" w14:textId="77777777" w:rsidR="003849D6" w:rsidRPr="008774DE" w:rsidRDefault="003849D6" w:rsidP="00707EF8">
            <w:pPr>
              <w:shd w:val="clear" w:color="auto" w:fill="FFFFFF"/>
              <w:rPr>
                <w:szCs w:val="24"/>
              </w:rPr>
            </w:pPr>
            <w:r w:rsidRPr="008774DE">
              <w:rPr>
                <w:szCs w:val="24"/>
              </w:rPr>
              <w:lastRenderedPageBreak/>
              <w:t>5.4.7.</w:t>
            </w:r>
          </w:p>
        </w:tc>
        <w:tc>
          <w:tcPr>
            <w:tcW w:w="5670" w:type="dxa"/>
            <w:gridSpan w:val="2"/>
            <w:shd w:val="clear" w:color="auto" w:fill="FFFFFF"/>
          </w:tcPr>
          <w:p w14:paraId="7AAB9DAF" w14:textId="77777777" w:rsidR="003849D6" w:rsidRPr="008774DE" w:rsidRDefault="003849D6" w:rsidP="00707EF8">
            <w:pPr>
              <w:shd w:val="clear" w:color="auto" w:fill="FFFFFF"/>
              <w:rPr>
                <w:szCs w:val="24"/>
              </w:rPr>
            </w:pPr>
            <w:r w:rsidRPr="008774DE">
              <w:rPr>
                <w:szCs w:val="24"/>
              </w:rPr>
              <w:t>Financijska održivost mirovinskoga sustava, osobito u dijelu dugoročne održivosti mirovinskoga sustava</w:t>
            </w:r>
          </w:p>
        </w:tc>
        <w:tc>
          <w:tcPr>
            <w:tcW w:w="1276" w:type="dxa"/>
            <w:gridSpan w:val="2"/>
            <w:shd w:val="clear" w:color="auto" w:fill="FFFFFF"/>
          </w:tcPr>
          <w:p w14:paraId="24CD3BBC" w14:textId="77777777" w:rsidR="003849D6" w:rsidRPr="00EA1A03" w:rsidRDefault="003849D6" w:rsidP="00707EF8">
            <w:r w:rsidRPr="00EA1A03">
              <w:rPr>
                <w:szCs w:val="24"/>
              </w:rPr>
              <w:t>ne</w:t>
            </w:r>
          </w:p>
        </w:tc>
        <w:tc>
          <w:tcPr>
            <w:tcW w:w="1028" w:type="dxa"/>
            <w:gridSpan w:val="2"/>
            <w:shd w:val="clear" w:color="auto" w:fill="FFFFFF"/>
          </w:tcPr>
          <w:p w14:paraId="70796A32" w14:textId="77777777" w:rsidR="003849D6" w:rsidRPr="00EA1A03" w:rsidRDefault="003849D6" w:rsidP="00707EF8">
            <w:r w:rsidRPr="00EA1A03">
              <w:rPr>
                <w:szCs w:val="24"/>
              </w:rPr>
              <w:t>ne</w:t>
            </w:r>
          </w:p>
        </w:tc>
        <w:tc>
          <w:tcPr>
            <w:tcW w:w="956" w:type="dxa"/>
            <w:shd w:val="clear" w:color="auto" w:fill="FFFFFF"/>
          </w:tcPr>
          <w:p w14:paraId="7CEBE444" w14:textId="77777777" w:rsidR="003849D6" w:rsidRPr="00EA1A03" w:rsidRDefault="003849D6" w:rsidP="00707EF8">
            <w:r w:rsidRPr="00EA1A03">
              <w:rPr>
                <w:szCs w:val="24"/>
              </w:rPr>
              <w:t>ne</w:t>
            </w:r>
          </w:p>
        </w:tc>
      </w:tr>
      <w:tr w:rsidR="003849D6" w:rsidRPr="0077506C" w14:paraId="77751AE1" w14:textId="77777777" w:rsidTr="00707EF8">
        <w:trPr>
          <w:trHeight w:val="284"/>
        </w:trPr>
        <w:tc>
          <w:tcPr>
            <w:tcW w:w="993" w:type="dxa"/>
            <w:shd w:val="clear" w:color="auto" w:fill="FFFFFF"/>
          </w:tcPr>
          <w:p w14:paraId="3A631FC1" w14:textId="77777777" w:rsidR="003849D6" w:rsidRPr="008774DE" w:rsidRDefault="003849D6" w:rsidP="00707EF8">
            <w:pPr>
              <w:shd w:val="clear" w:color="auto" w:fill="FFFFFF"/>
              <w:rPr>
                <w:szCs w:val="24"/>
              </w:rPr>
            </w:pPr>
            <w:r w:rsidRPr="008774DE">
              <w:rPr>
                <w:szCs w:val="24"/>
              </w:rPr>
              <w:t>5.4.8.</w:t>
            </w:r>
          </w:p>
        </w:tc>
        <w:tc>
          <w:tcPr>
            <w:tcW w:w="5670" w:type="dxa"/>
            <w:gridSpan w:val="2"/>
            <w:shd w:val="clear" w:color="auto" w:fill="FFFFFF"/>
          </w:tcPr>
          <w:p w14:paraId="07C61146" w14:textId="77777777" w:rsidR="003849D6" w:rsidRPr="008774DE" w:rsidRDefault="003849D6" w:rsidP="00707EF8">
            <w:pPr>
              <w:shd w:val="clear" w:color="auto" w:fill="FFFFFF"/>
              <w:rPr>
                <w:szCs w:val="24"/>
              </w:rPr>
            </w:pPr>
            <w:r w:rsidRPr="008774DE">
              <w:rPr>
                <w:szCs w:val="24"/>
              </w:rPr>
              <w:t>Odnos između privatnog i poslovnog života</w:t>
            </w:r>
          </w:p>
        </w:tc>
        <w:tc>
          <w:tcPr>
            <w:tcW w:w="1276" w:type="dxa"/>
            <w:gridSpan w:val="2"/>
            <w:shd w:val="clear" w:color="auto" w:fill="FFFFFF"/>
          </w:tcPr>
          <w:p w14:paraId="5491676C" w14:textId="77777777" w:rsidR="003849D6" w:rsidRPr="00EA1A03" w:rsidRDefault="003849D6" w:rsidP="00707EF8">
            <w:r w:rsidRPr="00EA1A03">
              <w:rPr>
                <w:szCs w:val="24"/>
              </w:rPr>
              <w:t>ne</w:t>
            </w:r>
          </w:p>
        </w:tc>
        <w:tc>
          <w:tcPr>
            <w:tcW w:w="1028" w:type="dxa"/>
            <w:gridSpan w:val="2"/>
            <w:shd w:val="clear" w:color="auto" w:fill="FFFFFF"/>
          </w:tcPr>
          <w:p w14:paraId="69396E87" w14:textId="77777777" w:rsidR="003849D6" w:rsidRPr="00EA1A03" w:rsidRDefault="003849D6" w:rsidP="00707EF8">
            <w:r w:rsidRPr="00EA1A03">
              <w:rPr>
                <w:szCs w:val="24"/>
              </w:rPr>
              <w:t>ne</w:t>
            </w:r>
          </w:p>
        </w:tc>
        <w:tc>
          <w:tcPr>
            <w:tcW w:w="956" w:type="dxa"/>
            <w:shd w:val="clear" w:color="auto" w:fill="FFFFFF"/>
          </w:tcPr>
          <w:p w14:paraId="5B521825" w14:textId="77777777" w:rsidR="003849D6" w:rsidRPr="00EA1A03" w:rsidRDefault="003849D6" w:rsidP="00707EF8">
            <w:r w:rsidRPr="00EA1A03">
              <w:rPr>
                <w:szCs w:val="24"/>
              </w:rPr>
              <w:t>ne</w:t>
            </w:r>
          </w:p>
        </w:tc>
      </w:tr>
      <w:tr w:rsidR="003849D6" w:rsidRPr="0077506C" w14:paraId="3F1F0E13" w14:textId="77777777" w:rsidTr="00707EF8">
        <w:trPr>
          <w:trHeight w:val="284"/>
        </w:trPr>
        <w:tc>
          <w:tcPr>
            <w:tcW w:w="993" w:type="dxa"/>
            <w:shd w:val="clear" w:color="auto" w:fill="FFFFFF"/>
          </w:tcPr>
          <w:p w14:paraId="629528F7" w14:textId="77777777" w:rsidR="003849D6" w:rsidRPr="008774DE" w:rsidRDefault="003849D6" w:rsidP="00707EF8">
            <w:pPr>
              <w:shd w:val="clear" w:color="auto" w:fill="FFFFFF"/>
              <w:rPr>
                <w:szCs w:val="24"/>
              </w:rPr>
            </w:pPr>
            <w:r w:rsidRPr="008774DE">
              <w:rPr>
                <w:szCs w:val="24"/>
              </w:rPr>
              <w:t>5.4.9.</w:t>
            </w:r>
          </w:p>
        </w:tc>
        <w:tc>
          <w:tcPr>
            <w:tcW w:w="5670" w:type="dxa"/>
            <w:gridSpan w:val="2"/>
            <w:shd w:val="clear" w:color="auto" w:fill="FFFFFF"/>
          </w:tcPr>
          <w:p w14:paraId="0F51760F" w14:textId="77777777" w:rsidR="003849D6" w:rsidRPr="008774DE" w:rsidRDefault="003849D6" w:rsidP="00707EF8">
            <w:pPr>
              <w:shd w:val="clear" w:color="auto" w:fill="FFFFFF"/>
              <w:rPr>
                <w:szCs w:val="24"/>
              </w:rPr>
            </w:pPr>
            <w:r w:rsidRPr="008774DE">
              <w:rPr>
                <w:szCs w:val="24"/>
              </w:rPr>
              <w:t>Dohodak radnika odnosno samozaposlenih osoba</w:t>
            </w:r>
          </w:p>
        </w:tc>
        <w:tc>
          <w:tcPr>
            <w:tcW w:w="1276" w:type="dxa"/>
            <w:gridSpan w:val="2"/>
            <w:shd w:val="clear" w:color="auto" w:fill="FFFFFF"/>
          </w:tcPr>
          <w:p w14:paraId="432AC742" w14:textId="77777777" w:rsidR="003849D6" w:rsidRPr="00EA1A03" w:rsidRDefault="003849D6" w:rsidP="00707EF8">
            <w:r w:rsidRPr="00EA1A03">
              <w:rPr>
                <w:szCs w:val="24"/>
              </w:rPr>
              <w:t>ne</w:t>
            </w:r>
          </w:p>
        </w:tc>
        <w:tc>
          <w:tcPr>
            <w:tcW w:w="1028" w:type="dxa"/>
            <w:gridSpan w:val="2"/>
            <w:shd w:val="clear" w:color="auto" w:fill="FFFFFF"/>
          </w:tcPr>
          <w:p w14:paraId="5B2B1674" w14:textId="77777777" w:rsidR="003849D6" w:rsidRPr="00EA1A03" w:rsidRDefault="003849D6" w:rsidP="00707EF8">
            <w:r w:rsidRPr="00EA1A03">
              <w:rPr>
                <w:szCs w:val="24"/>
              </w:rPr>
              <w:t>ne</w:t>
            </w:r>
          </w:p>
        </w:tc>
        <w:tc>
          <w:tcPr>
            <w:tcW w:w="956" w:type="dxa"/>
            <w:shd w:val="clear" w:color="auto" w:fill="FFFFFF"/>
          </w:tcPr>
          <w:p w14:paraId="1F093410" w14:textId="77777777" w:rsidR="003849D6" w:rsidRPr="00EA1A03" w:rsidRDefault="003849D6" w:rsidP="00707EF8">
            <w:r w:rsidRPr="00EA1A03">
              <w:rPr>
                <w:szCs w:val="24"/>
              </w:rPr>
              <w:t>ne</w:t>
            </w:r>
          </w:p>
        </w:tc>
      </w:tr>
      <w:tr w:rsidR="003849D6" w:rsidRPr="0077506C" w14:paraId="45400712" w14:textId="77777777" w:rsidTr="00707EF8">
        <w:trPr>
          <w:trHeight w:val="284"/>
        </w:trPr>
        <w:tc>
          <w:tcPr>
            <w:tcW w:w="993" w:type="dxa"/>
            <w:shd w:val="clear" w:color="auto" w:fill="FFFFFF"/>
          </w:tcPr>
          <w:p w14:paraId="256BB496" w14:textId="77777777" w:rsidR="003849D6" w:rsidRPr="008774DE" w:rsidRDefault="003849D6" w:rsidP="00707EF8">
            <w:pPr>
              <w:shd w:val="clear" w:color="auto" w:fill="FFFFFF"/>
              <w:rPr>
                <w:szCs w:val="24"/>
              </w:rPr>
            </w:pPr>
            <w:r w:rsidRPr="008774DE">
              <w:rPr>
                <w:szCs w:val="24"/>
              </w:rPr>
              <w:t>5.4.10.</w:t>
            </w:r>
          </w:p>
        </w:tc>
        <w:tc>
          <w:tcPr>
            <w:tcW w:w="5670" w:type="dxa"/>
            <w:gridSpan w:val="2"/>
            <w:shd w:val="clear" w:color="auto" w:fill="FFFFFF"/>
          </w:tcPr>
          <w:p w14:paraId="2FFBB57C" w14:textId="77777777" w:rsidR="003849D6" w:rsidRPr="008774DE" w:rsidRDefault="003849D6" w:rsidP="00707EF8">
            <w:pPr>
              <w:shd w:val="clear" w:color="auto" w:fill="FFFFFF"/>
              <w:rPr>
                <w:szCs w:val="24"/>
              </w:rPr>
            </w:pPr>
            <w:r w:rsidRPr="008774DE">
              <w:rPr>
                <w:szCs w:val="24"/>
              </w:rPr>
              <w:t>Pravo na kvalitetu radnog mjesta</w:t>
            </w:r>
          </w:p>
        </w:tc>
        <w:tc>
          <w:tcPr>
            <w:tcW w:w="1276" w:type="dxa"/>
            <w:gridSpan w:val="2"/>
            <w:shd w:val="clear" w:color="auto" w:fill="FFFFFF"/>
          </w:tcPr>
          <w:p w14:paraId="666E2B77" w14:textId="77777777" w:rsidR="003849D6" w:rsidRPr="00EA1A03" w:rsidRDefault="003849D6" w:rsidP="00707EF8">
            <w:r w:rsidRPr="00EA1A03">
              <w:rPr>
                <w:szCs w:val="24"/>
              </w:rPr>
              <w:t>ne</w:t>
            </w:r>
          </w:p>
        </w:tc>
        <w:tc>
          <w:tcPr>
            <w:tcW w:w="1028" w:type="dxa"/>
            <w:gridSpan w:val="2"/>
            <w:shd w:val="clear" w:color="auto" w:fill="FFFFFF"/>
          </w:tcPr>
          <w:p w14:paraId="2B8650C5" w14:textId="77777777" w:rsidR="003849D6" w:rsidRPr="00EA1A03" w:rsidRDefault="003849D6" w:rsidP="00707EF8">
            <w:r w:rsidRPr="00EA1A03">
              <w:rPr>
                <w:szCs w:val="24"/>
              </w:rPr>
              <w:t>ne</w:t>
            </w:r>
          </w:p>
        </w:tc>
        <w:tc>
          <w:tcPr>
            <w:tcW w:w="956" w:type="dxa"/>
            <w:shd w:val="clear" w:color="auto" w:fill="FFFFFF"/>
          </w:tcPr>
          <w:p w14:paraId="5AD5558E" w14:textId="77777777" w:rsidR="003849D6" w:rsidRPr="00EA1A03" w:rsidRDefault="003849D6" w:rsidP="00707EF8">
            <w:r w:rsidRPr="00EA1A03">
              <w:rPr>
                <w:szCs w:val="24"/>
              </w:rPr>
              <w:t>ne</w:t>
            </w:r>
          </w:p>
        </w:tc>
      </w:tr>
      <w:tr w:rsidR="003849D6" w:rsidRPr="0077506C" w14:paraId="5EB35E77" w14:textId="77777777" w:rsidTr="00707EF8">
        <w:trPr>
          <w:trHeight w:val="284"/>
        </w:trPr>
        <w:tc>
          <w:tcPr>
            <w:tcW w:w="993" w:type="dxa"/>
            <w:shd w:val="clear" w:color="auto" w:fill="FFFFFF"/>
          </w:tcPr>
          <w:p w14:paraId="445C1940" w14:textId="77777777" w:rsidR="003849D6" w:rsidRPr="008774DE" w:rsidRDefault="003849D6" w:rsidP="00707EF8">
            <w:pPr>
              <w:shd w:val="clear" w:color="auto" w:fill="FFFFFF"/>
              <w:rPr>
                <w:szCs w:val="24"/>
              </w:rPr>
            </w:pPr>
            <w:r w:rsidRPr="008774DE">
              <w:rPr>
                <w:szCs w:val="24"/>
              </w:rPr>
              <w:t>5.4.11.</w:t>
            </w:r>
          </w:p>
        </w:tc>
        <w:tc>
          <w:tcPr>
            <w:tcW w:w="5670" w:type="dxa"/>
            <w:gridSpan w:val="2"/>
            <w:shd w:val="clear" w:color="auto" w:fill="FFFFFF"/>
          </w:tcPr>
          <w:p w14:paraId="1C4192AE" w14:textId="77777777" w:rsidR="003849D6" w:rsidRPr="008774DE" w:rsidRDefault="003849D6" w:rsidP="00707EF8">
            <w:pPr>
              <w:shd w:val="clear" w:color="auto" w:fill="FFFFFF"/>
              <w:rPr>
                <w:szCs w:val="24"/>
              </w:rPr>
            </w:pPr>
            <w:r w:rsidRPr="008774DE">
              <w:rPr>
                <w:szCs w:val="24"/>
              </w:rPr>
              <w:t>Ostvarivanje prava na mirovinu i drugih radnih prava</w:t>
            </w:r>
          </w:p>
        </w:tc>
        <w:tc>
          <w:tcPr>
            <w:tcW w:w="1276" w:type="dxa"/>
            <w:gridSpan w:val="2"/>
            <w:shd w:val="clear" w:color="auto" w:fill="FFFFFF"/>
          </w:tcPr>
          <w:p w14:paraId="1AA4DC4E" w14:textId="77777777" w:rsidR="003849D6" w:rsidRPr="00EA1A03" w:rsidRDefault="003849D6" w:rsidP="00707EF8">
            <w:r w:rsidRPr="00EA1A03">
              <w:rPr>
                <w:szCs w:val="24"/>
              </w:rPr>
              <w:t>ne</w:t>
            </w:r>
          </w:p>
        </w:tc>
        <w:tc>
          <w:tcPr>
            <w:tcW w:w="1028" w:type="dxa"/>
            <w:gridSpan w:val="2"/>
            <w:shd w:val="clear" w:color="auto" w:fill="FFFFFF"/>
          </w:tcPr>
          <w:p w14:paraId="41A44D90" w14:textId="77777777" w:rsidR="003849D6" w:rsidRPr="00EA1A03" w:rsidRDefault="003849D6" w:rsidP="00707EF8">
            <w:r w:rsidRPr="00EA1A03">
              <w:rPr>
                <w:szCs w:val="24"/>
              </w:rPr>
              <w:t>ne</w:t>
            </w:r>
          </w:p>
        </w:tc>
        <w:tc>
          <w:tcPr>
            <w:tcW w:w="956" w:type="dxa"/>
            <w:shd w:val="clear" w:color="auto" w:fill="FFFFFF"/>
          </w:tcPr>
          <w:p w14:paraId="5740741D" w14:textId="77777777" w:rsidR="003849D6" w:rsidRPr="00EA1A03" w:rsidRDefault="003849D6" w:rsidP="00707EF8">
            <w:r w:rsidRPr="00EA1A03">
              <w:rPr>
                <w:szCs w:val="24"/>
              </w:rPr>
              <w:t>ne</w:t>
            </w:r>
          </w:p>
        </w:tc>
      </w:tr>
      <w:tr w:rsidR="003849D6" w:rsidRPr="0077506C" w14:paraId="6E25884D" w14:textId="77777777" w:rsidTr="00707EF8">
        <w:trPr>
          <w:trHeight w:val="284"/>
        </w:trPr>
        <w:tc>
          <w:tcPr>
            <w:tcW w:w="993" w:type="dxa"/>
            <w:shd w:val="clear" w:color="auto" w:fill="FFFFFF"/>
          </w:tcPr>
          <w:p w14:paraId="223BE495" w14:textId="77777777" w:rsidR="003849D6" w:rsidRPr="008774DE" w:rsidRDefault="003849D6" w:rsidP="00707EF8">
            <w:pPr>
              <w:shd w:val="clear" w:color="auto" w:fill="FFFFFF"/>
              <w:rPr>
                <w:szCs w:val="24"/>
              </w:rPr>
            </w:pPr>
            <w:r w:rsidRPr="008774DE">
              <w:rPr>
                <w:szCs w:val="24"/>
              </w:rPr>
              <w:t>5.4.12.</w:t>
            </w:r>
          </w:p>
        </w:tc>
        <w:tc>
          <w:tcPr>
            <w:tcW w:w="5670" w:type="dxa"/>
            <w:gridSpan w:val="2"/>
            <w:shd w:val="clear" w:color="auto" w:fill="FFFFFF"/>
          </w:tcPr>
          <w:p w14:paraId="6EBCEA70" w14:textId="77777777" w:rsidR="003849D6" w:rsidRPr="008774DE" w:rsidRDefault="003849D6" w:rsidP="00707EF8">
            <w:pPr>
              <w:shd w:val="clear" w:color="auto" w:fill="FFFFFF"/>
              <w:rPr>
                <w:szCs w:val="24"/>
              </w:rPr>
            </w:pPr>
            <w:r w:rsidRPr="008774DE">
              <w:rPr>
                <w:rFonts w:eastAsia="Times New Roman"/>
                <w:iCs/>
                <w:szCs w:val="24"/>
              </w:rPr>
              <w:t>Status prava iz kolektivnog ugovora i na pravo kolektivnog pregovaranja</w:t>
            </w:r>
          </w:p>
        </w:tc>
        <w:tc>
          <w:tcPr>
            <w:tcW w:w="1276" w:type="dxa"/>
            <w:gridSpan w:val="2"/>
            <w:shd w:val="clear" w:color="auto" w:fill="FFFFFF"/>
          </w:tcPr>
          <w:p w14:paraId="607AC15F" w14:textId="77777777" w:rsidR="003849D6" w:rsidRPr="00EA1A03" w:rsidRDefault="003849D6" w:rsidP="00707EF8">
            <w:r w:rsidRPr="00EA1A03">
              <w:rPr>
                <w:szCs w:val="24"/>
              </w:rPr>
              <w:t>ne</w:t>
            </w:r>
          </w:p>
        </w:tc>
        <w:tc>
          <w:tcPr>
            <w:tcW w:w="1028" w:type="dxa"/>
            <w:gridSpan w:val="2"/>
            <w:shd w:val="clear" w:color="auto" w:fill="FFFFFF"/>
          </w:tcPr>
          <w:p w14:paraId="60594EEC" w14:textId="77777777" w:rsidR="003849D6" w:rsidRPr="00EA1A03" w:rsidRDefault="003849D6" w:rsidP="00707EF8">
            <w:r w:rsidRPr="00EA1A03">
              <w:rPr>
                <w:szCs w:val="24"/>
              </w:rPr>
              <w:t>ne</w:t>
            </w:r>
          </w:p>
        </w:tc>
        <w:tc>
          <w:tcPr>
            <w:tcW w:w="956" w:type="dxa"/>
            <w:shd w:val="clear" w:color="auto" w:fill="FFFFFF"/>
          </w:tcPr>
          <w:p w14:paraId="5D35A5C6" w14:textId="77777777" w:rsidR="003849D6" w:rsidRPr="00EA1A03" w:rsidRDefault="003849D6" w:rsidP="00707EF8">
            <w:r w:rsidRPr="00EA1A03">
              <w:rPr>
                <w:szCs w:val="24"/>
              </w:rPr>
              <w:t>ne</w:t>
            </w:r>
          </w:p>
        </w:tc>
      </w:tr>
      <w:tr w:rsidR="003849D6" w:rsidRPr="0077506C" w14:paraId="7E7DC692" w14:textId="77777777" w:rsidTr="00707EF8">
        <w:trPr>
          <w:trHeight w:val="284"/>
        </w:trPr>
        <w:tc>
          <w:tcPr>
            <w:tcW w:w="993" w:type="dxa"/>
            <w:shd w:val="clear" w:color="auto" w:fill="FFFFFF"/>
          </w:tcPr>
          <w:p w14:paraId="30EAD6FA" w14:textId="77777777" w:rsidR="003849D6" w:rsidRPr="008774DE" w:rsidRDefault="003849D6" w:rsidP="00707EF8">
            <w:pPr>
              <w:shd w:val="clear" w:color="auto" w:fill="FFFFFF"/>
              <w:rPr>
                <w:szCs w:val="24"/>
              </w:rPr>
            </w:pPr>
            <w:r w:rsidRPr="008774DE">
              <w:rPr>
                <w:szCs w:val="24"/>
              </w:rPr>
              <w:t>5.4.13.</w:t>
            </w:r>
          </w:p>
        </w:tc>
        <w:tc>
          <w:tcPr>
            <w:tcW w:w="5670" w:type="dxa"/>
            <w:gridSpan w:val="2"/>
            <w:shd w:val="clear" w:color="auto" w:fill="FFFFFF"/>
          </w:tcPr>
          <w:p w14:paraId="3C4608F7"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Drugi očekivani izravni učinak:</w:t>
            </w:r>
          </w:p>
          <w:p w14:paraId="65D2C4E5" w14:textId="77777777" w:rsidR="003849D6" w:rsidRPr="008774DE" w:rsidRDefault="003849D6" w:rsidP="00707EF8">
            <w:pPr>
              <w:shd w:val="clear" w:color="auto" w:fill="FFFFFF"/>
              <w:rPr>
                <w:rFonts w:eastAsia="Times New Roman"/>
                <w:iCs/>
                <w:szCs w:val="24"/>
              </w:rPr>
            </w:pPr>
          </w:p>
        </w:tc>
        <w:tc>
          <w:tcPr>
            <w:tcW w:w="1276" w:type="dxa"/>
            <w:gridSpan w:val="2"/>
            <w:shd w:val="clear" w:color="auto" w:fill="FFFFFF"/>
          </w:tcPr>
          <w:p w14:paraId="61D864E0" w14:textId="77777777" w:rsidR="003849D6" w:rsidRPr="00EA1A03" w:rsidRDefault="003849D6" w:rsidP="00707EF8">
            <w:r w:rsidRPr="00EA1A03">
              <w:rPr>
                <w:szCs w:val="24"/>
              </w:rPr>
              <w:t>ne</w:t>
            </w:r>
          </w:p>
        </w:tc>
        <w:tc>
          <w:tcPr>
            <w:tcW w:w="1028" w:type="dxa"/>
            <w:gridSpan w:val="2"/>
            <w:shd w:val="clear" w:color="auto" w:fill="FFFFFF"/>
          </w:tcPr>
          <w:p w14:paraId="45A2BD7E" w14:textId="77777777" w:rsidR="003849D6" w:rsidRPr="00EA1A03" w:rsidRDefault="003849D6" w:rsidP="00707EF8">
            <w:r w:rsidRPr="00EA1A03">
              <w:rPr>
                <w:szCs w:val="24"/>
              </w:rPr>
              <w:t>ne</w:t>
            </w:r>
          </w:p>
        </w:tc>
        <w:tc>
          <w:tcPr>
            <w:tcW w:w="956" w:type="dxa"/>
            <w:shd w:val="clear" w:color="auto" w:fill="FFFFFF"/>
          </w:tcPr>
          <w:p w14:paraId="0F4C55A1" w14:textId="77777777" w:rsidR="003849D6" w:rsidRPr="00EA1A03" w:rsidRDefault="003849D6" w:rsidP="00707EF8">
            <w:r w:rsidRPr="00EA1A03">
              <w:rPr>
                <w:szCs w:val="24"/>
              </w:rPr>
              <w:t>ne</w:t>
            </w:r>
          </w:p>
        </w:tc>
      </w:tr>
      <w:tr w:rsidR="003849D6" w:rsidRPr="0077506C" w14:paraId="78AF9CE3" w14:textId="77777777" w:rsidTr="00707EF8">
        <w:trPr>
          <w:trHeight w:val="284"/>
        </w:trPr>
        <w:tc>
          <w:tcPr>
            <w:tcW w:w="993" w:type="dxa"/>
            <w:shd w:val="clear" w:color="auto" w:fill="FFFFFF"/>
          </w:tcPr>
          <w:p w14:paraId="3A37BB03" w14:textId="77777777" w:rsidR="003849D6" w:rsidRPr="008774DE" w:rsidRDefault="003849D6" w:rsidP="00707EF8">
            <w:pPr>
              <w:shd w:val="clear" w:color="auto" w:fill="FFFFFF"/>
              <w:rPr>
                <w:szCs w:val="24"/>
              </w:rPr>
            </w:pPr>
            <w:r w:rsidRPr="008774DE">
              <w:rPr>
                <w:szCs w:val="24"/>
              </w:rPr>
              <w:t>5.4.14.</w:t>
            </w:r>
          </w:p>
        </w:tc>
        <w:tc>
          <w:tcPr>
            <w:tcW w:w="8930" w:type="dxa"/>
            <w:gridSpan w:val="7"/>
            <w:shd w:val="clear" w:color="auto" w:fill="FFFFFF"/>
          </w:tcPr>
          <w:p w14:paraId="070E3231" w14:textId="77777777" w:rsidR="003849D6" w:rsidRDefault="003849D6" w:rsidP="00707EF8">
            <w:pPr>
              <w:shd w:val="clear" w:color="auto" w:fill="FFFFFF"/>
              <w:rPr>
                <w:szCs w:val="24"/>
              </w:rPr>
            </w:pPr>
            <w:r w:rsidRPr="008774DE">
              <w:rPr>
                <w:szCs w:val="24"/>
              </w:rPr>
              <w:t>Obrazloženje za analizu utvrđivanja izravnih učinaka od 5.4.1 do 5.4.13:</w:t>
            </w:r>
          </w:p>
          <w:p w14:paraId="46A83BF2" w14:textId="77777777" w:rsidR="003849D6" w:rsidRDefault="003849D6" w:rsidP="00707EF8">
            <w:pPr>
              <w:shd w:val="clear" w:color="auto" w:fill="FFFFFF"/>
              <w:rPr>
                <w:szCs w:val="24"/>
              </w:rPr>
            </w:pPr>
          </w:p>
          <w:p w14:paraId="3F108AF5" w14:textId="77777777" w:rsidR="003849D6" w:rsidRPr="00B67566"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učinaka na rad i tržište rada.</w:t>
            </w:r>
          </w:p>
        </w:tc>
      </w:tr>
      <w:tr w:rsidR="003849D6" w:rsidRPr="0077506C" w14:paraId="6863E973" w14:textId="77777777" w:rsidTr="00707EF8">
        <w:trPr>
          <w:trHeight w:val="284"/>
        </w:trPr>
        <w:tc>
          <w:tcPr>
            <w:tcW w:w="993" w:type="dxa"/>
            <w:shd w:val="clear" w:color="auto" w:fill="FFFFFF"/>
          </w:tcPr>
          <w:p w14:paraId="0422A009" w14:textId="77777777" w:rsidR="003849D6" w:rsidRPr="008774DE" w:rsidRDefault="003849D6" w:rsidP="00707EF8">
            <w:pPr>
              <w:shd w:val="clear" w:color="auto" w:fill="FFFFFF"/>
              <w:rPr>
                <w:szCs w:val="24"/>
              </w:rPr>
            </w:pPr>
          </w:p>
        </w:tc>
        <w:tc>
          <w:tcPr>
            <w:tcW w:w="5670" w:type="dxa"/>
            <w:gridSpan w:val="2"/>
            <w:shd w:val="clear" w:color="auto" w:fill="FFFFFF"/>
          </w:tcPr>
          <w:p w14:paraId="3F623E94" w14:textId="77777777" w:rsidR="003849D6" w:rsidRPr="008774DE" w:rsidRDefault="003849D6" w:rsidP="00707EF8">
            <w:pPr>
              <w:shd w:val="clear" w:color="auto" w:fill="FFFFFF"/>
              <w:rPr>
                <w:szCs w:val="24"/>
              </w:rPr>
            </w:pPr>
            <w:r w:rsidRPr="008774DE">
              <w:rPr>
                <w:b/>
                <w:szCs w:val="24"/>
              </w:rPr>
              <w:t>Utvrdite veličinu adresata:</w:t>
            </w:r>
          </w:p>
        </w:tc>
        <w:tc>
          <w:tcPr>
            <w:tcW w:w="1276" w:type="dxa"/>
            <w:gridSpan w:val="2"/>
            <w:shd w:val="clear" w:color="auto" w:fill="FFFFFF"/>
          </w:tcPr>
          <w:p w14:paraId="37078E48" w14:textId="77777777" w:rsidR="003849D6" w:rsidRPr="008774DE" w:rsidRDefault="003849D6" w:rsidP="00707EF8">
            <w:pPr>
              <w:shd w:val="clear" w:color="auto" w:fill="FFFFFF"/>
              <w:rPr>
                <w:b/>
                <w:szCs w:val="24"/>
              </w:rPr>
            </w:pPr>
          </w:p>
        </w:tc>
        <w:tc>
          <w:tcPr>
            <w:tcW w:w="1028" w:type="dxa"/>
            <w:gridSpan w:val="2"/>
            <w:shd w:val="clear" w:color="auto" w:fill="FFFFFF"/>
          </w:tcPr>
          <w:p w14:paraId="37EA23D1" w14:textId="77777777" w:rsidR="003849D6" w:rsidRPr="008774DE" w:rsidRDefault="003849D6" w:rsidP="00707EF8">
            <w:pPr>
              <w:shd w:val="clear" w:color="auto" w:fill="FFFFFF"/>
              <w:rPr>
                <w:b/>
                <w:szCs w:val="24"/>
              </w:rPr>
            </w:pPr>
          </w:p>
        </w:tc>
        <w:tc>
          <w:tcPr>
            <w:tcW w:w="956" w:type="dxa"/>
            <w:shd w:val="clear" w:color="auto" w:fill="FFFFFF"/>
          </w:tcPr>
          <w:p w14:paraId="2C6CE397" w14:textId="77777777" w:rsidR="003849D6" w:rsidRPr="008774DE" w:rsidRDefault="003849D6" w:rsidP="00707EF8">
            <w:pPr>
              <w:shd w:val="clear" w:color="auto" w:fill="FFFFFF"/>
              <w:rPr>
                <w:b/>
                <w:szCs w:val="24"/>
              </w:rPr>
            </w:pPr>
          </w:p>
        </w:tc>
      </w:tr>
      <w:tr w:rsidR="003849D6" w:rsidRPr="0077506C" w14:paraId="1A3EEDD4" w14:textId="77777777" w:rsidTr="00707EF8">
        <w:trPr>
          <w:trHeight w:val="284"/>
        </w:trPr>
        <w:tc>
          <w:tcPr>
            <w:tcW w:w="993" w:type="dxa"/>
            <w:shd w:val="clear" w:color="auto" w:fill="FFFFFF"/>
          </w:tcPr>
          <w:p w14:paraId="5BFFD98F" w14:textId="77777777" w:rsidR="003849D6" w:rsidRPr="008774DE" w:rsidRDefault="003849D6" w:rsidP="00707EF8">
            <w:pPr>
              <w:shd w:val="clear" w:color="auto" w:fill="FFFFFF"/>
              <w:rPr>
                <w:szCs w:val="24"/>
              </w:rPr>
            </w:pPr>
            <w:r w:rsidRPr="008774DE">
              <w:rPr>
                <w:szCs w:val="24"/>
              </w:rPr>
              <w:t>5.4.15.</w:t>
            </w:r>
          </w:p>
        </w:tc>
        <w:tc>
          <w:tcPr>
            <w:tcW w:w="5670" w:type="dxa"/>
            <w:gridSpan w:val="2"/>
            <w:shd w:val="clear" w:color="auto" w:fill="FFFFFF"/>
          </w:tcPr>
          <w:p w14:paraId="014A3BAA"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17DF8DC6" w14:textId="77777777" w:rsidR="003849D6" w:rsidRPr="004343FB" w:rsidRDefault="003849D6" w:rsidP="00707EF8">
            <w:r w:rsidRPr="004343FB">
              <w:rPr>
                <w:szCs w:val="24"/>
              </w:rPr>
              <w:t>ne</w:t>
            </w:r>
          </w:p>
        </w:tc>
        <w:tc>
          <w:tcPr>
            <w:tcW w:w="1028" w:type="dxa"/>
            <w:gridSpan w:val="2"/>
            <w:shd w:val="clear" w:color="auto" w:fill="FFFFFF"/>
          </w:tcPr>
          <w:p w14:paraId="764EB46D" w14:textId="77777777" w:rsidR="003849D6" w:rsidRPr="004343FB" w:rsidRDefault="003849D6" w:rsidP="00707EF8">
            <w:r w:rsidRPr="004343FB">
              <w:rPr>
                <w:szCs w:val="24"/>
              </w:rPr>
              <w:t>ne</w:t>
            </w:r>
          </w:p>
        </w:tc>
        <w:tc>
          <w:tcPr>
            <w:tcW w:w="956" w:type="dxa"/>
            <w:shd w:val="clear" w:color="auto" w:fill="FFFFFF"/>
          </w:tcPr>
          <w:p w14:paraId="446CBA96" w14:textId="77777777" w:rsidR="003849D6" w:rsidRPr="004343FB" w:rsidRDefault="003849D6" w:rsidP="00707EF8">
            <w:r w:rsidRPr="004343FB">
              <w:rPr>
                <w:szCs w:val="24"/>
              </w:rPr>
              <w:t>ne</w:t>
            </w:r>
          </w:p>
        </w:tc>
      </w:tr>
      <w:tr w:rsidR="003849D6" w:rsidRPr="0077506C" w14:paraId="42F36016" w14:textId="77777777" w:rsidTr="00707EF8">
        <w:trPr>
          <w:trHeight w:val="284"/>
        </w:trPr>
        <w:tc>
          <w:tcPr>
            <w:tcW w:w="993" w:type="dxa"/>
            <w:shd w:val="clear" w:color="auto" w:fill="FFFFFF"/>
          </w:tcPr>
          <w:p w14:paraId="7B368F9D" w14:textId="77777777" w:rsidR="003849D6" w:rsidRPr="008774DE" w:rsidRDefault="003849D6" w:rsidP="00707EF8">
            <w:pPr>
              <w:shd w:val="clear" w:color="auto" w:fill="FFFFFF"/>
              <w:rPr>
                <w:szCs w:val="24"/>
              </w:rPr>
            </w:pPr>
            <w:r w:rsidRPr="008774DE">
              <w:rPr>
                <w:szCs w:val="24"/>
              </w:rPr>
              <w:t>5.4.16.</w:t>
            </w:r>
          </w:p>
        </w:tc>
        <w:tc>
          <w:tcPr>
            <w:tcW w:w="5670" w:type="dxa"/>
            <w:gridSpan w:val="2"/>
            <w:shd w:val="clear" w:color="auto" w:fill="FFFFFF"/>
          </w:tcPr>
          <w:p w14:paraId="773083AD"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1B38779D" w14:textId="77777777" w:rsidR="003849D6" w:rsidRPr="004343FB" w:rsidRDefault="003849D6" w:rsidP="00707EF8">
            <w:r w:rsidRPr="004343FB">
              <w:rPr>
                <w:szCs w:val="24"/>
              </w:rPr>
              <w:t>ne</w:t>
            </w:r>
          </w:p>
        </w:tc>
        <w:tc>
          <w:tcPr>
            <w:tcW w:w="1028" w:type="dxa"/>
            <w:gridSpan w:val="2"/>
            <w:shd w:val="clear" w:color="auto" w:fill="FFFFFF"/>
          </w:tcPr>
          <w:p w14:paraId="60518DF0" w14:textId="77777777" w:rsidR="003849D6" w:rsidRPr="004343FB" w:rsidRDefault="003849D6" w:rsidP="00707EF8">
            <w:r w:rsidRPr="004343FB">
              <w:rPr>
                <w:szCs w:val="24"/>
              </w:rPr>
              <w:t>ne</w:t>
            </w:r>
          </w:p>
        </w:tc>
        <w:tc>
          <w:tcPr>
            <w:tcW w:w="956" w:type="dxa"/>
            <w:shd w:val="clear" w:color="auto" w:fill="FFFFFF"/>
          </w:tcPr>
          <w:p w14:paraId="33BF0A1A" w14:textId="77777777" w:rsidR="003849D6" w:rsidRPr="004343FB" w:rsidRDefault="003849D6" w:rsidP="00707EF8">
            <w:r w:rsidRPr="004343FB">
              <w:rPr>
                <w:szCs w:val="24"/>
              </w:rPr>
              <w:t>ne</w:t>
            </w:r>
          </w:p>
        </w:tc>
      </w:tr>
      <w:tr w:rsidR="003849D6" w:rsidRPr="0077506C" w14:paraId="7A43D60D" w14:textId="77777777" w:rsidTr="00707EF8">
        <w:trPr>
          <w:trHeight w:val="284"/>
        </w:trPr>
        <w:tc>
          <w:tcPr>
            <w:tcW w:w="993" w:type="dxa"/>
            <w:shd w:val="clear" w:color="auto" w:fill="FFFFFF"/>
          </w:tcPr>
          <w:p w14:paraId="0DBA0144" w14:textId="77777777" w:rsidR="003849D6" w:rsidRPr="008774DE" w:rsidRDefault="003849D6" w:rsidP="00707EF8">
            <w:pPr>
              <w:shd w:val="clear" w:color="auto" w:fill="FFFFFF"/>
              <w:rPr>
                <w:szCs w:val="24"/>
              </w:rPr>
            </w:pPr>
            <w:r w:rsidRPr="008774DE">
              <w:rPr>
                <w:szCs w:val="24"/>
              </w:rPr>
              <w:t>5.4.17.</w:t>
            </w:r>
          </w:p>
        </w:tc>
        <w:tc>
          <w:tcPr>
            <w:tcW w:w="5670" w:type="dxa"/>
            <w:gridSpan w:val="2"/>
            <w:shd w:val="clear" w:color="auto" w:fill="FFFFFF"/>
          </w:tcPr>
          <w:p w14:paraId="33CF35F1"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2F5526C8" w14:textId="77777777" w:rsidR="003849D6" w:rsidRPr="004343FB" w:rsidRDefault="003849D6" w:rsidP="00707EF8">
            <w:r w:rsidRPr="004343FB">
              <w:rPr>
                <w:szCs w:val="24"/>
              </w:rPr>
              <w:t>ne</w:t>
            </w:r>
          </w:p>
        </w:tc>
        <w:tc>
          <w:tcPr>
            <w:tcW w:w="1028" w:type="dxa"/>
            <w:gridSpan w:val="2"/>
            <w:shd w:val="clear" w:color="auto" w:fill="FFFFFF"/>
          </w:tcPr>
          <w:p w14:paraId="70BDA464" w14:textId="77777777" w:rsidR="003849D6" w:rsidRPr="004343FB" w:rsidRDefault="003849D6" w:rsidP="00707EF8">
            <w:r w:rsidRPr="004343FB">
              <w:rPr>
                <w:szCs w:val="24"/>
              </w:rPr>
              <w:t>ne</w:t>
            </w:r>
          </w:p>
        </w:tc>
        <w:tc>
          <w:tcPr>
            <w:tcW w:w="956" w:type="dxa"/>
            <w:shd w:val="clear" w:color="auto" w:fill="FFFFFF"/>
          </w:tcPr>
          <w:p w14:paraId="36587316" w14:textId="77777777" w:rsidR="003849D6" w:rsidRPr="004343FB" w:rsidRDefault="003849D6" w:rsidP="00707EF8">
            <w:r w:rsidRPr="004343FB">
              <w:rPr>
                <w:szCs w:val="24"/>
              </w:rPr>
              <w:t>ne</w:t>
            </w:r>
          </w:p>
        </w:tc>
      </w:tr>
      <w:tr w:rsidR="003849D6" w:rsidRPr="0077506C" w14:paraId="7828B8D4" w14:textId="77777777" w:rsidTr="00707EF8">
        <w:trPr>
          <w:trHeight w:val="284"/>
        </w:trPr>
        <w:tc>
          <w:tcPr>
            <w:tcW w:w="993" w:type="dxa"/>
            <w:shd w:val="clear" w:color="auto" w:fill="FFFFFF"/>
          </w:tcPr>
          <w:p w14:paraId="1777A05E" w14:textId="77777777" w:rsidR="003849D6" w:rsidRPr="008774DE" w:rsidRDefault="003849D6" w:rsidP="00707EF8">
            <w:pPr>
              <w:shd w:val="clear" w:color="auto" w:fill="FFFFFF"/>
              <w:rPr>
                <w:szCs w:val="24"/>
              </w:rPr>
            </w:pPr>
            <w:r w:rsidRPr="008774DE">
              <w:rPr>
                <w:szCs w:val="24"/>
              </w:rPr>
              <w:t>5.4.18.</w:t>
            </w:r>
          </w:p>
        </w:tc>
        <w:tc>
          <w:tcPr>
            <w:tcW w:w="5670" w:type="dxa"/>
            <w:gridSpan w:val="2"/>
            <w:shd w:val="clear" w:color="auto" w:fill="FFFFFF"/>
          </w:tcPr>
          <w:p w14:paraId="63500280"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0F7CC5DD" w14:textId="77777777" w:rsidR="003849D6" w:rsidRPr="004343FB" w:rsidRDefault="003849D6" w:rsidP="00707EF8">
            <w:r w:rsidRPr="004343FB">
              <w:rPr>
                <w:szCs w:val="24"/>
              </w:rPr>
              <w:t>ne</w:t>
            </w:r>
          </w:p>
        </w:tc>
        <w:tc>
          <w:tcPr>
            <w:tcW w:w="1028" w:type="dxa"/>
            <w:gridSpan w:val="2"/>
            <w:shd w:val="clear" w:color="auto" w:fill="FFFFFF"/>
          </w:tcPr>
          <w:p w14:paraId="40BF6F33" w14:textId="77777777" w:rsidR="003849D6" w:rsidRPr="004343FB" w:rsidRDefault="003849D6" w:rsidP="00707EF8">
            <w:r w:rsidRPr="004343FB">
              <w:rPr>
                <w:szCs w:val="24"/>
              </w:rPr>
              <w:t>ne</w:t>
            </w:r>
          </w:p>
        </w:tc>
        <w:tc>
          <w:tcPr>
            <w:tcW w:w="956" w:type="dxa"/>
            <w:shd w:val="clear" w:color="auto" w:fill="FFFFFF"/>
          </w:tcPr>
          <w:p w14:paraId="0B19CF0C" w14:textId="77777777" w:rsidR="003849D6" w:rsidRPr="004343FB" w:rsidRDefault="003849D6" w:rsidP="00707EF8">
            <w:r w:rsidRPr="004343FB">
              <w:rPr>
                <w:szCs w:val="24"/>
              </w:rPr>
              <w:t>ne</w:t>
            </w:r>
          </w:p>
        </w:tc>
      </w:tr>
      <w:tr w:rsidR="003849D6" w:rsidRPr="0077506C" w14:paraId="6E08FA1B" w14:textId="77777777" w:rsidTr="00707EF8">
        <w:trPr>
          <w:trHeight w:val="284"/>
        </w:trPr>
        <w:tc>
          <w:tcPr>
            <w:tcW w:w="993" w:type="dxa"/>
            <w:shd w:val="clear" w:color="auto" w:fill="FFFFFF"/>
          </w:tcPr>
          <w:p w14:paraId="4D478311" w14:textId="77777777" w:rsidR="003849D6" w:rsidRPr="008774DE" w:rsidRDefault="003849D6" w:rsidP="00707EF8">
            <w:pPr>
              <w:shd w:val="clear" w:color="auto" w:fill="FFFFFF"/>
              <w:rPr>
                <w:szCs w:val="24"/>
              </w:rPr>
            </w:pPr>
            <w:r w:rsidRPr="008774DE">
              <w:rPr>
                <w:szCs w:val="24"/>
              </w:rPr>
              <w:t>5.4.19.</w:t>
            </w:r>
          </w:p>
        </w:tc>
        <w:tc>
          <w:tcPr>
            <w:tcW w:w="5670" w:type="dxa"/>
            <w:gridSpan w:val="2"/>
            <w:shd w:val="clear" w:color="auto" w:fill="FFFFFF"/>
          </w:tcPr>
          <w:p w14:paraId="4B7C0C4D"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70F0B9BD" w14:textId="77777777" w:rsidR="003849D6" w:rsidRPr="004343FB" w:rsidRDefault="003849D6" w:rsidP="00707EF8">
            <w:r w:rsidRPr="004343FB">
              <w:rPr>
                <w:szCs w:val="24"/>
              </w:rPr>
              <w:t>ne</w:t>
            </w:r>
          </w:p>
        </w:tc>
        <w:tc>
          <w:tcPr>
            <w:tcW w:w="1028" w:type="dxa"/>
            <w:gridSpan w:val="2"/>
            <w:shd w:val="clear" w:color="auto" w:fill="FFFFFF"/>
          </w:tcPr>
          <w:p w14:paraId="5E128AB5" w14:textId="77777777" w:rsidR="003849D6" w:rsidRPr="004343FB" w:rsidRDefault="003849D6" w:rsidP="00707EF8">
            <w:r w:rsidRPr="004343FB">
              <w:rPr>
                <w:szCs w:val="24"/>
              </w:rPr>
              <w:t>ne</w:t>
            </w:r>
          </w:p>
        </w:tc>
        <w:tc>
          <w:tcPr>
            <w:tcW w:w="956" w:type="dxa"/>
            <w:shd w:val="clear" w:color="auto" w:fill="FFFFFF"/>
          </w:tcPr>
          <w:p w14:paraId="0860361F" w14:textId="77777777" w:rsidR="003849D6" w:rsidRPr="004343FB" w:rsidRDefault="003849D6" w:rsidP="00707EF8">
            <w:r w:rsidRPr="004343FB">
              <w:rPr>
                <w:szCs w:val="24"/>
              </w:rPr>
              <w:t>ne</w:t>
            </w:r>
          </w:p>
        </w:tc>
      </w:tr>
      <w:tr w:rsidR="003849D6" w:rsidRPr="0077506C" w14:paraId="28A44F06" w14:textId="77777777" w:rsidTr="00707EF8">
        <w:trPr>
          <w:trHeight w:val="284"/>
        </w:trPr>
        <w:tc>
          <w:tcPr>
            <w:tcW w:w="993" w:type="dxa"/>
            <w:shd w:val="clear" w:color="auto" w:fill="FFFFFF"/>
          </w:tcPr>
          <w:p w14:paraId="696FDC83" w14:textId="77777777" w:rsidR="003849D6" w:rsidRPr="008774DE" w:rsidRDefault="003849D6" w:rsidP="00707EF8">
            <w:pPr>
              <w:shd w:val="clear" w:color="auto" w:fill="FFFFFF"/>
              <w:rPr>
                <w:szCs w:val="24"/>
              </w:rPr>
            </w:pPr>
            <w:r w:rsidRPr="008774DE">
              <w:rPr>
                <w:szCs w:val="24"/>
              </w:rPr>
              <w:t>5.4.20.</w:t>
            </w:r>
          </w:p>
        </w:tc>
        <w:tc>
          <w:tcPr>
            <w:tcW w:w="5670" w:type="dxa"/>
            <w:gridSpan w:val="2"/>
            <w:shd w:val="clear" w:color="auto" w:fill="FFFFFF"/>
          </w:tcPr>
          <w:p w14:paraId="036B6D6D"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4B51AE49" w14:textId="77777777" w:rsidR="003849D6" w:rsidRPr="004343FB" w:rsidRDefault="003849D6" w:rsidP="00707EF8">
            <w:r w:rsidRPr="004343FB">
              <w:rPr>
                <w:szCs w:val="24"/>
              </w:rPr>
              <w:t>ne</w:t>
            </w:r>
          </w:p>
        </w:tc>
        <w:tc>
          <w:tcPr>
            <w:tcW w:w="1028" w:type="dxa"/>
            <w:gridSpan w:val="2"/>
            <w:shd w:val="clear" w:color="auto" w:fill="FFFFFF"/>
          </w:tcPr>
          <w:p w14:paraId="17980F7F" w14:textId="77777777" w:rsidR="003849D6" w:rsidRPr="004343FB" w:rsidRDefault="003849D6" w:rsidP="00707EF8">
            <w:r w:rsidRPr="004343FB">
              <w:rPr>
                <w:szCs w:val="24"/>
              </w:rPr>
              <w:t>ne</w:t>
            </w:r>
          </w:p>
        </w:tc>
        <w:tc>
          <w:tcPr>
            <w:tcW w:w="956" w:type="dxa"/>
            <w:shd w:val="clear" w:color="auto" w:fill="FFFFFF"/>
          </w:tcPr>
          <w:p w14:paraId="3F9740F8" w14:textId="77777777" w:rsidR="003849D6" w:rsidRPr="004343FB" w:rsidRDefault="003849D6" w:rsidP="00707EF8">
            <w:r w:rsidRPr="004343FB">
              <w:rPr>
                <w:szCs w:val="24"/>
              </w:rPr>
              <w:t>ne</w:t>
            </w:r>
          </w:p>
        </w:tc>
      </w:tr>
      <w:tr w:rsidR="003849D6" w:rsidRPr="0077506C" w14:paraId="0239F173" w14:textId="77777777" w:rsidTr="00707EF8">
        <w:trPr>
          <w:trHeight w:val="284"/>
        </w:trPr>
        <w:tc>
          <w:tcPr>
            <w:tcW w:w="993" w:type="dxa"/>
            <w:shd w:val="clear" w:color="auto" w:fill="FFFFFF"/>
          </w:tcPr>
          <w:p w14:paraId="4278665B" w14:textId="77777777" w:rsidR="003849D6" w:rsidRPr="008774DE" w:rsidRDefault="003849D6" w:rsidP="00707EF8">
            <w:pPr>
              <w:shd w:val="clear" w:color="auto" w:fill="FFFFFF"/>
              <w:rPr>
                <w:szCs w:val="24"/>
              </w:rPr>
            </w:pPr>
            <w:r w:rsidRPr="008774DE">
              <w:rPr>
                <w:szCs w:val="24"/>
              </w:rPr>
              <w:t>5.4.21.</w:t>
            </w:r>
          </w:p>
        </w:tc>
        <w:tc>
          <w:tcPr>
            <w:tcW w:w="5670" w:type="dxa"/>
            <w:gridSpan w:val="2"/>
            <w:shd w:val="clear" w:color="auto" w:fill="FFFFFF"/>
          </w:tcPr>
          <w:p w14:paraId="1FFB8E59"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1090A548" w14:textId="77777777" w:rsidR="003849D6" w:rsidRPr="004343FB" w:rsidRDefault="003849D6" w:rsidP="00707EF8">
            <w:r w:rsidRPr="004343FB">
              <w:rPr>
                <w:szCs w:val="24"/>
              </w:rPr>
              <w:t>ne</w:t>
            </w:r>
          </w:p>
        </w:tc>
        <w:tc>
          <w:tcPr>
            <w:tcW w:w="1028" w:type="dxa"/>
            <w:gridSpan w:val="2"/>
            <w:shd w:val="clear" w:color="auto" w:fill="FFFFFF"/>
          </w:tcPr>
          <w:p w14:paraId="1821706F" w14:textId="77777777" w:rsidR="003849D6" w:rsidRPr="004343FB" w:rsidRDefault="003849D6" w:rsidP="00707EF8">
            <w:r w:rsidRPr="004343FB">
              <w:rPr>
                <w:szCs w:val="24"/>
              </w:rPr>
              <w:t>ne</w:t>
            </w:r>
          </w:p>
        </w:tc>
        <w:tc>
          <w:tcPr>
            <w:tcW w:w="956" w:type="dxa"/>
            <w:shd w:val="clear" w:color="auto" w:fill="FFFFFF"/>
          </w:tcPr>
          <w:p w14:paraId="55E30B6B" w14:textId="77777777" w:rsidR="003849D6" w:rsidRPr="004343FB" w:rsidRDefault="003849D6" w:rsidP="00707EF8">
            <w:r w:rsidRPr="004343FB">
              <w:rPr>
                <w:szCs w:val="24"/>
              </w:rPr>
              <w:t>ne</w:t>
            </w:r>
          </w:p>
        </w:tc>
      </w:tr>
      <w:tr w:rsidR="003849D6" w:rsidRPr="0077506C" w14:paraId="2831CFF9" w14:textId="77777777" w:rsidTr="00707EF8">
        <w:trPr>
          <w:trHeight w:val="284"/>
        </w:trPr>
        <w:tc>
          <w:tcPr>
            <w:tcW w:w="993" w:type="dxa"/>
            <w:shd w:val="clear" w:color="auto" w:fill="FFFFFF"/>
          </w:tcPr>
          <w:p w14:paraId="03F079A2" w14:textId="77777777" w:rsidR="003849D6" w:rsidRPr="008774DE" w:rsidRDefault="003849D6" w:rsidP="00707EF8">
            <w:pPr>
              <w:shd w:val="clear" w:color="auto" w:fill="FFFFFF"/>
              <w:rPr>
                <w:szCs w:val="24"/>
              </w:rPr>
            </w:pPr>
            <w:r w:rsidRPr="008774DE">
              <w:rPr>
                <w:szCs w:val="24"/>
              </w:rPr>
              <w:t>5.4.22.</w:t>
            </w:r>
          </w:p>
        </w:tc>
        <w:tc>
          <w:tcPr>
            <w:tcW w:w="5670" w:type="dxa"/>
            <w:gridSpan w:val="2"/>
            <w:shd w:val="clear" w:color="auto" w:fill="FFFFFF"/>
          </w:tcPr>
          <w:p w14:paraId="3B76FFD1"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5F40B5BA" w14:textId="77777777" w:rsidR="003849D6" w:rsidRPr="004343FB" w:rsidRDefault="003849D6" w:rsidP="00707EF8">
            <w:r w:rsidRPr="004343FB">
              <w:rPr>
                <w:szCs w:val="24"/>
              </w:rPr>
              <w:t>ne</w:t>
            </w:r>
          </w:p>
        </w:tc>
        <w:tc>
          <w:tcPr>
            <w:tcW w:w="1028" w:type="dxa"/>
            <w:gridSpan w:val="2"/>
            <w:shd w:val="clear" w:color="auto" w:fill="FFFFFF"/>
          </w:tcPr>
          <w:p w14:paraId="5088960F" w14:textId="77777777" w:rsidR="003849D6" w:rsidRPr="004343FB" w:rsidRDefault="003849D6" w:rsidP="00707EF8">
            <w:r w:rsidRPr="004343FB">
              <w:rPr>
                <w:szCs w:val="24"/>
              </w:rPr>
              <w:t>ne</w:t>
            </w:r>
          </w:p>
        </w:tc>
        <w:tc>
          <w:tcPr>
            <w:tcW w:w="956" w:type="dxa"/>
            <w:shd w:val="clear" w:color="auto" w:fill="FFFFFF"/>
          </w:tcPr>
          <w:p w14:paraId="22F19019" w14:textId="77777777" w:rsidR="003849D6" w:rsidRPr="004343FB" w:rsidRDefault="003849D6" w:rsidP="00707EF8">
            <w:r w:rsidRPr="004343FB">
              <w:rPr>
                <w:szCs w:val="24"/>
              </w:rPr>
              <w:t>ne</w:t>
            </w:r>
          </w:p>
        </w:tc>
      </w:tr>
      <w:tr w:rsidR="003849D6" w:rsidRPr="0077506C" w14:paraId="1E9093DC" w14:textId="77777777" w:rsidTr="00707EF8">
        <w:trPr>
          <w:trHeight w:val="284"/>
        </w:trPr>
        <w:tc>
          <w:tcPr>
            <w:tcW w:w="993" w:type="dxa"/>
            <w:shd w:val="clear" w:color="auto" w:fill="FFFFFF"/>
          </w:tcPr>
          <w:p w14:paraId="1A044279" w14:textId="77777777" w:rsidR="003849D6" w:rsidRPr="008774DE" w:rsidRDefault="003849D6" w:rsidP="00707EF8">
            <w:pPr>
              <w:shd w:val="clear" w:color="auto" w:fill="FFFFFF"/>
              <w:rPr>
                <w:szCs w:val="24"/>
              </w:rPr>
            </w:pPr>
            <w:r w:rsidRPr="008774DE">
              <w:rPr>
                <w:szCs w:val="24"/>
              </w:rPr>
              <w:t>5.4.23.</w:t>
            </w:r>
          </w:p>
        </w:tc>
        <w:tc>
          <w:tcPr>
            <w:tcW w:w="5670" w:type="dxa"/>
            <w:gridSpan w:val="2"/>
            <w:shd w:val="clear" w:color="auto" w:fill="FFFFFF"/>
          </w:tcPr>
          <w:p w14:paraId="3076EC95"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5D5ED4B0" w14:textId="77777777" w:rsidR="003849D6" w:rsidRPr="004343FB" w:rsidRDefault="003849D6" w:rsidP="00707EF8">
            <w:r w:rsidRPr="004343FB">
              <w:rPr>
                <w:szCs w:val="24"/>
              </w:rPr>
              <w:t>ne</w:t>
            </w:r>
          </w:p>
        </w:tc>
        <w:tc>
          <w:tcPr>
            <w:tcW w:w="1028" w:type="dxa"/>
            <w:gridSpan w:val="2"/>
            <w:shd w:val="clear" w:color="auto" w:fill="FFFFFF"/>
          </w:tcPr>
          <w:p w14:paraId="1A12457F" w14:textId="77777777" w:rsidR="003849D6" w:rsidRPr="004343FB" w:rsidRDefault="003849D6" w:rsidP="00707EF8">
            <w:r w:rsidRPr="004343FB">
              <w:rPr>
                <w:szCs w:val="24"/>
              </w:rPr>
              <w:t>ne</w:t>
            </w:r>
          </w:p>
        </w:tc>
        <w:tc>
          <w:tcPr>
            <w:tcW w:w="956" w:type="dxa"/>
            <w:shd w:val="clear" w:color="auto" w:fill="FFFFFF"/>
          </w:tcPr>
          <w:p w14:paraId="4A00DFA5" w14:textId="77777777" w:rsidR="003849D6" w:rsidRPr="004343FB" w:rsidRDefault="003849D6" w:rsidP="00707EF8">
            <w:r w:rsidRPr="004343FB">
              <w:rPr>
                <w:szCs w:val="24"/>
              </w:rPr>
              <w:t>ne</w:t>
            </w:r>
          </w:p>
        </w:tc>
      </w:tr>
      <w:tr w:rsidR="003849D6" w:rsidRPr="0077506C" w14:paraId="1832FBC1" w14:textId="77777777" w:rsidTr="00707EF8">
        <w:trPr>
          <w:trHeight w:val="284"/>
        </w:trPr>
        <w:tc>
          <w:tcPr>
            <w:tcW w:w="993" w:type="dxa"/>
            <w:shd w:val="clear" w:color="auto" w:fill="FFFFFF"/>
          </w:tcPr>
          <w:p w14:paraId="2B852D60" w14:textId="77777777" w:rsidR="003849D6" w:rsidRPr="008774DE" w:rsidRDefault="003849D6" w:rsidP="00707EF8">
            <w:pPr>
              <w:shd w:val="clear" w:color="auto" w:fill="FFFFFF"/>
              <w:rPr>
                <w:szCs w:val="24"/>
              </w:rPr>
            </w:pPr>
            <w:r w:rsidRPr="008774DE">
              <w:rPr>
                <w:szCs w:val="24"/>
              </w:rPr>
              <w:t>5.4.24.</w:t>
            </w:r>
          </w:p>
        </w:tc>
        <w:tc>
          <w:tcPr>
            <w:tcW w:w="5670" w:type="dxa"/>
            <w:gridSpan w:val="2"/>
            <w:shd w:val="clear" w:color="auto" w:fill="FFFFFF"/>
          </w:tcPr>
          <w:p w14:paraId="2F2A762C"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0B04359A" w14:textId="77777777" w:rsidR="003849D6" w:rsidRPr="004343FB" w:rsidRDefault="003849D6" w:rsidP="00707EF8">
            <w:r w:rsidRPr="004343FB">
              <w:rPr>
                <w:szCs w:val="24"/>
              </w:rPr>
              <w:t>ne</w:t>
            </w:r>
          </w:p>
        </w:tc>
        <w:tc>
          <w:tcPr>
            <w:tcW w:w="1028" w:type="dxa"/>
            <w:gridSpan w:val="2"/>
            <w:shd w:val="clear" w:color="auto" w:fill="FFFFFF"/>
          </w:tcPr>
          <w:p w14:paraId="3B891097" w14:textId="77777777" w:rsidR="003849D6" w:rsidRPr="004343FB" w:rsidRDefault="003849D6" w:rsidP="00707EF8">
            <w:r w:rsidRPr="004343FB">
              <w:rPr>
                <w:szCs w:val="24"/>
              </w:rPr>
              <w:t>ne</w:t>
            </w:r>
          </w:p>
        </w:tc>
        <w:tc>
          <w:tcPr>
            <w:tcW w:w="956" w:type="dxa"/>
            <w:shd w:val="clear" w:color="auto" w:fill="FFFFFF"/>
          </w:tcPr>
          <w:p w14:paraId="144E3AD0" w14:textId="77777777" w:rsidR="003849D6" w:rsidRPr="004343FB" w:rsidRDefault="003849D6" w:rsidP="00707EF8">
            <w:r w:rsidRPr="004343FB">
              <w:rPr>
                <w:szCs w:val="24"/>
              </w:rPr>
              <w:t>ne</w:t>
            </w:r>
          </w:p>
        </w:tc>
      </w:tr>
      <w:tr w:rsidR="003849D6" w:rsidRPr="0077506C" w14:paraId="1B41A13C" w14:textId="77777777" w:rsidTr="00707EF8">
        <w:trPr>
          <w:trHeight w:val="284"/>
        </w:trPr>
        <w:tc>
          <w:tcPr>
            <w:tcW w:w="993" w:type="dxa"/>
            <w:shd w:val="clear" w:color="auto" w:fill="FFFFFF"/>
          </w:tcPr>
          <w:p w14:paraId="76F0EBCF" w14:textId="77777777" w:rsidR="003849D6" w:rsidRPr="008774DE" w:rsidRDefault="003849D6" w:rsidP="00707EF8">
            <w:pPr>
              <w:shd w:val="clear" w:color="auto" w:fill="FFFFFF"/>
              <w:rPr>
                <w:szCs w:val="24"/>
              </w:rPr>
            </w:pPr>
            <w:r w:rsidRPr="008774DE">
              <w:rPr>
                <w:szCs w:val="24"/>
              </w:rPr>
              <w:t>5.4.25.</w:t>
            </w:r>
          </w:p>
        </w:tc>
        <w:tc>
          <w:tcPr>
            <w:tcW w:w="5670" w:type="dxa"/>
            <w:gridSpan w:val="2"/>
            <w:shd w:val="clear" w:color="auto" w:fill="FFFFFF"/>
          </w:tcPr>
          <w:p w14:paraId="13935618" w14:textId="77777777" w:rsidR="003849D6" w:rsidRPr="008774DE" w:rsidRDefault="003849D6" w:rsidP="00707EF8">
            <w:pPr>
              <w:shd w:val="clear" w:color="auto" w:fill="FFFFFF"/>
              <w:rPr>
                <w:szCs w:val="24"/>
              </w:rPr>
            </w:pPr>
            <w:r w:rsidRPr="008774DE">
              <w:rPr>
                <w:szCs w:val="24"/>
              </w:rPr>
              <w:t>Drugi utvrđeni adresati:</w:t>
            </w:r>
          </w:p>
          <w:p w14:paraId="165A8DCB" w14:textId="77777777" w:rsidR="003849D6" w:rsidRPr="008774DE" w:rsidRDefault="003849D6" w:rsidP="00707EF8">
            <w:pPr>
              <w:shd w:val="clear" w:color="auto" w:fill="FFFFFF"/>
              <w:rPr>
                <w:szCs w:val="24"/>
              </w:rPr>
            </w:pPr>
          </w:p>
        </w:tc>
        <w:tc>
          <w:tcPr>
            <w:tcW w:w="1276" w:type="dxa"/>
            <w:gridSpan w:val="2"/>
            <w:shd w:val="clear" w:color="auto" w:fill="FFFFFF"/>
          </w:tcPr>
          <w:p w14:paraId="2AFE6BA1" w14:textId="77777777" w:rsidR="003849D6" w:rsidRPr="004343FB" w:rsidRDefault="003849D6" w:rsidP="00707EF8">
            <w:r w:rsidRPr="004343FB">
              <w:rPr>
                <w:szCs w:val="24"/>
              </w:rPr>
              <w:t>ne</w:t>
            </w:r>
          </w:p>
        </w:tc>
        <w:tc>
          <w:tcPr>
            <w:tcW w:w="1028" w:type="dxa"/>
            <w:gridSpan w:val="2"/>
            <w:shd w:val="clear" w:color="auto" w:fill="FFFFFF"/>
          </w:tcPr>
          <w:p w14:paraId="7D73D2E1" w14:textId="77777777" w:rsidR="003849D6" w:rsidRPr="004343FB" w:rsidRDefault="003849D6" w:rsidP="00707EF8">
            <w:r w:rsidRPr="004343FB">
              <w:rPr>
                <w:szCs w:val="24"/>
              </w:rPr>
              <w:t>ne</w:t>
            </w:r>
          </w:p>
        </w:tc>
        <w:tc>
          <w:tcPr>
            <w:tcW w:w="956" w:type="dxa"/>
            <w:shd w:val="clear" w:color="auto" w:fill="FFFFFF"/>
          </w:tcPr>
          <w:p w14:paraId="5F6E084F" w14:textId="77777777" w:rsidR="003849D6" w:rsidRPr="004343FB" w:rsidRDefault="003849D6" w:rsidP="00707EF8">
            <w:r w:rsidRPr="004343FB">
              <w:rPr>
                <w:szCs w:val="24"/>
              </w:rPr>
              <w:t>ne</w:t>
            </w:r>
          </w:p>
        </w:tc>
      </w:tr>
      <w:tr w:rsidR="003849D6" w:rsidRPr="0077506C" w14:paraId="4B3DD5E9" w14:textId="77777777" w:rsidTr="00707EF8">
        <w:trPr>
          <w:trHeight w:val="284"/>
        </w:trPr>
        <w:tc>
          <w:tcPr>
            <w:tcW w:w="993" w:type="dxa"/>
            <w:shd w:val="clear" w:color="auto" w:fill="FFFFFF"/>
          </w:tcPr>
          <w:p w14:paraId="3FD328CE" w14:textId="77777777" w:rsidR="003849D6" w:rsidRPr="008774DE" w:rsidRDefault="003849D6" w:rsidP="00707EF8">
            <w:pPr>
              <w:shd w:val="clear" w:color="auto" w:fill="FFFFFF"/>
              <w:rPr>
                <w:szCs w:val="24"/>
              </w:rPr>
            </w:pPr>
            <w:r w:rsidRPr="008774DE">
              <w:rPr>
                <w:szCs w:val="24"/>
              </w:rPr>
              <w:t>5.4.26.</w:t>
            </w:r>
          </w:p>
        </w:tc>
        <w:tc>
          <w:tcPr>
            <w:tcW w:w="8930" w:type="dxa"/>
            <w:gridSpan w:val="7"/>
            <w:shd w:val="clear" w:color="auto" w:fill="FFFFFF"/>
          </w:tcPr>
          <w:p w14:paraId="22D12E8B" w14:textId="77777777" w:rsidR="003849D6" w:rsidRDefault="003849D6" w:rsidP="00707EF8">
            <w:pPr>
              <w:shd w:val="clear" w:color="auto" w:fill="FFFFFF"/>
              <w:rPr>
                <w:szCs w:val="24"/>
              </w:rPr>
            </w:pPr>
            <w:r w:rsidRPr="008774DE">
              <w:rPr>
                <w:szCs w:val="24"/>
              </w:rPr>
              <w:t>Obrazloženje za analizu utvrđivanja adresata od 5.4.14. do 5.4.25.</w:t>
            </w:r>
          </w:p>
          <w:p w14:paraId="4DF35DD1" w14:textId="77777777" w:rsidR="003849D6" w:rsidRDefault="003849D6" w:rsidP="00707EF8">
            <w:pPr>
              <w:shd w:val="clear" w:color="auto" w:fill="FFFFFF"/>
              <w:rPr>
                <w:szCs w:val="24"/>
              </w:rPr>
            </w:pPr>
          </w:p>
          <w:p w14:paraId="0C62F42B" w14:textId="77777777" w:rsidR="003849D6" w:rsidRPr="009A38E9"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učinaka na rad i tržište rada.</w:t>
            </w:r>
          </w:p>
        </w:tc>
      </w:tr>
      <w:tr w:rsidR="003849D6" w:rsidRPr="0077506C" w14:paraId="726922A4" w14:textId="77777777" w:rsidTr="00707EF8">
        <w:trPr>
          <w:trHeight w:val="3436"/>
        </w:trPr>
        <w:tc>
          <w:tcPr>
            <w:tcW w:w="993" w:type="dxa"/>
            <w:shd w:val="clear" w:color="auto" w:fill="FFFFFF"/>
          </w:tcPr>
          <w:p w14:paraId="1E441FA4" w14:textId="77777777" w:rsidR="003849D6" w:rsidRPr="008774DE" w:rsidRDefault="003849D6" w:rsidP="00707EF8">
            <w:pPr>
              <w:shd w:val="clear" w:color="auto" w:fill="FFFFFF"/>
              <w:rPr>
                <w:szCs w:val="24"/>
              </w:rPr>
            </w:pPr>
            <w:r w:rsidRPr="008774DE">
              <w:rPr>
                <w:szCs w:val="24"/>
              </w:rPr>
              <w:lastRenderedPageBreak/>
              <w:t>5.4.27.</w:t>
            </w:r>
          </w:p>
        </w:tc>
        <w:tc>
          <w:tcPr>
            <w:tcW w:w="8930" w:type="dxa"/>
            <w:gridSpan w:val="7"/>
            <w:shd w:val="clear" w:color="auto" w:fill="FFFFFF"/>
          </w:tcPr>
          <w:p w14:paraId="367EA1CF" w14:textId="77777777" w:rsidR="003849D6" w:rsidRPr="008774DE" w:rsidRDefault="003849D6" w:rsidP="00707EF8">
            <w:pPr>
              <w:shd w:val="clear" w:color="auto" w:fill="FFFFFF"/>
              <w:rPr>
                <w:b/>
                <w:szCs w:val="24"/>
              </w:rPr>
            </w:pPr>
            <w:r w:rsidRPr="008774DE">
              <w:rPr>
                <w:b/>
                <w:szCs w:val="24"/>
              </w:rPr>
              <w:t>REZULTAT PRETHODNE PROCJENE UČINAKA NA RAD I TRŽIŠTE RADA:</w:t>
            </w:r>
          </w:p>
          <w:p w14:paraId="331243C3"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5EBE6734"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498A2E26"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55195619"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808E54F"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3849D6" w:rsidRPr="0077506C" w14:paraId="5401F524"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851D494"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654F32E"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42A96808"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6A264037" w14:textId="77777777" w:rsidR="003849D6" w:rsidRPr="0077506C" w:rsidRDefault="003849D6"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587A6B86"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6B7BE2F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0ABE5401"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4913BFBF"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808C130"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02E836D1"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218BA474"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530B649"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8CDC538" w14:textId="77777777" w:rsidR="003849D6" w:rsidRPr="0077506C" w:rsidRDefault="003849D6" w:rsidP="00707EF8">
                  <w:pPr>
                    <w:shd w:val="clear" w:color="auto" w:fill="FFFFFF"/>
                    <w:rPr>
                      <w:rFonts w:eastAsia="Times New Roman"/>
                      <w:color w:val="000000"/>
                      <w:szCs w:val="24"/>
                    </w:rPr>
                  </w:pPr>
                </w:p>
              </w:tc>
            </w:tr>
            <w:tr w:rsidR="003849D6" w:rsidRPr="0077506C" w14:paraId="73D0D404"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15AFEA64"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18BFB64D"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0DC175C0"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51CF0F0E"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F8170CB" w14:textId="77777777" w:rsidR="003849D6" w:rsidRPr="0077506C" w:rsidRDefault="003849D6" w:rsidP="00707EF8">
                  <w:pPr>
                    <w:shd w:val="clear" w:color="auto" w:fill="FFFFFF"/>
                    <w:rPr>
                      <w:rFonts w:eastAsia="Times New Roman"/>
                      <w:b/>
                      <w:bCs/>
                      <w:color w:val="000000"/>
                      <w:szCs w:val="24"/>
                    </w:rPr>
                  </w:pPr>
                </w:p>
              </w:tc>
            </w:tr>
            <w:tr w:rsidR="003849D6" w:rsidRPr="0077506C" w14:paraId="0AA44D70"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D62871A"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37E5CEC8"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063A9C70"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19016A2" w14:textId="77777777" w:rsidR="003849D6" w:rsidRPr="0077506C" w:rsidRDefault="003849D6" w:rsidP="00707EF8">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5FC10331" w14:textId="77777777" w:rsidR="003849D6" w:rsidRPr="0077506C" w:rsidRDefault="003849D6" w:rsidP="00707EF8">
                  <w:pPr>
                    <w:shd w:val="clear" w:color="auto" w:fill="FFFFFF"/>
                    <w:rPr>
                      <w:rFonts w:eastAsia="Times New Roman"/>
                      <w:b/>
                      <w:bCs/>
                      <w:color w:val="000000"/>
                      <w:szCs w:val="24"/>
                    </w:rPr>
                  </w:pPr>
                </w:p>
              </w:tc>
            </w:tr>
          </w:tbl>
          <w:p w14:paraId="5C3B84F9" w14:textId="77777777" w:rsidR="003849D6" w:rsidRPr="008774DE" w:rsidRDefault="003849D6" w:rsidP="00707EF8">
            <w:pPr>
              <w:shd w:val="clear" w:color="auto" w:fill="FFFFFF"/>
              <w:rPr>
                <w:szCs w:val="24"/>
              </w:rPr>
            </w:pPr>
          </w:p>
        </w:tc>
      </w:tr>
      <w:tr w:rsidR="003849D6" w:rsidRPr="0077506C" w14:paraId="79D45ED7" w14:textId="77777777" w:rsidTr="00707EF8">
        <w:trPr>
          <w:trHeight w:val="284"/>
        </w:trPr>
        <w:tc>
          <w:tcPr>
            <w:tcW w:w="993" w:type="dxa"/>
            <w:shd w:val="clear" w:color="auto" w:fill="FFFFFF"/>
          </w:tcPr>
          <w:p w14:paraId="4662D3C8" w14:textId="77777777" w:rsidR="003849D6" w:rsidRPr="008774DE" w:rsidRDefault="003849D6" w:rsidP="00707EF8">
            <w:pPr>
              <w:shd w:val="clear" w:color="auto" w:fill="FFFFFF"/>
              <w:rPr>
                <w:szCs w:val="24"/>
              </w:rPr>
            </w:pPr>
            <w:r w:rsidRPr="008774DE">
              <w:rPr>
                <w:szCs w:val="24"/>
              </w:rPr>
              <w:t>5.5.</w:t>
            </w:r>
          </w:p>
        </w:tc>
        <w:tc>
          <w:tcPr>
            <w:tcW w:w="8930" w:type="dxa"/>
            <w:gridSpan w:val="7"/>
            <w:shd w:val="clear" w:color="auto" w:fill="FFFFFF"/>
          </w:tcPr>
          <w:p w14:paraId="58637034" w14:textId="77777777" w:rsidR="003849D6" w:rsidRPr="008774DE" w:rsidRDefault="003849D6" w:rsidP="00707EF8">
            <w:pPr>
              <w:shd w:val="clear" w:color="auto" w:fill="FFFFFF"/>
              <w:rPr>
                <w:b/>
                <w:szCs w:val="24"/>
              </w:rPr>
            </w:pPr>
            <w:r w:rsidRPr="008774DE">
              <w:rPr>
                <w:b/>
                <w:szCs w:val="24"/>
              </w:rPr>
              <w:t>UTVRĐIVANJE UČINAKA NA ZAŠTITU OKOLIŠA</w:t>
            </w:r>
          </w:p>
        </w:tc>
      </w:tr>
      <w:tr w:rsidR="003849D6" w:rsidRPr="0077506C" w14:paraId="6EBCB511" w14:textId="77777777" w:rsidTr="00707EF8">
        <w:trPr>
          <w:trHeight w:val="284"/>
        </w:trPr>
        <w:tc>
          <w:tcPr>
            <w:tcW w:w="993" w:type="dxa"/>
            <w:shd w:val="clear" w:color="auto" w:fill="FFFFFF"/>
          </w:tcPr>
          <w:p w14:paraId="63476A25" w14:textId="77777777" w:rsidR="003849D6" w:rsidRPr="008774DE" w:rsidRDefault="003849D6" w:rsidP="00707EF8">
            <w:pPr>
              <w:shd w:val="clear" w:color="auto" w:fill="FFFFFF"/>
              <w:rPr>
                <w:szCs w:val="24"/>
              </w:rPr>
            </w:pPr>
          </w:p>
        </w:tc>
        <w:tc>
          <w:tcPr>
            <w:tcW w:w="5670" w:type="dxa"/>
            <w:gridSpan w:val="2"/>
            <w:shd w:val="clear" w:color="auto" w:fill="FFFFFF"/>
          </w:tcPr>
          <w:p w14:paraId="45BFFA03"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70E7267E"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70AA5C4E" w14:textId="77777777" w:rsidTr="00707EF8">
        <w:trPr>
          <w:trHeight w:val="284"/>
        </w:trPr>
        <w:tc>
          <w:tcPr>
            <w:tcW w:w="993" w:type="dxa"/>
            <w:vMerge w:val="restart"/>
            <w:shd w:val="clear" w:color="auto" w:fill="FFFFFF"/>
          </w:tcPr>
          <w:p w14:paraId="587B52C6" w14:textId="77777777" w:rsidR="003849D6" w:rsidRPr="008774DE" w:rsidRDefault="003849D6" w:rsidP="00707EF8">
            <w:pPr>
              <w:shd w:val="clear" w:color="auto" w:fill="FFFFFF"/>
              <w:rPr>
                <w:szCs w:val="24"/>
              </w:rPr>
            </w:pPr>
          </w:p>
        </w:tc>
        <w:tc>
          <w:tcPr>
            <w:tcW w:w="5670" w:type="dxa"/>
            <w:gridSpan w:val="2"/>
            <w:vMerge w:val="restart"/>
            <w:shd w:val="clear" w:color="auto" w:fill="FFFFFF"/>
          </w:tcPr>
          <w:p w14:paraId="0E234AAD" w14:textId="77777777" w:rsidR="003849D6" w:rsidRPr="008774DE" w:rsidRDefault="003849D6" w:rsidP="00707EF8">
            <w:pPr>
              <w:shd w:val="clear" w:color="auto" w:fill="FFFFFF"/>
              <w:rPr>
                <w:szCs w:val="24"/>
              </w:rPr>
            </w:pPr>
            <w:r w:rsidRPr="008774DE">
              <w:rPr>
                <w:szCs w:val="24"/>
              </w:rPr>
              <w:t>Utvrdite učinak na:</w:t>
            </w:r>
          </w:p>
        </w:tc>
        <w:tc>
          <w:tcPr>
            <w:tcW w:w="1276" w:type="dxa"/>
            <w:gridSpan w:val="2"/>
            <w:shd w:val="clear" w:color="auto" w:fill="FFFFFF"/>
          </w:tcPr>
          <w:p w14:paraId="7AF49307" w14:textId="77777777" w:rsidR="003849D6" w:rsidRPr="008774DE" w:rsidRDefault="003849D6"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13B97EFD" w14:textId="77777777" w:rsidR="003849D6" w:rsidRPr="008774DE" w:rsidRDefault="003849D6" w:rsidP="00707EF8">
            <w:pPr>
              <w:shd w:val="clear" w:color="auto" w:fill="FFFFFF"/>
              <w:rPr>
                <w:b/>
                <w:szCs w:val="24"/>
              </w:rPr>
            </w:pPr>
            <w:r w:rsidRPr="008774DE">
              <w:rPr>
                <w:b/>
                <w:szCs w:val="24"/>
              </w:rPr>
              <w:t>Mali</w:t>
            </w:r>
          </w:p>
        </w:tc>
        <w:tc>
          <w:tcPr>
            <w:tcW w:w="956" w:type="dxa"/>
            <w:shd w:val="clear" w:color="auto" w:fill="FFFFFF"/>
          </w:tcPr>
          <w:p w14:paraId="4E4964BC" w14:textId="77777777" w:rsidR="003849D6" w:rsidRPr="008774DE" w:rsidRDefault="003849D6" w:rsidP="00707EF8">
            <w:pPr>
              <w:shd w:val="clear" w:color="auto" w:fill="FFFFFF"/>
              <w:rPr>
                <w:b/>
                <w:szCs w:val="24"/>
              </w:rPr>
            </w:pPr>
            <w:r w:rsidRPr="008774DE">
              <w:rPr>
                <w:b/>
                <w:szCs w:val="24"/>
              </w:rPr>
              <w:t>Veliki</w:t>
            </w:r>
          </w:p>
        </w:tc>
      </w:tr>
      <w:tr w:rsidR="003849D6" w:rsidRPr="0077506C" w14:paraId="226B953E" w14:textId="77777777" w:rsidTr="00707EF8">
        <w:trPr>
          <w:trHeight w:val="284"/>
        </w:trPr>
        <w:tc>
          <w:tcPr>
            <w:tcW w:w="993" w:type="dxa"/>
            <w:vMerge/>
            <w:shd w:val="clear" w:color="auto" w:fill="FFFFFF"/>
          </w:tcPr>
          <w:p w14:paraId="52A41EA3" w14:textId="77777777" w:rsidR="003849D6" w:rsidRPr="008774DE" w:rsidRDefault="003849D6" w:rsidP="00707EF8">
            <w:pPr>
              <w:shd w:val="clear" w:color="auto" w:fill="FFFFFF"/>
              <w:rPr>
                <w:szCs w:val="24"/>
              </w:rPr>
            </w:pPr>
          </w:p>
        </w:tc>
        <w:tc>
          <w:tcPr>
            <w:tcW w:w="5670" w:type="dxa"/>
            <w:gridSpan w:val="2"/>
            <w:vMerge/>
            <w:shd w:val="clear" w:color="auto" w:fill="FFFFFF"/>
          </w:tcPr>
          <w:p w14:paraId="7D382841" w14:textId="77777777" w:rsidR="003849D6" w:rsidRPr="008774DE" w:rsidRDefault="003849D6" w:rsidP="00707EF8">
            <w:pPr>
              <w:shd w:val="clear" w:color="auto" w:fill="FFFFFF"/>
              <w:rPr>
                <w:szCs w:val="24"/>
              </w:rPr>
            </w:pPr>
          </w:p>
        </w:tc>
        <w:tc>
          <w:tcPr>
            <w:tcW w:w="1276" w:type="dxa"/>
            <w:gridSpan w:val="2"/>
            <w:shd w:val="clear" w:color="auto" w:fill="FFFFFF"/>
          </w:tcPr>
          <w:p w14:paraId="6E6D4C08" w14:textId="77777777" w:rsidR="003849D6" w:rsidRPr="008774DE" w:rsidRDefault="003849D6" w:rsidP="00707EF8">
            <w:pPr>
              <w:shd w:val="clear" w:color="auto" w:fill="FFFFFF"/>
              <w:rPr>
                <w:i/>
                <w:szCs w:val="24"/>
              </w:rPr>
            </w:pPr>
            <w:r w:rsidRPr="008774DE">
              <w:rPr>
                <w:i/>
                <w:szCs w:val="24"/>
              </w:rPr>
              <w:t>Da/Ne</w:t>
            </w:r>
          </w:p>
        </w:tc>
        <w:tc>
          <w:tcPr>
            <w:tcW w:w="1028" w:type="dxa"/>
            <w:gridSpan w:val="2"/>
            <w:shd w:val="clear" w:color="auto" w:fill="FFFFFF"/>
          </w:tcPr>
          <w:p w14:paraId="720ACA03" w14:textId="77777777" w:rsidR="003849D6" w:rsidRPr="008774DE" w:rsidRDefault="003849D6" w:rsidP="00707EF8">
            <w:pPr>
              <w:shd w:val="clear" w:color="auto" w:fill="FFFFFF"/>
              <w:rPr>
                <w:i/>
                <w:szCs w:val="24"/>
              </w:rPr>
            </w:pPr>
            <w:r w:rsidRPr="008774DE">
              <w:rPr>
                <w:i/>
                <w:szCs w:val="24"/>
              </w:rPr>
              <w:t>Da/Ne</w:t>
            </w:r>
          </w:p>
        </w:tc>
        <w:tc>
          <w:tcPr>
            <w:tcW w:w="956" w:type="dxa"/>
            <w:shd w:val="clear" w:color="auto" w:fill="FFFFFF"/>
          </w:tcPr>
          <w:p w14:paraId="22F4BFB7" w14:textId="77777777" w:rsidR="003849D6" w:rsidRPr="008774DE" w:rsidRDefault="003849D6" w:rsidP="00707EF8">
            <w:pPr>
              <w:shd w:val="clear" w:color="auto" w:fill="FFFFFF"/>
              <w:rPr>
                <w:i/>
                <w:szCs w:val="24"/>
              </w:rPr>
            </w:pPr>
            <w:r w:rsidRPr="008774DE">
              <w:rPr>
                <w:i/>
                <w:szCs w:val="24"/>
              </w:rPr>
              <w:t>Da/Ne</w:t>
            </w:r>
          </w:p>
        </w:tc>
      </w:tr>
      <w:tr w:rsidR="003849D6" w:rsidRPr="0077506C" w14:paraId="77CA07DB" w14:textId="77777777" w:rsidTr="00707EF8">
        <w:trPr>
          <w:trHeight w:val="284"/>
        </w:trPr>
        <w:tc>
          <w:tcPr>
            <w:tcW w:w="993" w:type="dxa"/>
            <w:shd w:val="clear" w:color="auto" w:fill="FFFFFF"/>
          </w:tcPr>
          <w:p w14:paraId="14492320" w14:textId="77777777" w:rsidR="003849D6" w:rsidRPr="008774DE" w:rsidRDefault="003849D6" w:rsidP="00707EF8">
            <w:pPr>
              <w:shd w:val="clear" w:color="auto" w:fill="FFFFFF"/>
              <w:rPr>
                <w:szCs w:val="24"/>
              </w:rPr>
            </w:pPr>
            <w:r w:rsidRPr="008774DE">
              <w:rPr>
                <w:szCs w:val="24"/>
              </w:rPr>
              <w:t>5.5.1.</w:t>
            </w:r>
          </w:p>
        </w:tc>
        <w:tc>
          <w:tcPr>
            <w:tcW w:w="5670" w:type="dxa"/>
            <w:gridSpan w:val="2"/>
            <w:shd w:val="clear" w:color="auto" w:fill="FFFFFF"/>
          </w:tcPr>
          <w:p w14:paraId="54D52D8F" w14:textId="77777777" w:rsidR="003849D6" w:rsidRPr="008774DE" w:rsidRDefault="003849D6" w:rsidP="00707EF8">
            <w:pPr>
              <w:shd w:val="clear" w:color="auto" w:fill="FFFFFF"/>
              <w:rPr>
                <w:szCs w:val="24"/>
              </w:rPr>
            </w:pPr>
            <w:r w:rsidRPr="008774DE">
              <w:rPr>
                <w:szCs w:val="24"/>
              </w:rPr>
              <w:t>Utjecaj na klimu</w:t>
            </w:r>
          </w:p>
        </w:tc>
        <w:tc>
          <w:tcPr>
            <w:tcW w:w="1276" w:type="dxa"/>
            <w:gridSpan w:val="2"/>
            <w:shd w:val="clear" w:color="auto" w:fill="FFFFFF"/>
          </w:tcPr>
          <w:p w14:paraId="1141A3DD" w14:textId="77777777" w:rsidR="003849D6" w:rsidRPr="00754AEF" w:rsidRDefault="003849D6" w:rsidP="00707EF8">
            <w:r w:rsidRPr="00754AEF">
              <w:rPr>
                <w:szCs w:val="24"/>
              </w:rPr>
              <w:t>ne</w:t>
            </w:r>
          </w:p>
        </w:tc>
        <w:tc>
          <w:tcPr>
            <w:tcW w:w="1028" w:type="dxa"/>
            <w:gridSpan w:val="2"/>
            <w:shd w:val="clear" w:color="auto" w:fill="FFFFFF"/>
          </w:tcPr>
          <w:p w14:paraId="1E3811C1" w14:textId="77777777" w:rsidR="003849D6" w:rsidRPr="00754AEF" w:rsidRDefault="003849D6" w:rsidP="00707EF8">
            <w:r w:rsidRPr="00754AEF">
              <w:rPr>
                <w:szCs w:val="24"/>
              </w:rPr>
              <w:t>ne</w:t>
            </w:r>
          </w:p>
        </w:tc>
        <w:tc>
          <w:tcPr>
            <w:tcW w:w="956" w:type="dxa"/>
            <w:shd w:val="clear" w:color="auto" w:fill="FFFFFF"/>
          </w:tcPr>
          <w:p w14:paraId="680DE2FE" w14:textId="77777777" w:rsidR="003849D6" w:rsidRPr="00754AEF" w:rsidRDefault="003849D6" w:rsidP="00707EF8">
            <w:r w:rsidRPr="00754AEF">
              <w:rPr>
                <w:szCs w:val="24"/>
              </w:rPr>
              <w:t>ne</w:t>
            </w:r>
          </w:p>
        </w:tc>
      </w:tr>
      <w:tr w:rsidR="003849D6" w:rsidRPr="0077506C" w14:paraId="4B0386CD" w14:textId="77777777" w:rsidTr="00707EF8">
        <w:trPr>
          <w:trHeight w:val="284"/>
        </w:trPr>
        <w:tc>
          <w:tcPr>
            <w:tcW w:w="993" w:type="dxa"/>
            <w:shd w:val="clear" w:color="auto" w:fill="FFFFFF"/>
          </w:tcPr>
          <w:p w14:paraId="1C9C57BE" w14:textId="77777777" w:rsidR="003849D6" w:rsidRPr="008774DE" w:rsidRDefault="003849D6" w:rsidP="00707EF8">
            <w:pPr>
              <w:shd w:val="clear" w:color="auto" w:fill="FFFFFF"/>
              <w:rPr>
                <w:szCs w:val="24"/>
              </w:rPr>
            </w:pPr>
            <w:r w:rsidRPr="008774DE">
              <w:rPr>
                <w:szCs w:val="24"/>
              </w:rPr>
              <w:t>5.5.2.</w:t>
            </w:r>
          </w:p>
        </w:tc>
        <w:tc>
          <w:tcPr>
            <w:tcW w:w="5670" w:type="dxa"/>
            <w:gridSpan w:val="2"/>
            <w:shd w:val="clear" w:color="auto" w:fill="FFFFFF"/>
          </w:tcPr>
          <w:p w14:paraId="34DEDF2D" w14:textId="77777777" w:rsidR="003849D6" w:rsidRPr="008774DE" w:rsidRDefault="003849D6" w:rsidP="00707EF8">
            <w:pPr>
              <w:shd w:val="clear" w:color="auto" w:fill="FFFFFF"/>
              <w:rPr>
                <w:szCs w:val="24"/>
              </w:rPr>
            </w:pPr>
            <w:r w:rsidRPr="008774DE">
              <w:rPr>
                <w:szCs w:val="24"/>
              </w:rPr>
              <w:t>Kvaliteta i korištenje zraka, vode i tla</w:t>
            </w:r>
          </w:p>
        </w:tc>
        <w:tc>
          <w:tcPr>
            <w:tcW w:w="1276" w:type="dxa"/>
            <w:gridSpan w:val="2"/>
            <w:shd w:val="clear" w:color="auto" w:fill="FFFFFF"/>
          </w:tcPr>
          <w:p w14:paraId="6524A24E" w14:textId="77777777" w:rsidR="003849D6" w:rsidRPr="00754AEF" w:rsidRDefault="003849D6" w:rsidP="00707EF8">
            <w:r w:rsidRPr="00754AEF">
              <w:rPr>
                <w:szCs w:val="24"/>
              </w:rPr>
              <w:t>ne</w:t>
            </w:r>
          </w:p>
        </w:tc>
        <w:tc>
          <w:tcPr>
            <w:tcW w:w="1028" w:type="dxa"/>
            <w:gridSpan w:val="2"/>
            <w:shd w:val="clear" w:color="auto" w:fill="FFFFFF"/>
          </w:tcPr>
          <w:p w14:paraId="497365D3" w14:textId="77777777" w:rsidR="003849D6" w:rsidRPr="00754AEF" w:rsidRDefault="003849D6" w:rsidP="00707EF8">
            <w:r w:rsidRPr="00754AEF">
              <w:rPr>
                <w:szCs w:val="24"/>
              </w:rPr>
              <w:t>ne</w:t>
            </w:r>
          </w:p>
        </w:tc>
        <w:tc>
          <w:tcPr>
            <w:tcW w:w="956" w:type="dxa"/>
            <w:shd w:val="clear" w:color="auto" w:fill="FFFFFF"/>
          </w:tcPr>
          <w:p w14:paraId="6B16212C" w14:textId="77777777" w:rsidR="003849D6" w:rsidRPr="00754AEF" w:rsidRDefault="003849D6" w:rsidP="00707EF8">
            <w:r w:rsidRPr="00754AEF">
              <w:rPr>
                <w:szCs w:val="24"/>
              </w:rPr>
              <w:t>ne</w:t>
            </w:r>
          </w:p>
        </w:tc>
      </w:tr>
      <w:tr w:rsidR="003849D6" w:rsidRPr="0077506C" w14:paraId="11702914" w14:textId="77777777" w:rsidTr="00707EF8">
        <w:trPr>
          <w:trHeight w:val="284"/>
        </w:trPr>
        <w:tc>
          <w:tcPr>
            <w:tcW w:w="993" w:type="dxa"/>
            <w:shd w:val="clear" w:color="auto" w:fill="FFFFFF"/>
          </w:tcPr>
          <w:p w14:paraId="61573D03" w14:textId="77777777" w:rsidR="003849D6" w:rsidRPr="008774DE" w:rsidRDefault="003849D6" w:rsidP="00707EF8">
            <w:pPr>
              <w:shd w:val="clear" w:color="auto" w:fill="FFFFFF"/>
              <w:rPr>
                <w:szCs w:val="24"/>
              </w:rPr>
            </w:pPr>
            <w:r w:rsidRPr="008774DE">
              <w:rPr>
                <w:szCs w:val="24"/>
              </w:rPr>
              <w:t>5.5.3.</w:t>
            </w:r>
          </w:p>
        </w:tc>
        <w:tc>
          <w:tcPr>
            <w:tcW w:w="5670" w:type="dxa"/>
            <w:gridSpan w:val="2"/>
            <w:shd w:val="clear" w:color="auto" w:fill="FFFFFF"/>
          </w:tcPr>
          <w:p w14:paraId="6ACC946C" w14:textId="77777777" w:rsidR="003849D6" w:rsidRPr="008774DE" w:rsidRDefault="003849D6" w:rsidP="00707EF8">
            <w:pPr>
              <w:shd w:val="clear" w:color="auto" w:fill="FFFFFF"/>
              <w:rPr>
                <w:szCs w:val="24"/>
              </w:rPr>
            </w:pPr>
            <w:r w:rsidRPr="008774DE">
              <w:rPr>
                <w:szCs w:val="24"/>
              </w:rPr>
              <w:t>Korištenje energije</w:t>
            </w:r>
          </w:p>
        </w:tc>
        <w:tc>
          <w:tcPr>
            <w:tcW w:w="1276" w:type="dxa"/>
            <w:gridSpan w:val="2"/>
            <w:shd w:val="clear" w:color="auto" w:fill="FFFFFF"/>
          </w:tcPr>
          <w:p w14:paraId="4566E87F" w14:textId="77777777" w:rsidR="003849D6" w:rsidRPr="00754AEF" w:rsidRDefault="003849D6" w:rsidP="00707EF8">
            <w:r w:rsidRPr="00754AEF">
              <w:rPr>
                <w:szCs w:val="24"/>
              </w:rPr>
              <w:t>ne</w:t>
            </w:r>
          </w:p>
        </w:tc>
        <w:tc>
          <w:tcPr>
            <w:tcW w:w="1028" w:type="dxa"/>
            <w:gridSpan w:val="2"/>
            <w:shd w:val="clear" w:color="auto" w:fill="FFFFFF"/>
          </w:tcPr>
          <w:p w14:paraId="17F23452" w14:textId="77777777" w:rsidR="003849D6" w:rsidRPr="00754AEF" w:rsidRDefault="003849D6" w:rsidP="00707EF8">
            <w:r w:rsidRPr="00754AEF">
              <w:rPr>
                <w:szCs w:val="24"/>
              </w:rPr>
              <w:t>ne</w:t>
            </w:r>
          </w:p>
        </w:tc>
        <w:tc>
          <w:tcPr>
            <w:tcW w:w="956" w:type="dxa"/>
            <w:shd w:val="clear" w:color="auto" w:fill="FFFFFF"/>
          </w:tcPr>
          <w:p w14:paraId="41CDDBA5" w14:textId="77777777" w:rsidR="003849D6" w:rsidRPr="00754AEF" w:rsidRDefault="003849D6" w:rsidP="00707EF8">
            <w:r w:rsidRPr="00754AEF">
              <w:rPr>
                <w:szCs w:val="24"/>
              </w:rPr>
              <w:t>ne</w:t>
            </w:r>
          </w:p>
        </w:tc>
      </w:tr>
      <w:tr w:rsidR="003849D6" w:rsidRPr="0077506C" w14:paraId="50BFFAC0" w14:textId="77777777" w:rsidTr="00707EF8">
        <w:trPr>
          <w:trHeight w:val="284"/>
        </w:trPr>
        <w:tc>
          <w:tcPr>
            <w:tcW w:w="993" w:type="dxa"/>
            <w:shd w:val="clear" w:color="auto" w:fill="FFFFFF"/>
          </w:tcPr>
          <w:p w14:paraId="16E49978" w14:textId="77777777" w:rsidR="003849D6" w:rsidRPr="008774DE" w:rsidRDefault="003849D6" w:rsidP="00707EF8">
            <w:pPr>
              <w:shd w:val="clear" w:color="auto" w:fill="FFFFFF"/>
              <w:rPr>
                <w:szCs w:val="24"/>
              </w:rPr>
            </w:pPr>
            <w:r w:rsidRPr="008774DE">
              <w:rPr>
                <w:szCs w:val="24"/>
              </w:rPr>
              <w:t>5.5.4.</w:t>
            </w:r>
          </w:p>
        </w:tc>
        <w:tc>
          <w:tcPr>
            <w:tcW w:w="5670" w:type="dxa"/>
            <w:gridSpan w:val="2"/>
            <w:shd w:val="clear" w:color="auto" w:fill="FFFFFF"/>
          </w:tcPr>
          <w:p w14:paraId="5AE042B8" w14:textId="77777777" w:rsidR="003849D6" w:rsidRPr="008774DE" w:rsidRDefault="003849D6" w:rsidP="00707EF8">
            <w:pPr>
              <w:shd w:val="clear" w:color="auto" w:fill="FFFFFF"/>
              <w:rPr>
                <w:szCs w:val="24"/>
              </w:rPr>
            </w:pPr>
            <w:r w:rsidRPr="008774DE">
              <w:rPr>
                <w:szCs w:val="24"/>
              </w:rPr>
              <w:t>Korištenje obnovljivih i neobnovljivih izvora energije</w:t>
            </w:r>
          </w:p>
        </w:tc>
        <w:tc>
          <w:tcPr>
            <w:tcW w:w="1276" w:type="dxa"/>
            <w:gridSpan w:val="2"/>
            <w:shd w:val="clear" w:color="auto" w:fill="FFFFFF"/>
          </w:tcPr>
          <w:p w14:paraId="686C7A89" w14:textId="77777777" w:rsidR="003849D6" w:rsidRPr="00754AEF" w:rsidRDefault="003849D6" w:rsidP="00707EF8">
            <w:r w:rsidRPr="00754AEF">
              <w:rPr>
                <w:szCs w:val="24"/>
              </w:rPr>
              <w:t>ne</w:t>
            </w:r>
          </w:p>
        </w:tc>
        <w:tc>
          <w:tcPr>
            <w:tcW w:w="1028" w:type="dxa"/>
            <w:gridSpan w:val="2"/>
            <w:shd w:val="clear" w:color="auto" w:fill="FFFFFF"/>
          </w:tcPr>
          <w:p w14:paraId="24A5D6FA" w14:textId="77777777" w:rsidR="003849D6" w:rsidRPr="00754AEF" w:rsidRDefault="003849D6" w:rsidP="00707EF8">
            <w:r w:rsidRPr="00754AEF">
              <w:rPr>
                <w:szCs w:val="24"/>
              </w:rPr>
              <w:t>ne</w:t>
            </w:r>
          </w:p>
        </w:tc>
        <w:tc>
          <w:tcPr>
            <w:tcW w:w="956" w:type="dxa"/>
            <w:shd w:val="clear" w:color="auto" w:fill="FFFFFF"/>
          </w:tcPr>
          <w:p w14:paraId="0934FC4E" w14:textId="77777777" w:rsidR="003849D6" w:rsidRPr="00754AEF" w:rsidRDefault="003849D6" w:rsidP="00707EF8">
            <w:r w:rsidRPr="00754AEF">
              <w:rPr>
                <w:szCs w:val="24"/>
              </w:rPr>
              <w:t>ne</w:t>
            </w:r>
          </w:p>
        </w:tc>
      </w:tr>
      <w:tr w:rsidR="003849D6" w:rsidRPr="0077506C" w14:paraId="0D9C5A64" w14:textId="77777777" w:rsidTr="00707EF8">
        <w:trPr>
          <w:trHeight w:val="284"/>
        </w:trPr>
        <w:tc>
          <w:tcPr>
            <w:tcW w:w="993" w:type="dxa"/>
            <w:shd w:val="clear" w:color="auto" w:fill="FFFFFF"/>
          </w:tcPr>
          <w:p w14:paraId="70037D5A" w14:textId="77777777" w:rsidR="003849D6" w:rsidRPr="008774DE" w:rsidRDefault="003849D6" w:rsidP="00707EF8">
            <w:pPr>
              <w:shd w:val="clear" w:color="auto" w:fill="FFFFFF"/>
              <w:rPr>
                <w:szCs w:val="24"/>
              </w:rPr>
            </w:pPr>
            <w:r w:rsidRPr="008774DE">
              <w:rPr>
                <w:szCs w:val="24"/>
              </w:rPr>
              <w:t>5.5.5.</w:t>
            </w:r>
          </w:p>
        </w:tc>
        <w:tc>
          <w:tcPr>
            <w:tcW w:w="5670" w:type="dxa"/>
            <w:gridSpan w:val="2"/>
            <w:shd w:val="clear" w:color="auto" w:fill="FFFFFF"/>
          </w:tcPr>
          <w:p w14:paraId="50ECCB39" w14:textId="77777777" w:rsidR="003849D6" w:rsidRPr="008774DE" w:rsidRDefault="003849D6" w:rsidP="00707EF8">
            <w:pPr>
              <w:shd w:val="clear" w:color="auto" w:fill="FFFFFF"/>
              <w:rPr>
                <w:szCs w:val="24"/>
              </w:rPr>
            </w:pPr>
            <w:proofErr w:type="spellStart"/>
            <w:r w:rsidRPr="008774DE">
              <w:rPr>
                <w:szCs w:val="24"/>
              </w:rPr>
              <w:t>Bioraznolikost</w:t>
            </w:r>
            <w:proofErr w:type="spellEnd"/>
            <w:r w:rsidRPr="008774DE">
              <w:rPr>
                <w:szCs w:val="24"/>
              </w:rPr>
              <w:t xml:space="preserve"> biljnog i životinjskog svijeta</w:t>
            </w:r>
          </w:p>
        </w:tc>
        <w:tc>
          <w:tcPr>
            <w:tcW w:w="1276" w:type="dxa"/>
            <w:gridSpan w:val="2"/>
            <w:shd w:val="clear" w:color="auto" w:fill="FFFFFF"/>
          </w:tcPr>
          <w:p w14:paraId="273D2858" w14:textId="77777777" w:rsidR="003849D6" w:rsidRPr="00754AEF" w:rsidRDefault="003849D6" w:rsidP="00707EF8">
            <w:r w:rsidRPr="00754AEF">
              <w:rPr>
                <w:szCs w:val="24"/>
              </w:rPr>
              <w:t>ne</w:t>
            </w:r>
          </w:p>
        </w:tc>
        <w:tc>
          <w:tcPr>
            <w:tcW w:w="1028" w:type="dxa"/>
            <w:gridSpan w:val="2"/>
            <w:shd w:val="clear" w:color="auto" w:fill="FFFFFF"/>
          </w:tcPr>
          <w:p w14:paraId="70417B40" w14:textId="77777777" w:rsidR="003849D6" w:rsidRPr="00754AEF" w:rsidRDefault="003849D6" w:rsidP="00707EF8">
            <w:r w:rsidRPr="00754AEF">
              <w:rPr>
                <w:szCs w:val="24"/>
              </w:rPr>
              <w:t>ne</w:t>
            </w:r>
          </w:p>
        </w:tc>
        <w:tc>
          <w:tcPr>
            <w:tcW w:w="956" w:type="dxa"/>
            <w:shd w:val="clear" w:color="auto" w:fill="FFFFFF"/>
          </w:tcPr>
          <w:p w14:paraId="1B224ACD" w14:textId="77777777" w:rsidR="003849D6" w:rsidRPr="00754AEF" w:rsidRDefault="003849D6" w:rsidP="00707EF8">
            <w:r w:rsidRPr="00754AEF">
              <w:rPr>
                <w:szCs w:val="24"/>
              </w:rPr>
              <w:t>ne</w:t>
            </w:r>
          </w:p>
        </w:tc>
      </w:tr>
      <w:tr w:rsidR="003849D6" w:rsidRPr="0077506C" w14:paraId="72228E8F" w14:textId="77777777" w:rsidTr="00707EF8">
        <w:trPr>
          <w:trHeight w:val="284"/>
        </w:trPr>
        <w:tc>
          <w:tcPr>
            <w:tcW w:w="993" w:type="dxa"/>
            <w:shd w:val="clear" w:color="auto" w:fill="FFFFFF"/>
          </w:tcPr>
          <w:p w14:paraId="42445F7B" w14:textId="77777777" w:rsidR="003849D6" w:rsidRPr="008774DE" w:rsidRDefault="003849D6" w:rsidP="00707EF8">
            <w:pPr>
              <w:shd w:val="clear" w:color="auto" w:fill="FFFFFF"/>
              <w:rPr>
                <w:szCs w:val="24"/>
              </w:rPr>
            </w:pPr>
            <w:r w:rsidRPr="008774DE">
              <w:rPr>
                <w:szCs w:val="24"/>
              </w:rPr>
              <w:t>5.5.6.</w:t>
            </w:r>
          </w:p>
        </w:tc>
        <w:tc>
          <w:tcPr>
            <w:tcW w:w="5670" w:type="dxa"/>
            <w:gridSpan w:val="2"/>
            <w:shd w:val="clear" w:color="auto" w:fill="FFFFFF"/>
          </w:tcPr>
          <w:p w14:paraId="540FD184" w14:textId="77777777" w:rsidR="003849D6" w:rsidRPr="008774DE" w:rsidRDefault="003849D6" w:rsidP="00707EF8">
            <w:pPr>
              <w:shd w:val="clear" w:color="auto" w:fill="FFFFFF"/>
              <w:rPr>
                <w:szCs w:val="24"/>
              </w:rPr>
            </w:pPr>
            <w:r w:rsidRPr="008774DE">
              <w:rPr>
                <w:szCs w:val="24"/>
              </w:rPr>
              <w:t>Gospodarenje otpadom i/ili recikliranje</w:t>
            </w:r>
          </w:p>
        </w:tc>
        <w:tc>
          <w:tcPr>
            <w:tcW w:w="1276" w:type="dxa"/>
            <w:gridSpan w:val="2"/>
            <w:shd w:val="clear" w:color="auto" w:fill="FFFFFF"/>
          </w:tcPr>
          <w:p w14:paraId="7DE59B01" w14:textId="77777777" w:rsidR="003849D6" w:rsidRPr="00754AEF" w:rsidRDefault="003849D6" w:rsidP="00707EF8">
            <w:r w:rsidRPr="00754AEF">
              <w:rPr>
                <w:szCs w:val="24"/>
              </w:rPr>
              <w:t>ne</w:t>
            </w:r>
          </w:p>
        </w:tc>
        <w:tc>
          <w:tcPr>
            <w:tcW w:w="1028" w:type="dxa"/>
            <w:gridSpan w:val="2"/>
            <w:shd w:val="clear" w:color="auto" w:fill="FFFFFF"/>
          </w:tcPr>
          <w:p w14:paraId="6C785E56" w14:textId="77777777" w:rsidR="003849D6" w:rsidRPr="00754AEF" w:rsidRDefault="003849D6" w:rsidP="00707EF8">
            <w:r w:rsidRPr="00754AEF">
              <w:rPr>
                <w:szCs w:val="24"/>
              </w:rPr>
              <w:t>ne</w:t>
            </w:r>
          </w:p>
        </w:tc>
        <w:tc>
          <w:tcPr>
            <w:tcW w:w="956" w:type="dxa"/>
            <w:shd w:val="clear" w:color="auto" w:fill="FFFFFF"/>
          </w:tcPr>
          <w:p w14:paraId="60C7F583" w14:textId="77777777" w:rsidR="003849D6" w:rsidRPr="00754AEF" w:rsidRDefault="003849D6" w:rsidP="00707EF8">
            <w:r w:rsidRPr="00754AEF">
              <w:rPr>
                <w:szCs w:val="24"/>
              </w:rPr>
              <w:t>ne</w:t>
            </w:r>
          </w:p>
        </w:tc>
      </w:tr>
      <w:tr w:rsidR="003849D6" w:rsidRPr="0077506C" w14:paraId="7D0E345D" w14:textId="77777777" w:rsidTr="00707EF8">
        <w:trPr>
          <w:trHeight w:val="284"/>
        </w:trPr>
        <w:tc>
          <w:tcPr>
            <w:tcW w:w="993" w:type="dxa"/>
            <w:shd w:val="clear" w:color="auto" w:fill="FFFFFF"/>
          </w:tcPr>
          <w:p w14:paraId="32C3FA56" w14:textId="77777777" w:rsidR="003849D6" w:rsidRPr="008774DE" w:rsidRDefault="003849D6" w:rsidP="00707EF8">
            <w:pPr>
              <w:shd w:val="clear" w:color="auto" w:fill="FFFFFF"/>
              <w:rPr>
                <w:szCs w:val="24"/>
              </w:rPr>
            </w:pPr>
            <w:r w:rsidRPr="008774DE">
              <w:rPr>
                <w:szCs w:val="24"/>
              </w:rPr>
              <w:t>5.5.7.</w:t>
            </w:r>
          </w:p>
        </w:tc>
        <w:tc>
          <w:tcPr>
            <w:tcW w:w="5670" w:type="dxa"/>
            <w:gridSpan w:val="2"/>
            <w:shd w:val="clear" w:color="auto" w:fill="FFFFFF"/>
          </w:tcPr>
          <w:p w14:paraId="23678EC9" w14:textId="77777777" w:rsidR="003849D6" w:rsidRPr="008774DE" w:rsidRDefault="003849D6" w:rsidP="00707EF8">
            <w:pPr>
              <w:shd w:val="clear" w:color="auto" w:fill="FFFFFF"/>
              <w:rPr>
                <w:szCs w:val="24"/>
              </w:rPr>
            </w:pPr>
            <w:r w:rsidRPr="008774DE">
              <w:rPr>
                <w:szCs w:val="24"/>
              </w:rPr>
              <w:t>Rizik onečišćenja od industrijskih pogona po bilo kojoj osnovi</w:t>
            </w:r>
          </w:p>
        </w:tc>
        <w:tc>
          <w:tcPr>
            <w:tcW w:w="1276" w:type="dxa"/>
            <w:gridSpan w:val="2"/>
            <w:shd w:val="clear" w:color="auto" w:fill="FFFFFF"/>
          </w:tcPr>
          <w:p w14:paraId="56DD6AD1" w14:textId="77777777" w:rsidR="003849D6" w:rsidRPr="00754AEF" w:rsidRDefault="003849D6" w:rsidP="00707EF8">
            <w:r w:rsidRPr="00754AEF">
              <w:rPr>
                <w:szCs w:val="24"/>
              </w:rPr>
              <w:t>ne</w:t>
            </w:r>
          </w:p>
        </w:tc>
        <w:tc>
          <w:tcPr>
            <w:tcW w:w="1028" w:type="dxa"/>
            <w:gridSpan w:val="2"/>
            <w:shd w:val="clear" w:color="auto" w:fill="FFFFFF"/>
          </w:tcPr>
          <w:p w14:paraId="0757BDCE" w14:textId="77777777" w:rsidR="003849D6" w:rsidRPr="00754AEF" w:rsidRDefault="003849D6" w:rsidP="00707EF8">
            <w:r w:rsidRPr="00754AEF">
              <w:rPr>
                <w:szCs w:val="24"/>
              </w:rPr>
              <w:t>ne</w:t>
            </w:r>
          </w:p>
        </w:tc>
        <w:tc>
          <w:tcPr>
            <w:tcW w:w="956" w:type="dxa"/>
            <w:shd w:val="clear" w:color="auto" w:fill="FFFFFF"/>
          </w:tcPr>
          <w:p w14:paraId="4C192E33" w14:textId="77777777" w:rsidR="003849D6" w:rsidRPr="00754AEF" w:rsidRDefault="003849D6" w:rsidP="00707EF8">
            <w:r w:rsidRPr="00754AEF">
              <w:rPr>
                <w:szCs w:val="24"/>
              </w:rPr>
              <w:t>ne</w:t>
            </w:r>
          </w:p>
        </w:tc>
      </w:tr>
      <w:tr w:rsidR="003849D6" w:rsidRPr="0077506C" w14:paraId="7369E7D0" w14:textId="77777777" w:rsidTr="00707EF8">
        <w:trPr>
          <w:trHeight w:val="284"/>
        </w:trPr>
        <w:tc>
          <w:tcPr>
            <w:tcW w:w="993" w:type="dxa"/>
            <w:shd w:val="clear" w:color="auto" w:fill="FFFFFF"/>
          </w:tcPr>
          <w:p w14:paraId="24FBCBD3" w14:textId="77777777" w:rsidR="003849D6" w:rsidRPr="008774DE" w:rsidRDefault="003849D6" w:rsidP="00707EF8">
            <w:pPr>
              <w:shd w:val="clear" w:color="auto" w:fill="FFFFFF"/>
              <w:rPr>
                <w:szCs w:val="24"/>
              </w:rPr>
            </w:pPr>
            <w:r w:rsidRPr="008774DE">
              <w:rPr>
                <w:szCs w:val="24"/>
              </w:rPr>
              <w:t>5.5.8.</w:t>
            </w:r>
          </w:p>
        </w:tc>
        <w:tc>
          <w:tcPr>
            <w:tcW w:w="5670" w:type="dxa"/>
            <w:gridSpan w:val="2"/>
            <w:shd w:val="clear" w:color="auto" w:fill="FFFFFF"/>
          </w:tcPr>
          <w:p w14:paraId="6AC710D3" w14:textId="77777777" w:rsidR="003849D6" w:rsidRPr="008774DE" w:rsidRDefault="003849D6" w:rsidP="00707EF8">
            <w:pPr>
              <w:shd w:val="clear" w:color="auto" w:fill="FFFFFF"/>
              <w:rPr>
                <w:szCs w:val="24"/>
              </w:rPr>
            </w:pPr>
            <w:r w:rsidRPr="008774DE">
              <w:rPr>
                <w:rFonts w:eastAsia="Times New Roman"/>
                <w:szCs w:val="24"/>
              </w:rPr>
              <w:t>Zaštita od utjecaja genetski modificiranih organizama</w:t>
            </w:r>
          </w:p>
        </w:tc>
        <w:tc>
          <w:tcPr>
            <w:tcW w:w="1276" w:type="dxa"/>
            <w:gridSpan w:val="2"/>
            <w:shd w:val="clear" w:color="auto" w:fill="FFFFFF"/>
          </w:tcPr>
          <w:p w14:paraId="71DD712D" w14:textId="77777777" w:rsidR="003849D6" w:rsidRPr="00754AEF" w:rsidRDefault="003849D6" w:rsidP="00707EF8">
            <w:r w:rsidRPr="00754AEF">
              <w:rPr>
                <w:szCs w:val="24"/>
              </w:rPr>
              <w:t>ne</w:t>
            </w:r>
          </w:p>
        </w:tc>
        <w:tc>
          <w:tcPr>
            <w:tcW w:w="1028" w:type="dxa"/>
            <w:gridSpan w:val="2"/>
            <w:shd w:val="clear" w:color="auto" w:fill="FFFFFF"/>
          </w:tcPr>
          <w:p w14:paraId="574BB55F" w14:textId="77777777" w:rsidR="003849D6" w:rsidRPr="00754AEF" w:rsidRDefault="003849D6" w:rsidP="00707EF8">
            <w:r w:rsidRPr="00754AEF">
              <w:rPr>
                <w:szCs w:val="24"/>
              </w:rPr>
              <w:t>ne</w:t>
            </w:r>
          </w:p>
        </w:tc>
        <w:tc>
          <w:tcPr>
            <w:tcW w:w="956" w:type="dxa"/>
            <w:shd w:val="clear" w:color="auto" w:fill="FFFFFF"/>
          </w:tcPr>
          <w:p w14:paraId="0E79D841" w14:textId="77777777" w:rsidR="003849D6" w:rsidRPr="00754AEF" w:rsidRDefault="003849D6" w:rsidP="00707EF8">
            <w:r w:rsidRPr="00754AEF">
              <w:rPr>
                <w:szCs w:val="24"/>
              </w:rPr>
              <w:t>ne</w:t>
            </w:r>
          </w:p>
        </w:tc>
      </w:tr>
      <w:tr w:rsidR="003849D6" w:rsidRPr="0077506C" w14:paraId="45C0903C" w14:textId="77777777" w:rsidTr="00707EF8">
        <w:trPr>
          <w:trHeight w:val="284"/>
        </w:trPr>
        <w:tc>
          <w:tcPr>
            <w:tcW w:w="993" w:type="dxa"/>
            <w:shd w:val="clear" w:color="auto" w:fill="FFFFFF"/>
          </w:tcPr>
          <w:p w14:paraId="40EF0B3A" w14:textId="77777777" w:rsidR="003849D6" w:rsidRPr="008774DE" w:rsidRDefault="003849D6" w:rsidP="00707EF8">
            <w:pPr>
              <w:shd w:val="clear" w:color="auto" w:fill="FFFFFF"/>
              <w:rPr>
                <w:szCs w:val="24"/>
              </w:rPr>
            </w:pPr>
            <w:r w:rsidRPr="008774DE">
              <w:rPr>
                <w:szCs w:val="24"/>
              </w:rPr>
              <w:t>5.5.9.</w:t>
            </w:r>
          </w:p>
        </w:tc>
        <w:tc>
          <w:tcPr>
            <w:tcW w:w="5670" w:type="dxa"/>
            <w:gridSpan w:val="2"/>
            <w:shd w:val="clear" w:color="auto" w:fill="FFFFFF"/>
          </w:tcPr>
          <w:p w14:paraId="2D8E82DE" w14:textId="77777777" w:rsidR="003849D6" w:rsidRPr="008774DE" w:rsidRDefault="003849D6" w:rsidP="00707EF8">
            <w:pPr>
              <w:shd w:val="clear" w:color="auto" w:fill="FFFFFF"/>
              <w:rPr>
                <w:szCs w:val="24"/>
              </w:rPr>
            </w:pPr>
            <w:r w:rsidRPr="008774DE">
              <w:rPr>
                <w:szCs w:val="24"/>
              </w:rPr>
              <w:t>Zaštita od utjecaja kemikalija</w:t>
            </w:r>
          </w:p>
        </w:tc>
        <w:tc>
          <w:tcPr>
            <w:tcW w:w="1276" w:type="dxa"/>
            <w:gridSpan w:val="2"/>
            <w:shd w:val="clear" w:color="auto" w:fill="FFFFFF"/>
          </w:tcPr>
          <w:p w14:paraId="4F3F4D79" w14:textId="77777777" w:rsidR="003849D6" w:rsidRPr="00754AEF" w:rsidRDefault="003849D6" w:rsidP="00707EF8">
            <w:r w:rsidRPr="00754AEF">
              <w:rPr>
                <w:szCs w:val="24"/>
              </w:rPr>
              <w:t>ne</w:t>
            </w:r>
          </w:p>
        </w:tc>
        <w:tc>
          <w:tcPr>
            <w:tcW w:w="1028" w:type="dxa"/>
            <w:gridSpan w:val="2"/>
            <w:shd w:val="clear" w:color="auto" w:fill="FFFFFF"/>
          </w:tcPr>
          <w:p w14:paraId="4A8BF818" w14:textId="77777777" w:rsidR="003849D6" w:rsidRPr="00754AEF" w:rsidRDefault="003849D6" w:rsidP="00707EF8">
            <w:r w:rsidRPr="00754AEF">
              <w:rPr>
                <w:szCs w:val="24"/>
              </w:rPr>
              <w:t>ne</w:t>
            </w:r>
          </w:p>
        </w:tc>
        <w:tc>
          <w:tcPr>
            <w:tcW w:w="956" w:type="dxa"/>
            <w:shd w:val="clear" w:color="auto" w:fill="FFFFFF"/>
          </w:tcPr>
          <w:p w14:paraId="76B98216" w14:textId="77777777" w:rsidR="003849D6" w:rsidRPr="00754AEF" w:rsidRDefault="003849D6" w:rsidP="00707EF8">
            <w:r w:rsidRPr="00754AEF">
              <w:rPr>
                <w:szCs w:val="24"/>
              </w:rPr>
              <w:t>ne</w:t>
            </w:r>
          </w:p>
        </w:tc>
      </w:tr>
      <w:tr w:rsidR="003849D6" w:rsidRPr="0077506C" w14:paraId="5C6DE15B" w14:textId="77777777" w:rsidTr="00707EF8">
        <w:trPr>
          <w:trHeight w:val="284"/>
        </w:trPr>
        <w:tc>
          <w:tcPr>
            <w:tcW w:w="993" w:type="dxa"/>
            <w:shd w:val="clear" w:color="auto" w:fill="FFFFFF"/>
          </w:tcPr>
          <w:p w14:paraId="076A2C96" w14:textId="77777777" w:rsidR="003849D6" w:rsidRPr="008774DE" w:rsidRDefault="003849D6" w:rsidP="00707EF8">
            <w:pPr>
              <w:shd w:val="clear" w:color="auto" w:fill="FFFFFF"/>
              <w:rPr>
                <w:szCs w:val="24"/>
              </w:rPr>
            </w:pPr>
            <w:r w:rsidRPr="008774DE">
              <w:rPr>
                <w:szCs w:val="24"/>
              </w:rPr>
              <w:t>5.5.10.</w:t>
            </w:r>
          </w:p>
        </w:tc>
        <w:tc>
          <w:tcPr>
            <w:tcW w:w="5670" w:type="dxa"/>
            <w:gridSpan w:val="2"/>
            <w:shd w:val="clear" w:color="auto" w:fill="FFFFFF"/>
          </w:tcPr>
          <w:p w14:paraId="0F3D215B"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Drugi očekivani izravni učinak:</w:t>
            </w:r>
          </w:p>
          <w:p w14:paraId="37354FA4" w14:textId="77777777" w:rsidR="003849D6" w:rsidRPr="008774DE" w:rsidRDefault="003849D6" w:rsidP="00707EF8">
            <w:pPr>
              <w:shd w:val="clear" w:color="auto" w:fill="FFFFFF"/>
              <w:rPr>
                <w:szCs w:val="24"/>
              </w:rPr>
            </w:pPr>
          </w:p>
        </w:tc>
        <w:tc>
          <w:tcPr>
            <w:tcW w:w="1276" w:type="dxa"/>
            <w:gridSpan w:val="2"/>
            <w:shd w:val="clear" w:color="auto" w:fill="FFFFFF"/>
          </w:tcPr>
          <w:p w14:paraId="133D072B" w14:textId="77777777" w:rsidR="003849D6" w:rsidRPr="00754AEF" w:rsidRDefault="003849D6" w:rsidP="00707EF8">
            <w:r w:rsidRPr="00754AEF">
              <w:rPr>
                <w:szCs w:val="24"/>
              </w:rPr>
              <w:t>ne</w:t>
            </w:r>
          </w:p>
        </w:tc>
        <w:tc>
          <w:tcPr>
            <w:tcW w:w="1028" w:type="dxa"/>
            <w:gridSpan w:val="2"/>
            <w:shd w:val="clear" w:color="auto" w:fill="FFFFFF"/>
          </w:tcPr>
          <w:p w14:paraId="2748C621" w14:textId="77777777" w:rsidR="003849D6" w:rsidRPr="00754AEF" w:rsidRDefault="003849D6" w:rsidP="00707EF8">
            <w:r w:rsidRPr="00754AEF">
              <w:rPr>
                <w:szCs w:val="24"/>
              </w:rPr>
              <w:t>ne</w:t>
            </w:r>
          </w:p>
        </w:tc>
        <w:tc>
          <w:tcPr>
            <w:tcW w:w="956" w:type="dxa"/>
            <w:shd w:val="clear" w:color="auto" w:fill="FFFFFF"/>
          </w:tcPr>
          <w:p w14:paraId="2DE59ABC" w14:textId="77777777" w:rsidR="003849D6" w:rsidRPr="00754AEF" w:rsidRDefault="003849D6" w:rsidP="00707EF8">
            <w:r w:rsidRPr="00754AEF">
              <w:rPr>
                <w:szCs w:val="24"/>
              </w:rPr>
              <w:t>ne</w:t>
            </w:r>
          </w:p>
        </w:tc>
      </w:tr>
      <w:tr w:rsidR="003849D6" w:rsidRPr="0077506C" w14:paraId="3108379D" w14:textId="77777777" w:rsidTr="00707EF8">
        <w:trPr>
          <w:trHeight w:val="284"/>
        </w:trPr>
        <w:tc>
          <w:tcPr>
            <w:tcW w:w="993" w:type="dxa"/>
            <w:shd w:val="clear" w:color="auto" w:fill="FFFFFF"/>
          </w:tcPr>
          <w:p w14:paraId="7E6B4FB3" w14:textId="77777777" w:rsidR="003849D6" w:rsidRPr="008774DE" w:rsidRDefault="003849D6" w:rsidP="00707EF8">
            <w:pPr>
              <w:shd w:val="clear" w:color="auto" w:fill="FFFFFF"/>
              <w:rPr>
                <w:szCs w:val="24"/>
              </w:rPr>
            </w:pPr>
            <w:r w:rsidRPr="008774DE">
              <w:rPr>
                <w:szCs w:val="24"/>
              </w:rPr>
              <w:t>5.5.11.</w:t>
            </w:r>
          </w:p>
        </w:tc>
        <w:tc>
          <w:tcPr>
            <w:tcW w:w="8930" w:type="dxa"/>
            <w:gridSpan w:val="7"/>
            <w:shd w:val="clear" w:color="auto" w:fill="FFFFFF"/>
          </w:tcPr>
          <w:p w14:paraId="75DD7897" w14:textId="77777777" w:rsidR="003849D6" w:rsidRDefault="003849D6" w:rsidP="00707EF8">
            <w:pPr>
              <w:shd w:val="clear" w:color="auto" w:fill="FFFFFF"/>
              <w:rPr>
                <w:szCs w:val="24"/>
              </w:rPr>
            </w:pPr>
            <w:r w:rsidRPr="008774DE">
              <w:rPr>
                <w:szCs w:val="24"/>
              </w:rPr>
              <w:t>Obrazloženje za analizu utvrđivanja izravnih učinaka od 5.5.1. do 5.5.10.:</w:t>
            </w:r>
          </w:p>
          <w:p w14:paraId="4C682EB8" w14:textId="77777777" w:rsidR="003849D6" w:rsidRDefault="003849D6" w:rsidP="00707EF8">
            <w:pPr>
              <w:shd w:val="clear" w:color="auto" w:fill="FFFFFF"/>
              <w:rPr>
                <w:szCs w:val="24"/>
              </w:rPr>
            </w:pPr>
          </w:p>
          <w:p w14:paraId="53D5180B" w14:textId="77777777" w:rsidR="003849D6" w:rsidRPr="00180049"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 xml:space="preserve">da neće imati izravnih učinaka na </w:t>
            </w:r>
            <w:r>
              <w:rPr>
                <w:szCs w:val="24"/>
              </w:rPr>
              <w:t>zaštitu okoliša</w:t>
            </w:r>
            <w:r w:rsidRPr="0043307F">
              <w:rPr>
                <w:szCs w:val="24"/>
              </w:rPr>
              <w:t>.</w:t>
            </w:r>
          </w:p>
        </w:tc>
      </w:tr>
      <w:tr w:rsidR="003849D6" w:rsidRPr="0077506C" w14:paraId="2A348593" w14:textId="77777777" w:rsidTr="00707EF8">
        <w:trPr>
          <w:trHeight w:val="284"/>
        </w:trPr>
        <w:tc>
          <w:tcPr>
            <w:tcW w:w="993" w:type="dxa"/>
            <w:shd w:val="clear" w:color="auto" w:fill="FFFFFF"/>
          </w:tcPr>
          <w:p w14:paraId="234A3ECE" w14:textId="77777777" w:rsidR="003849D6" w:rsidRPr="008774DE" w:rsidRDefault="003849D6" w:rsidP="00707EF8">
            <w:pPr>
              <w:shd w:val="clear" w:color="auto" w:fill="FFFFFF"/>
              <w:rPr>
                <w:szCs w:val="24"/>
              </w:rPr>
            </w:pPr>
          </w:p>
        </w:tc>
        <w:tc>
          <w:tcPr>
            <w:tcW w:w="5670" w:type="dxa"/>
            <w:gridSpan w:val="2"/>
            <w:shd w:val="clear" w:color="auto" w:fill="FFFFFF"/>
          </w:tcPr>
          <w:p w14:paraId="72582439" w14:textId="77777777" w:rsidR="003849D6" w:rsidRPr="008774DE" w:rsidRDefault="003849D6" w:rsidP="00707EF8">
            <w:pPr>
              <w:shd w:val="clear" w:color="auto" w:fill="FFFFFF"/>
              <w:rPr>
                <w:szCs w:val="24"/>
              </w:rPr>
            </w:pPr>
            <w:r w:rsidRPr="008774DE">
              <w:rPr>
                <w:b/>
                <w:szCs w:val="24"/>
              </w:rPr>
              <w:t>Utvrdite veličinu adresata:</w:t>
            </w:r>
          </w:p>
        </w:tc>
        <w:tc>
          <w:tcPr>
            <w:tcW w:w="1276" w:type="dxa"/>
            <w:gridSpan w:val="2"/>
            <w:shd w:val="clear" w:color="auto" w:fill="FFFFFF"/>
          </w:tcPr>
          <w:p w14:paraId="3A72922C" w14:textId="77777777" w:rsidR="003849D6" w:rsidRPr="008774DE" w:rsidRDefault="003849D6" w:rsidP="00707EF8">
            <w:pPr>
              <w:shd w:val="clear" w:color="auto" w:fill="FFFFFF"/>
              <w:rPr>
                <w:b/>
                <w:szCs w:val="24"/>
              </w:rPr>
            </w:pPr>
          </w:p>
        </w:tc>
        <w:tc>
          <w:tcPr>
            <w:tcW w:w="1028" w:type="dxa"/>
            <w:gridSpan w:val="2"/>
            <w:shd w:val="clear" w:color="auto" w:fill="FFFFFF"/>
          </w:tcPr>
          <w:p w14:paraId="585E7860" w14:textId="77777777" w:rsidR="003849D6" w:rsidRPr="008774DE" w:rsidRDefault="003849D6" w:rsidP="00707EF8">
            <w:pPr>
              <w:shd w:val="clear" w:color="auto" w:fill="FFFFFF"/>
              <w:rPr>
                <w:b/>
                <w:szCs w:val="24"/>
              </w:rPr>
            </w:pPr>
          </w:p>
        </w:tc>
        <w:tc>
          <w:tcPr>
            <w:tcW w:w="956" w:type="dxa"/>
            <w:shd w:val="clear" w:color="auto" w:fill="FFFFFF"/>
          </w:tcPr>
          <w:p w14:paraId="3B3CE546" w14:textId="77777777" w:rsidR="003849D6" w:rsidRPr="008774DE" w:rsidRDefault="003849D6" w:rsidP="00707EF8">
            <w:pPr>
              <w:shd w:val="clear" w:color="auto" w:fill="FFFFFF"/>
              <w:rPr>
                <w:b/>
                <w:szCs w:val="24"/>
              </w:rPr>
            </w:pPr>
          </w:p>
        </w:tc>
      </w:tr>
      <w:tr w:rsidR="003849D6" w:rsidRPr="0077506C" w14:paraId="729A6192" w14:textId="77777777" w:rsidTr="00707EF8">
        <w:trPr>
          <w:trHeight w:val="284"/>
        </w:trPr>
        <w:tc>
          <w:tcPr>
            <w:tcW w:w="993" w:type="dxa"/>
            <w:shd w:val="clear" w:color="auto" w:fill="FFFFFF"/>
          </w:tcPr>
          <w:p w14:paraId="3BF51565" w14:textId="77777777" w:rsidR="003849D6" w:rsidRPr="008774DE" w:rsidRDefault="003849D6" w:rsidP="00707EF8">
            <w:pPr>
              <w:shd w:val="clear" w:color="auto" w:fill="FFFFFF"/>
              <w:rPr>
                <w:szCs w:val="24"/>
              </w:rPr>
            </w:pPr>
            <w:r w:rsidRPr="008774DE">
              <w:rPr>
                <w:szCs w:val="24"/>
              </w:rPr>
              <w:t>5.5.12.</w:t>
            </w:r>
          </w:p>
        </w:tc>
        <w:tc>
          <w:tcPr>
            <w:tcW w:w="5670" w:type="dxa"/>
            <w:gridSpan w:val="2"/>
            <w:shd w:val="clear" w:color="auto" w:fill="FFFFFF"/>
          </w:tcPr>
          <w:p w14:paraId="444297FC"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49CD85A6" w14:textId="77777777" w:rsidR="003849D6" w:rsidRPr="00AC3B1E" w:rsidRDefault="003849D6" w:rsidP="00707EF8">
            <w:r w:rsidRPr="00AC3B1E">
              <w:rPr>
                <w:szCs w:val="24"/>
              </w:rPr>
              <w:t>ne</w:t>
            </w:r>
          </w:p>
        </w:tc>
        <w:tc>
          <w:tcPr>
            <w:tcW w:w="1028" w:type="dxa"/>
            <w:gridSpan w:val="2"/>
            <w:shd w:val="clear" w:color="auto" w:fill="FFFFFF"/>
          </w:tcPr>
          <w:p w14:paraId="6C8D08BE" w14:textId="77777777" w:rsidR="003849D6" w:rsidRPr="00AC3B1E" w:rsidRDefault="003849D6" w:rsidP="00707EF8">
            <w:r w:rsidRPr="00AC3B1E">
              <w:rPr>
                <w:szCs w:val="24"/>
              </w:rPr>
              <w:t>ne</w:t>
            </w:r>
          </w:p>
        </w:tc>
        <w:tc>
          <w:tcPr>
            <w:tcW w:w="956" w:type="dxa"/>
            <w:shd w:val="clear" w:color="auto" w:fill="FFFFFF"/>
          </w:tcPr>
          <w:p w14:paraId="79956040" w14:textId="77777777" w:rsidR="003849D6" w:rsidRPr="00AC3B1E" w:rsidRDefault="003849D6" w:rsidP="00707EF8">
            <w:r w:rsidRPr="00AC3B1E">
              <w:rPr>
                <w:szCs w:val="24"/>
              </w:rPr>
              <w:t>ne</w:t>
            </w:r>
          </w:p>
        </w:tc>
      </w:tr>
      <w:tr w:rsidR="003849D6" w:rsidRPr="0077506C" w14:paraId="2523B388" w14:textId="77777777" w:rsidTr="00707EF8">
        <w:trPr>
          <w:trHeight w:val="284"/>
        </w:trPr>
        <w:tc>
          <w:tcPr>
            <w:tcW w:w="993" w:type="dxa"/>
            <w:shd w:val="clear" w:color="auto" w:fill="FFFFFF"/>
          </w:tcPr>
          <w:p w14:paraId="279E14A7" w14:textId="77777777" w:rsidR="003849D6" w:rsidRPr="008774DE" w:rsidRDefault="003849D6" w:rsidP="00707EF8">
            <w:pPr>
              <w:shd w:val="clear" w:color="auto" w:fill="FFFFFF"/>
              <w:rPr>
                <w:szCs w:val="24"/>
              </w:rPr>
            </w:pPr>
            <w:r w:rsidRPr="008774DE">
              <w:rPr>
                <w:szCs w:val="24"/>
              </w:rPr>
              <w:t>5.5.13.</w:t>
            </w:r>
          </w:p>
        </w:tc>
        <w:tc>
          <w:tcPr>
            <w:tcW w:w="5670" w:type="dxa"/>
            <w:gridSpan w:val="2"/>
            <w:shd w:val="clear" w:color="auto" w:fill="FFFFFF"/>
          </w:tcPr>
          <w:p w14:paraId="768B12D2"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505DFF6B" w14:textId="77777777" w:rsidR="003849D6" w:rsidRPr="00AC3B1E" w:rsidRDefault="003849D6" w:rsidP="00707EF8">
            <w:r w:rsidRPr="00AC3B1E">
              <w:rPr>
                <w:szCs w:val="24"/>
              </w:rPr>
              <w:t>ne</w:t>
            </w:r>
          </w:p>
        </w:tc>
        <w:tc>
          <w:tcPr>
            <w:tcW w:w="1028" w:type="dxa"/>
            <w:gridSpan w:val="2"/>
            <w:shd w:val="clear" w:color="auto" w:fill="FFFFFF"/>
          </w:tcPr>
          <w:p w14:paraId="411C92E6" w14:textId="77777777" w:rsidR="003849D6" w:rsidRPr="00AC3B1E" w:rsidRDefault="003849D6" w:rsidP="00707EF8">
            <w:r w:rsidRPr="00AC3B1E">
              <w:rPr>
                <w:szCs w:val="24"/>
              </w:rPr>
              <w:t>ne</w:t>
            </w:r>
          </w:p>
        </w:tc>
        <w:tc>
          <w:tcPr>
            <w:tcW w:w="956" w:type="dxa"/>
            <w:shd w:val="clear" w:color="auto" w:fill="FFFFFF"/>
          </w:tcPr>
          <w:p w14:paraId="003C5208" w14:textId="77777777" w:rsidR="003849D6" w:rsidRPr="00AC3B1E" w:rsidRDefault="003849D6" w:rsidP="00707EF8">
            <w:r w:rsidRPr="00AC3B1E">
              <w:rPr>
                <w:szCs w:val="24"/>
              </w:rPr>
              <w:t>ne</w:t>
            </w:r>
          </w:p>
        </w:tc>
      </w:tr>
      <w:tr w:rsidR="003849D6" w:rsidRPr="0077506C" w14:paraId="0D21A2CE" w14:textId="77777777" w:rsidTr="00707EF8">
        <w:trPr>
          <w:trHeight w:val="284"/>
        </w:trPr>
        <w:tc>
          <w:tcPr>
            <w:tcW w:w="993" w:type="dxa"/>
            <w:shd w:val="clear" w:color="auto" w:fill="FFFFFF"/>
          </w:tcPr>
          <w:p w14:paraId="65AB2BD7" w14:textId="77777777" w:rsidR="003849D6" w:rsidRPr="008774DE" w:rsidRDefault="003849D6" w:rsidP="00707EF8">
            <w:pPr>
              <w:shd w:val="clear" w:color="auto" w:fill="FFFFFF"/>
              <w:rPr>
                <w:szCs w:val="24"/>
              </w:rPr>
            </w:pPr>
            <w:r w:rsidRPr="008774DE">
              <w:rPr>
                <w:szCs w:val="24"/>
              </w:rPr>
              <w:t>5.5.14.</w:t>
            </w:r>
          </w:p>
        </w:tc>
        <w:tc>
          <w:tcPr>
            <w:tcW w:w="5670" w:type="dxa"/>
            <w:gridSpan w:val="2"/>
            <w:shd w:val="clear" w:color="auto" w:fill="FFFFFF"/>
          </w:tcPr>
          <w:p w14:paraId="72BDD19C"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771F4D32" w14:textId="77777777" w:rsidR="003849D6" w:rsidRPr="00AC3B1E" w:rsidRDefault="003849D6" w:rsidP="00707EF8">
            <w:r w:rsidRPr="00AC3B1E">
              <w:rPr>
                <w:szCs w:val="24"/>
              </w:rPr>
              <w:t>ne</w:t>
            </w:r>
          </w:p>
        </w:tc>
        <w:tc>
          <w:tcPr>
            <w:tcW w:w="1028" w:type="dxa"/>
            <w:gridSpan w:val="2"/>
            <w:shd w:val="clear" w:color="auto" w:fill="FFFFFF"/>
          </w:tcPr>
          <w:p w14:paraId="06E17D5D" w14:textId="77777777" w:rsidR="003849D6" w:rsidRPr="00AC3B1E" w:rsidRDefault="003849D6" w:rsidP="00707EF8">
            <w:r w:rsidRPr="00AC3B1E">
              <w:rPr>
                <w:szCs w:val="24"/>
              </w:rPr>
              <w:t>ne</w:t>
            </w:r>
          </w:p>
        </w:tc>
        <w:tc>
          <w:tcPr>
            <w:tcW w:w="956" w:type="dxa"/>
            <w:shd w:val="clear" w:color="auto" w:fill="FFFFFF"/>
          </w:tcPr>
          <w:p w14:paraId="1393188D" w14:textId="77777777" w:rsidR="003849D6" w:rsidRPr="00AC3B1E" w:rsidRDefault="003849D6" w:rsidP="00707EF8">
            <w:r w:rsidRPr="00AC3B1E">
              <w:rPr>
                <w:szCs w:val="24"/>
              </w:rPr>
              <w:t>ne</w:t>
            </w:r>
          </w:p>
        </w:tc>
      </w:tr>
      <w:tr w:rsidR="003849D6" w:rsidRPr="0077506C" w14:paraId="369CED0E" w14:textId="77777777" w:rsidTr="00707EF8">
        <w:trPr>
          <w:trHeight w:val="284"/>
        </w:trPr>
        <w:tc>
          <w:tcPr>
            <w:tcW w:w="993" w:type="dxa"/>
            <w:shd w:val="clear" w:color="auto" w:fill="FFFFFF"/>
          </w:tcPr>
          <w:p w14:paraId="5E6F7A8C" w14:textId="77777777" w:rsidR="003849D6" w:rsidRPr="008774DE" w:rsidRDefault="003849D6" w:rsidP="00707EF8">
            <w:pPr>
              <w:shd w:val="clear" w:color="auto" w:fill="FFFFFF"/>
              <w:rPr>
                <w:szCs w:val="24"/>
              </w:rPr>
            </w:pPr>
            <w:r w:rsidRPr="008774DE">
              <w:rPr>
                <w:szCs w:val="24"/>
              </w:rPr>
              <w:t>5.5.15.</w:t>
            </w:r>
          </w:p>
        </w:tc>
        <w:tc>
          <w:tcPr>
            <w:tcW w:w="5670" w:type="dxa"/>
            <w:gridSpan w:val="2"/>
            <w:shd w:val="clear" w:color="auto" w:fill="FFFFFF"/>
          </w:tcPr>
          <w:p w14:paraId="75BD3229"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763A3EE9" w14:textId="77777777" w:rsidR="003849D6" w:rsidRPr="00AC3B1E" w:rsidRDefault="003849D6" w:rsidP="00707EF8">
            <w:r w:rsidRPr="00AC3B1E">
              <w:rPr>
                <w:szCs w:val="24"/>
              </w:rPr>
              <w:t>ne</w:t>
            </w:r>
          </w:p>
        </w:tc>
        <w:tc>
          <w:tcPr>
            <w:tcW w:w="1028" w:type="dxa"/>
            <w:gridSpan w:val="2"/>
            <w:shd w:val="clear" w:color="auto" w:fill="FFFFFF"/>
          </w:tcPr>
          <w:p w14:paraId="338C5FC4" w14:textId="77777777" w:rsidR="003849D6" w:rsidRPr="00AC3B1E" w:rsidRDefault="003849D6" w:rsidP="00707EF8">
            <w:r w:rsidRPr="00AC3B1E">
              <w:rPr>
                <w:szCs w:val="24"/>
              </w:rPr>
              <w:t>ne</w:t>
            </w:r>
          </w:p>
        </w:tc>
        <w:tc>
          <w:tcPr>
            <w:tcW w:w="956" w:type="dxa"/>
            <w:shd w:val="clear" w:color="auto" w:fill="FFFFFF"/>
          </w:tcPr>
          <w:p w14:paraId="2B42A411" w14:textId="77777777" w:rsidR="003849D6" w:rsidRPr="00AC3B1E" w:rsidRDefault="003849D6" w:rsidP="00707EF8">
            <w:r w:rsidRPr="00AC3B1E">
              <w:rPr>
                <w:szCs w:val="24"/>
              </w:rPr>
              <w:t>ne</w:t>
            </w:r>
          </w:p>
        </w:tc>
      </w:tr>
      <w:tr w:rsidR="003849D6" w:rsidRPr="0077506C" w14:paraId="7358D7EA" w14:textId="77777777" w:rsidTr="00707EF8">
        <w:trPr>
          <w:trHeight w:val="284"/>
        </w:trPr>
        <w:tc>
          <w:tcPr>
            <w:tcW w:w="993" w:type="dxa"/>
            <w:shd w:val="clear" w:color="auto" w:fill="FFFFFF"/>
          </w:tcPr>
          <w:p w14:paraId="3D3EF380" w14:textId="77777777" w:rsidR="003849D6" w:rsidRPr="008774DE" w:rsidRDefault="003849D6" w:rsidP="00707EF8">
            <w:pPr>
              <w:shd w:val="clear" w:color="auto" w:fill="FFFFFF"/>
              <w:rPr>
                <w:szCs w:val="24"/>
              </w:rPr>
            </w:pPr>
            <w:r w:rsidRPr="008774DE">
              <w:rPr>
                <w:szCs w:val="24"/>
              </w:rPr>
              <w:t>5.5.16.</w:t>
            </w:r>
          </w:p>
        </w:tc>
        <w:tc>
          <w:tcPr>
            <w:tcW w:w="5670" w:type="dxa"/>
            <w:gridSpan w:val="2"/>
            <w:shd w:val="clear" w:color="auto" w:fill="FFFFFF"/>
          </w:tcPr>
          <w:p w14:paraId="33103EEE"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114B0A9A" w14:textId="77777777" w:rsidR="003849D6" w:rsidRPr="00AC3B1E" w:rsidRDefault="003849D6" w:rsidP="00707EF8">
            <w:r w:rsidRPr="00AC3B1E">
              <w:rPr>
                <w:szCs w:val="24"/>
              </w:rPr>
              <w:t>ne</w:t>
            </w:r>
          </w:p>
        </w:tc>
        <w:tc>
          <w:tcPr>
            <w:tcW w:w="1028" w:type="dxa"/>
            <w:gridSpan w:val="2"/>
            <w:shd w:val="clear" w:color="auto" w:fill="FFFFFF"/>
          </w:tcPr>
          <w:p w14:paraId="06E27D22" w14:textId="77777777" w:rsidR="003849D6" w:rsidRPr="00AC3B1E" w:rsidRDefault="003849D6" w:rsidP="00707EF8">
            <w:r w:rsidRPr="00AC3B1E">
              <w:rPr>
                <w:szCs w:val="24"/>
              </w:rPr>
              <w:t>ne</w:t>
            </w:r>
          </w:p>
        </w:tc>
        <w:tc>
          <w:tcPr>
            <w:tcW w:w="956" w:type="dxa"/>
            <w:shd w:val="clear" w:color="auto" w:fill="FFFFFF"/>
          </w:tcPr>
          <w:p w14:paraId="39E723E5" w14:textId="77777777" w:rsidR="003849D6" w:rsidRPr="00AC3B1E" w:rsidRDefault="003849D6" w:rsidP="00707EF8">
            <w:r w:rsidRPr="00AC3B1E">
              <w:rPr>
                <w:szCs w:val="24"/>
              </w:rPr>
              <w:t>ne</w:t>
            </w:r>
          </w:p>
        </w:tc>
      </w:tr>
      <w:tr w:rsidR="003849D6" w:rsidRPr="0077506C" w14:paraId="1401FD6C" w14:textId="77777777" w:rsidTr="00707EF8">
        <w:trPr>
          <w:trHeight w:val="284"/>
        </w:trPr>
        <w:tc>
          <w:tcPr>
            <w:tcW w:w="993" w:type="dxa"/>
            <w:shd w:val="clear" w:color="auto" w:fill="FFFFFF"/>
          </w:tcPr>
          <w:p w14:paraId="3260100A" w14:textId="77777777" w:rsidR="003849D6" w:rsidRPr="008774DE" w:rsidRDefault="003849D6" w:rsidP="00707EF8">
            <w:pPr>
              <w:shd w:val="clear" w:color="auto" w:fill="FFFFFF"/>
              <w:rPr>
                <w:szCs w:val="24"/>
              </w:rPr>
            </w:pPr>
            <w:r w:rsidRPr="008774DE">
              <w:rPr>
                <w:szCs w:val="24"/>
              </w:rPr>
              <w:t>5.5.17.</w:t>
            </w:r>
          </w:p>
        </w:tc>
        <w:tc>
          <w:tcPr>
            <w:tcW w:w="5670" w:type="dxa"/>
            <w:gridSpan w:val="2"/>
            <w:shd w:val="clear" w:color="auto" w:fill="FFFFFF"/>
          </w:tcPr>
          <w:p w14:paraId="2A5415FE"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76DC7A40" w14:textId="77777777" w:rsidR="003849D6" w:rsidRPr="00AC3B1E" w:rsidRDefault="003849D6" w:rsidP="00707EF8">
            <w:r w:rsidRPr="00AC3B1E">
              <w:rPr>
                <w:szCs w:val="24"/>
              </w:rPr>
              <w:t>ne</w:t>
            </w:r>
          </w:p>
        </w:tc>
        <w:tc>
          <w:tcPr>
            <w:tcW w:w="1028" w:type="dxa"/>
            <w:gridSpan w:val="2"/>
            <w:shd w:val="clear" w:color="auto" w:fill="FFFFFF"/>
          </w:tcPr>
          <w:p w14:paraId="034AE64F" w14:textId="77777777" w:rsidR="003849D6" w:rsidRPr="00AC3B1E" w:rsidRDefault="003849D6" w:rsidP="00707EF8">
            <w:r w:rsidRPr="00AC3B1E">
              <w:rPr>
                <w:szCs w:val="24"/>
              </w:rPr>
              <w:t>ne</w:t>
            </w:r>
          </w:p>
        </w:tc>
        <w:tc>
          <w:tcPr>
            <w:tcW w:w="956" w:type="dxa"/>
            <w:shd w:val="clear" w:color="auto" w:fill="FFFFFF"/>
          </w:tcPr>
          <w:p w14:paraId="6B721E51" w14:textId="77777777" w:rsidR="003849D6" w:rsidRPr="00AC3B1E" w:rsidRDefault="003849D6" w:rsidP="00707EF8">
            <w:r w:rsidRPr="00AC3B1E">
              <w:rPr>
                <w:szCs w:val="24"/>
              </w:rPr>
              <w:t>ne</w:t>
            </w:r>
          </w:p>
        </w:tc>
      </w:tr>
      <w:tr w:rsidR="003849D6" w:rsidRPr="0077506C" w14:paraId="514FEEFA" w14:textId="77777777" w:rsidTr="00707EF8">
        <w:trPr>
          <w:trHeight w:val="284"/>
        </w:trPr>
        <w:tc>
          <w:tcPr>
            <w:tcW w:w="993" w:type="dxa"/>
            <w:shd w:val="clear" w:color="auto" w:fill="FFFFFF"/>
          </w:tcPr>
          <w:p w14:paraId="2B63C352" w14:textId="77777777" w:rsidR="003849D6" w:rsidRPr="008774DE" w:rsidRDefault="003849D6" w:rsidP="00707EF8">
            <w:pPr>
              <w:shd w:val="clear" w:color="auto" w:fill="FFFFFF"/>
              <w:rPr>
                <w:szCs w:val="24"/>
              </w:rPr>
            </w:pPr>
            <w:r w:rsidRPr="008774DE">
              <w:rPr>
                <w:szCs w:val="24"/>
              </w:rPr>
              <w:t>5.5.18.</w:t>
            </w:r>
          </w:p>
        </w:tc>
        <w:tc>
          <w:tcPr>
            <w:tcW w:w="5670" w:type="dxa"/>
            <w:gridSpan w:val="2"/>
            <w:shd w:val="clear" w:color="auto" w:fill="FFFFFF"/>
          </w:tcPr>
          <w:p w14:paraId="2D48E546"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60908904" w14:textId="77777777" w:rsidR="003849D6" w:rsidRPr="00AC3B1E" w:rsidRDefault="003849D6" w:rsidP="00707EF8">
            <w:r w:rsidRPr="00AC3B1E">
              <w:rPr>
                <w:szCs w:val="24"/>
              </w:rPr>
              <w:t>ne</w:t>
            </w:r>
          </w:p>
        </w:tc>
        <w:tc>
          <w:tcPr>
            <w:tcW w:w="1028" w:type="dxa"/>
            <w:gridSpan w:val="2"/>
            <w:shd w:val="clear" w:color="auto" w:fill="FFFFFF"/>
          </w:tcPr>
          <w:p w14:paraId="23E54F72" w14:textId="77777777" w:rsidR="003849D6" w:rsidRPr="00AC3B1E" w:rsidRDefault="003849D6" w:rsidP="00707EF8">
            <w:r w:rsidRPr="00AC3B1E">
              <w:rPr>
                <w:szCs w:val="24"/>
              </w:rPr>
              <w:t>ne</w:t>
            </w:r>
          </w:p>
        </w:tc>
        <w:tc>
          <w:tcPr>
            <w:tcW w:w="956" w:type="dxa"/>
            <w:shd w:val="clear" w:color="auto" w:fill="FFFFFF"/>
          </w:tcPr>
          <w:p w14:paraId="2F259EF5" w14:textId="77777777" w:rsidR="003849D6" w:rsidRPr="00AC3B1E" w:rsidRDefault="003849D6" w:rsidP="00707EF8">
            <w:r w:rsidRPr="00AC3B1E">
              <w:rPr>
                <w:szCs w:val="24"/>
              </w:rPr>
              <w:t>ne</w:t>
            </w:r>
          </w:p>
        </w:tc>
      </w:tr>
      <w:tr w:rsidR="003849D6" w:rsidRPr="0077506C" w14:paraId="3657CF8E" w14:textId="77777777" w:rsidTr="00707EF8">
        <w:trPr>
          <w:trHeight w:val="284"/>
        </w:trPr>
        <w:tc>
          <w:tcPr>
            <w:tcW w:w="993" w:type="dxa"/>
            <w:shd w:val="clear" w:color="auto" w:fill="FFFFFF"/>
          </w:tcPr>
          <w:p w14:paraId="028FBBB9" w14:textId="77777777" w:rsidR="003849D6" w:rsidRPr="008774DE" w:rsidRDefault="003849D6" w:rsidP="00707EF8">
            <w:pPr>
              <w:shd w:val="clear" w:color="auto" w:fill="FFFFFF"/>
              <w:rPr>
                <w:szCs w:val="24"/>
              </w:rPr>
            </w:pPr>
            <w:r w:rsidRPr="008774DE">
              <w:rPr>
                <w:szCs w:val="24"/>
              </w:rPr>
              <w:t>5.5.19.</w:t>
            </w:r>
          </w:p>
        </w:tc>
        <w:tc>
          <w:tcPr>
            <w:tcW w:w="5670" w:type="dxa"/>
            <w:gridSpan w:val="2"/>
            <w:shd w:val="clear" w:color="auto" w:fill="FFFFFF"/>
          </w:tcPr>
          <w:p w14:paraId="5F2165F2"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1F50E888" w14:textId="77777777" w:rsidR="003849D6" w:rsidRPr="00AC3B1E" w:rsidRDefault="003849D6" w:rsidP="00707EF8">
            <w:r w:rsidRPr="00AC3B1E">
              <w:rPr>
                <w:szCs w:val="24"/>
              </w:rPr>
              <w:t>ne</w:t>
            </w:r>
          </w:p>
        </w:tc>
        <w:tc>
          <w:tcPr>
            <w:tcW w:w="1028" w:type="dxa"/>
            <w:gridSpan w:val="2"/>
            <w:shd w:val="clear" w:color="auto" w:fill="FFFFFF"/>
          </w:tcPr>
          <w:p w14:paraId="7DF57E4C" w14:textId="77777777" w:rsidR="003849D6" w:rsidRPr="00AC3B1E" w:rsidRDefault="003849D6" w:rsidP="00707EF8">
            <w:r w:rsidRPr="00AC3B1E">
              <w:rPr>
                <w:szCs w:val="24"/>
              </w:rPr>
              <w:t>ne</w:t>
            </w:r>
          </w:p>
        </w:tc>
        <w:tc>
          <w:tcPr>
            <w:tcW w:w="956" w:type="dxa"/>
            <w:shd w:val="clear" w:color="auto" w:fill="FFFFFF"/>
          </w:tcPr>
          <w:p w14:paraId="4DFB2218" w14:textId="77777777" w:rsidR="003849D6" w:rsidRPr="00AC3B1E" w:rsidRDefault="003849D6" w:rsidP="00707EF8">
            <w:r w:rsidRPr="00AC3B1E">
              <w:rPr>
                <w:szCs w:val="24"/>
              </w:rPr>
              <w:t>ne</w:t>
            </w:r>
          </w:p>
        </w:tc>
      </w:tr>
      <w:tr w:rsidR="003849D6" w:rsidRPr="0077506C" w14:paraId="46233863" w14:textId="77777777" w:rsidTr="00707EF8">
        <w:trPr>
          <w:trHeight w:val="284"/>
        </w:trPr>
        <w:tc>
          <w:tcPr>
            <w:tcW w:w="993" w:type="dxa"/>
            <w:shd w:val="clear" w:color="auto" w:fill="FFFFFF"/>
          </w:tcPr>
          <w:p w14:paraId="61C25672" w14:textId="77777777" w:rsidR="003849D6" w:rsidRPr="008774DE" w:rsidRDefault="003849D6" w:rsidP="00707EF8">
            <w:pPr>
              <w:shd w:val="clear" w:color="auto" w:fill="FFFFFF"/>
              <w:rPr>
                <w:szCs w:val="24"/>
              </w:rPr>
            </w:pPr>
            <w:r w:rsidRPr="008774DE">
              <w:rPr>
                <w:szCs w:val="24"/>
              </w:rPr>
              <w:t>5.5.20.</w:t>
            </w:r>
          </w:p>
        </w:tc>
        <w:tc>
          <w:tcPr>
            <w:tcW w:w="5670" w:type="dxa"/>
            <w:gridSpan w:val="2"/>
            <w:shd w:val="clear" w:color="auto" w:fill="FFFFFF"/>
          </w:tcPr>
          <w:p w14:paraId="777B47C6"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4F7D7A81" w14:textId="77777777" w:rsidR="003849D6" w:rsidRPr="00AC3B1E" w:rsidRDefault="003849D6" w:rsidP="00707EF8">
            <w:r w:rsidRPr="00AC3B1E">
              <w:rPr>
                <w:szCs w:val="24"/>
              </w:rPr>
              <w:t>ne</w:t>
            </w:r>
          </w:p>
        </w:tc>
        <w:tc>
          <w:tcPr>
            <w:tcW w:w="1028" w:type="dxa"/>
            <w:gridSpan w:val="2"/>
            <w:shd w:val="clear" w:color="auto" w:fill="FFFFFF"/>
          </w:tcPr>
          <w:p w14:paraId="1BD17F35" w14:textId="77777777" w:rsidR="003849D6" w:rsidRPr="00AC3B1E" w:rsidRDefault="003849D6" w:rsidP="00707EF8">
            <w:r w:rsidRPr="00AC3B1E">
              <w:rPr>
                <w:szCs w:val="24"/>
              </w:rPr>
              <w:t>ne</w:t>
            </w:r>
          </w:p>
        </w:tc>
        <w:tc>
          <w:tcPr>
            <w:tcW w:w="956" w:type="dxa"/>
            <w:shd w:val="clear" w:color="auto" w:fill="FFFFFF"/>
          </w:tcPr>
          <w:p w14:paraId="4F09CDA6" w14:textId="77777777" w:rsidR="003849D6" w:rsidRPr="00AC3B1E" w:rsidRDefault="003849D6" w:rsidP="00707EF8">
            <w:r w:rsidRPr="00AC3B1E">
              <w:rPr>
                <w:szCs w:val="24"/>
              </w:rPr>
              <w:t>ne</w:t>
            </w:r>
          </w:p>
        </w:tc>
      </w:tr>
      <w:tr w:rsidR="003849D6" w:rsidRPr="0077506C" w14:paraId="31465553" w14:textId="77777777" w:rsidTr="00707EF8">
        <w:trPr>
          <w:trHeight w:val="284"/>
        </w:trPr>
        <w:tc>
          <w:tcPr>
            <w:tcW w:w="993" w:type="dxa"/>
            <w:shd w:val="clear" w:color="auto" w:fill="FFFFFF"/>
          </w:tcPr>
          <w:p w14:paraId="50371B0F" w14:textId="77777777" w:rsidR="003849D6" w:rsidRPr="008774DE" w:rsidRDefault="003849D6" w:rsidP="00707EF8">
            <w:pPr>
              <w:shd w:val="clear" w:color="auto" w:fill="FFFFFF"/>
              <w:rPr>
                <w:szCs w:val="24"/>
              </w:rPr>
            </w:pPr>
            <w:r w:rsidRPr="008774DE">
              <w:rPr>
                <w:szCs w:val="24"/>
              </w:rPr>
              <w:lastRenderedPageBreak/>
              <w:t>5.5.21.</w:t>
            </w:r>
          </w:p>
        </w:tc>
        <w:tc>
          <w:tcPr>
            <w:tcW w:w="5670" w:type="dxa"/>
            <w:gridSpan w:val="2"/>
            <w:shd w:val="clear" w:color="auto" w:fill="FFFFFF"/>
          </w:tcPr>
          <w:p w14:paraId="6D15FA45"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7F2F1183" w14:textId="77777777" w:rsidR="003849D6" w:rsidRPr="002510D0" w:rsidRDefault="003849D6" w:rsidP="00707EF8">
            <w:r w:rsidRPr="002510D0">
              <w:rPr>
                <w:szCs w:val="24"/>
              </w:rPr>
              <w:t>ne</w:t>
            </w:r>
          </w:p>
        </w:tc>
        <w:tc>
          <w:tcPr>
            <w:tcW w:w="1028" w:type="dxa"/>
            <w:gridSpan w:val="2"/>
            <w:shd w:val="clear" w:color="auto" w:fill="FFFFFF"/>
          </w:tcPr>
          <w:p w14:paraId="4BBFD6E2" w14:textId="77777777" w:rsidR="003849D6" w:rsidRPr="002510D0" w:rsidRDefault="003849D6" w:rsidP="00707EF8">
            <w:r w:rsidRPr="002510D0">
              <w:rPr>
                <w:szCs w:val="24"/>
              </w:rPr>
              <w:t>ne</w:t>
            </w:r>
          </w:p>
        </w:tc>
        <w:tc>
          <w:tcPr>
            <w:tcW w:w="956" w:type="dxa"/>
            <w:shd w:val="clear" w:color="auto" w:fill="FFFFFF"/>
          </w:tcPr>
          <w:p w14:paraId="19A38587" w14:textId="77777777" w:rsidR="003849D6" w:rsidRPr="002510D0" w:rsidRDefault="003849D6" w:rsidP="00707EF8">
            <w:r w:rsidRPr="002510D0">
              <w:rPr>
                <w:szCs w:val="24"/>
              </w:rPr>
              <w:t>ne</w:t>
            </w:r>
          </w:p>
        </w:tc>
      </w:tr>
      <w:tr w:rsidR="003849D6" w:rsidRPr="0077506C" w14:paraId="749EFEF0" w14:textId="77777777" w:rsidTr="00707EF8">
        <w:trPr>
          <w:trHeight w:val="284"/>
        </w:trPr>
        <w:tc>
          <w:tcPr>
            <w:tcW w:w="993" w:type="dxa"/>
            <w:shd w:val="clear" w:color="auto" w:fill="FFFFFF"/>
          </w:tcPr>
          <w:p w14:paraId="72441D5A" w14:textId="77777777" w:rsidR="003849D6" w:rsidRPr="008774DE" w:rsidRDefault="003849D6" w:rsidP="00707EF8">
            <w:pPr>
              <w:shd w:val="clear" w:color="auto" w:fill="FFFFFF"/>
              <w:rPr>
                <w:szCs w:val="24"/>
              </w:rPr>
            </w:pPr>
            <w:r w:rsidRPr="008774DE">
              <w:rPr>
                <w:szCs w:val="24"/>
              </w:rPr>
              <w:t>5.5.22.</w:t>
            </w:r>
          </w:p>
        </w:tc>
        <w:tc>
          <w:tcPr>
            <w:tcW w:w="5670" w:type="dxa"/>
            <w:gridSpan w:val="2"/>
            <w:shd w:val="clear" w:color="auto" w:fill="FFFFFF"/>
          </w:tcPr>
          <w:p w14:paraId="3A26FB7C" w14:textId="77777777" w:rsidR="003849D6" w:rsidRPr="008774DE" w:rsidRDefault="003849D6" w:rsidP="00707EF8">
            <w:pPr>
              <w:shd w:val="clear" w:color="auto" w:fill="FFFFFF"/>
              <w:rPr>
                <w:szCs w:val="24"/>
              </w:rPr>
            </w:pPr>
            <w:r w:rsidRPr="008774DE">
              <w:rPr>
                <w:szCs w:val="24"/>
              </w:rPr>
              <w:t>Drugi utvrđeni adresati:</w:t>
            </w:r>
          </w:p>
          <w:p w14:paraId="048A8C35" w14:textId="77777777" w:rsidR="003849D6" w:rsidRPr="008774DE" w:rsidRDefault="003849D6" w:rsidP="00707EF8">
            <w:pPr>
              <w:shd w:val="clear" w:color="auto" w:fill="FFFFFF"/>
              <w:rPr>
                <w:szCs w:val="24"/>
              </w:rPr>
            </w:pPr>
          </w:p>
        </w:tc>
        <w:tc>
          <w:tcPr>
            <w:tcW w:w="1276" w:type="dxa"/>
            <w:gridSpan w:val="2"/>
            <w:shd w:val="clear" w:color="auto" w:fill="FFFFFF"/>
          </w:tcPr>
          <w:p w14:paraId="52317DA8" w14:textId="77777777" w:rsidR="003849D6" w:rsidRPr="002510D0" w:rsidRDefault="003849D6" w:rsidP="00707EF8">
            <w:r w:rsidRPr="002510D0">
              <w:rPr>
                <w:szCs w:val="24"/>
              </w:rPr>
              <w:t>ne</w:t>
            </w:r>
          </w:p>
        </w:tc>
        <w:tc>
          <w:tcPr>
            <w:tcW w:w="1028" w:type="dxa"/>
            <w:gridSpan w:val="2"/>
            <w:shd w:val="clear" w:color="auto" w:fill="FFFFFF"/>
          </w:tcPr>
          <w:p w14:paraId="4FAE7CE8" w14:textId="77777777" w:rsidR="003849D6" w:rsidRPr="002510D0" w:rsidRDefault="003849D6" w:rsidP="00707EF8">
            <w:r w:rsidRPr="002510D0">
              <w:rPr>
                <w:szCs w:val="24"/>
              </w:rPr>
              <w:t>ne</w:t>
            </w:r>
          </w:p>
        </w:tc>
        <w:tc>
          <w:tcPr>
            <w:tcW w:w="956" w:type="dxa"/>
            <w:shd w:val="clear" w:color="auto" w:fill="FFFFFF"/>
          </w:tcPr>
          <w:p w14:paraId="73FAB92E" w14:textId="77777777" w:rsidR="003849D6" w:rsidRPr="002510D0" w:rsidRDefault="003849D6" w:rsidP="00707EF8">
            <w:r w:rsidRPr="002510D0">
              <w:rPr>
                <w:szCs w:val="24"/>
              </w:rPr>
              <w:t>ne</w:t>
            </w:r>
          </w:p>
        </w:tc>
      </w:tr>
      <w:tr w:rsidR="003849D6" w:rsidRPr="0077506C" w14:paraId="6CD9DBE3" w14:textId="77777777" w:rsidTr="00707EF8">
        <w:trPr>
          <w:trHeight w:val="284"/>
        </w:trPr>
        <w:tc>
          <w:tcPr>
            <w:tcW w:w="993" w:type="dxa"/>
            <w:shd w:val="clear" w:color="auto" w:fill="FFFFFF"/>
          </w:tcPr>
          <w:p w14:paraId="12A72651" w14:textId="77777777" w:rsidR="003849D6" w:rsidRPr="008774DE" w:rsidRDefault="003849D6" w:rsidP="00707EF8">
            <w:pPr>
              <w:shd w:val="clear" w:color="auto" w:fill="FFFFFF"/>
              <w:rPr>
                <w:szCs w:val="24"/>
              </w:rPr>
            </w:pPr>
            <w:r w:rsidRPr="008774DE">
              <w:rPr>
                <w:szCs w:val="24"/>
              </w:rPr>
              <w:t>5.5.23.</w:t>
            </w:r>
          </w:p>
        </w:tc>
        <w:tc>
          <w:tcPr>
            <w:tcW w:w="8930" w:type="dxa"/>
            <w:gridSpan w:val="7"/>
            <w:shd w:val="clear" w:color="auto" w:fill="FFFFFF"/>
          </w:tcPr>
          <w:p w14:paraId="31759EE9" w14:textId="77777777" w:rsidR="003849D6" w:rsidRDefault="003849D6" w:rsidP="00707EF8">
            <w:pPr>
              <w:shd w:val="clear" w:color="auto" w:fill="FFFFFF"/>
              <w:rPr>
                <w:szCs w:val="24"/>
              </w:rPr>
            </w:pPr>
            <w:r w:rsidRPr="008774DE">
              <w:rPr>
                <w:szCs w:val="24"/>
              </w:rPr>
              <w:t>Obrazloženje za analizu utvrđivanja adresata od 5.5.12. do 5.5.22.</w:t>
            </w:r>
          </w:p>
          <w:p w14:paraId="085E0DF1" w14:textId="77777777" w:rsidR="003849D6" w:rsidRDefault="003849D6" w:rsidP="00707EF8">
            <w:pPr>
              <w:shd w:val="clear" w:color="auto" w:fill="FFFFFF"/>
              <w:rPr>
                <w:szCs w:val="24"/>
              </w:rPr>
            </w:pPr>
          </w:p>
          <w:p w14:paraId="1B4979FF" w14:textId="77777777" w:rsidR="003849D6" w:rsidRPr="00B04959"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 xml:space="preserve">da neće imati izravnih učinaka na </w:t>
            </w:r>
            <w:r>
              <w:rPr>
                <w:szCs w:val="24"/>
              </w:rPr>
              <w:t>zaštitu okoliša</w:t>
            </w:r>
            <w:r w:rsidRPr="0043307F">
              <w:rPr>
                <w:szCs w:val="24"/>
              </w:rPr>
              <w:t>.</w:t>
            </w:r>
          </w:p>
        </w:tc>
      </w:tr>
      <w:tr w:rsidR="003849D6" w:rsidRPr="0077506C" w14:paraId="662640E2" w14:textId="77777777" w:rsidTr="00707EF8">
        <w:trPr>
          <w:trHeight w:val="3418"/>
        </w:trPr>
        <w:tc>
          <w:tcPr>
            <w:tcW w:w="993" w:type="dxa"/>
            <w:shd w:val="clear" w:color="auto" w:fill="FFFFFF"/>
          </w:tcPr>
          <w:p w14:paraId="7CD592C4" w14:textId="77777777" w:rsidR="003849D6" w:rsidRPr="008774DE" w:rsidRDefault="003849D6" w:rsidP="00707EF8">
            <w:pPr>
              <w:shd w:val="clear" w:color="auto" w:fill="FFFFFF"/>
              <w:rPr>
                <w:szCs w:val="24"/>
              </w:rPr>
            </w:pPr>
            <w:r w:rsidRPr="008774DE">
              <w:rPr>
                <w:szCs w:val="24"/>
              </w:rPr>
              <w:t>5.5.24.</w:t>
            </w:r>
          </w:p>
        </w:tc>
        <w:tc>
          <w:tcPr>
            <w:tcW w:w="8930" w:type="dxa"/>
            <w:gridSpan w:val="7"/>
            <w:shd w:val="clear" w:color="auto" w:fill="FFFFFF"/>
          </w:tcPr>
          <w:p w14:paraId="286C5A6C" w14:textId="77777777" w:rsidR="003849D6" w:rsidRPr="008774DE" w:rsidRDefault="003849D6" w:rsidP="00707EF8">
            <w:pPr>
              <w:shd w:val="clear" w:color="auto" w:fill="FFFFFF"/>
              <w:rPr>
                <w:b/>
                <w:szCs w:val="24"/>
              </w:rPr>
            </w:pPr>
            <w:r w:rsidRPr="008774DE">
              <w:rPr>
                <w:b/>
                <w:szCs w:val="24"/>
              </w:rPr>
              <w:t>REZULTAT PRETHODNE PROCJENE UČINAKA NA ZAŠTITU OKOLIŠA:</w:t>
            </w:r>
          </w:p>
          <w:p w14:paraId="5FD5A664"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225D3D45"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6E044BF7"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35E34302"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6A8E7C5D"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3849D6" w:rsidRPr="0077506C" w14:paraId="52CCF443"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7745F76A"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2319278"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249AFAD5"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1BC3930C" w14:textId="77777777" w:rsidR="003849D6" w:rsidRPr="0077506C" w:rsidRDefault="003849D6"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38ECEBA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74186922"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678641E6"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4696D99F"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89594E5"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4D7DF506"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742DCD3B"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1C273969"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27D2370E" w14:textId="77777777" w:rsidR="003849D6" w:rsidRPr="0077506C" w:rsidRDefault="003849D6" w:rsidP="00707EF8">
                  <w:pPr>
                    <w:shd w:val="clear" w:color="auto" w:fill="FFFFFF"/>
                    <w:rPr>
                      <w:rFonts w:eastAsia="Times New Roman"/>
                      <w:color w:val="000000"/>
                      <w:szCs w:val="24"/>
                    </w:rPr>
                  </w:pPr>
                </w:p>
              </w:tc>
            </w:tr>
            <w:tr w:rsidR="003849D6" w:rsidRPr="0077506C" w14:paraId="5F0A6A8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42771D2"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18463C97"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598F2247"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6322EB30"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DA571C5" w14:textId="77777777" w:rsidR="003849D6" w:rsidRPr="0077506C" w:rsidRDefault="003849D6" w:rsidP="00707EF8">
                  <w:pPr>
                    <w:shd w:val="clear" w:color="auto" w:fill="FFFFFF"/>
                    <w:rPr>
                      <w:rFonts w:eastAsia="Times New Roman"/>
                      <w:b/>
                      <w:bCs/>
                      <w:color w:val="000000"/>
                      <w:szCs w:val="24"/>
                    </w:rPr>
                  </w:pPr>
                </w:p>
              </w:tc>
            </w:tr>
            <w:tr w:rsidR="003849D6" w:rsidRPr="0077506C" w14:paraId="18ED5A8B"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2DA5C6B0"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4BC41B43"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3D56C490"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44BF9F61" w14:textId="77777777" w:rsidR="003849D6" w:rsidRPr="0077506C" w:rsidRDefault="003849D6" w:rsidP="00707EF8">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065228A1" w14:textId="77777777" w:rsidR="003849D6" w:rsidRPr="0077506C" w:rsidRDefault="003849D6" w:rsidP="00707EF8">
                  <w:pPr>
                    <w:shd w:val="clear" w:color="auto" w:fill="FFFFFF"/>
                    <w:rPr>
                      <w:rFonts w:eastAsia="Times New Roman"/>
                      <w:b/>
                      <w:bCs/>
                      <w:color w:val="000000"/>
                      <w:szCs w:val="24"/>
                    </w:rPr>
                  </w:pPr>
                </w:p>
              </w:tc>
            </w:tr>
          </w:tbl>
          <w:p w14:paraId="64B746DC" w14:textId="77777777" w:rsidR="003849D6" w:rsidRPr="008774DE" w:rsidRDefault="003849D6" w:rsidP="00707EF8">
            <w:pPr>
              <w:shd w:val="clear" w:color="auto" w:fill="FFFFFF"/>
              <w:rPr>
                <w:szCs w:val="24"/>
              </w:rPr>
            </w:pPr>
          </w:p>
        </w:tc>
      </w:tr>
      <w:tr w:rsidR="003849D6" w:rsidRPr="0077506C" w14:paraId="19EE8574" w14:textId="77777777" w:rsidTr="00707EF8">
        <w:trPr>
          <w:trHeight w:val="284"/>
        </w:trPr>
        <w:tc>
          <w:tcPr>
            <w:tcW w:w="993" w:type="dxa"/>
            <w:shd w:val="clear" w:color="auto" w:fill="FFFFFF"/>
          </w:tcPr>
          <w:p w14:paraId="64940B92" w14:textId="77777777" w:rsidR="003849D6" w:rsidRPr="008774DE" w:rsidRDefault="003849D6" w:rsidP="00707EF8">
            <w:pPr>
              <w:shd w:val="clear" w:color="auto" w:fill="FFFFFF"/>
              <w:rPr>
                <w:szCs w:val="24"/>
              </w:rPr>
            </w:pPr>
            <w:r w:rsidRPr="008774DE">
              <w:rPr>
                <w:szCs w:val="24"/>
              </w:rPr>
              <w:t>5.6.</w:t>
            </w:r>
          </w:p>
        </w:tc>
        <w:tc>
          <w:tcPr>
            <w:tcW w:w="8930" w:type="dxa"/>
            <w:gridSpan w:val="7"/>
            <w:shd w:val="clear" w:color="auto" w:fill="FFFFFF"/>
          </w:tcPr>
          <w:p w14:paraId="1E8CC857" w14:textId="77777777" w:rsidR="003849D6" w:rsidRPr="008774DE" w:rsidRDefault="003849D6" w:rsidP="00707EF8">
            <w:pPr>
              <w:shd w:val="clear" w:color="auto" w:fill="FFFFFF"/>
              <w:rPr>
                <w:b/>
                <w:szCs w:val="24"/>
              </w:rPr>
            </w:pPr>
            <w:r w:rsidRPr="008774DE">
              <w:rPr>
                <w:b/>
                <w:szCs w:val="24"/>
              </w:rPr>
              <w:t>UTVRĐIVANJE UČINAKA NA ZAŠTITU LJUDSKIH PRAVA</w:t>
            </w:r>
          </w:p>
        </w:tc>
      </w:tr>
      <w:tr w:rsidR="003849D6" w:rsidRPr="0077506C" w14:paraId="0B2E971F" w14:textId="77777777" w:rsidTr="00707EF8">
        <w:trPr>
          <w:trHeight w:val="284"/>
        </w:trPr>
        <w:tc>
          <w:tcPr>
            <w:tcW w:w="993" w:type="dxa"/>
            <w:shd w:val="clear" w:color="auto" w:fill="FFFFFF"/>
          </w:tcPr>
          <w:p w14:paraId="6E82706E" w14:textId="77777777" w:rsidR="003849D6" w:rsidRPr="008774DE" w:rsidRDefault="003849D6" w:rsidP="00707EF8">
            <w:pPr>
              <w:shd w:val="clear" w:color="auto" w:fill="FFFFFF"/>
              <w:rPr>
                <w:szCs w:val="24"/>
              </w:rPr>
            </w:pPr>
          </w:p>
        </w:tc>
        <w:tc>
          <w:tcPr>
            <w:tcW w:w="5670" w:type="dxa"/>
            <w:gridSpan w:val="2"/>
            <w:shd w:val="clear" w:color="auto" w:fill="FFFFFF"/>
          </w:tcPr>
          <w:p w14:paraId="1D201C22" w14:textId="77777777" w:rsidR="003849D6" w:rsidRPr="008774DE" w:rsidRDefault="003849D6" w:rsidP="00707EF8">
            <w:pPr>
              <w:shd w:val="clear" w:color="auto" w:fill="FFFFFF"/>
              <w:rPr>
                <w:b/>
                <w:szCs w:val="24"/>
              </w:rPr>
            </w:pPr>
            <w:r w:rsidRPr="008774DE">
              <w:rPr>
                <w:b/>
                <w:szCs w:val="24"/>
              </w:rPr>
              <w:t>Vrsta izravnih učinaka</w:t>
            </w:r>
          </w:p>
        </w:tc>
        <w:tc>
          <w:tcPr>
            <w:tcW w:w="3260" w:type="dxa"/>
            <w:gridSpan w:val="5"/>
            <w:shd w:val="clear" w:color="auto" w:fill="FFFFFF"/>
          </w:tcPr>
          <w:p w14:paraId="73E3F4AD" w14:textId="77777777" w:rsidR="003849D6" w:rsidRPr="008774DE" w:rsidRDefault="003849D6" w:rsidP="00707EF8">
            <w:pPr>
              <w:shd w:val="clear" w:color="auto" w:fill="FFFFFF"/>
              <w:jc w:val="center"/>
              <w:rPr>
                <w:b/>
                <w:szCs w:val="24"/>
              </w:rPr>
            </w:pPr>
            <w:r w:rsidRPr="008774DE">
              <w:rPr>
                <w:b/>
                <w:szCs w:val="24"/>
              </w:rPr>
              <w:t>Mjerilo učinka</w:t>
            </w:r>
          </w:p>
        </w:tc>
      </w:tr>
      <w:tr w:rsidR="003849D6" w:rsidRPr="0077506C" w14:paraId="428B8F1A" w14:textId="77777777" w:rsidTr="00707EF8">
        <w:trPr>
          <w:trHeight w:val="284"/>
        </w:trPr>
        <w:tc>
          <w:tcPr>
            <w:tcW w:w="993" w:type="dxa"/>
            <w:vMerge w:val="restart"/>
            <w:shd w:val="clear" w:color="auto" w:fill="FFFFFF"/>
          </w:tcPr>
          <w:p w14:paraId="156846EC" w14:textId="77777777" w:rsidR="003849D6" w:rsidRPr="008774DE" w:rsidRDefault="003849D6" w:rsidP="00707EF8">
            <w:pPr>
              <w:shd w:val="clear" w:color="auto" w:fill="FFFFFF"/>
              <w:rPr>
                <w:szCs w:val="24"/>
              </w:rPr>
            </w:pPr>
          </w:p>
        </w:tc>
        <w:tc>
          <w:tcPr>
            <w:tcW w:w="5670" w:type="dxa"/>
            <w:gridSpan w:val="2"/>
            <w:vMerge w:val="restart"/>
            <w:shd w:val="clear" w:color="auto" w:fill="FFFFFF"/>
          </w:tcPr>
          <w:p w14:paraId="5C758A39" w14:textId="77777777" w:rsidR="003849D6" w:rsidRPr="008774DE" w:rsidRDefault="003849D6" w:rsidP="00707EF8">
            <w:pPr>
              <w:shd w:val="clear" w:color="auto" w:fill="FFFFFF"/>
              <w:rPr>
                <w:szCs w:val="24"/>
              </w:rPr>
            </w:pPr>
            <w:r w:rsidRPr="008774DE">
              <w:rPr>
                <w:szCs w:val="24"/>
              </w:rPr>
              <w:t>Utvrdite učinak na:</w:t>
            </w:r>
          </w:p>
        </w:tc>
        <w:tc>
          <w:tcPr>
            <w:tcW w:w="1276" w:type="dxa"/>
            <w:gridSpan w:val="2"/>
            <w:shd w:val="clear" w:color="auto" w:fill="FFFFFF"/>
          </w:tcPr>
          <w:p w14:paraId="24449948" w14:textId="77777777" w:rsidR="003849D6" w:rsidRPr="008774DE" w:rsidRDefault="003849D6" w:rsidP="00707EF8">
            <w:pPr>
              <w:shd w:val="clear" w:color="auto" w:fill="FFFFFF"/>
              <w:rPr>
                <w:b/>
                <w:szCs w:val="24"/>
              </w:rPr>
            </w:pPr>
            <w:r w:rsidRPr="008774DE">
              <w:rPr>
                <w:b/>
                <w:szCs w:val="24"/>
              </w:rPr>
              <w:t xml:space="preserve">Neznatan </w:t>
            </w:r>
          </w:p>
        </w:tc>
        <w:tc>
          <w:tcPr>
            <w:tcW w:w="1028" w:type="dxa"/>
            <w:gridSpan w:val="2"/>
            <w:shd w:val="clear" w:color="auto" w:fill="FFFFFF"/>
          </w:tcPr>
          <w:p w14:paraId="76B91A32" w14:textId="77777777" w:rsidR="003849D6" w:rsidRPr="008774DE" w:rsidRDefault="003849D6" w:rsidP="00707EF8">
            <w:pPr>
              <w:shd w:val="clear" w:color="auto" w:fill="FFFFFF"/>
              <w:rPr>
                <w:b/>
                <w:szCs w:val="24"/>
              </w:rPr>
            </w:pPr>
            <w:r w:rsidRPr="008774DE">
              <w:rPr>
                <w:b/>
                <w:szCs w:val="24"/>
              </w:rPr>
              <w:t>Mali</w:t>
            </w:r>
          </w:p>
        </w:tc>
        <w:tc>
          <w:tcPr>
            <w:tcW w:w="956" w:type="dxa"/>
            <w:shd w:val="clear" w:color="auto" w:fill="FFFFFF"/>
          </w:tcPr>
          <w:p w14:paraId="362EF576" w14:textId="77777777" w:rsidR="003849D6" w:rsidRPr="008774DE" w:rsidRDefault="003849D6" w:rsidP="00707EF8">
            <w:pPr>
              <w:shd w:val="clear" w:color="auto" w:fill="FFFFFF"/>
              <w:rPr>
                <w:b/>
                <w:szCs w:val="24"/>
              </w:rPr>
            </w:pPr>
            <w:r w:rsidRPr="008774DE">
              <w:rPr>
                <w:b/>
                <w:szCs w:val="24"/>
              </w:rPr>
              <w:t>Veliki</w:t>
            </w:r>
          </w:p>
        </w:tc>
      </w:tr>
      <w:tr w:rsidR="003849D6" w:rsidRPr="0077506C" w14:paraId="7381E651" w14:textId="77777777" w:rsidTr="00707EF8">
        <w:trPr>
          <w:trHeight w:val="284"/>
        </w:trPr>
        <w:tc>
          <w:tcPr>
            <w:tcW w:w="993" w:type="dxa"/>
            <w:vMerge/>
            <w:shd w:val="clear" w:color="auto" w:fill="FFFFFF"/>
          </w:tcPr>
          <w:p w14:paraId="7EFDAD1C" w14:textId="77777777" w:rsidR="003849D6" w:rsidRPr="008774DE" w:rsidRDefault="003849D6" w:rsidP="00707EF8">
            <w:pPr>
              <w:shd w:val="clear" w:color="auto" w:fill="FFFFFF"/>
              <w:rPr>
                <w:szCs w:val="24"/>
              </w:rPr>
            </w:pPr>
          </w:p>
        </w:tc>
        <w:tc>
          <w:tcPr>
            <w:tcW w:w="5670" w:type="dxa"/>
            <w:gridSpan w:val="2"/>
            <w:vMerge/>
            <w:shd w:val="clear" w:color="auto" w:fill="FFFFFF"/>
          </w:tcPr>
          <w:p w14:paraId="64E7151D" w14:textId="77777777" w:rsidR="003849D6" w:rsidRPr="008774DE" w:rsidRDefault="003849D6" w:rsidP="00707EF8">
            <w:pPr>
              <w:shd w:val="clear" w:color="auto" w:fill="FFFFFF"/>
              <w:rPr>
                <w:szCs w:val="24"/>
              </w:rPr>
            </w:pPr>
          </w:p>
        </w:tc>
        <w:tc>
          <w:tcPr>
            <w:tcW w:w="1276" w:type="dxa"/>
            <w:gridSpan w:val="2"/>
            <w:shd w:val="clear" w:color="auto" w:fill="FFFFFF"/>
          </w:tcPr>
          <w:p w14:paraId="1021E2D0" w14:textId="77777777" w:rsidR="003849D6" w:rsidRPr="008774DE" w:rsidRDefault="003849D6" w:rsidP="00707EF8">
            <w:pPr>
              <w:shd w:val="clear" w:color="auto" w:fill="FFFFFF"/>
              <w:rPr>
                <w:i/>
                <w:szCs w:val="24"/>
              </w:rPr>
            </w:pPr>
            <w:r w:rsidRPr="008774DE">
              <w:rPr>
                <w:i/>
                <w:szCs w:val="24"/>
              </w:rPr>
              <w:t>Da/Ne</w:t>
            </w:r>
          </w:p>
        </w:tc>
        <w:tc>
          <w:tcPr>
            <w:tcW w:w="1028" w:type="dxa"/>
            <w:gridSpan w:val="2"/>
            <w:shd w:val="clear" w:color="auto" w:fill="FFFFFF"/>
          </w:tcPr>
          <w:p w14:paraId="7F0700E7" w14:textId="77777777" w:rsidR="003849D6" w:rsidRPr="008774DE" w:rsidRDefault="003849D6" w:rsidP="00707EF8">
            <w:pPr>
              <w:shd w:val="clear" w:color="auto" w:fill="FFFFFF"/>
              <w:rPr>
                <w:i/>
                <w:szCs w:val="24"/>
              </w:rPr>
            </w:pPr>
            <w:r w:rsidRPr="008774DE">
              <w:rPr>
                <w:i/>
                <w:szCs w:val="24"/>
              </w:rPr>
              <w:t>Da/Ne</w:t>
            </w:r>
          </w:p>
        </w:tc>
        <w:tc>
          <w:tcPr>
            <w:tcW w:w="956" w:type="dxa"/>
            <w:shd w:val="clear" w:color="auto" w:fill="FFFFFF"/>
          </w:tcPr>
          <w:p w14:paraId="4ABA98BA" w14:textId="77777777" w:rsidR="003849D6" w:rsidRPr="008774DE" w:rsidRDefault="003849D6" w:rsidP="00707EF8">
            <w:pPr>
              <w:shd w:val="clear" w:color="auto" w:fill="FFFFFF"/>
              <w:rPr>
                <w:i/>
                <w:szCs w:val="24"/>
              </w:rPr>
            </w:pPr>
            <w:r w:rsidRPr="008774DE">
              <w:rPr>
                <w:i/>
                <w:szCs w:val="24"/>
              </w:rPr>
              <w:t>Da/Ne</w:t>
            </w:r>
          </w:p>
        </w:tc>
      </w:tr>
      <w:tr w:rsidR="003849D6" w:rsidRPr="0077506C" w14:paraId="04788362" w14:textId="77777777" w:rsidTr="00707EF8">
        <w:trPr>
          <w:trHeight w:val="943"/>
        </w:trPr>
        <w:tc>
          <w:tcPr>
            <w:tcW w:w="993" w:type="dxa"/>
            <w:shd w:val="clear" w:color="auto" w:fill="FFFFFF"/>
          </w:tcPr>
          <w:p w14:paraId="596DADF5" w14:textId="77777777" w:rsidR="003849D6" w:rsidRPr="008774DE" w:rsidRDefault="003849D6" w:rsidP="00707EF8">
            <w:pPr>
              <w:shd w:val="clear" w:color="auto" w:fill="FFFFFF"/>
              <w:rPr>
                <w:szCs w:val="24"/>
              </w:rPr>
            </w:pPr>
            <w:r w:rsidRPr="008774DE">
              <w:rPr>
                <w:szCs w:val="24"/>
              </w:rPr>
              <w:t>5.6.1.</w:t>
            </w:r>
          </w:p>
        </w:tc>
        <w:tc>
          <w:tcPr>
            <w:tcW w:w="5670" w:type="dxa"/>
            <w:gridSpan w:val="2"/>
            <w:shd w:val="clear" w:color="auto" w:fill="FFFFFF"/>
          </w:tcPr>
          <w:p w14:paraId="5FB765A5"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cPr>
          <w:p w14:paraId="19C35C63" w14:textId="77777777" w:rsidR="003849D6" w:rsidRPr="004A5BAB" w:rsidRDefault="003849D6" w:rsidP="00707EF8">
            <w:r w:rsidRPr="004A5BAB">
              <w:rPr>
                <w:szCs w:val="24"/>
              </w:rPr>
              <w:t>ne</w:t>
            </w:r>
          </w:p>
        </w:tc>
        <w:tc>
          <w:tcPr>
            <w:tcW w:w="1028" w:type="dxa"/>
            <w:gridSpan w:val="2"/>
            <w:shd w:val="clear" w:color="auto" w:fill="FFFFFF"/>
          </w:tcPr>
          <w:p w14:paraId="76BBF596" w14:textId="77777777" w:rsidR="003849D6" w:rsidRPr="004A5BAB" w:rsidRDefault="003849D6" w:rsidP="00707EF8">
            <w:r w:rsidRPr="004A5BAB">
              <w:rPr>
                <w:szCs w:val="24"/>
              </w:rPr>
              <w:t>ne</w:t>
            </w:r>
          </w:p>
        </w:tc>
        <w:tc>
          <w:tcPr>
            <w:tcW w:w="956" w:type="dxa"/>
            <w:shd w:val="clear" w:color="auto" w:fill="FFFFFF"/>
          </w:tcPr>
          <w:p w14:paraId="23C98177" w14:textId="77777777" w:rsidR="003849D6" w:rsidRPr="004A5BAB" w:rsidRDefault="003849D6" w:rsidP="00707EF8">
            <w:r w:rsidRPr="004A5BAB">
              <w:rPr>
                <w:szCs w:val="24"/>
              </w:rPr>
              <w:t>ne</w:t>
            </w:r>
          </w:p>
        </w:tc>
      </w:tr>
      <w:tr w:rsidR="003849D6" w:rsidRPr="0077506C" w14:paraId="655A4416" w14:textId="77777777" w:rsidTr="00707EF8">
        <w:trPr>
          <w:trHeight w:val="701"/>
        </w:trPr>
        <w:tc>
          <w:tcPr>
            <w:tcW w:w="993" w:type="dxa"/>
            <w:shd w:val="clear" w:color="auto" w:fill="FFFFFF"/>
          </w:tcPr>
          <w:p w14:paraId="1E54EF37" w14:textId="77777777" w:rsidR="003849D6" w:rsidRPr="008774DE" w:rsidRDefault="003849D6" w:rsidP="00707EF8">
            <w:pPr>
              <w:shd w:val="clear" w:color="auto" w:fill="FFFFFF"/>
              <w:rPr>
                <w:szCs w:val="24"/>
              </w:rPr>
            </w:pPr>
            <w:r w:rsidRPr="008774DE">
              <w:rPr>
                <w:szCs w:val="24"/>
              </w:rPr>
              <w:t>5.6.2.</w:t>
            </w:r>
          </w:p>
        </w:tc>
        <w:tc>
          <w:tcPr>
            <w:tcW w:w="5670" w:type="dxa"/>
            <w:gridSpan w:val="2"/>
            <w:shd w:val="clear" w:color="auto" w:fill="FFFFFF"/>
          </w:tcPr>
          <w:p w14:paraId="3B69D5B1"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cPr>
          <w:p w14:paraId="6637B06E" w14:textId="77777777" w:rsidR="003849D6" w:rsidRPr="004A5BAB" w:rsidRDefault="003849D6" w:rsidP="00707EF8">
            <w:r w:rsidRPr="004A5BAB">
              <w:rPr>
                <w:szCs w:val="24"/>
              </w:rPr>
              <w:t>ne</w:t>
            </w:r>
          </w:p>
        </w:tc>
        <w:tc>
          <w:tcPr>
            <w:tcW w:w="1028" w:type="dxa"/>
            <w:gridSpan w:val="2"/>
            <w:shd w:val="clear" w:color="auto" w:fill="FFFFFF"/>
          </w:tcPr>
          <w:p w14:paraId="01785098" w14:textId="77777777" w:rsidR="003849D6" w:rsidRPr="004A5BAB" w:rsidRDefault="003849D6" w:rsidP="00707EF8">
            <w:r w:rsidRPr="004A5BAB">
              <w:rPr>
                <w:szCs w:val="24"/>
              </w:rPr>
              <w:t>ne</w:t>
            </w:r>
          </w:p>
        </w:tc>
        <w:tc>
          <w:tcPr>
            <w:tcW w:w="956" w:type="dxa"/>
            <w:shd w:val="clear" w:color="auto" w:fill="FFFFFF"/>
          </w:tcPr>
          <w:p w14:paraId="7FB88885" w14:textId="77777777" w:rsidR="003849D6" w:rsidRPr="004A5BAB" w:rsidRDefault="003849D6" w:rsidP="00707EF8">
            <w:r w:rsidRPr="004A5BAB">
              <w:rPr>
                <w:szCs w:val="24"/>
              </w:rPr>
              <w:t>ne</w:t>
            </w:r>
          </w:p>
        </w:tc>
      </w:tr>
      <w:tr w:rsidR="003849D6" w:rsidRPr="0077506C" w14:paraId="770467BC" w14:textId="77777777" w:rsidTr="00707EF8">
        <w:trPr>
          <w:trHeight w:val="284"/>
        </w:trPr>
        <w:tc>
          <w:tcPr>
            <w:tcW w:w="993" w:type="dxa"/>
            <w:shd w:val="clear" w:color="auto" w:fill="FFFFFF"/>
          </w:tcPr>
          <w:p w14:paraId="52F2E96A" w14:textId="77777777" w:rsidR="003849D6" w:rsidRPr="008774DE" w:rsidRDefault="003849D6" w:rsidP="00707EF8">
            <w:pPr>
              <w:shd w:val="clear" w:color="auto" w:fill="FFFFFF"/>
              <w:rPr>
                <w:szCs w:val="24"/>
              </w:rPr>
            </w:pPr>
            <w:r w:rsidRPr="008774DE">
              <w:rPr>
                <w:szCs w:val="24"/>
              </w:rPr>
              <w:t>5.6.3.</w:t>
            </w:r>
          </w:p>
        </w:tc>
        <w:tc>
          <w:tcPr>
            <w:tcW w:w="5670" w:type="dxa"/>
            <w:gridSpan w:val="2"/>
            <w:shd w:val="clear" w:color="auto" w:fill="FFFFFF"/>
          </w:tcPr>
          <w:p w14:paraId="4BF17727"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slobodu kretanja u Republici Hrvatskoj odnosno u drugim zemljama članicama Europske unije</w:t>
            </w:r>
          </w:p>
        </w:tc>
        <w:tc>
          <w:tcPr>
            <w:tcW w:w="1276" w:type="dxa"/>
            <w:gridSpan w:val="2"/>
            <w:shd w:val="clear" w:color="auto" w:fill="FFFFFF"/>
          </w:tcPr>
          <w:p w14:paraId="0974DF60" w14:textId="77777777" w:rsidR="003849D6" w:rsidRPr="004A5BAB" w:rsidRDefault="003849D6" w:rsidP="00707EF8">
            <w:r w:rsidRPr="004A5BAB">
              <w:rPr>
                <w:szCs w:val="24"/>
              </w:rPr>
              <w:t>ne</w:t>
            </w:r>
          </w:p>
        </w:tc>
        <w:tc>
          <w:tcPr>
            <w:tcW w:w="1028" w:type="dxa"/>
            <w:gridSpan w:val="2"/>
            <w:shd w:val="clear" w:color="auto" w:fill="FFFFFF"/>
          </w:tcPr>
          <w:p w14:paraId="63AA0EEF" w14:textId="77777777" w:rsidR="003849D6" w:rsidRPr="004A5BAB" w:rsidRDefault="003849D6" w:rsidP="00707EF8">
            <w:r w:rsidRPr="004A5BAB">
              <w:rPr>
                <w:szCs w:val="24"/>
              </w:rPr>
              <w:t>ne</w:t>
            </w:r>
          </w:p>
        </w:tc>
        <w:tc>
          <w:tcPr>
            <w:tcW w:w="956" w:type="dxa"/>
            <w:shd w:val="clear" w:color="auto" w:fill="FFFFFF"/>
          </w:tcPr>
          <w:p w14:paraId="0E0BD559" w14:textId="77777777" w:rsidR="003849D6" w:rsidRPr="004A5BAB" w:rsidRDefault="003849D6" w:rsidP="00707EF8">
            <w:r w:rsidRPr="004A5BAB">
              <w:rPr>
                <w:szCs w:val="24"/>
              </w:rPr>
              <w:t>ne</w:t>
            </w:r>
          </w:p>
        </w:tc>
      </w:tr>
      <w:tr w:rsidR="003849D6" w:rsidRPr="0077506C" w14:paraId="272F07B4" w14:textId="77777777" w:rsidTr="00707EF8">
        <w:trPr>
          <w:trHeight w:val="284"/>
        </w:trPr>
        <w:tc>
          <w:tcPr>
            <w:tcW w:w="993" w:type="dxa"/>
            <w:shd w:val="clear" w:color="auto" w:fill="FFFFFF"/>
          </w:tcPr>
          <w:p w14:paraId="7F0C7E2B" w14:textId="77777777" w:rsidR="003849D6" w:rsidRPr="008774DE" w:rsidRDefault="003849D6" w:rsidP="00707EF8">
            <w:pPr>
              <w:shd w:val="clear" w:color="auto" w:fill="FFFFFF"/>
              <w:rPr>
                <w:szCs w:val="24"/>
              </w:rPr>
            </w:pPr>
            <w:r w:rsidRPr="008774DE">
              <w:rPr>
                <w:szCs w:val="24"/>
              </w:rPr>
              <w:t>5.6.4.</w:t>
            </w:r>
          </w:p>
        </w:tc>
        <w:tc>
          <w:tcPr>
            <w:tcW w:w="5670" w:type="dxa"/>
            <w:gridSpan w:val="2"/>
            <w:shd w:val="clear" w:color="auto" w:fill="FFFFFF"/>
          </w:tcPr>
          <w:p w14:paraId="1D5146F6"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Izravna ili neizravna diskriminacija po bilo kojoj osnovi</w:t>
            </w:r>
          </w:p>
        </w:tc>
        <w:tc>
          <w:tcPr>
            <w:tcW w:w="1276" w:type="dxa"/>
            <w:gridSpan w:val="2"/>
            <w:shd w:val="clear" w:color="auto" w:fill="FFFFFF"/>
          </w:tcPr>
          <w:p w14:paraId="521C1146" w14:textId="77777777" w:rsidR="003849D6" w:rsidRPr="004A5BAB" w:rsidRDefault="003849D6" w:rsidP="00707EF8">
            <w:r w:rsidRPr="004A5BAB">
              <w:rPr>
                <w:szCs w:val="24"/>
              </w:rPr>
              <w:t>ne</w:t>
            </w:r>
          </w:p>
        </w:tc>
        <w:tc>
          <w:tcPr>
            <w:tcW w:w="1028" w:type="dxa"/>
            <w:gridSpan w:val="2"/>
            <w:shd w:val="clear" w:color="auto" w:fill="FFFFFF"/>
          </w:tcPr>
          <w:p w14:paraId="19CF9654" w14:textId="77777777" w:rsidR="003849D6" w:rsidRPr="004A5BAB" w:rsidRDefault="003849D6" w:rsidP="00707EF8">
            <w:r w:rsidRPr="004A5BAB">
              <w:rPr>
                <w:szCs w:val="24"/>
              </w:rPr>
              <w:t>ne</w:t>
            </w:r>
          </w:p>
        </w:tc>
        <w:tc>
          <w:tcPr>
            <w:tcW w:w="956" w:type="dxa"/>
            <w:shd w:val="clear" w:color="auto" w:fill="FFFFFF"/>
          </w:tcPr>
          <w:p w14:paraId="4BC6DD92" w14:textId="77777777" w:rsidR="003849D6" w:rsidRPr="004A5BAB" w:rsidRDefault="003849D6" w:rsidP="00707EF8">
            <w:r w:rsidRPr="004A5BAB">
              <w:rPr>
                <w:szCs w:val="24"/>
              </w:rPr>
              <w:t>ne</w:t>
            </w:r>
          </w:p>
        </w:tc>
      </w:tr>
      <w:tr w:rsidR="003849D6" w:rsidRPr="0077506C" w14:paraId="07988119" w14:textId="77777777" w:rsidTr="00707EF8">
        <w:trPr>
          <w:trHeight w:val="284"/>
        </w:trPr>
        <w:tc>
          <w:tcPr>
            <w:tcW w:w="993" w:type="dxa"/>
            <w:shd w:val="clear" w:color="auto" w:fill="FFFFFF"/>
          </w:tcPr>
          <w:p w14:paraId="524739D0" w14:textId="77777777" w:rsidR="003849D6" w:rsidRPr="008774DE" w:rsidRDefault="003849D6" w:rsidP="00707EF8">
            <w:pPr>
              <w:shd w:val="clear" w:color="auto" w:fill="FFFFFF"/>
              <w:rPr>
                <w:szCs w:val="24"/>
              </w:rPr>
            </w:pPr>
            <w:r w:rsidRPr="008774DE">
              <w:rPr>
                <w:szCs w:val="24"/>
              </w:rPr>
              <w:t>5.6.5.</w:t>
            </w:r>
          </w:p>
        </w:tc>
        <w:tc>
          <w:tcPr>
            <w:tcW w:w="5670" w:type="dxa"/>
            <w:gridSpan w:val="2"/>
            <w:shd w:val="clear" w:color="auto" w:fill="FFFFFF"/>
          </w:tcPr>
          <w:p w14:paraId="1181CDF6"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Povreda prava na privatnost</w:t>
            </w:r>
          </w:p>
        </w:tc>
        <w:tc>
          <w:tcPr>
            <w:tcW w:w="1276" w:type="dxa"/>
            <w:gridSpan w:val="2"/>
            <w:shd w:val="clear" w:color="auto" w:fill="FFFFFF"/>
          </w:tcPr>
          <w:p w14:paraId="3BC71156" w14:textId="77777777" w:rsidR="003849D6" w:rsidRPr="004A5BAB" w:rsidRDefault="003849D6" w:rsidP="00707EF8">
            <w:r w:rsidRPr="004A5BAB">
              <w:rPr>
                <w:szCs w:val="24"/>
              </w:rPr>
              <w:t>ne</w:t>
            </w:r>
          </w:p>
        </w:tc>
        <w:tc>
          <w:tcPr>
            <w:tcW w:w="1028" w:type="dxa"/>
            <w:gridSpan w:val="2"/>
            <w:shd w:val="clear" w:color="auto" w:fill="FFFFFF"/>
          </w:tcPr>
          <w:p w14:paraId="5EF0E835" w14:textId="77777777" w:rsidR="003849D6" w:rsidRPr="004A5BAB" w:rsidRDefault="003849D6" w:rsidP="00707EF8">
            <w:r w:rsidRPr="004A5BAB">
              <w:rPr>
                <w:szCs w:val="24"/>
              </w:rPr>
              <w:t>ne</w:t>
            </w:r>
          </w:p>
        </w:tc>
        <w:tc>
          <w:tcPr>
            <w:tcW w:w="956" w:type="dxa"/>
            <w:shd w:val="clear" w:color="auto" w:fill="FFFFFF"/>
          </w:tcPr>
          <w:p w14:paraId="5B091C88" w14:textId="77777777" w:rsidR="003849D6" w:rsidRPr="004A5BAB" w:rsidRDefault="003849D6" w:rsidP="00707EF8">
            <w:r w:rsidRPr="004A5BAB">
              <w:rPr>
                <w:szCs w:val="24"/>
              </w:rPr>
              <w:t>ne</w:t>
            </w:r>
          </w:p>
        </w:tc>
      </w:tr>
      <w:tr w:rsidR="003849D6" w:rsidRPr="0077506C" w14:paraId="1382C0E8" w14:textId="77777777" w:rsidTr="00707EF8">
        <w:trPr>
          <w:trHeight w:val="284"/>
        </w:trPr>
        <w:tc>
          <w:tcPr>
            <w:tcW w:w="993" w:type="dxa"/>
            <w:shd w:val="clear" w:color="auto" w:fill="FFFFFF"/>
          </w:tcPr>
          <w:p w14:paraId="009D60F2" w14:textId="77777777" w:rsidR="003849D6" w:rsidRPr="008774DE" w:rsidRDefault="003849D6" w:rsidP="00707EF8">
            <w:pPr>
              <w:shd w:val="clear" w:color="auto" w:fill="FFFFFF"/>
              <w:rPr>
                <w:szCs w:val="24"/>
              </w:rPr>
            </w:pPr>
            <w:r w:rsidRPr="008774DE">
              <w:rPr>
                <w:szCs w:val="24"/>
              </w:rPr>
              <w:t>5.6.6.</w:t>
            </w:r>
          </w:p>
        </w:tc>
        <w:tc>
          <w:tcPr>
            <w:tcW w:w="5670" w:type="dxa"/>
            <w:gridSpan w:val="2"/>
            <w:shd w:val="clear" w:color="auto" w:fill="FFFFFF"/>
          </w:tcPr>
          <w:p w14:paraId="309CD49E"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Ostvarivanje pravne zaštite, pristup sudu i pravo na besplatnu pravnu pomoć</w:t>
            </w:r>
          </w:p>
        </w:tc>
        <w:tc>
          <w:tcPr>
            <w:tcW w:w="1276" w:type="dxa"/>
            <w:gridSpan w:val="2"/>
            <w:shd w:val="clear" w:color="auto" w:fill="FFFFFF"/>
          </w:tcPr>
          <w:p w14:paraId="0B958DCA" w14:textId="77777777" w:rsidR="003849D6" w:rsidRPr="004A5BAB" w:rsidRDefault="003849D6" w:rsidP="00707EF8">
            <w:r w:rsidRPr="004A5BAB">
              <w:rPr>
                <w:szCs w:val="24"/>
              </w:rPr>
              <w:t>ne</w:t>
            </w:r>
          </w:p>
        </w:tc>
        <w:tc>
          <w:tcPr>
            <w:tcW w:w="1028" w:type="dxa"/>
            <w:gridSpan w:val="2"/>
            <w:shd w:val="clear" w:color="auto" w:fill="FFFFFF"/>
          </w:tcPr>
          <w:p w14:paraId="036D3BF1" w14:textId="77777777" w:rsidR="003849D6" w:rsidRPr="004A5BAB" w:rsidRDefault="003849D6" w:rsidP="00707EF8">
            <w:r w:rsidRPr="004A5BAB">
              <w:rPr>
                <w:szCs w:val="24"/>
              </w:rPr>
              <w:t>ne</w:t>
            </w:r>
          </w:p>
        </w:tc>
        <w:tc>
          <w:tcPr>
            <w:tcW w:w="956" w:type="dxa"/>
            <w:shd w:val="clear" w:color="auto" w:fill="FFFFFF"/>
          </w:tcPr>
          <w:p w14:paraId="10A13534" w14:textId="77777777" w:rsidR="003849D6" w:rsidRPr="004A5BAB" w:rsidRDefault="003849D6" w:rsidP="00707EF8">
            <w:r w:rsidRPr="004A5BAB">
              <w:rPr>
                <w:szCs w:val="24"/>
              </w:rPr>
              <w:t>ne</w:t>
            </w:r>
          </w:p>
        </w:tc>
      </w:tr>
      <w:tr w:rsidR="003849D6" w:rsidRPr="0077506C" w14:paraId="7E139297" w14:textId="77777777" w:rsidTr="00707EF8">
        <w:trPr>
          <w:trHeight w:val="284"/>
        </w:trPr>
        <w:tc>
          <w:tcPr>
            <w:tcW w:w="993" w:type="dxa"/>
            <w:shd w:val="clear" w:color="auto" w:fill="FFFFFF"/>
          </w:tcPr>
          <w:p w14:paraId="1A2F382C" w14:textId="77777777" w:rsidR="003849D6" w:rsidRPr="008774DE" w:rsidRDefault="003849D6" w:rsidP="00707EF8">
            <w:pPr>
              <w:shd w:val="clear" w:color="auto" w:fill="FFFFFF"/>
              <w:rPr>
                <w:szCs w:val="24"/>
              </w:rPr>
            </w:pPr>
            <w:r w:rsidRPr="008774DE">
              <w:rPr>
                <w:szCs w:val="24"/>
              </w:rPr>
              <w:t>5.6.7.</w:t>
            </w:r>
          </w:p>
        </w:tc>
        <w:tc>
          <w:tcPr>
            <w:tcW w:w="5670" w:type="dxa"/>
            <w:gridSpan w:val="2"/>
            <w:shd w:val="clear" w:color="auto" w:fill="FFFFFF"/>
          </w:tcPr>
          <w:p w14:paraId="208AAE70"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međunarodnu zaštitu, privremenu zaštitu i postupanje s tim u vezi</w:t>
            </w:r>
          </w:p>
        </w:tc>
        <w:tc>
          <w:tcPr>
            <w:tcW w:w="1276" w:type="dxa"/>
            <w:gridSpan w:val="2"/>
            <w:shd w:val="clear" w:color="auto" w:fill="FFFFFF"/>
          </w:tcPr>
          <w:p w14:paraId="0352D499" w14:textId="77777777" w:rsidR="003849D6" w:rsidRPr="004A5BAB" w:rsidRDefault="003849D6" w:rsidP="00707EF8">
            <w:r w:rsidRPr="004A5BAB">
              <w:rPr>
                <w:szCs w:val="24"/>
              </w:rPr>
              <w:t>ne</w:t>
            </w:r>
          </w:p>
        </w:tc>
        <w:tc>
          <w:tcPr>
            <w:tcW w:w="1028" w:type="dxa"/>
            <w:gridSpan w:val="2"/>
            <w:shd w:val="clear" w:color="auto" w:fill="FFFFFF"/>
          </w:tcPr>
          <w:p w14:paraId="1BB29B82" w14:textId="77777777" w:rsidR="003849D6" w:rsidRPr="004A5BAB" w:rsidRDefault="003849D6" w:rsidP="00707EF8">
            <w:r w:rsidRPr="004A5BAB">
              <w:rPr>
                <w:szCs w:val="24"/>
              </w:rPr>
              <w:t>ne</w:t>
            </w:r>
          </w:p>
        </w:tc>
        <w:tc>
          <w:tcPr>
            <w:tcW w:w="956" w:type="dxa"/>
            <w:shd w:val="clear" w:color="auto" w:fill="FFFFFF"/>
          </w:tcPr>
          <w:p w14:paraId="2E04829D" w14:textId="77777777" w:rsidR="003849D6" w:rsidRPr="004A5BAB" w:rsidRDefault="003849D6" w:rsidP="00707EF8">
            <w:r w:rsidRPr="004A5BAB">
              <w:rPr>
                <w:szCs w:val="24"/>
              </w:rPr>
              <w:t>ne</w:t>
            </w:r>
          </w:p>
        </w:tc>
      </w:tr>
      <w:tr w:rsidR="003849D6" w:rsidRPr="0077506C" w14:paraId="42CEA2BD" w14:textId="77777777" w:rsidTr="00707EF8">
        <w:trPr>
          <w:trHeight w:val="284"/>
        </w:trPr>
        <w:tc>
          <w:tcPr>
            <w:tcW w:w="993" w:type="dxa"/>
            <w:shd w:val="clear" w:color="auto" w:fill="FFFFFF"/>
          </w:tcPr>
          <w:p w14:paraId="4FEBB356" w14:textId="77777777" w:rsidR="003849D6" w:rsidRPr="008774DE" w:rsidRDefault="003849D6" w:rsidP="00707EF8">
            <w:pPr>
              <w:shd w:val="clear" w:color="auto" w:fill="FFFFFF"/>
              <w:rPr>
                <w:szCs w:val="24"/>
              </w:rPr>
            </w:pPr>
            <w:r w:rsidRPr="008774DE">
              <w:rPr>
                <w:szCs w:val="24"/>
              </w:rPr>
              <w:t>5.6.8.</w:t>
            </w:r>
          </w:p>
        </w:tc>
        <w:tc>
          <w:tcPr>
            <w:tcW w:w="5670" w:type="dxa"/>
            <w:gridSpan w:val="2"/>
            <w:shd w:val="clear" w:color="auto" w:fill="FFFFFF"/>
          </w:tcPr>
          <w:p w14:paraId="204BD1DF"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Pravo na pristup informacijama</w:t>
            </w:r>
          </w:p>
        </w:tc>
        <w:tc>
          <w:tcPr>
            <w:tcW w:w="1276" w:type="dxa"/>
            <w:gridSpan w:val="2"/>
            <w:shd w:val="clear" w:color="auto" w:fill="FFFFFF"/>
          </w:tcPr>
          <w:p w14:paraId="17BF1382" w14:textId="77777777" w:rsidR="003849D6" w:rsidRPr="004A5BAB" w:rsidRDefault="003849D6" w:rsidP="00707EF8">
            <w:r w:rsidRPr="004A5BAB">
              <w:rPr>
                <w:szCs w:val="24"/>
              </w:rPr>
              <w:t>ne</w:t>
            </w:r>
          </w:p>
        </w:tc>
        <w:tc>
          <w:tcPr>
            <w:tcW w:w="1028" w:type="dxa"/>
            <w:gridSpan w:val="2"/>
            <w:shd w:val="clear" w:color="auto" w:fill="FFFFFF"/>
          </w:tcPr>
          <w:p w14:paraId="185C1E3F" w14:textId="77777777" w:rsidR="003849D6" w:rsidRPr="004A5BAB" w:rsidRDefault="003849D6" w:rsidP="00707EF8">
            <w:r w:rsidRPr="004A5BAB">
              <w:rPr>
                <w:szCs w:val="24"/>
              </w:rPr>
              <w:t>ne</w:t>
            </w:r>
          </w:p>
        </w:tc>
        <w:tc>
          <w:tcPr>
            <w:tcW w:w="956" w:type="dxa"/>
            <w:shd w:val="clear" w:color="auto" w:fill="FFFFFF"/>
          </w:tcPr>
          <w:p w14:paraId="21011D52" w14:textId="77777777" w:rsidR="003849D6" w:rsidRPr="004A5BAB" w:rsidRDefault="003849D6" w:rsidP="00707EF8">
            <w:r w:rsidRPr="004A5BAB">
              <w:rPr>
                <w:szCs w:val="24"/>
              </w:rPr>
              <w:t>ne</w:t>
            </w:r>
          </w:p>
        </w:tc>
      </w:tr>
      <w:tr w:rsidR="003849D6" w:rsidRPr="0077506C" w14:paraId="23369F95" w14:textId="77777777" w:rsidTr="00707EF8">
        <w:trPr>
          <w:trHeight w:val="284"/>
        </w:trPr>
        <w:tc>
          <w:tcPr>
            <w:tcW w:w="993" w:type="dxa"/>
            <w:shd w:val="clear" w:color="auto" w:fill="FFFFFF"/>
          </w:tcPr>
          <w:p w14:paraId="0C45FF3C" w14:textId="77777777" w:rsidR="003849D6" w:rsidRPr="008774DE" w:rsidRDefault="003849D6" w:rsidP="00707EF8">
            <w:pPr>
              <w:shd w:val="clear" w:color="auto" w:fill="FFFFFF"/>
              <w:rPr>
                <w:szCs w:val="24"/>
              </w:rPr>
            </w:pPr>
            <w:r w:rsidRPr="008774DE">
              <w:rPr>
                <w:szCs w:val="24"/>
              </w:rPr>
              <w:t>5.6.9.</w:t>
            </w:r>
          </w:p>
        </w:tc>
        <w:tc>
          <w:tcPr>
            <w:tcW w:w="5670" w:type="dxa"/>
            <w:gridSpan w:val="2"/>
            <w:shd w:val="clear" w:color="auto" w:fill="FFFFFF"/>
          </w:tcPr>
          <w:p w14:paraId="745D5AB7" w14:textId="77777777" w:rsidR="003849D6" w:rsidRPr="008774DE" w:rsidRDefault="003849D6" w:rsidP="00707EF8">
            <w:pPr>
              <w:shd w:val="clear" w:color="auto" w:fill="FFFFFF"/>
              <w:spacing w:before="100" w:beforeAutospacing="1" w:after="100" w:afterAutospacing="1"/>
              <w:jc w:val="both"/>
              <w:rPr>
                <w:rFonts w:eastAsia="Times New Roman"/>
                <w:szCs w:val="24"/>
              </w:rPr>
            </w:pPr>
            <w:r w:rsidRPr="008774DE">
              <w:rPr>
                <w:rFonts w:eastAsia="Times New Roman"/>
                <w:szCs w:val="24"/>
              </w:rPr>
              <w:t>Drugi očekivani izravni učinak:</w:t>
            </w:r>
          </w:p>
        </w:tc>
        <w:tc>
          <w:tcPr>
            <w:tcW w:w="1276" w:type="dxa"/>
            <w:gridSpan w:val="2"/>
            <w:shd w:val="clear" w:color="auto" w:fill="FFFFFF"/>
          </w:tcPr>
          <w:p w14:paraId="3C6E07FB" w14:textId="77777777" w:rsidR="003849D6" w:rsidRPr="004A5BAB" w:rsidRDefault="003849D6" w:rsidP="00707EF8">
            <w:r w:rsidRPr="004A5BAB">
              <w:rPr>
                <w:szCs w:val="24"/>
              </w:rPr>
              <w:t>ne</w:t>
            </w:r>
          </w:p>
        </w:tc>
        <w:tc>
          <w:tcPr>
            <w:tcW w:w="1028" w:type="dxa"/>
            <w:gridSpan w:val="2"/>
            <w:shd w:val="clear" w:color="auto" w:fill="FFFFFF"/>
          </w:tcPr>
          <w:p w14:paraId="6434F86E" w14:textId="77777777" w:rsidR="003849D6" w:rsidRPr="004A5BAB" w:rsidRDefault="003849D6" w:rsidP="00707EF8">
            <w:r w:rsidRPr="004A5BAB">
              <w:rPr>
                <w:szCs w:val="24"/>
              </w:rPr>
              <w:t>ne</w:t>
            </w:r>
          </w:p>
        </w:tc>
        <w:tc>
          <w:tcPr>
            <w:tcW w:w="956" w:type="dxa"/>
            <w:shd w:val="clear" w:color="auto" w:fill="FFFFFF"/>
          </w:tcPr>
          <w:p w14:paraId="5F2B8267" w14:textId="77777777" w:rsidR="003849D6" w:rsidRPr="004A5BAB" w:rsidRDefault="003849D6" w:rsidP="00707EF8">
            <w:r w:rsidRPr="004A5BAB">
              <w:rPr>
                <w:szCs w:val="24"/>
              </w:rPr>
              <w:t>ne</w:t>
            </w:r>
          </w:p>
        </w:tc>
      </w:tr>
      <w:tr w:rsidR="003849D6" w:rsidRPr="0077506C" w14:paraId="60CA87F4" w14:textId="77777777" w:rsidTr="00707EF8">
        <w:trPr>
          <w:trHeight w:val="284"/>
        </w:trPr>
        <w:tc>
          <w:tcPr>
            <w:tcW w:w="993" w:type="dxa"/>
            <w:shd w:val="clear" w:color="auto" w:fill="FFFFFF"/>
          </w:tcPr>
          <w:p w14:paraId="0194DBC4" w14:textId="77777777" w:rsidR="003849D6" w:rsidRPr="008774DE" w:rsidRDefault="003849D6" w:rsidP="00707EF8">
            <w:pPr>
              <w:shd w:val="clear" w:color="auto" w:fill="FFFFFF"/>
              <w:rPr>
                <w:szCs w:val="24"/>
              </w:rPr>
            </w:pPr>
            <w:r w:rsidRPr="008774DE">
              <w:rPr>
                <w:szCs w:val="24"/>
              </w:rPr>
              <w:t>5.6.10.</w:t>
            </w:r>
          </w:p>
        </w:tc>
        <w:tc>
          <w:tcPr>
            <w:tcW w:w="8930" w:type="dxa"/>
            <w:gridSpan w:val="7"/>
            <w:shd w:val="clear" w:color="auto" w:fill="FFFFFF"/>
          </w:tcPr>
          <w:p w14:paraId="46BFB05D" w14:textId="77777777" w:rsidR="003849D6" w:rsidRPr="008774DE" w:rsidRDefault="003849D6" w:rsidP="00707EF8">
            <w:pPr>
              <w:shd w:val="clear" w:color="auto" w:fill="FFFFFF"/>
              <w:rPr>
                <w:szCs w:val="24"/>
              </w:rPr>
            </w:pPr>
            <w:r w:rsidRPr="008774DE">
              <w:rPr>
                <w:szCs w:val="24"/>
              </w:rPr>
              <w:t>Obrazloženje za analizu utvrđivanja izravnih učinaka od 5.6.1. do 5.6.9.:</w:t>
            </w:r>
          </w:p>
          <w:p w14:paraId="42DDC889" w14:textId="77777777" w:rsidR="003849D6" w:rsidRDefault="003849D6" w:rsidP="00707EF8">
            <w:pPr>
              <w:shd w:val="clear" w:color="auto" w:fill="FFFFFF"/>
              <w:rPr>
                <w:b/>
                <w:szCs w:val="24"/>
              </w:rPr>
            </w:pPr>
          </w:p>
          <w:p w14:paraId="51631286" w14:textId="77777777" w:rsidR="003849D6" w:rsidRPr="00D8656A"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učinaka na zaštitu ljudskih prava.</w:t>
            </w:r>
          </w:p>
        </w:tc>
      </w:tr>
      <w:tr w:rsidR="003849D6" w:rsidRPr="0077506C" w14:paraId="45507D0D" w14:textId="77777777" w:rsidTr="00707EF8">
        <w:trPr>
          <w:trHeight w:val="284"/>
        </w:trPr>
        <w:tc>
          <w:tcPr>
            <w:tcW w:w="993" w:type="dxa"/>
            <w:shd w:val="clear" w:color="auto" w:fill="FFFFFF"/>
          </w:tcPr>
          <w:p w14:paraId="54CE7D59" w14:textId="77777777" w:rsidR="003849D6" w:rsidRPr="008774DE" w:rsidRDefault="003849D6" w:rsidP="00707EF8">
            <w:pPr>
              <w:shd w:val="clear" w:color="auto" w:fill="FFFFFF"/>
              <w:rPr>
                <w:szCs w:val="24"/>
              </w:rPr>
            </w:pPr>
          </w:p>
        </w:tc>
        <w:tc>
          <w:tcPr>
            <w:tcW w:w="5670" w:type="dxa"/>
            <w:gridSpan w:val="2"/>
            <w:shd w:val="clear" w:color="auto" w:fill="FFFFFF"/>
          </w:tcPr>
          <w:p w14:paraId="10AB93C8" w14:textId="77777777" w:rsidR="003849D6" w:rsidRPr="008774DE" w:rsidRDefault="003849D6" w:rsidP="00707EF8">
            <w:pPr>
              <w:shd w:val="clear" w:color="auto" w:fill="FFFFFF"/>
              <w:rPr>
                <w:szCs w:val="24"/>
              </w:rPr>
            </w:pPr>
            <w:r w:rsidRPr="008774DE">
              <w:rPr>
                <w:b/>
                <w:szCs w:val="24"/>
              </w:rPr>
              <w:t>Utvrdite veličinu adresata:</w:t>
            </w:r>
          </w:p>
        </w:tc>
        <w:tc>
          <w:tcPr>
            <w:tcW w:w="1276" w:type="dxa"/>
            <w:gridSpan w:val="2"/>
            <w:shd w:val="clear" w:color="auto" w:fill="FFFFFF"/>
          </w:tcPr>
          <w:p w14:paraId="215107F8" w14:textId="77777777" w:rsidR="003849D6" w:rsidRPr="008774DE" w:rsidRDefault="003849D6" w:rsidP="00707EF8">
            <w:pPr>
              <w:shd w:val="clear" w:color="auto" w:fill="FFFFFF"/>
              <w:rPr>
                <w:b/>
                <w:szCs w:val="24"/>
              </w:rPr>
            </w:pPr>
          </w:p>
        </w:tc>
        <w:tc>
          <w:tcPr>
            <w:tcW w:w="1028" w:type="dxa"/>
            <w:gridSpan w:val="2"/>
            <w:shd w:val="clear" w:color="auto" w:fill="FFFFFF"/>
          </w:tcPr>
          <w:p w14:paraId="3CAB844B" w14:textId="77777777" w:rsidR="003849D6" w:rsidRPr="008774DE" w:rsidRDefault="003849D6" w:rsidP="00707EF8">
            <w:pPr>
              <w:shd w:val="clear" w:color="auto" w:fill="FFFFFF"/>
              <w:rPr>
                <w:b/>
                <w:szCs w:val="24"/>
              </w:rPr>
            </w:pPr>
          </w:p>
        </w:tc>
        <w:tc>
          <w:tcPr>
            <w:tcW w:w="956" w:type="dxa"/>
            <w:shd w:val="clear" w:color="auto" w:fill="FFFFFF"/>
          </w:tcPr>
          <w:p w14:paraId="1AFF0ADD" w14:textId="77777777" w:rsidR="003849D6" w:rsidRPr="008774DE" w:rsidRDefault="003849D6" w:rsidP="00707EF8">
            <w:pPr>
              <w:shd w:val="clear" w:color="auto" w:fill="FFFFFF"/>
              <w:rPr>
                <w:b/>
                <w:szCs w:val="24"/>
              </w:rPr>
            </w:pPr>
          </w:p>
        </w:tc>
      </w:tr>
      <w:tr w:rsidR="003849D6" w:rsidRPr="0077506C" w14:paraId="7518D997" w14:textId="77777777" w:rsidTr="00707EF8">
        <w:trPr>
          <w:trHeight w:val="284"/>
        </w:trPr>
        <w:tc>
          <w:tcPr>
            <w:tcW w:w="993" w:type="dxa"/>
            <w:shd w:val="clear" w:color="auto" w:fill="FFFFFF"/>
          </w:tcPr>
          <w:p w14:paraId="3BDA417A" w14:textId="77777777" w:rsidR="003849D6" w:rsidRPr="008774DE" w:rsidRDefault="003849D6" w:rsidP="00707EF8">
            <w:pPr>
              <w:shd w:val="clear" w:color="auto" w:fill="FFFFFF"/>
              <w:rPr>
                <w:szCs w:val="24"/>
              </w:rPr>
            </w:pPr>
            <w:r w:rsidRPr="008774DE">
              <w:rPr>
                <w:szCs w:val="24"/>
              </w:rPr>
              <w:t>5.6.12.</w:t>
            </w:r>
          </w:p>
        </w:tc>
        <w:tc>
          <w:tcPr>
            <w:tcW w:w="5670" w:type="dxa"/>
            <w:gridSpan w:val="2"/>
            <w:shd w:val="clear" w:color="auto" w:fill="FFFFFF"/>
          </w:tcPr>
          <w:p w14:paraId="3F0EB26C" w14:textId="77777777" w:rsidR="003849D6" w:rsidRPr="008774DE" w:rsidRDefault="003849D6" w:rsidP="00707EF8">
            <w:pPr>
              <w:shd w:val="clear" w:color="auto" w:fill="FFFFFF"/>
              <w:rPr>
                <w:szCs w:val="24"/>
              </w:rPr>
            </w:pPr>
            <w:r w:rsidRPr="008774DE">
              <w:rPr>
                <w:szCs w:val="24"/>
              </w:rPr>
              <w:t>Mikro i mali poduzetnici i/ili obiteljska poljoprivredna gospodarstva i/ili zadruge</w:t>
            </w:r>
          </w:p>
        </w:tc>
        <w:tc>
          <w:tcPr>
            <w:tcW w:w="1276" w:type="dxa"/>
            <w:gridSpan w:val="2"/>
            <w:shd w:val="clear" w:color="auto" w:fill="FFFFFF"/>
          </w:tcPr>
          <w:p w14:paraId="31DFAF8E" w14:textId="77777777" w:rsidR="003849D6" w:rsidRPr="00FE29BE" w:rsidRDefault="003849D6" w:rsidP="00707EF8">
            <w:r w:rsidRPr="00FE29BE">
              <w:rPr>
                <w:szCs w:val="24"/>
              </w:rPr>
              <w:t>ne</w:t>
            </w:r>
          </w:p>
        </w:tc>
        <w:tc>
          <w:tcPr>
            <w:tcW w:w="1028" w:type="dxa"/>
            <w:gridSpan w:val="2"/>
            <w:shd w:val="clear" w:color="auto" w:fill="FFFFFF"/>
          </w:tcPr>
          <w:p w14:paraId="6D5E97A6" w14:textId="77777777" w:rsidR="003849D6" w:rsidRPr="00FE29BE" w:rsidRDefault="003849D6" w:rsidP="00707EF8">
            <w:r w:rsidRPr="00FE29BE">
              <w:rPr>
                <w:szCs w:val="24"/>
              </w:rPr>
              <w:t>ne</w:t>
            </w:r>
          </w:p>
        </w:tc>
        <w:tc>
          <w:tcPr>
            <w:tcW w:w="956" w:type="dxa"/>
            <w:shd w:val="clear" w:color="auto" w:fill="FFFFFF"/>
          </w:tcPr>
          <w:p w14:paraId="60ECBCEE" w14:textId="77777777" w:rsidR="003849D6" w:rsidRPr="00FE29BE" w:rsidRDefault="003849D6" w:rsidP="00707EF8">
            <w:r w:rsidRPr="00FE29BE">
              <w:rPr>
                <w:szCs w:val="24"/>
              </w:rPr>
              <w:t>ne</w:t>
            </w:r>
          </w:p>
        </w:tc>
      </w:tr>
      <w:tr w:rsidR="003849D6" w:rsidRPr="0077506C" w14:paraId="605A856F" w14:textId="77777777" w:rsidTr="00707EF8">
        <w:trPr>
          <w:trHeight w:val="284"/>
        </w:trPr>
        <w:tc>
          <w:tcPr>
            <w:tcW w:w="993" w:type="dxa"/>
            <w:shd w:val="clear" w:color="auto" w:fill="FFFFFF"/>
          </w:tcPr>
          <w:p w14:paraId="55605B9B" w14:textId="77777777" w:rsidR="003849D6" w:rsidRPr="008774DE" w:rsidRDefault="003849D6" w:rsidP="00707EF8">
            <w:pPr>
              <w:shd w:val="clear" w:color="auto" w:fill="FFFFFF"/>
              <w:rPr>
                <w:szCs w:val="24"/>
              </w:rPr>
            </w:pPr>
            <w:r w:rsidRPr="008774DE">
              <w:rPr>
                <w:szCs w:val="24"/>
              </w:rPr>
              <w:lastRenderedPageBreak/>
              <w:t>5.6.13.</w:t>
            </w:r>
          </w:p>
        </w:tc>
        <w:tc>
          <w:tcPr>
            <w:tcW w:w="5670" w:type="dxa"/>
            <w:gridSpan w:val="2"/>
            <w:shd w:val="clear" w:color="auto" w:fill="FFFFFF"/>
          </w:tcPr>
          <w:p w14:paraId="6CA73CEC" w14:textId="77777777" w:rsidR="003849D6" w:rsidRPr="008774DE" w:rsidRDefault="003849D6" w:rsidP="00707EF8">
            <w:pPr>
              <w:shd w:val="clear" w:color="auto" w:fill="FFFFFF"/>
              <w:rPr>
                <w:szCs w:val="24"/>
              </w:rPr>
            </w:pPr>
            <w:r w:rsidRPr="008774DE">
              <w:rPr>
                <w:szCs w:val="24"/>
              </w:rPr>
              <w:t>Srednji i veliki poduzetnici</w:t>
            </w:r>
          </w:p>
        </w:tc>
        <w:tc>
          <w:tcPr>
            <w:tcW w:w="1276" w:type="dxa"/>
            <w:gridSpan w:val="2"/>
            <w:shd w:val="clear" w:color="auto" w:fill="FFFFFF"/>
          </w:tcPr>
          <w:p w14:paraId="66D90DFD" w14:textId="77777777" w:rsidR="003849D6" w:rsidRPr="00FE29BE" w:rsidRDefault="003849D6" w:rsidP="00707EF8">
            <w:r w:rsidRPr="00FE29BE">
              <w:rPr>
                <w:szCs w:val="24"/>
              </w:rPr>
              <w:t>ne</w:t>
            </w:r>
          </w:p>
        </w:tc>
        <w:tc>
          <w:tcPr>
            <w:tcW w:w="1028" w:type="dxa"/>
            <w:gridSpan w:val="2"/>
            <w:shd w:val="clear" w:color="auto" w:fill="FFFFFF"/>
          </w:tcPr>
          <w:p w14:paraId="2FFA7E40" w14:textId="77777777" w:rsidR="003849D6" w:rsidRPr="00FE29BE" w:rsidRDefault="003849D6" w:rsidP="00707EF8">
            <w:r w:rsidRPr="00FE29BE">
              <w:rPr>
                <w:szCs w:val="24"/>
              </w:rPr>
              <w:t>ne</w:t>
            </w:r>
          </w:p>
        </w:tc>
        <w:tc>
          <w:tcPr>
            <w:tcW w:w="956" w:type="dxa"/>
            <w:shd w:val="clear" w:color="auto" w:fill="FFFFFF"/>
          </w:tcPr>
          <w:p w14:paraId="37CA20D6" w14:textId="77777777" w:rsidR="003849D6" w:rsidRPr="00FE29BE" w:rsidRDefault="003849D6" w:rsidP="00707EF8">
            <w:r w:rsidRPr="00FE29BE">
              <w:rPr>
                <w:szCs w:val="24"/>
              </w:rPr>
              <w:t>ne</w:t>
            </w:r>
          </w:p>
        </w:tc>
      </w:tr>
      <w:tr w:rsidR="003849D6" w:rsidRPr="0077506C" w14:paraId="79DA0D00" w14:textId="77777777" w:rsidTr="00707EF8">
        <w:trPr>
          <w:trHeight w:val="284"/>
        </w:trPr>
        <w:tc>
          <w:tcPr>
            <w:tcW w:w="993" w:type="dxa"/>
            <w:shd w:val="clear" w:color="auto" w:fill="FFFFFF"/>
          </w:tcPr>
          <w:p w14:paraId="0BBDEF69" w14:textId="77777777" w:rsidR="003849D6" w:rsidRPr="008774DE" w:rsidRDefault="003849D6" w:rsidP="00707EF8">
            <w:pPr>
              <w:shd w:val="clear" w:color="auto" w:fill="FFFFFF"/>
              <w:rPr>
                <w:szCs w:val="24"/>
              </w:rPr>
            </w:pPr>
            <w:r w:rsidRPr="008774DE">
              <w:rPr>
                <w:szCs w:val="24"/>
              </w:rPr>
              <w:t>5.6.14.</w:t>
            </w:r>
          </w:p>
        </w:tc>
        <w:tc>
          <w:tcPr>
            <w:tcW w:w="5670" w:type="dxa"/>
            <w:gridSpan w:val="2"/>
            <w:shd w:val="clear" w:color="auto" w:fill="FFFFFF"/>
          </w:tcPr>
          <w:p w14:paraId="10963AD5" w14:textId="77777777" w:rsidR="003849D6" w:rsidRPr="008774DE" w:rsidRDefault="003849D6" w:rsidP="00707EF8">
            <w:pPr>
              <w:shd w:val="clear" w:color="auto" w:fill="FFFFFF"/>
              <w:rPr>
                <w:szCs w:val="24"/>
              </w:rPr>
            </w:pPr>
            <w:r w:rsidRPr="008774DE">
              <w:rPr>
                <w:szCs w:val="24"/>
              </w:rPr>
              <w:t>Građani i/ili obitelji i/ili kućanstva</w:t>
            </w:r>
          </w:p>
        </w:tc>
        <w:tc>
          <w:tcPr>
            <w:tcW w:w="1276" w:type="dxa"/>
            <w:gridSpan w:val="2"/>
            <w:shd w:val="clear" w:color="auto" w:fill="FFFFFF"/>
          </w:tcPr>
          <w:p w14:paraId="6E5BACE2" w14:textId="77777777" w:rsidR="003849D6" w:rsidRPr="00FE29BE" w:rsidRDefault="003849D6" w:rsidP="00707EF8">
            <w:r w:rsidRPr="00FE29BE">
              <w:rPr>
                <w:szCs w:val="24"/>
              </w:rPr>
              <w:t>ne</w:t>
            </w:r>
          </w:p>
        </w:tc>
        <w:tc>
          <w:tcPr>
            <w:tcW w:w="1028" w:type="dxa"/>
            <w:gridSpan w:val="2"/>
            <w:shd w:val="clear" w:color="auto" w:fill="FFFFFF"/>
          </w:tcPr>
          <w:p w14:paraId="4E043A16" w14:textId="77777777" w:rsidR="003849D6" w:rsidRPr="00FE29BE" w:rsidRDefault="003849D6" w:rsidP="00707EF8">
            <w:r w:rsidRPr="00FE29BE">
              <w:rPr>
                <w:szCs w:val="24"/>
              </w:rPr>
              <w:t>ne</w:t>
            </w:r>
          </w:p>
        </w:tc>
        <w:tc>
          <w:tcPr>
            <w:tcW w:w="956" w:type="dxa"/>
            <w:shd w:val="clear" w:color="auto" w:fill="FFFFFF"/>
          </w:tcPr>
          <w:p w14:paraId="13352BB2" w14:textId="77777777" w:rsidR="003849D6" w:rsidRPr="00FE29BE" w:rsidRDefault="003849D6" w:rsidP="00707EF8">
            <w:r w:rsidRPr="00FE29BE">
              <w:rPr>
                <w:szCs w:val="24"/>
              </w:rPr>
              <w:t>ne</w:t>
            </w:r>
          </w:p>
        </w:tc>
      </w:tr>
      <w:tr w:rsidR="003849D6" w:rsidRPr="0077506C" w14:paraId="67BDE6B4" w14:textId="77777777" w:rsidTr="00707EF8">
        <w:trPr>
          <w:trHeight w:val="284"/>
        </w:trPr>
        <w:tc>
          <w:tcPr>
            <w:tcW w:w="993" w:type="dxa"/>
            <w:shd w:val="clear" w:color="auto" w:fill="FFFFFF"/>
          </w:tcPr>
          <w:p w14:paraId="3D31A1D3" w14:textId="77777777" w:rsidR="003849D6" w:rsidRPr="008774DE" w:rsidRDefault="003849D6" w:rsidP="00707EF8">
            <w:pPr>
              <w:shd w:val="clear" w:color="auto" w:fill="FFFFFF"/>
              <w:rPr>
                <w:szCs w:val="24"/>
              </w:rPr>
            </w:pPr>
            <w:r w:rsidRPr="008774DE">
              <w:rPr>
                <w:szCs w:val="24"/>
              </w:rPr>
              <w:t>5.6.15.</w:t>
            </w:r>
          </w:p>
        </w:tc>
        <w:tc>
          <w:tcPr>
            <w:tcW w:w="5670" w:type="dxa"/>
            <w:gridSpan w:val="2"/>
            <w:shd w:val="clear" w:color="auto" w:fill="FFFFFF"/>
          </w:tcPr>
          <w:p w14:paraId="3419F9FD" w14:textId="77777777" w:rsidR="003849D6" w:rsidRPr="008774DE" w:rsidRDefault="003849D6" w:rsidP="00707EF8">
            <w:pPr>
              <w:shd w:val="clear" w:color="auto" w:fill="FFFFFF"/>
              <w:rPr>
                <w:szCs w:val="24"/>
              </w:rPr>
            </w:pPr>
            <w:r w:rsidRPr="008774DE">
              <w:rPr>
                <w:szCs w:val="24"/>
              </w:rPr>
              <w:t>Radnici i/ili umirovljenici</w:t>
            </w:r>
          </w:p>
        </w:tc>
        <w:tc>
          <w:tcPr>
            <w:tcW w:w="1276" w:type="dxa"/>
            <w:gridSpan w:val="2"/>
            <w:shd w:val="clear" w:color="auto" w:fill="FFFFFF"/>
          </w:tcPr>
          <w:p w14:paraId="63982CAF" w14:textId="77777777" w:rsidR="003849D6" w:rsidRPr="00FE29BE" w:rsidRDefault="003849D6" w:rsidP="00707EF8">
            <w:r w:rsidRPr="00FE29BE">
              <w:rPr>
                <w:szCs w:val="24"/>
              </w:rPr>
              <w:t>ne</w:t>
            </w:r>
          </w:p>
        </w:tc>
        <w:tc>
          <w:tcPr>
            <w:tcW w:w="1028" w:type="dxa"/>
            <w:gridSpan w:val="2"/>
            <w:shd w:val="clear" w:color="auto" w:fill="FFFFFF"/>
          </w:tcPr>
          <w:p w14:paraId="5FF7243E" w14:textId="77777777" w:rsidR="003849D6" w:rsidRPr="00FE29BE" w:rsidRDefault="003849D6" w:rsidP="00707EF8">
            <w:r w:rsidRPr="00FE29BE">
              <w:rPr>
                <w:szCs w:val="24"/>
              </w:rPr>
              <w:t>ne</w:t>
            </w:r>
          </w:p>
        </w:tc>
        <w:tc>
          <w:tcPr>
            <w:tcW w:w="956" w:type="dxa"/>
            <w:shd w:val="clear" w:color="auto" w:fill="FFFFFF"/>
          </w:tcPr>
          <w:p w14:paraId="2736433B" w14:textId="77777777" w:rsidR="003849D6" w:rsidRPr="00FE29BE" w:rsidRDefault="003849D6" w:rsidP="00707EF8">
            <w:r w:rsidRPr="00FE29BE">
              <w:rPr>
                <w:szCs w:val="24"/>
              </w:rPr>
              <w:t>ne</w:t>
            </w:r>
          </w:p>
        </w:tc>
      </w:tr>
      <w:tr w:rsidR="003849D6" w:rsidRPr="0077506C" w14:paraId="6774C216" w14:textId="77777777" w:rsidTr="00707EF8">
        <w:trPr>
          <w:trHeight w:val="284"/>
        </w:trPr>
        <w:tc>
          <w:tcPr>
            <w:tcW w:w="993" w:type="dxa"/>
            <w:shd w:val="clear" w:color="auto" w:fill="FFFFFF"/>
          </w:tcPr>
          <w:p w14:paraId="7B487109" w14:textId="77777777" w:rsidR="003849D6" w:rsidRPr="008774DE" w:rsidRDefault="003849D6" w:rsidP="00707EF8">
            <w:pPr>
              <w:shd w:val="clear" w:color="auto" w:fill="FFFFFF"/>
              <w:rPr>
                <w:szCs w:val="24"/>
              </w:rPr>
            </w:pPr>
            <w:r w:rsidRPr="008774DE">
              <w:rPr>
                <w:szCs w:val="24"/>
              </w:rPr>
              <w:t>5.6.16.</w:t>
            </w:r>
          </w:p>
        </w:tc>
        <w:tc>
          <w:tcPr>
            <w:tcW w:w="5670" w:type="dxa"/>
            <w:gridSpan w:val="2"/>
            <w:shd w:val="clear" w:color="auto" w:fill="FFFFFF"/>
          </w:tcPr>
          <w:p w14:paraId="25256AD2" w14:textId="77777777" w:rsidR="003849D6" w:rsidRPr="008774DE" w:rsidRDefault="003849D6" w:rsidP="00707EF8">
            <w:pPr>
              <w:shd w:val="clear" w:color="auto" w:fill="FFFFFF"/>
              <w:rPr>
                <w:szCs w:val="24"/>
              </w:rPr>
            </w:pPr>
            <w:r w:rsidRPr="008774DE">
              <w:rPr>
                <w:szCs w:val="24"/>
              </w:rPr>
              <w:t>Pružatelji uslužnih djelatnosti u pojedinoj gospodarskoj grani i/ili potrošači</w:t>
            </w:r>
          </w:p>
        </w:tc>
        <w:tc>
          <w:tcPr>
            <w:tcW w:w="1276" w:type="dxa"/>
            <w:gridSpan w:val="2"/>
            <w:shd w:val="clear" w:color="auto" w:fill="FFFFFF"/>
          </w:tcPr>
          <w:p w14:paraId="277FBA34" w14:textId="77777777" w:rsidR="003849D6" w:rsidRPr="00FE29BE" w:rsidRDefault="003849D6" w:rsidP="00707EF8">
            <w:r w:rsidRPr="00FE29BE">
              <w:rPr>
                <w:szCs w:val="24"/>
              </w:rPr>
              <w:t>ne</w:t>
            </w:r>
          </w:p>
        </w:tc>
        <w:tc>
          <w:tcPr>
            <w:tcW w:w="1028" w:type="dxa"/>
            <w:gridSpan w:val="2"/>
            <w:shd w:val="clear" w:color="auto" w:fill="FFFFFF"/>
          </w:tcPr>
          <w:p w14:paraId="6A173468" w14:textId="77777777" w:rsidR="003849D6" w:rsidRPr="00FE29BE" w:rsidRDefault="003849D6" w:rsidP="00707EF8">
            <w:r w:rsidRPr="00FE29BE">
              <w:rPr>
                <w:szCs w:val="24"/>
              </w:rPr>
              <w:t>ne</w:t>
            </w:r>
          </w:p>
        </w:tc>
        <w:tc>
          <w:tcPr>
            <w:tcW w:w="956" w:type="dxa"/>
            <w:shd w:val="clear" w:color="auto" w:fill="FFFFFF"/>
          </w:tcPr>
          <w:p w14:paraId="1742599E" w14:textId="77777777" w:rsidR="003849D6" w:rsidRPr="00FE29BE" w:rsidRDefault="003849D6" w:rsidP="00707EF8">
            <w:r w:rsidRPr="00FE29BE">
              <w:rPr>
                <w:szCs w:val="24"/>
              </w:rPr>
              <w:t>ne</w:t>
            </w:r>
          </w:p>
        </w:tc>
      </w:tr>
      <w:tr w:rsidR="003849D6" w:rsidRPr="0077506C" w14:paraId="7595245E" w14:textId="77777777" w:rsidTr="00707EF8">
        <w:trPr>
          <w:trHeight w:val="284"/>
        </w:trPr>
        <w:tc>
          <w:tcPr>
            <w:tcW w:w="993" w:type="dxa"/>
            <w:shd w:val="clear" w:color="auto" w:fill="FFFFFF"/>
          </w:tcPr>
          <w:p w14:paraId="0546AEF8" w14:textId="77777777" w:rsidR="003849D6" w:rsidRPr="008774DE" w:rsidRDefault="003849D6" w:rsidP="00707EF8">
            <w:pPr>
              <w:shd w:val="clear" w:color="auto" w:fill="FFFFFF"/>
              <w:rPr>
                <w:szCs w:val="24"/>
              </w:rPr>
            </w:pPr>
            <w:r w:rsidRPr="008774DE">
              <w:rPr>
                <w:szCs w:val="24"/>
              </w:rPr>
              <w:t>5.6.17.</w:t>
            </w:r>
          </w:p>
        </w:tc>
        <w:tc>
          <w:tcPr>
            <w:tcW w:w="5670" w:type="dxa"/>
            <w:gridSpan w:val="2"/>
            <w:shd w:val="clear" w:color="auto" w:fill="FFFFFF"/>
          </w:tcPr>
          <w:p w14:paraId="03B325EE" w14:textId="77777777" w:rsidR="003849D6" w:rsidRPr="008774DE" w:rsidRDefault="003849D6" w:rsidP="00707EF8">
            <w:pPr>
              <w:shd w:val="clear" w:color="auto" w:fill="FFFFFF"/>
              <w:rPr>
                <w:szCs w:val="24"/>
              </w:rPr>
            </w:pPr>
            <w:r w:rsidRPr="008774DE">
              <w:rPr>
                <w:szCs w:val="24"/>
              </w:rPr>
              <w:t>Hrvatski branitelji</w:t>
            </w:r>
          </w:p>
        </w:tc>
        <w:tc>
          <w:tcPr>
            <w:tcW w:w="1276" w:type="dxa"/>
            <w:gridSpan w:val="2"/>
            <w:shd w:val="clear" w:color="auto" w:fill="FFFFFF"/>
          </w:tcPr>
          <w:p w14:paraId="0AC2DA08" w14:textId="77777777" w:rsidR="003849D6" w:rsidRPr="00FE29BE" w:rsidRDefault="003849D6" w:rsidP="00707EF8">
            <w:r w:rsidRPr="00FE29BE">
              <w:rPr>
                <w:szCs w:val="24"/>
              </w:rPr>
              <w:t>ne</w:t>
            </w:r>
          </w:p>
        </w:tc>
        <w:tc>
          <w:tcPr>
            <w:tcW w:w="1028" w:type="dxa"/>
            <w:gridSpan w:val="2"/>
            <w:shd w:val="clear" w:color="auto" w:fill="FFFFFF"/>
          </w:tcPr>
          <w:p w14:paraId="70330BB7" w14:textId="77777777" w:rsidR="003849D6" w:rsidRPr="00FE29BE" w:rsidRDefault="003849D6" w:rsidP="00707EF8">
            <w:r w:rsidRPr="00FE29BE">
              <w:rPr>
                <w:szCs w:val="24"/>
              </w:rPr>
              <w:t>ne</w:t>
            </w:r>
          </w:p>
        </w:tc>
        <w:tc>
          <w:tcPr>
            <w:tcW w:w="956" w:type="dxa"/>
            <w:shd w:val="clear" w:color="auto" w:fill="FFFFFF"/>
          </w:tcPr>
          <w:p w14:paraId="71556F20" w14:textId="77777777" w:rsidR="003849D6" w:rsidRPr="00FE29BE" w:rsidRDefault="003849D6" w:rsidP="00707EF8">
            <w:r w:rsidRPr="00FE29BE">
              <w:rPr>
                <w:szCs w:val="24"/>
              </w:rPr>
              <w:t>ne</w:t>
            </w:r>
          </w:p>
        </w:tc>
      </w:tr>
      <w:tr w:rsidR="003849D6" w:rsidRPr="0077506C" w14:paraId="2AE640DC" w14:textId="77777777" w:rsidTr="00707EF8">
        <w:trPr>
          <w:trHeight w:val="284"/>
        </w:trPr>
        <w:tc>
          <w:tcPr>
            <w:tcW w:w="993" w:type="dxa"/>
            <w:shd w:val="clear" w:color="auto" w:fill="FFFFFF"/>
          </w:tcPr>
          <w:p w14:paraId="75A13330" w14:textId="77777777" w:rsidR="003849D6" w:rsidRPr="008774DE" w:rsidRDefault="003849D6" w:rsidP="00707EF8">
            <w:pPr>
              <w:shd w:val="clear" w:color="auto" w:fill="FFFFFF"/>
              <w:rPr>
                <w:szCs w:val="24"/>
              </w:rPr>
            </w:pPr>
            <w:r w:rsidRPr="008774DE">
              <w:rPr>
                <w:szCs w:val="24"/>
              </w:rPr>
              <w:t>5.6.18.</w:t>
            </w:r>
          </w:p>
        </w:tc>
        <w:tc>
          <w:tcPr>
            <w:tcW w:w="5670" w:type="dxa"/>
            <w:gridSpan w:val="2"/>
            <w:shd w:val="clear" w:color="auto" w:fill="FFFFFF"/>
          </w:tcPr>
          <w:p w14:paraId="4435C12F" w14:textId="77777777" w:rsidR="003849D6" w:rsidRPr="008774DE" w:rsidRDefault="003849D6" w:rsidP="00707EF8">
            <w:pPr>
              <w:shd w:val="clear" w:color="auto" w:fill="FFFFFF"/>
              <w:rPr>
                <w:szCs w:val="24"/>
              </w:rPr>
            </w:pPr>
            <w:r w:rsidRPr="008774DE">
              <w:rPr>
                <w:szCs w:val="24"/>
              </w:rPr>
              <w:t>Manjine i/ili socijalne skupine s posebnim interesima i potrebama</w:t>
            </w:r>
          </w:p>
        </w:tc>
        <w:tc>
          <w:tcPr>
            <w:tcW w:w="1276" w:type="dxa"/>
            <w:gridSpan w:val="2"/>
            <w:shd w:val="clear" w:color="auto" w:fill="FFFFFF"/>
          </w:tcPr>
          <w:p w14:paraId="5D40EE95" w14:textId="77777777" w:rsidR="003849D6" w:rsidRPr="00FE29BE" w:rsidRDefault="003849D6" w:rsidP="00707EF8">
            <w:r w:rsidRPr="00FE29BE">
              <w:rPr>
                <w:szCs w:val="24"/>
              </w:rPr>
              <w:t>ne</w:t>
            </w:r>
          </w:p>
        </w:tc>
        <w:tc>
          <w:tcPr>
            <w:tcW w:w="1028" w:type="dxa"/>
            <w:gridSpan w:val="2"/>
            <w:shd w:val="clear" w:color="auto" w:fill="FFFFFF"/>
          </w:tcPr>
          <w:p w14:paraId="1F0DA10C" w14:textId="77777777" w:rsidR="003849D6" w:rsidRPr="00FE29BE" w:rsidRDefault="003849D6" w:rsidP="00707EF8">
            <w:r w:rsidRPr="00FE29BE">
              <w:rPr>
                <w:szCs w:val="24"/>
              </w:rPr>
              <w:t>ne</w:t>
            </w:r>
          </w:p>
        </w:tc>
        <w:tc>
          <w:tcPr>
            <w:tcW w:w="956" w:type="dxa"/>
            <w:shd w:val="clear" w:color="auto" w:fill="FFFFFF"/>
          </w:tcPr>
          <w:p w14:paraId="68E817CF" w14:textId="77777777" w:rsidR="003849D6" w:rsidRPr="00FE29BE" w:rsidRDefault="003849D6" w:rsidP="00707EF8">
            <w:r w:rsidRPr="00FE29BE">
              <w:rPr>
                <w:szCs w:val="24"/>
              </w:rPr>
              <w:t>ne</w:t>
            </w:r>
          </w:p>
        </w:tc>
      </w:tr>
      <w:tr w:rsidR="003849D6" w:rsidRPr="0077506C" w14:paraId="4B092147" w14:textId="77777777" w:rsidTr="00707EF8">
        <w:trPr>
          <w:trHeight w:val="284"/>
        </w:trPr>
        <w:tc>
          <w:tcPr>
            <w:tcW w:w="993" w:type="dxa"/>
            <w:shd w:val="clear" w:color="auto" w:fill="FFFFFF"/>
          </w:tcPr>
          <w:p w14:paraId="5E52F789" w14:textId="77777777" w:rsidR="003849D6" w:rsidRPr="008774DE" w:rsidRDefault="003849D6" w:rsidP="00707EF8">
            <w:pPr>
              <w:shd w:val="clear" w:color="auto" w:fill="FFFFFF"/>
              <w:rPr>
                <w:szCs w:val="24"/>
              </w:rPr>
            </w:pPr>
            <w:r w:rsidRPr="008774DE">
              <w:rPr>
                <w:szCs w:val="24"/>
              </w:rPr>
              <w:t>5.6.19.</w:t>
            </w:r>
          </w:p>
        </w:tc>
        <w:tc>
          <w:tcPr>
            <w:tcW w:w="5670" w:type="dxa"/>
            <w:gridSpan w:val="2"/>
            <w:shd w:val="clear" w:color="auto" w:fill="FFFFFF"/>
          </w:tcPr>
          <w:p w14:paraId="2FEF24C7" w14:textId="77777777" w:rsidR="003849D6" w:rsidRPr="008774DE" w:rsidRDefault="003849D6" w:rsidP="00707EF8">
            <w:pPr>
              <w:shd w:val="clear" w:color="auto" w:fill="FFFFFF"/>
              <w:rPr>
                <w:szCs w:val="24"/>
              </w:rPr>
            </w:pPr>
            <w:r w:rsidRPr="008774DE">
              <w:rPr>
                <w:szCs w:val="24"/>
              </w:rPr>
              <w:t>Udruge i/ili zaklade</w:t>
            </w:r>
          </w:p>
        </w:tc>
        <w:tc>
          <w:tcPr>
            <w:tcW w:w="1276" w:type="dxa"/>
            <w:gridSpan w:val="2"/>
            <w:shd w:val="clear" w:color="auto" w:fill="FFFFFF"/>
          </w:tcPr>
          <w:p w14:paraId="0462B040" w14:textId="77777777" w:rsidR="003849D6" w:rsidRPr="00FE29BE" w:rsidRDefault="003849D6" w:rsidP="00707EF8">
            <w:r w:rsidRPr="00FE29BE">
              <w:rPr>
                <w:szCs w:val="24"/>
              </w:rPr>
              <w:t>ne</w:t>
            </w:r>
          </w:p>
        </w:tc>
        <w:tc>
          <w:tcPr>
            <w:tcW w:w="1028" w:type="dxa"/>
            <w:gridSpan w:val="2"/>
            <w:shd w:val="clear" w:color="auto" w:fill="FFFFFF"/>
          </w:tcPr>
          <w:p w14:paraId="59104570" w14:textId="77777777" w:rsidR="003849D6" w:rsidRPr="00FE29BE" w:rsidRDefault="003849D6" w:rsidP="00707EF8">
            <w:r w:rsidRPr="00FE29BE">
              <w:rPr>
                <w:szCs w:val="24"/>
              </w:rPr>
              <w:t>ne</w:t>
            </w:r>
          </w:p>
        </w:tc>
        <w:tc>
          <w:tcPr>
            <w:tcW w:w="956" w:type="dxa"/>
            <w:shd w:val="clear" w:color="auto" w:fill="FFFFFF"/>
          </w:tcPr>
          <w:p w14:paraId="6044D0BF" w14:textId="77777777" w:rsidR="003849D6" w:rsidRPr="00FE29BE" w:rsidRDefault="003849D6" w:rsidP="00707EF8">
            <w:r w:rsidRPr="00FE29BE">
              <w:rPr>
                <w:szCs w:val="24"/>
              </w:rPr>
              <w:t>ne</w:t>
            </w:r>
          </w:p>
        </w:tc>
      </w:tr>
      <w:tr w:rsidR="003849D6" w:rsidRPr="0077506C" w14:paraId="2F5B007E" w14:textId="77777777" w:rsidTr="00707EF8">
        <w:trPr>
          <w:trHeight w:val="284"/>
        </w:trPr>
        <w:tc>
          <w:tcPr>
            <w:tcW w:w="993" w:type="dxa"/>
            <w:shd w:val="clear" w:color="auto" w:fill="FFFFFF"/>
          </w:tcPr>
          <w:p w14:paraId="384E7E3B" w14:textId="77777777" w:rsidR="003849D6" w:rsidRPr="008774DE" w:rsidRDefault="003849D6" w:rsidP="00707EF8">
            <w:pPr>
              <w:shd w:val="clear" w:color="auto" w:fill="FFFFFF"/>
              <w:rPr>
                <w:szCs w:val="24"/>
              </w:rPr>
            </w:pPr>
            <w:r w:rsidRPr="008774DE">
              <w:rPr>
                <w:szCs w:val="24"/>
              </w:rPr>
              <w:t>5.6.20.</w:t>
            </w:r>
          </w:p>
        </w:tc>
        <w:tc>
          <w:tcPr>
            <w:tcW w:w="5670" w:type="dxa"/>
            <w:gridSpan w:val="2"/>
            <w:shd w:val="clear" w:color="auto" w:fill="FFFFFF"/>
          </w:tcPr>
          <w:p w14:paraId="364D6451" w14:textId="77777777" w:rsidR="003849D6" w:rsidRPr="008774DE" w:rsidRDefault="003849D6" w:rsidP="00707EF8">
            <w:pPr>
              <w:shd w:val="clear" w:color="auto" w:fill="FFFFFF"/>
              <w:rPr>
                <w:szCs w:val="24"/>
              </w:rPr>
            </w:pPr>
            <w:r w:rsidRPr="008774DE">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cPr>
          <w:p w14:paraId="520E4AD2" w14:textId="77777777" w:rsidR="003849D6" w:rsidRPr="00FE29BE" w:rsidRDefault="003849D6" w:rsidP="00707EF8">
            <w:r w:rsidRPr="00FE29BE">
              <w:rPr>
                <w:szCs w:val="24"/>
              </w:rPr>
              <w:t>ne</w:t>
            </w:r>
          </w:p>
        </w:tc>
        <w:tc>
          <w:tcPr>
            <w:tcW w:w="1028" w:type="dxa"/>
            <w:gridSpan w:val="2"/>
            <w:shd w:val="clear" w:color="auto" w:fill="FFFFFF"/>
          </w:tcPr>
          <w:p w14:paraId="09593A80" w14:textId="77777777" w:rsidR="003849D6" w:rsidRPr="00FE29BE" w:rsidRDefault="003849D6" w:rsidP="00707EF8">
            <w:r w:rsidRPr="00FE29BE">
              <w:rPr>
                <w:szCs w:val="24"/>
              </w:rPr>
              <w:t>ne</w:t>
            </w:r>
          </w:p>
        </w:tc>
        <w:tc>
          <w:tcPr>
            <w:tcW w:w="956" w:type="dxa"/>
            <w:shd w:val="clear" w:color="auto" w:fill="FFFFFF"/>
          </w:tcPr>
          <w:p w14:paraId="3F25FCAB" w14:textId="77777777" w:rsidR="003849D6" w:rsidRPr="00FE29BE" w:rsidRDefault="003849D6" w:rsidP="00707EF8">
            <w:r w:rsidRPr="00FE29BE">
              <w:rPr>
                <w:szCs w:val="24"/>
              </w:rPr>
              <w:t>ne</w:t>
            </w:r>
          </w:p>
        </w:tc>
      </w:tr>
      <w:tr w:rsidR="003849D6" w:rsidRPr="0077506C" w14:paraId="4871B1FE" w14:textId="77777777" w:rsidTr="00707EF8">
        <w:trPr>
          <w:trHeight w:val="284"/>
        </w:trPr>
        <w:tc>
          <w:tcPr>
            <w:tcW w:w="993" w:type="dxa"/>
            <w:shd w:val="clear" w:color="auto" w:fill="FFFFFF"/>
          </w:tcPr>
          <w:p w14:paraId="512EA97B" w14:textId="77777777" w:rsidR="003849D6" w:rsidRPr="008774DE" w:rsidRDefault="003849D6" w:rsidP="00707EF8">
            <w:pPr>
              <w:shd w:val="clear" w:color="auto" w:fill="FFFFFF"/>
              <w:rPr>
                <w:szCs w:val="24"/>
              </w:rPr>
            </w:pPr>
            <w:r w:rsidRPr="008774DE">
              <w:rPr>
                <w:szCs w:val="24"/>
              </w:rPr>
              <w:t>5.6.21.</w:t>
            </w:r>
          </w:p>
        </w:tc>
        <w:tc>
          <w:tcPr>
            <w:tcW w:w="5670" w:type="dxa"/>
            <w:gridSpan w:val="2"/>
            <w:shd w:val="clear" w:color="auto" w:fill="FFFFFF"/>
          </w:tcPr>
          <w:p w14:paraId="0628A702" w14:textId="77777777" w:rsidR="003849D6" w:rsidRPr="008774DE" w:rsidRDefault="003849D6" w:rsidP="00707EF8">
            <w:pPr>
              <w:shd w:val="clear" w:color="auto" w:fill="FFFFFF"/>
              <w:rPr>
                <w:szCs w:val="24"/>
              </w:rPr>
            </w:pPr>
            <w:r w:rsidRPr="008774DE">
              <w:rPr>
                <w:szCs w:val="24"/>
              </w:rPr>
              <w:t>Trgovačka društva u vlasništvu Republike Hrvatske i trgovačka društva u vlasništvu jedinica lokalne i područne (regionalne) samouprave</w:t>
            </w:r>
          </w:p>
        </w:tc>
        <w:tc>
          <w:tcPr>
            <w:tcW w:w="1276" w:type="dxa"/>
            <w:gridSpan w:val="2"/>
            <w:shd w:val="clear" w:color="auto" w:fill="FFFFFF"/>
          </w:tcPr>
          <w:p w14:paraId="609BAA9A" w14:textId="77777777" w:rsidR="003849D6" w:rsidRPr="00FE29BE" w:rsidRDefault="003849D6" w:rsidP="00707EF8">
            <w:r w:rsidRPr="00FE29BE">
              <w:rPr>
                <w:szCs w:val="24"/>
              </w:rPr>
              <w:t>ne</w:t>
            </w:r>
          </w:p>
        </w:tc>
        <w:tc>
          <w:tcPr>
            <w:tcW w:w="1028" w:type="dxa"/>
            <w:gridSpan w:val="2"/>
            <w:shd w:val="clear" w:color="auto" w:fill="FFFFFF"/>
          </w:tcPr>
          <w:p w14:paraId="4EECBC99" w14:textId="77777777" w:rsidR="003849D6" w:rsidRPr="00FE29BE" w:rsidRDefault="003849D6" w:rsidP="00707EF8">
            <w:r w:rsidRPr="00FE29BE">
              <w:rPr>
                <w:szCs w:val="24"/>
              </w:rPr>
              <w:t>ne</w:t>
            </w:r>
          </w:p>
        </w:tc>
        <w:tc>
          <w:tcPr>
            <w:tcW w:w="956" w:type="dxa"/>
            <w:shd w:val="clear" w:color="auto" w:fill="FFFFFF"/>
          </w:tcPr>
          <w:p w14:paraId="6B0C0D93" w14:textId="77777777" w:rsidR="003849D6" w:rsidRPr="00FE29BE" w:rsidRDefault="003849D6" w:rsidP="00707EF8">
            <w:r w:rsidRPr="00FE29BE">
              <w:rPr>
                <w:szCs w:val="24"/>
              </w:rPr>
              <w:t>ne</w:t>
            </w:r>
          </w:p>
        </w:tc>
      </w:tr>
      <w:tr w:rsidR="003849D6" w:rsidRPr="0077506C" w14:paraId="5C906751" w14:textId="77777777" w:rsidTr="00707EF8">
        <w:trPr>
          <w:trHeight w:val="284"/>
        </w:trPr>
        <w:tc>
          <w:tcPr>
            <w:tcW w:w="993" w:type="dxa"/>
            <w:shd w:val="clear" w:color="auto" w:fill="FFFFFF"/>
          </w:tcPr>
          <w:p w14:paraId="4CC64533" w14:textId="77777777" w:rsidR="003849D6" w:rsidRPr="008774DE" w:rsidRDefault="003849D6" w:rsidP="00707EF8">
            <w:pPr>
              <w:shd w:val="clear" w:color="auto" w:fill="FFFFFF"/>
              <w:rPr>
                <w:szCs w:val="24"/>
              </w:rPr>
            </w:pPr>
            <w:r w:rsidRPr="008774DE">
              <w:rPr>
                <w:szCs w:val="24"/>
              </w:rPr>
              <w:t>5.6.22.</w:t>
            </w:r>
          </w:p>
        </w:tc>
        <w:tc>
          <w:tcPr>
            <w:tcW w:w="5670" w:type="dxa"/>
            <w:gridSpan w:val="2"/>
            <w:shd w:val="clear" w:color="auto" w:fill="FFFFFF"/>
          </w:tcPr>
          <w:p w14:paraId="6D598CE4" w14:textId="77777777" w:rsidR="003849D6" w:rsidRPr="008774DE" w:rsidRDefault="003849D6" w:rsidP="00707EF8">
            <w:pPr>
              <w:shd w:val="clear" w:color="auto" w:fill="FFFFFF"/>
              <w:rPr>
                <w:szCs w:val="24"/>
              </w:rPr>
            </w:pPr>
            <w:r w:rsidRPr="008774DE">
              <w:rPr>
                <w:szCs w:val="24"/>
              </w:rPr>
              <w:t>Drugi utvrđeni adresati:</w:t>
            </w:r>
          </w:p>
          <w:p w14:paraId="1F7EFF17" w14:textId="77777777" w:rsidR="003849D6" w:rsidRPr="008774DE" w:rsidRDefault="003849D6" w:rsidP="00707EF8">
            <w:pPr>
              <w:shd w:val="clear" w:color="auto" w:fill="FFFFFF"/>
              <w:rPr>
                <w:szCs w:val="24"/>
              </w:rPr>
            </w:pPr>
          </w:p>
        </w:tc>
        <w:tc>
          <w:tcPr>
            <w:tcW w:w="1276" w:type="dxa"/>
            <w:gridSpan w:val="2"/>
            <w:shd w:val="clear" w:color="auto" w:fill="FFFFFF"/>
          </w:tcPr>
          <w:p w14:paraId="660CDD5C" w14:textId="77777777" w:rsidR="003849D6" w:rsidRPr="00FE29BE" w:rsidRDefault="003849D6" w:rsidP="00707EF8">
            <w:r w:rsidRPr="00FE29BE">
              <w:rPr>
                <w:szCs w:val="24"/>
              </w:rPr>
              <w:t>ne</w:t>
            </w:r>
          </w:p>
        </w:tc>
        <w:tc>
          <w:tcPr>
            <w:tcW w:w="1028" w:type="dxa"/>
            <w:gridSpan w:val="2"/>
            <w:shd w:val="clear" w:color="auto" w:fill="FFFFFF"/>
          </w:tcPr>
          <w:p w14:paraId="1695019E" w14:textId="77777777" w:rsidR="003849D6" w:rsidRPr="00FE29BE" w:rsidRDefault="003849D6" w:rsidP="00707EF8">
            <w:r w:rsidRPr="00FE29BE">
              <w:rPr>
                <w:szCs w:val="24"/>
              </w:rPr>
              <w:t>ne</w:t>
            </w:r>
          </w:p>
        </w:tc>
        <w:tc>
          <w:tcPr>
            <w:tcW w:w="956" w:type="dxa"/>
            <w:shd w:val="clear" w:color="auto" w:fill="FFFFFF"/>
          </w:tcPr>
          <w:p w14:paraId="6D6BD327" w14:textId="77777777" w:rsidR="003849D6" w:rsidRPr="00FE29BE" w:rsidRDefault="003849D6" w:rsidP="00707EF8">
            <w:r w:rsidRPr="00FE29BE">
              <w:rPr>
                <w:szCs w:val="24"/>
              </w:rPr>
              <w:t>ne</w:t>
            </w:r>
          </w:p>
        </w:tc>
      </w:tr>
      <w:tr w:rsidR="003849D6" w:rsidRPr="0077506C" w14:paraId="23456DBA" w14:textId="77777777" w:rsidTr="00707EF8">
        <w:trPr>
          <w:trHeight w:val="284"/>
        </w:trPr>
        <w:tc>
          <w:tcPr>
            <w:tcW w:w="993" w:type="dxa"/>
            <w:shd w:val="clear" w:color="auto" w:fill="FFFFFF"/>
          </w:tcPr>
          <w:p w14:paraId="2AD87AD9" w14:textId="77777777" w:rsidR="003849D6" w:rsidRPr="008774DE" w:rsidRDefault="003849D6" w:rsidP="00707EF8">
            <w:pPr>
              <w:shd w:val="clear" w:color="auto" w:fill="FFFFFF"/>
              <w:rPr>
                <w:szCs w:val="24"/>
              </w:rPr>
            </w:pPr>
            <w:r w:rsidRPr="008774DE">
              <w:rPr>
                <w:szCs w:val="24"/>
              </w:rPr>
              <w:t>5.6.23.</w:t>
            </w:r>
          </w:p>
        </w:tc>
        <w:tc>
          <w:tcPr>
            <w:tcW w:w="8930" w:type="dxa"/>
            <w:gridSpan w:val="7"/>
            <w:shd w:val="clear" w:color="auto" w:fill="FFFFFF"/>
          </w:tcPr>
          <w:p w14:paraId="4DEDAA4D" w14:textId="77777777" w:rsidR="003849D6" w:rsidRDefault="003849D6" w:rsidP="00707EF8">
            <w:pPr>
              <w:shd w:val="clear" w:color="auto" w:fill="FFFFFF"/>
              <w:rPr>
                <w:szCs w:val="24"/>
              </w:rPr>
            </w:pPr>
            <w:r w:rsidRPr="008774DE">
              <w:rPr>
                <w:szCs w:val="24"/>
              </w:rPr>
              <w:t>Obrazloženje za analizu utvrđivanja adresata od 5.6.12. do 5.6.23.</w:t>
            </w:r>
          </w:p>
          <w:p w14:paraId="31AB3326" w14:textId="77777777" w:rsidR="003849D6" w:rsidRDefault="003849D6" w:rsidP="00707EF8">
            <w:pPr>
              <w:shd w:val="clear" w:color="auto" w:fill="FFFFFF"/>
              <w:rPr>
                <w:szCs w:val="24"/>
              </w:rPr>
            </w:pPr>
          </w:p>
          <w:p w14:paraId="0FD61738" w14:textId="77777777" w:rsidR="003849D6" w:rsidRPr="00563C09" w:rsidRDefault="003849D6" w:rsidP="00707EF8">
            <w:pPr>
              <w:shd w:val="clear" w:color="auto" w:fill="FFFFFF"/>
              <w:rPr>
                <w:szCs w:val="24"/>
              </w:rPr>
            </w:pPr>
            <w:r>
              <w:rPr>
                <w:szCs w:val="24"/>
              </w:rPr>
              <w:t xml:space="preserve">Pitanja koja se uređuju Zakonom o izmjenama i dopunama Zakona o slatkovodnom ribarstvu su takva </w:t>
            </w:r>
            <w:r w:rsidRPr="0043307F">
              <w:rPr>
                <w:szCs w:val="24"/>
              </w:rPr>
              <w:t>da neće imati izravnih učinaka na zaštitu ljudskih prava.</w:t>
            </w:r>
          </w:p>
        </w:tc>
      </w:tr>
      <w:tr w:rsidR="003849D6" w:rsidRPr="0077506C" w14:paraId="07E88A61" w14:textId="77777777" w:rsidTr="00707EF8">
        <w:trPr>
          <w:trHeight w:val="3642"/>
        </w:trPr>
        <w:tc>
          <w:tcPr>
            <w:tcW w:w="993" w:type="dxa"/>
            <w:shd w:val="clear" w:color="auto" w:fill="FFFFFF"/>
          </w:tcPr>
          <w:p w14:paraId="398F3CC1" w14:textId="77777777" w:rsidR="003849D6" w:rsidRPr="008774DE" w:rsidRDefault="003849D6" w:rsidP="00707EF8">
            <w:pPr>
              <w:shd w:val="clear" w:color="auto" w:fill="FFFFFF"/>
              <w:rPr>
                <w:szCs w:val="24"/>
              </w:rPr>
            </w:pPr>
            <w:r w:rsidRPr="008774DE">
              <w:rPr>
                <w:szCs w:val="24"/>
              </w:rPr>
              <w:t>5.6.24.</w:t>
            </w:r>
          </w:p>
        </w:tc>
        <w:tc>
          <w:tcPr>
            <w:tcW w:w="8930" w:type="dxa"/>
            <w:gridSpan w:val="7"/>
            <w:shd w:val="clear" w:color="auto" w:fill="FFFFFF"/>
          </w:tcPr>
          <w:p w14:paraId="471A9D31" w14:textId="77777777" w:rsidR="003849D6" w:rsidRPr="008774DE" w:rsidRDefault="003849D6" w:rsidP="00707EF8">
            <w:pPr>
              <w:shd w:val="clear" w:color="auto" w:fill="FFFFFF"/>
              <w:rPr>
                <w:b/>
                <w:szCs w:val="24"/>
              </w:rPr>
            </w:pPr>
            <w:r w:rsidRPr="008774DE">
              <w:rPr>
                <w:b/>
                <w:szCs w:val="24"/>
              </w:rPr>
              <w:t>REZULTAT PRETHODNE PROCJENE UČINAKA NA ZAŠTITU LJUDSKIH PRAVA:</w:t>
            </w:r>
          </w:p>
          <w:p w14:paraId="630D3BE9" w14:textId="77777777" w:rsidR="003849D6" w:rsidRPr="008774DE" w:rsidRDefault="003849D6" w:rsidP="00707EF8">
            <w:pPr>
              <w:shd w:val="clear" w:color="auto" w:fill="FFFFFF"/>
              <w:jc w:val="both"/>
              <w:rPr>
                <w:i/>
                <w:szCs w:val="24"/>
              </w:rPr>
            </w:pPr>
            <w:r w:rsidRPr="008774DE">
              <w:rPr>
                <w:i/>
                <w:szCs w:val="24"/>
              </w:rPr>
              <w:t xml:space="preserve">Da li je utvrđena barem jedna kombinacija: </w:t>
            </w:r>
          </w:p>
          <w:p w14:paraId="0DC0550E"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mali broj adresata</w:t>
            </w:r>
          </w:p>
          <w:p w14:paraId="268BB3C8"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veliki izravni učinak i veliki broj adresata</w:t>
            </w:r>
          </w:p>
          <w:p w14:paraId="587CD440" w14:textId="77777777" w:rsidR="003849D6" w:rsidRPr="008774DE" w:rsidRDefault="003849D6" w:rsidP="00707EF8">
            <w:pPr>
              <w:pStyle w:val="Odlomakpopisa"/>
              <w:numPr>
                <w:ilvl w:val="1"/>
                <w:numId w:val="33"/>
              </w:numPr>
              <w:shd w:val="clear" w:color="auto" w:fill="FFFFFF"/>
              <w:ind w:left="459" w:hanging="283"/>
              <w:jc w:val="both"/>
              <w:rPr>
                <w:i/>
                <w:szCs w:val="24"/>
              </w:rPr>
            </w:pPr>
            <w:r w:rsidRPr="008774DE">
              <w:rPr>
                <w:i/>
                <w:szCs w:val="24"/>
              </w:rPr>
              <w:t>mali izravni učinak i veliki broj adresata.</w:t>
            </w:r>
          </w:p>
          <w:p w14:paraId="47E777DC" w14:textId="77777777" w:rsidR="003849D6" w:rsidRPr="008774DE" w:rsidRDefault="003849D6" w:rsidP="00707EF8">
            <w:pPr>
              <w:shd w:val="clear" w:color="auto" w:fill="FFFFFF"/>
              <w:jc w:val="both"/>
              <w:rPr>
                <w:i/>
                <w:szCs w:val="24"/>
              </w:rPr>
            </w:pPr>
            <w:r w:rsidRPr="008774DE">
              <w:rPr>
                <w:i/>
                <w:szCs w:val="24"/>
              </w:rPr>
              <w:t>Ako da, označite tu kombinaciju u tablici s „DA“:</w:t>
            </w:r>
          </w:p>
          <w:tbl>
            <w:tblPr>
              <w:tblW w:w="8667" w:type="dxa"/>
              <w:shd w:val="clear" w:color="auto" w:fill="FFFFFF"/>
              <w:tblLayout w:type="fixed"/>
              <w:tblLook w:val="04A0" w:firstRow="1" w:lastRow="0" w:firstColumn="1" w:lastColumn="0" w:noHBand="0" w:noVBand="1"/>
            </w:tblPr>
            <w:tblGrid>
              <w:gridCol w:w="2068"/>
              <w:gridCol w:w="2086"/>
              <w:gridCol w:w="1591"/>
              <w:gridCol w:w="1515"/>
              <w:gridCol w:w="1407"/>
            </w:tblGrid>
            <w:tr w:rsidR="003849D6" w:rsidRPr="0077506C" w14:paraId="2129148E" w14:textId="77777777" w:rsidTr="00707EF8">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14:paraId="15EE203F"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B57C4E2"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Izravni učinci</w:t>
                  </w:r>
                </w:p>
              </w:tc>
            </w:tr>
            <w:tr w:rsidR="003849D6" w:rsidRPr="0077506C" w14:paraId="7B73DDC6" w14:textId="77777777" w:rsidTr="00707EF8">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vAlign w:val="center"/>
                  <w:hideMark/>
                </w:tcPr>
                <w:p w14:paraId="40064834" w14:textId="77777777" w:rsidR="003849D6" w:rsidRPr="0077506C" w:rsidRDefault="003849D6" w:rsidP="00707EF8">
                  <w:pPr>
                    <w:shd w:val="clear" w:color="auto" w:fill="FFFFFF"/>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noWrap/>
                  <w:vAlign w:val="bottom"/>
                  <w:hideMark/>
                </w:tcPr>
                <w:p w14:paraId="4C0CCAB5"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noWrap/>
                  <w:vAlign w:val="bottom"/>
                  <w:hideMark/>
                </w:tcPr>
                <w:p w14:paraId="21C95719"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noWrap/>
                  <w:vAlign w:val="bottom"/>
                  <w:hideMark/>
                </w:tcPr>
                <w:p w14:paraId="441F2FA6"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r>
            <w:tr w:rsidR="003849D6" w:rsidRPr="0077506C" w14:paraId="1D07C327" w14:textId="77777777" w:rsidTr="00707EF8">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70FF968" w14:textId="77777777" w:rsidR="003849D6" w:rsidRPr="0077506C" w:rsidRDefault="003849D6" w:rsidP="00707EF8">
                  <w:pPr>
                    <w:shd w:val="clear" w:color="auto" w:fill="FFFFFF"/>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noWrap/>
                  <w:vAlign w:val="bottom"/>
                  <w:hideMark/>
                </w:tcPr>
                <w:p w14:paraId="2ADFC3A7"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noWrap/>
                  <w:vAlign w:val="bottom"/>
                </w:tcPr>
                <w:p w14:paraId="6561B256"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700370D2"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4F0C117D" w14:textId="77777777" w:rsidR="003849D6" w:rsidRPr="0077506C" w:rsidRDefault="003849D6" w:rsidP="00707EF8">
                  <w:pPr>
                    <w:shd w:val="clear" w:color="auto" w:fill="FFFFFF"/>
                    <w:rPr>
                      <w:rFonts w:eastAsia="Times New Roman"/>
                      <w:color w:val="000000"/>
                      <w:szCs w:val="24"/>
                    </w:rPr>
                  </w:pPr>
                </w:p>
              </w:tc>
            </w:tr>
            <w:tr w:rsidR="003849D6" w:rsidRPr="0077506C" w14:paraId="7FA20258"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4DD6615F"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346247D0"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noWrap/>
                  <w:vAlign w:val="bottom"/>
                </w:tcPr>
                <w:p w14:paraId="3969C949"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2A5BBD61" w14:textId="77777777" w:rsidR="003849D6" w:rsidRPr="0077506C" w:rsidRDefault="003849D6" w:rsidP="00707EF8">
                  <w:pPr>
                    <w:shd w:val="clear" w:color="auto" w:fill="FFFFFF"/>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1C7CED22" w14:textId="77777777" w:rsidR="003849D6" w:rsidRPr="0077506C" w:rsidRDefault="003849D6" w:rsidP="00707EF8">
                  <w:pPr>
                    <w:shd w:val="clear" w:color="auto" w:fill="FFFFFF"/>
                    <w:rPr>
                      <w:rFonts w:eastAsia="Times New Roman"/>
                      <w:b/>
                      <w:bCs/>
                      <w:color w:val="000000"/>
                      <w:szCs w:val="24"/>
                    </w:rPr>
                  </w:pPr>
                </w:p>
              </w:tc>
            </w:tr>
            <w:tr w:rsidR="003849D6" w:rsidRPr="0077506C" w14:paraId="6CA53DAC" w14:textId="77777777" w:rsidTr="00707EF8">
              <w:trPr>
                <w:trHeight w:val="299"/>
              </w:trPr>
              <w:tc>
                <w:tcPr>
                  <w:tcW w:w="2068" w:type="dxa"/>
                  <w:vMerge/>
                  <w:tcBorders>
                    <w:top w:val="nil"/>
                    <w:left w:val="single" w:sz="4" w:space="0" w:color="auto"/>
                    <w:bottom w:val="single" w:sz="4" w:space="0" w:color="auto"/>
                    <w:right w:val="single" w:sz="4" w:space="0" w:color="auto"/>
                  </w:tcBorders>
                  <w:shd w:val="clear" w:color="auto" w:fill="FFFFFF"/>
                  <w:vAlign w:val="center"/>
                  <w:hideMark/>
                </w:tcPr>
                <w:p w14:paraId="0540F7BD" w14:textId="77777777" w:rsidR="003849D6" w:rsidRPr="0077506C" w:rsidRDefault="003849D6" w:rsidP="00707EF8">
                  <w:pPr>
                    <w:shd w:val="clear" w:color="auto" w:fill="FFFFFF"/>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noWrap/>
                  <w:vAlign w:val="bottom"/>
                  <w:hideMark/>
                </w:tcPr>
                <w:p w14:paraId="286CB440" w14:textId="77777777" w:rsidR="003849D6" w:rsidRPr="0077506C" w:rsidRDefault="003849D6" w:rsidP="00707EF8">
                  <w:pPr>
                    <w:shd w:val="clear" w:color="auto" w:fill="FFFFFF"/>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noWrap/>
                  <w:vAlign w:val="bottom"/>
                </w:tcPr>
                <w:p w14:paraId="6D4BC3A1" w14:textId="77777777" w:rsidR="003849D6" w:rsidRPr="0077506C" w:rsidRDefault="003849D6" w:rsidP="00707EF8">
                  <w:pPr>
                    <w:shd w:val="clear" w:color="auto" w:fill="FFFFFF"/>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noWrap/>
                  <w:vAlign w:val="bottom"/>
                </w:tcPr>
                <w:p w14:paraId="0E9CE32A" w14:textId="77777777" w:rsidR="003849D6" w:rsidRPr="0077506C" w:rsidRDefault="003849D6" w:rsidP="00707EF8">
                  <w:pPr>
                    <w:shd w:val="clear" w:color="auto" w:fill="FFFFFF"/>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noWrap/>
                  <w:vAlign w:val="bottom"/>
                </w:tcPr>
                <w:p w14:paraId="33C3767C" w14:textId="77777777" w:rsidR="003849D6" w:rsidRPr="0077506C" w:rsidRDefault="003849D6" w:rsidP="00707EF8">
                  <w:pPr>
                    <w:shd w:val="clear" w:color="auto" w:fill="FFFFFF"/>
                    <w:rPr>
                      <w:rFonts w:eastAsia="Times New Roman"/>
                      <w:b/>
                      <w:bCs/>
                      <w:color w:val="000000"/>
                      <w:szCs w:val="24"/>
                    </w:rPr>
                  </w:pPr>
                </w:p>
              </w:tc>
            </w:tr>
          </w:tbl>
          <w:p w14:paraId="1A3BEC64" w14:textId="77777777" w:rsidR="003849D6" w:rsidRPr="008774DE" w:rsidRDefault="003849D6" w:rsidP="00707EF8">
            <w:pPr>
              <w:shd w:val="clear" w:color="auto" w:fill="FFFFFF"/>
              <w:rPr>
                <w:szCs w:val="24"/>
              </w:rPr>
            </w:pPr>
          </w:p>
        </w:tc>
      </w:tr>
      <w:tr w:rsidR="003849D6" w:rsidRPr="0077506C" w14:paraId="598E524C" w14:textId="77777777" w:rsidTr="00707EF8">
        <w:trPr>
          <w:trHeight w:val="284"/>
        </w:trPr>
        <w:tc>
          <w:tcPr>
            <w:tcW w:w="993" w:type="dxa"/>
            <w:vMerge w:val="restart"/>
            <w:shd w:val="clear" w:color="auto" w:fill="FFFFFF"/>
          </w:tcPr>
          <w:p w14:paraId="7F115ABD" w14:textId="77777777" w:rsidR="003849D6" w:rsidRPr="008774DE" w:rsidRDefault="003849D6" w:rsidP="00707EF8">
            <w:pPr>
              <w:shd w:val="clear" w:color="auto" w:fill="FFFFFF"/>
              <w:rPr>
                <w:szCs w:val="24"/>
              </w:rPr>
            </w:pPr>
            <w:r w:rsidRPr="008774DE">
              <w:rPr>
                <w:szCs w:val="24"/>
              </w:rPr>
              <w:t>6.</w:t>
            </w:r>
          </w:p>
        </w:tc>
        <w:tc>
          <w:tcPr>
            <w:tcW w:w="8930" w:type="dxa"/>
            <w:gridSpan w:val="7"/>
            <w:shd w:val="clear" w:color="auto" w:fill="FFFFFF"/>
          </w:tcPr>
          <w:p w14:paraId="57D30B01" w14:textId="77777777" w:rsidR="003849D6" w:rsidRPr="008774DE" w:rsidRDefault="003849D6" w:rsidP="00707EF8">
            <w:pPr>
              <w:shd w:val="clear" w:color="auto" w:fill="FFFFFF"/>
              <w:rPr>
                <w:b/>
                <w:szCs w:val="24"/>
              </w:rPr>
            </w:pPr>
            <w:r w:rsidRPr="008774DE">
              <w:rPr>
                <w:b/>
                <w:szCs w:val="24"/>
              </w:rPr>
              <w:t>Prethodni test malog i srednjeg poduzetništva (Prethodni MSP test)</w:t>
            </w:r>
          </w:p>
          <w:p w14:paraId="565A196D" w14:textId="77777777" w:rsidR="003849D6" w:rsidRPr="008774DE" w:rsidRDefault="003849D6" w:rsidP="00707EF8">
            <w:pPr>
              <w:shd w:val="clear" w:color="auto" w:fill="FFFFFF"/>
              <w:jc w:val="both"/>
              <w:rPr>
                <w:b/>
                <w:szCs w:val="24"/>
              </w:rPr>
            </w:pPr>
            <w:r w:rsidRPr="008774DE">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3849D6" w:rsidRPr="0077506C" w14:paraId="0659EA63" w14:textId="77777777" w:rsidTr="00707EF8">
        <w:trPr>
          <w:trHeight w:val="284"/>
        </w:trPr>
        <w:tc>
          <w:tcPr>
            <w:tcW w:w="993" w:type="dxa"/>
            <w:vMerge/>
            <w:shd w:val="clear" w:color="auto" w:fill="FFFFFF"/>
          </w:tcPr>
          <w:p w14:paraId="43F8166F" w14:textId="77777777" w:rsidR="003849D6" w:rsidRPr="008774DE" w:rsidRDefault="003849D6" w:rsidP="00707EF8">
            <w:pPr>
              <w:shd w:val="clear" w:color="auto" w:fill="FFFFFF"/>
              <w:rPr>
                <w:szCs w:val="24"/>
              </w:rPr>
            </w:pPr>
          </w:p>
        </w:tc>
        <w:tc>
          <w:tcPr>
            <w:tcW w:w="6946" w:type="dxa"/>
            <w:gridSpan w:val="4"/>
            <w:shd w:val="clear" w:color="auto" w:fill="FFFFFF"/>
          </w:tcPr>
          <w:p w14:paraId="1F817E96" w14:textId="77777777" w:rsidR="003849D6" w:rsidRPr="008774DE" w:rsidRDefault="003849D6" w:rsidP="00707EF8">
            <w:pPr>
              <w:shd w:val="clear" w:color="auto" w:fill="FFFFFF"/>
              <w:rPr>
                <w:szCs w:val="24"/>
              </w:rPr>
            </w:pPr>
            <w:r w:rsidRPr="008774DE">
              <w:rPr>
                <w:szCs w:val="24"/>
              </w:rPr>
              <w:t>Odgovorite sa »DA« ili »NE«, uz obvezni opis sljedećih učinaka:</w:t>
            </w:r>
          </w:p>
        </w:tc>
        <w:tc>
          <w:tcPr>
            <w:tcW w:w="1028" w:type="dxa"/>
            <w:gridSpan w:val="2"/>
            <w:shd w:val="clear" w:color="auto" w:fill="FFFFFF"/>
          </w:tcPr>
          <w:p w14:paraId="45E2074D" w14:textId="77777777" w:rsidR="003849D6" w:rsidRPr="008774DE" w:rsidRDefault="003849D6" w:rsidP="00707EF8">
            <w:pPr>
              <w:shd w:val="clear" w:color="auto" w:fill="FFFFFF"/>
              <w:rPr>
                <w:szCs w:val="24"/>
              </w:rPr>
            </w:pPr>
            <w:r w:rsidRPr="008774DE">
              <w:rPr>
                <w:szCs w:val="24"/>
              </w:rPr>
              <w:t>DA</w:t>
            </w:r>
          </w:p>
        </w:tc>
        <w:tc>
          <w:tcPr>
            <w:tcW w:w="956" w:type="dxa"/>
            <w:shd w:val="clear" w:color="auto" w:fill="FFFFFF"/>
          </w:tcPr>
          <w:p w14:paraId="0B3EE167" w14:textId="77777777" w:rsidR="003849D6" w:rsidRPr="008774DE" w:rsidRDefault="003849D6" w:rsidP="00707EF8">
            <w:pPr>
              <w:shd w:val="clear" w:color="auto" w:fill="FFFFFF"/>
              <w:rPr>
                <w:szCs w:val="24"/>
              </w:rPr>
            </w:pPr>
            <w:r w:rsidRPr="008774DE">
              <w:rPr>
                <w:szCs w:val="24"/>
              </w:rPr>
              <w:t>NE</w:t>
            </w:r>
          </w:p>
        </w:tc>
      </w:tr>
      <w:tr w:rsidR="003849D6" w:rsidRPr="0077506C" w14:paraId="298F0C8D" w14:textId="77777777" w:rsidTr="00707EF8">
        <w:trPr>
          <w:trHeight w:val="284"/>
        </w:trPr>
        <w:tc>
          <w:tcPr>
            <w:tcW w:w="993" w:type="dxa"/>
            <w:vMerge w:val="restart"/>
            <w:shd w:val="clear" w:color="auto" w:fill="FFFFFF"/>
          </w:tcPr>
          <w:p w14:paraId="428193C2" w14:textId="77777777" w:rsidR="003849D6" w:rsidRPr="008774DE" w:rsidRDefault="003849D6" w:rsidP="00707EF8">
            <w:pPr>
              <w:shd w:val="clear" w:color="auto" w:fill="FFFFFF"/>
              <w:rPr>
                <w:szCs w:val="24"/>
              </w:rPr>
            </w:pPr>
            <w:r w:rsidRPr="008774DE">
              <w:rPr>
                <w:szCs w:val="24"/>
              </w:rPr>
              <w:t>6.1.</w:t>
            </w:r>
          </w:p>
        </w:tc>
        <w:tc>
          <w:tcPr>
            <w:tcW w:w="6946" w:type="dxa"/>
            <w:gridSpan w:val="4"/>
            <w:shd w:val="clear" w:color="auto" w:fill="FFFFFF"/>
          </w:tcPr>
          <w:p w14:paraId="000E515F" w14:textId="77777777" w:rsidR="003849D6" w:rsidRPr="008774DE" w:rsidRDefault="003849D6" w:rsidP="00707EF8">
            <w:pPr>
              <w:shd w:val="clear" w:color="auto" w:fill="FFFFFF"/>
              <w:jc w:val="both"/>
              <w:rPr>
                <w:szCs w:val="24"/>
              </w:rPr>
            </w:pPr>
            <w:r w:rsidRPr="008774DE">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cPr>
          <w:p w14:paraId="40545F76" w14:textId="77777777" w:rsidR="003849D6" w:rsidRPr="008774DE" w:rsidRDefault="003849D6" w:rsidP="00707EF8">
            <w:pPr>
              <w:shd w:val="clear" w:color="auto" w:fill="FFFFFF"/>
              <w:rPr>
                <w:b/>
                <w:szCs w:val="24"/>
              </w:rPr>
            </w:pPr>
          </w:p>
        </w:tc>
        <w:tc>
          <w:tcPr>
            <w:tcW w:w="956" w:type="dxa"/>
            <w:shd w:val="clear" w:color="auto" w:fill="FFFFFF"/>
          </w:tcPr>
          <w:p w14:paraId="7FDF0350" w14:textId="77777777" w:rsidR="003849D6" w:rsidRPr="005464A8" w:rsidRDefault="003849D6" w:rsidP="00707EF8">
            <w:pPr>
              <w:shd w:val="clear" w:color="auto" w:fill="FFFFFF"/>
              <w:rPr>
                <w:szCs w:val="24"/>
              </w:rPr>
            </w:pPr>
            <w:r w:rsidRPr="005464A8">
              <w:rPr>
                <w:szCs w:val="24"/>
              </w:rPr>
              <w:t>NE</w:t>
            </w:r>
          </w:p>
        </w:tc>
      </w:tr>
      <w:tr w:rsidR="003849D6" w:rsidRPr="0077506C" w14:paraId="7F1A4EF2" w14:textId="77777777" w:rsidTr="00707EF8">
        <w:trPr>
          <w:trHeight w:val="284"/>
        </w:trPr>
        <w:tc>
          <w:tcPr>
            <w:tcW w:w="993" w:type="dxa"/>
            <w:vMerge/>
            <w:shd w:val="clear" w:color="auto" w:fill="FFFFFF"/>
          </w:tcPr>
          <w:p w14:paraId="6FE133B1" w14:textId="77777777" w:rsidR="003849D6" w:rsidRPr="008774DE" w:rsidRDefault="003849D6" w:rsidP="00707EF8">
            <w:pPr>
              <w:shd w:val="clear" w:color="auto" w:fill="FFFFFF"/>
              <w:rPr>
                <w:szCs w:val="24"/>
              </w:rPr>
            </w:pPr>
          </w:p>
        </w:tc>
        <w:tc>
          <w:tcPr>
            <w:tcW w:w="8930" w:type="dxa"/>
            <w:gridSpan w:val="7"/>
            <w:shd w:val="clear" w:color="auto" w:fill="FFFFFF"/>
          </w:tcPr>
          <w:p w14:paraId="2D890F87" w14:textId="77777777" w:rsidR="003849D6" w:rsidRDefault="003849D6" w:rsidP="00707EF8">
            <w:pPr>
              <w:shd w:val="clear" w:color="auto" w:fill="FFFFFF"/>
              <w:rPr>
                <w:szCs w:val="24"/>
              </w:rPr>
            </w:pPr>
            <w:r w:rsidRPr="008774DE">
              <w:rPr>
                <w:szCs w:val="24"/>
              </w:rPr>
              <w:t xml:space="preserve">Obrazloženje: </w:t>
            </w:r>
          </w:p>
          <w:p w14:paraId="7E257C31" w14:textId="77777777" w:rsidR="003849D6" w:rsidRPr="00101947" w:rsidRDefault="003849D6" w:rsidP="00707EF8">
            <w:pPr>
              <w:shd w:val="clear" w:color="auto" w:fill="FFFFFF"/>
              <w:rPr>
                <w:szCs w:val="24"/>
              </w:rPr>
            </w:pPr>
            <w:r>
              <w:rPr>
                <w:szCs w:val="24"/>
              </w:rPr>
              <w:lastRenderedPageBreak/>
              <w:t xml:space="preserve">Izmjenama i dopunama Zakona o slatkovodnom ribarstvu </w:t>
            </w:r>
            <w:r w:rsidRPr="0043307F">
              <w:rPr>
                <w:szCs w:val="24"/>
              </w:rPr>
              <w:t xml:space="preserve">ne predviđa </w:t>
            </w:r>
            <w:r>
              <w:rPr>
                <w:szCs w:val="24"/>
              </w:rPr>
              <w:t xml:space="preserve">se </w:t>
            </w:r>
            <w:r w:rsidRPr="0043307F">
              <w:rPr>
                <w:szCs w:val="24"/>
              </w:rPr>
              <w:t>donošenje novih administrativnih obaveza u odnosu na obveze koje su na snazi kroz važeći Zakon</w:t>
            </w:r>
            <w:r>
              <w:rPr>
                <w:szCs w:val="24"/>
              </w:rPr>
              <w:t xml:space="preserve"> o slatkovodnom ribarstvu.</w:t>
            </w:r>
          </w:p>
        </w:tc>
      </w:tr>
      <w:tr w:rsidR="003849D6" w:rsidRPr="0077506C" w14:paraId="3C37D429" w14:textId="77777777" w:rsidTr="00707EF8">
        <w:trPr>
          <w:trHeight w:val="284"/>
        </w:trPr>
        <w:tc>
          <w:tcPr>
            <w:tcW w:w="993" w:type="dxa"/>
            <w:vMerge w:val="restart"/>
            <w:shd w:val="clear" w:color="auto" w:fill="FFFFFF"/>
          </w:tcPr>
          <w:p w14:paraId="2F539087" w14:textId="77777777" w:rsidR="003849D6" w:rsidRPr="008774DE" w:rsidRDefault="003849D6" w:rsidP="00707EF8">
            <w:pPr>
              <w:shd w:val="clear" w:color="auto" w:fill="FFFFFF"/>
              <w:rPr>
                <w:szCs w:val="24"/>
              </w:rPr>
            </w:pPr>
            <w:r w:rsidRPr="008774DE">
              <w:rPr>
                <w:szCs w:val="24"/>
              </w:rPr>
              <w:t>6.2.</w:t>
            </w:r>
          </w:p>
        </w:tc>
        <w:tc>
          <w:tcPr>
            <w:tcW w:w="6946" w:type="dxa"/>
            <w:gridSpan w:val="4"/>
            <w:shd w:val="clear" w:color="auto" w:fill="FFFFFF"/>
          </w:tcPr>
          <w:p w14:paraId="33DC5333" w14:textId="77777777" w:rsidR="003849D6" w:rsidRPr="008774DE" w:rsidRDefault="003849D6" w:rsidP="00707EF8">
            <w:pPr>
              <w:shd w:val="clear" w:color="auto" w:fill="FFFFFF"/>
              <w:jc w:val="both"/>
              <w:rPr>
                <w:szCs w:val="24"/>
              </w:rPr>
            </w:pPr>
            <w:r w:rsidRPr="008774DE">
              <w:rPr>
                <w:szCs w:val="24"/>
              </w:rPr>
              <w:t>Da li će propis imati učinke na tržišnu konkurenciju i konkurentnost unutarnjeg tržišta EU u smislu prepreka slobodi tržišne konkurencije?</w:t>
            </w:r>
          </w:p>
        </w:tc>
        <w:tc>
          <w:tcPr>
            <w:tcW w:w="1028" w:type="dxa"/>
            <w:gridSpan w:val="2"/>
            <w:shd w:val="clear" w:color="auto" w:fill="FFFFFF"/>
          </w:tcPr>
          <w:p w14:paraId="2670A24C" w14:textId="77777777" w:rsidR="003849D6" w:rsidRPr="008774DE" w:rsidRDefault="003849D6" w:rsidP="00707EF8">
            <w:pPr>
              <w:shd w:val="clear" w:color="auto" w:fill="FFFFFF"/>
              <w:rPr>
                <w:b/>
                <w:szCs w:val="24"/>
              </w:rPr>
            </w:pPr>
          </w:p>
        </w:tc>
        <w:tc>
          <w:tcPr>
            <w:tcW w:w="956" w:type="dxa"/>
            <w:shd w:val="clear" w:color="auto" w:fill="FFFFFF"/>
          </w:tcPr>
          <w:p w14:paraId="4A0EFE1F" w14:textId="77777777" w:rsidR="003849D6" w:rsidRPr="0076488F" w:rsidRDefault="003849D6" w:rsidP="00707EF8">
            <w:pPr>
              <w:shd w:val="clear" w:color="auto" w:fill="FFFFFF"/>
              <w:rPr>
                <w:szCs w:val="24"/>
              </w:rPr>
            </w:pPr>
            <w:r w:rsidRPr="0076488F">
              <w:rPr>
                <w:szCs w:val="24"/>
              </w:rPr>
              <w:t>NE</w:t>
            </w:r>
          </w:p>
        </w:tc>
      </w:tr>
      <w:tr w:rsidR="003849D6" w:rsidRPr="0077506C" w14:paraId="7BB5EE23" w14:textId="77777777" w:rsidTr="00707EF8">
        <w:trPr>
          <w:trHeight w:val="284"/>
        </w:trPr>
        <w:tc>
          <w:tcPr>
            <w:tcW w:w="993" w:type="dxa"/>
            <w:vMerge/>
            <w:shd w:val="clear" w:color="auto" w:fill="FFFFFF"/>
          </w:tcPr>
          <w:p w14:paraId="44D30E1F" w14:textId="77777777" w:rsidR="003849D6" w:rsidRPr="008774DE" w:rsidRDefault="003849D6" w:rsidP="00707EF8">
            <w:pPr>
              <w:shd w:val="clear" w:color="auto" w:fill="FFFFFF"/>
              <w:rPr>
                <w:szCs w:val="24"/>
              </w:rPr>
            </w:pPr>
          </w:p>
        </w:tc>
        <w:tc>
          <w:tcPr>
            <w:tcW w:w="8930" w:type="dxa"/>
            <w:gridSpan w:val="7"/>
            <w:shd w:val="clear" w:color="auto" w:fill="FFFFFF"/>
          </w:tcPr>
          <w:p w14:paraId="6FD1A44F" w14:textId="77777777" w:rsidR="003849D6" w:rsidRDefault="003849D6" w:rsidP="00707EF8">
            <w:pPr>
              <w:shd w:val="clear" w:color="auto" w:fill="FFFFFF"/>
              <w:rPr>
                <w:szCs w:val="24"/>
              </w:rPr>
            </w:pPr>
            <w:r w:rsidRPr="008774DE">
              <w:rPr>
                <w:szCs w:val="24"/>
              </w:rPr>
              <w:t>Obrazloženje:</w:t>
            </w:r>
          </w:p>
          <w:p w14:paraId="58995DDD" w14:textId="77777777" w:rsidR="003849D6" w:rsidRDefault="003849D6" w:rsidP="00707EF8">
            <w:pPr>
              <w:shd w:val="clear" w:color="auto" w:fill="FFFFFF"/>
              <w:rPr>
                <w:szCs w:val="24"/>
              </w:rPr>
            </w:pPr>
          </w:p>
          <w:p w14:paraId="0EB2C82C" w14:textId="77777777" w:rsidR="003849D6" w:rsidRPr="0076488F" w:rsidRDefault="003849D6" w:rsidP="00707EF8">
            <w:pPr>
              <w:shd w:val="clear" w:color="auto" w:fill="FFFFFF"/>
              <w:rPr>
                <w:szCs w:val="24"/>
              </w:rPr>
            </w:pPr>
            <w:r>
              <w:rPr>
                <w:szCs w:val="24"/>
              </w:rPr>
              <w:t xml:space="preserve">Izmjene i dopune Zakona o slatkovodnom ribarstvu </w:t>
            </w:r>
            <w:r>
              <w:rPr>
                <w:rStyle w:val="pt-zadanifontodlomka-000009"/>
              </w:rPr>
              <w:t>neće imati učinke na tržišnu konkurenciju ni konkurentnost unutarnjeg tržišta EU u smislu prepreka slobodi tržišne konkurencije.</w:t>
            </w:r>
          </w:p>
        </w:tc>
      </w:tr>
      <w:tr w:rsidR="003849D6" w:rsidRPr="0077506C" w14:paraId="62BCC317" w14:textId="77777777" w:rsidTr="00707EF8">
        <w:trPr>
          <w:trHeight w:val="284"/>
        </w:trPr>
        <w:tc>
          <w:tcPr>
            <w:tcW w:w="993" w:type="dxa"/>
            <w:vMerge w:val="restart"/>
            <w:shd w:val="clear" w:color="auto" w:fill="FFFFFF"/>
          </w:tcPr>
          <w:p w14:paraId="0D7DB0B9" w14:textId="77777777" w:rsidR="003849D6" w:rsidRPr="008774DE" w:rsidRDefault="003849D6" w:rsidP="00707EF8">
            <w:pPr>
              <w:shd w:val="clear" w:color="auto" w:fill="FFFFFF"/>
              <w:rPr>
                <w:szCs w:val="24"/>
              </w:rPr>
            </w:pPr>
            <w:r w:rsidRPr="008774DE">
              <w:rPr>
                <w:szCs w:val="24"/>
              </w:rPr>
              <w:t>6.3.</w:t>
            </w:r>
          </w:p>
        </w:tc>
        <w:tc>
          <w:tcPr>
            <w:tcW w:w="6946" w:type="dxa"/>
            <w:gridSpan w:val="4"/>
            <w:shd w:val="clear" w:color="auto" w:fill="FFFFFF"/>
          </w:tcPr>
          <w:p w14:paraId="29F1745D" w14:textId="77777777" w:rsidR="003849D6" w:rsidRPr="008774DE" w:rsidRDefault="003849D6" w:rsidP="00707EF8">
            <w:pPr>
              <w:shd w:val="clear" w:color="auto" w:fill="FFFFFF"/>
              <w:rPr>
                <w:szCs w:val="24"/>
              </w:rPr>
            </w:pPr>
            <w:r w:rsidRPr="008774DE">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cPr>
          <w:p w14:paraId="2F09CE61" w14:textId="77777777" w:rsidR="003849D6" w:rsidRPr="008774DE" w:rsidRDefault="003849D6" w:rsidP="00707EF8">
            <w:pPr>
              <w:shd w:val="clear" w:color="auto" w:fill="FFFFFF"/>
              <w:rPr>
                <w:b/>
                <w:szCs w:val="24"/>
              </w:rPr>
            </w:pPr>
          </w:p>
        </w:tc>
        <w:tc>
          <w:tcPr>
            <w:tcW w:w="956" w:type="dxa"/>
            <w:shd w:val="clear" w:color="auto" w:fill="FFFFFF"/>
          </w:tcPr>
          <w:p w14:paraId="263F3ABA" w14:textId="77777777" w:rsidR="003849D6" w:rsidRPr="007C5637" w:rsidRDefault="003849D6" w:rsidP="00707EF8">
            <w:pPr>
              <w:shd w:val="clear" w:color="auto" w:fill="FFFFFF"/>
              <w:rPr>
                <w:szCs w:val="24"/>
              </w:rPr>
            </w:pPr>
            <w:r w:rsidRPr="007C5637">
              <w:rPr>
                <w:szCs w:val="24"/>
              </w:rPr>
              <w:t>NE</w:t>
            </w:r>
          </w:p>
        </w:tc>
      </w:tr>
      <w:tr w:rsidR="003849D6" w:rsidRPr="0077506C" w14:paraId="4E193261" w14:textId="77777777" w:rsidTr="00707EF8">
        <w:trPr>
          <w:trHeight w:val="284"/>
        </w:trPr>
        <w:tc>
          <w:tcPr>
            <w:tcW w:w="993" w:type="dxa"/>
            <w:vMerge/>
            <w:shd w:val="clear" w:color="auto" w:fill="FFFFFF"/>
          </w:tcPr>
          <w:p w14:paraId="7E953B2B" w14:textId="77777777" w:rsidR="003849D6" w:rsidRPr="008774DE" w:rsidRDefault="003849D6" w:rsidP="00707EF8">
            <w:pPr>
              <w:shd w:val="clear" w:color="auto" w:fill="FFFFFF"/>
              <w:rPr>
                <w:szCs w:val="24"/>
              </w:rPr>
            </w:pPr>
          </w:p>
        </w:tc>
        <w:tc>
          <w:tcPr>
            <w:tcW w:w="8930" w:type="dxa"/>
            <w:gridSpan w:val="7"/>
            <w:shd w:val="clear" w:color="auto" w:fill="FFFFFF"/>
          </w:tcPr>
          <w:p w14:paraId="3E0BDD74" w14:textId="77777777" w:rsidR="003849D6" w:rsidRDefault="003849D6" w:rsidP="00707EF8">
            <w:pPr>
              <w:shd w:val="clear" w:color="auto" w:fill="FFFFFF"/>
              <w:rPr>
                <w:szCs w:val="24"/>
              </w:rPr>
            </w:pPr>
            <w:r w:rsidRPr="008774DE">
              <w:rPr>
                <w:szCs w:val="24"/>
              </w:rPr>
              <w:t>Obrazloženje:</w:t>
            </w:r>
          </w:p>
          <w:p w14:paraId="683B764B" w14:textId="77777777" w:rsidR="003849D6" w:rsidRDefault="003849D6" w:rsidP="00707EF8">
            <w:pPr>
              <w:shd w:val="clear" w:color="auto" w:fill="FFFFFF"/>
              <w:rPr>
                <w:szCs w:val="24"/>
              </w:rPr>
            </w:pPr>
          </w:p>
          <w:p w14:paraId="4C35FC34" w14:textId="77777777" w:rsidR="003849D6" w:rsidRPr="004D21A7" w:rsidRDefault="003849D6" w:rsidP="00707EF8">
            <w:pPr>
              <w:shd w:val="clear" w:color="auto" w:fill="FFFFFF"/>
              <w:rPr>
                <w:szCs w:val="24"/>
              </w:rPr>
            </w:pPr>
            <w:r>
              <w:rPr>
                <w:szCs w:val="24"/>
              </w:rPr>
              <w:t>Propis ne uvodi nove naknade u odnosu na naknade koje su propisane postojećim Zakonom o slatkovodnom ribarstvu.</w:t>
            </w:r>
          </w:p>
        </w:tc>
      </w:tr>
      <w:tr w:rsidR="003849D6" w:rsidRPr="0077506C" w14:paraId="7D5B2610" w14:textId="77777777" w:rsidTr="00707EF8">
        <w:trPr>
          <w:trHeight w:val="284"/>
        </w:trPr>
        <w:tc>
          <w:tcPr>
            <w:tcW w:w="993" w:type="dxa"/>
            <w:vMerge w:val="restart"/>
            <w:shd w:val="clear" w:color="auto" w:fill="FFFFFF"/>
          </w:tcPr>
          <w:p w14:paraId="37AE84C3" w14:textId="77777777" w:rsidR="003849D6" w:rsidRPr="008774DE" w:rsidRDefault="003849D6" w:rsidP="00707EF8">
            <w:pPr>
              <w:shd w:val="clear" w:color="auto" w:fill="FFFFFF"/>
              <w:rPr>
                <w:szCs w:val="24"/>
              </w:rPr>
            </w:pPr>
            <w:r w:rsidRPr="008774DE">
              <w:rPr>
                <w:szCs w:val="24"/>
              </w:rPr>
              <w:t>6.4.</w:t>
            </w:r>
          </w:p>
        </w:tc>
        <w:tc>
          <w:tcPr>
            <w:tcW w:w="6946" w:type="dxa"/>
            <w:gridSpan w:val="4"/>
            <w:shd w:val="clear" w:color="auto" w:fill="FFFFFF"/>
          </w:tcPr>
          <w:p w14:paraId="3D27F84B" w14:textId="77777777" w:rsidR="003849D6" w:rsidRPr="008774DE" w:rsidRDefault="003849D6" w:rsidP="00707EF8">
            <w:pPr>
              <w:shd w:val="clear" w:color="auto" w:fill="FFFFFF"/>
              <w:rPr>
                <w:szCs w:val="24"/>
              </w:rPr>
            </w:pPr>
            <w:r w:rsidRPr="008774DE">
              <w:rPr>
                <w:szCs w:val="24"/>
              </w:rPr>
              <w:t>Da li će propis imati posebne učinke na mikro poduzetnike?</w:t>
            </w:r>
          </w:p>
        </w:tc>
        <w:tc>
          <w:tcPr>
            <w:tcW w:w="1028" w:type="dxa"/>
            <w:gridSpan w:val="2"/>
            <w:shd w:val="clear" w:color="auto" w:fill="FFFFFF"/>
          </w:tcPr>
          <w:p w14:paraId="416D2BB7" w14:textId="77777777" w:rsidR="003849D6" w:rsidRPr="008774DE" w:rsidRDefault="003849D6" w:rsidP="00707EF8">
            <w:pPr>
              <w:shd w:val="clear" w:color="auto" w:fill="FFFFFF"/>
              <w:rPr>
                <w:b/>
                <w:szCs w:val="24"/>
              </w:rPr>
            </w:pPr>
          </w:p>
        </w:tc>
        <w:tc>
          <w:tcPr>
            <w:tcW w:w="956" w:type="dxa"/>
            <w:shd w:val="clear" w:color="auto" w:fill="FFFFFF"/>
          </w:tcPr>
          <w:p w14:paraId="1432D67D" w14:textId="77777777" w:rsidR="003849D6" w:rsidRPr="00D809FD" w:rsidRDefault="003849D6" w:rsidP="00707EF8">
            <w:pPr>
              <w:shd w:val="clear" w:color="auto" w:fill="FFFFFF"/>
              <w:rPr>
                <w:szCs w:val="24"/>
              </w:rPr>
            </w:pPr>
            <w:r w:rsidRPr="00D809FD">
              <w:rPr>
                <w:szCs w:val="24"/>
              </w:rPr>
              <w:t>NE</w:t>
            </w:r>
          </w:p>
        </w:tc>
      </w:tr>
      <w:tr w:rsidR="003849D6" w:rsidRPr="0077506C" w14:paraId="4BF7BEF3" w14:textId="77777777" w:rsidTr="00707EF8">
        <w:trPr>
          <w:trHeight w:val="284"/>
        </w:trPr>
        <w:tc>
          <w:tcPr>
            <w:tcW w:w="993" w:type="dxa"/>
            <w:vMerge/>
            <w:shd w:val="clear" w:color="auto" w:fill="FFFFFF"/>
          </w:tcPr>
          <w:p w14:paraId="2CD03DE8" w14:textId="77777777" w:rsidR="003849D6" w:rsidRPr="008774DE" w:rsidRDefault="003849D6" w:rsidP="00707EF8">
            <w:pPr>
              <w:shd w:val="clear" w:color="auto" w:fill="FFFFFF"/>
              <w:rPr>
                <w:szCs w:val="24"/>
              </w:rPr>
            </w:pPr>
          </w:p>
        </w:tc>
        <w:tc>
          <w:tcPr>
            <w:tcW w:w="8930" w:type="dxa"/>
            <w:gridSpan w:val="7"/>
            <w:shd w:val="clear" w:color="auto" w:fill="FFFFFF"/>
          </w:tcPr>
          <w:p w14:paraId="4BE3BE21" w14:textId="77777777" w:rsidR="003849D6" w:rsidRPr="008774DE" w:rsidRDefault="003849D6" w:rsidP="00707EF8">
            <w:pPr>
              <w:shd w:val="clear" w:color="auto" w:fill="FFFFFF"/>
              <w:rPr>
                <w:szCs w:val="24"/>
              </w:rPr>
            </w:pPr>
            <w:r w:rsidRPr="008774DE">
              <w:rPr>
                <w:szCs w:val="24"/>
              </w:rPr>
              <w:t>Obrazloženje:</w:t>
            </w:r>
          </w:p>
          <w:p w14:paraId="7B01D173" w14:textId="77777777" w:rsidR="003849D6" w:rsidRDefault="003849D6" w:rsidP="00707EF8">
            <w:pPr>
              <w:shd w:val="clear" w:color="auto" w:fill="FFFFFF"/>
              <w:rPr>
                <w:b/>
                <w:szCs w:val="24"/>
              </w:rPr>
            </w:pPr>
          </w:p>
          <w:p w14:paraId="0FCD2456" w14:textId="77777777" w:rsidR="003849D6" w:rsidRPr="008774DE" w:rsidRDefault="003849D6" w:rsidP="00707EF8">
            <w:pPr>
              <w:shd w:val="clear" w:color="auto" w:fill="FFFFFF"/>
              <w:rPr>
                <w:b/>
                <w:szCs w:val="24"/>
              </w:rPr>
            </w:pPr>
            <w:r w:rsidRPr="006649C5">
              <w:rPr>
                <w:szCs w:val="24"/>
              </w:rPr>
              <w:t xml:space="preserve">Zakon o </w:t>
            </w:r>
            <w:r>
              <w:rPr>
                <w:szCs w:val="24"/>
              </w:rPr>
              <w:t>izmjenama i dopunama Zakona o slatkovodnom ribarstvu neće</w:t>
            </w:r>
            <w:r w:rsidRPr="008774DE">
              <w:rPr>
                <w:szCs w:val="24"/>
              </w:rPr>
              <w:t xml:space="preserve"> imati posebne učinke na mikro poduzetnike</w:t>
            </w:r>
            <w:r w:rsidDel="00A45707">
              <w:rPr>
                <w:szCs w:val="24"/>
              </w:rPr>
              <w:t xml:space="preserve"> </w:t>
            </w:r>
          </w:p>
        </w:tc>
      </w:tr>
      <w:tr w:rsidR="003849D6" w:rsidRPr="0077506C" w14:paraId="1F87E805" w14:textId="77777777" w:rsidTr="00707EF8">
        <w:trPr>
          <w:trHeight w:val="284"/>
        </w:trPr>
        <w:tc>
          <w:tcPr>
            <w:tcW w:w="993" w:type="dxa"/>
            <w:vMerge w:val="restart"/>
            <w:shd w:val="clear" w:color="auto" w:fill="FFFFFF"/>
          </w:tcPr>
          <w:p w14:paraId="7A654398" w14:textId="77777777" w:rsidR="003849D6" w:rsidRPr="008774DE" w:rsidRDefault="003849D6" w:rsidP="00707EF8">
            <w:pPr>
              <w:shd w:val="clear" w:color="auto" w:fill="FFFFFF"/>
              <w:rPr>
                <w:szCs w:val="24"/>
              </w:rPr>
            </w:pPr>
            <w:r w:rsidRPr="008774DE">
              <w:rPr>
                <w:szCs w:val="24"/>
              </w:rPr>
              <w:t>6.5.</w:t>
            </w:r>
          </w:p>
        </w:tc>
        <w:tc>
          <w:tcPr>
            <w:tcW w:w="8930" w:type="dxa"/>
            <w:gridSpan w:val="7"/>
            <w:shd w:val="clear" w:color="auto" w:fill="FFFFFF"/>
          </w:tcPr>
          <w:p w14:paraId="19DF1DD3" w14:textId="77777777" w:rsidR="003849D6" w:rsidRPr="008774DE" w:rsidRDefault="003849D6" w:rsidP="00707EF8">
            <w:pPr>
              <w:shd w:val="clear" w:color="auto" w:fill="FFFFFF"/>
              <w:rPr>
                <w:b/>
                <w:szCs w:val="24"/>
              </w:rPr>
            </w:pPr>
            <w:r w:rsidRPr="008774DE">
              <w:rPr>
                <w:szCs w:val="24"/>
              </w:rPr>
              <w:t>Ako predložena normativna inicijativa nema učinke navedene pod pitanjima 6.1. do 6.4., navedite obrazloženje u prilog izjavi o nepostojanju učinka na male i srednje poduzetnike.</w:t>
            </w:r>
          </w:p>
        </w:tc>
      </w:tr>
      <w:tr w:rsidR="003849D6" w:rsidRPr="0077506C" w14:paraId="4931028A" w14:textId="77777777" w:rsidTr="00707EF8">
        <w:trPr>
          <w:trHeight w:val="284"/>
        </w:trPr>
        <w:tc>
          <w:tcPr>
            <w:tcW w:w="993" w:type="dxa"/>
            <w:vMerge/>
            <w:shd w:val="clear" w:color="auto" w:fill="FFFFFF"/>
          </w:tcPr>
          <w:p w14:paraId="3BDCBC6B" w14:textId="77777777" w:rsidR="003849D6" w:rsidRPr="008774DE" w:rsidRDefault="003849D6" w:rsidP="00707EF8">
            <w:pPr>
              <w:shd w:val="clear" w:color="auto" w:fill="FFFFFF"/>
              <w:rPr>
                <w:szCs w:val="24"/>
              </w:rPr>
            </w:pPr>
          </w:p>
        </w:tc>
        <w:tc>
          <w:tcPr>
            <w:tcW w:w="8930" w:type="dxa"/>
            <w:gridSpan w:val="7"/>
            <w:shd w:val="clear" w:color="auto" w:fill="FFFFFF"/>
          </w:tcPr>
          <w:p w14:paraId="1E351BFB" w14:textId="77777777" w:rsidR="003849D6" w:rsidRPr="008774DE" w:rsidRDefault="003849D6" w:rsidP="00707EF8">
            <w:pPr>
              <w:shd w:val="clear" w:color="auto" w:fill="FFFFFF"/>
              <w:rPr>
                <w:szCs w:val="24"/>
              </w:rPr>
            </w:pPr>
            <w:r w:rsidRPr="008774DE">
              <w:rPr>
                <w:szCs w:val="24"/>
              </w:rPr>
              <w:t>Obrazloženje:</w:t>
            </w:r>
          </w:p>
          <w:p w14:paraId="767F2E1E" w14:textId="77777777" w:rsidR="003849D6" w:rsidRDefault="003849D6" w:rsidP="00707EF8">
            <w:pPr>
              <w:shd w:val="clear" w:color="auto" w:fill="FFFFFF"/>
              <w:rPr>
                <w:szCs w:val="24"/>
              </w:rPr>
            </w:pPr>
          </w:p>
          <w:p w14:paraId="08192F1C" w14:textId="77777777" w:rsidR="003849D6" w:rsidRPr="008774DE" w:rsidRDefault="003849D6" w:rsidP="00707EF8">
            <w:pPr>
              <w:shd w:val="clear" w:color="auto" w:fill="FFFFFF"/>
              <w:rPr>
                <w:szCs w:val="24"/>
              </w:rPr>
            </w:pPr>
            <w:r w:rsidRPr="006649C5">
              <w:rPr>
                <w:szCs w:val="24"/>
              </w:rPr>
              <w:t xml:space="preserve">Zakon o </w:t>
            </w:r>
            <w:r>
              <w:rPr>
                <w:szCs w:val="24"/>
              </w:rPr>
              <w:t>izmjenama i dopunama Zakona o slatkovodnom ribarstvu neće</w:t>
            </w:r>
            <w:r w:rsidRPr="008774DE">
              <w:rPr>
                <w:szCs w:val="24"/>
              </w:rPr>
              <w:t xml:space="preserve"> imati posebne učinke na </w:t>
            </w:r>
            <w:r>
              <w:rPr>
                <w:szCs w:val="24"/>
              </w:rPr>
              <w:t>male i srednje</w:t>
            </w:r>
            <w:r w:rsidRPr="008774DE">
              <w:rPr>
                <w:szCs w:val="24"/>
              </w:rPr>
              <w:t xml:space="preserve"> poduzetnike</w:t>
            </w:r>
            <w:r w:rsidDel="00A45707">
              <w:rPr>
                <w:szCs w:val="24"/>
              </w:rPr>
              <w:t xml:space="preserve"> </w:t>
            </w:r>
          </w:p>
        </w:tc>
      </w:tr>
      <w:tr w:rsidR="003849D6" w:rsidRPr="0077506C" w14:paraId="728F21AE" w14:textId="77777777" w:rsidTr="00707EF8">
        <w:trPr>
          <w:trHeight w:val="284"/>
        </w:trPr>
        <w:tc>
          <w:tcPr>
            <w:tcW w:w="993" w:type="dxa"/>
            <w:shd w:val="clear" w:color="auto" w:fill="FFFFFF"/>
          </w:tcPr>
          <w:p w14:paraId="783B38E7" w14:textId="77777777" w:rsidR="003849D6" w:rsidRPr="008774DE" w:rsidRDefault="003849D6" w:rsidP="00707EF8">
            <w:pPr>
              <w:shd w:val="clear" w:color="auto" w:fill="FFFFFF"/>
              <w:rPr>
                <w:szCs w:val="24"/>
              </w:rPr>
            </w:pPr>
            <w:r w:rsidRPr="008774DE">
              <w:rPr>
                <w:szCs w:val="24"/>
              </w:rPr>
              <w:t>7.</w:t>
            </w:r>
          </w:p>
        </w:tc>
        <w:tc>
          <w:tcPr>
            <w:tcW w:w="8930" w:type="dxa"/>
            <w:gridSpan w:val="7"/>
            <w:shd w:val="clear" w:color="auto" w:fill="FFFFFF"/>
          </w:tcPr>
          <w:p w14:paraId="1302EEC8" w14:textId="77777777" w:rsidR="003849D6" w:rsidRPr="008774DE" w:rsidRDefault="003849D6" w:rsidP="00707EF8">
            <w:pPr>
              <w:shd w:val="clear" w:color="auto" w:fill="FFFFFF"/>
              <w:rPr>
                <w:b/>
                <w:szCs w:val="24"/>
              </w:rPr>
            </w:pPr>
            <w:r w:rsidRPr="008774DE">
              <w:rPr>
                <w:b/>
                <w:szCs w:val="24"/>
              </w:rPr>
              <w:t>Utvrđivanje potrebe za provođenjem SCM metodologije</w:t>
            </w:r>
          </w:p>
        </w:tc>
      </w:tr>
      <w:tr w:rsidR="003849D6" w:rsidRPr="0077506C" w14:paraId="1E2A580A" w14:textId="77777777" w:rsidTr="00707EF8">
        <w:trPr>
          <w:trHeight w:val="284"/>
        </w:trPr>
        <w:tc>
          <w:tcPr>
            <w:tcW w:w="993" w:type="dxa"/>
            <w:shd w:val="clear" w:color="auto" w:fill="FFFFFF"/>
          </w:tcPr>
          <w:p w14:paraId="780C04CC" w14:textId="77777777" w:rsidR="003849D6" w:rsidRPr="008774DE" w:rsidRDefault="003849D6" w:rsidP="00707EF8">
            <w:pPr>
              <w:shd w:val="clear" w:color="auto" w:fill="FFFFFF"/>
              <w:rPr>
                <w:szCs w:val="24"/>
              </w:rPr>
            </w:pPr>
          </w:p>
        </w:tc>
        <w:tc>
          <w:tcPr>
            <w:tcW w:w="8930" w:type="dxa"/>
            <w:gridSpan w:val="7"/>
            <w:shd w:val="clear" w:color="auto" w:fill="FFFFFF"/>
          </w:tcPr>
          <w:p w14:paraId="0020F83B" w14:textId="77777777" w:rsidR="003849D6" w:rsidRPr="008774DE" w:rsidRDefault="003849D6" w:rsidP="00707EF8">
            <w:pPr>
              <w:shd w:val="clear" w:color="auto" w:fill="FFFFFF"/>
              <w:jc w:val="both"/>
              <w:rPr>
                <w:rFonts w:eastAsia="Times New Roman"/>
                <w:i/>
                <w:szCs w:val="24"/>
              </w:rPr>
            </w:pPr>
            <w:r w:rsidRPr="008774DE">
              <w:rPr>
                <w:rFonts w:eastAsia="Times New Roman"/>
                <w:i/>
                <w:szCs w:val="24"/>
              </w:rPr>
              <w:t xml:space="preserve">Ako je odgovor na pitanje pod rednim brojem 6.1. „DA“, iz Prethodnog MSP testa potrebno je uz Obrazac prethodne procjene priložiti pravilno ispunjenu Standard </w:t>
            </w:r>
            <w:proofErr w:type="spellStart"/>
            <w:r w:rsidRPr="008774DE">
              <w:rPr>
                <w:rFonts w:eastAsia="Times New Roman"/>
                <w:i/>
                <w:szCs w:val="24"/>
              </w:rPr>
              <w:t>Cost</w:t>
            </w:r>
            <w:proofErr w:type="spellEnd"/>
            <w:r w:rsidRPr="008774DE">
              <w:rPr>
                <w:rFonts w:eastAsia="Times New Roman"/>
                <w:i/>
                <w:szCs w:val="24"/>
              </w:rPr>
              <w:t xml:space="preserve"> Model (SCM) tablicu s procjenom mogućeg administrativnog troška za svaku propisanu obvezu i zahtjev (SCM kalkulator). </w:t>
            </w:r>
          </w:p>
          <w:p w14:paraId="0BDF9520" w14:textId="77777777" w:rsidR="003849D6" w:rsidRPr="008774DE" w:rsidRDefault="003849D6" w:rsidP="00707EF8">
            <w:pPr>
              <w:shd w:val="clear" w:color="auto" w:fill="FFFFFF"/>
              <w:jc w:val="both"/>
              <w:rPr>
                <w:rFonts w:eastAsia="Times New Roman"/>
                <w:i/>
                <w:szCs w:val="24"/>
              </w:rPr>
            </w:pPr>
            <w:r w:rsidRPr="008774D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1B68AE1E" w14:textId="77777777" w:rsidR="003849D6" w:rsidRPr="008774DE" w:rsidRDefault="003849D6" w:rsidP="00707EF8">
            <w:pPr>
              <w:shd w:val="clear" w:color="auto" w:fill="FFFFFF"/>
              <w:jc w:val="both"/>
              <w:rPr>
                <w:rFonts w:eastAsia="Times New Roman"/>
                <w:i/>
                <w:szCs w:val="24"/>
              </w:rPr>
            </w:pPr>
            <w:r w:rsidRPr="008774DE">
              <w:rPr>
                <w:rFonts w:eastAsia="Times New Roman"/>
                <w:i/>
                <w:szCs w:val="24"/>
              </w:rPr>
              <w:t xml:space="preserve">SCM kalkulator dostupan je na stranici: </w:t>
            </w:r>
            <w:hyperlink r:id="rId25" w:history="1">
              <w:r w:rsidRPr="008774DE">
                <w:rPr>
                  <w:rStyle w:val="Hiperveza"/>
                  <w:szCs w:val="24"/>
                </w:rPr>
                <w:t>http://www.mingo.hr/page/standard-cost-model</w:t>
              </w:r>
            </w:hyperlink>
          </w:p>
          <w:p w14:paraId="19EC6D50" w14:textId="77777777" w:rsidR="003849D6" w:rsidRPr="008774DE" w:rsidRDefault="003849D6" w:rsidP="00707EF8">
            <w:pPr>
              <w:shd w:val="clear" w:color="auto" w:fill="FFFFFF"/>
              <w:rPr>
                <w:b/>
                <w:szCs w:val="24"/>
              </w:rPr>
            </w:pPr>
          </w:p>
        </w:tc>
      </w:tr>
      <w:tr w:rsidR="003849D6" w:rsidRPr="0077506C" w14:paraId="36910F97" w14:textId="77777777" w:rsidTr="00707EF8">
        <w:trPr>
          <w:trHeight w:val="284"/>
        </w:trPr>
        <w:tc>
          <w:tcPr>
            <w:tcW w:w="993" w:type="dxa"/>
            <w:shd w:val="clear" w:color="auto" w:fill="FFFFFF"/>
          </w:tcPr>
          <w:p w14:paraId="59803BC7" w14:textId="77777777" w:rsidR="003849D6" w:rsidRPr="008774DE" w:rsidRDefault="003849D6" w:rsidP="00707EF8">
            <w:pPr>
              <w:shd w:val="clear" w:color="auto" w:fill="FFFFFF"/>
              <w:rPr>
                <w:szCs w:val="24"/>
              </w:rPr>
            </w:pPr>
            <w:r w:rsidRPr="008774DE">
              <w:rPr>
                <w:szCs w:val="24"/>
              </w:rPr>
              <w:t>8.</w:t>
            </w:r>
          </w:p>
        </w:tc>
        <w:tc>
          <w:tcPr>
            <w:tcW w:w="8930" w:type="dxa"/>
            <w:gridSpan w:val="7"/>
            <w:shd w:val="clear" w:color="auto" w:fill="FFFFFF"/>
          </w:tcPr>
          <w:p w14:paraId="27823612" w14:textId="77777777" w:rsidR="003849D6" w:rsidRPr="008774DE" w:rsidRDefault="003849D6" w:rsidP="00707EF8">
            <w:pPr>
              <w:shd w:val="clear" w:color="auto" w:fill="FFFFFF"/>
              <w:jc w:val="both"/>
              <w:rPr>
                <w:rFonts w:eastAsia="Times New Roman"/>
                <w:b/>
                <w:szCs w:val="24"/>
              </w:rPr>
            </w:pPr>
            <w:r w:rsidRPr="008774DE">
              <w:rPr>
                <w:rFonts w:eastAsia="Times New Roman"/>
                <w:b/>
                <w:szCs w:val="24"/>
              </w:rPr>
              <w:t>SAŽETAK REZULTATA PRETHODNE PROCJENE</w:t>
            </w:r>
          </w:p>
          <w:p w14:paraId="49611A91" w14:textId="77777777" w:rsidR="003849D6" w:rsidRPr="008774DE" w:rsidRDefault="003849D6" w:rsidP="00707EF8">
            <w:pPr>
              <w:shd w:val="clear" w:color="auto" w:fill="FFFFFF"/>
              <w:jc w:val="both"/>
              <w:rPr>
                <w:rFonts w:eastAsia="Times New Roman"/>
                <w:b/>
                <w:szCs w:val="24"/>
              </w:rPr>
            </w:pPr>
            <w:r w:rsidRPr="008774DE">
              <w:rPr>
                <w:rFonts w:eastAsia="Times New Roman"/>
                <w:i/>
                <w:szCs w:val="24"/>
              </w:rPr>
              <w:t>Ako</w:t>
            </w:r>
            <w:r w:rsidRPr="008774DE">
              <w:rPr>
                <w:i/>
                <w:szCs w:val="24"/>
              </w:rPr>
              <w:t xml:space="preserve"> je utvrđena barem jedna kombinacija: </w:t>
            </w:r>
          </w:p>
          <w:p w14:paraId="2D451833" w14:textId="77777777" w:rsidR="003849D6" w:rsidRPr="008774DE" w:rsidRDefault="003849D6" w:rsidP="00707EF8">
            <w:pPr>
              <w:shd w:val="clear" w:color="auto" w:fill="FFFFFF"/>
              <w:jc w:val="both"/>
              <w:rPr>
                <w:i/>
                <w:szCs w:val="24"/>
              </w:rPr>
            </w:pPr>
            <w:r w:rsidRPr="008774DE">
              <w:rPr>
                <w:i/>
                <w:szCs w:val="24"/>
              </w:rPr>
              <w:t>–</w:t>
            </w:r>
            <w:r w:rsidRPr="008774DE">
              <w:rPr>
                <w:i/>
                <w:szCs w:val="24"/>
              </w:rPr>
              <w:tab/>
              <w:t>veliki izravni učinak i mali broj adresata,</w:t>
            </w:r>
          </w:p>
          <w:p w14:paraId="4EBE291A" w14:textId="77777777" w:rsidR="003849D6" w:rsidRPr="008774DE" w:rsidRDefault="003849D6" w:rsidP="00707EF8">
            <w:pPr>
              <w:shd w:val="clear" w:color="auto" w:fill="FFFFFF"/>
              <w:jc w:val="both"/>
              <w:rPr>
                <w:i/>
                <w:szCs w:val="24"/>
              </w:rPr>
            </w:pPr>
            <w:r w:rsidRPr="008774DE">
              <w:rPr>
                <w:i/>
                <w:szCs w:val="24"/>
              </w:rPr>
              <w:t>–</w:t>
            </w:r>
            <w:r w:rsidRPr="008774DE">
              <w:rPr>
                <w:i/>
                <w:szCs w:val="24"/>
              </w:rPr>
              <w:tab/>
              <w:t>veliki izravni učinak i veliki broj adresata,</w:t>
            </w:r>
          </w:p>
          <w:p w14:paraId="703BBCB5" w14:textId="77777777" w:rsidR="003849D6" w:rsidRPr="008774DE" w:rsidRDefault="003849D6" w:rsidP="00707EF8">
            <w:pPr>
              <w:shd w:val="clear" w:color="auto" w:fill="FFFFFF"/>
              <w:jc w:val="both"/>
              <w:rPr>
                <w:i/>
                <w:szCs w:val="24"/>
              </w:rPr>
            </w:pPr>
            <w:r w:rsidRPr="008774DE">
              <w:rPr>
                <w:i/>
                <w:szCs w:val="24"/>
              </w:rPr>
              <w:t>–</w:t>
            </w:r>
            <w:r w:rsidRPr="008774DE">
              <w:rPr>
                <w:i/>
                <w:szCs w:val="24"/>
              </w:rPr>
              <w:tab/>
              <w:t>mali izravni učinak i veliki broj adresata,</w:t>
            </w:r>
          </w:p>
          <w:p w14:paraId="3EC36C08" w14:textId="77777777" w:rsidR="003849D6" w:rsidRPr="008774DE" w:rsidRDefault="003849D6" w:rsidP="00707EF8">
            <w:pPr>
              <w:shd w:val="clear" w:color="auto" w:fill="FFFFFF"/>
              <w:jc w:val="both"/>
              <w:rPr>
                <w:i/>
                <w:szCs w:val="24"/>
              </w:rPr>
            </w:pPr>
          </w:p>
          <w:p w14:paraId="6A14478B" w14:textId="77777777" w:rsidR="003849D6" w:rsidRPr="008774DE" w:rsidRDefault="003849D6" w:rsidP="00707EF8">
            <w:pPr>
              <w:shd w:val="clear" w:color="auto" w:fill="FFFFFF"/>
              <w:jc w:val="both"/>
              <w:rPr>
                <w:i/>
                <w:szCs w:val="24"/>
              </w:rPr>
            </w:pPr>
            <w:r w:rsidRPr="008774DE">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14:paraId="27099B21" w14:textId="77777777" w:rsidR="003849D6" w:rsidRPr="008774DE" w:rsidRDefault="003849D6" w:rsidP="00707EF8">
            <w:pPr>
              <w:shd w:val="clear" w:color="auto" w:fill="FFFFFF"/>
              <w:jc w:val="both"/>
              <w:rPr>
                <w:rFonts w:eastAsia="Times New Roman"/>
                <w:b/>
                <w:szCs w:val="24"/>
              </w:rPr>
            </w:pPr>
            <w:r w:rsidRPr="008774DE">
              <w:rPr>
                <w:i/>
                <w:szCs w:val="24"/>
              </w:rPr>
              <w:t xml:space="preserve">Ako je utvrđena potreba za provođenjem procjene učinaka propisa na malog gospodarstvo, stručni nositelj obvezno pristupa daljnjoj procjeni učinaka </w:t>
            </w:r>
            <w:r w:rsidRPr="008774DE">
              <w:rPr>
                <w:rFonts w:eastAsia="Times New Roman"/>
                <w:i/>
                <w:szCs w:val="24"/>
              </w:rPr>
              <w:t>izradom MSP testa u okviru Iskaza o procjeni učinaka propisa.</w:t>
            </w:r>
          </w:p>
        </w:tc>
      </w:tr>
      <w:tr w:rsidR="003849D6" w:rsidRPr="0077506C" w14:paraId="50DB304C" w14:textId="77777777" w:rsidTr="00707EF8">
        <w:trPr>
          <w:trHeight w:val="284"/>
        </w:trPr>
        <w:tc>
          <w:tcPr>
            <w:tcW w:w="993" w:type="dxa"/>
            <w:shd w:val="clear" w:color="auto" w:fill="FFFFFF"/>
          </w:tcPr>
          <w:p w14:paraId="760FDC15" w14:textId="77777777" w:rsidR="003849D6" w:rsidRPr="008774DE" w:rsidRDefault="003849D6" w:rsidP="00707EF8">
            <w:pPr>
              <w:shd w:val="clear" w:color="auto" w:fill="FFFFFF"/>
              <w:rPr>
                <w:szCs w:val="24"/>
              </w:rPr>
            </w:pPr>
          </w:p>
        </w:tc>
        <w:tc>
          <w:tcPr>
            <w:tcW w:w="6662" w:type="dxa"/>
            <w:gridSpan w:val="3"/>
            <w:shd w:val="clear" w:color="auto" w:fill="FFFFFF"/>
          </w:tcPr>
          <w:p w14:paraId="597B15BA" w14:textId="77777777" w:rsidR="003849D6" w:rsidRPr="008774DE" w:rsidRDefault="003849D6" w:rsidP="00707EF8">
            <w:pPr>
              <w:shd w:val="clear" w:color="auto" w:fill="FFFFFF"/>
              <w:jc w:val="both"/>
              <w:rPr>
                <w:rFonts w:eastAsia="Times New Roman"/>
                <w:b/>
                <w:szCs w:val="24"/>
              </w:rPr>
            </w:pPr>
            <w:r w:rsidRPr="008774DE">
              <w:rPr>
                <w:rFonts w:eastAsia="Times New Roman"/>
                <w:b/>
                <w:szCs w:val="24"/>
              </w:rPr>
              <w:t>Procjena učinaka propisa</w:t>
            </w:r>
          </w:p>
        </w:tc>
        <w:tc>
          <w:tcPr>
            <w:tcW w:w="2268" w:type="dxa"/>
            <w:gridSpan w:val="4"/>
            <w:shd w:val="clear" w:color="auto" w:fill="FFFFFF"/>
          </w:tcPr>
          <w:p w14:paraId="61FD6366"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Potreba za PUP</w:t>
            </w:r>
          </w:p>
        </w:tc>
      </w:tr>
      <w:tr w:rsidR="003849D6" w:rsidRPr="0077506C" w14:paraId="6D4D3F08" w14:textId="77777777" w:rsidTr="00707EF8">
        <w:trPr>
          <w:trHeight w:val="284"/>
        </w:trPr>
        <w:tc>
          <w:tcPr>
            <w:tcW w:w="993" w:type="dxa"/>
            <w:shd w:val="clear" w:color="auto" w:fill="FFFFFF"/>
          </w:tcPr>
          <w:p w14:paraId="03D8B133" w14:textId="77777777" w:rsidR="003849D6" w:rsidRPr="008774DE" w:rsidRDefault="003849D6" w:rsidP="00707EF8">
            <w:pPr>
              <w:shd w:val="clear" w:color="auto" w:fill="FFFFFF"/>
              <w:rPr>
                <w:szCs w:val="24"/>
              </w:rPr>
            </w:pPr>
          </w:p>
        </w:tc>
        <w:tc>
          <w:tcPr>
            <w:tcW w:w="6662" w:type="dxa"/>
            <w:gridSpan w:val="3"/>
            <w:shd w:val="clear" w:color="auto" w:fill="FFFFFF"/>
          </w:tcPr>
          <w:p w14:paraId="2B129FFC"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 xml:space="preserve">Utvrđena potreba za provedbom daljnje procjene učinaka propisa </w:t>
            </w:r>
          </w:p>
        </w:tc>
        <w:tc>
          <w:tcPr>
            <w:tcW w:w="1276" w:type="dxa"/>
            <w:gridSpan w:val="2"/>
            <w:shd w:val="clear" w:color="auto" w:fill="FFFFFF"/>
          </w:tcPr>
          <w:p w14:paraId="049051B4"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 xml:space="preserve">DA </w:t>
            </w:r>
          </w:p>
        </w:tc>
        <w:tc>
          <w:tcPr>
            <w:tcW w:w="992" w:type="dxa"/>
            <w:gridSpan w:val="2"/>
            <w:shd w:val="clear" w:color="auto" w:fill="FFFFFF"/>
          </w:tcPr>
          <w:p w14:paraId="2F9B20FC"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NE</w:t>
            </w:r>
          </w:p>
        </w:tc>
      </w:tr>
      <w:tr w:rsidR="003849D6" w:rsidRPr="0077506C" w14:paraId="5C063D99" w14:textId="77777777" w:rsidTr="00707EF8">
        <w:trPr>
          <w:trHeight w:val="284"/>
        </w:trPr>
        <w:tc>
          <w:tcPr>
            <w:tcW w:w="993" w:type="dxa"/>
            <w:shd w:val="clear" w:color="auto" w:fill="FFFFFF"/>
          </w:tcPr>
          <w:p w14:paraId="47780DCB" w14:textId="77777777" w:rsidR="003849D6" w:rsidRPr="008774DE" w:rsidRDefault="003849D6" w:rsidP="00707EF8">
            <w:pPr>
              <w:shd w:val="clear" w:color="auto" w:fill="FFFFFF"/>
              <w:rPr>
                <w:szCs w:val="24"/>
              </w:rPr>
            </w:pPr>
            <w:r w:rsidRPr="008774DE">
              <w:rPr>
                <w:szCs w:val="24"/>
              </w:rPr>
              <w:t>8.1.</w:t>
            </w:r>
          </w:p>
        </w:tc>
        <w:tc>
          <w:tcPr>
            <w:tcW w:w="6662" w:type="dxa"/>
            <w:gridSpan w:val="3"/>
            <w:shd w:val="clear" w:color="auto" w:fill="FFFFFF"/>
          </w:tcPr>
          <w:p w14:paraId="63B5F032"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gospodarskih učinaka iz točke 5.1.</w:t>
            </w:r>
          </w:p>
        </w:tc>
        <w:tc>
          <w:tcPr>
            <w:tcW w:w="1276" w:type="dxa"/>
            <w:gridSpan w:val="2"/>
            <w:shd w:val="clear" w:color="auto" w:fill="FFFFFF"/>
          </w:tcPr>
          <w:p w14:paraId="55CCAAFE"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27C8C3A4" w14:textId="77777777" w:rsidR="003849D6" w:rsidRDefault="003849D6" w:rsidP="00707EF8">
            <w:r w:rsidRPr="007F48A3">
              <w:rPr>
                <w:rFonts w:eastAsia="Times New Roman"/>
                <w:szCs w:val="24"/>
              </w:rPr>
              <w:t>NE</w:t>
            </w:r>
          </w:p>
        </w:tc>
      </w:tr>
      <w:tr w:rsidR="003849D6" w:rsidRPr="0077506C" w14:paraId="7554EB5B" w14:textId="77777777" w:rsidTr="00707EF8">
        <w:trPr>
          <w:trHeight w:val="284"/>
        </w:trPr>
        <w:tc>
          <w:tcPr>
            <w:tcW w:w="993" w:type="dxa"/>
            <w:shd w:val="clear" w:color="auto" w:fill="FFFFFF"/>
          </w:tcPr>
          <w:p w14:paraId="7675FA4F" w14:textId="77777777" w:rsidR="003849D6" w:rsidRPr="008774DE" w:rsidRDefault="003849D6" w:rsidP="00707EF8">
            <w:pPr>
              <w:shd w:val="clear" w:color="auto" w:fill="FFFFFF"/>
              <w:rPr>
                <w:szCs w:val="24"/>
              </w:rPr>
            </w:pPr>
            <w:r w:rsidRPr="008774DE">
              <w:rPr>
                <w:szCs w:val="24"/>
              </w:rPr>
              <w:t>8.2.</w:t>
            </w:r>
          </w:p>
        </w:tc>
        <w:tc>
          <w:tcPr>
            <w:tcW w:w="6662" w:type="dxa"/>
            <w:gridSpan w:val="3"/>
            <w:shd w:val="clear" w:color="auto" w:fill="FFFFFF"/>
          </w:tcPr>
          <w:p w14:paraId="27109FD6"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učinaka na tržišno natjecanje iz točke 5.2.</w:t>
            </w:r>
          </w:p>
        </w:tc>
        <w:tc>
          <w:tcPr>
            <w:tcW w:w="1276" w:type="dxa"/>
            <w:gridSpan w:val="2"/>
            <w:shd w:val="clear" w:color="auto" w:fill="FFFFFF"/>
          </w:tcPr>
          <w:p w14:paraId="43D0A763"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36B26838" w14:textId="77777777" w:rsidR="003849D6" w:rsidRDefault="003849D6" w:rsidP="00707EF8">
            <w:r w:rsidRPr="007F48A3">
              <w:rPr>
                <w:rFonts w:eastAsia="Times New Roman"/>
                <w:szCs w:val="24"/>
              </w:rPr>
              <w:t>NE</w:t>
            </w:r>
          </w:p>
        </w:tc>
      </w:tr>
      <w:tr w:rsidR="003849D6" w:rsidRPr="0077506C" w14:paraId="518DA203" w14:textId="77777777" w:rsidTr="00707EF8">
        <w:trPr>
          <w:trHeight w:val="284"/>
        </w:trPr>
        <w:tc>
          <w:tcPr>
            <w:tcW w:w="993" w:type="dxa"/>
            <w:shd w:val="clear" w:color="auto" w:fill="FFFFFF"/>
          </w:tcPr>
          <w:p w14:paraId="55D5F90B" w14:textId="77777777" w:rsidR="003849D6" w:rsidRPr="008774DE" w:rsidRDefault="003849D6" w:rsidP="00707EF8">
            <w:pPr>
              <w:shd w:val="clear" w:color="auto" w:fill="FFFFFF"/>
              <w:rPr>
                <w:szCs w:val="24"/>
              </w:rPr>
            </w:pPr>
            <w:r w:rsidRPr="008774DE">
              <w:rPr>
                <w:szCs w:val="24"/>
              </w:rPr>
              <w:t>8.3.</w:t>
            </w:r>
          </w:p>
        </w:tc>
        <w:tc>
          <w:tcPr>
            <w:tcW w:w="6662" w:type="dxa"/>
            <w:gridSpan w:val="3"/>
            <w:shd w:val="clear" w:color="auto" w:fill="FFFFFF"/>
          </w:tcPr>
          <w:p w14:paraId="0CC005EC"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socijalnih učinaka iz točke 5.3.</w:t>
            </w:r>
          </w:p>
        </w:tc>
        <w:tc>
          <w:tcPr>
            <w:tcW w:w="1276" w:type="dxa"/>
            <w:gridSpan w:val="2"/>
            <w:shd w:val="clear" w:color="auto" w:fill="FFFFFF"/>
          </w:tcPr>
          <w:p w14:paraId="3DAFE9EE"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20AE15F8" w14:textId="77777777" w:rsidR="003849D6" w:rsidRDefault="003849D6" w:rsidP="00707EF8">
            <w:r w:rsidRPr="007F48A3">
              <w:rPr>
                <w:rFonts w:eastAsia="Times New Roman"/>
                <w:szCs w:val="24"/>
              </w:rPr>
              <w:t>NE</w:t>
            </w:r>
          </w:p>
        </w:tc>
      </w:tr>
      <w:tr w:rsidR="003849D6" w:rsidRPr="0077506C" w14:paraId="247AF8EB" w14:textId="77777777" w:rsidTr="00707EF8">
        <w:trPr>
          <w:trHeight w:val="284"/>
        </w:trPr>
        <w:tc>
          <w:tcPr>
            <w:tcW w:w="993" w:type="dxa"/>
            <w:shd w:val="clear" w:color="auto" w:fill="FFFFFF"/>
          </w:tcPr>
          <w:p w14:paraId="418D1B8A" w14:textId="77777777" w:rsidR="003849D6" w:rsidRPr="008774DE" w:rsidRDefault="003849D6" w:rsidP="00707EF8">
            <w:pPr>
              <w:shd w:val="clear" w:color="auto" w:fill="FFFFFF"/>
              <w:rPr>
                <w:szCs w:val="24"/>
              </w:rPr>
            </w:pPr>
            <w:r w:rsidRPr="008774DE">
              <w:rPr>
                <w:szCs w:val="24"/>
              </w:rPr>
              <w:t>8.4.</w:t>
            </w:r>
          </w:p>
        </w:tc>
        <w:tc>
          <w:tcPr>
            <w:tcW w:w="6662" w:type="dxa"/>
            <w:gridSpan w:val="3"/>
            <w:shd w:val="clear" w:color="auto" w:fill="FFFFFF"/>
          </w:tcPr>
          <w:p w14:paraId="5D665DCA"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učinaka na rad i tržište rada iz točke 5.4.</w:t>
            </w:r>
          </w:p>
        </w:tc>
        <w:tc>
          <w:tcPr>
            <w:tcW w:w="1276" w:type="dxa"/>
            <w:gridSpan w:val="2"/>
            <w:shd w:val="clear" w:color="auto" w:fill="FFFFFF"/>
          </w:tcPr>
          <w:p w14:paraId="3B28F45C"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2D334F6E" w14:textId="77777777" w:rsidR="003849D6" w:rsidRDefault="003849D6" w:rsidP="00707EF8">
            <w:r w:rsidRPr="007F48A3">
              <w:rPr>
                <w:rFonts w:eastAsia="Times New Roman"/>
                <w:szCs w:val="24"/>
              </w:rPr>
              <w:t>NE</w:t>
            </w:r>
          </w:p>
        </w:tc>
      </w:tr>
      <w:tr w:rsidR="003849D6" w:rsidRPr="0077506C" w14:paraId="11603EA1" w14:textId="77777777" w:rsidTr="00707EF8">
        <w:trPr>
          <w:trHeight w:val="284"/>
        </w:trPr>
        <w:tc>
          <w:tcPr>
            <w:tcW w:w="993" w:type="dxa"/>
            <w:shd w:val="clear" w:color="auto" w:fill="FFFFFF"/>
          </w:tcPr>
          <w:p w14:paraId="1CAC0D90" w14:textId="77777777" w:rsidR="003849D6" w:rsidRPr="008774DE" w:rsidRDefault="003849D6" w:rsidP="00707EF8">
            <w:pPr>
              <w:shd w:val="clear" w:color="auto" w:fill="FFFFFF"/>
              <w:rPr>
                <w:szCs w:val="24"/>
              </w:rPr>
            </w:pPr>
            <w:r w:rsidRPr="008774DE">
              <w:rPr>
                <w:szCs w:val="24"/>
              </w:rPr>
              <w:t>8.5.</w:t>
            </w:r>
          </w:p>
        </w:tc>
        <w:tc>
          <w:tcPr>
            <w:tcW w:w="6662" w:type="dxa"/>
            <w:gridSpan w:val="3"/>
            <w:shd w:val="clear" w:color="auto" w:fill="FFFFFF"/>
          </w:tcPr>
          <w:p w14:paraId="0F911E03"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učinaka na zaštitu okoliša iz točke 5.5.</w:t>
            </w:r>
          </w:p>
        </w:tc>
        <w:tc>
          <w:tcPr>
            <w:tcW w:w="1276" w:type="dxa"/>
            <w:gridSpan w:val="2"/>
            <w:shd w:val="clear" w:color="auto" w:fill="FFFFFF"/>
          </w:tcPr>
          <w:p w14:paraId="4D39249E"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243E9ED6" w14:textId="77777777" w:rsidR="003849D6" w:rsidRDefault="003849D6" w:rsidP="00707EF8">
            <w:r w:rsidRPr="007F48A3">
              <w:rPr>
                <w:rFonts w:eastAsia="Times New Roman"/>
                <w:szCs w:val="24"/>
              </w:rPr>
              <w:t>NE</w:t>
            </w:r>
          </w:p>
        </w:tc>
      </w:tr>
      <w:tr w:rsidR="003849D6" w:rsidRPr="0077506C" w14:paraId="6AA6C89D" w14:textId="77777777" w:rsidTr="00707EF8">
        <w:trPr>
          <w:trHeight w:val="284"/>
        </w:trPr>
        <w:tc>
          <w:tcPr>
            <w:tcW w:w="993" w:type="dxa"/>
            <w:shd w:val="clear" w:color="auto" w:fill="FFFFFF"/>
          </w:tcPr>
          <w:p w14:paraId="344F5385" w14:textId="77777777" w:rsidR="003849D6" w:rsidRPr="008774DE" w:rsidRDefault="003849D6" w:rsidP="00707EF8">
            <w:pPr>
              <w:shd w:val="clear" w:color="auto" w:fill="FFFFFF"/>
              <w:rPr>
                <w:szCs w:val="24"/>
              </w:rPr>
            </w:pPr>
            <w:r w:rsidRPr="008774DE">
              <w:rPr>
                <w:szCs w:val="24"/>
              </w:rPr>
              <w:t>8.6.</w:t>
            </w:r>
          </w:p>
        </w:tc>
        <w:tc>
          <w:tcPr>
            <w:tcW w:w="6662" w:type="dxa"/>
            <w:gridSpan w:val="3"/>
            <w:shd w:val="clear" w:color="auto" w:fill="FFFFFF"/>
          </w:tcPr>
          <w:p w14:paraId="6243F586"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Procjena učinaka na zaštitu ljudskih prava iz točke 5.6.</w:t>
            </w:r>
          </w:p>
        </w:tc>
        <w:tc>
          <w:tcPr>
            <w:tcW w:w="1276" w:type="dxa"/>
            <w:gridSpan w:val="2"/>
            <w:shd w:val="clear" w:color="auto" w:fill="FFFFFF"/>
          </w:tcPr>
          <w:p w14:paraId="642EF835"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78F503FC" w14:textId="77777777" w:rsidR="003849D6" w:rsidRDefault="003849D6" w:rsidP="00707EF8">
            <w:r w:rsidRPr="007F48A3">
              <w:rPr>
                <w:rFonts w:eastAsia="Times New Roman"/>
                <w:szCs w:val="24"/>
              </w:rPr>
              <w:t>NE</w:t>
            </w:r>
          </w:p>
        </w:tc>
      </w:tr>
      <w:tr w:rsidR="003849D6" w:rsidRPr="0077506C" w14:paraId="4BD0DE6E" w14:textId="77777777" w:rsidTr="00707EF8">
        <w:trPr>
          <w:trHeight w:val="284"/>
        </w:trPr>
        <w:tc>
          <w:tcPr>
            <w:tcW w:w="993" w:type="dxa"/>
            <w:shd w:val="clear" w:color="auto" w:fill="FFFFFF"/>
          </w:tcPr>
          <w:p w14:paraId="1B6B28CC" w14:textId="77777777" w:rsidR="003849D6" w:rsidRPr="008774DE" w:rsidRDefault="003849D6" w:rsidP="00707EF8">
            <w:pPr>
              <w:shd w:val="clear" w:color="auto" w:fill="FFFFFF"/>
              <w:rPr>
                <w:szCs w:val="24"/>
              </w:rPr>
            </w:pPr>
          </w:p>
        </w:tc>
        <w:tc>
          <w:tcPr>
            <w:tcW w:w="6662" w:type="dxa"/>
            <w:gridSpan w:val="3"/>
            <w:shd w:val="clear" w:color="auto" w:fill="FFFFFF"/>
          </w:tcPr>
          <w:p w14:paraId="7908D3F3" w14:textId="77777777" w:rsidR="003849D6" w:rsidRPr="008774DE" w:rsidRDefault="003849D6" w:rsidP="00707EF8">
            <w:pPr>
              <w:shd w:val="clear" w:color="auto" w:fill="FFFFFF"/>
              <w:jc w:val="both"/>
              <w:rPr>
                <w:rFonts w:eastAsia="Times New Roman"/>
                <w:b/>
                <w:szCs w:val="24"/>
              </w:rPr>
            </w:pPr>
            <w:r w:rsidRPr="008774DE">
              <w:rPr>
                <w:rFonts w:eastAsia="Times New Roman"/>
                <w:b/>
                <w:szCs w:val="24"/>
              </w:rPr>
              <w:t>MSP test</w:t>
            </w:r>
          </w:p>
        </w:tc>
        <w:tc>
          <w:tcPr>
            <w:tcW w:w="2268" w:type="dxa"/>
            <w:gridSpan w:val="4"/>
            <w:shd w:val="clear" w:color="auto" w:fill="FFFFFF"/>
          </w:tcPr>
          <w:p w14:paraId="62B81A2B"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Potreba za MSP test</w:t>
            </w:r>
          </w:p>
        </w:tc>
      </w:tr>
      <w:tr w:rsidR="003849D6" w:rsidRPr="0077506C" w14:paraId="04B50216" w14:textId="77777777" w:rsidTr="00707EF8">
        <w:trPr>
          <w:trHeight w:val="284"/>
        </w:trPr>
        <w:tc>
          <w:tcPr>
            <w:tcW w:w="993" w:type="dxa"/>
            <w:shd w:val="clear" w:color="auto" w:fill="FFFFFF"/>
          </w:tcPr>
          <w:p w14:paraId="26F1F0A3" w14:textId="77777777" w:rsidR="003849D6" w:rsidRPr="008774DE" w:rsidRDefault="003849D6" w:rsidP="00707EF8">
            <w:pPr>
              <w:shd w:val="clear" w:color="auto" w:fill="FFFFFF"/>
              <w:rPr>
                <w:szCs w:val="24"/>
              </w:rPr>
            </w:pPr>
            <w:r w:rsidRPr="008774DE">
              <w:rPr>
                <w:szCs w:val="24"/>
              </w:rPr>
              <w:t>8.7.</w:t>
            </w:r>
          </w:p>
        </w:tc>
        <w:tc>
          <w:tcPr>
            <w:tcW w:w="6662" w:type="dxa"/>
            <w:gridSpan w:val="3"/>
            <w:shd w:val="clear" w:color="auto" w:fill="FFFFFF"/>
          </w:tcPr>
          <w:p w14:paraId="2AA96C6A"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Utvrđena potreba za provođenjem procjene učinaka propisa na malo gospodarstvo  (MSP test)</w:t>
            </w:r>
          </w:p>
        </w:tc>
        <w:tc>
          <w:tcPr>
            <w:tcW w:w="1276" w:type="dxa"/>
            <w:gridSpan w:val="2"/>
            <w:shd w:val="clear" w:color="auto" w:fill="FFFFFF"/>
          </w:tcPr>
          <w:p w14:paraId="40B0F81F"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DA</w:t>
            </w:r>
          </w:p>
        </w:tc>
        <w:tc>
          <w:tcPr>
            <w:tcW w:w="992" w:type="dxa"/>
            <w:gridSpan w:val="2"/>
            <w:shd w:val="clear" w:color="auto" w:fill="FFFFFF"/>
          </w:tcPr>
          <w:p w14:paraId="602BA064"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NE</w:t>
            </w:r>
          </w:p>
        </w:tc>
      </w:tr>
      <w:tr w:rsidR="003849D6" w:rsidRPr="0077506C" w14:paraId="5168FCF0" w14:textId="77777777" w:rsidTr="00707EF8">
        <w:trPr>
          <w:trHeight w:val="284"/>
        </w:trPr>
        <w:tc>
          <w:tcPr>
            <w:tcW w:w="993" w:type="dxa"/>
            <w:shd w:val="clear" w:color="auto" w:fill="FFFFFF"/>
          </w:tcPr>
          <w:p w14:paraId="2F1DACBB" w14:textId="77777777" w:rsidR="003849D6" w:rsidRPr="008774DE" w:rsidRDefault="003849D6" w:rsidP="00707EF8">
            <w:pPr>
              <w:shd w:val="clear" w:color="auto" w:fill="FFFFFF"/>
              <w:rPr>
                <w:szCs w:val="24"/>
              </w:rPr>
            </w:pPr>
            <w:r w:rsidRPr="008774DE">
              <w:rPr>
                <w:szCs w:val="24"/>
              </w:rPr>
              <w:t>8.8.</w:t>
            </w:r>
          </w:p>
        </w:tc>
        <w:tc>
          <w:tcPr>
            <w:tcW w:w="6662" w:type="dxa"/>
            <w:gridSpan w:val="3"/>
            <w:shd w:val="clear" w:color="auto" w:fill="FFFFFF"/>
          </w:tcPr>
          <w:p w14:paraId="20785841"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Provođenje MSP testa</w:t>
            </w:r>
          </w:p>
        </w:tc>
        <w:tc>
          <w:tcPr>
            <w:tcW w:w="1276" w:type="dxa"/>
            <w:gridSpan w:val="2"/>
            <w:shd w:val="clear" w:color="auto" w:fill="FFFFFF"/>
          </w:tcPr>
          <w:p w14:paraId="43DE72AE"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47E25879" w14:textId="77777777" w:rsidR="003849D6" w:rsidRDefault="003849D6" w:rsidP="00707EF8">
            <w:r w:rsidRPr="00172C58">
              <w:rPr>
                <w:rFonts w:eastAsia="Times New Roman"/>
                <w:szCs w:val="24"/>
              </w:rPr>
              <w:t>NE</w:t>
            </w:r>
          </w:p>
        </w:tc>
      </w:tr>
      <w:tr w:rsidR="003849D6" w:rsidRPr="0077506C" w14:paraId="4FF35B86" w14:textId="77777777" w:rsidTr="00707EF8">
        <w:trPr>
          <w:trHeight w:val="284"/>
        </w:trPr>
        <w:tc>
          <w:tcPr>
            <w:tcW w:w="993" w:type="dxa"/>
            <w:shd w:val="clear" w:color="auto" w:fill="FFFFFF"/>
          </w:tcPr>
          <w:p w14:paraId="43BC5B01" w14:textId="77777777" w:rsidR="003849D6" w:rsidRPr="008774DE" w:rsidRDefault="003849D6" w:rsidP="00707EF8">
            <w:pPr>
              <w:shd w:val="clear" w:color="auto" w:fill="FFFFFF"/>
              <w:rPr>
                <w:szCs w:val="24"/>
              </w:rPr>
            </w:pPr>
            <w:r w:rsidRPr="008774DE">
              <w:rPr>
                <w:szCs w:val="24"/>
              </w:rPr>
              <w:t>8.9.</w:t>
            </w:r>
          </w:p>
        </w:tc>
        <w:tc>
          <w:tcPr>
            <w:tcW w:w="6662" w:type="dxa"/>
            <w:gridSpan w:val="3"/>
            <w:shd w:val="clear" w:color="auto" w:fill="FFFFFF"/>
          </w:tcPr>
          <w:p w14:paraId="2BFC0AB5"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Provođenje SCM metodologije</w:t>
            </w:r>
          </w:p>
        </w:tc>
        <w:tc>
          <w:tcPr>
            <w:tcW w:w="1276" w:type="dxa"/>
            <w:gridSpan w:val="2"/>
            <w:shd w:val="clear" w:color="auto" w:fill="FFFFFF"/>
          </w:tcPr>
          <w:p w14:paraId="7F339752"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79410F42" w14:textId="77777777" w:rsidR="003849D6" w:rsidRDefault="003849D6" w:rsidP="00707EF8">
            <w:r w:rsidRPr="00172C58">
              <w:rPr>
                <w:rFonts w:eastAsia="Times New Roman"/>
                <w:szCs w:val="24"/>
              </w:rPr>
              <w:t>NE</w:t>
            </w:r>
          </w:p>
        </w:tc>
      </w:tr>
      <w:tr w:rsidR="003849D6" w:rsidRPr="0077506C" w14:paraId="72B97288" w14:textId="77777777" w:rsidTr="00707EF8">
        <w:trPr>
          <w:trHeight w:val="284"/>
        </w:trPr>
        <w:tc>
          <w:tcPr>
            <w:tcW w:w="993" w:type="dxa"/>
            <w:shd w:val="clear" w:color="auto" w:fill="FFFFFF"/>
          </w:tcPr>
          <w:p w14:paraId="460B09F5" w14:textId="77777777" w:rsidR="003849D6" w:rsidRPr="008774DE" w:rsidRDefault="003849D6" w:rsidP="00707EF8">
            <w:pPr>
              <w:shd w:val="clear" w:color="auto" w:fill="FFFFFF"/>
              <w:rPr>
                <w:szCs w:val="24"/>
              </w:rPr>
            </w:pPr>
            <w:r w:rsidRPr="008774DE">
              <w:rPr>
                <w:szCs w:val="24"/>
              </w:rPr>
              <w:t>9.</w:t>
            </w:r>
          </w:p>
        </w:tc>
        <w:tc>
          <w:tcPr>
            <w:tcW w:w="6662" w:type="dxa"/>
            <w:gridSpan w:val="3"/>
            <w:shd w:val="clear" w:color="auto" w:fill="FFFFFF"/>
          </w:tcPr>
          <w:p w14:paraId="3089D385" w14:textId="77777777" w:rsidR="003849D6" w:rsidRPr="008774DE" w:rsidRDefault="003849D6" w:rsidP="00707EF8">
            <w:pPr>
              <w:shd w:val="clear" w:color="auto" w:fill="FFFFFF"/>
              <w:jc w:val="both"/>
              <w:rPr>
                <w:rFonts w:eastAsia="Times New Roman"/>
                <w:b/>
                <w:szCs w:val="24"/>
              </w:rPr>
            </w:pPr>
            <w:r w:rsidRPr="008774DE">
              <w:rPr>
                <w:rFonts w:eastAsia="Times New Roman"/>
                <w:b/>
                <w:szCs w:val="24"/>
              </w:rPr>
              <w:t>PRILOZI</w:t>
            </w:r>
          </w:p>
        </w:tc>
        <w:tc>
          <w:tcPr>
            <w:tcW w:w="1276" w:type="dxa"/>
            <w:gridSpan w:val="2"/>
            <w:shd w:val="clear" w:color="auto" w:fill="FFFFFF"/>
          </w:tcPr>
          <w:p w14:paraId="32847527" w14:textId="77777777" w:rsidR="003849D6" w:rsidRPr="008774DE" w:rsidRDefault="003849D6" w:rsidP="00707EF8">
            <w:pPr>
              <w:shd w:val="clear" w:color="auto" w:fill="FFFFFF"/>
              <w:jc w:val="both"/>
              <w:rPr>
                <w:rFonts w:eastAsia="Times New Roman"/>
                <w:szCs w:val="24"/>
              </w:rPr>
            </w:pPr>
          </w:p>
        </w:tc>
        <w:tc>
          <w:tcPr>
            <w:tcW w:w="992" w:type="dxa"/>
            <w:gridSpan w:val="2"/>
            <w:shd w:val="clear" w:color="auto" w:fill="FFFFFF"/>
          </w:tcPr>
          <w:p w14:paraId="1E8F18DC" w14:textId="77777777" w:rsidR="003849D6" w:rsidRDefault="003849D6" w:rsidP="00707EF8"/>
        </w:tc>
      </w:tr>
      <w:tr w:rsidR="003849D6" w:rsidRPr="0077506C" w14:paraId="38BD258D" w14:textId="77777777" w:rsidTr="00707EF8">
        <w:trPr>
          <w:trHeight w:val="284"/>
        </w:trPr>
        <w:tc>
          <w:tcPr>
            <w:tcW w:w="993" w:type="dxa"/>
            <w:shd w:val="clear" w:color="auto" w:fill="FFFFFF"/>
          </w:tcPr>
          <w:p w14:paraId="4F6BB79A" w14:textId="77777777" w:rsidR="003849D6" w:rsidRPr="008774DE" w:rsidRDefault="003849D6" w:rsidP="00707EF8">
            <w:pPr>
              <w:shd w:val="clear" w:color="auto" w:fill="FFFFFF"/>
              <w:rPr>
                <w:szCs w:val="24"/>
              </w:rPr>
            </w:pPr>
          </w:p>
        </w:tc>
        <w:tc>
          <w:tcPr>
            <w:tcW w:w="8930" w:type="dxa"/>
            <w:gridSpan w:val="7"/>
            <w:shd w:val="clear" w:color="auto" w:fill="FFFFFF"/>
          </w:tcPr>
          <w:p w14:paraId="726F73DF" w14:textId="77777777" w:rsidR="003849D6" w:rsidRPr="008774DE" w:rsidRDefault="003849D6" w:rsidP="00707EF8">
            <w:pPr>
              <w:shd w:val="clear" w:color="auto" w:fill="FFFFFF"/>
              <w:jc w:val="both"/>
              <w:rPr>
                <w:rFonts w:eastAsia="Times New Roman"/>
                <w:szCs w:val="24"/>
              </w:rPr>
            </w:pPr>
          </w:p>
        </w:tc>
      </w:tr>
      <w:tr w:rsidR="003849D6" w:rsidRPr="0077506C" w14:paraId="679B1030" w14:textId="77777777" w:rsidTr="00707EF8">
        <w:trPr>
          <w:trHeight w:val="284"/>
        </w:trPr>
        <w:tc>
          <w:tcPr>
            <w:tcW w:w="993" w:type="dxa"/>
            <w:shd w:val="clear" w:color="auto" w:fill="FFFFFF"/>
          </w:tcPr>
          <w:p w14:paraId="4B566FA8" w14:textId="77777777" w:rsidR="003849D6" w:rsidRPr="008774DE" w:rsidRDefault="003849D6" w:rsidP="00707EF8">
            <w:pPr>
              <w:shd w:val="clear" w:color="auto" w:fill="FFFFFF"/>
              <w:rPr>
                <w:szCs w:val="24"/>
              </w:rPr>
            </w:pPr>
            <w:r w:rsidRPr="008774DE">
              <w:rPr>
                <w:szCs w:val="24"/>
              </w:rPr>
              <w:t>10.</w:t>
            </w:r>
          </w:p>
        </w:tc>
        <w:tc>
          <w:tcPr>
            <w:tcW w:w="8930" w:type="dxa"/>
            <w:gridSpan w:val="7"/>
            <w:shd w:val="clear" w:color="auto" w:fill="FFFFFF"/>
          </w:tcPr>
          <w:p w14:paraId="4E066D47" w14:textId="77777777" w:rsidR="003849D6" w:rsidRPr="008774DE" w:rsidRDefault="003849D6" w:rsidP="00707EF8">
            <w:pPr>
              <w:shd w:val="clear" w:color="auto" w:fill="FFFFFF"/>
              <w:jc w:val="both"/>
              <w:rPr>
                <w:rFonts w:eastAsia="Times New Roman"/>
                <w:b/>
                <w:szCs w:val="24"/>
              </w:rPr>
            </w:pPr>
            <w:r w:rsidRPr="008774DE">
              <w:rPr>
                <w:rFonts w:eastAsia="Times New Roman"/>
                <w:b/>
                <w:szCs w:val="24"/>
              </w:rPr>
              <w:t xml:space="preserve">POTPIS ČELNIKA TIJELA </w:t>
            </w:r>
          </w:p>
        </w:tc>
      </w:tr>
      <w:tr w:rsidR="003849D6" w:rsidRPr="0077506C" w14:paraId="4160EF4F" w14:textId="77777777" w:rsidTr="00707EF8">
        <w:trPr>
          <w:trHeight w:val="284"/>
        </w:trPr>
        <w:tc>
          <w:tcPr>
            <w:tcW w:w="993" w:type="dxa"/>
            <w:shd w:val="clear" w:color="auto" w:fill="FFFFFF"/>
          </w:tcPr>
          <w:p w14:paraId="42C8E1A5" w14:textId="77777777" w:rsidR="003849D6" w:rsidRPr="008774DE" w:rsidRDefault="003849D6" w:rsidP="00707EF8">
            <w:pPr>
              <w:shd w:val="clear" w:color="auto" w:fill="FFFFFF"/>
              <w:rPr>
                <w:szCs w:val="24"/>
              </w:rPr>
            </w:pPr>
          </w:p>
        </w:tc>
        <w:tc>
          <w:tcPr>
            <w:tcW w:w="8930" w:type="dxa"/>
            <w:gridSpan w:val="7"/>
            <w:shd w:val="clear" w:color="auto" w:fill="FFFFFF"/>
          </w:tcPr>
          <w:p w14:paraId="2F855979" w14:textId="77777777" w:rsidR="003849D6" w:rsidRPr="00707D6A" w:rsidRDefault="003849D6" w:rsidP="00707EF8">
            <w:pPr>
              <w:shd w:val="clear" w:color="auto" w:fill="FFFFFF"/>
              <w:jc w:val="both"/>
              <w:rPr>
                <w:rFonts w:eastAsia="Times New Roman"/>
                <w:b/>
                <w:szCs w:val="24"/>
              </w:rPr>
            </w:pPr>
            <w:r w:rsidRPr="008774DE">
              <w:rPr>
                <w:rFonts w:eastAsia="Times New Roman"/>
                <w:szCs w:val="24"/>
              </w:rPr>
              <w:t>Potpis:</w:t>
            </w:r>
            <w:r>
              <w:rPr>
                <w:rFonts w:eastAsia="Times New Roman"/>
                <w:szCs w:val="24"/>
              </w:rPr>
              <w:t xml:space="preserve"> </w:t>
            </w:r>
            <w:r w:rsidRPr="00707D6A">
              <w:rPr>
                <w:rFonts w:eastAsia="Times New Roman"/>
                <w:b/>
                <w:szCs w:val="24"/>
              </w:rPr>
              <w:t>Ministrica poljoprivrede</w:t>
            </w:r>
          </w:p>
          <w:p w14:paraId="29C64B54" w14:textId="77777777" w:rsidR="003849D6" w:rsidRPr="00707D6A" w:rsidRDefault="003849D6" w:rsidP="00707EF8">
            <w:pPr>
              <w:shd w:val="clear" w:color="auto" w:fill="FFFFFF"/>
              <w:jc w:val="both"/>
              <w:rPr>
                <w:rFonts w:eastAsia="Times New Roman"/>
                <w:b/>
                <w:szCs w:val="24"/>
              </w:rPr>
            </w:pPr>
            <w:r w:rsidRPr="00707D6A">
              <w:rPr>
                <w:rFonts w:eastAsia="Times New Roman"/>
                <w:b/>
                <w:szCs w:val="24"/>
              </w:rPr>
              <w:t xml:space="preserve">                </w:t>
            </w:r>
          </w:p>
          <w:p w14:paraId="37449D39" w14:textId="77777777" w:rsidR="003849D6" w:rsidRPr="00707D6A" w:rsidRDefault="003849D6" w:rsidP="00707EF8">
            <w:pPr>
              <w:shd w:val="clear" w:color="auto" w:fill="FFFFFF"/>
              <w:jc w:val="both"/>
              <w:rPr>
                <w:rFonts w:eastAsia="Times New Roman"/>
                <w:b/>
                <w:szCs w:val="24"/>
              </w:rPr>
            </w:pPr>
            <w:r w:rsidRPr="00707D6A">
              <w:rPr>
                <w:rFonts w:eastAsia="Times New Roman"/>
                <w:b/>
                <w:szCs w:val="24"/>
              </w:rPr>
              <w:t xml:space="preserve">                </w:t>
            </w:r>
            <w:r>
              <w:rPr>
                <w:rFonts w:eastAsia="Times New Roman"/>
                <w:b/>
                <w:szCs w:val="24"/>
              </w:rPr>
              <w:t xml:space="preserve"> </w:t>
            </w:r>
            <w:r w:rsidRPr="00707D6A">
              <w:rPr>
                <w:rFonts w:eastAsia="Times New Roman"/>
                <w:b/>
                <w:szCs w:val="24"/>
              </w:rPr>
              <w:t>Marija Vučković</w:t>
            </w:r>
          </w:p>
          <w:p w14:paraId="5E506707" w14:textId="77777777" w:rsidR="003849D6" w:rsidRPr="008774DE" w:rsidRDefault="003849D6" w:rsidP="00707EF8">
            <w:pPr>
              <w:shd w:val="clear" w:color="auto" w:fill="FFFFFF"/>
              <w:jc w:val="both"/>
              <w:rPr>
                <w:rFonts w:eastAsia="Times New Roman"/>
                <w:szCs w:val="24"/>
              </w:rPr>
            </w:pPr>
          </w:p>
          <w:p w14:paraId="4D8D50C8"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Datum:</w:t>
            </w:r>
            <w:r>
              <w:rPr>
                <w:rFonts w:eastAsia="Times New Roman"/>
                <w:szCs w:val="24"/>
              </w:rPr>
              <w:t xml:space="preserve"> 3. listopada 2022.</w:t>
            </w:r>
          </w:p>
        </w:tc>
      </w:tr>
      <w:tr w:rsidR="003849D6" w:rsidRPr="0077506C" w14:paraId="24AB72C1" w14:textId="77777777" w:rsidTr="00707EF8">
        <w:trPr>
          <w:trHeight w:val="284"/>
        </w:trPr>
        <w:tc>
          <w:tcPr>
            <w:tcW w:w="993" w:type="dxa"/>
            <w:shd w:val="clear" w:color="auto" w:fill="FFFFFF"/>
          </w:tcPr>
          <w:p w14:paraId="3EC97DB2" w14:textId="77777777" w:rsidR="003849D6" w:rsidRPr="008774DE" w:rsidRDefault="003849D6" w:rsidP="00707EF8">
            <w:pPr>
              <w:shd w:val="clear" w:color="auto" w:fill="FFFFFF"/>
              <w:rPr>
                <w:szCs w:val="24"/>
              </w:rPr>
            </w:pPr>
            <w:r w:rsidRPr="008774DE">
              <w:rPr>
                <w:szCs w:val="24"/>
              </w:rPr>
              <w:t>11.</w:t>
            </w:r>
          </w:p>
        </w:tc>
        <w:tc>
          <w:tcPr>
            <w:tcW w:w="8930" w:type="dxa"/>
            <w:gridSpan w:val="7"/>
            <w:shd w:val="clear" w:color="auto" w:fill="FFFFFF"/>
          </w:tcPr>
          <w:p w14:paraId="52E7E0E4" w14:textId="77777777" w:rsidR="003849D6" w:rsidRPr="008774DE" w:rsidRDefault="003849D6" w:rsidP="00707EF8">
            <w:pPr>
              <w:shd w:val="clear" w:color="auto" w:fill="FFFFFF"/>
              <w:ind w:left="5"/>
              <w:jc w:val="both"/>
              <w:rPr>
                <w:rFonts w:eastAsia="Times New Roman"/>
                <w:b/>
                <w:szCs w:val="24"/>
              </w:rPr>
            </w:pPr>
            <w:r w:rsidRPr="008774DE">
              <w:rPr>
                <w:rFonts w:eastAsia="Times New Roman"/>
                <w:b/>
                <w:szCs w:val="24"/>
              </w:rPr>
              <w:t>Odgovarajuća primjena ovoga Obrasca u slučaju provedbe članka 18. stavka 2. Zakona o procjeni učinaka propisa ("Narodne novine", broj 44/17)</w:t>
            </w:r>
          </w:p>
        </w:tc>
      </w:tr>
      <w:tr w:rsidR="003849D6" w:rsidRPr="0097347E" w14:paraId="56C074AC" w14:textId="77777777" w:rsidTr="00707EF8">
        <w:trPr>
          <w:trHeight w:val="284"/>
        </w:trPr>
        <w:tc>
          <w:tcPr>
            <w:tcW w:w="993" w:type="dxa"/>
            <w:shd w:val="clear" w:color="auto" w:fill="FFFFFF"/>
          </w:tcPr>
          <w:p w14:paraId="605E2D7A" w14:textId="77777777" w:rsidR="003849D6" w:rsidRPr="008774DE" w:rsidRDefault="003849D6" w:rsidP="00707EF8">
            <w:pPr>
              <w:shd w:val="clear" w:color="auto" w:fill="FFFFFF"/>
              <w:rPr>
                <w:szCs w:val="24"/>
              </w:rPr>
            </w:pPr>
          </w:p>
        </w:tc>
        <w:tc>
          <w:tcPr>
            <w:tcW w:w="8930" w:type="dxa"/>
            <w:gridSpan w:val="7"/>
            <w:shd w:val="clear" w:color="auto" w:fill="FFFFFF"/>
          </w:tcPr>
          <w:p w14:paraId="18039995" w14:textId="77777777" w:rsidR="003849D6" w:rsidRPr="008774DE" w:rsidRDefault="003849D6" w:rsidP="00707EF8">
            <w:pPr>
              <w:shd w:val="clear" w:color="auto" w:fill="FFFFFF"/>
              <w:jc w:val="both"/>
              <w:rPr>
                <w:rFonts w:eastAsia="Times New Roman"/>
                <w:szCs w:val="24"/>
              </w:rPr>
            </w:pPr>
            <w:r w:rsidRPr="008774DE">
              <w:rPr>
                <w:rFonts w:eastAsia="Times New Roman"/>
                <w:szCs w:val="24"/>
              </w:rPr>
              <w:t>Uputa:</w:t>
            </w:r>
          </w:p>
          <w:p w14:paraId="5D27B10F" w14:textId="77777777" w:rsidR="003849D6" w:rsidRPr="008774DE" w:rsidRDefault="003849D6" w:rsidP="00707EF8">
            <w:pPr>
              <w:pStyle w:val="Odlomakpopisa"/>
              <w:numPr>
                <w:ilvl w:val="0"/>
                <w:numId w:val="39"/>
              </w:numPr>
              <w:shd w:val="clear" w:color="auto" w:fill="FFFFFF"/>
              <w:jc w:val="both"/>
              <w:rPr>
                <w:rFonts w:eastAsia="Times New Roman"/>
                <w:i/>
                <w:szCs w:val="24"/>
              </w:rPr>
            </w:pPr>
            <w:r w:rsidRPr="008774D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2A724313" w14:textId="77777777" w:rsidR="003849D6" w:rsidRDefault="003849D6"/>
    <w:sectPr w:rsidR="003849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1478" w14:textId="77777777" w:rsidR="007A40AC" w:rsidRDefault="007A40AC" w:rsidP="004D6527">
      <w:r>
        <w:separator/>
      </w:r>
    </w:p>
  </w:endnote>
  <w:endnote w:type="continuationSeparator" w:id="0">
    <w:p w14:paraId="3F0BBDEE" w14:textId="77777777" w:rsidR="007A40AC" w:rsidRDefault="007A40AC" w:rsidP="004D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8AD9" w14:textId="77777777" w:rsidR="007A40AC" w:rsidRDefault="007A40AC" w:rsidP="004D6527">
      <w:r>
        <w:separator/>
      </w:r>
    </w:p>
  </w:footnote>
  <w:footnote w:type="continuationSeparator" w:id="0">
    <w:p w14:paraId="6894E03B" w14:textId="77777777" w:rsidR="007A40AC" w:rsidRDefault="007A40AC" w:rsidP="004D6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18201CF"/>
    <w:multiLevelType w:val="hybridMultilevel"/>
    <w:tmpl w:val="89F04122"/>
    <w:lvl w:ilvl="0" w:tplc="434C510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435D46"/>
    <w:multiLevelType w:val="hybridMultilevel"/>
    <w:tmpl w:val="0608E1E6"/>
    <w:lvl w:ilvl="0" w:tplc="9580BE0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5B058C"/>
    <w:multiLevelType w:val="hybridMultilevel"/>
    <w:tmpl w:val="E760F65A"/>
    <w:lvl w:ilvl="0" w:tplc="6270C7E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6DC5310"/>
    <w:multiLevelType w:val="hybridMultilevel"/>
    <w:tmpl w:val="B6743030"/>
    <w:lvl w:ilvl="0" w:tplc="4DE4B81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3600AAD"/>
    <w:multiLevelType w:val="hybridMultilevel"/>
    <w:tmpl w:val="F88A7016"/>
    <w:lvl w:ilvl="0" w:tplc="DBC822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7"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1"/>
  </w:num>
  <w:num w:numId="2">
    <w:abstractNumId w:val="42"/>
  </w:num>
  <w:num w:numId="3">
    <w:abstractNumId w:val="5"/>
  </w:num>
  <w:num w:numId="4">
    <w:abstractNumId w:val="39"/>
  </w:num>
  <w:num w:numId="5">
    <w:abstractNumId w:val="4"/>
  </w:num>
  <w:num w:numId="6">
    <w:abstractNumId w:val="16"/>
  </w:num>
  <w:num w:numId="7">
    <w:abstractNumId w:val="13"/>
  </w:num>
  <w:num w:numId="8">
    <w:abstractNumId w:val="12"/>
  </w:num>
  <w:num w:numId="9">
    <w:abstractNumId w:val="28"/>
  </w:num>
  <w:num w:numId="10">
    <w:abstractNumId w:val="33"/>
  </w:num>
  <w:num w:numId="11">
    <w:abstractNumId w:val="30"/>
  </w:num>
  <w:num w:numId="12">
    <w:abstractNumId w:val="31"/>
  </w:num>
  <w:num w:numId="13">
    <w:abstractNumId w:val="27"/>
  </w:num>
  <w:num w:numId="14">
    <w:abstractNumId w:val="1"/>
  </w:num>
  <w:num w:numId="15">
    <w:abstractNumId w:val="11"/>
  </w:num>
  <w:num w:numId="16">
    <w:abstractNumId w:val="23"/>
  </w:num>
  <w:num w:numId="17">
    <w:abstractNumId w:val="8"/>
  </w:num>
  <w:num w:numId="18">
    <w:abstractNumId w:val="9"/>
  </w:num>
  <w:num w:numId="19">
    <w:abstractNumId w:val="43"/>
  </w:num>
  <w:num w:numId="20">
    <w:abstractNumId w:val="10"/>
  </w:num>
  <w:num w:numId="21">
    <w:abstractNumId w:val="34"/>
  </w:num>
  <w:num w:numId="22">
    <w:abstractNumId w:val="47"/>
  </w:num>
  <w:num w:numId="23">
    <w:abstractNumId w:val="6"/>
  </w:num>
  <w:num w:numId="24">
    <w:abstractNumId w:val="19"/>
  </w:num>
  <w:num w:numId="25">
    <w:abstractNumId w:val="35"/>
  </w:num>
  <w:num w:numId="26">
    <w:abstractNumId w:val="40"/>
  </w:num>
  <w:num w:numId="27">
    <w:abstractNumId w:val="36"/>
  </w:num>
  <w:num w:numId="28">
    <w:abstractNumId w:val="37"/>
  </w:num>
  <w:num w:numId="29">
    <w:abstractNumId w:val="29"/>
  </w:num>
  <w:num w:numId="30">
    <w:abstractNumId w:val="24"/>
  </w:num>
  <w:num w:numId="31">
    <w:abstractNumId w:val="32"/>
  </w:num>
  <w:num w:numId="32">
    <w:abstractNumId w:val="7"/>
  </w:num>
  <w:num w:numId="33">
    <w:abstractNumId w:val="26"/>
  </w:num>
  <w:num w:numId="34">
    <w:abstractNumId w:val="14"/>
  </w:num>
  <w:num w:numId="35">
    <w:abstractNumId w:val="22"/>
  </w:num>
  <w:num w:numId="36">
    <w:abstractNumId w:val="0"/>
  </w:num>
  <w:num w:numId="37">
    <w:abstractNumId w:val="25"/>
  </w:num>
  <w:num w:numId="38">
    <w:abstractNumId w:val="2"/>
  </w:num>
  <w:num w:numId="39">
    <w:abstractNumId w:val="20"/>
  </w:num>
  <w:num w:numId="40">
    <w:abstractNumId w:val="15"/>
  </w:num>
  <w:num w:numId="41">
    <w:abstractNumId w:val="46"/>
  </w:num>
  <w:num w:numId="42">
    <w:abstractNumId w:val="44"/>
  </w:num>
  <w:num w:numId="43">
    <w:abstractNumId w:val="3"/>
  </w:num>
  <w:num w:numId="44">
    <w:abstractNumId w:val="21"/>
  </w:num>
  <w:num w:numId="45">
    <w:abstractNumId w:val="17"/>
  </w:num>
  <w:num w:numId="46">
    <w:abstractNumId w:val="38"/>
  </w:num>
  <w:num w:numId="47">
    <w:abstractNumId w:val="4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40"/>
    <w:rsid w:val="00066CD1"/>
    <w:rsid w:val="000B067C"/>
    <w:rsid w:val="000D0E62"/>
    <w:rsid w:val="00133370"/>
    <w:rsid w:val="00166508"/>
    <w:rsid w:val="002C00FB"/>
    <w:rsid w:val="003849D6"/>
    <w:rsid w:val="004D6527"/>
    <w:rsid w:val="005C2E4A"/>
    <w:rsid w:val="00693D5C"/>
    <w:rsid w:val="006F483B"/>
    <w:rsid w:val="00707EF8"/>
    <w:rsid w:val="00710E49"/>
    <w:rsid w:val="007A0631"/>
    <w:rsid w:val="007A40AC"/>
    <w:rsid w:val="007A53BC"/>
    <w:rsid w:val="007E6D02"/>
    <w:rsid w:val="00852101"/>
    <w:rsid w:val="009763BA"/>
    <w:rsid w:val="00A26789"/>
    <w:rsid w:val="00A65F52"/>
    <w:rsid w:val="00BC0640"/>
    <w:rsid w:val="00BC095C"/>
    <w:rsid w:val="00BD6A3D"/>
    <w:rsid w:val="00CC1AFF"/>
    <w:rsid w:val="00E03BA0"/>
    <w:rsid w:val="00E070B4"/>
    <w:rsid w:val="00EF635A"/>
    <w:rsid w:val="00F264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912A"/>
  <w15:chartTrackingRefBased/>
  <w15:docId w15:val="{0DA6E4D2-D26C-4CE1-B2CF-B503059F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FF"/>
    <w:pPr>
      <w:spacing w:after="0" w:line="240" w:lineRule="auto"/>
    </w:pPr>
    <w:rPr>
      <w:rFonts w:ascii="Times New Roman" w:eastAsia="Calibri" w:hAnsi="Times New Roman" w:cs="Times New Roman"/>
      <w:sz w:val="24"/>
      <w:lang w:eastAsia="hr-HR"/>
    </w:rPr>
  </w:style>
  <w:style w:type="paragraph" w:styleId="Naslov1">
    <w:name w:val="heading 1"/>
    <w:basedOn w:val="Naslov2"/>
    <w:next w:val="Normal"/>
    <w:link w:val="Naslov1Char"/>
    <w:uiPriority w:val="9"/>
    <w:qFormat/>
    <w:rsid w:val="004D6527"/>
    <w:pPr>
      <w:outlineLvl w:val="0"/>
    </w:pPr>
  </w:style>
  <w:style w:type="paragraph" w:styleId="Naslov2">
    <w:name w:val="heading 2"/>
    <w:basedOn w:val="Normal"/>
    <w:next w:val="Normal"/>
    <w:link w:val="Naslov2Char"/>
    <w:uiPriority w:val="9"/>
    <w:unhideWhenUsed/>
    <w:qFormat/>
    <w:rsid w:val="007E6D02"/>
    <w:pPr>
      <w:keepNext/>
      <w:keepLines/>
      <w:spacing w:before="40"/>
      <w:outlineLvl w:val="1"/>
    </w:pPr>
    <w:rPr>
      <w:rFonts w:eastAsia="Times New Roman"/>
      <w:b/>
      <w:sz w:val="28"/>
      <w:szCs w:val="28"/>
    </w:rPr>
  </w:style>
  <w:style w:type="paragraph" w:styleId="Naslov3">
    <w:name w:val="heading 3"/>
    <w:basedOn w:val="Normal"/>
    <w:next w:val="Normal"/>
    <w:link w:val="Naslov3Char"/>
    <w:uiPriority w:val="9"/>
    <w:unhideWhenUsed/>
    <w:qFormat/>
    <w:rsid w:val="007E6D02"/>
    <w:pPr>
      <w:keepNext/>
      <w:keepLines/>
      <w:spacing w:before="40"/>
      <w:outlineLvl w:val="2"/>
    </w:pPr>
    <w:rPr>
      <w:rFonts w:eastAsia="Times New Roman"/>
      <w:b/>
      <w:sz w:val="28"/>
      <w:szCs w:val="28"/>
    </w:rPr>
  </w:style>
  <w:style w:type="paragraph" w:styleId="Naslov4">
    <w:name w:val="heading 4"/>
    <w:basedOn w:val="Normal"/>
    <w:next w:val="Normal"/>
    <w:link w:val="Naslov4Char"/>
    <w:uiPriority w:val="9"/>
    <w:unhideWhenUsed/>
    <w:qFormat/>
    <w:rsid w:val="00BD6A3D"/>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slov"/>
    <w:next w:val="Normal"/>
    <w:link w:val="Naslov5Char"/>
    <w:uiPriority w:val="9"/>
    <w:unhideWhenUsed/>
    <w:qFormat/>
    <w:rsid w:val="004D6527"/>
    <w:pPr>
      <w:outlineLvl w:val="4"/>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CC1AFF"/>
    <w:pPr>
      <w:spacing w:before="100" w:beforeAutospacing="1" w:after="100" w:afterAutospacing="1"/>
    </w:pPr>
    <w:rPr>
      <w:rFonts w:eastAsia="Times New Roman"/>
      <w:szCs w:val="24"/>
    </w:rPr>
  </w:style>
  <w:style w:type="paragraph" w:customStyle="1" w:styleId="broj-d">
    <w:name w:val="broj-d"/>
    <w:basedOn w:val="Normal"/>
    <w:rsid w:val="00CC1AFF"/>
    <w:pPr>
      <w:spacing w:before="100" w:beforeAutospacing="1" w:after="100" w:afterAutospacing="1"/>
    </w:pPr>
    <w:rPr>
      <w:rFonts w:eastAsia="Times New Roman"/>
      <w:szCs w:val="24"/>
    </w:rPr>
  </w:style>
  <w:style w:type="paragraph" w:customStyle="1" w:styleId="t-9-8">
    <w:name w:val="t-9-8"/>
    <w:basedOn w:val="Normal"/>
    <w:rsid w:val="00CC1AFF"/>
    <w:pPr>
      <w:spacing w:before="100" w:beforeAutospacing="1" w:after="100" w:afterAutospacing="1"/>
    </w:pPr>
    <w:rPr>
      <w:rFonts w:eastAsia="Times New Roman"/>
      <w:szCs w:val="24"/>
    </w:rPr>
  </w:style>
  <w:style w:type="paragraph" w:customStyle="1" w:styleId="tb-na16">
    <w:name w:val="tb-na16"/>
    <w:basedOn w:val="Normal"/>
    <w:rsid w:val="00CC1AFF"/>
    <w:pPr>
      <w:spacing w:before="100" w:beforeAutospacing="1" w:after="100" w:afterAutospacing="1"/>
    </w:pPr>
    <w:rPr>
      <w:rFonts w:eastAsia="Times New Roman"/>
      <w:szCs w:val="24"/>
    </w:rPr>
  </w:style>
  <w:style w:type="paragraph" w:customStyle="1" w:styleId="t-12-9-fett-s">
    <w:name w:val="t-12-9-fett-s"/>
    <w:basedOn w:val="Normal"/>
    <w:rsid w:val="00CC1AFF"/>
    <w:pPr>
      <w:spacing w:before="100" w:beforeAutospacing="1" w:after="100" w:afterAutospacing="1"/>
    </w:pPr>
    <w:rPr>
      <w:rFonts w:eastAsia="Times New Roman"/>
      <w:szCs w:val="24"/>
    </w:rPr>
  </w:style>
  <w:style w:type="paragraph" w:customStyle="1" w:styleId="t-11-9-sred">
    <w:name w:val="t-11-9-sred"/>
    <w:basedOn w:val="Normal"/>
    <w:rsid w:val="00CC1AFF"/>
    <w:pPr>
      <w:spacing w:before="100" w:beforeAutospacing="1" w:after="100" w:afterAutospacing="1"/>
    </w:pPr>
    <w:rPr>
      <w:rFonts w:eastAsia="Times New Roman"/>
      <w:szCs w:val="24"/>
    </w:rPr>
  </w:style>
  <w:style w:type="paragraph" w:customStyle="1" w:styleId="clanak-">
    <w:name w:val="clanak-"/>
    <w:basedOn w:val="Normal"/>
    <w:rsid w:val="00CC1AFF"/>
    <w:pPr>
      <w:spacing w:before="100" w:beforeAutospacing="1" w:after="100" w:afterAutospacing="1"/>
    </w:pPr>
    <w:rPr>
      <w:rFonts w:eastAsia="Times New Roman"/>
      <w:szCs w:val="24"/>
    </w:rPr>
  </w:style>
  <w:style w:type="paragraph" w:customStyle="1" w:styleId="t-10-9-kurz-s">
    <w:name w:val="t-10-9-kurz-s"/>
    <w:basedOn w:val="Normal"/>
    <w:rsid w:val="00CC1AFF"/>
    <w:pPr>
      <w:spacing w:before="100" w:beforeAutospacing="1" w:after="100" w:afterAutospacing="1"/>
    </w:pPr>
    <w:rPr>
      <w:rFonts w:eastAsia="Times New Roman"/>
      <w:szCs w:val="24"/>
    </w:rPr>
  </w:style>
  <w:style w:type="paragraph" w:customStyle="1" w:styleId="clanak">
    <w:name w:val="clanak"/>
    <w:basedOn w:val="Normal"/>
    <w:rsid w:val="00CC1AFF"/>
    <w:pPr>
      <w:spacing w:before="100" w:beforeAutospacing="1" w:after="100" w:afterAutospacing="1"/>
    </w:pPr>
    <w:rPr>
      <w:rFonts w:eastAsia="Times New Roman"/>
      <w:szCs w:val="24"/>
    </w:rPr>
  </w:style>
  <w:style w:type="paragraph" w:customStyle="1" w:styleId="klasa2">
    <w:name w:val="klasa2"/>
    <w:basedOn w:val="Normal"/>
    <w:rsid w:val="00CC1AFF"/>
    <w:pPr>
      <w:spacing w:before="100" w:beforeAutospacing="1" w:after="100" w:afterAutospacing="1"/>
    </w:pPr>
    <w:rPr>
      <w:rFonts w:eastAsia="Times New Roman"/>
      <w:szCs w:val="24"/>
    </w:rPr>
  </w:style>
  <w:style w:type="paragraph" w:customStyle="1" w:styleId="t-9-8-potpis">
    <w:name w:val="t-9-8-potpis"/>
    <w:basedOn w:val="Normal"/>
    <w:rsid w:val="00CC1AFF"/>
    <w:pPr>
      <w:spacing w:before="100" w:beforeAutospacing="1" w:after="100" w:afterAutospacing="1"/>
    </w:pPr>
    <w:rPr>
      <w:rFonts w:eastAsia="Times New Roman"/>
      <w:szCs w:val="24"/>
    </w:rPr>
  </w:style>
  <w:style w:type="character" w:customStyle="1" w:styleId="bold">
    <w:name w:val="bold"/>
    <w:rsid w:val="00CC1AFF"/>
  </w:style>
  <w:style w:type="paragraph" w:customStyle="1" w:styleId="prilog">
    <w:name w:val="prilog"/>
    <w:basedOn w:val="Normal"/>
    <w:rsid w:val="00CC1AFF"/>
    <w:pPr>
      <w:spacing w:before="100" w:beforeAutospacing="1" w:after="100" w:afterAutospacing="1"/>
    </w:pPr>
    <w:rPr>
      <w:rFonts w:eastAsia="Times New Roman"/>
      <w:szCs w:val="24"/>
    </w:rPr>
  </w:style>
  <w:style w:type="paragraph" w:customStyle="1" w:styleId="t-12-9-sred">
    <w:name w:val="t-12-9-sred"/>
    <w:basedOn w:val="Normal"/>
    <w:rsid w:val="00CC1AFF"/>
    <w:pPr>
      <w:spacing w:before="100" w:beforeAutospacing="1" w:after="100" w:afterAutospacing="1"/>
    </w:pPr>
    <w:rPr>
      <w:rFonts w:eastAsia="Times New Roman"/>
      <w:szCs w:val="24"/>
    </w:rPr>
  </w:style>
  <w:style w:type="paragraph" w:customStyle="1" w:styleId="t-9-8-bez-uvl">
    <w:name w:val="t-9-8-bez-uvl"/>
    <w:basedOn w:val="Normal"/>
    <w:rsid w:val="00CC1AFF"/>
    <w:pPr>
      <w:spacing w:before="100" w:beforeAutospacing="1" w:after="100" w:afterAutospacing="1"/>
    </w:pPr>
    <w:rPr>
      <w:rFonts w:eastAsia="Times New Roman"/>
      <w:szCs w:val="24"/>
    </w:rPr>
  </w:style>
  <w:style w:type="paragraph" w:customStyle="1" w:styleId="t-10-9-sred">
    <w:name w:val="t-10-9-sred"/>
    <w:basedOn w:val="Normal"/>
    <w:rsid w:val="00CC1AFF"/>
    <w:pPr>
      <w:spacing w:before="100" w:beforeAutospacing="1" w:after="100" w:afterAutospacing="1"/>
    </w:pPr>
    <w:rPr>
      <w:rFonts w:eastAsia="Times New Roman"/>
      <w:szCs w:val="24"/>
    </w:rPr>
  </w:style>
  <w:style w:type="character" w:customStyle="1" w:styleId="kurziv">
    <w:name w:val="kurziv"/>
    <w:rsid w:val="00CC1AFF"/>
  </w:style>
  <w:style w:type="paragraph" w:styleId="Odlomakpopisa">
    <w:name w:val="List Paragraph"/>
    <w:basedOn w:val="Normal"/>
    <w:uiPriority w:val="34"/>
    <w:qFormat/>
    <w:rsid w:val="00CC1AFF"/>
    <w:pPr>
      <w:ind w:left="720"/>
      <w:contextualSpacing/>
    </w:pPr>
  </w:style>
  <w:style w:type="paragraph" w:styleId="Zaglavlje">
    <w:name w:val="header"/>
    <w:basedOn w:val="Normal"/>
    <w:link w:val="ZaglavljeChar"/>
    <w:uiPriority w:val="99"/>
    <w:unhideWhenUsed/>
    <w:rsid w:val="00CC1AFF"/>
    <w:pPr>
      <w:tabs>
        <w:tab w:val="center" w:pos="4536"/>
        <w:tab w:val="right" w:pos="9072"/>
      </w:tabs>
    </w:pPr>
  </w:style>
  <w:style w:type="character" w:customStyle="1" w:styleId="ZaglavljeChar">
    <w:name w:val="Zaglavlje Char"/>
    <w:basedOn w:val="Zadanifontodlomka"/>
    <w:link w:val="Zaglavlje"/>
    <w:uiPriority w:val="99"/>
    <w:rsid w:val="00CC1AFF"/>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CC1AFF"/>
    <w:pPr>
      <w:tabs>
        <w:tab w:val="center" w:pos="4536"/>
        <w:tab w:val="right" w:pos="9072"/>
      </w:tabs>
    </w:pPr>
  </w:style>
  <w:style w:type="character" w:customStyle="1" w:styleId="PodnojeChar">
    <w:name w:val="Podnožje Char"/>
    <w:basedOn w:val="Zadanifontodlomka"/>
    <w:link w:val="Podnoje"/>
    <w:uiPriority w:val="99"/>
    <w:rsid w:val="00CC1AFF"/>
    <w:rPr>
      <w:rFonts w:ascii="Times New Roman" w:eastAsia="Calibri" w:hAnsi="Times New Roman" w:cs="Times New Roman"/>
      <w:sz w:val="24"/>
      <w:lang w:eastAsia="hr-HR"/>
    </w:rPr>
  </w:style>
  <w:style w:type="table" w:styleId="Reetkatablice">
    <w:name w:val="Table Grid"/>
    <w:basedOn w:val="Obinatablica"/>
    <w:uiPriority w:val="39"/>
    <w:rsid w:val="00CC1AFF"/>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C1AFF"/>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CC1AF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1AFF"/>
    <w:rPr>
      <w:rFonts w:ascii="Segoe UI" w:eastAsia="Calibri" w:hAnsi="Segoe UI" w:cs="Segoe UI"/>
      <w:sz w:val="18"/>
      <w:szCs w:val="18"/>
      <w:lang w:eastAsia="hr-HR"/>
    </w:rPr>
  </w:style>
  <w:style w:type="character" w:styleId="Hiperveza">
    <w:name w:val="Hyperlink"/>
    <w:uiPriority w:val="99"/>
    <w:unhideWhenUsed/>
    <w:rsid w:val="00CC1AFF"/>
    <w:rPr>
      <w:color w:val="0000FF"/>
      <w:u w:val="single"/>
    </w:rPr>
  </w:style>
  <w:style w:type="paragraph" w:customStyle="1" w:styleId="pt-normal-000018">
    <w:name w:val="pt-normal-000018"/>
    <w:basedOn w:val="Normal"/>
    <w:rsid w:val="00CC1AFF"/>
    <w:pPr>
      <w:spacing w:before="100" w:beforeAutospacing="1" w:after="100" w:afterAutospacing="1"/>
    </w:pPr>
    <w:rPr>
      <w:rFonts w:eastAsia="Times New Roman"/>
      <w:szCs w:val="24"/>
    </w:rPr>
  </w:style>
  <w:style w:type="character" w:customStyle="1" w:styleId="pt-zadanifontodlomka-000006">
    <w:name w:val="pt-zadanifontodlomka-000006"/>
    <w:rsid w:val="00CC1AFF"/>
  </w:style>
  <w:style w:type="paragraph" w:customStyle="1" w:styleId="pt-normal-000019">
    <w:name w:val="pt-normal-000019"/>
    <w:basedOn w:val="Normal"/>
    <w:rsid w:val="00CC1AFF"/>
    <w:pPr>
      <w:spacing w:before="100" w:beforeAutospacing="1" w:after="100" w:afterAutospacing="1"/>
    </w:pPr>
    <w:rPr>
      <w:rFonts w:eastAsia="Times New Roman"/>
      <w:szCs w:val="24"/>
    </w:rPr>
  </w:style>
  <w:style w:type="character" w:customStyle="1" w:styleId="pt-zadanifontodlomka-000010">
    <w:name w:val="pt-zadanifontodlomka-000010"/>
    <w:rsid w:val="00CC1AFF"/>
  </w:style>
  <w:style w:type="paragraph" w:customStyle="1" w:styleId="pt-normal-000020">
    <w:name w:val="pt-normal-000020"/>
    <w:basedOn w:val="Normal"/>
    <w:rsid w:val="00CC1AFF"/>
    <w:pPr>
      <w:spacing w:before="100" w:beforeAutospacing="1" w:after="100" w:afterAutospacing="1"/>
    </w:pPr>
    <w:rPr>
      <w:rFonts w:eastAsia="Times New Roman"/>
      <w:szCs w:val="24"/>
    </w:rPr>
  </w:style>
  <w:style w:type="character" w:customStyle="1" w:styleId="pt-zadanifontodlomka-000026">
    <w:name w:val="pt-zadanifontodlomka-000026"/>
    <w:rsid w:val="00CC1AFF"/>
  </w:style>
  <w:style w:type="character" w:customStyle="1" w:styleId="UnresolvedMention">
    <w:name w:val="Unresolved Mention"/>
    <w:uiPriority w:val="99"/>
    <w:semiHidden/>
    <w:unhideWhenUsed/>
    <w:rsid w:val="00CC1AFF"/>
    <w:rPr>
      <w:color w:val="605E5C"/>
      <w:shd w:val="clear" w:color="auto" w:fill="E1DFDD"/>
    </w:rPr>
  </w:style>
  <w:style w:type="paragraph" w:customStyle="1" w:styleId="pt-normal-000005">
    <w:name w:val="pt-normal-000005"/>
    <w:basedOn w:val="Normal"/>
    <w:rsid w:val="00CC1AFF"/>
    <w:pPr>
      <w:spacing w:before="100" w:beforeAutospacing="1" w:after="100" w:afterAutospacing="1"/>
    </w:pPr>
    <w:rPr>
      <w:rFonts w:eastAsia="Times New Roman"/>
      <w:szCs w:val="24"/>
    </w:rPr>
  </w:style>
  <w:style w:type="character" w:customStyle="1" w:styleId="pt-zadanifontodlomka-000007">
    <w:name w:val="pt-zadanifontodlomka-000007"/>
    <w:rsid w:val="00CC1AFF"/>
  </w:style>
  <w:style w:type="character" w:customStyle="1" w:styleId="pt-hiperveza">
    <w:name w:val="pt-hiperveza"/>
    <w:rsid w:val="00CC1AFF"/>
  </w:style>
  <w:style w:type="character" w:customStyle="1" w:styleId="pt-defaultparagraphfont-000006">
    <w:name w:val="pt-defaultparagraphfont-000006"/>
    <w:rsid w:val="00CC1AFF"/>
  </w:style>
  <w:style w:type="paragraph" w:customStyle="1" w:styleId="pt-normal-000037">
    <w:name w:val="pt-normal-000037"/>
    <w:basedOn w:val="Normal"/>
    <w:rsid w:val="00CC1AFF"/>
    <w:pPr>
      <w:spacing w:before="100" w:beforeAutospacing="1" w:after="100" w:afterAutospacing="1"/>
    </w:pPr>
    <w:rPr>
      <w:rFonts w:eastAsia="Times New Roman"/>
      <w:szCs w:val="24"/>
    </w:rPr>
  </w:style>
  <w:style w:type="character" w:customStyle="1" w:styleId="pt-defaultparagraphfont-000009">
    <w:name w:val="pt-defaultparagraphfont-000009"/>
    <w:rsid w:val="00CC1AFF"/>
  </w:style>
  <w:style w:type="character" w:customStyle="1" w:styleId="pt-000000">
    <w:name w:val="pt-000000"/>
    <w:rsid w:val="00CC1AFF"/>
  </w:style>
  <w:style w:type="paragraph" w:customStyle="1" w:styleId="pt-000038">
    <w:name w:val="pt-000038"/>
    <w:basedOn w:val="Normal"/>
    <w:rsid w:val="00CC1AFF"/>
    <w:pPr>
      <w:spacing w:before="100" w:beforeAutospacing="1" w:after="100" w:afterAutospacing="1"/>
    </w:pPr>
    <w:rPr>
      <w:rFonts w:eastAsia="Times New Roman"/>
      <w:szCs w:val="24"/>
    </w:rPr>
  </w:style>
  <w:style w:type="character" w:customStyle="1" w:styleId="pt-000039">
    <w:name w:val="pt-000039"/>
    <w:rsid w:val="00CC1AFF"/>
  </w:style>
  <w:style w:type="character" w:customStyle="1" w:styleId="pt-pt-defaultparagraphfont-000006-000033">
    <w:name w:val="pt-pt-defaultparagraphfont-000006-000033"/>
    <w:rsid w:val="00CC1AFF"/>
  </w:style>
  <w:style w:type="character" w:customStyle="1" w:styleId="pt-pt-zadanifontodlomka-000007-000057">
    <w:name w:val="pt-pt-zadanifontodlomka-000007-000057"/>
    <w:rsid w:val="00CC1AFF"/>
  </w:style>
  <w:style w:type="paragraph" w:customStyle="1" w:styleId="pt-normal-000016">
    <w:name w:val="pt-normal-000016"/>
    <w:basedOn w:val="Normal"/>
    <w:rsid w:val="00CC1AFF"/>
    <w:pPr>
      <w:spacing w:before="100" w:beforeAutospacing="1" w:after="100" w:afterAutospacing="1"/>
    </w:pPr>
    <w:rPr>
      <w:rFonts w:eastAsia="Times New Roman"/>
      <w:szCs w:val="24"/>
    </w:rPr>
  </w:style>
  <w:style w:type="character" w:customStyle="1" w:styleId="pt-defaultparagraphfont-000020">
    <w:name w:val="pt-defaultparagraphfont-000020"/>
    <w:rsid w:val="00CC1AFF"/>
  </w:style>
  <w:style w:type="paragraph" w:customStyle="1" w:styleId="pt-normal-000014">
    <w:name w:val="pt-normal-000014"/>
    <w:basedOn w:val="Normal"/>
    <w:rsid w:val="00CC1AFF"/>
    <w:pPr>
      <w:spacing w:before="100" w:beforeAutospacing="1" w:after="100" w:afterAutospacing="1"/>
    </w:pPr>
    <w:rPr>
      <w:rFonts w:eastAsia="Times New Roman"/>
      <w:szCs w:val="24"/>
    </w:rPr>
  </w:style>
  <w:style w:type="character" w:customStyle="1" w:styleId="pt-000012">
    <w:name w:val="pt-000012"/>
    <w:rsid w:val="00CC1AFF"/>
  </w:style>
  <w:style w:type="paragraph" w:customStyle="1" w:styleId="pt-normal-000015">
    <w:name w:val="pt-normal-000015"/>
    <w:basedOn w:val="Normal"/>
    <w:rsid w:val="00CC1AFF"/>
    <w:pPr>
      <w:spacing w:before="100" w:beforeAutospacing="1" w:after="100" w:afterAutospacing="1"/>
    </w:pPr>
    <w:rPr>
      <w:rFonts w:eastAsia="Times New Roman"/>
      <w:szCs w:val="24"/>
    </w:rPr>
  </w:style>
  <w:style w:type="paragraph" w:customStyle="1" w:styleId="pt-normal-000107">
    <w:name w:val="pt-normal-000107"/>
    <w:basedOn w:val="Normal"/>
    <w:rsid w:val="00CC1AFF"/>
    <w:pPr>
      <w:spacing w:before="100" w:beforeAutospacing="1" w:after="100" w:afterAutospacing="1"/>
    </w:pPr>
    <w:rPr>
      <w:rFonts w:eastAsia="Times New Roman"/>
      <w:szCs w:val="24"/>
    </w:rPr>
  </w:style>
  <w:style w:type="paragraph" w:styleId="StandardWeb">
    <w:name w:val="Normal (Web)"/>
    <w:basedOn w:val="Normal"/>
    <w:uiPriority w:val="99"/>
    <w:semiHidden/>
    <w:unhideWhenUsed/>
    <w:rsid w:val="00CC1AFF"/>
    <w:rPr>
      <w:szCs w:val="24"/>
    </w:rPr>
  </w:style>
  <w:style w:type="character" w:customStyle="1" w:styleId="pt-defaultparagraphfont-000004">
    <w:name w:val="pt-defaultparagraphfont-000004"/>
    <w:rsid w:val="00CC1AFF"/>
  </w:style>
  <w:style w:type="character" w:styleId="Referencakomentara">
    <w:name w:val="annotation reference"/>
    <w:basedOn w:val="Zadanifontodlomka"/>
    <w:uiPriority w:val="99"/>
    <w:semiHidden/>
    <w:unhideWhenUsed/>
    <w:rsid w:val="00066CD1"/>
    <w:rPr>
      <w:sz w:val="16"/>
      <w:szCs w:val="16"/>
    </w:rPr>
  </w:style>
  <w:style w:type="paragraph" w:styleId="Tekstkomentara">
    <w:name w:val="annotation text"/>
    <w:basedOn w:val="Normal"/>
    <w:link w:val="TekstkomentaraChar"/>
    <w:uiPriority w:val="99"/>
    <w:semiHidden/>
    <w:unhideWhenUsed/>
    <w:rsid w:val="00066CD1"/>
    <w:rPr>
      <w:sz w:val="20"/>
      <w:szCs w:val="20"/>
    </w:rPr>
  </w:style>
  <w:style w:type="character" w:customStyle="1" w:styleId="TekstkomentaraChar">
    <w:name w:val="Tekst komentara Char"/>
    <w:basedOn w:val="Zadanifontodlomka"/>
    <w:link w:val="Tekstkomentara"/>
    <w:uiPriority w:val="99"/>
    <w:semiHidden/>
    <w:rsid w:val="00066CD1"/>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66CD1"/>
    <w:rPr>
      <w:b/>
      <w:bCs/>
    </w:rPr>
  </w:style>
  <w:style w:type="character" w:customStyle="1" w:styleId="PredmetkomentaraChar">
    <w:name w:val="Predmet komentara Char"/>
    <w:basedOn w:val="TekstkomentaraChar"/>
    <w:link w:val="Predmetkomentara"/>
    <w:uiPriority w:val="99"/>
    <w:semiHidden/>
    <w:rsid w:val="00066CD1"/>
    <w:rPr>
      <w:rFonts w:ascii="Times New Roman" w:eastAsia="Calibri" w:hAnsi="Times New Roman" w:cs="Times New Roman"/>
      <w:b/>
      <w:bCs/>
      <w:sz w:val="20"/>
      <w:szCs w:val="20"/>
      <w:lang w:eastAsia="hr-HR"/>
    </w:rPr>
  </w:style>
  <w:style w:type="character" w:customStyle="1" w:styleId="pt-zadanifontodlomka-000003">
    <w:name w:val="pt-zadanifontodlomka-000003"/>
    <w:rsid w:val="00066CD1"/>
  </w:style>
  <w:style w:type="character" w:styleId="Naglaeno">
    <w:name w:val="Strong"/>
    <w:basedOn w:val="Zadanifontodlomka"/>
    <w:uiPriority w:val="22"/>
    <w:qFormat/>
    <w:rsid w:val="00E03BA0"/>
    <w:rPr>
      <w:b/>
      <w:bCs/>
    </w:rPr>
  </w:style>
  <w:style w:type="paragraph" w:customStyle="1" w:styleId="doc-ti">
    <w:name w:val="doc-ti"/>
    <w:basedOn w:val="Normal"/>
    <w:rsid w:val="00E03BA0"/>
    <w:pPr>
      <w:spacing w:before="100" w:beforeAutospacing="1" w:after="100" w:afterAutospacing="1"/>
    </w:pPr>
    <w:rPr>
      <w:rFonts w:eastAsia="Times New Roman"/>
      <w:szCs w:val="24"/>
    </w:rPr>
  </w:style>
  <w:style w:type="character" w:styleId="SlijeenaHiperveza">
    <w:name w:val="FollowedHyperlink"/>
    <w:uiPriority w:val="99"/>
    <w:semiHidden/>
    <w:unhideWhenUsed/>
    <w:rsid w:val="00A26789"/>
    <w:rPr>
      <w:color w:val="954F72"/>
      <w:u w:val="single"/>
    </w:rPr>
  </w:style>
  <w:style w:type="character" w:customStyle="1" w:styleId="pt-zadanifontodlomka-000009">
    <w:name w:val="pt-zadanifontodlomka-000009"/>
    <w:rsid w:val="00A26789"/>
  </w:style>
  <w:style w:type="character" w:customStyle="1" w:styleId="Naslov1Char">
    <w:name w:val="Naslov 1 Char"/>
    <w:basedOn w:val="Zadanifontodlomka"/>
    <w:link w:val="Naslov1"/>
    <w:uiPriority w:val="9"/>
    <w:rsid w:val="004D6527"/>
    <w:rPr>
      <w:rFonts w:ascii="Times New Roman" w:eastAsia="Times New Roman" w:hAnsi="Times New Roman" w:cs="Times New Roman"/>
      <w:b/>
      <w:sz w:val="28"/>
      <w:szCs w:val="28"/>
      <w:lang w:eastAsia="hr-HR"/>
    </w:rPr>
  </w:style>
  <w:style w:type="character" w:customStyle="1" w:styleId="Naslov2Char">
    <w:name w:val="Naslov 2 Char"/>
    <w:basedOn w:val="Zadanifontodlomka"/>
    <w:link w:val="Naslov2"/>
    <w:uiPriority w:val="9"/>
    <w:rsid w:val="007E6D02"/>
    <w:rPr>
      <w:rFonts w:ascii="Times New Roman" w:eastAsia="Times New Roman" w:hAnsi="Times New Roman" w:cs="Times New Roman"/>
      <w:b/>
      <w:sz w:val="28"/>
      <w:szCs w:val="28"/>
      <w:lang w:eastAsia="hr-HR"/>
    </w:rPr>
  </w:style>
  <w:style w:type="character" w:customStyle="1" w:styleId="Naslov3Char">
    <w:name w:val="Naslov 3 Char"/>
    <w:basedOn w:val="Zadanifontodlomka"/>
    <w:link w:val="Naslov3"/>
    <w:uiPriority w:val="9"/>
    <w:rsid w:val="007E6D02"/>
    <w:rPr>
      <w:rFonts w:ascii="Times New Roman" w:eastAsia="Times New Roman" w:hAnsi="Times New Roman" w:cs="Times New Roman"/>
      <w:b/>
      <w:sz w:val="28"/>
      <w:szCs w:val="28"/>
      <w:lang w:eastAsia="hr-HR"/>
    </w:rPr>
  </w:style>
  <w:style w:type="character" w:customStyle="1" w:styleId="Naslov4Char">
    <w:name w:val="Naslov 4 Char"/>
    <w:basedOn w:val="Zadanifontodlomka"/>
    <w:link w:val="Naslov4"/>
    <w:uiPriority w:val="9"/>
    <w:rsid w:val="00BD6A3D"/>
    <w:rPr>
      <w:rFonts w:asciiTheme="majorHAnsi" w:eastAsiaTheme="majorEastAsia" w:hAnsiTheme="majorHAnsi" w:cstheme="majorBidi"/>
      <w:i/>
      <w:iCs/>
      <w:color w:val="2F5496" w:themeColor="accent1" w:themeShade="BF"/>
      <w:sz w:val="24"/>
      <w:lang w:eastAsia="hr-HR"/>
    </w:rPr>
  </w:style>
  <w:style w:type="paragraph" w:styleId="Naslov">
    <w:name w:val="Title"/>
    <w:basedOn w:val="Normal"/>
    <w:next w:val="Normal"/>
    <w:link w:val="NaslovChar"/>
    <w:uiPriority w:val="10"/>
    <w:qFormat/>
    <w:rsid w:val="004D6527"/>
    <w:pPr>
      <w:contextualSpacing/>
    </w:pPr>
    <w:rPr>
      <w:rFonts w:eastAsiaTheme="majorEastAsia"/>
      <w:spacing w:val="-10"/>
      <w:kern w:val="28"/>
      <w:sz w:val="36"/>
      <w:szCs w:val="36"/>
    </w:rPr>
  </w:style>
  <w:style w:type="character" w:customStyle="1" w:styleId="NaslovChar">
    <w:name w:val="Naslov Char"/>
    <w:basedOn w:val="Zadanifontodlomka"/>
    <w:link w:val="Naslov"/>
    <w:uiPriority w:val="10"/>
    <w:rsid w:val="004D6527"/>
    <w:rPr>
      <w:rFonts w:ascii="Times New Roman" w:eastAsiaTheme="majorEastAsia" w:hAnsi="Times New Roman" w:cs="Times New Roman"/>
      <w:spacing w:val="-10"/>
      <w:kern w:val="28"/>
      <w:sz w:val="36"/>
      <w:szCs w:val="36"/>
      <w:lang w:eastAsia="hr-HR"/>
    </w:rPr>
  </w:style>
  <w:style w:type="character" w:customStyle="1" w:styleId="Naslov5Char">
    <w:name w:val="Naslov 5 Char"/>
    <w:basedOn w:val="Zadanifontodlomka"/>
    <w:link w:val="Naslov5"/>
    <w:uiPriority w:val="9"/>
    <w:rsid w:val="004D6527"/>
    <w:rPr>
      <w:rFonts w:ascii="Times New Roman" w:eastAsiaTheme="majorEastAsia" w:hAnsi="Times New Roman" w:cs="Times New Roman"/>
      <w:spacing w:val="-10"/>
      <w:kern w:val="28"/>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orenda@mps.hr" TargetMode="External"/><Relationship Id="rId13" Type="http://schemas.openxmlformats.org/officeDocument/2006/relationships/hyperlink" Target="http://www.mingo.hr/page/standard-cost-model" TargetMode="External"/><Relationship Id="rId18" Type="http://schemas.openxmlformats.org/officeDocument/2006/relationships/hyperlink" Target="http://www.mingo.hr/page/standard-cost-mode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tomislav.zuglic@mps.hr%20" TargetMode="External"/><Relationship Id="rId17" Type="http://schemas.openxmlformats.org/officeDocument/2006/relationships/hyperlink" Target="http://www.mingo.hr/page/standard-cost-model" TargetMode="External"/><Relationship Id="rId25" Type="http://schemas.openxmlformats.org/officeDocument/2006/relationships/hyperlink" Target="http://www.mingo.hr/page/standard-cost-model" TargetMode="External"/><Relationship Id="rId2" Type="http://schemas.openxmlformats.org/officeDocument/2006/relationships/numbering" Target="numbering.xml"/><Relationship Id="rId16" Type="http://schemas.openxmlformats.org/officeDocument/2006/relationships/hyperlink" Target="mailto:sanja.krnic@mps.hr" TargetMode="External"/><Relationship Id="rId20" Type="http://schemas.openxmlformats.org/officeDocument/2006/relationships/hyperlink" Target="mailto:josipa.runjak@mps.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ja.djurinac@mps.hr%20" TargetMode="External"/><Relationship Id="rId24" Type="http://schemas.openxmlformats.org/officeDocument/2006/relationships/hyperlink" Target="mailto:josip.suic@mps.hr" TargetMode="External"/><Relationship Id="rId5" Type="http://schemas.openxmlformats.org/officeDocument/2006/relationships/webSettings" Target="webSettings.xml"/><Relationship Id="rId15" Type="http://schemas.openxmlformats.org/officeDocument/2006/relationships/hyperlink" Target="http://www.mingo.hr/page/standard-cost-model" TargetMode="External"/><Relationship Id="rId23" Type="http://schemas.openxmlformats.org/officeDocument/2006/relationships/hyperlink" Target="mailto:ipetrina@mps.hr" TargetMode="External"/><Relationship Id="rId10" Type="http://schemas.openxmlformats.org/officeDocument/2006/relationships/hyperlink" Target="http://www.mingo.hr/page/standard-cost-model" TargetMode="External"/><Relationship Id="rId19" Type="http://schemas.openxmlformats.org/officeDocument/2006/relationships/hyperlink" Target="mailto:ipetrina@mps.hr" TargetMode="External"/><Relationship Id="rId4" Type="http://schemas.openxmlformats.org/officeDocument/2006/relationships/settings" Target="settings.xml"/><Relationship Id="rId9" Type="http://schemas.openxmlformats.org/officeDocument/2006/relationships/hyperlink" Target="mailto:nives.z-poje@mps.hr" TargetMode="External"/><Relationship Id="rId14" Type="http://schemas.openxmlformats.org/officeDocument/2006/relationships/hyperlink" Target="mailto:veterinarstvo@mps.hr" TargetMode="External"/><Relationship Id="rId22" Type="http://schemas.openxmlformats.org/officeDocument/2006/relationships/hyperlink" Target="http://www.mingo.hr/page/standard-cost-model"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9E91-6E53-4A5B-A1D4-AD7A1800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99</Pages>
  <Words>31192</Words>
  <Characters>177801</Characters>
  <Application>Microsoft Office Word</Application>
  <DocSecurity>0</DocSecurity>
  <Lines>1481</Lines>
  <Paragraphs>417</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208576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Papić</dc:creator>
  <cp:keywords/>
  <dc:description/>
  <cp:lastModifiedBy>Odjel za PRM</cp:lastModifiedBy>
  <cp:revision>5</cp:revision>
  <dcterms:created xsi:type="dcterms:W3CDTF">2022-10-12T09:16:00Z</dcterms:created>
  <dcterms:modified xsi:type="dcterms:W3CDTF">2022-10-12T09:49:00Z</dcterms:modified>
</cp:coreProperties>
</file>