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04EAA" w14:textId="7F7B2914" w:rsidR="00CF0691" w:rsidRPr="00DC439D" w:rsidRDefault="00CF0691" w:rsidP="00191DBA">
      <w:pPr>
        <w:rPr>
          <w:rFonts w:ascii="Arial" w:hAnsi="Arial" w:cs="Arial"/>
          <w:lang w:eastAsia="hr-HR"/>
        </w:rPr>
      </w:pPr>
      <w:bookmarkStart w:id="0" w:name="_top"/>
      <w:bookmarkEnd w:id="0"/>
    </w:p>
    <w:p w14:paraId="4306B68F" w14:textId="367A5836" w:rsidR="008B4AD8" w:rsidRPr="00DC439D" w:rsidRDefault="008B4AD8" w:rsidP="004166AA">
      <w:pPr>
        <w:rPr>
          <w:rFonts w:ascii="Arial" w:hAnsi="Arial" w:cs="Arial"/>
          <w:sz w:val="24"/>
          <w:szCs w:val="24"/>
        </w:rPr>
      </w:pPr>
    </w:p>
    <w:p w14:paraId="2A5CD447" w14:textId="77777777" w:rsidR="001767D3" w:rsidRPr="00DC439D" w:rsidRDefault="001767D3" w:rsidP="00191DBA">
      <w:pPr>
        <w:rPr>
          <w:rFonts w:ascii="Arial" w:hAnsi="Arial" w:cs="Arial"/>
          <w:color w:val="FF0000"/>
          <w:sz w:val="36"/>
          <w:szCs w:val="36"/>
        </w:rPr>
      </w:pPr>
    </w:p>
    <w:p w14:paraId="5A6EE585" w14:textId="77777777" w:rsidR="001767D3" w:rsidRPr="00DC439D" w:rsidRDefault="001767D3" w:rsidP="00191DBA">
      <w:pPr>
        <w:rPr>
          <w:rFonts w:ascii="Arial" w:hAnsi="Arial" w:cs="Arial"/>
          <w:color w:val="FF0000"/>
          <w:sz w:val="36"/>
          <w:szCs w:val="36"/>
        </w:rPr>
      </w:pPr>
    </w:p>
    <w:p w14:paraId="11B3E3D7" w14:textId="77777777" w:rsidR="001767D3" w:rsidRPr="00DC439D" w:rsidRDefault="001767D3" w:rsidP="00191DBA">
      <w:pPr>
        <w:rPr>
          <w:rFonts w:ascii="Arial" w:hAnsi="Arial" w:cs="Arial"/>
          <w:color w:val="FF0000"/>
          <w:sz w:val="36"/>
          <w:szCs w:val="36"/>
        </w:rPr>
      </w:pPr>
    </w:p>
    <w:p w14:paraId="06602CDB" w14:textId="50394943" w:rsidR="00540272" w:rsidRDefault="00540272" w:rsidP="00191DBA">
      <w:pPr>
        <w:rPr>
          <w:rFonts w:ascii="Arial" w:hAnsi="Arial" w:cs="Arial"/>
          <w:color w:val="FF0000"/>
          <w:sz w:val="36"/>
          <w:szCs w:val="36"/>
        </w:rPr>
      </w:pPr>
    </w:p>
    <w:p w14:paraId="653F1D5A" w14:textId="40BC4861" w:rsidR="006A61D6" w:rsidRDefault="00DA4499" w:rsidP="00540272">
      <w:pPr>
        <w:spacing w:after="0" w:line="280" w:lineRule="exact"/>
        <w:rPr>
          <w:rFonts w:ascii="Arial" w:hAnsi="Arial" w:cs="Arial"/>
          <w:b/>
          <w:sz w:val="24"/>
          <w:szCs w:val="24"/>
        </w:rPr>
      </w:pPr>
      <w:r w:rsidRPr="00D5302F">
        <w:rPr>
          <w:rFonts w:ascii="Arial" w:hAnsi="Arial" w:cs="Arial"/>
          <w:noProof/>
          <w:color w:val="FF0000"/>
          <w:sz w:val="36"/>
          <w:szCs w:val="36"/>
        </w:rPr>
        <mc:AlternateContent>
          <mc:Choice Requires="wps">
            <w:drawing>
              <wp:anchor distT="45720" distB="45720" distL="114300" distR="114300" simplePos="0" relativeHeight="251658246" behindDoc="0" locked="0" layoutInCell="1" allowOverlap="1" wp14:anchorId="7D5B0175" wp14:editId="15CFF9F1">
                <wp:simplePos x="0" y="0"/>
                <wp:positionH relativeFrom="column">
                  <wp:posOffset>347980</wp:posOffset>
                </wp:positionH>
                <wp:positionV relativeFrom="page">
                  <wp:posOffset>3456940</wp:posOffset>
                </wp:positionV>
                <wp:extent cx="5191760" cy="667385"/>
                <wp:effectExtent l="0" t="0" r="889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760" cy="667385"/>
                        </a:xfrm>
                        <a:prstGeom prst="rect">
                          <a:avLst/>
                        </a:prstGeom>
                        <a:solidFill>
                          <a:srgbClr val="FFFFFF"/>
                        </a:solidFill>
                        <a:ln w="9525">
                          <a:noFill/>
                          <a:miter lim="800000"/>
                          <a:headEnd/>
                          <a:tailEnd/>
                        </a:ln>
                      </wps:spPr>
                      <wps:txbx>
                        <w:txbxContent>
                          <w:p w14:paraId="48E2E344" w14:textId="71D8004A" w:rsidR="00D5302F" w:rsidRPr="00DA4499" w:rsidRDefault="00D5302F" w:rsidP="005E3ECA">
                            <w:pPr>
                              <w:pStyle w:val="Title"/>
                            </w:pPr>
                            <w:r w:rsidRPr="00DA4499">
                              <w:t>UPUTE ZA PRIJAVITELJE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5B0175" id="_x0000_t202" coordsize="21600,21600" o:spt="202" path="m,l,21600r21600,l21600,xe">
                <v:stroke joinstyle="miter"/>
                <v:path gradientshapeok="t" o:connecttype="rect"/>
              </v:shapetype>
              <v:shape id="Text Box 2" o:spid="_x0000_s1026" type="#_x0000_t202" style="position:absolute;margin-left:27.4pt;margin-top:272.2pt;width:408.8pt;height:52.5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" stroked="f">
                <v:textbox>
                  <w:txbxContent>
                    <w:p w14:paraId="48E2E344" w14:textId="71D8004A" w:rsidR="00D5302F" w:rsidRPr="00DA4499" w:rsidRDefault="00D5302F" w:rsidP="005E3ECA">
                      <w:pPr>
                        <w:pStyle w:val="Title"/>
                      </w:pPr>
                      <w:r w:rsidRPr="00DA4499">
                        <w:t>UPUTE ZA PRIJAVITELJE</w:t>
                      </w:r>
                    </w:p>
                  </w:txbxContent>
                </v:textbox>
                <w10:wrap type="square" anchory="page"/>
              </v:shape>
            </w:pict>
          </mc:Fallback>
        </mc:AlternateContent>
      </w:r>
    </w:p>
    <w:p w14:paraId="12318829" w14:textId="114134FC" w:rsidR="00540272" w:rsidRDefault="00540272" w:rsidP="00540272">
      <w:pPr>
        <w:spacing w:after="0" w:line="280" w:lineRule="exact"/>
        <w:rPr>
          <w:rFonts w:ascii="Arial" w:hAnsi="Arial" w:cs="Arial"/>
          <w:b/>
          <w:sz w:val="24"/>
          <w:szCs w:val="24"/>
        </w:rPr>
      </w:pPr>
    </w:p>
    <w:p w14:paraId="0D9A61D8" w14:textId="77777777" w:rsidR="00540272" w:rsidRPr="00DC439D" w:rsidRDefault="00540272" w:rsidP="00540272">
      <w:pPr>
        <w:spacing w:after="0" w:line="280" w:lineRule="exact"/>
        <w:rPr>
          <w:rFonts w:ascii="Arial" w:hAnsi="Arial" w:cs="Arial"/>
          <w:b/>
          <w:sz w:val="28"/>
          <w:szCs w:val="28"/>
        </w:rPr>
      </w:pPr>
    </w:p>
    <w:p w14:paraId="18A4E9C8" w14:textId="2871AFE6" w:rsidR="00BD7B8B" w:rsidRPr="00235EBC" w:rsidRDefault="00824FF2" w:rsidP="00C521F8">
      <w:pPr>
        <w:pStyle w:val="Subtitle"/>
        <w:rPr>
          <w:rFonts w:cs="Arial"/>
          <w:color w:val="FF0000"/>
        </w:rPr>
      </w:pPr>
      <w:r w:rsidRPr="00235EBC">
        <w:rPr>
          <w:rFonts w:cs="Arial"/>
        </w:rPr>
        <w:t>Javni p</w:t>
      </w:r>
      <w:r w:rsidR="00524A92" w:rsidRPr="00235EBC">
        <w:rPr>
          <w:rFonts w:cs="Arial"/>
        </w:rPr>
        <w:t>oziv za dodjelu sredstava</w:t>
      </w:r>
      <w:r w:rsidR="00563123" w:rsidRPr="00235EBC">
        <w:rPr>
          <w:rFonts w:cs="Arial"/>
        </w:rPr>
        <w:t xml:space="preserve"> </w:t>
      </w:r>
      <w:r w:rsidR="000E65DC" w:rsidRPr="00235EBC">
        <w:rPr>
          <w:rFonts w:cs="Arial"/>
        </w:rPr>
        <w:t>za mjeru</w:t>
      </w:r>
      <w:r w:rsidR="006A61D6" w:rsidRPr="00235EBC">
        <w:rPr>
          <w:rFonts w:cs="Arial"/>
        </w:rPr>
        <w:t xml:space="preserve"> </w:t>
      </w:r>
      <w:r w:rsidR="004207EB" w:rsidRPr="00235EBC">
        <w:rPr>
          <w:rFonts w:cs="Arial"/>
        </w:rPr>
        <w:t>M1</w:t>
      </w:r>
      <w:r w:rsidR="00563123" w:rsidRPr="00235EBC">
        <w:rPr>
          <w:rFonts w:cs="Arial"/>
        </w:rPr>
        <w:t>:</w:t>
      </w:r>
    </w:p>
    <w:p w14:paraId="1068E43A" w14:textId="034B7496" w:rsidR="000D112D" w:rsidRPr="00DE7479" w:rsidRDefault="00BD7B8B" w:rsidP="00DC439D">
      <w:pPr>
        <w:pStyle w:val="Subtitle"/>
        <w:rPr>
          <w:rFonts w:cs="Arial"/>
          <w:b/>
          <w:sz w:val="24"/>
        </w:rPr>
      </w:pPr>
      <w:r w:rsidRPr="00235EBC">
        <w:rPr>
          <w:rFonts w:cs="Arial"/>
        </w:rPr>
        <w:t>“</w:t>
      </w:r>
      <w:r w:rsidR="000D480D" w:rsidRPr="00235EBC">
        <w:rPr>
          <w:rFonts w:cs="Arial"/>
        </w:rPr>
        <w:t>U</w:t>
      </w:r>
      <w:r w:rsidR="003125FB" w:rsidRPr="00235EBC">
        <w:rPr>
          <w:rFonts w:cs="Arial"/>
        </w:rPr>
        <w:t>blaž</w:t>
      </w:r>
      <w:r w:rsidR="000D480D" w:rsidRPr="00235EBC">
        <w:rPr>
          <w:rFonts w:cs="Arial"/>
        </w:rPr>
        <w:t xml:space="preserve">avanje </w:t>
      </w:r>
      <w:r w:rsidR="00D62433" w:rsidRPr="00235EBC">
        <w:rPr>
          <w:rFonts w:cs="Arial"/>
        </w:rPr>
        <w:t xml:space="preserve">štetnih </w:t>
      </w:r>
      <w:r w:rsidR="000D480D" w:rsidRPr="00235EBC">
        <w:rPr>
          <w:rFonts w:cs="Arial"/>
        </w:rPr>
        <w:t xml:space="preserve">učinaka </w:t>
      </w:r>
      <w:proofErr w:type="spellStart"/>
      <w:r w:rsidR="000D480D" w:rsidRPr="00235EBC">
        <w:rPr>
          <w:rFonts w:cs="Arial"/>
        </w:rPr>
        <w:t>Brexita</w:t>
      </w:r>
      <w:proofErr w:type="spellEnd"/>
      <w:r w:rsidR="000D480D" w:rsidRPr="00235EBC">
        <w:rPr>
          <w:rFonts w:cs="Arial"/>
        </w:rPr>
        <w:t xml:space="preserve"> na </w:t>
      </w:r>
      <w:r w:rsidR="00AE686B" w:rsidRPr="00235EBC">
        <w:rPr>
          <w:rFonts w:cs="Arial"/>
        </w:rPr>
        <w:t xml:space="preserve">konkurentnost i </w:t>
      </w:r>
      <w:r w:rsidR="006A3261" w:rsidRPr="00235EBC">
        <w:rPr>
          <w:rFonts w:cs="Arial"/>
        </w:rPr>
        <w:t>poslovanj</w:t>
      </w:r>
      <w:r w:rsidR="009242CB" w:rsidRPr="00235EBC">
        <w:rPr>
          <w:rFonts w:cs="Arial"/>
        </w:rPr>
        <w:t>e</w:t>
      </w:r>
      <w:r w:rsidR="003461D4" w:rsidRPr="00235EBC">
        <w:rPr>
          <w:rFonts w:cs="Arial"/>
        </w:rPr>
        <w:t xml:space="preserve"> </w:t>
      </w:r>
      <w:r w:rsidR="000D480D" w:rsidRPr="00235EBC">
        <w:rPr>
          <w:rFonts w:cs="Arial"/>
        </w:rPr>
        <w:t>hrvatskih poduzetnika“</w:t>
      </w:r>
    </w:p>
    <w:p w14:paraId="4106C2CD" w14:textId="61D7F345" w:rsidR="00540272" w:rsidRPr="00C521F8" w:rsidRDefault="00191DBA">
      <w:pPr>
        <w:spacing w:after="160" w:line="259" w:lineRule="auto"/>
        <w:rPr>
          <w:rFonts w:ascii="Arial" w:eastAsia="Times New Roman" w:hAnsi="Arial" w:cs="Arial"/>
          <w:sz w:val="24"/>
          <w:szCs w:val="20"/>
        </w:rPr>
      </w:pPr>
      <w:r w:rsidRPr="00C521F8">
        <w:rPr>
          <w:rFonts w:ascii="Arial" w:eastAsia="Times New Roman" w:hAnsi="Arial" w:cs="Arial"/>
          <w:sz w:val="24"/>
          <w:szCs w:val="20"/>
        </w:rPr>
        <w:br w:type="page"/>
      </w:r>
    </w:p>
    <w:p w14:paraId="7DF9E8FF" w14:textId="13447979" w:rsidR="00C14C6A" w:rsidRPr="00C521F8" w:rsidRDefault="00E51974" w:rsidP="00DC439D">
      <w:pPr>
        <w:tabs>
          <w:tab w:val="left" w:pos="549"/>
        </w:tabs>
        <w:kinsoku w:val="0"/>
        <w:overflowPunct w:val="0"/>
        <w:spacing w:line="280" w:lineRule="exact"/>
        <w:ind w:left="567"/>
        <w:contextualSpacing/>
        <w:jc w:val="both"/>
        <w:outlineLvl w:val="0"/>
        <w:rPr>
          <w:rFonts w:ascii="Arial" w:eastAsiaTheme="majorEastAsia" w:hAnsi="Arial" w:cs="Arial"/>
          <w:b/>
          <w:sz w:val="24"/>
        </w:rPr>
      </w:pPr>
      <w:bookmarkStart w:id="1" w:name="_Toc112158922"/>
      <w:bookmarkStart w:id="2" w:name="_Toc112242532"/>
      <w:bookmarkStart w:id="3" w:name="_Toc112251347"/>
      <w:bookmarkStart w:id="4" w:name="sadržaj"/>
      <w:r w:rsidRPr="00C521F8">
        <w:rPr>
          <w:rFonts w:ascii="Arial" w:eastAsiaTheme="majorEastAsia" w:hAnsi="Arial" w:cs="Arial"/>
          <w:b/>
          <w:sz w:val="24"/>
        </w:rPr>
        <w:lastRenderedPageBreak/>
        <w:t>SADRŽAJ</w:t>
      </w:r>
      <w:bookmarkEnd w:id="1"/>
      <w:bookmarkEnd w:id="2"/>
      <w:bookmarkEnd w:id="3"/>
    </w:p>
    <w:bookmarkEnd w:id="4" w:displacedByCustomXml="next"/>
    <w:sdt>
      <w:sdtPr>
        <w:id w:val="1648932182"/>
        <w:docPartObj>
          <w:docPartGallery w:val="Table of Contents"/>
          <w:docPartUnique/>
        </w:docPartObj>
      </w:sdtPr>
      <w:sdtEndPr>
        <w:rPr>
          <w:rStyle w:val="Hyperlink"/>
          <w:rFonts w:ascii="Arial" w:hAnsi="Arial" w:cs="Arial"/>
          <w:color w:val="0563C1" w:themeColor="hyperlink"/>
          <w:u w:val="single"/>
        </w:rPr>
      </w:sdtEndPr>
      <w:sdtContent>
        <w:p w14:paraId="294948F7" w14:textId="7B70E8D0" w:rsidR="005F6462" w:rsidRPr="001676FE" w:rsidRDefault="00076F05" w:rsidP="003711B7">
          <w:pPr>
            <w:pStyle w:val="TOC1"/>
            <w:rPr>
              <w:sz w:val="22"/>
              <w:szCs w:val="22"/>
              <w:lang w:eastAsia="hr-HR"/>
            </w:rPr>
          </w:pPr>
          <w:r w:rsidRPr="00C521F8">
            <w:rPr>
              <w:rStyle w:val="Hyperlink"/>
              <w:rFonts w:ascii="Arial" w:hAnsi="Arial" w:cs="Arial"/>
            </w:rPr>
            <w:fldChar w:fldCharType="begin"/>
          </w:r>
          <w:r w:rsidRPr="00C521F8">
            <w:rPr>
              <w:rStyle w:val="Hyperlink"/>
              <w:rFonts w:ascii="Arial" w:hAnsi="Arial" w:cs="Arial"/>
            </w:rPr>
            <w:instrText xml:space="preserve"> TOC \o "1-3" \h \z \u </w:instrText>
          </w:r>
          <w:r w:rsidRPr="00C521F8">
            <w:rPr>
              <w:rStyle w:val="Hyperlink"/>
              <w:rFonts w:ascii="Arial" w:hAnsi="Arial" w:cs="Arial"/>
            </w:rPr>
            <w:fldChar w:fldCharType="separate"/>
          </w:r>
        </w:p>
        <w:p w14:paraId="7B80F442" w14:textId="2CA066A5" w:rsidR="00316FE0" w:rsidRPr="00DC439D" w:rsidRDefault="00000000" w:rsidP="001676FE">
          <w:pPr>
            <w:pStyle w:val="TOC1"/>
            <w:rPr>
              <w:rStyle w:val="Hyperlink"/>
              <w:rFonts w:ascii="Arial" w:hAnsi="Arial" w:cs="Arial"/>
              <w:sz w:val="22"/>
              <w:szCs w:val="22"/>
            </w:rPr>
          </w:pPr>
          <w:hyperlink w:anchor="_Toc112251348" w:history="1">
            <w:r w:rsidR="00316FE0" w:rsidRPr="00DC439D">
              <w:rPr>
                <w:rStyle w:val="Hyperlink"/>
                <w:rFonts w:ascii="Arial" w:hAnsi="Arial" w:cs="Arial"/>
                <w:sz w:val="22"/>
                <w:szCs w:val="22"/>
              </w:rPr>
              <w:t>1.</w:t>
            </w:r>
            <w:r w:rsidR="00316FE0" w:rsidRPr="00DC439D">
              <w:rPr>
                <w:rStyle w:val="Hyperlink"/>
                <w:rFonts w:ascii="Arial" w:hAnsi="Arial" w:cs="Arial"/>
                <w:sz w:val="22"/>
                <w:szCs w:val="22"/>
              </w:rPr>
              <w:tab/>
              <w:t>Uvodne informacije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_Toc112251348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463762" w:rsidRPr="00DC439D">
              <w:rPr>
                <w:rStyle w:val="Hyperlink"/>
                <w:rFonts w:ascii="Arial" w:hAnsi="Arial" w:cs="Arial"/>
                <w:webHidden/>
                <w:sz w:val="22"/>
                <w:szCs w:val="22"/>
              </w:rPr>
              <w:t>2</w:t>
            </w:r>
            <w:r w:rsidR="00316FE0" w:rsidRPr="00DC439D">
              <w:rPr>
                <w:rStyle w:val="Hyperlink"/>
                <w:rFonts w:ascii="Arial" w:hAnsi="Arial" w:cs="Arial"/>
                <w:webHidden/>
                <w:sz w:val="22"/>
                <w:szCs w:val="22"/>
              </w:rPr>
              <w:fldChar w:fldCharType="end"/>
            </w:r>
          </w:hyperlink>
        </w:p>
        <w:p w14:paraId="1D278196" w14:textId="05C8E298" w:rsidR="00316FE0" w:rsidRPr="00DC439D" w:rsidRDefault="00000000" w:rsidP="001676FE">
          <w:pPr>
            <w:pStyle w:val="TOC1"/>
            <w:rPr>
              <w:rStyle w:val="Hyperlink"/>
              <w:rFonts w:ascii="Arial" w:hAnsi="Arial" w:cs="Arial"/>
              <w:sz w:val="22"/>
              <w:szCs w:val="22"/>
            </w:rPr>
          </w:pPr>
          <w:hyperlink w:anchor="_Toc112251349" w:history="1">
            <w:r w:rsidR="00316FE0" w:rsidRPr="00DC439D">
              <w:rPr>
                <w:rStyle w:val="Hyperlink"/>
                <w:rFonts w:ascii="Arial" w:hAnsi="Arial" w:cs="Arial"/>
                <w:sz w:val="22"/>
                <w:szCs w:val="22"/>
              </w:rPr>
              <w:t>2.</w:t>
            </w:r>
            <w:r w:rsidR="00316FE0" w:rsidRPr="00DC439D">
              <w:rPr>
                <w:rStyle w:val="Hyperlink"/>
                <w:rFonts w:ascii="Arial" w:hAnsi="Arial" w:cs="Arial"/>
                <w:sz w:val="22"/>
                <w:szCs w:val="22"/>
              </w:rPr>
              <w:tab/>
              <w:t>Kreiranje i provedba mjere „M1“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_Toc112251349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463762" w:rsidRPr="00DC439D">
              <w:rPr>
                <w:rStyle w:val="Hyperlink"/>
                <w:rFonts w:ascii="Arial" w:hAnsi="Arial" w:cs="Arial"/>
                <w:webHidden/>
                <w:sz w:val="22"/>
                <w:szCs w:val="22"/>
              </w:rPr>
              <w:t>3</w:t>
            </w:r>
            <w:r w:rsidR="00316FE0" w:rsidRPr="00DC439D">
              <w:rPr>
                <w:rStyle w:val="Hyperlink"/>
                <w:rFonts w:ascii="Arial" w:hAnsi="Arial" w:cs="Arial"/>
                <w:webHidden/>
                <w:sz w:val="22"/>
                <w:szCs w:val="22"/>
              </w:rPr>
              <w:fldChar w:fldCharType="end"/>
            </w:r>
          </w:hyperlink>
        </w:p>
        <w:p w14:paraId="0FA329D7" w14:textId="4163725E" w:rsidR="00316FE0" w:rsidRPr="00DC439D" w:rsidRDefault="00000000" w:rsidP="001676FE">
          <w:pPr>
            <w:pStyle w:val="TOC1"/>
            <w:rPr>
              <w:rStyle w:val="Hyperlink"/>
              <w:rFonts w:ascii="Arial" w:hAnsi="Arial" w:cs="Arial"/>
              <w:sz w:val="22"/>
              <w:szCs w:val="22"/>
            </w:rPr>
          </w:pPr>
          <w:hyperlink w:anchor="_Toc112251350" w:history="1">
            <w:r w:rsidR="00316FE0" w:rsidRPr="00DC439D">
              <w:rPr>
                <w:rStyle w:val="Hyperlink"/>
                <w:rFonts w:ascii="Arial" w:hAnsi="Arial" w:cs="Arial"/>
                <w:sz w:val="22"/>
                <w:szCs w:val="22"/>
              </w:rPr>
              <w:t>3.</w:t>
            </w:r>
            <w:r w:rsidR="00316FE0" w:rsidRPr="00DC439D">
              <w:rPr>
                <w:rStyle w:val="Hyperlink"/>
                <w:rFonts w:ascii="Arial" w:hAnsi="Arial" w:cs="Arial"/>
                <w:sz w:val="22"/>
                <w:szCs w:val="22"/>
              </w:rPr>
              <w:tab/>
              <w:t>Pravna osnova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_Toc112251350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463762" w:rsidRPr="00DC439D">
              <w:rPr>
                <w:rStyle w:val="Hyperlink"/>
                <w:rFonts w:ascii="Arial" w:hAnsi="Arial" w:cs="Arial"/>
                <w:webHidden/>
                <w:sz w:val="22"/>
                <w:szCs w:val="22"/>
              </w:rPr>
              <w:t>5</w:t>
            </w:r>
            <w:r w:rsidR="00316FE0" w:rsidRPr="00DC439D">
              <w:rPr>
                <w:rStyle w:val="Hyperlink"/>
                <w:rFonts w:ascii="Arial" w:hAnsi="Arial" w:cs="Arial"/>
                <w:webHidden/>
                <w:sz w:val="22"/>
                <w:szCs w:val="22"/>
              </w:rPr>
              <w:fldChar w:fldCharType="end"/>
            </w:r>
          </w:hyperlink>
        </w:p>
        <w:p w14:paraId="0188E87D" w14:textId="4469286F" w:rsidR="00316FE0" w:rsidRPr="00DC439D" w:rsidRDefault="00000000" w:rsidP="001676FE">
          <w:pPr>
            <w:pStyle w:val="TOC1"/>
            <w:rPr>
              <w:rStyle w:val="Hyperlink"/>
              <w:rFonts w:ascii="Arial" w:hAnsi="Arial" w:cs="Arial"/>
              <w:sz w:val="22"/>
              <w:szCs w:val="22"/>
            </w:rPr>
          </w:pPr>
          <w:hyperlink w:anchor="_Toc112251351" w:history="1">
            <w:r w:rsidR="00316FE0" w:rsidRPr="00DC439D">
              <w:rPr>
                <w:rStyle w:val="Hyperlink"/>
                <w:rFonts w:ascii="Arial" w:hAnsi="Arial" w:cs="Arial"/>
                <w:sz w:val="22"/>
                <w:szCs w:val="22"/>
              </w:rPr>
              <w:t>4.</w:t>
            </w:r>
            <w:r w:rsidR="00316FE0" w:rsidRPr="00DC439D">
              <w:rPr>
                <w:rStyle w:val="Hyperlink"/>
                <w:rFonts w:ascii="Arial" w:hAnsi="Arial" w:cs="Arial"/>
                <w:sz w:val="22"/>
                <w:szCs w:val="22"/>
              </w:rPr>
              <w:tab/>
              <w:t>Svrha mjere M1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_Toc112251351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463762" w:rsidRPr="00DC439D">
              <w:rPr>
                <w:rStyle w:val="Hyperlink"/>
                <w:rFonts w:ascii="Arial" w:hAnsi="Arial" w:cs="Arial"/>
                <w:webHidden/>
                <w:sz w:val="22"/>
                <w:szCs w:val="22"/>
              </w:rPr>
              <w:t>6</w:t>
            </w:r>
            <w:r w:rsidR="00316FE0" w:rsidRPr="00DC439D">
              <w:rPr>
                <w:rStyle w:val="Hyperlink"/>
                <w:rFonts w:ascii="Arial" w:hAnsi="Arial" w:cs="Arial"/>
                <w:webHidden/>
                <w:sz w:val="22"/>
                <w:szCs w:val="22"/>
              </w:rPr>
              <w:fldChar w:fldCharType="end"/>
            </w:r>
          </w:hyperlink>
        </w:p>
        <w:p w14:paraId="7C4BAC8B" w14:textId="078E6252" w:rsidR="00316FE0" w:rsidRPr="00DC439D" w:rsidRDefault="00000000" w:rsidP="001676FE">
          <w:pPr>
            <w:pStyle w:val="TOC1"/>
            <w:rPr>
              <w:rStyle w:val="Hyperlink"/>
              <w:rFonts w:ascii="Arial" w:hAnsi="Arial" w:cs="Arial"/>
              <w:sz w:val="22"/>
              <w:szCs w:val="22"/>
            </w:rPr>
          </w:pPr>
          <w:hyperlink w:anchor="_Toc112251352" w:history="1">
            <w:r w:rsidR="00316FE0" w:rsidRPr="00DC439D">
              <w:rPr>
                <w:rStyle w:val="Hyperlink"/>
                <w:rFonts w:ascii="Arial" w:hAnsi="Arial" w:cs="Arial"/>
                <w:sz w:val="22"/>
                <w:szCs w:val="22"/>
              </w:rPr>
              <w:t>5.</w:t>
            </w:r>
            <w:r w:rsidR="00316FE0" w:rsidRPr="00DC439D">
              <w:rPr>
                <w:rStyle w:val="Hyperlink"/>
                <w:rFonts w:ascii="Arial" w:hAnsi="Arial" w:cs="Arial"/>
                <w:sz w:val="22"/>
                <w:szCs w:val="22"/>
              </w:rPr>
              <w:tab/>
              <w:t>Financijska alokacija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_Toc112251352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463762" w:rsidRPr="00DC439D">
              <w:rPr>
                <w:rStyle w:val="Hyperlink"/>
                <w:rFonts w:ascii="Arial" w:hAnsi="Arial" w:cs="Arial"/>
                <w:webHidden/>
                <w:sz w:val="22"/>
                <w:szCs w:val="22"/>
              </w:rPr>
              <w:t>6</w:t>
            </w:r>
            <w:r w:rsidR="00316FE0" w:rsidRPr="00DC439D">
              <w:rPr>
                <w:rStyle w:val="Hyperlink"/>
                <w:rFonts w:ascii="Arial" w:hAnsi="Arial" w:cs="Arial"/>
                <w:webHidden/>
                <w:sz w:val="22"/>
                <w:szCs w:val="22"/>
              </w:rPr>
              <w:fldChar w:fldCharType="end"/>
            </w:r>
          </w:hyperlink>
        </w:p>
        <w:p w14:paraId="7E2745FB" w14:textId="53008755" w:rsidR="00316FE0" w:rsidRPr="00DC439D" w:rsidRDefault="00000000" w:rsidP="001676FE">
          <w:pPr>
            <w:pStyle w:val="TOC1"/>
            <w:rPr>
              <w:rStyle w:val="Hyperlink"/>
              <w:rFonts w:ascii="Arial" w:hAnsi="Arial" w:cs="Arial"/>
              <w:sz w:val="22"/>
              <w:szCs w:val="22"/>
            </w:rPr>
          </w:pPr>
          <w:hyperlink w:anchor="_Toc112251353" w:history="1">
            <w:r w:rsidR="00316FE0" w:rsidRPr="00DC439D">
              <w:rPr>
                <w:rStyle w:val="Hyperlink"/>
                <w:rFonts w:ascii="Arial" w:hAnsi="Arial" w:cs="Arial"/>
                <w:sz w:val="22"/>
                <w:szCs w:val="22"/>
              </w:rPr>
              <w:t>6.</w:t>
            </w:r>
            <w:r w:rsidR="00316FE0" w:rsidRPr="00DC439D">
              <w:rPr>
                <w:rStyle w:val="Hyperlink"/>
                <w:rFonts w:ascii="Arial" w:hAnsi="Arial" w:cs="Arial"/>
                <w:sz w:val="22"/>
                <w:szCs w:val="22"/>
              </w:rPr>
              <w:tab/>
              <w:t>Obveze vezane za potpore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_Toc112251353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463762" w:rsidRPr="00DC439D">
              <w:rPr>
                <w:rStyle w:val="Hyperlink"/>
                <w:rFonts w:ascii="Arial" w:hAnsi="Arial" w:cs="Arial"/>
                <w:webHidden/>
                <w:sz w:val="22"/>
                <w:szCs w:val="22"/>
              </w:rPr>
              <w:t>6</w:t>
            </w:r>
            <w:r w:rsidR="00316FE0" w:rsidRPr="00DC439D">
              <w:rPr>
                <w:rStyle w:val="Hyperlink"/>
                <w:rFonts w:ascii="Arial" w:hAnsi="Arial" w:cs="Arial"/>
                <w:webHidden/>
                <w:sz w:val="22"/>
                <w:szCs w:val="22"/>
              </w:rPr>
              <w:fldChar w:fldCharType="end"/>
            </w:r>
          </w:hyperlink>
        </w:p>
        <w:p w14:paraId="43B4B2BB" w14:textId="094E1031" w:rsidR="00316FE0" w:rsidRPr="00DC439D" w:rsidRDefault="00000000" w:rsidP="001676FE">
          <w:pPr>
            <w:pStyle w:val="TOC1"/>
            <w:rPr>
              <w:rStyle w:val="Hyperlink"/>
              <w:rFonts w:ascii="Arial" w:hAnsi="Arial" w:cs="Arial"/>
              <w:sz w:val="22"/>
              <w:szCs w:val="22"/>
            </w:rPr>
          </w:pPr>
          <w:hyperlink w:anchor="_Toc112251354" w:history="1">
            <w:r w:rsidR="00316FE0" w:rsidRPr="00DC439D">
              <w:rPr>
                <w:rStyle w:val="Hyperlink"/>
                <w:rFonts w:ascii="Arial" w:hAnsi="Arial" w:cs="Arial"/>
                <w:sz w:val="22"/>
                <w:szCs w:val="22"/>
              </w:rPr>
              <w:t>6.1.</w:t>
            </w:r>
            <w:r w:rsidR="00316FE0" w:rsidRPr="00DC439D">
              <w:rPr>
                <w:rStyle w:val="Hyperlink"/>
                <w:rFonts w:ascii="Arial" w:hAnsi="Arial" w:cs="Arial"/>
                <w:sz w:val="22"/>
                <w:szCs w:val="22"/>
              </w:rPr>
              <w:tab/>
              <w:t>Zbrajanje potpora i primjena formule za umanjenje potpora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_Toc112251354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463762" w:rsidRPr="00DC439D">
              <w:rPr>
                <w:rStyle w:val="Hyperlink"/>
                <w:rFonts w:ascii="Arial" w:hAnsi="Arial" w:cs="Arial"/>
                <w:webHidden/>
                <w:sz w:val="22"/>
                <w:szCs w:val="22"/>
              </w:rPr>
              <w:t>7</w:t>
            </w:r>
            <w:r w:rsidR="00316FE0" w:rsidRPr="00DC439D">
              <w:rPr>
                <w:rStyle w:val="Hyperlink"/>
                <w:rFonts w:ascii="Arial" w:hAnsi="Arial" w:cs="Arial"/>
                <w:webHidden/>
                <w:sz w:val="22"/>
                <w:szCs w:val="22"/>
              </w:rPr>
              <w:fldChar w:fldCharType="end"/>
            </w:r>
          </w:hyperlink>
        </w:p>
        <w:p w14:paraId="06399637" w14:textId="48C61F5D" w:rsidR="00316FE0" w:rsidRPr="00DC439D" w:rsidRDefault="00000000" w:rsidP="001676FE">
          <w:pPr>
            <w:pStyle w:val="TOC1"/>
            <w:rPr>
              <w:rStyle w:val="Hyperlink"/>
              <w:rFonts w:ascii="Arial" w:hAnsi="Arial" w:cs="Arial"/>
              <w:sz w:val="22"/>
              <w:szCs w:val="22"/>
            </w:rPr>
          </w:pPr>
          <w:hyperlink w:anchor="_Toc112251355" w:history="1">
            <w:r w:rsidR="00316FE0" w:rsidRPr="00DC439D">
              <w:rPr>
                <w:rStyle w:val="Hyperlink"/>
                <w:rFonts w:ascii="Arial" w:hAnsi="Arial" w:cs="Arial"/>
                <w:sz w:val="22"/>
                <w:szCs w:val="22"/>
              </w:rPr>
              <w:t>6.2.</w:t>
            </w:r>
            <w:r w:rsidR="00316FE0" w:rsidRPr="00DC439D">
              <w:rPr>
                <w:rStyle w:val="Hyperlink"/>
                <w:rFonts w:ascii="Arial" w:hAnsi="Arial" w:cs="Arial"/>
                <w:sz w:val="22"/>
                <w:szCs w:val="22"/>
              </w:rPr>
              <w:tab/>
              <w:t>Zabrana dvostrukog financiranja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_Toc112251355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BF6DA1" w:rsidRPr="00DC439D">
              <w:rPr>
                <w:rStyle w:val="Hyperlink"/>
                <w:rFonts w:ascii="Arial" w:hAnsi="Arial" w:cs="Arial"/>
                <w:webHidden/>
                <w:sz w:val="22"/>
                <w:szCs w:val="22"/>
              </w:rPr>
              <w:t>9</w:t>
            </w:r>
            <w:r w:rsidR="00316FE0" w:rsidRPr="00DC439D">
              <w:rPr>
                <w:rStyle w:val="Hyperlink"/>
                <w:rFonts w:ascii="Arial" w:hAnsi="Arial" w:cs="Arial"/>
                <w:webHidden/>
                <w:sz w:val="22"/>
                <w:szCs w:val="22"/>
              </w:rPr>
              <w:fldChar w:fldCharType="end"/>
            </w:r>
          </w:hyperlink>
        </w:p>
        <w:p w14:paraId="6A446D22" w14:textId="790FD1CF" w:rsidR="00316FE0" w:rsidRPr="00DC439D" w:rsidRDefault="00000000" w:rsidP="001676FE">
          <w:pPr>
            <w:pStyle w:val="TOC1"/>
            <w:rPr>
              <w:rStyle w:val="Hyperlink"/>
              <w:rFonts w:ascii="Arial" w:hAnsi="Arial" w:cs="Arial"/>
              <w:sz w:val="22"/>
              <w:szCs w:val="22"/>
            </w:rPr>
          </w:pPr>
          <w:hyperlink w:anchor="_Toc112251356" w:history="1">
            <w:r w:rsidR="00316FE0" w:rsidRPr="00DC439D">
              <w:rPr>
                <w:rStyle w:val="Hyperlink"/>
                <w:rFonts w:ascii="Arial" w:hAnsi="Arial" w:cs="Arial"/>
                <w:sz w:val="22"/>
                <w:szCs w:val="22"/>
              </w:rPr>
              <w:t>7.</w:t>
            </w:r>
            <w:r w:rsidR="00316FE0" w:rsidRPr="00DC439D">
              <w:rPr>
                <w:rStyle w:val="Hyperlink"/>
                <w:rFonts w:ascii="Arial" w:hAnsi="Arial" w:cs="Arial"/>
                <w:sz w:val="22"/>
                <w:szCs w:val="22"/>
              </w:rPr>
              <w:tab/>
              <w:t>Prihvatljivost prijavitelja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_Toc112251356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BF6DA1" w:rsidRPr="00DC439D">
              <w:rPr>
                <w:rStyle w:val="Hyperlink"/>
                <w:rFonts w:ascii="Arial" w:hAnsi="Arial" w:cs="Arial"/>
                <w:webHidden/>
                <w:sz w:val="22"/>
                <w:szCs w:val="22"/>
              </w:rPr>
              <w:t>10</w:t>
            </w:r>
            <w:r w:rsidR="00316FE0" w:rsidRPr="00DC439D">
              <w:rPr>
                <w:rStyle w:val="Hyperlink"/>
                <w:rFonts w:ascii="Arial" w:hAnsi="Arial" w:cs="Arial"/>
                <w:webHidden/>
                <w:sz w:val="22"/>
                <w:szCs w:val="22"/>
              </w:rPr>
              <w:fldChar w:fldCharType="end"/>
            </w:r>
          </w:hyperlink>
        </w:p>
        <w:p w14:paraId="5E1B912F" w14:textId="2AFDBD46" w:rsidR="00316FE0" w:rsidRPr="00DC439D" w:rsidRDefault="00000000" w:rsidP="001676FE">
          <w:pPr>
            <w:pStyle w:val="TOC1"/>
            <w:rPr>
              <w:rStyle w:val="Hyperlink"/>
              <w:rFonts w:ascii="Arial" w:hAnsi="Arial" w:cs="Arial"/>
              <w:sz w:val="22"/>
              <w:szCs w:val="22"/>
            </w:rPr>
          </w:pPr>
          <w:hyperlink w:anchor="_Toc112251357" w:history="1">
            <w:r w:rsidR="00316FE0" w:rsidRPr="00DC439D">
              <w:rPr>
                <w:rStyle w:val="Hyperlink"/>
                <w:rFonts w:ascii="Arial" w:hAnsi="Arial" w:cs="Arial"/>
                <w:sz w:val="22"/>
                <w:szCs w:val="22"/>
              </w:rPr>
              <w:t>8.</w:t>
            </w:r>
            <w:r w:rsidR="00316FE0" w:rsidRPr="00DC439D">
              <w:rPr>
                <w:rStyle w:val="Hyperlink"/>
                <w:rFonts w:ascii="Arial" w:hAnsi="Arial" w:cs="Arial"/>
                <w:sz w:val="22"/>
                <w:szCs w:val="22"/>
              </w:rPr>
              <w:tab/>
              <w:t>Neprihvatljivi prijavitelji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_Toc112251357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BF6DA1" w:rsidRPr="00DC439D">
              <w:rPr>
                <w:rStyle w:val="Hyperlink"/>
                <w:rFonts w:ascii="Arial" w:hAnsi="Arial" w:cs="Arial"/>
                <w:webHidden/>
                <w:sz w:val="22"/>
                <w:szCs w:val="22"/>
              </w:rPr>
              <w:t>12</w:t>
            </w:r>
            <w:r w:rsidR="00316FE0" w:rsidRPr="00DC439D">
              <w:rPr>
                <w:rStyle w:val="Hyperlink"/>
                <w:rFonts w:ascii="Arial" w:hAnsi="Arial" w:cs="Arial"/>
                <w:webHidden/>
                <w:sz w:val="22"/>
                <w:szCs w:val="22"/>
              </w:rPr>
              <w:fldChar w:fldCharType="end"/>
            </w:r>
          </w:hyperlink>
        </w:p>
        <w:p w14:paraId="629D9E20" w14:textId="7DB4DCFC" w:rsidR="00316FE0" w:rsidRPr="00DC439D" w:rsidRDefault="00000000" w:rsidP="001676FE">
          <w:pPr>
            <w:pStyle w:val="TOC1"/>
            <w:rPr>
              <w:rStyle w:val="Hyperlink"/>
              <w:rFonts w:ascii="Arial" w:hAnsi="Arial" w:cs="Arial"/>
              <w:sz w:val="22"/>
              <w:szCs w:val="22"/>
            </w:rPr>
          </w:pPr>
          <w:hyperlink w:anchor="_Toc112251358" w:history="1">
            <w:r w:rsidR="00316FE0" w:rsidRPr="00DC439D">
              <w:rPr>
                <w:rStyle w:val="Hyperlink"/>
                <w:rFonts w:ascii="Arial" w:hAnsi="Arial" w:cs="Arial"/>
                <w:sz w:val="22"/>
                <w:szCs w:val="22"/>
              </w:rPr>
              <w:t>9.</w:t>
            </w:r>
            <w:r w:rsidR="00316FE0" w:rsidRPr="00DC439D">
              <w:rPr>
                <w:rStyle w:val="Hyperlink"/>
                <w:rFonts w:ascii="Arial" w:hAnsi="Arial" w:cs="Arial"/>
                <w:sz w:val="22"/>
                <w:szCs w:val="22"/>
              </w:rPr>
              <w:tab/>
              <w:t>Prihvatljivost aktivnosti i troškova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_Toc112251358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BF6DA1" w:rsidRPr="00DC439D">
              <w:rPr>
                <w:rStyle w:val="Hyperlink"/>
                <w:rFonts w:ascii="Arial" w:hAnsi="Arial" w:cs="Arial"/>
                <w:webHidden/>
                <w:sz w:val="22"/>
                <w:szCs w:val="22"/>
              </w:rPr>
              <w:t>12</w:t>
            </w:r>
            <w:r w:rsidR="00316FE0" w:rsidRPr="00DC439D">
              <w:rPr>
                <w:rStyle w:val="Hyperlink"/>
                <w:rFonts w:ascii="Arial" w:hAnsi="Arial" w:cs="Arial"/>
                <w:webHidden/>
                <w:sz w:val="22"/>
                <w:szCs w:val="22"/>
              </w:rPr>
              <w:fldChar w:fldCharType="end"/>
            </w:r>
          </w:hyperlink>
        </w:p>
        <w:p w14:paraId="53C81A99" w14:textId="5F72931A" w:rsidR="00316FE0" w:rsidRPr="00DC439D" w:rsidRDefault="00000000" w:rsidP="001676FE">
          <w:pPr>
            <w:pStyle w:val="TOC1"/>
            <w:rPr>
              <w:rStyle w:val="Hyperlink"/>
              <w:rFonts w:ascii="Arial" w:hAnsi="Arial" w:cs="Arial"/>
              <w:sz w:val="22"/>
              <w:szCs w:val="22"/>
            </w:rPr>
          </w:pPr>
          <w:hyperlink w:anchor="_Toc112251359" w:history="1">
            <w:r w:rsidR="00316FE0" w:rsidRPr="00DC439D">
              <w:rPr>
                <w:rStyle w:val="Hyperlink"/>
                <w:rFonts w:ascii="Arial" w:hAnsi="Arial" w:cs="Arial"/>
                <w:sz w:val="22"/>
                <w:szCs w:val="22"/>
              </w:rPr>
              <w:t>9.1.</w:t>
            </w:r>
            <w:r w:rsidR="00316FE0" w:rsidRPr="00DC439D">
              <w:rPr>
                <w:rStyle w:val="Hyperlink"/>
                <w:rFonts w:ascii="Arial" w:hAnsi="Arial" w:cs="Arial"/>
                <w:sz w:val="22"/>
                <w:szCs w:val="22"/>
              </w:rPr>
              <w:tab/>
              <w:t>Prihvatljive aktivnosti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_Toc112251359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BF6DA1" w:rsidRPr="00DC439D">
              <w:rPr>
                <w:rStyle w:val="Hyperlink"/>
                <w:rFonts w:ascii="Arial" w:hAnsi="Arial" w:cs="Arial"/>
                <w:webHidden/>
                <w:sz w:val="22"/>
                <w:szCs w:val="22"/>
              </w:rPr>
              <w:t>12</w:t>
            </w:r>
            <w:r w:rsidR="00316FE0" w:rsidRPr="00DC439D">
              <w:rPr>
                <w:rStyle w:val="Hyperlink"/>
                <w:rFonts w:ascii="Arial" w:hAnsi="Arial" w:cs="Arial"/>
                <w:webHidden/>
                <w:sz w:val="22"/>
                <w:szCs w:val="22"/>
              </w:rPr>
              <w:fldChar w:fldCharType="end"/>
            </w:r>
          </w:hyperlink>
        </w:p>
        <w:p w14:paraId="3EB14BC7" w14:textId="2630B493" w:rsidR="00316FE0" w:rsidRPr="00DC439D" w:rsidRDefault="00000000" w:rsidP="001676FE">
          <w:pPr>
            <w:pStyle w:val="TOC1"/>
            <w:rPr>
              <w:rStyle w:val="Hyperlink"/>
              <w:rFonts w:ascii="Arial" w:hAnsi="Arial" w:cs="Arial"/>
              <w:sz w:val="22"/>
              <w:szCs w:val="22"/>
            </w:rPr>
          </w:pPr>
          <w:hyperlink w:anchor="_Toc112251360" w:history="1">
            <w:r w:rsidR="00316FE0" w:rsidRPr="00DC439D">
              <w:rPr>
                <w:rStyle w:val="Hyperlink"/>
                <w:rFonts w:ascii="Arial" w:hAnsi="Arial" w:cs="Arial"/>
                <w:sz w:val="22"/>
                <w:szCs w:val="22"/>
              </w:rPr>
              <w:t>9.2.</w:t>
            </w:r>
            <w:r w:rsidR="00316FE0" w:rsidRPr="00DC439D">
              <w:rPr>
                <w:rStyle w:val="Hyperlink"/>
                <w:rFonts w:ascii="Arial" w:hAnsi="Arial" w:cs="Arial"/>
                <w:sz w:val="22"/>
                <w:szCs w:val="22"/>
              </w:rPr>
              <w:tab/>
              <w:t>Prihvatljivi troškovi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_Toc112251360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BF6DA1" w:rsidRPr="00DC439D">
              <w:rPr>
                <w:rStyle w:val="Hyperlink"/>
                <w:rFonts w:ascii="Arial" w:hAnsi="Arial" w:cs="Arial"/>
                <w:webHidden/>
                <w:sz w:val="22"/>
                <w:szCs w:val="22"/>
              </w:rPr>
              <w:t>13</w:t>
            </w:r>
            <w:r w:rsidR="00316FE0" w:rsidRPr="00DC439D">
              <w:rPr>
                <w:rStyle w:val="Hyperlink"/>
                <w:rFonts w:ascii="Arial" w:hAnsi="Arial" w:cs="Arial"/>
                <w:webHidden/>
                <w:sz w:val="22"/>
                <w:szCs w:val="22"/>
              </w:rPr>
              <w:fldChar w:fldCharType="end"/>
            </w:r>
          </w:hyperlink>
        </w:p>
        <w:p w14:paraId="32B4F639" w14:textId="5E387080" w:rsidR="00316FE0" w:rsidRPr="00DC439D" w:rsidRDefault="00000000" w:rsidP="001676FE">
          <w:pPr>
            <w:pStyle w:val="TOC1"/>
            <w:rPr>
              <w:rStyle w:val="Hyperlink"/>
              <w:rFonts w:ascii="Arial" w:hAnsi="Arial" w:cs="Arial"/>
              <w:sz w:val="22"/>
              <w:szCs w:val="22"/>
            </w:rPr>
          </w:pPr>
          <w:hyperlink w:anchor="_Toc112251361" w:history="1">
            <w:r w:rsidR="00316FE0" w:rsidRPr="00DC439D">
              <w:rPr>
                <w:rStyle w:val="Hyperlink"/>
                <w:rFonts w:ascii="Arial" w:hAnsi="Arial" w:cs="Arial"/>
                <w:sz w:val="22"/>
                <w:szCs w:val="22"/>
              </w:rPr>
              <w:t>9.3.</w:t>
            </w:r>
            <w:r w:rsidR="00316FE0" w:rsidRPr="00DC439D">
              <w:rPr>
                <w:rStyle w:val="Hyperlink"/>
                <w:rFonts w:ascii="Arial" w:hAnsi="Arial" w:cs="Arial"/>
                <w:sz w:val="22"/>
                <w:szCs w:val="22"/>
              </w:rPr>
              <w:tab/>
              <w:t>Neprihvatljivi troškovi</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_Toc112251361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BF6DA1" w:rsidRPr="00DC439D">
              <w:rPr>
                <w:rStyle w:val="Hyperlink"/>
                <w:rFonts w:ascii="Arial" w:hAnsi="Arial" w:cs="Arial"/>
                <w:webHidden/>
                <w:sz w:val="22"/>
                <w:szCs w:val="22"/>
              </w:rPr>
              <w:t>14</w:t>
            </w:r>
            <w:r w:rsidR="00316FE0" w:rsidRPr="00DC439D">
              <w:rPr>
                <w:rStyle w:val="Hyperlink"/>
                <w:rFonts w:ascii="Arial" w:hAnsi="Arial" w:cs="Arial"/>
                <w:webHidden/>
                <w:sz w:val="22"/>
                <w:szCs w:val="22"/>
              </w:rPr>
              <w:fldChar w:fldCharType="end"/>
            </w:r>
          </w:hyperlink>
        </w:p>
        <w:p w14:paraId="6356B5E2" w14:textId="6DBB7E74" w:rsidR="00316FE0" w:rsidRPr="00DC439D" w:rsidRDefault="00000000" w:rsidP="001676FE">
          <w:pPr>
            <w:pStyle w:val="TOC1"/>
            <w:rPr>
              <w:rStyle w:val="Hyperlink"/>
              <w:rFonts w:ascii="Arial" w:hAnsi="Arial" w:cs="Arial"/>
              <w:sz w:val="22"/>
              <w:szCs w:val="22"/>
            </w:rPr>
          </w:pPr>
          <w:hyperlink w:anchor="_Toc112251362" w:history="1">
            <w:r w:rsidR="00316FE0" w:rsidRPr="00DC439D">
              <w:rPr>
                <w:rStyle w:val="Hyperlink"/>
                <w:rFonts w:ascii="Arial" w:hAnsi="Arial" w:cs="Arial"/>
                <w:sz w:val="22"/>
                <w:szCs w:val="22"/>
              </w:rPr>
              <w:t>10.</w:t>
            </w:r>
            <w:r w:rsidR="00316FE0" w:rsidRPr="00DC439D">
              <w:rPr>
                <w:rStyle w:val="Hyperlink"/>
                <w:rFonts w:ascii="Arial" w:hAnsi="Arial" w:cs="Arial"/>
                <w:sz w:val="22"/>
                <w:szCs w:val="22"/>
              </w:rPr>
              <w:tab/>
              <w:t>Postupak prijave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_Toc112251362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BF6DA1" w:rsidRPr="00DC439D">
              <w:rPr>
                <w:rStyle w:val="Hyperlink"/>
                <w:rFonts w:ascii="Arial" w:hAnsi="Arial" w:cs="Arial"/>
                <w:webHidden/>
                <w:sz w:val="22"/>
                <w:szCs w:val="22"/>
              </w:rPr>
              <w:t>15</w:t>
            </w:r>
            <w:r w:rsidR="00316FE0" w:rsidRPr="00DC439D">
              <w:rPr>
                <w:rStyle w:val="Hyperlink"/>
                <w:rFonts w:ascii="Arial" w:hAnsi="Arial" w:cs="Arial"/>
                <w:webHidden/>
                <w:sz w:val="22"/>
                <w:szCs w:val="22"/>
              </w:rPr>
              <w:fldChar w:fldCharType="end"/>
            </w:r>
          </w:hyperlink>
        </w:p>
        <w:p w14:paraId="108C7C64" w14:textId="0C283E19" w:rsidR="00316FE0" w:rsidRPr="00DC439D" w:rsidRDefault="00000000" w:rsidP="001676FE">
          <w:pPr>
            <w:pStyle w:val="TOC1"/>
            <w:rPr>
              <w:rStyle w:val="Hyperlink"/>
              <w:rFonts w:ascii="Arial" w:hAnsi="Arial" w:cs="Arial"/>
              <w:sz w:val="22"/>
              <w:szCs w:val="22"/>
            </w:rPr>
          </w:pPr>
          <w:hyperlink w:anchor="_Toc112251363" w:history="1">
            <w:r w:rsidR="00316FE0" w:rsidRPr="00DC439D">
              <w:rPr>
                <w:rStyle w:val="Hyperlink"/>
                <w:rFonts w:ascii="Arial" w:hAnsi="Arial" w:cs="Arial"/>
                <w:sz w:val="22"/>
                <w:szCs w:val="22"/>
              </w:rPr>
              <w:t>11.</w:t>
            </w:r>
            <w:r w:rsidR="00316FE0" w:rsidRPr="00DC439D">
              <w:rPr>
                <w:rStyle w:val="Hyperlink"/>
                <w:rFonts w:ascii="Arial" w:hAnsi="Arial" w:cs="Arial"/>
                <w:sz w:val="22"/>
                <w:szCs w:val="22"/>
              </w:rPr>
              <w:tab/>
              <w:t>Postupak dodjele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_Toc112251363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BF6DA1" w:rsidRPr="00DC439D">
              <w:rPr>
                <w:rStyle w:val="Hyperlink"/>
                <w:rFonts w:ascii="Arial" w:hAnsi="Arial" w:cs="Arial"/>
                <w:webHidden/>
                <w:sz w:val="22"/>
                <w:szCs w:val="22"/>
              </w:rPr>
              <w:t>16</w:t>
            </w:r>
            <w:r w:rsidR="00316FE0" w:rsidRPr="00DC439D">
              <w:rPr>
                <w:rStyle w:val="Hyperlink"/>
                <w:rFonts w:ascii="Arial" w:hAnsi="Arial" w:cs="Arial"/>
                <w:webHidden/>
                <w:sz w:val="22"/>
                <w:szCs w:val="22"/>
              </w:rPr>
              <w:fldChar w:fldCharType="end"/>
            </w:r>
          </w:hyperlink>
        </w:p>
        <w:p w14:paraId="788CC145" w14:textId="65A56944" w:rsidR="00316FE0" w:rsidRPr="00DC439D" w:rsidRDefault="00000000" w:rsidP="001676FE">
          <w:pPr>
            <w:pStyle w:val="TOC1"/>
            <w:rPr>
              <w:rStyle w:val="Hyperlink"/>
              <w:rFonts w:ascii="Arial" w:hAnsi="Arial" w:cs="Arial"/>
              <w:sz w:val="22"/>
              <w:szCs w:val="22"/>
            </w:rPr>
          </w:pPr>
          <w:hyperlink w:anchor="_Toc112251364" w:history="1">
            <w:r w:rsidR="00316FE0" w:rsidRPr="00DC439D">
              <w:rPr>
                <w:rStyle w:val="Hyperlink"/>
                <w:rFonts w:ascii="Arial" w:hAnsi="Arial" w:cs="Arial"/>
                <w:sz w:val="22"/>
                <w:szCs w:val="22"/>
              </w:rPr>
              <w:t>12.</w:t>
            </w:r>
            <w:r w:rsidR="00316FE0" w:rsidRPr="00DC439D">
              <w:rPr>
                <w:rStyle w:val="Hyperlink"/>
                <w:rFonts w:ascii="Arial" w:hAnsi="Arial" w:cs="Arial"/>
                <w:sz w:val="22"/>
                <w:szCs w:val="22"/>
              </w:rPr>
              <w:tab/>
              <w:t>Prigovori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_Toc112251364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BF6DA1" w:rsidRPr="00DC439D">
              <w:rPr>
                <w:rStyle w:val="Hyperlink"/>
                <w:rFonts w:ascii="Arial" w:hAnsi="Arial" w:cs="Arial"/>
                <w:webHidden/>
                <w:sz w:val="22"/>
                <w:szCs w:val="22"/>
              </w:rPr>
              <w:t>18</w:t>
            </w:r>
            <w:r w:rsidR="00316FE0" w:rsidRPr="00DC439D">
              <w:rPr>
                <w:rStyle w:val="Hyperlink"/>
                <w:rFonts w:ascii="Arial" w:hAnsi="Arial" w:cs="Arial"/>
                <w:webHidden/>
                <w:sz w:val="22"/>
                <w:szCs w:val="22"/>
              </w:rPr>
              <w:fldChar w:fldCharType="end"/>
            </w:r>
          </w:hyperlink>
        </w:p>
        <w:p w14:paraId="4ADF7611" w14:textId="22C274C6" w:rsidR="00316FE0" w:rsidRPr="00DC439D" w:rsidRDefault="00000000" w:rsidP="001676FE">
          <w:pPr>
            <w:pStyle w:val="TOC1"/>
            <w:rPr>
              <w:rStyle w:val="Hyperlink"/>
              <w:rFonts w:ascii="Arial" w:hAnsi="Arial" w:cs="Arial"/>
              <w:sz w:val="22"/>
              <w:szCs w:val="22"/>
            </w:rPr>
          </w:pPr>
          <w:hyperlink w:anchor="_Toc112251365" w:history="1">
            <w:r w:rsidR="00316FE0" w:rsidRPr="00DC439D">
              <w:rPr>
                <w:rStyle w:val="Hyperlink"/>
                <w:rFonts w:ascii="Arial" w:hAnsi="Arial" w:cs="Arial"/>
                <w:sz w:val="22"/>
                <w:szCs w:val="22"/>
              </w:rPr>
              <w:t>13.</w:t>
            </w:r>
            <w:r w:rsidR="00316FE0" w:rsidRPr="00DC439D">
              <w:rPr>
                <w:rStyle w:val="Hyperlink"/>
                <w:rFonts w:ascii="Arial" w:hAnsi="Arial" w:cs="Arial"/>
                <w:sz w:val="22"/>
                <w:szCs w:val="22"/>
              </w:rPr>
              <w:tab/>
              <w:t>Provedba ugovora o dodjeli bespovratnih sredstava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_Toc112251365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BF6DA1" w:rsidRPr="00DC439D">
              <w:rPr>
                <w:rStyle w:val="Hyperlink"/>
                <w:rFonts w:ascii="Arial" w:hAnsi="Arial" w:cs="Arial"/>
                <w:webHidden/>
                <w:sz w:val="22"/>
                <w:szCs w:val="22"/>
              </w:rPr>
              <w:t>20</w:t>
            </w:r>
            <w:r w:rsidR="00316FE0" w:rsidRPr="00DC439D">
              <w:rPr>
                <w:rStyle w:val="Hyperlink"/>
                <w:rFonts w:ascii="Arial" w:hAnsi="Arial" w:cs="Arial"/>
                <w:webHidden/>
                <w:sz w:val="22"/>
                <w:szCs w:val="22"/>
              </w:rPr>
              <w:fldChar w:fldCharType="end"/>
            </w:r>
          </w:hyperlink>
        </w:p>
        <w:p w14:paraId="79C149B5" w14:textId="2BDA6836" w:rsidR="00316FE0" w:rsidRPr="00DC439D" w:rsidRDefault="00000000" w:rsidP="001676FE">
          <w:pPr>
            <w:pStyle w:val="TOC1"/>
            <w:rPr>
              <w:rStyle w:val="Hyperlink"/>
              <w:rFonts w:ascii="Arial" w:hAnsi="Arial" w:cs="Arial"/>
              <w:sz w:val="22"/>
              <w:szCs w:val="22"/>
            </w:rPr>
          </w:pPr>
          <w:hyperlink w:anchor="_Toc112251366" w:history="1">
            <w:r w:rsidR="00316FE0" w:rsidRPr="00DC439D">
              <w:rPr>
                <w:rStyle w:val="Hyperlink"/>
                <w:rFonts w:ascii="Arial" w:hAnsi="Arial" w:cs="Arial"/>
                <w:sz w:val="22"/>
                <w:szCs w:val="22"/>
              </w:rPr>
              <w:t>14.</w:t>
            </w:r>
            <w:r w:rsidR="00316FE0" w:rsidRPr="00DC439D">
              <w:rPr>
                <w:rStyle w:val="Hyperlink"/>
                <w:rFonts w:ascii="Arial" w:hAnsi="Arial" w:cs="Arial"/>
                <w:sz w:val="22"/>
                <w:szCs w:val="22"/>
              </w:rPr>
              <w:tab/>
              <w:t>Pojmovnik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_Toc112251366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BF6DA1" w:rsidRPr="00DC439D">
              <w:rPr>
                <w:rStyle w:val="Hyperlink"/>
                <w:rFonts w:ascii="Arial" w:hAnsi="Arial" w:cs="Arial"/>
                <w:webHidden/>
                <w:sz w:val="22"/>
                <w:szCs w:val="22"/>
              </w:rPr>
              <w:t>21</w:t>
            </w:r>
            <w:r w:rsidR="00316FE0" w:rsidRPr="00DC439D">
              <w:rPr>
                <w:rStyle w:val="Hyperlink"/>
                <w:rFonts w:ascii="Arial" w:hAnsi="Arial" w:cs="Arial"/>
                <w:webHidden/>
                <w:sz w:val="22"/>
                <w:szCs w:val="22"/>
              </w:rPr>
              <w:fldChar w:fldCharType="end"/>
            </w:r>
          </w:hyperlink>
        </w:p>
        <w:p w14:paraId="0735954D" w14:textId="4FF4EF82" w:rsidR="00316FE0" w:rsidRPr="00C521F8" w:rsidRDefault="00000000" w:rsidP="001676FE">
          <w:pPr>
            <w:pStyle w:val="TOC1"/>
            <w:rPr>
              <w:rStyle w:val="Hyperlink"/>
              <w:rFonts w:ascii="Arial" w:hAnsi="Arial" w:cs="Arial"/>
            </w:rPr>
          </w:pPr>
          <w:hyperlink w:anchor="_Toc112251367" w:history="1">
            <w:r w:rsidR="00316FE0" w:rsidRPr="00DC439D">
              <w:rPr>
                <w:rStyle w:val="Hyperlink"/>
                <w:rFonts w:ascii="Arial" w:hAnsi="Arial" w:cs="Arial"/>
                <w:sz w:val="22"/>
                <w:szCs w:val="22"/>
              </w:rPr>
              <w:t>15.</w:t>
            </w:r>
            <w:r w:rsidR="00316FE0" w:rsidRPr="00DC439D">
              <w:rPr>
                <w:rStyle w:val="Hyperlink"/>
                <w:rFonts w:ascii="Arial" w:hAnsi="Arial" w:cs="Arial"/>
                <w:sz w:val="22"/>
                <w:szCs w:val="22"/>
              </w:rPr>
              <w:tab/>
              <w:t>Popis kratica &gt;</w:t>
            </w:r>
            <w:r w:rsidR="00316FE0" w:rsidRPr="00DC439D">
              <w:rPr>
                <w:rStyle w:val="Hyperlink"/>
                <w:rFonts w:ascii="Arial" w:hAnsi="Arial" w:cs="Arial"/>
                <w:webHidden/>
                <w:sz w:val="22"/>
                <w:szCs w:val="22"/>
              </w:rPr>
              <w:tab/>
            </w:r>
            <w:r w:rsidR="00316FE0" w:rsidRPr="00DC439D">
              <w:rPr>
                <w:rStyle w:val="Hyperlink"/>
                <w:rFonts w:ascii="Arial" w:hAnsi="Arial" w:cs="Arial"/>
                <w:webHidden/>
                <w:sz w:val="22"/>
                <w:szCs w:val="22"/>
              </w:rPr>
              <w:fldChar w:fldCharType="begin"/>
            </w:r>
            <w:r w:rsidR="00316FE0" w:rsidRPr="00DC439D">
              <w:rPr>
                <w:rStyle w:val="Hyperlink"/>
                <w:rFonts w:ascii="Arial" w:hAnsi="Arial" w:cs="Arial"/>
                <w:webHidden/>
                <w:sz w:val="22"/>
                <w:szCs w:val="22"/>
              </w:rPr>
              <w:instrText xml:space="preserve"> PAGEREF _Toc112251367 \h </w:instrText>
            </w:r>
            <w:r w:rsidR="00316FE0" w:rsidRPr="00DC439D">
              <w:rPr>
                <w:rStyle w:val="Hyperlink"/>
                <w:rFonts w:ascii="Arial" w:hAnsi="Arial" w:cs="Arial"/>
                <w:webHidden/>
                <w:sz w:val="22"/>
                <w:szCs w:val="22"/>
              </w:rPr>
            </w:r>
            <w:r w:rsidR="00316FE0" w:rsidRPr="00DC439D">
              <w:rPr>
                <w:rStyle w:val="Hyperlink"/>
                <w:rFonts w:ascii="Arial" w:hAnsi="Arial" w:cs="Arial"/>
                <w:webHidden/>
                <w:sz w:val="22"/>
                <w:szCs w:val="22"/>
              </w:rPr>
              <w:fldChar w:fldCharType="separate"/>
            </w:r>
            <w:r w:rsidR="00BF6DA1" w:rsidRPr="00DC439D">
              <w:rPr>
                <w:rStyle w:val="Hyperlink"/>
                <w:rFonts w:ascii="Arial" w:hAnsi="Arial" w:cs="Arial"/>
                <w:webHidden/>
                <w:sz w:val="22"/>
                <w:szCs w:val="22"/>
              </w:rPr>
              <w:t>25</w:t>
            </w:r>
            <w:r w:rsidR="00316FE0" w:rsidRPr="00DC439D">
              <w:rPr>
                <w:rStyle w:val="Hyperlink"/>
                <w:rFonts w:ascii="Arial" w:hAnsi="Arial" w:cs="Arial"/>
                <w:webHidden/>
                <w:sz w:val="22"/>
                <w:szCs w:val="22"/>
              </w:rPr>
              <w:fldChar w:fldCharType="end"/>
            </w:r>
          </w:hyperlink>
        </w:p>
        <w:p w14:paraId="0E345F17" w14:textId="2DAD57DB" w:rsidR="00EE4DEB" w:rsidRPr="00C521F8" w:rsidRDefault="00076F05" w:rsidP="003711B7">
          <w:pPr>
            <w:pStyle w:val="TOC1"/>
            <w:rPr>
              <w:rStyle w:val="Hyperlink"/>
              <w:rFonts w:ascii="Arial" w:hAnsi="Arial" w:cs="Arial"/>
            </w:rPr>
          </w:pPr>
          <w:r w:rsidRPr="00C521F8">
            <w:rPr>
              <w:rStyle w:val="Hyperlink"/>
              <w:rFonts w:ascii="Arial" w:hAnsi="Arial" w:cs="Arial"/>
            </w:rPr>
            <w:fldChar w:fldCharType="end"/>
          </w:r>
        </w:p>
      </w:sdtContent>
    </w:sdt>
    <w:p w14:paraId="5E36C907" w14:textId="225E1410" w:rsidR="005A24C9" w:rsidRPr="00C521F8" w:rsidRDefault="00B246FA">
      <w:pPr>
        <w:spacing w:after="160" w:line="259" w:lineRule="auto"/>
        <w:rPr>
          <w:rFonts w:ascii="Arial" w:hAnsi="Arial" w:cs="Arial"/>
        </w:rPr>
      </w:pPr>
      <w:r w:rsidRPr="00C521F8">
        <w:rPr>
          <w:rFonts w:ascii="Arial" w:hAnsi="Arial" w:cs="Arial"/>
        </w:rPr>
        <w:br w:type="page"/>
      </w:r>
    </w:p>
    <w:p w14:paraId="38E3D71B" w14:textId="3EF499CC" w:rsidR="005F720D" w:rsidRPr="001C6C5D" w:rsidRDefault="00DF359A" w:rsidP="00AA306C">
      <w:pPr>
        <w:pStyle w:val="Heading1"/>
      </w:pPr>
      <w:bookmarkStart w:id="5" w:name="_Toc101972130"/>
      <w:bookmarkStart w:id="6" w:name="_Toc112251348"/>
      <w:r w:rsidRPr="00D5077F">
        <w:lastRenderedPageBreak/>
        <w:t>Uvodne</w:t>
      </w:r>
      <w:r w:rsidR="00A4362C" w:rsidRPr="00D5077F">
        <w:t xml:space="preserve"> informacije </w:t>
      </w:r>
      <w:bookmarkEnd w:id="5"/>
      <w:r w:rsidR="00E51974">
        <w:fldChar w:fldCharType="begin"/>
      </w:r>
      <w:r w:rsidR="00E51974">
        <w:instrText xml:space="preserve"> HYPERLINK  \l "sadržaj" </w:instrText>
      </w:r>
      <w:r w:rsidR="00E51974">
        <w:fldChar w:fldCharType="separate"/>
      </w:r>
      <w:r w:rsidR="005E5F06" w:rsidRPr="00C70587">
        <w:rPr>
          <w:rStyle w:val="Hyperlink"/>
          <w:color w:val="auto"/>
          <w:u w:val="none"/>
        </w:rPr>
        <w:t>&gt;</w:t>
      </w:r>
      <w:bookmarkEnd w:id="6"/>
      <w:r w:rsidR="00E51974">
        <w:fldChar w:fldCharType="end"/>
      </w:r>
    </w:p>
    <w:p w14:paraId="2AB18BD2" w14:textId="50184EFE" w:rsidR="00E33359" w:rsidRDefault="73F634AD" w:rsidP="6000501C">
      <w:pPr>
        <w:pStyle w:val="NormalWeb"/>
        <w:spacing w:before="0" w:beforeAutospacing="0" w:after="0" w:afterAutospacing="0" w:line="280" w:lineRule="exact"/>
        <w:jc w:val="both"/>
        <w:rPr>
          <w:rFonts w:ascii="Arial" w:hAnsi="Arial" w:cs="Arial"/>
          <w:color w:val="000000" w:themeColor="text1"/>
          <w:sz w:val="20"/>
          <w:szCs w:val="20"/>
        </w:rPr>
      </w:pPr>
      <w:r w:rsidRPr="6000501C">
        <w:rPr>
          <w:rFonts w:ascii="Arial" w:hAnsi="Arial" w:cs="Arial"/>
          <w:color w:val="000000" w:themeColor="text1"/>
          <w:sz w:val="20"/>
          <w:szCs w:val="20"/>
        </w:rPr>
        <w:t>Ujedinjeno Kraljevstvo Velike Britanije i Sjeverne Irske (</w:t>
      </w:r>
      <w:r w:rsidRPr="007B1F76">
        <w:rPr>
          <w:rFonts w:ascii="Arial" w:hAnsi="Arial" w:cs="Arial"/>
          <w:sz w:val="20"/>
          <w:szCs w:val="20"/>
        </w:rPr>
        <w:t>UK</w:t>
      </w:r>
      <w:r w:rsidRPr="6000501C">
        <w:rPr>
          <w:rFonts w:ascii="Arial" w:hAnsi="Arial" w:cs="Arial"/>
          <w:color w:val="000000" w:themeColor="text1"/>
          <w:sz w:val="20"/>
          <w:szCs w:val="20"/>
        </w:rPr>
        <w:t xml:space="preserve">) napustilo je Europsku uniju </w:t>
      </w:r>
      <w:r w:rsidR="007B1F76">
        <w:rPr>
          <w:rFonts w:ascii="Arial" w:hAnsi="Arial" w:cs="Arial"/>
          <w:color w:val="000000" w:themeColor="text1"/>
          <w:sz w:val="20"/>
          <w:szCs w:val="20"/>
        </w:rPr>
        <w:t>(EU)</w:t>
      </w:r>
      <w:r w:rsidRPr="6000501C">
        <w:rPr>
          <w:rFonts w:ascii="Arial" w:hAnsi="Arial" w:cs="Arial"/>
          <w:color w:val="000000" w:themeColor="text1"/>
          <w:sz w:val="20"/>
          <w:szCs w:val="20"/>
        </w:rPr>
        <w:t xml:space="preserve"> 1. veljače 2020.</w:t>
      </w:r>
      <w:r w:rsidR="783BB71D" w:rsidRPr="6000501C">
        <w:rPr>
          <w:rFonts w:ascii="Arial" w:hAnsi="Arial" w:cs="Arial"/>
          <w:color w:val="000000" w:themeColor="text1"/>
          <w:sz w:val="20"/>
          <w:szCs w:val="20"/>
        </w:rPr>
        <w:t xml:space="preserve"> godine</w:t>
      </w:r>
      <w:r w:rsidRPr="6000501C">
        <w:rPr>
          <w:rFonts w:ascii="Arial" w:hAnsi="Arial" w:cs="Arial"/>
          <w:color w:val="000000" w:themeColor="text1"/>
          <w:sz w:val="20"/>
          <w:szCs w:val="20"/>
        </w:rPr>
        <w:t xml:space="preserve"> </w:t>
      </w:r>
      <w:r w:rsidR="3D216167" w:rsidRPr="6000501C">
        <w:rPr>
          <w:rFonts w:ascii="Arial" w:hAnsi="Arial" w:cs="Arial"/>
          <w:color w:val="000000" w:themeColor="text1"/>
          <w:sz w:val="20"/>
          <w:szCs w:val="20"/>
        </w:rPr>
        <w:t>(</w:t>
      </w:r>
      <w:r w:rsidR="4C57327A" w:rsidRPr="007B1F76">
        <w:rPr>
          <w:rFonts w:ascii="Arial" w:hAnsi="Arial" w:cs="Arial"/>
          <w:sz w:val="20"/>
          <w:szCs w:val="20"/>
        </w:rPr>
        <w:t xml:space="preserve">proces </w:t>
      </w:r>
      <w:r w:rsidR="3D216167" w:rsidRPr="007B1F76">
        <w:rPr>
          <w:rFonts w:ascii="Arial" w:hAnsi="Arial" w:cs="Arial"/>
          <w:sz w:val="20"/>
          <w:szCs w:val="20"/>
        </w:rPr>
        <w:t>Brexit</w:t>
      </w:r>
      <w:r w:rsidR="0D1286F2" w:rsidRPr="007B1F76">
        <w:rPr>
          <w:rFonts w:ascii="Arial" w:hAnsi="Arial" w:cs="Arial"/>
          <w:sz w:val="20"/>
          <w:szCs w:val="20"/>
        </w:rPr>
        <w:t>a</w:t>
      </w:r>
      <w:r w:rsidR="3D216167" w:rsidRPr="6000501C">
        <w:rPr>
          <w:rFonts w:ascii="Arial" w:hAnsi="Arial" w:cs="Arial"/>
          <w:color w:val="000000" w:themeColor="text1"/>
          <w:sz w:val="20"/>
          <w:szCs w:val="20"/>
        </w:rPr>
        <w:t xml:space="preserve">), </w:t>
      </w:r>
      <w:r w:rsidRPr="6000501C">
        <w:rPr>
          <w:rFonts w:ascii="Arial" w:hAnsi="Arial" w:cs="Arial"/>
          <w:color w:val="000000" w:themeColor="text1"/>
          <w:sz w:val="20"/>
          <w:szCs w:val="20"/>
        </w:rPr>
        <w:t xml:space="preserve">kada je stupio na snagu </w:t>
      </w:r>
      <w:r w:rsidRPr="6000501C">
        <w:rPr>
          <w:rFonts w:ascii="Arial" w:hAnsi="Arial" w:cs="Arial"/>
          <w:i/>
          <w:iCs/>
          <w:color w:val="000000" w:themeColor="text1"/>
          <w:sz w:val="20"/>
          <w:szCs w:val="20"/>
        </w:rPr>
        <w:t>Sporazum o povlačenju</w:t>
      </w:r>
      <w:r w:rsidRPr="6000501C">
        <w:rPr>
          <w:rFonts w:ascii="Arial" w:hAnsi="Arial" w:cs="Arial"/>
          <w:color w:val="000000" w:themeColor="text1"/>
          <w:sz w:val="20"/>
          <w:szCs w:val="20"/>
        </w:rPr>
        <w:t xml:space="preserve">. Navedenim sporazumom predviđeno je prijelazno razdoblje </w:t>
      </w:r>
      <w:r w:rsidR="0F54CDA2" w:rsidRPr="6000501C">
        <w:rPr>
          <w:rFonts w:ascii="Arial" w:hAnsi="Arial" w:cs="Arial"/>
          <w:color w:val="000000" w:themeColor="text1"/>
          <w:sz w:val="20"/>
          <w:szCs w:val="20"/>
        </w:rPr>
        <w:t xml:space="preserve">koje </w:t>
      </w:r>
      <w:r w:rsidR="50E512B9" w:rsidRPr="6000501C">
        <w:rPr>
          <w:rFonts w:ascii="Arial" w:hAnsi="Arial" w:cs="Arial"/>
          <w:color w:val="000000" w:themeColor="text1"/>
          <w:sz w:val="20"/>
          <w:szCs w:val="20"/>
        </w:rPr>
        <w:t>je trajalo</w:t>
      </w:r>
      <w:r w:rsidR="0F54CDA2" w:rsidRPr="6000501C">
        <w:rPr>
          <w:rFonts w:ascii="Arial" w:hAnsi="Arial" w:cs="Arial"/>
          <w:color w:val="000000" w:themeColor="text1"/>
          <w:sz w:val="20"/>
          <w:szCs w:val="20"/>
        </w:rPr>
        <w:t xml:space="preserve"> </w:t>
      </w:r>
      <w:r w:rsidRPr="6000501C">
        <w:rPr>
          <w:rFonts w:ascii="Arial" w:hAnsi="Arial" w:cs="Arial"/>
          <w:color w:val="000000" w:themeColor="text1"/>
          <w:sz w:val="20"/>
          <w:szCs w:val="20"/>
        </w:rPr>
        <w:t>do 31. prosinca 2020.</w:t>
      </w:r>
      <w:r w:rsidR="4A5449B3" w:rsidRPr="6000501C">
        <w:rPr>
          <w:rFonts w:ascii="Arial" w:hAnsi="Arial" w:cs="Arial"/>
          <w:color w:val="000000" w:themeColor="text1"/>
          <w:sz w:val="20"/>
          <w:szCs w:val="20"/>
        </w:rPr>
        <w:t xml:space="preserve"> </w:t>
      </w:r>
      <w:r w:rsidR="51163492" w:rsidRPr="6000501C">
        <w:rPr>
          <w:rFonts w:ascii="Arial" w:hAnsi="Arial" w:cs="Arial"/>
          <w:color w:val="000000" w:themeColor="text1"/>
          <w:sz w:val="20"/>
          <w:szCs w:val="20"/>
        </w:rPr>
        <w:t>godine</w:t>
      </w:r>
      <w:r w:rsidRPr="6000501C">
        <w:rPr>
          <w:rFonts w:ascii="Arial" w:hAnsi="Arial" w:cs="Arial"/>
          <w:color w:val="000000" w:themeColor="text1"/>
          <w:sz w:val="20"/>
          <w:szCs w:val="20"/>
        </w:rPr>
        <w:t xml:space="preserve">, a tijekom kojeg </w:t>
      </w:r>
      <w:r w:rsidR="4A586586" w:rsidRPr="6000501C">
        <w:rPr>
          <w:rFonts w:ascii="Arial" w:hAnsi="Arial" w:cs="Arial"/>
          <w:color w:val="000000" w:themeColor="text1"/>
          <w:sz w:val="20"/>
          <w:szCs w:val="20"/>
        </w:rPr>
        <w:t xml:space="preserve">su </w:t>
      </w:r>
      <w:r w:rsidRPr="6000501C">
        <w:rPr>
          <w:rFonts w:ascii="Arial" w:hAnsi="Arial" w:cs="Arial"/>
          <w:color w:val="000000" w:themeColor="text1"/>
          <w:sz w:val="20"/>
          <w:szCs w:val="20"/>
        </w:rPr>
        <w:t xml:space="preserve">se </w:t>
      </w:r>
      <w:r w:rsidR="4A586586" w:rsidRPr="6000501C">
        <w:rPr>
          <w:rFonts w:ascii="Arial" w:hAnsi="Arial" w:cs="Arial"/>
          <w:color w:val="000000" w:themeColor="text1"/>
          <w:sz w:val="20"/>
          <w:szCs w:val="20"/>
        </w:rPr>
        <w:t>jamčili</w:t>
      </w:r>
      <w:r w:rsidRPr="6000501C">
        <w:rPr>
          <w:rFonts w:ascii="Arial" w:hAnsi="Arial" w:cs="Arial"/>
          <w:color w:val="000000" w:themeColor="text1"/>
          <w:sz w:val="20"/>
          <w:szCs w:val="20"/>
        </w:rPr>
        <w:t xml:space="preserve"> nepromijenjeni uvjeti u odnosima između EU-a i UK-a</w:t>
      </w:r>
      <w:r w:rsidR="51163492" w:rsidRPr="6000501C">
        <w:rPr>
          <w:rFonts w:ascii="Arial" w:hAnsi="Arial" w:cs="Arial"/>
          <w:color w:val="000000" w:themeColor="text1"/>
          <w:sz w:val="20"/>
          <w:szCs w:val="20"/>
        </w:rPr>
        <w:t>.</w:t>
      </w:r>
      <w:r w:rsidR="28AB0ABB" w:rsidRPr="6000501C">
        <w:rPr>
          <w:rFonts w:ascii="Arial" w:hAnsi="Arial" w:cs="Arial"/>
          <w:color w:val="000000" w:themeColor="text1"/>
          <w:sz w:val="20"/>
          <w:szCs w:val="20"/>
        </w:rPr>
        <w:t xml:space="preserve"> </w:t>
      </w:r>
    </w:p>
    <w:p w14:paraId="5CAD2D0A" w14:textId="77777777" w:rsidR="00E33359" w:rsidRDefault="00E33359" w:rsidP="6000501C">
      <w:pPr>
        <w:pStyle w:val="NormalWeb"/>
        <w:spacing w:before="0" w:beforeAutospacing="0" w:after="0" w:afterAutospacing="0" w:line="280" w:lineRule="exact"/>
        <w:jc w:val="both"/>
        <w:rPr>
          <w:rFonts w:ascii="Arial" w:hAnsi="Arial" w:cs="Arial"/>
          <w:color w:val="000000" w:themeColor="text1"/>
          <w:sz w:val="20"/>
          <w:szCs w:val="20"/>
        </w:rPr>
      </w:pPr>
    </w:p>
    <w:p w14:paraId="2688DC4D" w14:textId="784DD339" w:rsidR="00100B7A" w:rsidRPr="00100B7A" w:rsidRDefault="00A13E09" w:rsidP="6000501C">
      <w:pPr>
        <w:pStyle w:val="NormalWeb"/>
        <w:spacing w:before="0" w:beforeAutospacing="0" w:after="0" w:afterAutospacing="0" w:line="280" w:lineRule="exact"/>
        <w:jc w:val="both"/>
        <w:rPr>
          <w:rFonts w:ascii="Arial" w:hAnsi="Arial" w:cs="Arial"/>
          <w:color w:val="000000" w:themeColor="text1"/>
          <w:sz w:val="20"/>
          <w:szCs w:val="20"/>
        </w:rPr>
      </w:pPr>
      <w:r>
        <w:rPr>
          <w:rFonts w:ascii="Arial" w:hAnsi="Arial" w:cs="Arial"/>
          <w:color w:val="000000" w:themeColor="text1"/>
          <w:sz w:val="20"/>
          <w:szCs w:val="20"/>
        </w:rPr>
        <w:t xml:space="preserve">Dana </w:t>
      </w:r>
      <w:r w:rsidR="430B65CA" w:rsidRPr="6000501C">
        <w:rPr>
          <w:rFonts w:ascii="Arial" w:hAnsi="Arial" w:cs="Arial"/>
          <w:color w:val="000000" w:themeColor="text1"/>
          <w:sz w:val="20"/>
          <w:szCs w:val="20"/>
        </w:rPr>
        <w:t>24. prosinca 2020. godine</w:t>
      </w:r>
      <w:r w:rsidR="77749383" w:rsidRPr="6000501C">
        <w:rPr>
          <w:rFonts w:ascii="Arial" w:hAnsi="Arial" w:cs="Arial"/>
          <w:color w:val="000000" w:themeColor="text1"/>
          <w:sz w:val="20"/>
          <w:szCs w:val="20"/>
        </w:rPr>
        <w:t xml:space="preserve"> </w:t>
      </w:r>
      <w:r w:rsidR="0E58F77A" w:rsidRPr="6000501C">
        <w:rPr>
          <w:rFonts w:ascii="Arial" w:hAnsi="Arial" w:cs="Arial"/>
          <w:color w:val="000000" w:themeColor="text1"/>
          <w:sz w:val="20"/>
          <w:szCs w:val="20"/>
        </w:rPr>
        <w:t>sklopljen je</w:t>
      </w:r>
      <w:r w:rsidR="056FEEBA" w:rsidRPr="6000501C">
        <w:rPr>
          <w:rFonts w:ascii="Arial" w:hAnsi="Arial" w:cs="Arial"/>
          <w:color w:val="000000" w:themeColor="text1"/>
          <w:sz w:val="20"/>
          <w:szCs w:val="20"/>
        </w:rPr>
        <w:t xml:space="preserve"> S</w:t>
      </w:r>
      <w:r w:rsidR="28AB0ABB" w:rsidRPr="6000501C">
        <w:rPr>
          <w:rFonts w:ascii="Arial" w:hAnsi="Arial" w:cs="Arial"/>
          <w:color w:val="000000" w:themeColor="text1"/>
          <w:sz w:val="20"/>
          <w:szCs w:val="20"/>
        </w:rPr>
        <w:t>porazum o trgovini i suradnji</w:t>
      </w:r>
      <w:r w:rsidR="0E58F77A" w:rsidRPr="6000501C">
        <w:rPr>
          <w:rFonts w:ascii="Arial" w:hAnsi="Arial" w:cs="Arial"/>
          <w:color w:val="000000" w:themeColor="text1"/>
          <w:sz w:val="20"/>
          <w:szCs w:val="20"/>
        </w:rPr>
        <w:t xml:space="preserve"> između UK</w:t>
      </w:r>
      <w:r w:rsidR="37CCBB65" w:rsidRPr="6000501C">
        <w:rPr>
          <w:rFonts w:ascii="Arial" w:hAnsi="Arial" w:cs="Arial"/>
          <w:color w:val="000000" w:themeColor="text1"/>
          <w:sz w:val="20"/>
          <w:szCs w:val="20"/>
        </w:rPr>
        <w:t>-a</w:t>
      </w:r>
      <w:r w:rsidR="0E58F77A" w:rsidRPr="6000501C">
        <w:rPr>
          <w:rFonts w:ascii="Arial" w:hAnsi="Arial" w:cs="Arial"/>
          <w:color w:val="000000" w:themeColor="text1"/>
          <w:sz w:val="20"/>
          <w:szCs w:val="20"/>
        </w:rPr>
        <w:t xml:space="preserve"> i EU</w:t>
      </w:r>
      <w:r w:rsidR="37CCBB65" w:rsidRPr="6000501C">
        <w:rPr>
          <w:rFonts w:ascii="Arial" w:hAnsi="Arial" w:cs="Arial"/>
          <w:color w:val="000000" w:themeColor="text1"/>
          <w:sz w:val="20"/>
          <w:szCs w:val="20"/>
        </w:rPr>
        <w:t>-a</w:t>
      </w:r>
      <w:r w:rsidR="37CCBB65" w:rsidRPr="3D229AF1">
        <w:rPr>
          <w:rFonts w:ascii="Arial" w:hAnsi="Arial" w:cs="Arial"/>
          <w:color w:val="000000" w:themeColor="text1"/>
          <w:sz w:val="20"/>
          <w:szCs w:val="20"/>
        </w:rPr>
        <w:t xml:space="preserve"> koji je</w:t>
      </w:r>
      <w:r w:rsidR="28AB0ABB" w:rsidRPr="3D229AF1">
        <w:rPr>
          <w:rFonts w:ascii="Arial" w:hAnsi="Arial" w:cs="Arial"/>
          <w:color w:val="000000" w:themeColor="text1"/>
          <w:sz w:val="20"/>
          <w:szCs w:val="20"/>
        </w:rPr>
        <w:t xml:space="preserve"> </w:t>
      </w:r>
      <w:r w:rsidR="28AB0ABB" w:rsidRPr="6000501C">
        <w:rPr>
          <w:rFonts w:ascii="Arial" w:hAnsi="Arial" w:cs="Arial"/>
          <w:color w:val="000000" w:themeColor="text1"/>
          <w:sz w:val="20"/>
          <w:szCs w:val="20"/>
        </w:rPr>
        <w:t xml:space="preserve">27 država članica </w:t>
      </w:r>
      <w:r w:rsidR="43690789" w:rsidRPr="6000501C">
        <w:rPr>
          <w:rFonts w:ascii="Arial" w:hAnsi="Arial" w:cs="Arial"/>
          <w:color w:val="000000" w:themeColor="text1"/>
          <w:sz w:val="20"/>
          <w:szCs w:val="20"/>
        </w:rPr>
        <w:t>ratificiralo</w:t>
      </w:r>
      <w:r w:rsidR="28AB0ABB" w:rsidRPr="6000501C">
        <w:rPr>
          <w:rFonts w:ascii="Arial" w:hAnsi="Arial" w:cs="Arial"/>
          <w:color w:val="000000" w:themeColor="text1"/>
          <w:sz w:val="20"/>
          <w:szCs w:val="20"/>
        </w:rPr>
        <w:t xml:space="preserve"> 29. prosinca 2020</w:t>
      </w:r>
      <w:r w:rsidR="77749383" w:rsidRPr="6000501C">
        <w:rPr>
          <w:rFonts w:ascii="Arial" w:hAnsi="Arial" w:cs="Arial"/>
          <w:color w:val="000000" w:themeColor="text1"/>
          <w:sz w:val="20"/>
          <w:szCs w:val="20"/>
        </w:rPr>
        <w:t>. godine</w:t>
      </w:r>
      <w:r w:rsidR="77749383" w:rsidRPr="52D0976F">
        <w:rPr>
          <w:rFonts w:ascii="Arial" w:hAnsi="Arial" w:cs="Arial"/>
          <w:color w:val="000000" w:themeColor="text1"/>
          <w:sz w:val="20"/>
          <w:szCs w:val="20"/>
        </w:rPr>
        <w:t xml:space="preserve"> te je isti</w:t>
      </w:r>
      <w:r w:rsidR="056FEEBA" w:rsidRPr="6000501C">
        <w:rPr>
          <w:rFonts w:ascii="Arial" w:hAnsi="Arial" w:cs="Arial"/>
          <w:color w:val="000000" w:themeColor="text1"/>
          <w:sz w:val="20"/>
          <w:szCs w:val="20"/>
        </w:rPr>
        <w:t xml:space="preserve"> </w:t>
      </w:r>
      <w:r w:rsidR="611C02BE" w:rsidRPr="6000501C">
        <w:rPr>
          <w:rFonts w:ascii="Arial" w:hAnsi="Arial" w:cs="Arial"/>
          <w:color w:val="000000" w:themeColor="text1"/>
          <w:sz w:val="20"/>
          <w:szCs w:val="20"/>
        </w:rPr>
        <w:t>stupio je na snagu</w:t>
      </w:r>
      <w:r w:rsidR="28AB0ABB" w:rsidRPr="6000501C">
        <w:rPr>
          <w:rFonts w:ascii="Arial" w:hAnsi="Arial" w:cs="Arial"/>
          <w:color w:val="000000" w:themeColor="text1"/>
          <w:sz w:val="20"/>
          <w:szCs w:val="20"/>
        </w:rPr>
        <w:t xml:space="preserve"> 1. siječnja 2021. godine.</w:t>
      </w:r>
    </w:p>
    <w:p w14:paraId="455088AE" w14:textId="77777777" w:rsidR="002C2B49" w:rsidRDefault="002C2B49" w:rsidP="00540272">
      <w:pPr>
        <w:pStyle w:val="NormalWeb"/>
        <w:spacing w:before="0" w:beforeAutospacing="0" w:after="0" w:afterAutospacing="0" w:line="280" w:lineRule="exact"/>
        <w:jc w:val="both"/>
        <w:rPr>
          <w:rFonts w:ascii="Arial" w:hAnsi="Arial" w:cs="Arial"/>
          <w:color w:val="000000" w:themeColor="text1"/>
          <w:sz w:val="20"/>
          <w:szCs w:val="20"/>
        </w:rPr>
      </w:pPr>
    </w:p>
    <w:p w14:paraId="7E7779CB" w14:textId="01014154" w:rsidR="00612540" w:rsidRDefault="00342F5F" w:rsidP="00540272">
      <w:pPr>
        <w:pStyle w:val="NormalWeb"/>
        <w:spacing w:before="0" w:beforeAutospacing="0" w:after="0" w:afterAutospacing="0" w:line="280" w:lineRule="exact"/>
        <w:jc w:val="both"/>
        <w:rPr>
          <w:rFonts w:ascii="Arial" w:hAnsi="Arial" w:cs="Arial"/>
          <w:color w:val="000000" w:themeColor="text1"/>
          <w:sz w:val="20"/>
          <w:szCs w:val="20"/>
        </w:rPr>
      </w:pPr>
      <w:r>
        <w:rPr>
          <w:rFonts w:ascii="Arial" w:hAnsi="Arial" w:cs="Arial"/>
          <w:color w:val="000000" w:themeColor="text1"/>
          <w:sz w:val="20"/>
          <w:szCs w:val="20"/>
        </w:rPr>
        <w:t xml:space="preserve">UK </w:t>
      </w:r>
      <w:r w:rsidR="00483BF2">
        <w:rPr>
          <w:rFonts w:ascii="Arial" w:hAnsi="Arial" w:cs="Arial"/>
          <w:color w:val="000000" w:themeColor="text1"/>
          <w:sz w:val="20"/>
          <w:szCs w:val="20"/>
        </w:rPr>
        <w:t xml:space="preserve">ovim </w:t>
      </w:r>
      <w:r w:rsidR="001F446A">
        <w:rPr>
          <w:rFonts w:ascii="Arial" w:hAnsi="Arial" w:cs="Arial"/>
          <w:color w:val="000000" w:themeColor="text1"/>
          <w:sz w:val="20"/>
          <w:szCs w:val="20"/>
        </w:rPr>
        <w:t>S</w:t>
      </w:r>
      <w:r w:rsidR="00483BF2">
        <w:rPr>
          <w:rFonts w:ascii="Arial" w:hAnsi="Arial" w:cs="Arial"/>
          <w:color w:val="000000" w:themeColor="text1"/>
          <w:sz w:val="20"/>
          <w:szCs w:val="20"/>
        </w:rPr>
        <w:t xml:space="preserve">porazumom </w:t>
      </w:r>
      <w:r w:rsidR="004E3C28">
        <w:rPr>
          <w:rFonts w:ascii="Arial" w:hAnsi="Arial" w:cs="Arial"/>
          <w:color w:val="000000" w:themeColor="text1"/>
          <w:sz w:val="20"/>
          <w:szCs w:val="20"/>
        </w:rPr>
        <w:t>dobiva</w:t>
      </w:r>
      <w:r w:rsidR="00483BF2">
        <w:rPr>
          <w:rFonts w:ascii="Arial" w:hAnsi="Arial" w:cs="Arial"/>
          <w:color w:val="000000" w:themeColor="text1"/>
          <w:sz w:val="20"/>
          <w:szCs w:val="20"/>
        </w:rPr>
        <w:t xml:space="preserve"> novi</w:t>
      </w:r>
      <w:r w:rsidR="00AD4E3A">
        <w:rPr>
          <w:rFonts w:ascii="Arial" w:hAnsi="Arial" w:cs="Arial"/>
          <w:color w:val="000000" w:themeColor="text1"/>
          <w:sz w:val="20"/>
          <w:szCs w:val="20"/>
        </w:rPr>
        <w:t xml:space="preserve"> status</w:t>
      </w:r>
      <w:r w:rsidR="00067B69">
        <w:rPr>
          <w:rFonts w:ascii="Arial" w:hAnsi="Arial" w:cs="Arial"/>
          <w:color w:val="000000" w:themeColor="text1"/>
          <w:sz w:val="20"/>
          <w:szCs w:val="20"/>
        </w:rPr>
        <w:t>,</w:t>
      </w:r>
      <w:r w:rsidR="00483BF2">
        <w:rPr>
          <w:rFonts w:ascii="Arial" w:hAnsi="Arial" w:cs="Arial"/>
          <w:color w:val="000000" w:themeColor="text1"/>
          <w:sz w:val="20"/>
          <w:szCs w:val="20"/>
        </w:rPr>
        <w:t xml:space="preserve"> status</w:t>
      </w:r>
      <w:r>
        <w:rPr>
          <w:rFonts w:ascii="Arial" w:hAnsi="Arial" w:cs="Arial"/>
          <w:color w:val="000000" w:themeColor="text1"/>
          <w:sz w:val="20"/>
          <w:szCs w:val="20"/>
        </w:rPr>
        <w:t xml:space="preserve"> </w:t>
      </w:r>
      <w:r w:rsidR="00B20D9F">
        <w:rPr>
          <w:rFonts w:ascii="Arial" w:hAnsi="Arial" w:cs="Arial"/>
          <w:color w:val="000000" w:themeColor="text1"/>
          <w:sz w:val="20"/>
          <w:szCs w:val="20"/>
        </w:rPr>
        <w:t>treće</w:t>
      </w:r>
      <w:r>
        <w:rPr>
          <w:rFonts w:ascii="Arial" w:hAnsi="Arial" w:cs="Arial"/>
          <w:color w:val="000000" w:themeColor="text1"/>
          <w:sz w:val="20"/>
          <w:szCs w:val="20"/>
        </w:rPr>
        <w:t xml:space="preserve"> zemlj</w:t>
      </w:r>
      <w:r w:rsidR="00B20D9F">
        <w:rPr>
          <w:rFonts w:ascii="Arial" w:hAnsi="Arial" w:cs="Arial"/>
          <w:color w:val="000000" w:themeColor="text1"/>
          <w:sz w:val="20"/>
          <w:szCs w:val="20"/>
        </w:rPr>
        <w:t>e</w:t>
      </w:r>
      <w:r w:rsidR="009575A1">
        <w:rPr>
          <w:rFonts w:ascii="Arial" w:hAnsi="Arial" w:cs="Arial"/>
          <w:color w:val="000000" w:themeColor="text1"/>
          <w:sz w:val="20"/>
          <w:szCs w:val="20"/>
        </w:rPr>
        <w:t>,</w:t>
      </w:r>
      <w:r w:rsidR="00233A7F">
        <w:rPr>
          <w:rFonts w:ascii="Arial" w:hAnsi="Arial" w:cs="Arial"/>
          <w:color w:val="000000" w:themeColor="text1"/>
          <w:sz w:val="20"/>
          <w:szCs w:val="20"/>
        </w:rPr>
        <w:t xml:space="preserve"> </w:t>
      </w:r>
      <w:r w:rsidR="001B4ADA" w:rsidRPr="00E85C45">
        <w:rPr>
          <w:rFonts w:ascii="Arial" w:hAnsi="Arial" w:cs="Arial"/>
          <w:color w:val="000000" w:themeColor="text1"/>
          <w:sz w:val="20"/>
          <w:szCs w:val="20"/>
        </w:rPr>
        <w:t xml:space="preserve">koja </w:t>
      </w:r>
      <w:r w:rsidR="009575A1">
        <w:rPr>
          <w:rFonts w:ascii="Arial" w:hAnsi="Arial" w:cs="Arial"/>
          <w:color w:val="000000" w:themeColor="text1"/>
          <w:sz w:val="20"/>
          <w:szCs w:val="20"/>
        </w:rPr>
        <w:t>ima uređene trgovinske i druge odnose</w:t>
      </w:r>
      <w:r w:rsidR="000E14F6" w:rsidRPr="000E14F6">
        <w:rPr>
          <w:rFonts w:ascii="Arial" w:hAnsi="Arial" w:cs="Arial"/>
          <w:color w:val="000000" w:themeColor="text1"/>
          <w:sz w:val="20"/>
          <w:szCs w:val="20"/>
        </w:rPr>
        <w:t xml:space="preserve"> </w:t>
      </w:r>
      <w:r w:rsidR="000E14F6">
        <w:rPr>
          <w:rFonts w:ascii="Arial" w:hAnsi="Arial" w:cs="Arial"/>
          <w:color w:val="000000" w:themeColor="text1"/>
          <w:sz w:val="20"/>
          <w:szCs w:val="20"/>
        </w:rPr>
        <w:t>s EU</w:t>
      </w:r>
      <w:r w:rsidR="001B4ADA" w:rsidRPr="00E85C45">
        <w:rPr>
          <w:rFonts w:ascii="Arial" w:hAnsi="Arial" w:cs="Arial"/>
          <w:color w:val="000000" w:themeColor="text1"/>
          <w:sz w:val="20"/>
          <w:szCs w:val="20"/>
        </w:rPr>
        <w:t xml:space="preserve">. </w:t>
      </w:r>
      <w:r w:rsidR="00456293">
        <w:rPr>
          <w:rFonts w:ascii="Arial" w:hAnsi="Arial" w:cs="Arial"/>
          <w:color w:val="000000" w:themeColor="text1"/>
          <w:sz w:val="20"/>
          <w:szCs w:val="20"/>
        </w:rPr>
        <w:t>Primjena sporazuma</w:t>
      </w:r>
      <w:r w:rsidR="00ED1A55">
        <w:rPr>
          <w:rFonts w:ascii="Arial" w:hAnsi="Arial" w:cs="Arial"/>
          <w:color w:val="000000" w:themeColor="text1"/>
          <w:sz w:val="20"/>
          <w:szCs w:val="20"/>
        </w:rPr>
        <w:t xml:space="preserve"> znači</w:t>
      </w:r>
      <w:r w:rsidR="00AB69F9">
        <w:rPr>
          <w:rFonts w:ascii="Arial" w:hAnsi="Arial" w:cs="Arial"/>
          <w:color w:val="000000" w:themeColor="text1"/>
          <w:sz w:val="20"/>
          <w:szCs w:val="20"/>
        </w:rPr>
        <w:t xml:space="preserve"> da se</w:t>
      </w:r>
      <w:r w:rsidR="001B4ADA" w:rsidRPr="00E85C45">
        <w:rPr>
          <w:rFonts w:ascii="Arial" w:hAnsi="Arial" w:cs="Arial"/>
          <w:color w:val="000000" w:themeColor="text1"/>
          <w:sz w:val="20"/>
          <w:szCs w:val="20"/>
        </w:rPr>
        <w:t xml:space="preserve"> na trgovinu između </w:t>
      </w:r>
      <w:r w:rsidR="00AB69F9">
        <w:rPr>
          <w:rFonts w:ascii="Arial" w:hAnsi="Arial" w:cs="Arial"/>
          <w:color w:val="000000" w:themeColor="text1"/>
          <w:sz w:val="20"/>
          <w:szCs w:val="20"/>
        </w:rPr>
        <w:t>UK-a</w:t>
      </w:r>
      <w:r w:rsidR="001B4ADA" w:rsidRPr="00E85C45">
        <w:rPr>
          <w:rFonts w:ascii="Arial" w:hAnsi="Arial" w:cs="Arial"/>
          <w:color w:val="000000" w:themeColor="text1"/>
          <w:sz w:val="20"/>
          <w:szCs w:val="20"/>
        </w:rPr>
        <w:t xml:space="preserve"> i EU-a </w:t>
      </w:r>
      <w:r w:rsidR="00EC28D5">
        <w:rPr>
          <w:rFonts w:ascii="Arial" w:hAnsi="Arial" w:cs="Arial"/>
          <w:color w:val="000000" w:themeColor="text1"/>
          <w:sz w:val="20"/>
          <w:szCs w:val="20"/>
        </w:rPr>
        <w:t xml:space="preserve">sada </w:t>
      </w:r>
      <w:r w:rsidR="001B4ADA" w:rsidRPr="00E85C45">
        <w:rPr>
          <w:rFonts w:ascii="Arial" w:hAnsi="Arial" w:cs="Arial"/>
          <w:color w:val="000000" w:themeColor="text1"/>
          <w:sz w:val="20"/>
          <w:szCs w:val="20"/>
        </w:rPr>
        <w:t>primjenjuju carinski postupci i formalnosti</w:t>
      </w:r>
      <w:r w:rsidR="00821170">
        <w:rPr>
          <w:rFonts w:ascii="Arial" w:hAnsi="Arial" w:cs="Arial"/>
          <w:color w:val="000000" w:themeColor="text1"/>
          <w:sz w:val="20"/>
          <w:szCs w:val="20"/>
        </w:rPr>
        <w:t>, te sva prava i pravila propisana sličnim sporazumima o svjetskoj trgovini</w:t>
      </w:r>
      <w:r w:rsidR="001B4ADA" w:rsidRPr="00E85C45">
        <w:rPr>
          <w:rFonts w:ascii="Arial" w:hAnsi="Arial" w:cs="Arial"/>
          <w:color w:val="000000" w:themeColor="text1"/>
          <w:sz w:val="20"/>
          <w:szCs w:val="20"/>
        </w:rPr>
        <w:t>.</w:t>
      </w:r>
    </w:p>
    <w:p w14:paraId="7148381C" w14:textId="77777777" w:rsidR="00612540" w:rsidRDefault="00612540" w:rsidP="00540272">
      <w:pPr>
        <w:pStyle w:val="NormalWeb"/>
        <w:spacing w:before="0" w:beforeAutospacing="0" w:after="0" w:afterAutospacing="0" w:line="280" w:lineRule="exact"/>
        <w:jc w:val="both"/>
        <w:rPr>
          <w:rFonts w:ascii="Arial" w:hAnsi="Arial" w:cs="Arial"/>
          <w:color w:val="000000" w:themeColor="text1"/>
          <w:sz w:val="20"/>
          <w:szCs w:val="20"/>
        </w:rPr>
      </w:pPr>
    </w:p>
    <w:p w14:paraId="41A59EAA" w14:textId="77777777" w:rsidR="00E33359" w:rsidRDefault="00E33359" w:rsidP="00E33359">
      <w:pPr>
        <w:spacing w:after="0" w:line="280" w:lineRule="exact"/>
        <w:jc w:val="both"/>
        <w:rPr>
          <w:rFonts w:ascii="Arial" w:hAnsi="Arial" w:cs="Arial"/>
          <w:color w:val="000000" w:themeColor="text1"/>
          <w:sz w:val="20"/>
          <w:szCs w:val="20"/>
        </w:rPr>
      </w:pPr>
      <w:r>
        <w:rPr>
          <w:rFonts w:ascii="Arial" w:eastAsia="Times New Roman" w:hAnsi="Arial" w:cs="Arial"/>
          <w:sz w:val="20"/>
          <w:szCs w:val="20"/>
        </w:rPr>
        <w:t xml:space="preserve">Republika Hrvatska ima razvijene trgovinske odnose s </w:t>
      </w:r>
      <w:r w:rsidRPr="651D1CD7">
        <w:rPr>
          <w:rFonts w:ascii="Arial" w:eastAsia="Times New Roman" w:hAnsi="Arial" w:cs="Arial"/>
          <w:sz w:val="20"/>
          <w:szCs w:val="20"/>
        </w:rPr>
        <w:t>UK</w:t>
      </w:r>
      <w:r>
        <w:rPr>
          <w:rFonts w:ascii="Arial" w:eastAsia="Times New Roman" w:hAnsi="Arial" w:cs="Arial"/>
          <w:sz w:val="20"/>
          <w:szCs w:val="20"/>
        </w:rPr>
        <w:t xml:space="preserve">-om, te je u određenom smislu pogođena njegovim napuštanjem iz punopravnog članstva u EU. </w:t>
      </w:r>
      <w:r>
        <w:rPr>
          <w:rFonts w:ascii="Arial" w:hAnsi="Arial" w:cs="Arial"/>
          <w:color w:val="000000" w:themeColor="text1"/>
          <w:sz w:val="20"/>
          <w:szCs w:val="20"/>
        </w:rPr>
        <w:t xml:space="preserve">Šok procesa </w:t>
      </w:r>
      <w:proofErr w:type="spellStart"/>
      <w:r>
        <w:rPr>
          <w:rFonts w:ascii="Arial" w:hAnsi="Arial" w:cs="Arial"/>
          <w:color w:val="000000" w:themeColor="text1"/>
          <w:sz w:val="20"/>
          <w:szCs w:val="20"/>
        </w:rPr>
        <w:t>Brexita</w:t>
      </w:r>
      <w:proofErr w:type="spellEnd"/>
      <w:r>
        <w:rPr>
          <w:rFonts w:ascii="Arial" w:hAnsi="Arial" w:cs="Arial"/>
          <w:color w:val="000000" w:themeColor="text1"/>
          <w:sz w:val="20"/>
          <w:szCs w:val="20"/>
        </w:rPr>
        <w:t xml:space="preserve"> odražava se najprije na</w:t>
      </w:r>
      <w:r w:rsidRPr="001C6C5D">
        <w:rPr>
          <w:rFonts w:ascii="Arial" w:hAnsi="Arial" w:cs="Arial"/>
          <w:color w:val="000000" w:themeColor="text1"/>
          <w:sz w:val="20"/>
          <w:szCs w:val="20"/>
        </w:rPr>
        <w:t xml:space="preserve"> </w:t>
      </w:r>
      <w:r>
        <w:rPr>
          <w:rFonts w:ascii="Arial" w:hAnsi="Arial" w:cs="Arial"/>
          <w:color w:val="000000" w:themeColor="text1"/>
          <w:sz w:val="20"/>
          <w:szCs w:val="20"/>
        </w:rPr>
        <w:t xml:space="preserve">volumen </w:t>
      </w:r>
      <w:r w:rsidRPr="001C6C5D">
        <w:rPr>
          <w:rFonts w:ascii="Arial" w:hAnsi="Arial" w:cs="Arial"/>
          <w:color w:val="000000" w:themeColor="text1"/>
          <w:sz w:val="20"/>
          <w:szCs w:val="20"/>
        </w:rPr>
        <w:t>trgovin</w:t>
      </w:r>
      <w:r>
        <w:rPr>
          <w:rFonts w:ascii="Arial" w:hAnsi="Arial" w:cs="Arial"/>
          <w:color w:val="000000" w:themeColor="text1"/>
          <w:sz w:val="20"/>
          <w:szCs w:val="20"/>
        </w:rPr>
        <w:t>e</w:t>
      </w:r>
      <w:r w:rsidRPr="001C6C5D">
        <w:rPr>
          <w:rFonts w:ascii="Arial" w:hAnsi="Arial" w:cs="Arial"/>
          <w:color w:val="000000" w:themeColor="text1"/>
          <w:sz w:val="20"/>
          <w:szCs w:val="20"/>
        </w:rPr>
        <w:t xml:space="preserve"> </w:t>
      </w:r>
      <w:r>
        <w:rPr>
          <w:rFonts w:ascii="Arial" w:hAnsi="Arial" w:cs="Arial"/>
          <w:color w:val="000000" w:themeColor="text1"/>
          <w:sz w:val="20"/>
          <w:szCs w:val="20"/>
        </w:rPr>
        <w:t>te</w:t>
      </w:r>
      <w:r w:rsidRPr="001C6C5D">
        <w:rPr>
          <w:rFonts w:ascii="Arial" w:hAnsi="Arial" w:cs="Arial"/>
          <w:color w:val="000000" w:themeColor="text1"/>
          <w:sz w:val="20"/>
          <w:szCs w:val="20"/>
        </w:rPr>
        <w:t xml:space="preserve"> poslovanje</w:t>
      </w:r>
      <w:r>
        <w:rPr>
          <w:rFonts w:ascii="Arial" w:hAnsi="Arial" w:cs="Arial"/>
          <w:color w:val="000000" w:themeColor="text1"/>
          <w:sz w:val="20"/>
          <w:szCs w:val="20"/>
        </w:rPr>
        <w:t>, što posljedično utječe na pad prihoda tvrtki koje posluju s</w:t>
      </w:r>
      <w:r w:rsidRPr="00661B82">
        <w:rPr>
          <w:rFonts w:ascii="Arial" w:hAnsi="Arial" w:cs="Arial"/>
          <w:color w:val="000000" w:themeColor="text1"/>
          <w:sz w:val="20"/>
          <w:szCs w:val="20"/>
        </w:rPr>
        <w:t xml:space="preserve"> </w:t>
      </w:r>
      <w:r>
        <w:rPr>
          <w:rFonts w:ascii="Arial" w:hAnsi="Arial" w:cs="Arial"/>
          <w:color w:val="000000" w:themeColor="text1"/>
          <w:sz w:val="20"/>
          <w:szCs w:val="20"/>
        </w:rPr>
        <w:t xml:space="preserve">tržištem UK-a ili s UK tržišta nabavljaju dobra i usluge koji su im input za daljnje poslovanje. </w:t>
      </w:r>
    </w:p>
    <w:p w14:paraId="5A367E15" w14:textId="77777777" w:rsidR="00E33359" w:rsidRDefault="00E33359" w:rsidP="00E33359">
      <w:pPr>
        <w:spacing w:after="0" w:line="280" w:lineRule="exact"/>
        <w:jc w:val="both"/>
        <w:rPr>
          <w:rFonts w:ascii="Arial" w:hAnsi="Arial" w:cs="Arial"/>
          <w:color w:val="000000" w:themeColor="text1"/>
          <w:sz w:val="20"/>
          <w:szCs w:val="20"/>
        </w:rPr>
      </w:pPr>
    </w:p>
    <w:p w14:paraId="2CD384A4" w14:textId="0FA812CC" w:rsidR="00E33359" w:rsidRPr="00D84EDC" w:rsidRDefault="00E33359" w:rsidP="00E33359">
      <w:pPr>
        <w:spacing w:after="0" w:line="280" w:lineRule="exact"/>
        <w:jc w:val="both"/>
        <w:rPr>
          <w:rFonts w:ascii="Arial" w:eastAsia="Times New Roman" w:hAnsi="Arial" w:cs="Arial"/>
          <w:sz w:val="20"/>
          <w:szCs w:val="20"/>
        </w:rPr>
      </w:pPr>
      <w:r>
        <w:rPr>
          <w:rFonts w:ascii="Arial" w:hAnsi="Arial" w:cs="Arial"/>
          <w:color w:val="000000" w:themeColor="text1"/>
          <w:sz w:val="20"/>
          <w:szCs w:val="20"/>
        </w:rPr>
        <w:t>Novi carinski postupci i formalnosti</w:t>
      </w:r>
      <w:r w:rsidRPr="001C6C5D">
        <w:rPr>
          <w:rFonts w:ascii="Arial" w:hAnsi="Arial" w:cs="Arial"/>
          <w:color w:val="000000" w:themeColor="text1"/>
          <w:sz w:val="20"/>
          <w:szCs w:val="20"/>
        </w:rPr>
        <w:t xml:space="preserve"> za posljedicu imaju nastanak izravnih i neizravnih </w:t>
      </w:r>
      <w:r>
        <w:rPr>
          <w:rFonts w:ascii="Arial" w:hAnsi="Arial" w:cs="Arial"/>
          <w:color w:val="000000" w:themeColor="text1"/>
          <w:sz w:val="20"/>
          <w:szCs w:val="20"/>
        </w:rPr>
        <w:t>novih i/ili dodatnih</w:t>
      </w:r>
      <w:r w:rsidRPr="001C6C5D">
        <w:rPr>
          <w:rFonts w:ascii="Arial" w:hAnsi="Arial" w:cs="Arial"/>
          <w:color w:val="000000" w:themeColor="text1"/>
          <w:sz w:val="20"/>
          <w:szCs w:val="20"/>
        </w:rPr>
        <w:t xml:space="preserve"> troškova</w:t>
      </w:r>
      <w:r>
        <w:rPr>
          <w:rFonts w:ascii="Arial" w:hAnsi="Arial" w:cs="Arial"/>
          <w:color w:val="000000" w:themeColor="text1"/>
          <w:sz w:val="20"/>
          <w:szCs w:val="20"/>
        </w:rPr>
        <w:t xml:space="preserve"> te se negativno odražavaju na konkurentnost tvrtki, posebice </w:t>
      </w:r>
      <w:r w:rsidR="00ED4169">
        <w:rPr>
          <w:rFonts w:ascii="Arial" w:hAnsi="Arial" w:cs="Arial"/>
          <w:color w:val="000000" w:themeColor="text1"/>
          <w:sz w:val="20"/>
          <w:szCs w:val="20"/>
        </w:rPr>
        <w:t>konkurentnost</w:t>
      </w:r>
      <w:r>
        <w:rPr>
          <w:rFonts w:ascii="Arial" w:hAnsi="Arial" w:cs="Arial"/>
          <w:color w:val="000000" w:themeColor="text1"/>
          <w:sz w:val="20"/>
          <w:szCs w:val="20"/>
        </w:rPr>
        <w:t xml:space="preserve"> malih i srednjih poduzeća izvoznika na tržište UK-a kao i tvrtki koje nabavljaju robe i usluge iz UK</w:t>
      </w:r>
      <w:r w:rsidRPr="001C6C5D">
        <w:rPr>
          <w:rFonts w:ascii="Arial" w:hAnsi="Arial" w:cs="Arial"/>
          <w:color w:val="000000" w:themeColor="text1"/>
          <w:sz w:val="20"/>
          <w:szCs w:val="20"/>
        </w:rPr>
        <w:t>.</w:t>
      </w:r>
    </w:p>
    <w:p w14:paraId="1BFB1F99" w14:textId="77777777" w:rsidR="00E33359" w:rsidRDefault="00E33359" w:rsidP="00540272">
      <w:pPr>
        <w:pStyle w:val="NormalWeb"/>
        <w:spacing w:before="0" w:beforeAutospacing="0" w:after="0" w:afterAutospacing="0" w:line="280" w:lineRule="exact"/>
        <w:jc w:val="both"/>
        <w:rPr>
          <w:rFonts w:ascii="Arial" w:hAnsi="Arial" w:cs="Arial"/>
          <w:color w:val="000000" w:themeColor="text1"/>
          <w:sz w:val="20"/>
          <w:szCs w:val="20"/>
        </w:rPr>
      </w:pPr>
    </w:p>
    <w:p w14:paraId="18F80176" w14:textId="48525286" w:rsidR="00AE79BB" w:rsidRDefault="00821170" w:rsidP="00540272">
      <w:pPr>
        <w:pStyle w:val="NormalWeb"/>
        <w:spacing w:before="0" w:beforeAutospacing="0" w:after="0" w:afterAutospacing="0" w:line="280" w:lineRule="exact"/>
        <w:jc w:val="both"/>
        <w:rPr>
          <w:rFonts w:ascii="Arial" w:hAnsi="Arial" w:cs="Arial"/>
          <w:color w:val="000000" w:themeColor="text1"/>
          <w:sz w:val="20"/>
          <w:szCs w:val="20"/>
        </w:rPr>
      </w:pPr>
      <w:r>
        <w:rPr>
          <w:rFonts w:ascii="Arial" w:hAnsi="Arial" w:cs="Arial"/>
          <w:color w:val="000000" w:themeColor="text1"/>
          <w:sz w:val="20"/>
          <w:szCs w:val="20"/>
        </w:rPr>
        <w:t>Prethodno važeće s</w:t>
      </w:r>
      <w:r w:rsidR="00305744">
        <w:rPr>
          <w:rFonts w:ascii="Arial" w:hAnsi="Arial" w:cs="Arial"/>
          <w:color w:val="000000" w:themeColor="text1"/>
          <w:sz w:val="20"/>
          <w:szCs w:val="20"/>
        </w:rPr>
        <w:t xml:space="preserve">lobodno </w:t>
      </w:r>
      <w:r w:rsidR="00BC2746" w:rsidRPr="001C6C5D">
        <w:rPr>
          <w:rFonts w:ascii="Arial" w:hAnsi="Arial" w:cs="Arial"/>
          <w:color w:val="000000" w:themeColor="text1"/>
          <w:sz w:val="20"/>
          <w:szCs w:val="20"/>
        </w:rPr>
        <w:t>kretanj</w:t>
      </w:r>
      <w:r w:rsidR="006412C8">
        <w:rPr>
          <w:rFonts w:ascii="Arial" w:hAnsi="Arial" w:cs="Arial"/>
          <w:color w:val="000000" w:themeColor="text1"/>
          <w:sz w:val="20"/>
          <w:szCs w:val="20"/>
        </w:rPr>
        <w:t>e</w:t>
      </w:r>
      <w:r w:rsidR="00BC2746" w:rsidRPr="001C6C5D">
        <w:rPr>
          <w:rFonts w:ascii="Arial" w:hAnsi="Arial" w:cs="Arial"/>
          <w:color w:val="000000" w:themeColor="text1"/>
          <w:sz w:val="20"/>
          <w:szCs w:val="20"/>
        </w:rPr>
        <w:t xml:space="preserve"> </w:t>
      </w:r>
      <w:r w:rsidR="003F1F1E">
        <w:rPr>
          <w:rFonts w:ascii="Arial" w:hAnsi="Arial" w:cs="Arial"/>
          <w:color w:val="000000" w:themeColor="text1"/>
          <w:sz w:val="20"/>
          <w:szCs w:val="20"/>
        </w:rPr>
        <w:t>dobara</w:t>
      </w:r>
      <w:r w:rsidR="003A087E">
        <w:rPr>
          <w:rFonts w:ascii="Arial" w:hAnsi="Arial" w:cs="Arial"/>
          <w:color w:val="000000" w:themeColor="text1"/>
          <w:sz w:val="20"/>
          <w:szCs w:val="20"/>
        </w:rPr>
        <w:t xml:space="preserve">, usluga, kapitala i </w:t>
      </w:r>
      <w:r w:rsidR="003F1F1E">
        <w:rPr>
          <w:rFonts w:ascii="Arial" w:hAnsi="Arial" w:cs="Arial"/>
          <w:color w:val="000000" w:themeColor="text1"/>
          <w:sz w:val="20"/>
          <w:szCs w:val="20"/>
        </w:rPr>
        <w:t>ljudi</w:t>
      </w:r>
      <w:r w:rsidR="003F1F1E" w:rsidRPr="001C6C5D" w:rsidDel="00FE78C6">
        <w:rPr>
          <w:rFonts w:ascii="Arial" w:hAnsi="Arial" w:cs="Arial"/>
          <w:color w:val="000000" w:themeColor="text1"/>
          <w:sz w:val="20"/>
          <w:szCs w:val="20"/>
        </w:rPr>
        <w:t xml:space="preserve"> </w:t>
      </w:r>
      <w:r w:rsidR="002D38E7">
        <w:rPr>
          <w:rFonts w:ascii="Arial" w:hAnsi="Arial" w:cs="Arial"/>
          <w:color w:val="000000" w:themeColor="text1"/>
          <w:sz w:val="20"/>
          <w:szCs w:val="20"/>
        </w:rPr>
        <w:t>zajamčeno</w:t>
      </w:r>
      <w:r w:rsidR="005F4BFF">
        <w:rPr>
          <w:rFonts w:ascii="Arial" w:hAnsi="Arial" w:cs="Arial"/>
          <w:color w:val="000000" w:themeColor="text1"/>
          <w:sz w:val="20"/>
          <w:szCs w:val="20"/>
        </w:rPr>
        <w:t xml:space="preserve"> EU ugovori</w:t>
      </w:r>
      <w:r w:rsidR="00FE78C6">
        <w:rPr>
          <w:rFonts w:ascii="Arial" w:hAnsi="Arial" w:cs="Arial"/>
          <w:color w:val="000000" w:themeColor="text1"/>
          <w:sz w:val="20"/>
          <w:szCs w:val="20"/>
        </w:rPr>
        <w:t>ma</w:t>
      </w:r>
      <w:r w:rsidR="003D25E0">
        <w:rPr>
          <w:rFonts w:ascii="Arial" w:hAnsi="Arial" w:cs="Arial"/>
          <w:color w:val="000000" w:themeColor="text1"/>
          <w:sz w:val="20"/>
          <w:szCs w:val="20"/>
        </w:rPr>
        <w:t xml:space="preserve"> </w:t>
      </w:r>
      <w:r w:rsidR="00795813">
        <w:rPr>
          <w:rFonts w:ascii="Arial" w:hAnsi="Arial" w:cs="Arial"/>
          <w:color w:val="000000" w:themeColor="text1"/>
          <w:sz w:val="20"/>
          <w:szCs w:val="20"/>
        </w:rPr>
        <w:t xml:space="preserve">prestaje </w:t>
      </w:r>
      <w:r w:rsidR="00112A29">
        <w:rPr>
          <w:rFonts w:ascii="Arial" w:hAnsi="Arial" w:cs="Arial"/>
          <w:color w:val="000000" w:themeColor="text1"/>
          <w:sz w:val="20"/>
          <w:szCs w:val="20"/>
        </w:rPr>
        <w:t>važiti</w:t>
      </w:r>
      <w:r w:rsidR="00795813">
        <w:rPr>
          <w:rFonts w:ascii="Arial" w:hAnsi="Arial" w:cs="Arial"/>
          <w:color w:val="000000" w:themeColor="text1"/>
          <w:sz w:val="20"/>
          <w:szCs w:val="20"/>
        </w:rPr>
        <w:t xml:space="preserve">, a </w:t>
      </w:r>
      <w:r w:rsidR="007E0957">
        <w:rPr>
          <w:rFonts w:ascii="Arial" w:hAnsi="Arial" w:cs="Arial"/>
          <w:color w:val="000000" w:themeColor="text1"/>
          <w:sz w:val="20"/>
          <w:szCs w:val="20"/>
        </w:rPr>
        <w:t xml:space="preserve">izravan i neizravan </w:t>
      </w:r>
      <w:r w:rsidR="00AE79BB">
        <w:rPr>
          <w:rFonts w:ascii="Arial" w:hAnsi="Arial" w:cs="Arial"/>
          <w:color w:val="000000" w:themeColor="text1"/>
          <w:sz w:val="20"/>
          <w:szCs w:val="20"/>
        </w:rPr>
        <w:t>utjecaj na</w:t>
      </w:r>
      <w:r w:rsidR="009F4DAF">
        <w:rPr>
          <w:rFonts w:ascii="Arial" w:hAnsi="Arial" w:cs="Arial"/>
          <w:color w:val="000000" w:themeColor="text1"/>
          <w:sz w:val="20"/>
          <w:szCs w:val="20"/>
        </w:rPr>
        <w:t xml:space="preserve"> poduzetnik</w:t>
      </w:r>
      <w:r w:rsidR="00934231">
        <w:rPr>
          <w:rFonts w:ascii="Arial" w:hAnsi="Arial" w:cs="Arial"/>
          <w:color w:val="000000" w:themeColor="text1"/>
          <w:sz w:val="20"/>
          <w:szCs w:val="20"/>
        </w:rPr>
        <w:t>e</w:t>
      </w:r>
      <w:r w:rsidR="009F4DAF">
        <w:rPr>
          <w:rFonts w:ascii="Arial" w:hAnsi="Arial" w:cs="Arial"/>
          <w:color w:val="000000" w:themeColor="text1"/>
          <w:sz w:val="20"/>
          <w:szCs w:val="20"/>
        </w:rPr>
        <w:t xml:space="preserve"> </w:t>
      </w:r>
      <w:r w:rsidR="00AE79BB">
        <w:rPr>
          <w:rFonts w:ascii="Arial" w:hAnsi="Arial" w:cs="Arial"/>
          <w:color w:val="000000" w:themeColor="text1"/>
          <w:sz w:val="20"/>
          <w:szCs w:val="20"/>
        </w:rPr>
        <w:t xml:space="preserve">će se </w:t>
      </w:r>
      <w:r w:rsidR="002471D0">
        <w:rPr>
          <w:rFonts w:ascii="Arial" w:hAnsi="Arial" w:cs="Arial"/>
          <w:color w:val="000000" w:themeColor="text1"/>
          <w:sz w:val="20"/>
          <w:szCs w:val="20"/>
        </w:rPr>
        <w:t>odraziti</w:t>
      </w:r>
      <w:r w:rsidR="00962588">
        <w:rPr>
          <w:rFonts w:ascii="Arial" w:hAnsi="Arial" w:cs="Arial"/>
          <w:color w:val="000000" w:themeColor="text1"/>
          <w:sz w:val="20"/>
          <w:szCs w:val="20"/>
        </w:rPr>
        <w:t xml:space="preserve"> višestruko,</w:t>
      </w:r>
      <w:r w:rsidR="009076DF">
        <w:rPr>
          <w:rFonts w:ascii="Arial" w:hAnsi="Arial" w:cs="Arial"/>
          <w:color w:val="000000" w:themeColor="text1"/>
          <w:sz w:val="20"/>
          <w:szCs w:val="20"/>
        </w:rPr>
        <w:t xml:space="preserve"> a</w:t>
      </w:r>
      <w:r w:rsidR="00962588">
        <w:rPr>
          <w:rFonts w:ascii="Arial" w:hAnsi="Arial" w:cs="Arial"/>
          <w:color w:val="000000" w:themeColor="text1"/>
          <w:sz w:val="20"/>
          <w:szCs w:val="20"/>
        </w:rPr>
        <w:t xml:space="preserve"> </w:t>
      </w:r>
      <w:r w:rsidR="00D93646">
        <w:rPr>
          <w:rFonts w:ascii="Arial" w:hAnsi="Arial" w:cs="Arial"/>
          <w:color w:val="000000" w:themeColor="text1"/>
          <w:sz w:val="20"/>
          <w:szCs w:val="20"/>
        </w:rPr>
        <w:t>najmanje</w:t>
      </w:r>
      <w:r w:rsidR="00962588" w:rsidRPr="708F674E">
        <w:rPr>
          <w:rFonts w:ascii="Arial" w:hAnsi="Arial" w:cs="Arial"/>
          <w:color w:val="000000" w:themeColor="text1"/>
          <w:sz w:val="20"/>
          <w:szCs w:val="20"/>
        </w:rPr>
        <w:t xml:space="preserve"> u </w:t>
      </w:r>
      <w:r w:rsidR="00962588" w:rsidRPr="3F0AEA25">
        <w:rPr>
          <w:rFonts w:ascii="Arial" w:hAnsi="Arial" w:cs="Arial"/>
          <w:color w:val="000000" w:themeColor="text1"/>
          <w:sz w:val="20"/>
          <w:szCs w:val="20"/>
        </w:rPr>
        <w:t>sljedećim slučajevima</w:t>
      </w:r>
      <w:r w:rsidR="002471D0">
        <w:rPr>
          <w:rFonts w:ascii="Arial" w:hAnsi="Arial" w:cs="Arial"/>
          <w:color w:val="000000" w:themeColor="text1"/>
          <w:sz w:val="20"/>
          <w:szCs w:val="20"/>
        </w:rPr>
        <w:t xml:space="preserve">: </w:t>
      </w:r>
    </w:p>
    <w:p w14:paraId="3AB01855" w14:textId="77777777" w:rsidR="00AE79BB" w:rsidRDefault="00AE79BB" w:rsidP="00540272">
      <w:pPr>
        <w:pStyle w:val="NormalWeb"/>
        <w:spacing w:before="0" w:beforeAutospacing="0" w:after="0" w:afterAutospacing="0" w:line="280" w:lineRule="exact"/>
        <w:jc w:val="both"/>
        <w:rPr>
          <w:rFonts w:ascii="Arial" w:hAnsi="Arial" w:cs="Arial"/>
          <w:color w:val="000000" w:themeColor="text1"/>
          <w:sz w:val="20"/>
          <w:szCs w:val="20"/>
        </w:rPr>
      </w:pPr>
    </w:p>
    <w:p w14:paraId="23B76E4E" w14:textId="6D944D45" w:rsidR="00AE79BB" w:rsidRPr="00FF7310" w:rsidRDefault="00AE79BB" w:rsidP="002B6FC1">
      <w:pPr>
        <w:pStyle w:val="NormalWeb"/>
        <w:numPr>
          <w:ilvl w:val="0"/>
          <w:numId w:val="18"/>
        </w:numPr>
        <w:spacing w:before="0" w:beforeAutospacing="0" w:after="0" w:afterAutospacing="0" w:line="280" w:lineRule="exact"/>
        <w:jc w:val="both"/>
        <w:rPr>
          <w:rFonts w:ascii="Arial" w:hAnsi="Arial" w:cs="Arial"/>
          <w:color w:val="000000" w:themeColor="text1"/>
          <w:sz w:val="20"/>
          <w:szCs w:val="20"/>
        </w:rPr>
      </w:pPr>
      <w:r w:rsidRPr="00FF7310">
        <w:rPr>
          <w:rFonts w:ascii="Arial" w:hAnsi="Arial" w:cs="Arial"/>
          <w:color w:val="000000" w:themeColor="text1"/>
          <w:sz w:val="20"/>
          <w:szCs w:val="20"/>
        </w:rPr>
        <w:t xml:space="preserve">ako </w:t>
      </w:r>
      <w:r w:rsidR="009076DF">
        <w:rPr>
          <w:rFonts w:ascii="Arial" w:hAnsi="Arial" w:cs="Arial"/>
          <w:color w:val="000000" w:themeColor="text1"/>
          <w:sz w:val="20"/>
          <w:szCs w:val="20"/>
        </w:rPr>
        <w:t xml:space="preserve">poduzetnik </w:t>
      </w:r>
      <w:r w:rsidRPr="00FF7310">
        <w:rPr>
          <w:rFonts w:ascii="Arial" w:hAnsi="Arial" w:cs="Arial"/>
          <w:color w:val="000000" w:themeColor="text1"/>
          <w:sz w:val="20"/>
          <w:szCs w:val="20"/>
        </w:rPr>
        <w:t>prodaje robu</w:t>
      </w:r>
      <w:r w:rsidR="00FA3A0F" w:rsidRPr="00FF7310">
        <w:rPr>
          <w:rFonts w:ascii="Arial" w:hAnsi="Arial" w:cs="Arial"/>
          <w:color w:val="000000" w:themeColor="text1"/>
          <w:sz w:val="20"/>
          <w:szCs w:val="20"/>
        </w:rPr>
        <w:t xml:space="preserve"> ili </w:t>
      </w:r>
      <w:r w:rsidRPr="00FF7310">
        <w:rPr>
          <w:rFonts w:ascii="Arial" w:hAnsi="Arial" w:cs="Arial"/>
          <w:color w:val="000000" w:themeColor="text1"/>
          <w:sz w:val="20"/>
          <w:szCs w:val="20"/>
        </w:rPr>
        <w:t xml:space="preserve">pruža usluge u </w:t>
      </w:r>
      <w:r w:rsidR="47987DB7" w:rsidRPr="00471BA4">
        <w:rPr>
          <w:rFonts w:ascii="Arial" w:hAnsi="Arial" w:cs="Arial"/>
          <w:color w:val="000000" w:themeColor="text1"/>
          <w:sz w:val="20"/>
          <w:szCs w:val="20"/>
        </w:rPr>
        <w:t>UK-u</w:t>
      </w:r>
      <w:r w:rsidR="004E788C">
        <w:rPr>
          <w:rFonts w:ascii="Arial" w:hAnsi="Arial" w:cs="Arial"/>
          <w:color w:val="000000" w:themeColor="text1"/>
          <w:sz w:val="20"/>
          <w:szCs w:val="20"/>
        </w:rPr>
        <w:t xml:space="preserve"> (izvoznik)</w:t>
      </w:r>
      <w:r w:rsidR="002471D0" w:rsidRPr="00FF7310">
        <w:rPr>
          <w:rFonts w:ascii="Arial" w:hAnsi="Arial" w:cs="Arial"/>
          <w:color w:val="000000" w:themeColor="text1"/>
          <w:sz w:val="20"/>
          <w:szCs w:val="20"/>
        </w:rPr>
        <w:t>,</w:t>
      </w:r>
    </w:p>
    <w:p w14:paraId="4F0F74B6" w14:textId="77DA6FBA" w:rsidR="00AE79BB" w:rsidRPr="00FF7310" w:rsidRDefault="00AE79BB" w:rsidP="002B6FC1">
      <w:pPr>
        <w:pStyle w:val="NormalWeb"/>
        <w:numPr>
          <w:ilvl w:val="0"/>
          <w:numId w:val="18"/>
        </w:numPr>
        <w:spacing w:before="0" w:beforeAutospacing="0" w:after="0" w:afterAutospacing="0" w:line="280" w:lineRule="exact"/>
        <w:jc w:val="both"/>
        <w:rPr>
          <w:rFonts w:ascii="Arial" w:hAnsi="Arial" w:cs="Arial"/>
          <w:color w:val="000000" w:themeColor="text1"/>
          <w:sz w:val="20"/>
          <w:szCs w:val="20"/>
        </w:rPr>
      </w:pPr>
      <w:r w:rsidRPr="00FF7310">
        <w:rPr>
          <w:rFonts w:ascii="Arial" w:hAnsi="Arial" w:cs="Arial"/>
          <w:color w:val="000000" w:themeColor="text1"/>
          <w:sz w:val="20"/>
          <w:szCs w:val="20"/>
        </w:rPr>
        <w:t xml:space="preserve">ako </w:t>
      </w:r>
      <w:r w:rsidR="009076DF">
        <w:rPr>
          <w:rFonts w:ascii="Arial" w:hAnsi="Arial" w:cs="Arial"/>
          <w:color w:val="000000" w:themeColor="text1"/>
          <w:sz w:val="20"/>
          <w:szCs w:val="20"/>
        </w:rPr>
        <w:t xml:space="preserve">poduzetnik </w:t>
      </w:r>
      <w:r w:rsidRPr="00FF7310">
        <w:rPr>
          <w:rFonts w:ascii="Arial" w:hAnsi="Arial" w:cs="Arial"/>
          <w:color w:val="000000" w:themeColor="text1"/>
          <w:sz w:val="20"/>
          <w:szCs w:val="20"/>
        </w:rPr>
        <w:t xml:space="preserve">kupuje robu ili prima usluge iz </w:t>
      </w:r>
      <w:r w:rsidR="47987DB7" w:rsidRPr="00FF7310">
        <w:rPr>
          <w:rFonts w:ascii="Arial" w:hAnsi="Arial" w:cs="Arial"/>
          <w:color w:val="000000" w:themeColor="text1"/>
          <w:sz w:val="20"/>
          <w:szCs w:val="20"/>
        </w:rPr>
        <w:t>U</w:t>
      </w:r>
      <w:r w:rsidR="47987DB7" w:rsidRPr="00471BA4">
        <w:rPr>
          <w:rFonts w:ascii="Arial" w:hAnsi="Arial" w:cs="Arial"/>
          <w:color w:val="000000" w:themeColor="text1"/>
          <w:sz w:val="20"/>
          <w:szCs w:val="20"/>
        </w:rPr>
        <w:t>K-a</w:t>
      </w:r>
      <w:r w:rsidR="004E788C">
        <w:rPr>
          <w:rFonts w:ascii="Arial" w:hAnsi="Arial" w:cs="Arial"/>
          <w:color w:val="000000" w:themeColor="text1"/>
          <w:sz w:val="20"/>
          <w:szCs w:val="20"/>
        </w:rPr>
        <w:t xml:space="preserve"> (uvoznik)</w:t>
      </w:r>
      <w:r w:rsidR="002471D0" w:rsidRPr="00FF7310">
        <w:rPr>
          <w:rFonts w:ascii="Arial" w:hAnsi="Arial" w:cs="Arial"/>
          <w:color w:val="000000" w:themeColor="text1"/>
          <w:sz w:val="20"/>
          <w:szCs w:val="20"/>
        </w:rPr>
        <w:t>,</w:t>
      </w:r>
    </w:p>
    <w:p w14:paraId="1EFD43CF" w14:textId="0D885BEA" w:rsidR="00AE79BB" w:rsidRPr="00736C8B" w:rsidRDefault="00AE79BB" w:rsidP="002B6FC1">
      <w:pPr>
        <w:pStyle w:val="NormalWeb"/>
        <w:numPr>
          <w:ilvl w:val="0"/>
          <w:numId w:val="18"/>
        </w:numPr>
        <w:spacing w:before="0" w:beforeAutospacing="0" w:after="0" w:afterAutospacing="0" w:line="280" w:lineRule="exact"/>
        <w:jc w:val="both"/>
        <w:rPr>
          <w:rFonts w:ascii="Arial" w:hAnsi="Arial" w:cs="Arial"/>
          <w:sz w:val="20"/>
          <w:szCs w:val="20"/>
        </w:rPr>
      </w:pPr>
      <w:r w:rsidRPr="00736C8B">
        <w:rPr>
          <w:rFonts w:ascii="Arial" w:hAnsi="Arial" w:cs="Arial"/>
          <w:sz w:val="20"/>
          <w:szCs w:val="20"/>
        </w:rPr>
        <w:t xml:space="preserve">ako </w:t>
      </w:r>
      <w:r w:rsidR="009076DF" w:rsidRPr="00736C8B">
        <w:rPr>
          <w:rFonts w:ascii="Arial" w:hAnsi="Arial" w:cs="Arial"/>
          <w:sz w:val="20"/>
          <w:szCs w:val="20"/>
        </w:rPr>
        <w:t xml:space="preserve">poduzetnik </w:t>
      </w:r>
      <w:r w:rsidRPr="00736C8B">
        <w:rPr>
          <w:rFonts w:ascii="Arial" w:hAnsi="Arial" w:cs="Arial"/>
          <w:sz w:val="20"/>
          <w:szCs w:val="20"/>
        </w:rPr>
        <w:t xml:space="preserve">prevozi robu kroz </w:t>
      </w:r>
      <w:r w:rsidR="47987DB7" w:rsidRPr="00736C8B">
        <w:rPr>
          <w:rFonts w:ascii="Arial" w:hAnsi="Arial" w:cs="Arial"/>
          <w:sz w:val="20"/>
          <w:szCs w:val="20"/>
        </w:rPr>
        <w:t>UK</w:t>
      </w:r>
      <w:r w:rsidR="002471D0" w:rsidRPr="00736C8B">
        <w:rPr>
          <w:rFonts w:ascii="Arial" w:hAnsi="Arial" w:cs="Arial"/>
          <w:sz w:val="20"/>
          <w:szCs w:val="20"/>
        </w:rPr>
        <w:t>,</w:t>
      </w:r>
    </w:p>
    <w:p w14:paraId="751F1FEE" w14:textId="6FD6408D" w:rsidR="00AE79BB" w:rsidRPr="00736C8B" w:rsidRDefault="00AE79BB" w:rsidP="002B6FC1">
      <w:pPr>
        <w:pStyle w:val="NormalWeb"/>
        <w:numPr>
          <w:ilvl w:val="0"/>
          <w:numId w:val="18"/>
        </w:numPr>
        <w:spacing w:before="0" w:beforeAutospacing="0" w:after="0" w:afterAutospacing="0" w:line="280" w:lineRule="exact"/>
        <w:jc w:val="both"/>
        <w:rPr>
          <w:rFonts w:ascii="Arial" w:hAnsi="Arial" w:cs="Arial"/>
          <w:sz w:val="20"/>
          <w:szCs w:val="20"/>
        </w:rPr>
      </w:pPr>
      <w:r w:rsidRPr="00736C8B">
        <w:rPr>
          <w:rFonts w:ascii="Arial" w:hAnsi="Arial" w:cs="Arial"/>
          <w:sz w:val="20"/>
          <w:szCs w:val="20"/>
        </w:rPr>
        <w:t xml:space="preserve">ako </w:t>
      </w:r>
      <w:r w:rsidR="009076DF" w:rsidRPr="00736C8B">
        <w:rPr>
          <w:rFonts w:ascii="Arial" w:hAnsi="Arial" w:cs="Arial"/>
          <w:sz w:val="20"/>
          <w:szCs w:val="20"/>
        </w:rPr>
        <w:t>poduzetnik</w:t>
      </w:r>
      <w:r w:rsidRPr="00736C8B">
        <w:rPr>
          <w:rFonts w:ascii="Arial" w:hAnsi="Arial" w:cs="Arial"/>
          <w:sz w:val="20"/>
          <w:szCs w:val="20"/>
        </w:rPr>
        <w:t xml:space="preserve"> upotrebljava materijale i robu iz </w:t>
      </w:r>
      <w:r w:rsidR="47987DB7" w:rsidRPr="00736C8B">
        <w:rPr>
          <w:rFonts w:ascii="Arial" w:hAnsi="Arial" w:cs="Arial"/>
          <w:sz w:val="20"/>
          <w:szCs w:val="20"/>
        </w:rPr>
        <w:t>UK-a</w:t>
      </w:r>
      <w:r w:rsidRPr="00736C8B">
        <w:rPr>
          <w:rFonts w:ascii="Arial" w:hAnsi="Arial" w:cs="Arial"/>
          <w:sz w:val="20"/>
          <w:szCs w:val="20"/>
        </w:rPr>
        <w:t xml:space="preserve"> za trgovinu u okviru povlaštenih dogovora s partnerskim zemljama EU-a.</w:t>
      </w:r>
    </w:p>
    <w:p w14:paraId="586F15CE" w14:textId="77777777" w:rsidR="00BC2746" w:rsidRPr="001C6C5D" w:rsidRDefault="00BC2746" w:rsidP="00540272">
      <w:pPr>
        <w:pStyle w:val="Default"/>
        <w:spacing w:line="280" w:lineRule="exact"/>
        <w:jc w:val="both"/>
        <w:rPr>
          <w:rFonts w:ascii="Arial" w:eastAsia="Times New Roman" w:hAnsi="Arial" w:cs="Arial"/>
          <w:sz w:val="20"/>
          <w:szCs w:val="20"/>
        </w:rPr>
      </w:pPr>
    </w:p>
    <w:p w14:paraId="51A278F0" w14:textId="167B8508" w:rsidR="0033333C" w:rsidRDefault="004468FE" w:rsidP="00AF454E">
      <w:pPr>
        <w:spacing w:after="0" w:line="280" w:lineRule="exact"/>
        <w:jc w:val="both"/>
        <w:rPr>
          <w:rFonts w:ascii="Arial" w:eastAsia="Times New Roman" w:hAnsi="Arial" w:cs="Arial"/>
          <w:sz w:val="20"/>
          <w:szCs w:val="20"/>
        </w:rPr>
      </w:pPr>
      <w:r>
        <w:rPr>
          <w:rFonts w:ascii="Arial" w:eastAsia="Times New Roman" w:hAnsi="Arial" w:cs="Arial"/>
          <w:sz w:val="20"/>
          <w:szCs w:val="20"/>
        </w:rPr>
        <w:t>Europska Unije je</w:t>
      </w:r>
      <w:r w:rsidR="006749A0">
        <w:rPr>
          <w:rFonts w:ascii="Arial" w:eastAsia="Times New Roman" w:hAnsi="Arial" w:cs="Arial"/>
          <w:sz w:val="20"/>
          <w:szCs w:val="20"/>
        </w:rPr>
        <w:t xml:space="preserve"> stoga u svrhu ublažavanja </w:t>
      </w:r>
      <w:r w:rsidR="000F4538">
        <w:rPr>
          <w:rFonts w:ascii="Arial" w:eastAsia="Times New Roman" w:hAnsi="Arial" w:cs="Arial"/>
          <w:sz w:val="20"/>
          <w:szCs w:val="20"/>
        </w:rPr>
        <w:t xml:space="preserve">negativnih </w:t>
      </w:r>
      <w:r w:rsidR="006749A0">
        <w:rPr>
          <w:rFonts w:ascii="Arial" w:eastAsia="Times New Roman" w:hAnsi="Arial" w:cs="Arial"/>
          <w:sz w:val="20"/>
          <w:szCs w:val="20"/>
        </w:rPr>
        <w:t>učinaka</w:t>
      </w:r>
      <w:r w:rsidR="003C69E1" w:rsidRPr="001C6C5D">
        <w:rPr>
          <w:rFonts w:ascii="Arial" w:eastAsia="Times New Roman" w:hAnsi="Arial" w:cs="Arial"/>
          <w:sz w:val="20"/>
          <w:szCs w:val="20"/>
        </w:rPr>
        <w:t xml:space="preserve"> </w:t>
      </w:r>
      <w:r w:rsidR="000B5A2B">
        <w:rPr>
          <w:rFonts w:ascii="Arial" w:eastAsia="Times New Roman" w:hAnsi="Arial" w:cs="Arial"/>
          <w:sz w:val="20"/>
          <w:szCs w:val="20"/>
        </w:rPr>
        <w:t xml:space="preserve">procesa </w:t>
      </w:r>
      <w:proofErr w:type="spellStart"/>
      <w:r w:rsidR="00804B3C" w:rsidRPr="001C6C5D">
        <w:rPr>
          <w:rFonts w:ascii="Arial" w:eastAsia="Times New Roman" w:hAnsi="Arial" w:cs="Arial"/>
          <w:sz w:val="20"/>
          <w:szCs w:val="20"/>
        </w:rPr>
        <w:t>Brexita</w:t>
      </w:r>
      <w:proofErr w:type="spellEnd"/>
      <w:r w:rsidR="00804B3C" w:rsidRPr="001C6C5D">
        <w:rPr>
          <w:rFonts w:ascii="Arial" w:eastAsia="Times New Roman" w:hAnsi="Arial" w:cs="Arial"/>
          <w:sz w:val="20"/>
          <w:szCs w:val="20"/>
        </w:rPr>
        <w:t xml:space="preserve"> </w:t>
      </w:r>
      <w:r w:rsidR="00BC2746" w:rsidRPr="001C6C5D">
        <w:rPr>
          <w:rFonts w:ascii="Arial" w:eastAsia="Times New Roman" w:hAnsi="Arial" w:cs="Arial"/>
          <w:sz w:val="20"/>
          <w:szCs w:val="20"/>
        </w:rPr>
        <w:t>don</w:t>
      </w:r>
      <w:r>
        <w:rPr>
          <w:rFonts w:ascii="Arial" w:eastAsia="Times New Roman" w:hAnsi="Arial" w:cs="Arial"/>
          <w:sz w:val="20"/>
          <w:szCs w:val="20"/>
        </w:rPr>
        <w:t>ijela</w:t>
      </w:r>
      <w:r w:rsidR="00BC2746" w:rsidRPr="001C6C5D">
        <w:rPr>
          <w:rFonts w:ascii="Arial" w:eastAsia="Times New Roman" w:hAnsi="Arial" w:cs="Arial"/>
          <w:sz w:val="20"/>
          <w:szCs w:val="20"/>
        </w:rPr>
        <w:t xml:space="preserve"> </w:t>
      </w:r>
      <w:hyperlink r:id="rId11" w:history="1">
        <w:r w:rsidR="00BC2746" w:rsidRPr="001C6C5D">
          <w:rPr>
            <w:rFonts w:ascii="Arial" w:hAnsi="Arial" w:cs="Arial"/>
            <w:sz w:val="20"/>
            <w:szCs w:val="20"/>
          </w:rPr>
          <w:t>Uredb</w:t>
        </w:r>
        <w:r>
          <w:rPr>
            <w:rFonts w:ascii="Arial" w:hAnsi="Arial" w:cs="Arial"/>
            <w:sz w:val="20"/>
            <w:szCs w:val="20"/>
          </w:rPr>
          <w:t>u</w:t>
        </w:r>
        <w:r w:rsidR="00BC2746" w:rsidRPr="001C6C5D">
          <w:rPr>
            <w:rFonts w:ascii="Arial" w:hAnsi="Arial" w:cs="Arial"/>
            <w:sz w:val="20"/>
            <w:szCs w:val="20"/>
          </w:rPr>
          <w:t xml:space="preserve"> (EU) 2021/1755 Europskog parlamenta i Vijeća od 6. listopada 2021. godine o uspostavi pričuve za prilagodbu </w:t>
        </w:r>
        <w:proofErr w:type="spellStart"/>
        <w:r w:rsidR="00BC2746" w:rsidRPr="001C6C5D">
          <w:rPr>
            <w:rFonts w:ascii="Arial" w:hAnsi="Arial" w:cs="Arial"/>
            <w:sz w:val="20"/>
            <w:szCs w:val="20"/>
          </w:rPr>
          <w:t>Brexitu</w:t>
        </w:r>
        <w:proofErr w:type="spellEnd"/>
      </w:hyperlink>
      <w:r w:rsidR="00BC2746" w:rsidRPr="001C6C5D">
        <w:rPr>
          <w:rFonts w:ascii="Arial" w:eastAsia="Times New Roman" w:hAnsi="Arial" w:cs="Arial"/>
          <w:sz w:val="20"/>
          <w:szCs w:val="20"/>
        </w:rPr>
        <w:t xml:space="preserve">. </w:t>
      </w:r>
      <w:r w:rsidR="00460D1D">
        <w:rPr>
          <w:rFonts w:ascii="Arial" w:eastAsia="Times New Roman" w:hAnsi="Arial" w:cs="Arial"/>
          <w:sz w:val="20"/>
          <w:szCs w:val="20"/>
        </w:rPr>
        <w:t xml:space="preserve"> </w:t>
      </w:r>
    </w:p>
    <w:p w14:paraId="4EFD9772" w14:textId="77777777" w:rsidR="0033333C" w:rsidRDefault="0033333C" w:rsidP="00AF454E">
      <w:pPr>
        <w:spacing w:after="0" w:line="280" w:lineRule="exact"/>
        <w:jc w:val="both"/>
        <w:rPr>
          <w:rFonts w:ascii="Arial" w:eastAsia="Times New Roman" w:hAnsi="Arial" w:cs="Arial"/>
          <w:sz w:val="20"/>
          <w:szCs w:val="20"/>
        </w:rPr>
      </w:pPr>
    </w:p>
    <w:p w14:paraId="303BB064" w14:textId="45296C73" w:rsidR="00471BA4" w:rsidRDefault="00BC2746" w:rsidP="00AF454E">
      <w:pPr>
        <w:spacing w:after="0" w:line="280" w:lineRule="exact"/>
        <w:jc w:val="both"/>
        <w:rPr>
          <w:rFonts w:ascii="Arial" w:eastAsia="Times New Roman" w:hAnsi="Arial" w:cs="Arial"/>
          <w:sz w:val="20"/>
          <w:szCs w:val="20"/>
        </w:rPr>
      </w:pPr>
      <w:r w:rsidRPr="004207EB">
        <w:rPr>
          <w:rFonts w:ascii="Arial" w:eastAsia="Times New Roman" w:hAnsi="Arial" w:cs="Arial"/>
          <w:sz w:val="20"/>
          <w:szCs w:val="20"/>
        </w:rPr>
        <w:t xml:space="preserve">Pričuvom </w:t>
      </w:r>
      <w:r w:rsidR="004468FE" w:rsidRPr="004468FE">
        <w:rPr>
          <w:rFonts w:ascii="Arial" w:eastAsia="Times New Roman" w:hAnsi="Arial" w:cs="Arial"/>
          <w:sz w:val="20"/>
          <w:szCs w:val="20"/>
        </w:rPr>
        <w:t xml:space="preserve">za prilagodbu </w:t>
      </w:r>
      <w:proofErr w:type="spellStart"/>
      <w:r w:rsidR="004468FE" w:rsidRPr="004468FE">
        <w:rPr>
          <w:rFonts w:ascii="Arial" w:eastAsia="Times New Roman" w:hAnsi="Arial" w:cs="Arial"/>
          <w:sz w:val="20"/>
          <w:szCs w:val="20"/>
        </w:rPr>
        <w:t>Brexitu</w:t>
      </w:r>
      <w:proofErr w:type="spellEnd"/>
      <w:r w:rsidRPr="004207EB">
        <w:rPr>
          <w:rFonts w:ascii="Arial" w:eastAsia="Times New Roman" w:hAnsi="Arial" w:cs="Arial"/>
          <w:sz w:val="20"/>
          <w:szCs w:val="20"/>
        </w:rPr>
        <w:t xml:space="preserve"> bi se u cijelosti ili djelomično trebali pokriti dodatni rashodi koji su nastali kao posljedica</w:t>
      </w:r>
      <w:r w:rsidRPr="001C6C5D">
        <w:rPr>
          <w:rFonts w:ascii="Arial" w:eastAsia="Times New Roman" w:hAnsi="Arial" w:cs="Arial"/>
          <w:sz w:val="20"/>
          <w:szCs w:val="20"/>
        </w:rPr>
        <w:t xml:space="preserve"> </w:t>
      </w:r>
      <w:proofErr w:type="spellStart"/>
      <w:r w:rsidRPr="001C6C5D">
        <w:rPr>
          <w:rFonts w:ascii="Arial" w:eastAsia="Times New Roman" w:hAnsi="Arial" w:cs="Arial"/>
          <w:sz w:val="20"/>
          <w:szCs w:val="20"/>
        </w:rPr>
        <w:t>Brexit</w:t>
      </w:r>
      <w:r w:rsidR="00A076BE" w:rsidRPr="001C6C5D">
        <w:rPr>
          <w:rFonts w:ascii="Arial" w:eastAsia="Times New Roman" w:hAnsi="Arial" w:cs="Arial"/>
          <w:sz w:val="20"/>
          <w:szCs w:val="20"/>
        </w:rPr>
        <w:t>a</w:t>
      </w:r>
      <w:proofErr w:type="spellEnd"/>
      <w:r w:rsidR="006E46D1">
        <w:rPr>
          <w:rFonts w:ascii="Arial" w:eastAsia="Times New Roman" w:hAnsi="Arial" w:cs="Arial"/>
          <w:sz w:val="20"/>
          <w:szCs w:val="20"/>
        </w:rPr>
        <w:t>,</w:t>
      </w:r>
      <w:r w:rsidR="00A01A70">
        <w:rPr>
          <w:rFonts w:ascii="Arial" w:eastAsia="Times New Roman" w:hAnsi="Arial" w:cs="Arial"/>
          <w:sz w:val="20"/>
          <w:szCs w:val="20"/>
        </w:rPr>
        <w:t xml:space="preserve"> </w:t>
      </w:r>
      <w:r w:rsidR="00440781">
        <w:rPr>
          <w:rFonts w:ascii="Arial" w:eastAsia="Times New Roman" w:hAnsi="Arial" w:cs="Arial"/>
          <w:sz w:val="20"/>
          <w:szCs w:val="20"/>
        </w:rPr>
        <w:t xml:space="preserve">putem mjera za ublažavanje i suzbijanje štetnih posljedica </w:t>
      </w:r>
      <w:r w:rsidR="00F84866">
        <w:rPr>
          <w:rFonts w:ascii="Arial" w:eastAsia="Times New Roman" w:hAnsi="Arial" w:cs="Arial"/>
          <w:sz w:val="20"/>
          <w:szCs w:val="20"/>
        </w:rPr>
        <w:t xml:space="preserve">ovog procesa. </w:t>
      </w:r>
    </w:p>
    <w:p w14:paraId="441F71C2" w14:textId="77777777" w:rsidR="00D5077F" w:rsidRDefault="00D5077F" w:rsidP="00AF454E">
      <w:pPr>
        <w:spacing w:after="0" w:line="280" w:lineRule="exact"/>
        <w:jc w:val="both"/>
        <w:rPr>
          <w:rFonts w:ascii="Arial" w:eastAsia="Times New Roman" w:hAnsi="Arial" w:cs="Arial"/>
          <w:sz w:val="20"/>
          <w:szCs w:val="20"/>
        </w:rPr>
      </w:pPr>
    </w:p>
    <w:p w14:paraId="4C43747D" w14:textId="58A2CC01" w:rsidR="00D5077F" w:rsidRDefault="00D72123" w:rsidP="0096403D">
      <w:pPr>
        <w:spacing w:after="160" w:line="259" w:lineRule="auto"/>
        <w:rPr>
          <w:rFonts w:ascii="Arial" w:eastAsia="Times New Roman" w:hAnsi="Arial" w:cs="Arial"/>
          <w:sz w:val="20"/>
          <w:szCs w:val="20"/>
        </w:rPr>
      </w:pPr>
      <w:r>
        <w:rPr>
          <w:rFonts w:ascii="Arial" w:eastAsia="Times New Roman" w:hAnsi="Arial" w:cs="Arial"/>
          <w:sz w:val="20"/>
          <w:szCs w:val="20"/>
        </w:rPr>
        <w:br w:type="page"/>
      </w:r>
    </w:p>
    <w:p w14:paraId="43823146" w14:textId="4521E404" w:rsidR="00A909AA" w:rsidRPr="00A909AA" w:rsidRDefault="00647F73" w:rsidP="00AA306C">
      <w:pPr>
        <w:pStyle w:val="Heading1"/>
      </w:pPr>
      <w:bookmarkStart w:id="7" w:name="_Toc101972131"/>
      <w:bookmarkStart w:id="8" w:name="_Toc112251349"/>
      <w:r w:rsidRPr="00A909AA">
        <w:lastRenderedPageBreak/>
        <w:t xml:space="preserve">Kreiranje </w:t>
      </w:r>
      <w:r w:rsidR="009E3A08">
        <w:t xml:space="preserve">i provedba </w:t>
      </w:r>
      <w:r w:rsidRPr="00A909AA">
        <w:t xml:space="preserve">mjere </w:t>
      </w:r>
      <w:r w:rsidR="00A909AA">
        <w:t>„</w:t>
      </w:r>
      <w:r w:rsidR="00A909AA" w:rsidRPr="00A909AA">
        <w:t>M1</w:t>
      </w:r>
      <w:bookmarkEnd w:id="7"/>
      <w:r w:rsidR="007620EB">
        <w:t>“</w:t>
      </w:r>
      <w:r w:rsidR="00E51974">
        <w:t xml:space="preserve"> </w:t>
      </w:r>
      <w:bookmarkEnd w:id="8"/>
      <w:r w:rsidR="00911A3F">
        <w:fldChar w:fldCharType="begin"/>
      </w:r>
      <w:r w:rsidR="00911A3F">
        <w:instrText xml:space="preserve"> HYPERLINK \l "sadržaj" \h </w:instrText>
      </w:r>
      <w:r w:rsidR="00911A3F">
        <w:fldChar w:fldCharType="separate"/>
      </w:r>
      <w:r w:rsidR="00E51974" w:rsidRPr="503BE304">
        <w:rPr>
          <w:rStyle w:val="Hyperlink"/>
        </w:rPr>
        <w:t>&gt;</w:t>
      </w:r>
      <w:r w:rsidR="00911A3F">
        <w:rPr>
          <w:rStyle w:val="Hyperlink"/>
        </w:rPr>
        <w:fldChar w:fldCharType="end"/>
      </w:r>
    </w:p>
    <w:p w14:paraId="35FE7DD4" w14:textId="46C8BA1E" w:rsidR="003632AA" w:rsidRPr="002A64B3" w:rsidRDefault="007E4F46" w:rsidP="002A64B3">
      <w:pPr>
        <w:spacing w:after="0" w:line="280" w:lineRule="exact"/>
        <w:jc w:val="both"/>
        <w:rPr>
          <w:rFonts w:ascii="Arial" w:eastAsia="Times New Roman" w:hAnsi="Arial" w:cs="Arial"/>
          <w:sz w:val="20"/>
          <w:szCs w:val="20"/>
        </w:rPr>
      </w:pPr>
      <w:r w:rsidRPr="002A64B3">
        <w:rPr>
          <w:rFonts w:ascii="Arial" w:eastAsia="Times New Roman" w:hAnsi="Arial" w:cs="Arial"/>
          <w:sz w:val="20"/>
          <w:szCs w:val="20"/>
        </w:rPr>
        <w:t xml:space="preserve">Vlada Republike Hrvatske </w:t>
      </w:r>
      <w:r w:rsidR="00450ED2">
        <w:rPr>
          <w:rFonts w:ascii="Arial" w:eastAsia="Times New Roman" w:hAnsi="Arial" w:cs="Arial"/>
          <w:sz w:val="20"/>
          <w:szCs w:val="20"/>
        </w:rPr>
        <w:t>donijela</w:t>
      </w:r>
      <w:r w:rsidR="002A64B3">
        <w:rPr>
          <w:rFonts w:ascii="Arial" w:eastAsia="Times New Roman" w:hAnsi="Arial" w:cs="Arial"/>
          <w:sz w:val="20"/>
          <w:szCs w:val="20"/>
        </w:rPr>
        <w:t xml:space="preserve"> je</w:t>
      </w:r>
      <w:r w:rsidR="00AD4B5C">
        <w:rPr>
          <w:rFonts w:ascii="Arial" w:eastAsia="Times New Roman" w:hAnsi="Arial" w:cs="Arial"/>
          <w:sz w:val="20"/>
          <w:szCs w:val="20"/>
        </w:rPr>
        <w:t xml:space="preserve"> </w:t>
      </w:r>
      <w:r w:rsidR="21FEF50F" w:rsidRPr="001C6C5D">
        <w:rPr>
          <w:rFonts w:ascii="Arial" w:hAnsi="Arial" w:cs="Arial"/>
          <w:sz w:val="20"/>
          <w:szCs w:val="20"/>
        </w:rPr>
        <w:t>Odluk</w:t>
      </w:r>
      <w:r w:rsidR="00450ED2" w:rsidRPr="001C6C5D">
        <w:rPr>
          <w:rFonts w:ascii="Arial" w:hAnsi="Arial" w:cs="Arial"/>
          <w:sz w:val="20"/>
          <w:szCs w:val="20"/>
        </w:rPr>
        <w:t>u</w:t>
      </w:r>
      <w:r w:rsidR="21FEF50F" w:rsidRPr="001C6C5D">
        <w:rPr>
          <w:rFonts w:ascii="Arial" w:hAnsi="Arial" w:cs="Arial"/>
          <w:sz w:val="20"/>
          <w:szCs w:val="20"/>
        </w:rPr>
        <w:t xml:space="preserve"> o tijelima u sustavu upravljanja i kontrole pričuve za prilagodbu </w:t>
      </w:r>
      <w:proofErr w:type="spellStart"/>
      <w:r w:rsidR="21FEF50F" w:rsidRPr="001C6C5D">
        <w:rPr>
          <w:rFonts w:ascii="Arial" w:hAnsi="Arial" w:cs="Arial"/>
          <w:sz w:val="20"/>
          <w:szCs w:val="20"/>
        </w:rPr>
        <w:t>Brexitu</w:t>
      </w:r>
      <w:proofErr w:type="spellEnd"/>
      <w:r w:rsidR="002A64B3">
        <w:rPr>
          <w:rFonts w:ascii="Arial" w:hAnsi="Arial" w:cs="Arial"/>
          <w:sz w:val="20"/>
          <w:szCs w:val="20"/>
        </w:rPr>
        <w:t>,</w:t>
      </w:r>
      <w:r w:rsidR="00932D09">
        <w:rPr>
          <w:rFonts w:ascii="Arial" w:hAnsi="Arial" w:cs="Arial"/>
          <w:sz w:val="20"/>
          <w:szCs w:val="20"/>
        </w:rPr>
        <w:t xml:space="preserve"> kojom je</w:t>
      </w:r>
      <w:r w:rsidR="00B87915">
        <w:rPr>
          <w:rFonts w:ascii="Arial" w:hAnsi="Arial" w:cs="Arial"/>
          <w:sz w:val="20"/>
          <w:szCs w:val="20"/>
        </w:rPr>
        <w:t xml:space="preserve"> </w:t>
      </w:r>
      <w:r w:rsidR="004A5A5C">
        <w:rPr>
          <w:rFonts w:ascii="Arial" w:hAnsi="Arial" w:cs="Arial"/>
          <w:sz w:val="20"/>
          <w:szCs w:val="20"/>
        </w:rPr>
        <w:t>odgovornost</w:t>
      </w:r>
      <w:r w:rsidR="21FEF50F" w:rsidRPr="001C6C5D">
        <w:rPr>
          <w:rFonts w:ascii="Arial" w:hAnsi="Arial" w:cs="Arial"/>
          <w:sz w:val="20"/>
          <w:szCs w:val="20"/>
        </w:rPr>
        <w:t xml:space="preserve"> za upravljanje</w:t>
      </w:r>
      <w:r w:rsidR="00695E4E">
        <w:rPr>
          <w:rFonts w:ascii="Arial" w:hAnsi="Arial" w:cs="Arial"/>
          <w:sz w:val="20"/>
          <w:szCs w:val="20"/>
        </w:rPr>
        <w:t xml:space="preserve"> financijskim doprinosom iz </w:t>
      </w:r>
      <w:r w:rsidR="00695E4E" w:rsidRPr="00AF454E">
        <w:rPr>
          <w:rFonts w:ascii="Arial" w:eastAsia="Times New Roman" w:hAnsi="Arial" w:cs="Arial"/>
          <w:sz w:val="20"/>
          <w:szCs w:val="20"/>
        </w:rPr>
        <w:t>pričuve</w:t>
      </w:r>
      <w:r w:rsidR="21FEF50F" w:rsidRPr="00AF454E">
        <w:rPr>
          <w:rFonts w:ascii="Arial" w:eastAsia="Times New Roman" w:hAnsi="Arial" w:cs="Arial"/>
          <w:sz w:val="20"/>
          <w:szCs w:val="20"/>
        </w:rPr>
        <w:t xml:space="preserve"> </w:t>
      </w:r>
      <w:r w:rsidR="00A757D9">
        <w:rPr>
          <w:rFonts w:ascii="Arial" w:eastAsia="Times New Roman" w:hAnsi="Arial" w:cs="Arial"/>
          <w:sz w:val="20"/>
          <w:szCs w:val="20"/>
        </w:rPr>
        <w:t>dodijelila</w:t>
      </w:r>
      <w:r w:rsidR="00DD33A9" w:rsidRPr="001C6C5D">
        <w:rPr>
          <w:rFonts w:ascii="Arial" w:eastAsia="Times New Roman" w:hAnsi="Arial" w:cs="Arial"/>
          <w:sz w:val="20"/>
          <w:szCs w:val="20"/>
        </w:rPr>
        <w:t xml:space="preserve"> </w:t>
      </w:r>
      <w:r w:rsidR="00BC2746" w:rsidRPr="001C6C5D">
        <w:rPr>
          <w:rFonts w:ascii="Arial" w:eastAsia="Times New Roman" w:hAnsi="Arial" w:cs="Arial"/>
          <w:sz w:val="20"/>
          <w:szCs w:val="20"/>
        </w:rPr>
        <w:t>Ministarstv</w:t>
      </w:r>
      <w:r w:rsidR="00A757D9">
        <w:rPr>
          <w:rFonts w:ascii="Arial" w:eastAsia="Times New Roman" w:hAnsi="Arial" w:cs="Arial"/>
          <w:sz w:val="20"/>
          <w:szCs w:val="20"/>
        </w:rPr>
        <w:t>u</w:t>
      </w:r>
      <w:r w:rsidR="00BC2746" w:rsidRPr="001C6C5D">
        <w:rPr>
          <w:rFonts w:ascii="Arial" w:eastAsia="Times New Roman" w:hAnsi="Arial" w:cs="Arial"/>
          <w:sz w:val="20"/>
          <w:szCs w:val="20"/>
        </w:rPr>
        <w:t xml:space="preserve"> regionalnoga razvoja i fondova Europske unije</w:t>
      </w:r>
      <w:r w:rsidR="00DD33A9" w:rsidRPr="001C6C5D">
        <w:rPr>
          <w:rFonts w:ascii="Arial" w:eastAsia="Times New Roman" w:hAnsi="Arial" w:cs="Arial"/>
          <w:sz w:val="20"/>
          <w:szCs w:val="20"/>
        </w:rPr>
        <w:t xml:space="preserve"> (dalje u tekstu</w:t>
      </w:r>
      <w:r w:rsidR="3748DC0D" w:rsidRPr="0BB6DE92">
        <w:rPr>
          <w:rFonts w:ascii="Arial" w:eastAsia="Times New Roman" w:hAnsi="Arial" w:cs="Arial"/>
          <w:sz w:val="20"/>
          <w:szCs w:val="20"/>
        </w:rPr>
        <w:t>:</w:t>
      </w:r>
      <w:r w:rsidR="00DD33A9" w:rsidRPr="001C6C5D">
        <w:rPr>
          <w:rFonts w:ascii="Arial" w:eastAsia="Times New Roman" w:hAnsi="Arial" w:cs="Arial"/>
          <w:sz w:val="20"/>
          <w:szCs w:val="20"/>
        </w:rPr>
        <w:t xml:space="preserve"> MRRFEU)</w:t>
      </w:r>
      <w:r w:rsidR="00BC2746" w:rsidRPr="001C6C5D">
        <w:rPr>
          <w:rFonts w:ascii="Arial" w:eastAsia="Times New Roman" w:hAnsi="Arial" w:cs="Arial"/>
          <w:sz w:val="20"/>
          <w:szCs w:val="20"/>
        </w:rPr>
        <w:t>.</w:t>
      </w:r>
      <w:r w:rsidR="00183108">
        <w:rPr>
          <w:rFonts w:ascii="Arial" w:eastAsia="Times New Roman" w:hAnsi="Arial" w:cs="Arial"/>
          <w:sz w:val="20"/>
          <w:szCs w:val="20"/>
        </w:rPr>
        <w:t xml:space="preserve"> </w:t>
      </w:r>
    </w:p>
    <w:p w14:paraId="2B96BE31" w14:textId="77777777" w:rsidR="00A01875" w:rsidRDefault="00A01875" w:rsidP="00AF454E">
      <w:pPr>
        <w:spacing w:after="0" w:line="280" w:lineRule="exact"/>
        <w:jc w:val="both"/>
        <w:rPr>
          <w:rFonts w:ascii="Arial" w:eastAsia="Times New Roman" w:hAnsi="Arial" w:cs="Arial"/>
          <w:sz w:val="20"/>
          <w:szCs w:val="20"/>
        </w:rPr>
      </w:pPr>
    </w:p>
    <w:p w14:paraId="391BD791" w14:textId="2BC79F78" w:rsidR="00C74007" w:rsidRDefault="00214907" w:rsidP="00AF454E">
      <w:pPr>
        <w:spacing w:after="0" w:line="280" w:lineRule="exact"/>
        <w:jc w:val="both"/>
        <w:rPr>
          <w:rFonts w:ascii="Arial" w:eastAsia="Times New Roman" w:hAnsi="Arial" w:cs="Arial"/>
          <w:sz w:val="20"/>
          <w:szCs w:val="20"/>
        </w:rPr>
      </w:pPr>
      <w:r w:rsidRPr="00DC284C">
        <w:rPr>
          <w:rFonts w:ascii="Arial" w:eastAsia="Times New Roman" w:hAnsi="Arial" w:cs="Arial"/>
          <w:sz w:val="20"/>
          <w:szCs w:val="20"/>
        </w:rPr>
        <w:t xml:space="preserve">MRRFEU </w:t>
      </w:r>
      <w:r w:rsidR="00216C81" w:rsidRPr="00DC284C">
        <w:rPr>
          <w:rFonts w:ascii="Arial" w:eastAsia="Times New Roman" w:hAnsi="Arial" w:cs="Arial"/>
          <w:sz w:val="20"/>
          <w:szCs w:val="20"/>
        </w:rPr>
        <w:t>je</w:t>
      </w:r>
      <w:r w:rsidR="00C74007">
        <w:rPr>
          <w:rFonts w:ascii="Arial" w:eastAsia="Times New Roman" w:hAnsi="Arial" w:cs="Arial"/>
          <w:sz w:val="20"/>
          <w:szCs w:val="20"/>
        </w:rPr>
        <w:t xml:space="preserve"> pristupilo kreiranju mjera </w:t>
      </w:r>
      <w:r w:rsidR="003F2E4D">
        <w:rPr>
          <w:rFonts w:ascii="Arial" w:eastAsia="Times New Roman" w:hAnsi="Arial" w:cs="Arial"/>
          <w:sz w:val="20"/>
          <w:szCs w:val="20"/>
        </w:rPr>
        <w:t xml:space="preserve">za provedbu </w:t>
      </w:r>
      <w:r w:rsidR="00A757D9">
        <w:rPr>
          <w:rFonts w:ascii="Arial" w:eastAsia="Times New Roman" w:hAnsi="Arial" w:cs="Arial"/>
          <w:sz w:val="20"/>
          <w:szCs w:val="20"/>
        </w:rPr>
        <w:t xml:space="preserve">Pričuve, </w:t>
      </w:r>
      <w:r w:rsidR="00AD1854">
        <w:rPr>
          <w:rFonts w:ascii="Arial" w:eastAsia="Times New Roman" w:hAnsi="Arial" w:cs="Arial"/>
          <w:sz w:val="20"/>
          <w:szCs w:val="20"/>
        </w:rPr>
        <w:t xml:space="preserve">a kao prvi korak u procesu definiranja mjera </w:t>
      </w:r>
    </w:p>
    <w:p w14:paraId="358BA145" w14:textId="2A467854" w:rsidR="00183108" w:rsidRDefault="00646E4F" w:rsidP="00AF454E">
      <w:pPr>
        <w:spacing w:after="0" w:line="280" w:lineRule="exact"/>
        <w:jc w:val="both"/>
        <w:rPr>
          <w:rFonts w:ascii="Arial" w:eastAsia="Times New Roman" w:hAnsi="Arial" w:cs="Arial"/>
          <w:sz w:val="20"/>
          <w:szCs w:val="20"/>
        </w:rPr>
      </w:pPr>
      <w:r>
        <w:rPr>
          <w:rFonts w:ascii="Arial" w:eastAsia="Times New Roman" w:hAnsi="Arial" w:cs="Arial"/>
          <w:sz w:val="20"/>
          <w:szCs w:val="20"/>
        </w:rPr>
        <w:t>provelo</w:t>
      </w:r>
      <w:r w:rsidR="00216C81" w:rsidRPr="00DC284C">
        <w:rPr>
          <w:rFonts w:ascii="Arial" w:eastAsia="Times New Roman" w:hAnsi="Arial" w:cs="Arial"/>
          <w:sz w:val="20"/>
          <w:szCs w:val="20"/>
        </w:rPr>
        <w:t xml:space="preserve"> </w:t>
      </w:r>
      <w:r w:rsidR="003C2C89">
        <w:rPr>
          <w:rFonts w:ascii="Arial" w:eastAsia="Times New Roman" w:hAnsi="Arial" w:cs="Arial"/>
          <w:sz w:val="20"/>
          <w:szCs w:val="20"/>
        </w:rPr>
        <w:t>je</w:t>
      </w:r>
      <w:r w:rsidR="00EC1ECD">
        <w:rPr>
          <w:rFonts w:ascii="Arial" w:eastAsia="Times New Roman" w:hAnsi="Arial" w:cs="Arial"/>
          <w:sz w:val="20"/>
          <w:szCs w:val="20"/>
        </w:rPr>
        <w:t xml:space="preserve"> </w:t>
      </w:r>
      <w:r w:rsidR="00EE3E0C">
        <w:rPr>
          <w:rFonts w:ascii="Arial" w:eastAsia="Times New Roman" w:hAnsi="Arial" w:cs="Arial"/>
          <w:sz w:val="20"/>
          <w:szCs w:val="20"/>
        </w:rPr>
        <w:t xml:space="preserve">neformalni </w:t>
      </w:r>
      <w:r w:rsidR="006326A0">
        <w:rPr>
          <w:rFonts w:ascii="Arial" w:eastAsia="Times New Roman" w:hAnsi="Arial" w:cs="Arial"/>
          <w:sz w:val="20"/>
          <w:szCs w:val="20"/>
        </w:rPr>
        <w:t xml:space="preserve">proces </w:t>
      </w:r>
      <w:r w:rsidR="005B6ADE">
        <w:rPr>
          <w:rFonts w:ascii="Arial" w:eastAsia="Times New Roman" w:hAnsi="Arial" w:cs="Arial"/>
          <w:sz w:val="20"/>
          <w:szCs w:val="20"/>
        </w:rPr>
        <w:t>konzultacija s</w:t>
      </w:r>
      <w:r w:rsidR="00EE3E0C">
        <w:rPr>
          <w:rFonts w:ascii="Arial" w:eastAsia="Times New Roman" w:hAnsi="Arial" w:cs="Arial"/>
          <w:sz w:val="20"/>
          <w:szCs w:val="20"/>
        </w:rPr>
        <w:t xml:space="preserve"> drugim</w:t>
      </w:r>
      <w:r w:rsidR="005B6ADE">
        <w:rPr>
          <w:rFonts w:ascii="Arial" w:eastAsia="Times New Roman" w:hAnsi="Arial" w:cs="Arial"/>
          <w:sz w:val="20"/>
          <w:szCs w:val="20"/>
        </w:rPr>
        <w:t xml:space="preserve"> tijelima državne uprave kako bi </w:t>
      </w:r>
      <w:r w:rsidR="00B475F8" w:rsidRPr="57B211A3">
        <w:rPr>
          <w:rFonts w:ascii="Arial" w:eastAsia="Times New Roman" w:hAnsi="Arial" w:cs="Arial"/>
          <w:sz w:val="20"/>
          <w:szCs w:val="20"/>
        </w:rPr>
        <w:t>identificiralo</w:t>
      </w:r>
      <w:r w:rsidR="00704936">
        <w:rPr>
          <w:rFonts w:ascii="Arial" w:eastAsia="Times New Roman" w:hAnsi="Arial" w:cs="Arial"/>
          <w:sz w:val="20"/>
          <w:szCs w:val="20"/>
        </w:rPr>
        <w:t xml:space="preserve"> potrebe </w:t>
      </w:r>
      <w:r w:rsidR="00B475F8" w:rsidRPr="57B211A3">
        <w:rPr>
          <w:rFonts w:ascii="Arial" w:eastAsia="Times New Roman" w:hAnsi="Arial" w:cs="Arial"/>
          <w:sz w:val="20"/>
          <w:szCs w:val="20"/>
        </w:rPr>
        <w:t xml:space="preserve">pojedinih </w:t>
      </w:r>
      <w:r w:rsidR="00E52A76" w:rsidRPr="57B211A3">
        <w:rPr>
          <w:rFonts w:ascii="Arial" w:eastAsia="Times New Roman" w:hAnsi="Arial" w:cs="Arial"/>
          <w:sz w:val="20"/>
          <w:szCs w:val="20"/>
        </w:rPr>
        <w:t>resora</w:t>
      </w:r>
      <w:r w:rsidR="00704936">
        <w:rPr>
          <w:rFonts w:ascii="Arial" w:eastAsia="Times New Roman" w:hAnsi="Arial" w:cs="Arial"/>
          <w:sz w:val="20"/>
          <w:szCs w:val="20"/>
        </w:rPr>
        <w:t xml:space="preserve"> </w:t>
      </w:r>
      <w:r w:rsidR="005125EA">
        <w:rPr>
          <w:rFonts w:ascii="Arial" w:eastAsia="Times New Roman" w:hAnsi="Arial" w:cs="Arial"/>
          <w:sz w:val="20"/>
          <w:szCs w:val="20"/>
        </w:rPr>
        <w:t xml:space="preserve">po pitanju otklanjanja posljedica </w:t>
      </w:r>
      <w:proofErr w:type="spellStart"/>
      <w:r w:rsidR="005125EA">
        <w:rPr>
          <w:rFonts w:ascii="Arial" w:eastAsia="Times New Roman" w:hAnsi="Arial" w:cs="Arial"/>
          <w:sz w:val="20"/>
          <w:szCs w:val="20"/>
        </w:rPr>
        <w:t>Brexita</w:t>
      </w:r>
      <w:proofErr w:type="spellEnd"/>
      <w:r w:rsidR="005125EA">
        <w:rPr>
          <w:rFonts w:ascii="Arial" w:eastAsia="Times New Roman" w:hAnsi="Arial" w:cs="Arial"/>
          <w:sz w:val="20"/>
          <w:szCs w:val="20"/>
        </w:rPr>
        <w:t>.</w:t>
      </w:r>
      <w:r w:rsidR="00B3341E">
        <w:rPr>
          <w:rFonts w:ascii="Arial" w:eastAsia="Times New Roman" w:hAnsi="Arial" w:cs="Arial"/>
          <w:sz w:val="20"/>
          <w:szCs w:val="20"/>
        </w:rPr>
        <w:t xml:space="preserve"> </w:t>
      </w:r>
    </w:p>
    <w:p w14:paraId="30F81026" w14:textId="77777777" w:rsidR="006A5389" w:rsidRDefault="006A5389" w:rsidP="00AF454E">
      <w:pPr>
        <w:spacing w:after="0" w:line="280" w:lineRule="exact"/>
        <w:jc w:val="both"/>
        <w:rPr>
          <w:rFonts w:ascii="Arial" w:eastAsia="Times New Roman" w:hAnsi="Arial" w:cs="Arial"/>
          <w:sz w:val="20"/>
          <w:szCs w:val="20"/>
        </w:rPr>
      </w:pPr>
    </w:p>
    <w:p w14:paraId="2BA03824" w14:textId="38DF7059" w:rsidR="00991D55" w:rsidRDefault="00183108" w:rsidP="00AF454E">
      <w:pPr>
        <w:spacing w:after="0" w:line="280" w:lineRule="exact"/>
        <w:jc w:val="both"/>
        <w:rPr>
          <w:rFonts w:ascii="Arial" w:eastAsia="Times New Roman" w:hAnsi="Arial" w:cs="Arial"/>
          <w:sz w:val="20"/>
          <w:szCs w:val="20"/>
        </w:rPr>
      </w:pPr>
      <w:r>
        <w:rPr>
          <w:rFonts w:ascii="Arial" w:eastAsia="Times New Roman" w:hAnsi="Arial" w:cs="Arial"/>
          <w:sz w:val="20"/>
          <w:szCs w:val="20"/>
        </w:rPr>
        <w:t>Nakon provedenih</w:t>
      </w:r>
      <w:r w:rsidR="00B138EC">
        <w:rPr>
          <w:rFonts w:ascii="Arial" w:eastAsia="Times New Roman" w:hAnsi="Arial" w:cs="Arial"/>
          <w:sz w:val="20"/>
          <w:szCs w:val="20"/>
        </w:rPr>
        <w:t xml:space="preserve"> </w:t>
      </w:r>
      <w:r w:rsidR="00DC284C">
        <w:rPr>
          <w:rFonts w:ascii="Arial" w:eastAsia="Times New Roman" w:hAnsi="Arial" w:cs="Arial"/>
          <w:sz w:val="20"/>
          <w:szCs w:val="20"/>
        </w:rPr>
        <w:t xml:space="preserve">neformalnih </w:t>
      </w:r>
      <w:r w:rsidR="00B138EC">
        <w:rPr>
          <w:rFonts w:ascii="Arial" w:eastAsia="Times New Roman" w:hAnsi="Arial" w:cs="Arial"/>
          <w:sz w:val="20"/>
          <w:szCs w:val="20"/>
        </w:rPr>
        <w:t xml:space="preserve">konzultacija </w:t>
      </w:r>
      <w:r>
        <w:rPr>
          <w:rFonts w:ascii="Arial" w:eastAsia="Times New Roman" w:hAnsi="Arial" w:cs="Arial"/>
          <w:sz w:val="20"/>
          <w:szCs w:val="20"/>
        </w:rPr>
        <w:t xml:space="preserve">među resorima </w:t>
      </w:r>
      <w:r w:rsidR="003D2B8F">
        <w:rPr>
          <w:rFonts w:ascii="Arial" w:eastAsia="Times New Roman" w:hAnsi="Arial" w:cs="Arial"/>
          <w:sz w:val="20"/>
          <w:szCs w:val="20"/>
        </w:rPr>
        <w:t>potvrđeno je</w:t>
      </w:r>
      <w:r w:rsidR="00321F21">
        <w:rPr>
          <w:rFonts w:ascii="Arial" w:eastAsia="Times New Roman" w:hAnsi="Arial" w:cs="Arial"/>
          <w:sz w:val="20"/>
          <w:szCs w:val="20"/>
        </w:rPr>
        <w:t xml:space="preserve"> kako </w:t>
      </w:r>
      <w:r w:rsidR="00ED041E">
        <w:rPr>
          <w:rFonts w:ascii="Arial" w:eastAsia="Times New Roman" w:hAnsi="Arial" w:cs="Arial"/>
          <w:sz w:val="20"/>
          <w:szCs w:val="20"/>
        </w:rPr>
        <w:t xml:space="preserve">najviše potrebe </w:t>
      </w:r>
      <w:r w:rsidR="003D2B8F">
        <w:rPr>
          <w:rFonts w:ascii="Arial" w:eastAsia="Times New Roman" w:hAnsi="Arial" w:cs="Arial"/>
          <w:sz w:val="20"/>
          <w:szCs w:val="20"/>
        </w:rPr>
        <w:t xml:space="preserve">za mjerama </w:t>
      </w:r>
      <w:r w:rsidR="00CA09BA">
        <w:rPr>
          <w:rFonts w:ascii="Arial" w:eastAsia="Times New Roman" w:hAnsi="Arial" w:cs="Arial"/>
          <w:sz w:val="20"/>
          <w:szCs w:val="20"/>
        </w:rPr>
        <w:t>ovoga tipa</w:t>
      </w:r>
      <w:r w:rsidR="003D2B8F">
        <w:rPr>
          <w:rFonts w:ascii="Arial" w:eastAsia="Times New Roman" w:hAnsi="Arial" w:cs="Arial"/>
          <w:sz w:val="20"/>
          <w:szCs w:val="20"/>
        </w:rPr>
        <w:t xml:space="preserve"> </w:t>
      </w:r>
      <w:r w:rsidR="00ED041E">
        <w:rPr>
          <w:rFonts w:ascii="Arial" w:eastAsia="Times New Roman" w:hAnsi="Arial" w:cs="Arial"/>
          <w:sz w:val="20"/>
          <w:szCs w:val="20"/>
        </w:rPr>
        <w:t xml:space="preserve">ima sektor gospodarstva </w:t>
      </w:r>
      <w:r w:rsidR="003D2B8F">
        <w:rPr>
          <w:rFonts w:ascii="Arial" w:eastAsia="Times New Roman" w:hAnsi="Arial" w:cs="Arial"/>
          <w:sz w:val="20"/>
          <w:szCs w:val="20"/>
        </w:rPr>
        <w:t xml:space="preserve">te je </w:t>
      </w:r>
      <w:r w:rsidR="00ED041E">
        <w:rPr>
          <w:rFonts w:ascii="Arial" w:eastAsia="Times New Roman" w:hAnsi="Arial" w:cs="Arial"/>
          <w:sz w:val="20"/>
          <w:szCs w:val="20"/>
        </w:rPr>
        <w:t xml:space="preserve">fokus </w:t>
      </w:r>
      <w:r w:rsidR="00D9794A" w:rsidRPr="57B211A3">
        <w:rPr>
          <w:rFonts w:ascii="Arial" w:eastAsia="Times New Roman" w:hAnsi="Arial" w:cs="Arial"/>
          <w:sz w:val="20"/>
          <w:szCs w:val="20"/>
        </w:rPr>
        <w:t>stavljen na</w:t>
      </w:r>
      <w:r w:rsidR="00ED041E" w:rsidRPr="57B211A3">
        <w:rPr>
          <w:rFonts w:ascii="Arial" w:eastAsia="Times New Roman" w:hAnsi="Arial" w:cs="Arial"/>
          <w:sz w:val="20"/>
          <w:szCs w:val="20"/>
        </w:rPr>
        <w:t xml:space="preserve"> sektor</w:t>
      </w:r>
      <w:r w:rsidR="00ED041E">
        <w:rPr>
          <w:rFonts w:ascii="Arial" w:eastAsia="Times New Roman" w:hAnsi="Arial" w:cs="Arial"/>
          <w:sz w:val="20"/>
          <w:szCs w:val="20"/>
        </w:rPr>
        <w:t xml:space="preserve"> </w:t>
      </w:r>
      <w:r w:rsidR="003D2B8F">
        <w:rPr>
          <w:rFonts w:ascii="Arial" w:eastAsia="Times New Roman" w:hAnsi="Arial" w:cs="Arial"/>
          <w:sz w:val="20"/>
          <w:szCs w:val="20"/>
        </w:rPr>
        <w:t>malog gospodarstva</w:t>
      </w:r>
      <w:r w:rsidR="00D9794A" w:rsidRPr="57B211A3">
        <w:rPr>
          <w:rFonts w:ascii="Arial" w:eastAsia="Times New Roman" w:hAnsi="Arial" w:cs="Arial"/>
          <w:sz w:val="20"/>
          <w:szCs w:val="20"/>
        </w:rPr>
        <w:t>.</w:t>
      </w:r>
      <w:r w:rsidR="00ED041E" w:rsidRPr="57B211A3">
        <w:rPr>
          <w:rFonts w:ascii="Arial" w:eastAsia="Times New Roman" w:hAnsi="Arial" w:cs="Arial"/>
          <w:sz w:val="20"/>
          <w:szCs w:val="20"/>
        </w:rPr>
        <w:t xml:space="preserve"> </w:t>
      </w:r>
    </w:p>
    <w:p w14:paraId="77FA891C" w14:textId="77777777" w:rsidR="00991D55" w:rsidRDefault="00991D55" w:rsidP="00AF454E">
      <w:pPr>
        <w:spacing w:after="0" w:line="280" w:lineRule="exact"/>
        <w:jc w:val="both"/>
        <w:rPr>
          <w:rFonts w:ascii="Arial" w:eastAsia="Times New Roman" w:hAnsi="Arial" w:cs="Arial"/>
          <w:sz w:val="20"/>
          <w:szCs w:val="20"/>
        </w:rPr>
      </w:pPr>
    </w:p>
    <w:p w14:paraId="1B7B7B89" w14:textId="019ACB0F" w:rsidR="00ED1EF5" w:rsidRDefault="000873C0" w:rsidP="00AF454E">
      <w:pPr>
        <w:spacing w:after="0" w:line="280" w:lineRule="exact"/>
        <w:jc w:val="both"/>
        <w:rPr>
          <w:rFonts w:ascii="Arial" w:eastAsia="Times New Roman" w:hAnsi="Arial" w:cs="Arial"/>
          <w:sz w:val="20"/>
          <w:szCs w:val="20"/>
        </w:rPr>
      </w:pPr>
      <w:r>
        <w:rPr>
          <w:rFonts w:ascii="Arial" w:eastAsia="Times New Roman" w:hAnsi="Arial" w:cs="Arial"/>
          <w:sz w:val="20"/>
          <w:szCs w:val="20"/>
        </w:rPr>
        <w:t xml:space="preserve">Nakon utvrđivanja </w:t>
      </w:r>
      <w:r w:rsidR="00171823">
        <w:rPr>
          <w:rFonts w:ascii="Arial" w:eastAsia="Times New Roman" w:hAnsi="Arial" w:cs="Arial"/>
          <w:sz w:val="20"/>
          <w:szCs w:val="20"/>
        </w:rPr>
        <w:t xml:space="preserve">područja u koje će se intervenirati, pristupilo se </w:t>
      </w:r>
      <w:r w:rsidR="0069064A">
        <w:rPr>
          <w:rFonts w:ascii="Arial" w:eastAsia="Times New Roman" w:hAnsi="Arial" w:cs="Arial"/>
          <w:sz w:val="20"/>
          <w:szCs w:val="20"/>
        </w:rPr>
        <w:t>prikupljanju podataka</w:t>
      </w:r>
      <w:r w:rsidR="00782163">
        <w:rPr>
          <w:rFonts w:ascii="Arial" w:eastAsia="Times New Roman" w:hAnsi="Arial" w:cs="Arial"/>
          <w:sz w:val="20"/>
          <w:szCs w:val="20"/>
        </w:rPr>
        <w:t xml:space="preserve"> i </w:t>
      </w:r>
      <w:r w:rsidR="004D433C">
        <w:rPr>
          <w:rFonts w:ascii="Arial" w:eastAsia="Times New Roman" w:hAnsi="Arial" w:cs="Arial"/>
          <w:sz w:val="20"/>
          <w:szCs w:val="20"/>
        </w:rPr>
        <w:t>analiza</w:t>
      </w:r>
      <w:r w:rsidR="002451F7">
        <w:rPr>
          <w:rFonts w:ascii="Arial" w:eastAsia="Times New Roman" w:hAnsi="Arial" w:cs="Arial"/>
          <w:sz w:val="20"/>
          <w:szCs w:val="20"/>
        </w:rPr>
        <w:t xml:space="preserve"> </w:t>
      </w:r>
      <w:r w:rsidR="00E06730">
        <w:rPr>
          <w:rFonts w:ascii="Arial" w:eastAsia="Times New Roman" w:hAnsi="Arial" w:cs="Arial"/>
          <w:sz w:val="20"/>
          <w:szCs w:val="20"/>
        </w:rPr>
        <w:t>potrebnih</w:t>
      </w:r>
      <w:r w:rsidR="00956268">
        <w:rPr>
          <w:rFonts w:ascii="Arial" w:eastAsia="Times New Roman" w:hAnsi="Arial" w:cs="Arial"/>
          <w:sz w:val="20"/>
          <w:szCs w:val="20"/>
        </w:rPr>
        <w:t xml:space="preserve"> da bi se </w:t>
      </w:r>
      <w:r w:rsidR="00451024">
        <w:rPr>
          <w:rFonts w:ascii="Arial" w:eastAsia="Times New Roman" w:hAnsi="Arial" w:cs="Arial"/>
          <w:sz w:val="20"/>
          <w:szCs w:val="20"/>
        </w:rPr>
        <w:t xml:space="preserve">opravdala </w:t>
      </w:r>
      <w:r w:rsidR="00634866">
        <w:rPr>
          <w:rFonts w:ascii="Arial" w:eastAsia="Times New Roman" w:hAnsi="Arial" w:cs="Arial"/>
          <w:sz w:val="20"/>
          <w:szCs w:val="20"/>
        </w:rPr>
        <w:t xml:space="preserve">mjera </w:t>
      </w:r>
      <w:r w:rsidR="00326834">
        <w:rPr>
          <w:rFonts w:ascii="Arial" w:eastAsia="Times New Roman" w:hAnsi="Arial" w:cs="Arial"/>
          <w:sz w:val="20"/>
          <w:szCs w:val="20"/>
        </w:rPr>
        <w:t xml:space="preserve">za potporu </w:t>
      </w:r>
      <w:r w:rsidR="00211D1C">
        <w:rPr>
          <w:rFonts w:ascii="Arial" w:eastAsia="Times New Roman" w:hAnsi="Arial" w:cs="Arial"/>
          <w:sz w:val="20"/>
          <w:szCs w:val="20"/>
        </w:rPr>
        <w:t>(posebno) MSP-ovima</w:t>
      </w:r>
      <w:r w:rsidR="00634866">
        <w:rPr>
          <w:rFonts w:ascii="Arial" w:eastAsia="Times New Roman" w:hAnsi="Arial" w:cs="Arial"/>
          <w:sz w:val="20"/>
          <w:szCs w:val="20"/>
        </w:rPr>
        <w:t xml:space="preserve"> </w:t>
      </w:r>
      <w:r w:rsidR="00BB193D">
        <w:rPr>
          <w:rFonts w:ascii="Arial" w:eastAsia="Times New Roman" w:hAnsi="Arial" w:cs="Arial"/>
          <w:sz w:val="20"/>
          <w:szCs w:val="20"/>
        </w:rPr>
        <w:t xml:space="preserve">na koje </w:t>
      </w:r>
      <w:r w:rsidR="00944FCE">
        <w:rPr>
          <w:rFonts w:ascii="Arial" w:eastAsia="Times New Roman" w:hAnsi="Arial" w:cs="Arial"/>
          <w:sz w:val="20"/>
          <w:szCs w:val="20"/>
        </w:rPr>
        <w:t>povlačenje UK-a štetno utječe</w:t>
      </w:r>
      <w:r w:rsidR="00C41EA7">
        <w:rPr>
          <w:rFonts w:ascii="Arial" w:eastAsia="Times New Roman" w:hAnsi="Arial" w:cs="Arial"/>
          <w:sz w:val="20"/>
          <w:szCs w:val="20"/>
        </w:rPr>
        <w:t xml:space="preserve">. </w:t>
      </w:r>
    </w:p>
    <w:p w14:paraId="670C4BCC" w14:textId="77777777" w:rsidR="00ED1EF5" w:rsidRDefault="00ED1EF5" w:rsidP="00AF454E">
      <w:pPr>
        <w:spacing w:after="0" w:line="280" w:lineRule="exact"/>
        <w:jc w:val="both"/>
        <w:rPr>
          <w:rFonts w:ascii="Arial" w:eastAsia="Times New Roman" w:hAnsi="Arial" w:cs="Arial"/>
          <w:sz w:val="20"/>
          <w:szCs w:val="20"/>
        </w:rPr>
      </w:pPr>
    </w:p>
    <w:p w14:paraId="5E5C9F56" w14:textId="6B2150D6" w:rsidR="0063699D" w:rsidRPr="00C41EA7" w:rsidRDefault="00D9794A" w:rsidP="00AF454E">
      <w:pPr>
        <w:spacing w:after="0" w:line="280" w:lineRule="exact"/>
        <w:jc w:val="both"/>
        <w:rPr>
          <w:rFonts w:ascii="Arial" w:eastAsia="Times New Roman" w:hAnsi="Arial" w:cs="Arial"/>
          <w:sz w:val="20"/>
          <w:szCs w:val="20"/>
        </w:rPr>
      </w:pPr>
      <w:r w:rsidRPr="57B211A3">
        <w:rPr>
          <w:rFonts w:ascii="Arial" w:eastAsia="Times New Roman" w:hAnsi="Arial" w:cs="Arial"/>
          <w:sz w:val="20"/>
          <w:szCs w:val="20"/>
        </w:rPr>
        <w:t>U</w:t>
      </w:r>
      <w:r w:rsidR="002451F7">
        <w:rPr>
          <w:rFonts w:ascii="Arial" w:eastAsia="Times New Roman" w:hAnsi="Arial" w:cs="Arial"/>
          <w:sz w:val="20"/>
          <w:szCs w:val="20"/>
        </w:rPr>
        <w:t xml:space="preserve"> proces </w:t>
      </w:r>
      <w:r w:rsidR="00C41EA7">
        <w:rPr>
          <w:rFonts w:ascii="Arial" w:eastAsia="Times New Roman" w:hAnsi="Arial" w:cs="Arial"/>
          <w:sz w:val="20"/>
          <w:szCs w:val="20"/>
        </w:rPr>
        <w:t>prikupljanja podataka</w:t>
      </w:r>
      <w:r w:rsidR="00782163">
        <w:rPr>
          <w:rFonts w:ascii="Arial" w:eastAsia="Times New Roman" w:hAnsi="Arial" w:cs="Arial"/>
          <w:sz w:val="20"/>
          <w:szCs w:val="20"/>
        </w:rPr>
        <w:t xml:space="preserve"> i </w:t>
      </w:r>
      <w:r w:rsidR="00C41EA7">
        <w:rPr>
          <w:rFonts w:ascii="Arial" w:eastAsia="Times New Roman" w:hAnsi="Arial" w:cs="Arial"/>
          <w:sz w:val="20"/>
          <w:szCs w:val="20"/>
        </w:rPr>
        <w:t xml:space="preserve">provedbe </w:t>
      </w:r>
      <w:r w:rsidR="004D433C">
        <w:rPr>
          <w:rFonts w:ascii="Arial" w:eastAsia="Times New Roman" w:hAnsi="Arial" w:cs="Arial"/>
          <w:sz w:val="20"/>
          <w:szCs w:val="20"/>
        </w:rPr>
        <w:t>analiza</w:t>
      </w:r>
      <w:r w:rsidR="002451F7">
        <w:rPr>
          <w:rFonts w:ascii="Arial" w:eastAsia="Times New Roman" w:hAnsi="Arial" w:cs="Arial"/>
          <w:sz w:val="20"/>
          <w:szCs w:val="20"/>
        </w:rPr>
        <w:t xml:space="preserve"> </w:t>
      </w:r>
      <w:r w:rsidR="004D433C">
        <w:rPr>
          <w:rFonts w:ascii="Arial" w:eastAsia="Times New Roman" w:hAnsi="Arial" w:cs="Arial"/>
          <w:sz w:val="20"/>
          <w:szCs w:val="20"/>
        </w:rPr>
        <w:t xml:space="preserve">bili su </w:t>
      </w:r>
      <w:r w:rsidR="0074238A" w:rsidRPr="57B211A3">
        <w:rPr>
          <w:rFonts w:ascii="Arial" w:eastAsia="Times New Roman" w:hAnsi="Arial" w:cs="Arial"/>
          <w:sz w:val="20"/>
          <w:szCs w:val="20"/>
        </w:rPr>
        <w:t xml:space="preserve">uključeni </w:t>
      </w:r>
      <w:r w:rsidR="00D7389C">
        <w:rPr>
          <w:rFonts w:ascii="Arial" w:eastAsia="Times New Roman" w:hAnsi="Arial" w:cs="Arial"/>
          <w:sz w:val="20"/>
          <w:szCs w:val="20"/>
        </w:rPr>
        <w:t xml:space="preserve">svi </w:t>
      </w:r>
      <w:r w:rsidR="00312323" w:rsidRPr="57B211A3">
        <w:rPr>
          <w:rFonts w:ascii="Arial" w:eastAsia="Times New Roman" w:hAnsi="Arial" w:cs="Arial"/>
          <w:sz w:val="20"/>
          <w:szCs w:val="20"/>
        </w:rPr>
        <w:t>relevantn</w:t>
      </w:r>
      <w:r w:rsidR="00936536" w:rsidRPr="57B211A3">
        <w:rPr>
          <w:rFonts w:ascii="Arial" w:eastAsia="Times New Roman" w:hAnsi="Arial" w:cs="Arial"/>
          <w:sz w:val="20"/>
          <w:szCs w:val="20"/>
        </w:rPr>
        <w:t>i</w:t>
      </w:r>
      <w:r w:rsidR="00312323" w:rsidRPr="57B211A3">
        <w:rPr>
          <w:rFonts w:ascii="Arial" w:eastAsia="Times New Roman" w:hAnsi="Arial" w:cs="Arial"/>
          <w:sz w:val="20"/>
          <w:szCs w:val="20"/>
        </w:rPr>
        <w:t xml:space="preserve"> dioni</w:t>
      </w:r>
      <w:r w:rsidR="00936536" w:rsidRPr="57B211A3">
        <w:rPr>
          <w:rFonts w:ascii="Arial" w:eastAsia="Times New Roman" w:hAnsi="Arial" w:cs="Arial"/>
          <w:sz w:val="20"/>
          <w:szCs w:val="20"/>
        </w:rPr>
        <w:t>ci</w:t>
      </w:r>
      <w:r w:rsidR="00312323" w:rsidRPr="003D5AAE">
        <w:rPr>
          <w:rFonts w:ascii="Arial" w:eastAsia="Times New Roman" w:hAnsi="Arial" w:cs="Arial"/>
          <w:sz w:val="20"/>
          <w:szCs w:val="20"/>
        </w:rPr>
        <w:t xml:space="preserve"> te je </w:t>
      </w:r>
      <w:r w:rsidR="006A2748" w:rsidRPr="57B211A3">
        <w:rPr>
          <w:rFonts w:ascii="Arial" w:eastAsia="Times New Roman" w:hAnsi="Arial" w:cs="Arial"/>
          <w:sz w:val="20"/>
          <w:szCs w:val="20"/>
        </w:rPr>
        <w:t xml:space="preserve">na temelju zaključaka </w:t>
      </w:r>
      <w:r w:rsidR="00234073">
        <w:rPr>
          <w:rFonts w:ascii="Arial" w:eastAsia="Times New Roman" w:hAnsi="Arial" w:cs="Arial"/>
          <w:sz w:val="20"/>
          <w:szCs w:val="20"/>
        </w:rPr>
        <w:t xml:space="preserve">sveobuhvatne </w:t>
      </w:r>
      <w:r w:rsidR="00140141" w:rsidRPr="57B211A3">
        <w:rPr>
          <w:rFonts w:ascii="Arial" w:eastAsia="Times New Roman" w:hAnsi="Arial" w:cs="Arial"/>
          <w:sz w:val="20"/>
          <w:szCs w:val="20"/>
        </w:rPr>
        <w:t>analize</w:t>
      </w:r>
      <w:r w:rsidR="006A2748" w:rsidRPr="57B211A3">
        <w:rPr>
          <w:rFonts w:ascii="Arial" w:eastAsia="Times New Roman" w:hAnsi="Arial" w:cs="Arial"/>
          <w:sz w:val="20"/>
          <w:szCs w:val="20"/>
        </w:rPr>
        <w:t xml:space="preserve"> prikupljenih</w:t>
      </w:r>
      <w:r w:rsidR="0077484C">
        <w:rPr>
          <w:rFonts w:ascii="Arial" w:eastAsia="Times New Roman" w:hAnsi="Arial" w:cs="Arial"/>
          <w:sz w:val="20"/>
          <w:szCs w:val="20"/>
        </w:rPr>
        <w:t xml:space="preserve"> informacija </w:t>
      </w:r>
      <w:r w:rsidR="008A6DAD">
        <w:rPr>
          <w:rFonts w:ascii="Arial" w:eastAsia="Times New Roman" w:hAnsi="Arial" w:cs="Arial"/>
          <w:sz w:val="20"/>
          <w:szCs w:val="20"/>
        </w:rPr>
        <w:t xml:space="preserve">definirana </w:t>
      </w:r>
      <w:r w:rsidR="003D5AAE" w:rsidRPr="57B211A3">
        <w:rPr>
          <w:rFonts w:ascii="Arial" w:eastAsia="Times New Roman" w:hAnsi="Arial" w:cs="Arial"/>
          <w:sz w:val="20"/>
          <w:szCs w:val="20"/>
        </w:rPr>
        <w:t>mjer</w:t>
      </w:r>
      <w:r w:rsidR="006A2748" w:rsidRPr="57B211A3">
        <w:rPr>
          <w:rFonts w:ascii="Arial" w:eastAsia="Times New Roman" w:hAnsi="Arial" w:cs="Arial"/>
          <w:sz w:val="20"/>
          <w:szCs w:val="20"/>
        </w:rPr>
        <w:t>a</w:t>
      </w:r>
      <w:r w:rsidR="003D5AAE" w:rsidRPr="003D5AAE">
        <w:rPr>
          <w:rFonts w:ascii="Arial" w:eastAsia="Times New Roman" w:hAnsi="Arial" w:cs="Arial"/>
          <w:sz w:val="20"/>
          <w:szCs w:val="20"/>
        </w:rPr>
        <w:t xml:space="preserve"> M1 - </w:t>
      </w:r>
      <w:r w:rsidR="003D5AAE" w:rsidRPr="003D5AAE">
        <w:rPr>
          <w:rFonts w:ascii="Arial" w:eastAsia="Times New Roman" w:hAnsi="Arial" w:cs="Arial"/>
          <w:i/>
          <w:iCs/>
          <w:sz w:val="20"/>
          <w:szCs w:val="20"/>
        </w:rPr>
        <w:t xml:space="preserve">Ublažavanje štetnih </w:t>
      </w:r>
      <w:r w:rsidR="003D5AAE" w:rsidRPr="00050B04">
        <w:rPr>
          <w:rFonts w:ascii="Arial" w:eastAsia="Times New Roman" w:hAnsi="Arial" w:cs="Arial"/>
          <w:i/>
          <w:iCs/>
          <w:sz w:val="20"/>
          <w:szCs w:val="20"/>
        </w:rPr>
        <w:t xml:space="preserve">učinaka </w:t>
      </w:r>
      <w:proofErr w:type="spellStart"/>
      <w:r w:rsidR="003D5AAE" w:rsidRPr="00050B04">
        <w:rPr>
          <w:rFonts w:ascii="Arial" w:eastAsia="Times New Roman" w:hAnsi="Arial" w:cs="Arial"/>
          <w:i/>
          <w:iCs/>
          <w:sz w:val="20"/>
          <w:szCs w:val="20"/>
        </w:rPr>
        <w:t>Brexita</w:t>
      </w:r>
      <w:proofErr w:type="spellEnd"/>
      <w:r w:rsidR="003D5AAE" w:rsidRPr="00050B04">
        <w:rPr>
          <w:rFonts w:ascii="Arial" w:eastAsia="Times New Roman" w:hAnsi="Arial" w:cs="Arial"/>
          <w:i/>
          <w:iCs/>
          <w:sz w:val="20"/>
          <w:szCs w:val="20"/>
        </w:rPr>
        <w:t xml:space="preserve"> na konkurentnost i poslovanje hrvatskih poduzetnika</w:t>
      </w:r>
      <w:r w:rsidR="0063699D">
        <w:rPr>
          <w:rFonts w:ascii="Arial" w:eastAsia="Times New Roman" w:hAnsi="Arial" w:cs="Arial"/>
          <w:i/>
          <w:iCs/>
          <w:sz w:val="20"/>
          <w:szCs w:val="20"/>
        </w:rPr>
        <w:t xml:space="preserve">.  </w:t>
      </w:r>
    </w:p>
    <w:p w14:paraId="3520649B" w14:textId="5363D16C" w:rsidR="00045DCC" w:rsidRDefault="00633FDD" w:rsidP="00AF454E">
      <w:pPr>
        <w:spacing w:after="0" w:line="280" w:lineRule="exact"/>
        <w:jc w:val="both"/>
        <w:rPr>
          <w:rFonts w:ascii="Arial" w:eastAsia="Times New Roman" w:hAnsi="Arial" w:cs="Arial"/>
          <w:i/>
          <w:iCs/>
          <w:sz w:val="20"/>
          <w:szCs w:val="20"/>
        </w:rPr>
      </w:pPr>
      <w:r w:rsidRPr="004207EB">
        <w:rPr>
          <w:rFonts w:ascii="Arial" w:hAnsi="Arial" w:cs="Arial"/>
          <w:i/>
          <w:noProof/>
          <w:sz w:val="20"/>
          <w:szCs w:val="20"/>
        </w:rPr>
        <mc:AlternateContent>
          <mc:Choice Requires="wps">
            <w:drawing>
              <wp:anchor distT="180340" distB="180340" distL="114300" distR="114300" simplePos="0" relativeHeight="251658241" behindDoc="0" locked="0" layoutInCell="1" allowOverlap="1" wp14:anchorId="20885D38" wp14:editId="2437E7FE">
                <wp:simplePos x="0" y="0"/>
                <wp:positionH relativeFrom="column">
                  <wp:posOffset>-635</wp:posOffset>
                </wp:positionH>
                <wp:positionV relativeFrom="paragraph">
                  <wp:posOffset>412750</wp:posOffset>
                </wp:positionV>
                <wp:extent cx="5856605" cy="1036320"/>
                <wp:effectExtent l="0" t="0" r="10795" b="114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1036320"/>
                        </a:xfrm>
                        <a:prstGeom prst="rect">
                          <a:avLst/>
                        </a:prstGeom>
                        <a:solidFill>
                          <a:sysClr val="window" lastClr="FFFFFF"/>
                        </a:solidFill>
                        <a:ln w="19050" cap="flat" cmpd="sng" algn="ctr">
                          <a:solidFill>
                            <a:srgbClr val="C00000"/>
                          </a:solidFill>
                          <a:prstDash val="solid"/>
                          <a:miter lim="800000"/>
                          <a:headEnd/>
                          <a:tailEnd/>
                        </a:ln>
                        <a:effectLst/>
                      </wps:spPr>
                      <wps:txbx>
                        <w:txbxContent>
                          <w:p w14:paraId="2881DD9E" w14:textId="1D9EA4DC" w:rsidR="0063699D" w:rsidRDefault="00424F12" w:rsidP="0063699D">
                            <w:pPr>
                              <w:pStyle w:val="NoSpacing"/>
                              <w:tabs>
                                <w:tab w:val="left" w:pos="5245"/>
                              </w:tabs>
                              <w:spacing w:line="280" w:lineRule="exact"/>
                              <w:jc w:val="both"/>
                              <w:rPr>
                                <w:rFonts w:ascii="Arial" w:hAnsi="Arial" w:cs="Arial"/>
                                <w:sz w:val="20"/>
                                <w:szCs w:val="20"/>
                                <w:highlight w:val="cyan"/>
                              </w:rPr>
                            </w:pPr>
                            <w:r>
                              <w:rPr>
                                <w:rFonts w:ascii="Arial" w:hAnsi="Arial" w:cs="Arial"/>
                                <w:sz w:val="20"/>
                                <w:szCs w:val="20"/>
                              </w:rPr>
                              <w:t>A</w:t>
                            </w:r>
                            <w:r w:rsidR="00B109A0">
                              <w:rPr>
                                <w:rFonts w:ascii="Arial" w:hAnsi="Arial" w:cs="Arial"/>
                                <w:sz w:val="20"/>
                                <w:szCs w:val="20"/>
                              </w:rPr>
                              <w:t xml:space="preserve">naliza </w:t>
                            </w:r>
                            <w:r>
                              <w:rPr>
                                <w:rFonts w:ascii="Arial" w:hAnsi="Arial" w:cs="Arial"/>
                                <w:sz w:val="20"/>
                                <w:szCs w:val="20"/>
                              </w:rPr>
                              <w:t xml:space="preserve">je </w:t>
                            </w:r>
                            <w:r w:rsidR="00B109A0">
                              <w:rPr>
                                <w:rFonts w:ascii="Arial" w:hAnsi="Arial" w:cs="Arial"/>
                                <w:sz w:val="20"/>
                                <w:szCs w:val="20"/>
                              </w:rPr>
                              <w:t>pokazala</w:t>
                            </w:r>
                            <w:r w:rsidR="000B193A">
                              <w:rPr>
                                <w:rFonts w:ascii="Arial" w:hAnsi="Arial" w:cs="Arial"/>
                                <w:sz w:val="20"/>
                                <w:szCs w:val="20"/>
                              </w:rPr>
                              <w:t xml:space="preserve"> </w:t>
                            </w:r>
                            <w:r w:rsidR="00B109A0">
                              <w:rPr>
                                <w:rFonts w:ascii="Arial" w:hAnsi="Arial" w:cs="Arial"/>
                                <w:sz w:val="20"/>
                                <w:szCs w:val="20"/>
                              </w:rPr>
                              <w:t>kako je u</w:t>
                            </w:r>
                            <w:r w:rsidR="0063699D" w:rsidRPr="0063699D">
                              <w:rPr>
                                <w:rFonts w:ascii="Arial" w:hAnsi="Arial" w:cs="Arial"/>
                                <w:sz w:val="20"/>
                                <w:szCs w:val="20"/>
                              </w:rPr>
                              <w:t xml:space="preserve">činak </w:t>
                            </w:r>
                            <w:proofErr w:type="spellStart"/>
                            <w:r w:rsidR="0063699D" w:rsidRPr="0063699D">
                              <w:rPr>
                                <w:rFonts w:ascii="Arial" w:hAnsi="Arial" w:cs="Arial"/>
                                <w:sz w:val="20"/>
                                <w:szCs w:val="20"/>
                              </w:rPr>
                              <w:t>Brexita</w:t>
                            </w:r>
                            <w:proofErr w:type="spellEnd"/>
                            <w:r w:rsidR="0063699D" w:rsidRPr="0063699D">
                              <w:rPr>
                                <w:rFonts w:ascii="Arial" w:hAnsi="Arial" w:cs="Arial"/>
                                <w:sz w:val="20"/>
                                <w:szCs w:val="20"/>
                              </w:rPr>
                              <w:t xml:space="preserve"> na hrvatsko </w:t>
                            </w:r>
                            <w:r w:rsidR="006501F0">
                              <w:rPr>
                                <w:rFonts w:ascii="Arial" w:hAnsi="Arial" w:cs="Arial"/>
                                <w:sz w:val="20"/>
                                <w:szCs w:val="20"/>
                              </w:rPr>
                              <w:t xml:space="preserve">malo </w:t>
                            </w:r>
                            <w:r w:rsidR="0063699D" w:rsidRPr="0063699D">
                              <w:rPr>
                                <w:rFonts w:ascii="Arial" w:hAnsi="Arial" w:cs="Arial"/>
                                <w:sz w:val="20"/>
                                <w:szCs w:val="20"/>
                              </w:rPr>
                              <w:t xml:space="preserve">gospodarstvo </w:t>
                            </w:r>
                            <w:r w:rsidR="008F488A">
                              <w:rPr>
                                <w:rFonts w:ascii="Arial" w:hAnsi="Arial" w:cs="Arial"/>
                                <w:sz w:val="20"/>
                                <w:szCs w:val="20"/>
                              </w:rPr>
                              <w:t xml:space="preserve">pretežno </w:t>
                            </w:r>
                            <w:r w:rsidR="0063699D" w:rsidRPr="0063699D">
                              <w:rPr>
                                <w:rFonts w:ascii="Arial" w:hAnsi="Arial" w:cs="Arial"/>
                                <w:sz w:val="20"/>
                                <w:szCs w:val="20"/>
                              </w:rPr>
                              <w:t>horizontalan, odnosno nema sektora ili regije u RH posebno teško pogođenih ovim procesom, ali postoje pojedini gospodarski subjekti unutar sektora</w:t>
                            </w:r>
                            <w:r w:rsidR="007D00DD">
                              <w:rPr>
                                <w:rFonts w:ascii="Arial" w:hAnsi="Arial" w:cs="Arial"/>
                                <w:sz w:val="20"/>
                                <w:szCs w:val="20"/>
                              </w:rPr>
                              <w:t xml:space="preserve"> hrvatskog gospodarstva</w:t>
                            </w:r>
                            <w:r w:rsidR="0063699D" w:rsidRPr="0063699D">
                              <w:rPr>
                                <w:rFonts w:ascii="Arial" w:hAnsi="Arial" w:cs="Arial"/>
                                <w:sz w:val="20"/>
                                <w:szCs w:val="20"/>
                              </w:rPr>
                              <w:t xml:space="preserve"> koji su značajnije izloženi njegovim negativnim i štetnim posljedicama </w:t>
                            </w:r>
                            <w:r w:rsidR="000E3E44" w:rsidRPr="004E788C">
                              <w:rPr>
                                <w:rFonts w:ascii="Arial" w:eastAsia="Times New Roman" w:hAnsi="Arial" w:cs="Arial"/>
                                <w:sz w:val="20"/>
                                <w:szCs w:val="20"/>
                              </w:rPr>
                              <w:t>(</w:t>
                            </w:r>
                            <w:r w:rsidR="00A30BAC">
                              <w:rPr>
                                <w:rFonts w:ascii="Arial" w:eastAsia="Times New Roman" w:hAnsi="Arial" w:cs="Arial"/>
                                <w:sz w:val="20"/>
                                <w:szCs w:val="20"/>
                              </w:rPr>
                              <w:t>prije svega je riječ o</w:t>
                            </w:r>
                            <w:r w:rsidR="000E3E44" w:rsidRPr="004E788C">
                              <w:rPr>
                                <w:rFonts w:ascii="Arial" w:eastAsia="Times New Roman" w:hAnsi="Arial" w:cs="Arial"/>
                                <w:sz w:val="20"/>
                                <w:szCs w:val="20"/>
                              </w:rPr>
                              <w:t xml:space="preserve"> izvoznici</w:t>
                            </w:r>
                            <w:r w:rsidR="00A30BAC">
                              <w:rPr>
                                <w:rFonts w:ascii="Arial" w:eastAsia="Times New Roman" w:hAnsi="Arial" w:cs="Arial"/>
                                <w:sz w:val="20"/>
                                <w:szCs w:val="20"/>
                              </w:rPr>
                              <w:t>ma</w:t>
                            </w:r>
                            <w:r w:rsidR="000E3E44" w:rsidRPr="004E788C">
                              <w:rPr>
                                <w:rFonts w:ascii="Arial" w:eastAsia="Times New Roman" w:hAnsi="Arial" w:cs="Arial"/>
                                <w:sz w:val="20"/>
                                <w:szCs w:val="20"/>
                              </w:rPr>
                              <w:t xml:space="preserve"> na </w:t>
                            </w:r>
                            <w:r w:rsidR="00EC7231">
                              <w:rPr>
                                <w:rFonts w:ascii="Arial" w:eastAsia="Times New Roman" w:hAnsi="Arial" w:cs="Arial"/>
                                <w:sz w:val="20"/>
                                <w:szCs w:val="20"/>
                              </w:rPr>
                              <w:t>UK</w:t>
                            </w:r>
                            <w:r w:rsidR="000E3E44" w:rsidRPr="004E788C">
                              <w:rPr>
                                <w:rFonts w:ascii="Arial" w:eastAsia="Times New Roman" w:hAnsi="Arial" w:cs="Arial"/>
                                <w:sz w:val="20"/>
                                <w:szCs w:val="20"/>
                              </w:rPr>
                              <w:t xml:space="preserve"> tržište ili uvoznici</w:t>
                            </w:r>
                            <w:r w:rsidR="00A30BAC">
                              <w:rPr>
                                <w:rFonts w:ascii="Arial" w:eastAsia="Times New Roman" w:hAnsi="Arial" w:cs="Arial"/>
                                <w:sz w:val="20"/>
                                <w:szCs w:val="20"/>
                              </w:rPr>
                              <w:t>ma</w:t>
                            </w:r>
                            <w:r w:rsidR="000E3E44" w:rsidRPr="004E788C">
                              <w:rPr>
                                <w:rFonts w:ascii="Arial" w:eastAsia="Times New Roman" w:hAnsi="Arial" w:cs="Arial"/>
                                <w:sz w:val="20"/>
                                <w:szCs w:val="20"/>
                              </w:rPr>
                              <w:t xml:space="preserve"> s tog tržišta)</w:t>
                            </w:r>
                            <w:r w:rsidR="007D00DD">
                              <w:rPr>
                                <w:rFonts w:ascii="Arial" w:hAnsi="Arial" w:cs="Arial"/>
                                <w:sz w:val="20"/>
                                <w:szCs w:val="20"/>
                              </w:rPr>
                              <w:t xml:space="preserve">. </w:t>
                            </w:r>
                          </w:p>
                          <w:p w14:paraId="191FB5CA" w14:textId="77777777" w:rsidR="0063699D" w:rsidRPr="00E928EB" w:rsidRDefault="0063699D" w:rsidP="0063699D">
                            <w:pPr>
                              <w:spacing w:after="0"/>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85D38" id="_x0000_s1027" type="#_x0000_t202" style="position:absolute;left:0;text-align:left;margin-left:-.05pt;margin-top:32.5pt;width:461.15pt;height:81.6pt;z-index:251658241;visibility:visible;mso-wrap-style:square;mso-width-percent:0;mso-height-percent:0;mso-wrap-distance-left:9pt;mso-wrap-distance-top:14.2pt;mso-wrap-distance-right:9pt;mso-wrap-distance-bottom:14.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" fillcolor="window" strokecolor="#c00000" strokeweight="1.5pt">
                <v:textbox>
                  <w:txbxContent>
                    <w:p w14:paraId="2881DD9E" w14:textId="1D9EA4DC" w:rsidR="0063699D" w:rsidRDefault="00424F12" w:rsidP="0063699D">
                      <w:pPr>
                        <w:pStyle w:val="NoSpacing"/>
                        <w:tabs>
                          <w:tab w:val="left" w:pos="5245"/>
                        </w:tabs>
                        <w:spacing w:line="280" w:lineRule="exact"/>
                        <w:jc w:val="both"/>
                        <w:rPr>
                          <w:rFonts w:ascii="Arial" w:hAnsi="Arial" w:cs="Arial"/>
                          <w:sz w:val="20"/>
                          <w:szCs w:val="20"/>
                          <w:highlight w:val="cyan"/>
                        </w:rPr>
                      </w:pPr>
                      <w:r>
                        <w:rPr>
                          <w:rFonts w:ascii="Arial" w:hAnsi="Arial" w:cs="Arial"/>
                          <w:sz w:val="20"/>
                          <w:szCs w:val="20"/>
                        </w:rPr>
                        <w:t>A</w:t>
                      </w:r>
                      <w:r w:rsidR="00B109A0">
                        <w:rPr>
                          <w:rFonts w:ascii="Arial" w:hAnsi="Arial" w:cs="Arial"/>
                          <w:sz w:val="20"/>
                          <w:szCs w:val="20"/>
                        </w:rPr>
                        <w:t xml:space="preserve">naliza </w:t>
                      </w:r>
                      <w:r>
                        <w:rPr>
                          <w:rFonts w:ascii="Arial" w:hAnsi="Arial" w:cs="Arial"/>
                          <w:sz w:val="20"/>
                          <w:szCs w:val="20"/>
                        </w:rPr>
                        <w:t xml:space="preserve">je </w:t>
                      </w:r>
                      <w:r w:rsidR="00B109A0">
                        <w:rPr>
                          <w:rFonts w:ascii="Arial" w:hAnsi="Arial" w:cs="Arial"/>
                          <w:sz w:val="20"/>
                          <w:szCs w:val="20"/>
                        </w:rPr>
                        <w:t>pokazala</w:t>
                      </w:r>
                      <w:r w:rsidR="000B193A">
                        <w:rPr>
                          <w:rFonts w:ascii="Arial" w:hAnsi="Arial" w:cs="Arial"/>
                          <w:sz w:val="20"/>
                          <w:szCs w:val="20"/>
                        </w:rPr>
                        <w:t xml:space="preserve"> </w:t>
                      </w:r>
                      <w:r w:rsidR="00B109A0">
                        <w:rPr>
                          <w:rFonts w:ascii="Arial" w:hAnsi="Arial" w:cs="Arial"/>
                          <w:sz w:val="20"/>
                          <w:szCs w:val="20"/>
                        </w:rPr>
                        <w:t>kako je u</w:t>
                      </w:r>
                      <w:r w:rsidR="0063699D" w:rsidRPr="0063699D">
                        <w:rPr>
                          <w:rFonts w:ascii="Arial" w:hAnsi="Arial" w:cs="Arial"/>
                          <w:sz w:val="20"/>
                          <w:szCs w:val="20"/>
                        </w:rPr>
                        <w:t xml:space="preserve">činak </w:t>
                      </w:r>
                      <w:proofErr w:type="spellStart"/>
                      <w:r w:rsidR="0063699D" w:rsidRPr="0063699D">
                        <w:rPr>
                          <w:rFonts w:ascii="Arial" w:hAnsi="Arial" w:cs="Arial"/>
                          <w:sz w:val="20"/>
                          <w:szCs w:val="20"/>
                        </w:rPr>
                        <w:t>Brexita</w:t>
                      </w:r>
                      <w:proofErr w:type="spellEnd"/>
                      <w:r w:rsidR="0063699D" w:rsidRPr="0063699D">
                        <w:rPr>
                          <w:rFonts w:ascii="Arial" w:hAnsi="Arial" w:cs="Arial"/>
                          <w:sz w:val="20"/>
                          <w:szCs w:val="20"/>
                        </w:rPr>
                        <w:t xml:space="preserve"> na hrvatsko </w:t>
                      </w:r>
                      <w:r w:rsidR="006501F0">
                        <w:rPr>
                          <w:rFonts w:ascii="Arial" w:hAnsi="Arial" w:cs="Arial"/>
                          <w:sz w:val="20"/>
                          <w:szCs w:val="20"/>
                        </w:rPr>
                        <w:t xml:space="preserve">malo </w:t>
                      </w:r>
                      <w:r w:rsidR="0063699D" w:rsidRPr="0063699D">
                        <w:rPr>
                          <w:rFonts w:ascii="Arial" w:hAnsi="Arial" w:cs="Arial"/>
                          <w:sz w:val="20"/>
                          <w:szCs w:val="20"/>
                        </w:rPr>
                        <w:t xml:space="preserve">gospodarstvo </w:t>
                      </w:r>
                      <w:r w:rsidR="008F488A">
                        <w:rPr>
                          <w:rFonts w:ascii="Arial" w:hAnsi="Arial" w:cs="Arial"/>
                          <w:sz w:val="20"/>
                          <w:szCs w:val="20"/>
                        </w:rPr>
                        <w:t xml:space="preserve">pretežno </w:t>
                      </w:r>
                      <w:r w:rsidR="0063699D" w:rsidRPr="0063699D">
                        <w:rPr>
                          <w:rFonts w:ascii="Arial" w:hAnsi="Arial" w:cs="Arial"/>
                          <w:sz w:val="20"/>
                          <w:szCs w:val="20"/>
                        </w:rPr>
                        <w:t>horizontalan, odnosno nema sektora ili regije u RH posebno teško pogođenih ovim procesom, ali postoje pojedini gospodarski subjekti unutar sektora</w:t>
                      </w:r>
                      <w:r w:rsidR="007D00DD">
                        <w:rPr>
                          <w:rFonts w:ascii="Arial" w:hAnsi="Arial" w:cs="Arial"/>
                          <w:sz w:val="20"/>
                          <w:szCs w:val="20"/>
                        </w:rPr>
                        <w:t xml:space="preserve"> hrvatskog gospodarstva</w:t>
                      </w:r>
                      <w:r w:rsidR="0063699D" w:rsidRPr="0063699D">
                        <w:rPr>
                          <w:rFonts w:ascii="Arial" w:hAnsi="Arial" w:cs="Arial"/>
                          <w:sz w:val="20"/>
                          <w:szCs w:val="20"/>
                        </w:rPr>
                        <w:t xml:space="preserve"> koji su značajnije izloženi njegovim negativnim i štetnim posljedicama </w:t>
                      </w:r>
                      <w:r w:rsidR="000E3E44" w:rsidRPr="004E788C">
                        <w:rPr>
                          <w:rFonts w:ascii="Arial" w:eastAsia="Times New Roman" w:hAnsi="Arial" w:cs="Arial"/>
                          <w:sz w:val="20"/>
                          <w:szCs w:val="20"/>
                        </w:rPr>
                        <w:t>(</w:t>
                      </w:r>
                      <w:r w:rsidR="00A30BAC">
                        <w:rPr>
                          <w:rFonts w:ascii="Arial" w:eastAsia="Times New Roman" w:hAnsi="Arial" w:cs="Arial"/>
                          <w:sz w:val="20"/>
                          <w:szCs w:val="20"/>
                        </w:rPr>
                        <w:t>prije svega je riječ o</w:t>
                      </w:r>
                      <w:r w:rsidR="000E3E44" w:rsidRPr="004E788C">
                        <w:rPr>
                          <w:rFonts w:ascii="Arial" w:eastAsia="Times New Roman" w:hAnsi="Arial" w:cs="Arial"/>
                          <w:sz w:val="20"/>
                          <w:szCs w:val="20"/>
                        </w:rPr>
                        <w:t xml:space="preserve"> izvoznici</w:t>
                      </w:r>
                      <w:r w:rsidR="00A30BAC">
                        <w:rPr>
                          <w:rFonts w:ascii="Arial" w:eastAsia="Times New Roman" w:hAnsi="Arial" w:cs="Arial"/>
                          <w:sz w:val="20"/>
                          <w:szCs w:val="20"/>
                        </w:rPr>
                        <w:t>ma</w:t>
                      </w:r>
                      <w:r w:rsidR="000E3E44" w:rsidRPr="004E788C">
                        <w:rPr>
                          <w:rFonts w:ascii="Arial" w:eastAsia="Times New Roman" w:hAnsi="Arial" w:cs="Arial"/>
                          <w:sz w:val="20"/>
                          <w:szCs w:val="20"/>
                        </w:rPr>
                        <w:t xml:space="preserve"> na </w:t>
                      </w:r>
                      <w:r w:rsidR="00EC7231">
                        <w:rPr>
                          <w:rFonts w:ascii="Arial" w:eastAsia="Times New Roman" w:hAnsi="Arial" w:cs="Arial"/>
                          <w:sz w:val="20"/>
                          <w:szCs w:val="20"/>
                        </w:rPr>
                        <w:t>UK</w:t>
                      </w:r>
                      <w:r w:rsidR="000E3E44" w:rsidRPr="004E788C">
                        <w:rPr>
                          <w:rFonts w:ascii="Arial" w:eastAsia="Times New Roman" w:hAnsi="Arial" w:cs="Arial"/>
                          <w:sz w:val="20"/>
                          <w:szCs w:val="20"/>
                        </w:rPr>
                        <w:t xml:space="preserve"> tržište ili uvoznici</w:t>
                      </w:r>
                      <w:r w:rsidR="00A30BAC">
                        <w:rPr>
                          <w:rFonts w:ascii="Arial" w:eastAsia="Times New Roman" w:hAnsi="Arial" w:cs="Arial"/>
                          <w:sz w:val="20"/>
                          <w:szCs w:val="20"/>
                        </w:rPr>
                        <w:t>ma</w:t>
                      </w:r>
                      <w:r w:rsidR="000E3E44" w:rsidRPr="004E788C">
                        <w:rPr>
                          <w:rFonts w:ascii="Arial" w:eastAsia="Times New Roman" w:hAnsi="Arial" w:cs="Arial"/>
                          <w:sz w:val="20"/>
                          <w:szCs w:val="20"/>
                        </w:rPr>
                        <w:t xml:space="preserve"> s tog tržišta)</w:t>
                      </w:r>
                      <w:r w:rsidR="007D00DD">
                        <w:rPr>
                          <w:rFonts w:ascii="Arial" w:hAnsi="Arial" w:cs="Arial"/>
                          <w:sz w:val="20"/>
                          <w:szCs w:val="20"/>
                        </w:rPr>
                        <w:t xml:space="preserve">. </w:t>
                      </w:r>
                    </w:p>
                    <w:p w14:paraId="191FB5CA" w14:textId="77777777" w:rsidR="0063699D" w:rsidRPr="00E928EB" w:rsidRDefault="0063699D" w:rsidP="0063699D">
                      <w:pPr>
                        <w:spacing w:after="0"/>
                        <w:jc w:val="both"/>
                        <w:rPr>
                          <w:rFonts w:ascii="Arial" w:hAnsi="Arial" w:cs="Arial"/>
                          <w:sz w:val="20"/>
                          <w:szCs w:val="20"/>
                        </w:rPr>
                      </w:pPr>
                    </w:p>
                  </w:txbxContent>
                </v:textbox>
                <w10:wrap type="topAndBottom"/>
              </v:shape>
            </w:pict>
          </mc:Fallback>
        </mc:AlternateContent>
      </w:r>
    </w:p>
    <w:p w14:paraId="339D9835" w14:textId="77777777" w:rsidR="007C5777" w:rsidRDefault="007C5777" w:rsidP="00AF454E">
      <w:pPr>
        <w:spacing w:after="0" w:line="280" w:lineRule="exact"/>
        <w:jc w:val="both"/>
        <w:rPr>
          <w:rFonts w:ascii="Arial" w:eastAsia="Times New Roman" w:hAnsi="Arial" w:cs="Arial"/>
          <w:i/>
          <w:iCs/>
          <w:sz w:val="20"/>
          <w:szCs w:val="20"/>
        </w:rPr>
      </w:pPr>
    </w:p>
    <w:p w14:paraId="4C412D52" w14:textId="4301010D" w:rsidR="004E64A9" w:rsidRPr="00AF454E" w:rsidRDefault="00045DCC" w:rsidP="00AF454E">
      <w:pPr>
        <w:spacing w:after="0" w:line="280" w:lineRule="exact"/>
        <w:jc w:val="both"/>
        <w:rPr>
          <w:rFonts w:ascii="Arial" w:eastAsia="Times New Roman" w:hAnsi="Arial" w:cs="Arial"/>
          <w:sz w:val="20"/>
          <w:szCs w:val="20"/>
        </w:rPr>
      </w:pPr>
      <w:r w:rsidRPr="004E788C">
        <w:rPr>
          <w:rFonts w:ascii="Arial" w:eastAsia="Times New Roman" w:hAnsi="Arial" w:cs="Arial"/>
          <w:sz w:val="20"/>
          <w:szCs w:val="20"/>
        </w:rPr>
        <w:t>Mjerom M1</w:t>
      </w:r>
      <w:r w:rsidR="003D5AAE" w:rsidRPr="004E788C">
        <w:rPr>
          <w:rFonts w:ascii="Arial" w:eastAsia="Times New Roman" w:hAnsi="Arial" w:cs="Arial"/>
          <w:sz w:val="20"/>
          <w:szCs w:val="20"/>
        </w:rPr>
        <w:t xml:space="preserve"> </w:t>
      </w:r>
      <w:r w:rsidR="00EC7231" w:rsidRPr="003D5AAE">
        <w:rPr>
          <w:rFonts w:ascii="Arial" w:eastAsia="Times New Roman" w:hAnsi="Arial" w:cs="Arial"/>
          <w:i/>
          <w:iCs/>
          <w:sz w:val="20"/>
          <w:szCs w:val="20"/>
        </w:rPr>
        <w:t xml:space="preserve">Ublažavanje štetnih </w:t>
      </w:r>
      <w:r w:rsidR="00EC7231" w:rsidRPr="00050B04">
        <w:rPr>
          <w:rFonts w:ascii="Arial" w:eastAsia="Times New Roman" w:hAnsi="Arial" w:cs="Arial"/>
          <w:i/>
          <w:iCs/>
          <w:sz w:val="20"/>
          <w:szCs w:val="20"/>
        </w:rPr>
        <w:t xml:space="preserve">učinaka </w:t>
      </w:r>
      <w:proofErr w:type="spellStart"/>
      <w:r w:rsidR="00EC7231" w:rsidRPr="00050B04">
        <w:rPr>
          <w:rFonts w:ascii="Arial" w:eastAsia="Times New Roman" w:hAnsi="Arial" w:cs="Arial"/>
          <w:i/>
          <w:iCs/>
          <w:sz w:val="20"/>
          <w:szCs w:val="20"/>
        </w:rPr>
        <w:t>Brexita</w:t>
      </w:r>
      <w:proofErr w:type="spellEnd"/>
      <w:r w:rsidR="00EC7231" w:rsidRPr="00050B04">
        <w:rPr>
          <w:rFonts w:ascii="Arial" w:eastAsia="Times New Roman" w:hAnsi="Arial" w:cs="Arial"/>
          <w:i/>
          <w:iCs/>
          <w:sz w:val="20"/>
          <w:szCs w:val="20"/>
        </w:rPr>
        <w:t xml:space="preserve"> na konkurentnost i poslovanje hrvatskih poduzetnika</w:t>
      </w:r>
      <w:r w:rsidR="003D5AAE" w:rsidRPr="004E788C">
        <w:rPr>
          <w:rFonts w:ascii="Arial" w:eastAsia="Times New Roman" w:hAnsi="Arial" w:cs="Arial"/>
          <w:sz w:val="20"/>
          <w:szCs w:val="20"/>
        </w:rPr>
        <w:t xml:space="preserve"> </w:t>
      </w:r>
      <w:r w:rsidR="00A945B5" w:rsidRPr="004E788C">
        <w:rPr>
          <w:rFonts w:ascii="Arial" w:eastAsia="Times New Roman" w:hAnsi="Arial" w:cs="Arial"/>
          <w:sz w:val="20"/>
          <w:szCs w:val="20"/>
        </w:rPr>
        <w:t xml:space="preserve">želi </w:t>
      </w:r>
      <w:r w:rsidRPr="004E788C">
        <w:rPr>
          <w:rFonts w:ascii="Arial" w:eastAsia="Times New Roman" w:hAnsi="Arial" w:cs="Arial"/>
          <w:sz w:val="20"/>
          <w:szCs w:val="20"/>
        </w:rPr>
        <w:t xml:space="preserve">se pomoći </w:t>
      </w:r>
      <w:r w:rsidR="00AF454E" w:rsidRPr="004E788C">
        <w:rPr>
          <w:rFonts w:ascii="Arial" w:eastAsia="Times New Roman" w:hAnsi="Arial" w:cs="Arial"/>
          <w:sz w:val="20"/>
          <w:szCs w:val="20"/>
        </w:rPr>
        <w:t>poduzetni</w:t>
      </w:r>
      <w:r w:rsidR="005C5469" w:rsidRPr="004E788C">
        <w:rPr>
          <w:rFonts w:ascii="Arial" w:eastAsia="Times New Roman" w:hAnsi="Arial" w:cs="Arial"/>
          <w:sz w:val="20"/>
          <w:szCs w:val="20"/>
        </w:rPr>
        <w:t>cima</w:t>
      </w:r>
      <w:r w:rsidR="004E64A9" w:rsidRPr="004E788C">
        <w:rPr>
          <w:rFonts w:ascii="Arial" w:eastAsia="Times New Roman" w:hAnsi="Arial" w:cs="Arial"/>
          <w:sz w:val="20"/>
          <w:szCs w:val="20"/>
        </w:rPr>
        <w:t xml:space="preserve"> </w:t>
      </w:r>
      <w:r w:rsidR="00B23F31">
        <w:rPr>
          <w:rFonts w:ascii="Arial" w:eastAsia="Times New Roman" w:hAnsi="Arial" w:cs="Arial"/>
          <w:sz w:val="20"/>
          <w:szCs w:val="20"/>
        </w:rPr>
        <w:t xml:space="preserve">registriranima u RH </w:t>
      </w:r>
      <w:r w:rsidR="00050B04" w:rsidRPr="004E788C">
        <w:rPr>
          <w:rFonts w:ascii="Arial" w:eastAsia="Times New Roman" w:hAnsi="Arial" w:cs="Arial"/>
          <w:sz w:val="20"/>
          <w:szCs w:val="20"/>
        </w:rPr>
        <w:t xml:space="preserve">koji posluju na tržištu UK-a </w:t>
      </w:r>
      <w:r w:rsidR="009A2245">
        <w:rPr>
          <w:rFonts w:ascii="Arial" w:eastAsia="Times New Roman" w:hAnsi="Arial" w:cs="Arial"/>
          <w:sz w:val="20"/>
          <w:szCs w:val="20"/>
        </w:rPr>
        <w:t xml:space="preserve">ili s tržištem UK-a </w:t>
      </w:r>
      <w:r w:rsidR="002B1325" w:rsidRPr="004E788C">
        <w:rPr>
          <w:rFonts w:ascii="Arial" w:eastAsia="Times New Roman" w:hAnsi="Arial" w:cs="Arial"/>
          <w:sz w:val="20"/>
          <w:szCs w:val="20"/>
        </w:rPr>
        <w:t xml:space="preserve">(kao izvoznici na to tržište ili uvoznici s </w:t>
      </w:r>
      <w:r w:rsidR="009A6BCA">
        <w:rPr>
          <w:rFonts w:ascii="Arial" w:eastAsia="Times New Roman" w:hAnsi="Arial" w:cs="Arial"/>
          <w:sz w:val="20"/>
          <w:szCs w:val="20"/>
        </w:rPr>
        <w:t>UK</w:t>
      </w:r>
      <w:r w:rsidR="002B1325" w:rsidRPr="004E788C">
        <w:rPr>
          <w:rFonts w:ascii="Arial" w:eastAsia="Times New Roman" w:hAnsi="Arial" w:cs="Arial"/>
          <w:sz w:val="20"/>
          <w:szCs w:val="20"/>
        </w:rPr>
        <w:t xml:space="preserve"> tržišta)</w:t>
      </w:r>
      <w:r w:rsidR="00050B04" w:rsidRPr="004E788C">
        <w:rPr>
          <w:rFonts w:ascii="Arial" w:eastAsia="Times New Roman" w:hAnsi="Arial" w:cs="Arial"/>
          <w:sz w:val="20"/>
          <w:szCs w:val="20"/>
        </w:rPr>
        <w:t xml:space="preserve"> </w:t>
      </w:r>
      <w:r w:rsidRPr="004E788C">
        <w:rPr>
          <w:rFonts w:ascii="Arial" w:eastAsia="Times New Roman" w:hAnsi="Arial" w:cs="Arial"/>
          <w:sz w:val="20"/>
          <w:szCs w:val="20"/>
        </w:rPr>
        <w:t xml:space="preserve">da bi </w:t>
      </w:r>
      <w:r w:rsidR="00D308E1" w:rsidRPr="004E788C">
        <w:rPr>
          <w:rFonts w:ascii="Arial" w:eastAsia="Times New Roman" w:hAnsi="Arial" w:cs="Arial"/>
          <w:sz w:val="20"/>
          <w:szCs w:val="20"/>
        </w:rPr>
        <w:t>se</w:t>
      </w:r>
      <w:r w:rsidRPr="004E788C">
        <w:rPr>
          <w:rFonts w:ascii="Arial" w:eastAsia="Times New Roman" w:hAnsi="Arial" w:cs="Arial"/>
          <w:sz w:val="20"/>
          <w:szCs w:val="20"/>
        </w:rPr>
        <w:t xml:space="preserve"> prilagodili</w:t>
      </w:r>
      <w:r w:rsidR="00D308E1" w:rsidRPr="004E788C">
        <w:rPr>
          <w:rFonts w:ascii="Arial" w:eastAsia="Times New Roman" w:hAnsi="Arial" w:cs="Arial"/>
          <w:sz w:val="20"/>
          <w:szCs w:val="20"/>
        </w:rPr>
        <w:t xml:space="preserve"> novonastalim </w:t>
      </w:r>
      <w:r w:rsidR="00CD4005" w:rsidRPr="004E788C">
        <w:rPr>
          <w:rFonts w:ascii="Arial" w:eastAsia="Times New Roman" w:hAnsi="Arial" w:cs="Arial"/>
          <w:sz w:val="20"/>
          <w:szCs w:val="20"/>
        </w:rPr>
        <w:t xml:space="preserve">okolnostima na </w:t>
      </w:r>
      <w:r w:rsidR="00D308E1" w:rsidRPr="004E788C">
        <w:rPr>
          <w:rFonts w:ascii="Arial" w:eastAsia="Times New Roman" w:hAnsi="Arial" w:cs="Arial"/>
          <w:sz w:val="20"/>
          <w:szCs w:val="20"/>
        </w:rPr>
        <w:t>britansko</w:t>
      </w:r>
      <w:r w:rsidR="00CD4005" w:rsidRPr="004E788C">
        <w:rPr>
          <w:rFonts w:ascii="Arial" w:eastAsia="Times New Roman" w:hAnsi="Arial" w:cs="Arial"/>
          <w:sz w:val="20"/>
          <w:szCs w:val="20"/>
        </w:rPr>
        <w:t xml:space="preserve">m tržištu ili </w:t>
      </w:r>
      <w:r w:rsidR="004D730B" w:rsidRPr="004E788C">
        <w:rPr>
          <w:rFonts w:ascii="Arial" w:eastAsia="Times New Roman" w:hAnsi="Arial" w:cs="Arial"/>
          <w:sz w:val="20"/>
          <w:szCs w:val="20"/>
        </w:rPr>
        <w:t>preusmjer</w:t>
      </w:r>
      <w:r w:rsidRPr="004E788C">
        <w:rPr>
          <w:rFonts w:ascii="Arial" w:eastAsia="Times New Roman" w:hAnsi="Arial" w:cs="Arial"/>
          <w:sz w:val="20"/>
          <w:szCs w:val="20"/>
        </w:rPr>
        <w:t>ili</w:t>
      </w:r>
      <w:r w:rsidR="004D730B" w:rsidRPr="004E788C">
        <w:rPr>
          <w:rFonts w:ascii="Arial" w:eastAsia="Times New Roman" w:hAnsi="Arial" w:cs="Arial"/>
          <w:sz w:val="20"/>
          <w:szCs w:val="20"/>
        </w:rPr>
        <w:t xml:space="preserve"> svoje poslovanje </w:t>
      </w:r>
      <w:r w:rsidR="001438AC" w:rsidRPr="004E788C">
        <w:rPr>
          <w:rFonts w:ascii="Arial" w:eastAsia="Times New Roman" w:hAnsi="Arial" w:cs="Arial"/>
          <w:sz w:val="20"/>
          <w:szCs w:val="20"/>
        </w:rPr>
        <w:t xml:space="preserve">s britanskog </w:t>
      </w:r>
      <w:r w:rsidR="004D730B" w:rsidRPr="004E788C">
        <w:rPr>
          <w:rFonts w:ascii="Arial" w:eastAsia="Times New Roman" w:hAnsi="Arial" w:cs="Arial"/>
          <w:sz w:val="20"/>
          <w:szCs w:val="20"/>
        </w:rPr>
        <w:t xml:space="preserve">na </w:t>
      </w:r>
      <w:r w:rsidR="001438AC" w:rsidRPr="004E788C">
        <w:rPr>
          <w:rFonts w:ascii="Arial" w:eastAsia="Times New Roman" w:hAnsi="Arial" w:cs="Arial"/>
          <w:sz w:val="20"/>
          <w:szCs w:val="20"/>
        </w:rPr>
        <w:t xml:space="preserve">neko </w:t>
      </w:r>
      <w:r w:rsidR="00EC7231">
        <w:rPr>
          <w:rFonts w:ascii="Arial" w:eastAsia="Times New Roman" w:hAnsi="Arial" w:cs="Arial"/>
          <w:sz w:val="20"/>
          <w:szCs w:val="20"/>
        </w:rPr>
        <w:t>alternativno</w:t>
      </w:r>
      <w:r w:rsidR="0080279D" w:rsidRPr="004E788C">
        <w:rPr>
          <w:rFonts w:ascii="Arial" w:eastAsia="Times New Roman" w:hAnsi="Arial" w:cs="Arial"/>
          <w:sz w:val="20"/>
          <w:szCs w:val="20"/>
        </w:rPr>
        <w:t xml:space="preserve"> tržište</w:t>
      </w:r>
      <w:r w:rsidR="007A0C69" w:rsidRPr="004E788C">
        <w:rPr>
          <w:rFonts w:ascii="Arial" w:eastAsia="Times New Roman" w:hAnsi="Arial" w:cs="Arial"/>
          <w:sz w:val="20"/>
          <w:szCs w:val="20"/>
        </w:rPr>
        <w:t xml:space="preserve">, </w:t>
      </w:r>
      <w:r w:rsidR="002B1325" w:rsidRPr="004E788C">
        <w:rPr>
          <w:rFonts w:ascii="Arial" w:eastAsia="Times New Roman" w:hAnsi="Arial" w:cs="Arial"/>
          <w:sz w:val="20"/>
          <w:szCs w:val="20"/>
        </w:rPr>
        <w:t xml:space="preserve">ili kako bi im se ublažili troškovi i šok uzrokovan </w:t>
      </w:r>
      <w:proofErr w:type="spellStart"/>
      <w:r w:rsidR="002B1325" w:rsidRPr="004E788C">
        <w:rPr>
          <w:rFonts w:ascii="Arial" w:eastAsia="Times New Roman" w:hAnsi="Arial" w:cs="Arial"/>
          <w:sz w:val="20"/>
          <w:szCs w:val="20"/>
        </w:rPr>
        <w:t>Brexitom</w:t>
      </w:r>
      <w:proofErr w:type="spellEnd"/>
      <w:r w:rsidR="00050B04" w:rsidRPr="004E788C">
        <w:rPr>
          <w:rFonts w:ascii="Arial" w:eastAsia="Times New Roman" w:hAnsi="Arial" w:cs="Arial"/>
          <w:sz w:val="20"/>
          <w:szCs w:val="20"/>
        </w:rPr>
        <w:t>.</w:t>
      </w:r>
      <w:r w:rsidR="00050B04">
        <w:rPr>
          <w:rFonts w:ascii="Arial" w:eastAsia="Times New Roman" w:hAnsi="Arial" w:cs="Arial"/>
          <w:sz w:val="20"/>
          <w:szCs w:val="20"/>
        </w:rPr>
        <w:t xml:space="preserve"> </w:t>
      </w:r>
    </w:p>
    <w:p w14:paraId="4022DB03" w14:textId="77777777" w:rsidR="004E64A9" w:rsidRPr="001C6C5D" w:rsidRDefault="004E64A9" w:rsidP="00540272">
      <w:pPr>
        <w:pStyle w:val="Default"/>
        <w:spacing w:line="280" w:lineRule="exact"/>
        <w:jc w:val="both"/>
        <w:rPr>
          <w:rFonts w:ascii="Arial" w:eastAsia="Times New Roman" w:hAnsi="Arial" w:cs="Arial"/>
          <w:sz w:val="20"/>
          <w:szCs w:val="20"/>
        </w:rPr>
      </w:pPr>
    </w:p>
    <w:p w14:paraId="5A6298D4" w14:textId="7AA4C0A7" w:rsidR="007674F8" w:rsidRPr="001C6C5D" w:rsidRDefault="653A9F40" w:rsidP="00540272">
      <w:pPr>
        <w:pStyle w:val="Default"/>
        <w:spacing w:line="280" w:lineRule="exact"/>
        <w:jc w:val="both"/>
        <w:rPr>
          <w:rFonts w:ascii="Arial" w:eastAsia="Times New Roman" w:hAnsi="Arial" w:cs="Arial"/>
          <w:sz w:val="20"/>
          <w:szCs w:val="20"/>
        </w:rPr>
      </w:pPr>
      <w:r w:rsidRPr="2B17F0AE">
        <w:rPr>
          <w:rFonts w:ascii="Arial" w:eastAsia="Times New Roman" w:hAnsi="Arial" w:cs="Arial"/>
          <w:sz w:val="20"/>
          <w:szCs w:val="20"/>
        </w:rPr>
        <w:t>Dodatno jamstvo</w:t>
      </w:r>
      <w:r w:rsidR="0BC2B977" w:rsidRPr="2B17F0AE">
        <w:rPr>
          <w:rFonts w:ascii="Arial" w:eastAsia="Times New Roman" w:hAnsi="Arial" w:cs="Arial"/>
          <w:sz w:val="20"/>
          <w:szCs w:val="20"/>
        </w:rPr>
        <w:t xml:space="preserve"> </w:t>
      </w:r>
      <w:r w:rsidRPr="2B17F0AE">
        <w:rPr>
          <w:rFonts w:ascii="Arial" w:eastAsia="Times New Roman" w:hAnsi="Arial" w:cs="Arial"/>
          <w:sz w:val="20"/>
          <w:szCs w:val="20"/>
        </w:rPr>
        <w:t xml:space="preserve">da je </w:t>
      </w:r>
      <w:r w:rsidRPr="57B211A3">
        <w:rPr>
          <w:rFonts w:ascii="Arial" w:eastAsia="Times New Roman" w:hAnsi="Arial" w:cs="Arial"/>
          <w:sz w:val="20"/>
          <w:szCs w:val="20"/>
        </w:rPr>
        <w:t>ova</w:t>
      </w:r>
      <w:r w:rsidR="00314E7F" w:rsidRPr="57B211A3">
        <w:rPr>
          <w:rFonts w:ascii="Arial" w:eastAsia="Times New Roman" w:hAnsi="Arial" w:cs="Arial"/>
          <w:sz w:val="20"/>
          <w:szCs w:val="20"/>
        </w:rPr>
        <w:t xml:space="preserve"> </w:t>
      </w:r>
      <w:r w:rsidR="009F6CFF" w:rsidRPr="57B211A3">
        <w:rPr>
          <w:rFonts w:ascii="Arial" w:eastAsia="Times New Roman" w:hAnsi="Arial" w:cs="Arial"/>
          <w:sz w:val="20"/>
          <w:szCs w:val="20"/>
        </w:rPr>
        <w:t>mjer</w:t>
      </w:r>
      <w:r w:rsidR="00D735CB" w:rsidRPr="57B211A3">
        <w:rPr>
          <w:rFonts w:ascii="Arial" w:eastAsia="Times New Roman" w:hAnsi="Arial" w:cs="Arial"/>
          <w:sz w:val="20"/>
          <w:szCs w:val="20"/>
        </w:rPr>
        <w:t>a</w:t>
      </w:r>
      <w:r w:rsidR="00D735CB">
        <w:rPr>
          <w:rFonts w:ascii="Arial" w:eastAsia="Times New Roman" w:hAnsi="Arial" w:cs="Arial"/>
          <w:sz w:val="20"/>
          <w:szCs w:val="20"/>
        </w:rPr>
        <w:t xml:space="preserve"> kvalitetna</w:t>
      </w:r>
      <w:r w:rsidR="009F6CFF">
        <w:rPr>
          <w:rFonts w:ascii="Arial" w:eastAsia="Times New Roman" w:hAnsi="Arial" w:cs="Arial"/>
          <w:sz w:val="20"/>
          <w:szCs w:val="20"/>
        </w:rPr>
        <w:t xml:space="preserve">, </w:t>
      </w:r>
      <w:r w:rsidR="000B24BA">
        <w:rPr>
          <w:rFonts w:ascii="Arial" w:eastAsia="Times New Roman" w:hAnsi="Arial" w:cs="Arial"/>
          <w:sz w:val="20"/>
          <w:szCs w:val="20"/>
        </w:rPr>
        <w:t>dobro</w:t>
      </w:r>
      <w:r w:rsidR="00263F1F">
        <w:rPr>
          <w:rFonts w:ascii="Arial" w:eastAsia="Times New Roman" w:hAnsi="Arial" w:cs="Arial"/>
          <w:sz w:val="20"/>
          <w:szCs w:val="20"/>
        </w:rPr>
        <w:t xml:space="preserve"> </w:t>
      </w:r>
      <w:r w:rsidR="004153A2">
        <w:rPr>
          <w:rFonts w:ascii="Arial" w:eastAsia="Times New Roman" w:hAnsi="Arial" w:cs="Arial"/>
          <w:sz w:val="20"/>
          <w:szCs w:val="20"/>
        </w:rPr>
        <w:t>ciljan</w:t>
      </w:r>
      <w:r w:rsidR="00D735CB">
        <w:rPr>
          <w:rFonts w:ascii="Arial" w:eastAsia="Times New Roman" w:hAnsi="Arial" w:cs="Arial"/>
          <w:sz w:val="20"/>
          <w:szCs w:val="20"/>
        </w:rPr>
        <w:t>a</w:t>
      </w:r>
      <w:r w:rsidR="004153A2">
        <w:rPr>
          <w:rFonts w:ascii="Arial" w:eastAsia="Times New Roman" w:hAnsi="Arial" w:cs="Arial"/>
          <w:sz w:val="20"/>
          <w:szCs w:val="20"/>
        </w:rPr>
        <w:t>, razmjern</w:t>
      </w:r>
      <w:r w:rsidR="00D735CB">
        <w:rPr>
          <w:rFonts w:ascii="Arial" w:eastAsia="Times New Roman" w:hAnsi="Arial" w:cs="Arial"/>
          <w:sz w:val="20"/>
          <w:szCs w:val="20"/>
        </w:rPr>
        <w:t>a</w:t>
      </w:r>
      <w:r w:rsidR="004153A2">
        <w:rPr>
          <w:rFonts w:ascii="Arial" w:eastAsia="Times New Roman" w:hAnsi="Arial" w:cs="Arial"/>
          <w:sz w:val="20"/>
          <w:szCs w:val="20"/>
        </w:rPr>
        <w:t xml:space="preserve"> potrebama, usklađen</w:t>
      </w:r>
      <w:r w:rsidR="00D735CB">
        <w:rPr>
          <w:rFonts w:ascii="Arial" w:eastAsia="Times New Roman" w:hAnsi="Arial" w:cs="Arial"/>
          <w:sz w:val="20"/>
          <w:szCs w:val="20"/>
        </w:rPr>
        <w:t>a</w:t>
      </w:r>
      <w:r w:rsidR="004153A2">
        <w:rPr>
          <w:rFonts w:ascii="Arial" w:eastAsia="Times New Roman" w:hAnsi="Arial" w:cs="Arial"/>
          <w:sz w:val="20"/>
          <w:szCs w:val="20"/>
        </w:rPr>
        <w:t xml:space="preserve"> sa svim elementima EU prava i politika te</w:t>
      </w:r>
      <w:r w:rsidR="000C1C3E">
        <w:rPr>
          <w:rFonts w:ascii="Arial" w:eastAsia="Times New Roman" w:hAnsi="Arial" w:cs="Arial"/>
          <w:sz w:val="20"/>
          <w:szCs w:val="20"/>
        </w:rPr>
        <w:t xml:space="preserve"> svrsishodn</w:t>
      </w:r>
      <w:r w:rsidR="000707E2">
        <w:rPr>
          <w:rFonts w:ascii="Arial" w:eastAsia="Times New Roman" w:hAnsi="Arial" w:cs="Arial"/>
          <w:sz w:val="20"/>
          <w:szCs w:val="20"/>
        </w:rPr>
        <w:t>a</w:t>
      </w:r>
      <w:r w:rsidR="000C1C3E">
        <w:rPr>
          <w:rFonts w:ascii="Arial" w:eastAsia="Times New Roman" w:hAnsi="Arial" w:cs="Arial"/>
          <w:sz w:val="20"/>
          <w:szCs w:val="20"/>
        </w:rPr>
        <w:t xml:space="preserve">, </w:t>
      </w:r>
      <w:r w:rsidR="00E20867">
        <w:rPr>
          <w:rFonts w:ascii="Arial" w:eastAsia="Times New Roman" w:hAnsi="Arial" w:cs="Arial"/>
          <w:sz w:val="20"/>
          <w:szCs w:val="20"/>
        </w:rPr>
        <w:t>nalazimo</w:t>
      </w:r>
      <w:r w:rsidRPr="2B17F0AE">
        <w:rPr>
          <w:rFonts w:ascii="Arial" w:eastAsia="Times New Roman" w:hAnsi="Arial" w:cs="Arial"/>
          <w:sz w:val="20"/>
          <w:szCs w:val="20"/>
        </w:rPr>
        <w:t xml:space="preserve"> u činjenici kako je </w:t>
      </w:r>
      <w:r w:rsidR="00DD33A9" w:rsidRPr="001C6C5D">
        <w:rPr>
          <w:rFonts w:ascii="Arial" w:eastAsia="Times New Roman" w:hAnsi="Arial" w:cs="Arial"/>
          <w:sz w:val="20"/>
          <w:szCs w:val="20"/>
        </w:rPr>
        <w:t xml:space="preserve">MRRFEU </w:t>
      </w:r>
      <w:r w:rsidR="00005692" w:rsidRPr="57B211A3">
        <w:rPr>
          <w:rFonts w:ascii="Arial" w:eastAsia="Times New Roman" w:hAnsi="Arial" w:cs="Arial"/>
          <w:sz w:val="20"/>
          <w:szCs w:val="20"/>
        </w:rPr>
        <w:t>provelo</w:t>
      </w:r>
      <w:r w:rsidR="00EC7231">
        <w:rPr>
          <w:rFonts w:ascii="Arial" w:eastAsia="Times New Roman" w:hAnsi="Arial" w:cs="Arial"/>
          <w:sz w:val="20"/>
          <w:szCs w:val="20"/>
        </w:rPr>
        <w:t xml:space="preserve"> i</w:t>
      </w:r>
      <w:r w:rsidR="007674F8" w:rsidRPr="001C6C5D">
        <w:rPr>
          <w:rFonts w:ascii="Arial" w:eastAsia="Times New Roman" w:hAnsi="Arial" w:cs="Arial"/>
          <w:sz w:val="20"/>
          <w:szCs w:val="20"/>
        </w:rPr>
        <w:t xml:space="preserve"> </w:t>
      </w:r>
      <w:r w:rsidR="004E64A9" w:rsidRPr="001C6C5D">
        <w:rPr>
          <w:rFonts w:ascii="Arial" w:eastAsia="Times New Roman" w:hAnsi="Arial" w:cs="Arial"/>
          <w:sz w:val="20"/>
          <w:szCs w:val="20"/>
        </w:rPr>
        <w:t>javne konzultacije i javni poziv</w:t>
      </w:r>
      <w:r w:rsidR="00CB520A" w:rsidRPr="001C6C5D">
        <w:rPr>
          <w:rFonts w:ascii="Arial" w:eastAsia="Times New Roman" w:hAnsi="Arial" w:cs="Arial"/>
          <w:sz w:val="20"/>
          <w:szCs w:val="20"/>
        </w:rPr>
        <w:t>,</w:t>
      </w:r>
      <w:r w:rsidR="007674F8" w:rsidRPr="001C6C5D">
        <w:rPr>
          <w:rFonts w:ascii="Arial" w:eastAsia="Times New Roman" w:hAnsi="Arial" w:cs="Arial"/>
          <w:sz w:val="20"/>
          <w:szCs w:val="20"/>
        </w:rPr>
        <w:t xml:space="preserve"> u skladu s načel</w:t>
      </w:r>
      <w:r w:rsidR="002436BC">
        <w:rPr>
          <w:rFonts w:ascii="Arial" w:eastAsia="Times New Roman" w:hAnsi="Arial" w:cs="Arial"/>
          <w:sz w:val="20"/>
          <w:szCs w:val="20"/>
        </w:rPr>
        <w:t>ima</w:t>
      </w:r>
      <w:r w:rsidR="00BC2746" w:rsidRPr="001C6C5D">
        <w:rPr>
          <w:rFonts w:ascii="Arial" w:eastAsia="Times New Roman" w:hAnsi="Arial" w:cs="Arial"/>
          <w:sz w:val="20"/>
          <w:szCs w:val="20"/>
        </w:rPr>
        <w:t xml:space="preserve"> partnerstva i transparentnosti,</w:t>
      </w:r>
      <w:r w:rsidR="004E64A9" w:rsidRPr="001C6C5D">
        <w:rPr>
          <w:rFonts w:ascii="Arial" w:eastAsia="Times New Roman" w:hAnsi="Arial" w:cs="Arial"/>
          <w:sz w:val="20"/>
          <w:szCs w:val="20"/>
        </w:rPr>
        <w:t xml:space="preserve"> </w:t>
      </w:r>
      <w:r w:rsidR="004E64A9" w:rsidRPr="57B211A3">
        <w:rPr>
          <w:rFonts w:ascii="Arial" w:eastAsia="Times New Roman" w:hAnsi="Arial" w:cs="Arial"/>
          <w:sz w:val="20"/>
          <w:szCs w:val="20"/>
        </w:rPr>
        <w:t>kako</w:t>
      </w:r>
      <w:r w:rsidR="00F44916">
        <w:rPr>
          <w:rFonts w:ascii="Arial" w:eastAsia="Times New Roman" w:hAnsi="Arial" w:cs="Arial"/>
          <w:sz w:val="20"/>
          <w:szCs w:val="20"/>
        </w:rPr>
        <w:t xml:space="preserve"> bi</w:t>
      </w:r>
      <w:r w:rsidR="0080760A" w:rsidRPr="001C6C5D">
        <w:rPr>
          <w:rFonts w:ascii="Arial" w:eastAsia="Times New Roman" w:hAnsi="Arial" w:cs="Arial"/>
          <w:sz w:val="20"/>
          <w:szCs w:val="20"/>
        </w:rPr>
        <w:t xml:space="preserve"> zajednički s </w:t>
      </w:r>
      <w:r w:rsidR="00923536">
        <w:rPr>
          <w:rFonts w:ascii="Arial" w:eastAsia="Times New Roman" w:hAnsi="Arial" w:cs="Arial"/>
          <w:sz w:val="20"/>
          <w:szCs w:val="20"/>
        </w:rPr>
        <w:t xml:space="preserve">relevantnim </w:t>
      </w:r>
      <w:r w:rsidR="0080760A" w:rsidRPr="001C6C5D">
        <w:rPr>
          <w:rFonts w:ascii="Arial" w:eastAsia="Times New Roman" w:hAnsi="Arial" w:cs="Arial"/>
          <w:sz w:val="20"/>
          <w:szCs w:val="20"/>
        </w:rPr>
        <w:t>poduzetnicima i organizacijama koje ih predstavljaju, resornim tijelima državne uprave i agencijama</w:t>
      </w:r>
      <w:r w:rsidR="00CB520A" w:rsidRPr="57B211A3">
        <w:rPr>
          <w:rFonts w:ascii="Arial" w:eastAsia="Times New Roman" w:hAnsi="Arial" w:cs="Arial"/>
          <w:sz w:val="20"/>
          <w:szCs w:val="20"/>
        </w:rPr>
        <w:t xml:space="preserve"> te</w:t>
      </w:r>
      <w:r w:rsidRPr="2B17F0AE">
        <w:rPr>
          <w:rFonts w:ascii="Arial" w:eastAsia="Times New Roman" w:hAnsi="Arial" w:cs="Arial"/>
          <w:sz w:val="20"/>
          <w:szCs w:val="20"/>
        </w:rPr>
        <w:t xml:space="preserve"> ostalim dionicima</w:t>
      </w:r>
      <w:r w:rsidRPr="57B211A3">
        <w:rPr>
          <w:rFonts w:ascii="Arial" w:eastAsia="Times New Roman" w:hAnsi="Arial" w:cs="Arial"/>
          <w:sz w:val="20"/>
          <w:szCs w:val="20"/>
        </w:rPr>
        <w:t>,</w:t>
      </w:r>
      <w:r w:rsidR="3B3D3A4B" w:rsidRPr="2B17F0AE">
        <w:rPr>
          <w:rFonts w:ascii="Arial" w:eastAsia="Times New Roman" w:hAnsi="Arial" w:cs="Arial"/>
          <w:sz w:val="20"/>
          <w:szCs w:val="20"/>
        </w:rPr>
        <w:t xml:space="preserve"> </w:t>
      </w:r>
      <w:r w:rsidR="00FD2EB4">
        <w:rPr>
          <w:rFonts w:ascii="Arial" w:eastAsia="Times New Roman" w:hAnsi="Arial" w:cs="Arial"/>
          <w:sz w:val="20"/>
          <w:szCs w:val="20"/>
        </w:rPr>
        <w:t xml:space="preserve">najprikladnije </w:t>
      </w:r>
      <w:r w:rsidR="00560DD7">
        <w:rPr>
          <w:rFonts w:ascii="Arial" w:eastAsia="Times New Roman" w:hAnsi="Arial" w:cs="Arial"/>
          <w:sz w:val="20"/>
          <w:szCs w:val="20"/>
        </w:rPr>
        <w:t>odgovor</w:t>
      </w:r>
      <w:r w:rsidR="00FD2EB4">
        <w:rPr>
          <w:rFonts w:ascii="Arial" w:eastAsia="Times New Roman" w:hAnsi="Arial" w:cs="Arial"/>
          <w:sz w:val="20"/>
          <w:szCs w:val="20"/>
        </w:rPr>
        <w:t>ilo</w:t>
      </w:r>
      <w:r w:rsidR="00560DD7">
        <w:rPr>
          <w:rFonts w:ascii="Arial" w:eastAsia="Times New Roman" w:hAnsi="Arial" w:cs="Arial"/>
          <w:sz w:val="20"/>
          <w:szCs w:val="20"/>
        </w:rPr>
        <w:t xml:space="preserve"> na </w:t>
      </w:r>
      <w:r w:rsidRPr="2B17F0AE">
        <w:rPr>
          <w:rFonts w:ascii="Arial" w:eastAsia="Times New Roman" w:hAnsi="Arial" w:cs="Arial"/>
          <w:sz w:val="20"/>
          <w:szCs w:val="20"/>
        </w:rPr>
        <w:t xml:space="preserve">potrebe </w:t>
      </w:r>
      <w:r w:rsidR="000274F4">
        <w:rPr>
          <w:rFonts w:ascii="Arial" w:eastAsia="Times New Roman" w:hAnsi="Arial" w:cs="Arial"/>
          <w:sz w:val="20"/>
          <w:szCs w:val="20"/>
        </w:rPr>
        <w:t xml:space="preserve">hrvatskih poduzetnika </w:t>
      </w:r>
      <w:r w:rsidR="1F270F55" w:rsidRPr="2B17F0AE">
        <w:rPr>
          <w:rFonts w:ascii="Arial" w:eastAsia="Times New Roman" w:hAnsi="Arial" w:cs="Arial"/>
          <w:sz w:val="20"/>
          <w:szCs w:val="20"/>
        </w:rPr>
        <w:t xml:space="preserve">koje </w:t>
      </w:r>
      <w:r w:rsidR="007B7FD9">
        <w:rPr>
          <w:rFonts w:ascii="Arial" w:eastAsia="Times New Roman" w:hAnsi="Arial" w:cs="Arial"/>
          <w:sz w:val="20"/>
          <w:szCs w:val="20"/>
        </w:rPr>
        <w:t xml:space="preserve">su rezultat negativnih </w:t>
      </w:r>
      <w:r w:rsidR="6179C60C" w:rsidRPr="57B211A3">
        <w:rPr>
          <w:rFonts w:ascii="Arial" w:eastAsia="Times New Roman" w:hAnsi="Arial" w:cs="Arial"/>
          <w:sz w:val="20"/>
          <w:szCs w:val="20"/>
        </w:rPr>
        <w:t>posljedic</w:t>
      </w:r>
      <w:r w:rsidR="007B7FD9">
        <w:rPr>
          <w:rFonts w:ascii="Arial" w:eastAsia="Times New Roman" w:hAnsi="Arial" w:cs="Arial"/>
          <w:sz w:val="20"/>
          <w:szCs w:val="20"/>
        </w:rPr>
        <w:t>a</w:t>
      </w:r>
      <w:r w:rsidR="00FC1EEE">
        <w:rPr>
          <w:rFonts w:ascii="Arial" w:eastAsia="Times New Roman" w:hAnsi="Arial" w:cs="Arial"/>
          <w:sz w:val="20"/>
          <w:szCs w:val="20"/>
        </w:rPr>
        <w:t xml:space="preserve"> procesa </w:t>
      </w:r>
      <w:proofErr w:type="spellStart"/>
      <w:r w:rsidR="00FC1EEE">
        <w:rPr>
          <w:rFonts w:ascii="Arial" w:eastAsia="Times New Roman" w:hAnsi="Arial" w:cs="Arial"/>
          <w:sz w:val="20"/>
          <w:szCs w:val="20"/>
        </w:rPr>
        <w:t>Brexita</w:t>
      </w:r>
      <w:proofErr w:type="spellEnd"/>
      <w:r w:rsidR="006632DD">
        <w:rPr>
          <w:rFonts w:ascii="Arial" w:eastAsia="Times New Roman" w:hAnsi="Arial" w:cs="Arial"/>
          <w:sz w:val="20"/>
          <w:szCs w:val="20"/>
        </w:rPr>
        <w:t xml:space="preserve">. </w:t>
      </w:r>
      <w:r w:rsidR="00324D56" w:rsidRPr="001C6C5D">
        <w:rPr>
          <w:rFonts w:ascii="Arial" w:eastAsia="Times New Roman" w:hAnsi="Arial" w:cs="Arial"/>
          <w:sz w:val="20"/>
          <w:szCs w:val="20"/>
        </w:rPr>
        <w:t xml:space="preserve"> </w:t>
      </w:r>
    </w:p>
    <w:p w14:paraId="451E9768" w14:textId="77777777" w:rsidR="00A125D9" w:rsidRPr="001C6C5D" w:rsidRDefault="00A125D9" w:rsidP="00540272">
      <w:pPr>
        <w:pStyle w:val="Default"/>
        <w:spacing w:line="280" w:lineRule="exact"/>
        <w:jc w:val="both"/>
        <w:rPr>
          <w:rFonts w:ascii="Arial" w:eastAsia="Times New Roman" w:hAnsi="Arial" w:cs="Arial"/>
          <w:sz w:val="20"/>
          <w:szCs w:val="20"/>
        </w:rPr>
      </w:pPr>
    </w:p>
    <w:p w14:paraId="3D7BC9B4" w14:textId="4511CC7F" w:rsidR="00117D06" w:rsidRDefault="005A70F0" w:rsidP="00540272">
      <w:pPr>
        <w:pStyle w:val="Default"/>
        <w:spacing w:line="280" w:lineRule="exact"/>
        <w:jc w:val="both"/>
        <w:rPr>
          <w:rFonts w:ascii="Arial" w:eastAsia="Times New Roman" w:hAnsi="Arial" w:cs="Arial"/>
          <w:sz w:val="20"/>
          <w:szCs w:val="20"/>
        </w:rPr>
      </w:pPr>
      <w:r w:rsidRPr="57B211A3">
        <w:rPr>
          <w:rFonts w:ascii="Arial" w:eastAsia="Times New Roman" w:hAnsi="Arial" w:cs="Arial"/>
          <w:sz w:val="20"/>
          <w:szCs w:val="20"/>
        </w:rPr>
        <w:t xml:space="preserve">Nadalje, </w:t>
      </w:r>
      <w:r w:rsidR="00EC7231">
        <w:rPr>
          <w:rFonts w:ascii="Arial" w:eastAsia="Times New Roman" w:hAnsi="Arial" w:cs="Arial"/>
          <w:sz w:val="20"/>
          <w:szCs w:val="20"/>
        </w:rPr>
        <w:t>da bi</w:t>
      </w:r>
      <w:r w:rsidR="000F2720" w:rsidRPr="57B211A3">
        <w:rPr>
          <w:rFonts w:ascii="Arial" w:eastAsia="Times New Roman" w:hAnsi="Arial" w:cs="Arial"/>
          <w:sz w:val="20"/>
          <w:szCs w:val="20"/>
        </w:rPr>
        <w:t xml:space="preserve"> proces prikupljanja podataka</w:t>
      </w:r>
      <w:r w:rsidR="005772AC" w:rsidRPr="57B211A3">
        <w:rPr>
          <w:rFonts w:ascii="Arial" w:eastAsia="Times New Roman" w:hAnsi="Arial" w:cs="Arial"/>
          <w:sz w:val="20"/>
          <w:szCs w:val="20"/>
        </w:rPr>
        <w:t xml:space="preserve"> i identificiranja problema</w:t>
      </w:r>
      <w:r w:rsidR="000F2720" w:rsidRPr="57B211A3">
        <w:rPr>
          <w:rFonts w:ascii="Arial" w:eastAsia="Times New Roman" w:hAnsi="Arial" w:cs="Arial"/>
          <w:sz w:val="20"/>
          <w:szCs w:val="20"/>
        </w:rPr>
        <w:t xml:space="preserve"> </w:t>
      </w:r>
      <w:r w:rsidR="00AD2428" w:rsidRPr="57B211A3">
        <w:rPr>
          <w:rFonts w:ascii="Arial" w:eastAsia="Times New Roman" w:hAnsi="Arial" w:cs="Arial"/>
          <w:sz w:val="20"/>
          <w:szCs w:val="20"/>
        </w:rPr>
        <w:t xml:space="preserve">nastalih procesom </w:t>
      </w:r>
      <w:proofErr w:type="spellStart"/>
      <w:r w:rsidR="00AD2428" w:rsidRPr="57B211A3">
        <w:rPr>
          <w:rFonts w:ascii="Arial" w:eastAsia="Times New Roman" w:hAnsi="Arial" w:cs="Arial"/>
          <w:sz w:val="20"/>
          <w:szCs w:val="20"/>
        </w:rPr>
        <w:t>Brexita</w:t>
      </w:r>
      <w:proofErr w:type="spellEnd"/>
      <w:r w:rsidR="00AD2428" w:rsidRPr="57B211A3">
        <w:rPr>
          <w:rFonts w:ascii="Arial" w:eastAsia="Times New Roman" w:hAnsi="Arial" w:cs="Arial"/>
          <w:sz w:val="20"/>
          <w:szCs w:val="20"/>
        </w:rPr>
        <w:t xml:space="preserve"> </w:t>
      </w:r>
      <w:r w:rsidR="000F2720" w:rsidRPr="57B211A3">
        <w:rPr>
          <w:rFonts w:ascii="Arial" w:eastAsia="Times New Roman" w:hAnsi="Arial" w:cs="Arial"/>
          <w:sz w:val="20"/>
          <w:szCs w:val="20"/>
        </w:rPr>
        <w:t>proveo što kvalitetnije i u skladu sa zahtjevima regulative</w:t>
      </w:r>
      <w:r w:rsidR="009A56BD" w:rsidRPr="57B211A3">
        <w:rPr>
          <w:rFonts w:ascii="Arial" w:eastAsia="Times New Roman" w:hAnsi="Arial" w:cs="Arial"/>
          <w:sz w:val="20"/>
          <w:szCs w:val="20"/>
        </w:rPr>
        <w:t xml:space="preserve">, MRRFEU je </w:t>
      </w:r>
      <w:r w:rsidR="00951E01" w:rsidRPr="57B211A3">
        <w:rPr>
          <w:rFonts w:ascii="Arial" w:eastAsia="Times New Roman" w:hAnsi="Arial" w:cs="Arial"/>
          <w:sz w:val="20"/>
          <w:szCs w:val="20"/>
        </w:rPr>
        <w:t xml:space="preserve">dodatno </w:t>
      </w:r>
      <w:r w:rsidR="00DD5FF8" w:rsidRPr="57B211A3">
        <w:rPr>
          <w:rFonts w:ascii="Arial" w:eastAsia="Times New Roman" w:hAnsi="Arial" w:cs="Arial"/>
          <w:sz w:val="20"/>
          <w:szCs w:val="20"/>
        </w:rPr>
        <w:t>f</w:t>
      </w:r>
      <w:r w:rsidR="002470D7" w:rsidRPr="57B211A3">
        <w:rPr>
          <w:rFonts w:ascii="Arial" w:eastAsia="Times New Roman" w:hAnsi="Arial" w:cs="Arial"/>
          <w:sz w:val="20"/>
          <w:szCs w:val="20"/>
        </w:rPr>
        <w:t>ormira</w:t>
      </w:r>
      <w:r w:rsidR="007528F4" w:rsidRPr="57B211A3">
        <w:rPr>
          <w:rFonts w:ascii="Arial" w:eastAsia="Times New Roman" w:hAnsi="Arial" w:cs="Arial"/>
          <w:sz w:val="20"/>
          <w:szCs w:val="20"/>
        </w:rPr>
        <w:t>o</w:t>
      </w:r>
      <w:r w:rsidR="004936D2" w:rsidRPr="57B211A3">
        <w:rPr>
          <w:rFonts w:ascii="Arial" w:eastAsia="Times New Roman" w:hAnsi="Arial" w:cs="Arial"/>
          <w:sz w:val="20"/>
          <w:szCs w:val="20"/>
        </w:rPr>
        <w:t xml:space="preserve"> </w:t>
      </w:r>
      <w:r w:rsidR="00BC2746" w:rsidRPr="57B211A3">
        <w:rPr>
          <w:rFonts w:ascii="Arial" w:eastAsia="Times New Roman" w:hAnsi="Arial" w:cs="Arial"/>
          <w:sz w:val="20"/>
          <w:szCs w:val="20"/>
        </w:rPr>
        <w:t>radn</w:t>
      </w:r>
      <w:r w:rsidR="007528F4" w:rsidRPr="57B211A3">
        <w:rPr>
          <w:rFonts w:ascii="Arial" w:eastAsia="Times New Roman" w:hAnsi="Arial" w:cs="Arial"/>
          <w:sz w:val="20"/>
          <w:szCs w:val="20"/>
        </w:rPr>
        <w:t>u</w:t>
      </w:r>
      <w:r w:rsidR="00BC2746" w:rsidRPr="57B211A3">
        <w:rPr>
          <w:rFonts w:ascii="Arial" w:eastAsia="Times New Roman" w:hAnsi="Arial" w:cs="Arial"/>
          <w:sz w:val="20"/>
          <w:szCs w:val="20"/>
        </w:rPr>
        <w:t xml:space="preserve"> skupin</w:t>
      </w:r>
      <w:r w:rsidR="007528F4" w:rsidRPr="57B211A3">
        <w:rPr>
          <w:rFonts w:ascii="Arial" w:eastAsia="Times New Roman" w:hAnsi="Arial" w:cs="Arial"/>
          <w:sz w:val="20"/>
          <w:szCs w:val="20"/>
        </w:rPr>
        <w:t>u</w:t>
      </w:r>
      <w:r w:rsidR="00BC2746" w:rsidRPr="57B211A3">
        <w:rPr>
          <w:rFonts w:ascii="Arial" w:eastAsia="Times New Roman" w:hAnsi="Arial" w:cs="Arial"/>
          <w:sz w:val="20"/>
          <w:szCs w:val="20"/>
        </w:rPr>
        <w:t xml:space="preserve"> </w:t>
      </w:r>
      <w:r w:rsidR="008B1FBC" w:rsidRPr="57B211A3">
        <w:rPr>
          <w:rFonts w:ascii="Arial" w:eastAsia="Times New Roman" w:hAnsi="Arial" w:cs="Arial"/>
          <w:sz w:val="20"/>
          <w:szCs w:val="20"/>
        </w:rPr>
        <w:t>sastavljenu od</w:t>
      </w:r>
      <w:r w:rsidR="00BC2746" w:rsidRPr="57B211A3">
        <w:rPr>
          <w:rFonts w:ascii="Arial" w:eastAsia="Times New Roman" w:hAnsi="Arial" w:cs="Arial"/>
          <w:sz w:val="20"/>
          <w:szCs w:val="20"/>
        </w:rPr>
        <w:t xml:space="preserve"> predstavnika relevantnih institucija </w:t>
      </w:r>
      <w:r w:rsidR="009D17F8" w:rsidRPr="57B211A3">
        <w:rPr>
          <w:rFonts w:ascii="Arial" w:eastAsia="Times New Roman" w:hAnsi="Arial" w:cs="Arial"/>
          <w:sz w:val="20"/>
          <w:szCs w:val="20"/>
        </w:rPr>
        <w:t>i udruženja.</w:t>
      </w:r>
      <w:r w:rsidR="00EC7231">
        <w:rPr>
          <w:rFonts w:ascii="Arial" w:eastAsia="Times New Roman" w:hAnsi="Arial" w:cs="Arial"/>
          <w:sz w:val="20"/>
          <w:szCs w:val="20"/>
        </w:rPr>
        <w:t xml:space="preserve"> </w:t>
      </w:r>
    </w:p>
    <w:p w14:paraId="2250FF8A" w14:textId="77777777" w:rsidR="00117D06" w:rsidRDefault="00117D06">
      <w:pPr>
        <w:spacing w:after="160" w:line="259" w:lineRule="auto"/>
        <w:rPr>
          <w:rFonts w:ascii="Arial" w:eastAsia="Times New Roman" w:hAnsi="Arial" w:cs="Arial"/>
          <w:color w:val="000000"/>
          <w:sz w:val="20"/>
          <w:szCs w:val="20"/>
        </w:rPr>
      </w:pPr>
      <w:r>
        <w:rPr>
          <w:rFonts w:ascii="Arial" w:eastAsia="Times New Roman" w:hAnsi="Arial" w:cs="Arial"/>
          <w:sz w:val="20"/>
          <w:szCs w:val="20"/>
        </w:rPr>
        <w:br w:type="page"/>
      </w:r>
    </w:p>
    <w:p w14:paraId="5F3D6C9D" w14:textId="342F20BF" w:rsidR="00B67658" w:rsidRPr="00FF0E12" w:rsidRDefault="00EC1EF1" w:rsidP="00540272">
      <w:pPr>
        <w:pStyle w:val="Default"/>
        <w:spacing w:line="280" w:lineRule="exact"/>
        <w:jc w:val="both"/>
        <w:rPr>
          <w:rFonts w:ascii="Arial" w:eastAsia="Times New Roman" w:hAnsi="Arial" w:cs="Arial"/>
          <w:b/>
          <w:sz w:val="20"/>
          <w:szCs w:val="20"/>
        </w:rPr>
      </w:pPr>
      <w:r>
        <w:rPr>
          <w:rFonts w:ascii="Arial" w:eastAsia="Times New Roman" w:hAnsi="Arial" w:cs="Arial"/>
          <w:b/>
          <w:sz w:val="20"/>
          <w:szCs w:val="20"/>
        </w:rPr>
        <w:lastRenderedPageBreak/>
        <w:t xml:space="preserve">Tablica 1 - </w:t>
      </w:r>
      <w:r w:rsidR="575C8A93" w:rsidRPr="00FF0E12">
        <w:rPr>
          <w:rFonts w:ascii="Arial" w:eastAsia="Times New Roman" w:hAnsi="Arial" w:cs="Arial"/>
          <w:b/>
          <w:sz w:val="20"/>
          <w:szCs w:val="20"/>
        </w:rPr>
        <w:t xml:space="preserve">HODOGRAM AKTIVNOSTI </w:t>
      </w:r>
      <w:r w:rsidR="00553DDF">
        <w:rPr>
          <w:rFonts w:ascii="Arial" w:eastAsia="Times New Roman" w:hAnsi="Arial" w:cs="Arial"/>
          <w:b/>
          <w:bCs/>
          <w:sz w:val="20"/>
          <w:szCs w:val="20"/>
        </w:rPr>
        <w:t>U PROCESU KREIRANJA MJERE M1</w:t>
      </w:r>
    </w:p>
    <w:p w14:paraId="0AF80C3D" w14:textId="77777777" w:rsidR="005A70F0" w:rsidRDefault="005A70F0" w:rsidP="00540272">
      <w:pPr>
        <w:pStyle w:val="Default"/>
        <w:spacing w:line="280" w:lineRule="exact"/>
        <w:jc w:val="both"/>
        <w:rPr>
          <w:rFonts w:ascii="Arial" w:eastAsia="Times New Roman" w:hAnsi="Arial" w:cs="Arial"/>
          <w:color w:val="auto"/>
          <w:sz w:val="20"/>
          <w:szCs w:val="20"/>
        </w:rPr>
      </w:pPr>
    </w:p>
    <w:tbl>
      <w:tblPr>
        <w:tblStyle w:val="TableGrid"/>
        <w:tblW w:w="0" w:type="auto"/>
        <w:tblLayout w:type="fixed"/>
        <w:tblLook w:val="06A0" w:firstRow="1" w:lastRow="0" w:firstColumn="1" w:lastColumn="0" w:noHBand="1" w:noVBand="1"/>
      </w:tblPr>
      <w:tblGrid>
        <w:gridCol w:w="1185"/>
        <w:gridCol w:w="2071"/>
        <w:gridCol w:w="1701"/>
        <w:gridCol w:w="4103"/>
      </w:tblGrid>
      <w:tr w:rsidR="006218E0" w:rsidRPr="00235EBC" w14:paraId="11BF32AD" w14:textId="77777777" w:rsidTr="00001633">
        <w:tc>
          <w:tcPr>
            <w:tcW w:w="1185" w:type="dxa"/>
            <w:shd w:val="clear" w:color="auto" w:fill="C9C9C9" w:themeFill="accent3" w:themeFillTint="99"/>
          </w:tcPr>
          <w:p w14:paraId="4981AF95" w14:textId="77777777" w:rsidR="006218E0" w:rsidRPr="0073408F" w:rsidRDefault="006218E0" w:rsidP="00B72B61">
            <w:pPr>
              <w:pStyle w:val="Default"/>
              <w:jc w:val="center"/>
              <w:rPr>
                <w:rFonts w:ascii="Arial" w:eastAsia="Times New Roman" w:hAnsi="Arial" w:cs="Arial"/>
                <w:b/>
                <w:sz w:val="20"/>
                <w:szCs w:val="20"/>
              </w:rPr>
            </w:pPr>
            <w:r w:rsidRPr="00471BA4">
              <w:rPr>
                <w:rFonts w:ascii="Arial" w:hAnsi="Arial" w:cs="Arial"/>
                <w:b/>
                <w:sz w:val="20"/>
                <w:szCs w:val="20"/>
              </w:rPr>
              <w:t>DATUM</w:t>
            </w:r>
          </w:p>
        </w:tc>
        <w:tc>
          <w:tcPr>
            <w:tcW w:w="2071" w:type="dxa"/>
            <w:shd w:val="clear" w:color="auto" w:fill="C9C9C9" w:themeFill="accent3" w:themeFillTint="99"/>
          </w:tcPr>
          <w:p w14:paraId="0F39C1CC" w14:textId="77777777" w:rsidR="006218E0" w:rsidRPr="0073408F" w:rsidRDefault="006218E0" w:rsidP="00B72B61">
            <w:pPr>
              <w:pStyle w:val="Default"/>
              <w:jc w:val="center"/>
              <w:rPr>
                <w:rFonts w:ascii="Arial" w:eastAsia="Times New Roman" w:hAnsi="Arial" w:cs="Arial"/>
                <w:b/>
                <w:sz w:val="20"/>
                <w:szCs w:val="20"/>
              </w:rPr>
            </w:pPr>
            <w:r w:rsidRPr="00030C95">
              <w:rPr>
                <w:rFonts w:ascii="Arial" w:hAnsi="Arial" w:cs="Arial"/>
                <w:b/>
                <w:sz w:val="20"/>
                <w:szCs w:val="20"/>
              </w:rPr>
              <w:t>AKTIVNOST</w:t>
            </w:r>
          </w:p>
        </w:tc>
        <w:tc>
          <w:tcPr>
            <w:tcW w:w="1701" w:type="dxa"/>
            <w:shd w:val="clear" w:color="auto" w:fill="C9C9C9" w:themeFill="accent3" w:themeFillTint="99"/>
          </w:tcPr>
          <w:p w14:paraId="35CC5A58" w14:textId="77777777" w:rsidR="006218E0" w:rsidRPr="0073408F" w:rsidRDefault="006218E0" w:rsidP="00B72B61">
            <w:pPr>
              <w:pStyle w:val="Default"/>
              <w:jc w:val="center"/>
              <w:rPr>
                <w:rFonts w:ascii="Arial" w:eastAsia="Times New Roman" w:hAnsi="Arial" w:cs="Arial"/>
                <w:b/>
                <w:sz w:val="20"/>
                <w:szCs w:val="20"/>
              </w:rPr>
            </w:pPr>
            <w:r w:rsidRPr="00030C95">
              <w:rPr>
                <w:rFonts w:ascii="Arial" w:hAnsi="Arial" w:cs="Arial"/>
                <w:b/>
                <w:sz w:val="20"/>
                <w:szCs w:val="20"/>
              </w:rPr>
              <w:t>SUDIONICI</w:t>
            </w:r>
          </w:p>
        </w:tc>
        <w:tc>
          <w:tcPr>
            <w:tcW w:w="4103" w:type="dxa"/>
            <w:shd w:val="clear" w:color="auto" w:fill="C9C9C9" w:themeFill="accent3" w:themeFillTint="99"/>
          </w:tcPr>
          <w:p w14:paraId="7BB2B463" w14:textId="77777777" w:rsidR="006218E0" w:rsidRPr="00D7519E" w:rsidRDefault="006218E0" w:rsidP="00B72B61">
            <w:pPr>
              <w:pStyle w:val="Default"/>
              <w:jc w:val="center"/>
              <w:rPr>
                <w:rFonts w:ascii="Arial" w:eastAsia="Times New Roman" w:hAnsi="Arial" w:cs="Arial"/>
                <w:b/>
                <w:sz w:val="20"/>
                <w:szCs w:val="20"/>
              </w:rPr>
            </w:pPr>
            <w:r w:rsidRPr="00030C95">
              <w:rPr>
                <w:rFonts w:ascii="Arial" w:hAnsi="Arial" w:cs="Arial"/>
                <w:b/>
                <w:sz w:val="20"/>
                <w:szCs w:val="20"/>
              </w:rPr>
              <w:t>GLAVNI ZAKLJUČCI</w:t>
            </w:r>
          </w:p>
        </w:tc>
      </w:tr>
      <w:tr w:rsidR="006218E0" w:rsidRPr="00235EBC" w14:paraId="004A1A85" w14:textId="77777777" w:rsidTr="00001633">
        <w:tc>
          <w:tcPr>
            <w:tcW w:w="1185" w:type="dxa"/>
            <w:shd w:val="clear" w:color="auto" w:fill="DEEAF6" w:themeFill="accent1" w:themeFillTint="33"/>
          </w:tcPr>
          <w:p w14:paraId="6F07E24C" w14:textId="77777777" w:rsidR="006218E0" w:rsidRPr="00D7519E" w:rsidRDefault="006218E0" w:rsidP="00B72B61">
            <w:pPr>
              <w:spacing w:line="259" w:lineRule="auto"/>
              <w:rPr>
                <w:rFonts w:ascii="Arial" w:eastAsia="Times New Roman" w:hAnsi="Arial" w:cs="Arial"/>
                <w:sz w:val="20"/>
                <w:szCs w:val="20"/>
              </w:rPr>
            </w:pPr>
            <w:r w:rsidRPr="00030C95">
              <w:rPr>
                <w:rFonts w:ascii="Arial" w:hAnsi="Arial" w:cs="Arial"/>
                <w:sz w:val="20"/>
                <w:szCs w:val="20"/>
              </w:rPr>
              <w:t>12.1.2022.</w:t>
            </w:r>
          </w:p>
          <w:p w14:paraId="1C817A71" w14:textId="77777777" w:rsidR="006218E0" w:rsidRDefault="006218E0" w:rsidP="00B72B61">
            <w:pPr>
              <w:pStyle w:val="Default"/>
              <w:rPr>
                <w:rFonts w:ascii="Arial" w:eastAsia="Times New Roman" w:hAnsi="Arial" w:cs="Arial"/>
                <w:sz w:val="20"/>
                <w:szCs w:val="20"/>
              </w:rPr>
            </w:pPr>
          </w:p>
        </w:tc>
        <w:tc>
          <w:tcPr>
            <w:tcW w:w="2071" w:type="dxa"/>
            <w:shd w:val="clear" w:color="auto" w:fill="DEEAF6" w:themeFill="accent1" w:themeFillTint="33"/>
          </w:tcPr>
          <w:p w14:paraId="2E430C35" w14:textId="1F1B672B" w:rsidR="006218E0" w:rsidRPr="00666C8C" w:rsidRDefault="006218E0" w:rsidP="00B72B61">
            <w:pPr>
              <w:pStyle w:val="Default"/>
              <w:rPr>
                <w:rFonts w:ascii="Arial" w:eastAsia="Times New Roman" w:hAnsi="Arial" w:cs="Arial"/>
                <w:sz w:val="20"/>
                <w:szCs w:val="20"/>
              </w:rPr>
            </w:pPr>
            <w:r w:rsidRPr="00030C95">
              <w:rPr>
                <w:rFonts w:ascii="Arial" w:hAnsi="Arial" w:cs="Arial"/>
                <w:sz w:val="20"/>
                <w:szCs w:val="20"/>
              </w:rPr>
              <w:t xml:space="preserve">1. sastanak </w:t>
            </w:r>
            <w:r w:rsidR="00B42561">
              <w:rPr>
                <w:rFonts w:ascii="Arial" w:hAnsi="Arial" w:cs="Arial"/>
                <w:sz w:val="20"/>
                <w:szCs w:val="20"/>
              </w:rPr>
              <w:t>radne skupine (</w:t>
            </w:r>
            <w:r w:rsidRPr="00030C95">
              <w:rPr>
                <w:rFonts w:ascii="Arial" w:hAnsi="Arial" w:cs="Arial"/>
                <w:sz w:val="20"/>
                <w:szCs w:val="20"/>
              </w:rPr>
              <w:t>RS</w:t>
            </w:r>
            <w:r w:rsidR="00B42561">
              <w:rPr>
                <w:rFonts w:ascii="Arial" w:hAnsi="Arial" w:cs="Arial"/>
                <w:sz w:val="20"/>
                <w:szCs w:val="20"/>
              </w:rPr>
              <w:t>)</w:t>
            </w:r>
          </w:p>
        </w:tc>
        <w:tc>
          <w:tcPr>
            <w:tcW w:w="1701" w:type="dxa"/>
            <w:shd w:val="clear" w:color="auto" w:fill="DEEAF6" w:themeFill="accent1" w:themeFillTint="33"/>
          </w:tcPr>
          <w:p w14:paraId="5D3807D9" w14:textId="77777777" w:rsidR="006218E0" w:rsidRPr="00666C8C" w:rsidRDefault="006218E0" w:rsidP="00B72B61">
            <w:pPr>
              <w:pStyle w:val="Default"/>
              <w:rPr>
                <w:rFonts w:ascii="Arial" w:eastAsia="Times New Roman" w:hAnsi="Arial" w:cs="Arial"/>
                <w:sz w:val="20"/>
                <w:szCs w:val="20"/>
              </w:rPr>
            </w:pPr>
            <w:r w:rsidRPr="00030C95">
              <w:rPr>
                <w:rFonts w:ascii="Arial" w:hAnsi="Arial" w:cs="Arial"/>
                <w:sz w:val="20"/>
                <w:szCs w:val="20"/>
              </w:rPr>
              <w:t>Članovi RS</w:t>
            </w:r>
          </w:p>
        </w:tc>
        <w:tc>
          <w:tcPr>
            <w:tcW w:w="4103" w:type="dxa"/>
            <w:shd w:val="clear" w:color="auto" w:fill="DEEAF6" w:themeFill="accent1" w:themeFillTint="33"/>
          </w:tcPr>
          <w:p w14:paraId="4991EB52" w14:textId="77777777" w:rsidR="006218E0" w:rsidRPr="00030C95" w:rsidRDefault="006218E0" w:rsidP="006218E0">
            <w:pPr>
              <w:pStyle w:val="ListParagraph"/>
              <w:numPr>
                <w:ilvl w:val="0"/>
                <w:numId w:val="25"/>
              </w:numPr>
              <w:spacing w:line="259" w:lineRule="auto"/>
              <w:ind w:left="270" w:hanging="270"/>
              <w:rPr>
                <w:rFonts w:ascii="Arial" w:hAnsi="Arial" w:cs="Arial"/>
                <w:sz w:val="20"/>
                <w:szCs w:val="20"/>
              </w:rPr>
            </w:pPr>
            <w:r w:rsidRPr="00030C95">
              <w:rPr>
                <w:rFonts w:ascii="Arial" w:hAnsi="Arial" w:cs="Arial"/>
                <w:sz w:val="20"/>
                <w:szCs w:val="20"/>
              </w:rPr>
              <w:t>Dodijeljena zaduženja članovima RS,</w:t>
            </w:r>
          </w:p>
          <w:p w14:paraId="7DFD7A4F" w14:textId="77777777" w:rsidR="006218E0" w:rsidRPr="00030C95" w:rsidRDefault="006218E0" w:rsidP="006218E0">
            <w:pPr>
              <w:pStyle w:val="ListParagraph"/>
              <w:numPr>
                <w:ilvl w:val="0"/>
                <w:numId w:val="25"/>
              </w:numPr>
              <w:spacing w:line="259" w:lineRule="auto"/>
              <w:ind w:left="270" w:hanging="270"/>
              <w:rPr>
                <w:rFonts w:ascii="Arial" w:hAnsi="Arial" w:cs="Arial"/>
                <w:sz w:val="20"/>
                <w:szCs w:val="20"/>
              </w:rPr>
            </w:pPr>
            <w:r w:rsidRPr="00030C95">
              <w:rPr>
                <w:rFonts w:ascii="Arial" w:hAnsi="Arial" w:cs="Arial"/>
                <w:sz w:val="20"/>
                <w:szCs w:val="20"/>
              </w:rPr>
              <w:t>Definirani uvjeti prihvatljivosti, vrsta aktivnosti i troškova</w:t>
            </w:r>
          </w:p>
        </w:tc>
      </w:tr>
      <w:tr w:rsidR="006218E0" w:rsidRPr="00235EBC" w14:paraId="20DF313E" w14:textId="77777777" w:rsidTr="00001633">
        <w:tc>
          <w:tcPr>
            <w:tcW w:w="1185" w:type="dxa"/>
            <w:shd w:val="clear" w:color="auto" w:fill="DEEAF6" w:themeFill="accent1" w:themeFillTint="33"/>
          </w:tcPr>
          <w:p w14:paraId="35E8107F" w14:textId="77777777" w:rsidR="006218E0" w:rsidRPr="00D7519E" w:rsidRDefault="006218E0" w:rsidP="00B72B61">
            <w:pPr>
              <w:pStyle w:val="Default"/>
              <w:rPr>
                <w:rFonts w:ascii="Arial" w:eastAsia="Times New Roman" w:hAnsi="Arial" w:cs="Arial"/>
                <w:sz w:val="20"/>
                <w:szCs w:val="20"/>
              </w:rPr>
            </w:pPr>
            <w:r w:rsidRPr="00030C95">
              <w:rPr>
                <w:rFonts w:ascii="Arial" w:hAnsi="Arial" w:cs="Arial"/>
                <w:sz w:val="20"/>
                <w:szCs w:val="20"/>
              </w:rPr>
              <w:t>20.1.2022.</w:t>
            </w:r>
          </w:p>
        </w:tc>
        <w:tc>
          <w:tcPr>
            <w:tcW w:w="2071" w:type="dxa"/>
            <w:shd w:val="clear" w:color="auto" w:fill="DEEAF6" w:themeFill="accent1" w:themeFillTint="33"/>
          </w:tcPr>
          <w:p w14:paraId="22CDAA1D" w14:textId="70A0A33A" w:rsidR="006218E0" w:rsidRPr="00666C8C" w:rsidRDefault="006218E0" w:rsidP="00B72B61">
            <w:pPr>
              <w:pStyle w:val="Default"/>
              <w:rPr>
                <w:rFonts w:ascii="Arial" w:eastAsia="Times New Roman" w:hAnsi="Arial" w:cs="Arial"/>
                <w:sz w:val="20"/>
                <w:szCs w:val="20"/>
              </w:rPr>
            </w:pPr>
            <w:r w:rsidRPr="00030C95">
              <w:rPr>
                <w:rFonts w:ascii="Arial" w:hAnsi="Arial" w:cs="Arial"/>
                <w:sz w:val="20"/>
                <w:szCs w:val="20"/>
              </w:rPr>
              <w:t xml:space="preserve">2. sastanak </w:t>
            </w:r>
            <w:r w:rsidR="00B42561">
              <w:rPr>
                <w:rFonts w:ascii="Arial" w:hAnsi="Arial" w:cs="Arial"/>
                <w:sz w:val="20"/>
                <w:szCs w:val="20"/>
              </w:rPr>
              <w:t>radne skupine (</w:t>
            </w:r>
            <w:r w:rsidRPr="00030C95">
              <w:rPr>
                <w:rFonts w:ascii="Arial" w:hAnsi="Arial" w:cs="Arial"/>
                <w:sz w:val="20"/>
                <w:szCs w:val="20"/>
              </w:rPr>
              <w:t>RS</w:t>
            </w:r>
            <w:r w:rsidR="00B42561">
              <w:rPr>
                <w:rFonts w:ascii="Arial" w:hAnsi="Arial" w:cs="Arial"/>
                <w:sz w:val="20"/>
                <w:szCs w:val="20"/>
              </w:rPr>
              <w:t>)</w:t>
            </w:r>
          </w:p>
          <w:p w14:paraId="4703D175" w14:textId="77777777" w:rsidR="006218E0" w:rsidRPr="00666C8C" w:rsidRDefault="006218E0" w:rsidP="00B72B61">
            <w:pPr>
              <w:pStyle w:val="Default"/>
              <w:rPr>
                <w:rFonts w:ascii="Arial" w:eastAsia="Times New Roman" w:hAnsi="Arial" w:cs="Arial"/>
                <w:sz w:val="20"/>
                <w:szCs w:val="20"/>
              </w:rPr>
            </w:pPr>
          </w:p>
        </w:tc>
        <w:tc>
          <w:tcPr>
            <w:tcW w:w="1701" w:type="dxa"/>
            <w:shd w:val="clear" w:color="auto" w:fill="DEEAF6" w:themeFill="accent1" w:themeFillTint="33"/>
          </w:tcPr>
          <w:p w14:paraId="788754CF" w14:textId="77777777" w:rsidR="006218E0" w:rsidRPr="00D7519E" w:rsidRDefault="006218E0" w:rsidP="00B72B61">
            <w:pPr>
              <w:pStyle w:val="Default"/>
              <w:rPr>
                <w:rFonts w:ascii="Arial" w:eastAsia="Times New Roman" w:hAnsi="Arial" w:cs="Arial"/>
                <w:sz w:val="20"/>
                <w:szCs w:val="20"/>
              </w:rPr>
            </w:pPr>
            <w:r w:rsidRPr="00030C95">
              <w:rPr>
                <w:rFonts w:ascii="Arial" w:hAnsi="Arial" w:cs="Arial"/>
                <w:sz w:val="20"/>
                <w:szCs w:val="20"/>
              </w:rPr>
              <w:t>Članovi RS</w:t>
            </w:r>
          </w:p>
          <w:p w14:paraId="7ACD8B32" w14:textId="77777777" w:rsidR="006218E0" w:rsidRPr="00D7519E" w:rsidRDefault="006218E0" w:rsidP="00B72B61">
            <w:pPr>
              <w:pStyle w:val="Default"/>
              <w:rPr>
                <w:rFonts w:ascii="Arial" w:eastAsia="Times New Roman" w:hAnsi="Arial" w:cs="Arial"/>
                <w:sz w:val="20"/>
                <w:szCs w:val="20"/>
              </w:rPr>
            </w:pPr>
          </w:p>
          <w:p w14:paraId="3A620310" w14:textId="77777777" w:rsidR="006218E0" w:rsidRPr="00D7519E" w:rsidRDefault="006218E0" w:rsidP="00B72B61">
            <w:pPr>
              <w:pStyle w:val="Default"/>
              <w:rPr>
                <w:rFonts w:ascii="Arial" w:eastAsia="Times New Roman" w:hAnsi="Arial" w:cs="Arial"/>
                <w:sz w:val="20"/>
                <w:szCs w:val="20"/>
              </w:rPr>
            </w:pPr>
          </w:p>
        </w:tc>
        <w:tc>
          <w:tcPr>
            <w:tcW w:w="4103" w:type="dxa"/>
            <w:shd w:val="clear" w:color="auto" w:fill="DEEAF6" w:themeFill="accent1" w:themeFillTint="33"/>
          </w:tcPr>
          <w:p w14:paraId="5D1C4711" w14:textId="77777777" w:rsidR="006218E0" w:rsidRPr="00030C95" w:rsidRDefault="006218E0" w:rsidP="006218E0">
            <w:pPr>
              <w:pStyle w:val="ListParagraph"/>
              <w:numPr>
                <w:ilvl w:val="0"/>
                <w:numId w:val="24"/>
              </w:numPr>
              <w:spacing w:line="259" w:lineRule="auto"/>
              <w:ind w:left="270" w:hanging="270"/>
              <w:rPr>
                <w:rFonts w:ascii="Arial" w:hAnsi="Arial" w:cs="Arial"/>
                <w:sz w:val="20"/>
                <w:szCs w:val="20"/>
              </w:rPr>
            </w:pPr>
            <w:r w:rsidRPr="00030C95">
              <w:rPr>
                <w:rFonts w:ascii="Arial" w:hAnsi="Arial" w:cs="Arial"/>
                <w:sz w:val="20"/>
                <w:szCs w:val="20"/>
              </w:rPr>
              <w:t>Usvojen prijedlog za prikupljanjem podataka putem objave javnog poziva.</w:t>
            </w:r>
          </w:p>
        </w:tc>
      </w:tr>
      <w:tr w:rsidR="006218E0" w:rsidRPr="00235EBC" w14:paraId="307BC24F" w14:textId="77777777" w:rsidTr="00001633">
        <w:tc>
          <w:tcPr>
            <w:tcW w:w="1185" w:type="dxa"/>
            <w:shd w:val="clear" w:color="auto" w:fill="DEEAF6" w:themeFill="accent1" w:themeFillTint="33"/>
          </w:tcPr>
          <w:p w14:paraId="2D70D7BD" w14:textId="77777777" w:rsidR="006218E0" w:rsidRPr="00D7519E" w:rsidRDefault="006218E0" w:rsidP="00B72B61">
            <w:pPr>
              <w:pStyle w:val="Default"/>
              <w:rPr>
                <w:rFonts w:ascii="Arial" w:eastAsia="Times New Roman" w:hAnsi="Arial" w:cs="Arial"/>
                <w:sz w:val="20"/>
                <w:szCs w:val="20"/>
              </w:rPr>
            </w:pPr>
            <w:r w:rsidRPr="00030C95">
              <w:rPr>
                <w:rFonts w:ascii="Arial" w:hAnsi="Arial" w:cs="Arial"/>
                <w:sz w:val="20"/>
                <w:szCs w:val="20"/>
              </w:rPr>
              <w:t>1.2.2022.</w:t>
            </w:r>
          </w:p>
        </w:tc>
        <w:tc>
          <w:tcPr>
            <w:tcW w:w="2071" w:type="dxa"/>
            <w:shd w:val="clear" w:color="auto" w:fill="DEEAF6" w:themeFill="accent1" w:themeFillTint="33"/>
          </w:tcPr>
          <w:p w14:paraId="5D113AAF" w14:textId="4CD84136" w:rsidR="006218E0" w:rsidRPr="00D7519E" w:rsidRDefault="006218E0" w:rsidP="00B72B61">
            <w:pPr>
              <w:pStyle w:val="Default"/>
              <w:rPr>
                <w:rFonts w:ascii="Arial" w:eastAsia="Times New Roman" w:hAnsi="Arial" w:cs="Arial"/>
                <w:sz w:val="20"/>
                <w:szCs w:val="20"/>
              </w:rPr>
            </w:pPr>
            <w:r w:rsidRPr="00FC346E">
              <w:rPr>
                <w:rFonts w:ascii="Arial" w:hAnsi="Arial" w:cs="Arial"/>
                <w:sz w:val="20"/>
                <w:szCs w:val="20"/>
              </w:rPr>
              <w:t xml:space="preserve">3. sastanak </w:t>
            </w:r>
            <w:r w:rsidR="00B42561">
              <w:rPr>
                <w:rFonts w:ascii="Arial" w:hAnsi="Arial" w:cs="Arial"/>
                <w:sz w:val="20"/>
                <w:szCs w:val="20"/>
              </w:rPr>
              <w:t>radne skupine (</w:t>
            </w:r>
            <w:r w:rsidRPr="00FC346E">
              <w:rPr>
                <w:rFonts w:ascii="Arial" w:hAnsi="Arial" w:cs="Arial"/>
                <w:sz w:val="20"/>
                <w:szCs w:val="20"/>
              </w:rPr>
              <w:t>RS</w:t>
            </w:r>
            <w:r w:rsidR="00B42561">
              <w:rPr>
                <w:rFonts w:ascii="Arial" w:hAnsi="Arial" w:cs="Arial"/>
                <w:sz w:val="20"/>
                <w:szCs w:val="20"/>
              </w:rPr>
              <w:t>)</w:t>
            </w:r>
          </w:p>
          <w:p w14:paraId="79054149" w14:textId="77777777" w:rsidR="006218E0" w:rsidRDefault="006218E0" w:rsidP="00B72B61">
            <w:pPr>
              <w:pStyle w:val="Default"/>
              <w:rPr>
                <w:rFonts w:ascii="Arial" w:eastAsia="Times New Roman" w:hAnsi="Arial" w:cs="Arial"/>
                <w:sz w:val="20"/>
                <w:szCs w:val="20"/>
              </w:rPr>
            </w:pPr>
          </w:p>
          <w:p w14:paraId="59A67512" w14:textId="77777777" w:rsidR="006218E0" w:rsidRDefault="006218E0" w:rsidP="00B72B61">
            <w:pPr>
              <w:pStyle w:val="Default"/>
              <w:rPr>
                <w:rFonts w:ascii="Arial" w:eastAsia="Times New Roman" w:hAnsi="Arial" w:cs="Arial"/>
                <w:sz w:val="20"/>
                <w:szCs w:val="20"/>
              </w:rPr>
            </w:pPr>
          </w:p>
        </w:tc>
        <w:tc>
          <w:tcPr>
            <w:tcW w:w="1701" w:type="dxa"/>
            <w:shd w:val="clear" w:color="auto" w:fill="DEEAF6" w:themeFill="accent1" w:themeFillTint="33"/>
          </w:tcPr>
          <w:p w14:paraId="61E60E93" w14:textId="77777777" w:rsidR="006218E0" w:rsidRPr="00030C95" w:rsidRDefault="006218E0" w:rsidP="00B72B61">
            <w:pPr>
              <w:pStyle w:val="Default"/>
              <w:rPr>
                <w:rFonts w:ascii="Arial" w:hAnsi="Arial" w:cs="Arial"/>
                <w:sz w:val="20"/>
                <w:szCs w:val="20"/>
              </w:rPr>
            </w:pPr>
            <w:r w:rsidRPr="00030C95">
              <w:rPr>
                <w:rFonts w:ascii="Arial" w:hAnsi="Arial" w:cs="Arial"/>
                <w:sz w:val="20"/>
                <w:szCs w:val="20"/>
              </w:rPr>
              <w:t>Članovi RS</w:t>
            </w:r>
          </w:p>
          <w:p w14:paraId="51CA11D7" w14:textId="77777777" w:rsidR="006218E0" w:rsidRPr="00030C95" w:rsidRDefault="006218E0" w:rsidP="00B72B61">
            <w:pPr>
              <w:pStyle w:val="Default"/>
              <w:rPr>
                <w:rFonts w:ascii="Arial" w:hAnsi="Arial" w:cs="Arial"/>
                <w:sz w:val="20"/>
                <w:szCs w:val="20"/>
              </w:rPr>
            </w:pPr>
          </w:p>
          <w:p w14:paraId="501B4949" w14:textId="77777777" w:rsidR="006218E0" w:rsidRPr="00030C95" w:rsidRDefault="006218E0" w:rsidP="00B72B61">
            <w:pPr>
              <w:pStyle w:val="Default"/>
              <w:rPr>
                <w:rFonts w:ascii="Arial" w:hAnsi="Arial" w:cs="Arial"/>
                <w:sz w:val="20"/>
                <w:szCs w:val="20"/>
              </w:rPr>
            </w:pPr>
          </w:p>
        </w:tc>
        <w:tc>
          <w:tcPr>
            <w:tcW w:w="4103" w:type="dxa"/>
            <w:shd w:val="clear" w:color="auto" w:fill="DEEAF6" w:themeFill="accent1" w:themeFillTint="33"/>
          </w:tcPr>
          <w:p w14:paraId="41D749BD" w14:textId="77777777" w:rsidR="006218E0" w:rsidRPr="00030C95" w:rsidRDefault="006218E0" w:rsidP="006218E0">
            <w:pPr>
              <w:pStyle w:val="Default"/>
              <w:numPr>
                <w:ilvl w:val="0"/>
                <w:numId w:val="20"/>
              </w:numPr>
              <w:ind w:left="270" w:hanging="270"/>
              <w:rPr>
                <w:rFonts w:ascii="Arial" w:hAnsi="Arial" w:cs="Arial"/>
                <w:color w:val="000000" w:themeColor="text1"/>
                <w:sz w:val="20"/>
                <w:szCs w:val="20"/>
              </w:rPr>
            </w:pPr>
            <w:r w:rsidRPr="00030C95">
              <w:rPr>
                <w:rFonts w:ascii="Arial" w:hAnsi="Arial" w:cs="Arial"/>
                <w:sz w:val="20"/>
                <w:szCs w:val="20"/>
              </w:rPr>
              <w:t>Usvojen predloženi model prikupljanja podataka i tekstom Javnog poziva</w:t>
            </w:r>
          </w:p>
          <w:p w14:paraId="7B34B7CA" w14:textId="77777777" w:rsidR="006218E0" w:rsidRPr="00030C95" w:rsidRDefault="006218E0" w:rsidP="00B72B61">
            <w:pPr>
              <w:pStyle w:val="Default"/>
              <w:rPr>
                <w:rFonts w:ascii="Arial" w:hAnsi="Arial" w:cs="Arial"/>
                <w:sz w:val="20"/>
                <w:szCs w:val="20"/>
              </w:rPr>
            </w:pPr>
          </w:p>
        </w:tc>
      </w:tr>
      <w:tr w:rsidR="006218E0" w:rsidRPr="00235EBC" w14:paraId="29FA8043" w14:textId="77777777" w:rsidTr="00001633">
        <w:trPr>
          <w:trHeight w:val="690"/>
        </w:trPr>
        <w:tc>
          <w:tcPr>
            <w:tcW w:w="1185" w:type="dxa"/>
            <w:shd w:val="clear" w:color="auto" w:fill="DEEAF6" w:themeFill="accent1" w:themeFillTint="33"/>
          </w:tcPr>
          <w:p w14:paraId="16DA2958" w14:textId="77777777" w:rsidR="006218E0" w:rsidRDefault="006218E0" w:rsidP="00B72B61">
            <w:pPr>
              <w:pStyle w:val="Default"/>
              <w:rPr>
                <w:rFonts w:ascii="Arial" w:eastAsia="Times New Roman" w:hAnsi="Arial" w:cs="Arial"/>
                <w:sz w:val="20"/>
                <w:szCs w:val="20"/>
              </w:rPr>
            </w:pPr>
          </w:p>
        </w:tc>
        <w:tc>
          <w:tcPr>
            <w:tcW w:w="2071" w:type="dxa"/>
            <w:shd w:val="clear" w:color="auto" w:fill="DEEAF6" w:themeFill="accent1" w:themeFillTint="33"/>
          </w:tcPr>
          <w:p w14:paraId="4A70C3E0" w14:textId="77777777" w:rsidR="006218E0" w:rsidRPr="00D7519E" w:rsidRDefault="006218E0" w:rsidP="00B72B61">
            <w:pPr>
              <w:pStyle w:val="Default"/>
              <w:rPr>
                <w:rFonts w:ascii="Arial" w:eastAsia="Times New Roman" w:hAnsi="Arial" w:cs="Arial"/>
                <w:color w:val="FF0000"/>
                <w:sz w:val="20"/>
                <w:szCs w:val="20"/>
              </w:rPr>
            </w:pPr>
            <w:r w:rsidRPr="0BA2967C">
              <w:rPr>
                <w:rFonts w:ascii="Arial" w:eastAsia="Times New Roman" w:hAnsi="Arial" w:cs="Arial"/>
                <w:color w:val="FF0000"/>
                <w:sz w:val="20"/>
                <w:szCs w:val="20"/>
              </w:rPr>
              <w:t>Upućivanje Uputa za prijavitelje u proceduru savjetovanja sa zainteresiranom javnošću</w:t>
            </w:r>
          </w:p>
        </w:tc>
        <w:tc>
          <w:tcPr>
            <w:tcW w:w="1701" w:type="dxa"/>
            <w:shd w:val="clear" w:color="auto" w:fill="DEEAF6" w:themeFill="accent1" w:themeFillTint="33"/>
          </w:tcPr>
          <w:p w14:paraId="631736F9" w14:textId="77777777" w:rsidR="006218E0" w:rsidRDefault="006218E0" w:rsidP="00B72B61">
            <w:pPr>
              <w:pStyle w:val="Default"/>
              <w:rPr>
                <w:rFonts w:ascii="Arial" w:eastAsia="Times New Roman" w:hAnsi="Arial" w:cs="Arial"/>
                <w:color w:val="FF0000"/>
                <w:sz w:val="20"/>
                <w:szCs w:val="20"/>
              </w:rPr>
            </w:pPr>
            <w:r w:rsidRPr="0BA2967C">
              <w:rPr>
                <w:rFonts w:ascii="Arial" w:eastAsia="Times New Roman" w:hAnsi="Arial" w:cs="Arial"/>
                <w:color w:val="FF0000"/>
                <w:sz w:val="20"/>
                <w:szCs w:val="20"/>
              </w:rPr>
              <w:t>Svi zainteresirani građani</w:t>
            </w:r>
          </w:p>
        </w:tc>
        <w:tc>
          <w:tcPr>
            <w:tcW w:w="4103" w:type="dxa"/>
            <w:shd w:val="clear" w:color="auto" w:fill="DEEAF6" w:themeFill="accent1" w:themeFillTint="33"/>
          </w:tcPr>
          <w:p w14:paraId="0CA4DD0E" w14:textId="77777777" w:rsidR="006218E0" w:rsidRPr="00A519AD" w:rsidRDefault="006218E0" w:rsidP="006218E0">
            <w:pPr>
              <w:pStyle w:val="Default"/>
              <w:numPr>
                <w:ilvl w:val="0"/>
                <w:numId w:val="23"/>
              </w:numPr>
              <w:ind w:left="270" w:hanging="270"/>
              <w:rPr>
                <w:rFonts w:ascii="Arial" w:hAnsi="Arial" w:cs="Arial"/>
                <w:color w:val="FF0000"/>
                <w:sz w:val="20"/>
                <w:szCs w:val="20"/>
              </w:rPr>
            </w:pPr>
            <w:r w:rsidRPr="044DA5AE">
              <w:rPr>
                <w:rFonts w:ascii="Arial" w:eastAsia="Times New Roman" w:hAnsi="Arial" w:cs="Arial"/>
                <w:color w:val="FF0000"/>
                <w:sz w:val="20"/>
                <w:szCs w:val="20"/>
              </w:rPr>
              <w:t xml:space="preserve">Prikupljeni </w:t>
            </w:r>
            <w:r w:rsidRPr="2B17F0AE">
              <w:rPr>
                <w:rFonts w:ascii="Arial" w:eastAsia="Times New Roman" w:hAnsi="Arial" w:cs="Arial"/>
                <w:color w:val="FF0000"/>
                <w:sz w:val="20"/>
                <w:szCs w:val="20"/>
              </w:rPr>
              <w:t xml:space="preserve">i analizirani </w:t>
            </w:r>
            <w:r w:rsidRPr="044DA5AE">
              <w:rPr>
                <w:rFonts w:ascii="Arial" w:eastAsia="Times New Roman" w:hAnsi="Arial" w:cs="Arial"/>
                <w:color w:val="FF0000"/>
                <w:sz w:val="20"/>
                <w:szCs w:val="20"/>
              </w:rPr>
              <w:t>komentari i prijedlozi građana zainteresiranih za ovu temu</w:t>
            </w:r>
            <w:r w:rsidRPr="2B17F0AE">
              <w:rPr>
                <w:rFonts w:ascii="Arial" w:eastAsia="Times New Roman" w:hAnsi="Arial" w:cs="Arial"/>
                <w:color w:val="FF0000"/>
                <w:sz w:val="20"/>
                <w:szCs w:val="20"/>
              </w:rPr>
              <w:t>.</w:t>
            </w:r>
          </w:p>
          <w:p w14:paraId="2BC11976" w14:textId="77777777" w:rsidR="006218E0" w:rsidRPr="00A519AD" w:rsidRDefault="006218E0" w:rsidP="006218E0">
            <w:pPr>
              <w:pStyle w:val="Default"/>
              <w:numPr>
                <w:ilvl w:val="0"/>
                <w:numId w:val="23"/>
              </w:numPr>
              <w:ind w:left="270" w:hanging="270"/>
              <w:rPr>
                <w:rFonts w:ascii="Arial" w:hAnsi="Arial" w:cs="Arial"/>
                <w:color w:val="FF0000"/>
                <w:sz w:val="20"/>
                <w:szCs w:val="20"/>
              </w:rPr>
            </w:pPr>
            <w:r w:rsidRPr="2B17F0AE">
              <w:rPr>
                <w:rFonts w:ascii="Arial" w:hAnsi="Arial" w:cs="Arial"/>
                <w:color w:val="FF0000"/>
                <w:sz w:val="20"/>
                <w:szCs w:val="20"/>
              </w:rPr>
              <w:t>Prijedlozi koji su ocijenjeni kao osnovani uvršteni u tekst Uputa</w:t>
            </w:r>
          </w:p>
        </w:tc>
      </w:tr>
    </w:tbl>
    <w:p w14:paraId="5984AFC1" w14:textId="77777777" w:rsidR="00471BA4" w:rsidRDefault="00471BA4" w:rsidP="00540272">
      <w:pPr>
        <w:pStyle w:val="Default"/>
        <w:spacing w:line="280" w:lineRule="exact"/>
        <w:jc w:val="both"/>
        <w:rPr>
          <w:rFonts w:ascii="Arial" w:eastAsia="Times New Roman" w:hAnsi="Arial" w:cs="Arial"/>
          <w:color w:val="auto"/>
          <w:sz w:val="20"/>
          <w:szCs w:val="20"/>
        </w:rPr>
      </w:pPr>
    </w:p>
    <w:p w14:paraId="72705788" w14:textId="77777777" w:rsidR="009A5A12" w:rsidRDefault="009A5A12" w:rsidP="00540272">
      <w:pPr>
        <w:pStyle w:val="Default"/>
        <w:spacing w:line="280" w:lineRule="exact"/>
        <w:jc w:val="both"/>
        <w:rPr>
          <w:rFonts w:ascii="Arial" w:eastAsia="Times New Roman" w:hAnsi="Arial" w:cs="Arial"/>
          <w:color w:val="auto"/>
          <w:sz w:val="20"/>
          <w:szCs w:val="20"/>
        </w:rPr>
      </w:pPr>
    </w:p>
    <w:p w14:paraId="5775F66E" w14:textId="30B561E2" w:rsidR="00BC2746" w:rsidRPr="001C6C5D" w:rsidRDefault="00653491" w:rsidP="00540272">
      <w:pPr>
        <w:pStyle w:val="Default"/>
        <w:spacing w:line="280" w:lineRule="exact"/>
        <w:jc w:val="both"/>
        <w:rPr>
          <w:rFonts w:ascii="Arial" w:eastAsia="Times New Roman" w:hAnsi="Arial" w:cs="Arial"/>
          <w:color w:val="auto"/>
          <w:sz w:val="20"/>
          <w:szCs w:val="20"/>
        </w:rPr>
      </w:pPr>
      <w:r>
        <w:rPr>
          <w:rFonts w:ascii="Arial" w:eastAsia="Times New Roman" w:hAnsi="Arial" w:cs="Arial"/>
          <w:color w:val="auto"/>
          <w:sz w:val="20"/>
          <w:szCs w:val="20"/>
        </w:rPr>
        <w:t>Zaključno,</w:t>
      </w:r>
      <w:r w:rsidR="00B7606B">
        <w:rPr>
          <w:rFonts w:ascii="Arial" w:eastAsia="Times New Roman" w:hAnsi="Arial" w:cs="Arial"/>
          <w:color w:val="auto"/>
          <w:sz w:val="20"/>
          <w:szCs w:val="20"/>
        </w:rPr>
        <w:t xml:space="preserve"> </w:t>
      </w:r>
      <w:r>
        <w:rPr>
          <w:rFonts w:ascii="Arial" w:eastAsia="Times New Roman" w:hAnsi="Arial" w:cs="Arial"/>
          <w:color w:val="auto"/>
          <w:sz w:val="20"/>
          <w:szCs w:val="20"/>
        </w:rPr>
        <w:t>u</w:t>
      </w:r>
      <w:r w:rsidR="00BC2746" w:rsidRPr="001C6C5D">
        <w:rPr>
          <w:rFonts w:ascii="Arial" w:eastAsia="Times New Roman" w:hAnsi="Arial" w:cs="Arial"/>
          <w:color w:val="auto"/>
          <w:sz w:val="20"/>
          <w:szCs w:val="20"/>
        </w:rPr>
        <w:t xml:space="preserve">tvrđeno </w:t>
      </w:r>
      <w:r w:rsidR="00CA58F2">
        <w:rPr>
          <w:rFonts w:ascii="Arial" w:eastAsia="Times New Roman" w:hAnsi="Arial" w:cs="Arial"/>
          <w:color w:val="auto"/>
          <w:sz w:val="20"/>
          <w:szCs w:val="20"/>
        </w:rPr>
        <w:t>je</w:t>
      </w:r>
      <w:r w:rsidR="00CA58F2" w:rsidRPr="001C6C5D">
        <w:rPr>
          <w:rFonts w:ascii="Arial" w:eastAsia="Times New Roman" w:hAnsi="Arial" w:cs="Arial"/>
          <w:color w:val="auto"/>
          <w:sz w:val="20"/>
          <w:szCs w:val="20"/>
        </w:rPr>
        <w:t xml:space="preserve"> </w:t>
      </w:r>
      <w:r w:rsidR="00BC2746" w:rsidRPr="001C6C5D">
        <w:rPr>
          <w:rFonts w:ascii="Arial" w:eastAsia="Times New Roman" w:hAnsi="Arial" w:cs="Arial"/>
          <w:color w:val="auto"/>
          <w:sz w:val="20"/>
          <w:szCs w:val="20"/>
        </w:rPr>
        <w:t xml:space="preserve">kako je učinak </w:t>
      </w:r>
      <w:proofErr w:type="spellStart"/>
      <w:r w:rsidR="00BC2746" w:rsidRPr="001C6C5D">
        <w:rPr>
          <w:rFonts w:ascii="Arial" w:eastAsia="Times New Roman" w:hAnsi="Arial" w:cs="Arial"/>
          <w:color w:val="auto"/>
          <w:sz w:val="20"/>
          <w:szCs w:val="20"/>
        </w:rPr>
        <w:t>Brexita</w:t>
      </w:r>
      <w:proofErr w:type="spellEnd"/>
      <w:r w:rsidR="00BC2746" w:rsidRPr="001C6C5D">
        <w:rPr>
          <w:rFonts w:ascii="Arial" w:eastAsia="Times New Roman" w:hAnsi="Arial" w:cs="Arial"/>
          <w:color w:val="auto"/>
          <w:sz w:val="20"/>
          <w:szCs w:val="20"/>
        </w:rPr>
        <w:t xml:space="preserve"> na hrvatsko gospodarstvo horizontalan, ali kako postoje pojedi</w:t>
      </w:r>
      <w:r w:rsidR="0072160C" w:rsidRPr="001C6C5D">
        <w:rPr>
          <w:rFonts w:ascii="Arial" w:eastAsia="Times New Roman" w:hAnsi="Arial" w:cs="Arial"/>
          <w:color w:val="auto"/>
          <w:sz w:val="20"/>
          <w:szCs w:val="20"/>
        </w:rPr>
        <w:t>ni</w:t>
      </w:r>
      <w:r w:rsidR="00BC2746" w:rsidRPr="001C6C5D">
        <w:rPr>
          <w:rFonts w:ascii="Arial" w:eastAsia="Times New Roman" w:hAnsi="Arial" w:cs="Arial"/>
          <w:color w:val="auto"/>
          <w:sz w:val="20"/>
          <w:szCs w:val="20"/>
        </w:rPr>
        <w:t xml:space="preserve"> gospodarski subjekti koji su</w:t>
      </w:r>
      <w:r w:rsidR="006810A0" w:rsidRPr="001C6C5D">
        <w:rPr>
          <w:rFonts w:ascii="Arial" w:eastAsia="Times New Roman" w:hAnsi="Arial" w:cs="Arial"/>
          <w:color w:val="auto"/>
          <w:sz w:val="20"/>
          <w:szCs w:val="20"/>
        </w:rPr>
        <w:t xml:space="preserve"> </w:t>
      </w:r>
      <w:r w:rsidR="003528C4">
        <w:rPr>
          <w:rFonts w:ascii="Arial" w:eastAsia="Times New Roman" w:hAnsi="Arial" w:cs="Arial"/>
          <w:color w:val="auto"/>
          <w:sz w:val="20"/>
          <w:szCs w:val="20"/>
        </w:rPr>
        <w:t>značajnije</w:t>
      </w:r>
      <w:r w:rsidR="00BC2746" w:rsidRPr="001C6C5D">
        <w:rPr>
          <w:rFonts w:ascii="Arial" w:eastAsia="Times New Roman" w:hAnsi="Arial" w:cs="Arial"/>
          <w:color w:val="auto"/>
          <w:sz w:val="20"/>
          <w:szCs w:val="20"/>
        </w:rPr>
        <w:t xml:space="preserve"> izloženi </w:t>
      </w:r>
      <w:r w:rsidR="00994A3D" w:rsidRPr="001C6C5D">
        <w:rPr>
          <w:rFonts w:ascii="Arial" w:eastAsia="Times New Roman" w:hAnsi="Arial" w:cs="Arial"/>
          <w:color w:val="auto"/>
          <w:sz w:val="20"/>
          <w:szCs w:val="20"/>
        </w:rPr>
        <w:t xml:space="preserve">njegovim </w:t>
      </w:r>
      <w:r w:rsidR="0072160C" w:rsidRPr="001C6C5D">
        <w:rPr>
          <w:rFonts w:ascii="Arial" w:eastAsia="Times New Roman" w:hAnsi="Arial" w:cs="Arial"/>
          <w:color w:val="auto"/>
          <w:sz w:val="20"/>
          <w:szCs w:val="20"/>
        </w:rPr>
        <w:t>negativnim</w:t>
      </w:r>
      <w:r w:rsidR="002F01C6">
        <w:rPr>
          <w:rFonts w:ascii="Arial" w:eastAsia="Times New Roman" w:hAnsi="Arial" w:cs="Arial"/>
          <w:color w:val="auto"/>
          <w:sz w:val="20"/>
          <w:szCs w:val="20"/>
        </w:rPr>
        <w:t xml:space="preserve"> </w:t>
      </w:r>
      <w:r w:rsidR="00994A3D" w:rsidRPr="001C6C5D">
        <w:rPr>
          <w:rFonts w:ascii="Arial" w:eastAsia="Times New Roman" w:hAnsi="Arial" w:cs="Arial"/>
          <w:color w:val="auto"/>
          <w:sz w:val="20"/>
          <w:szCs w:val="20"/>
        </w:rPr>
        <w:t>i štetnim</w:t>
      </w:r>
      <w:r w:rsidR="002F01C6">
        <w:rPr>
          <w:rFonts w:ascii="Arial" w:eastAsia="Times New Roman" w:hAnsi="Arial" w:cs="Arial"/>
          <w:color w:val="auto"/>
          <w:sz w:val="20"/>
          <w:szCs w:val="20"/>
        </w:rPr>
        <w:t xml:space="preserve"> posljedicama i</w:t>
      </w:r>
      <w:r w:rsidR="00994A3D" w:rsidRPr="001C6C5D">
        <w:rPr>
          <w:rFonts w:ascii="Arial" w:eastAsia="Times New Roman" w:hAnsi="Arial" w:cs="Arial"/>
          <w:color w:val="auto"/>
          <w:sz w:val="20"/>
          <w:szCs w:val="20"/>
        </w:rPr>
        <w:t xml:space="preserve"> učincima, te kako je potrebno </w:t>
      </w:r>
      <w:r w:rsidR="00A74B2F" w:rsidRPr="001C6C5D">
        <w:rPr>
          <w:rFonts w:ascii="Arial" w:eastAsia="Times New Roman" w:hAnsi="Arial" w:cs="Arial"/>
          <w:color w:val="auto"/>
          <w:sz w:val="20"/>
          <w:szCs w:val="20"/>
        </w:rPr>
        <w:t xml:space="preserve">ojačati njihovu </w:t>
      </w:r>
      <w:r w:rsidR="00C37A6D">
        <w:rPr>
          <w:rFonts w:ascii="Arial" w:eastAsia="Times New Roman" w:hAnsi="Arial" w:cs="Arial"/>
          <w:color w:val="auto"/>
          <w:sz w:val="20"/>
          <w:szCs w:val="20"/>
        </w:rPr>
        <w:t xml:space="preserve">razinu </w:t>
      </w:r>
      <w:r w:rsidR="00A74B2F" w:rsidRPr="001C6C5D">
        <w:rPr>
          <w:rFonts w:ascii="Arial" w:eastAsia="Times New Roman" w:hAnsi="Arial" w:cs="Arial"/>
          <w:color w:val="auto"/>
          <w:sz w:val="20"/>
          <w:szCs w:val="20"/>
        </w:rPr>
        <w:t>konkurentnost</w:t>
      </w:r>
      <w:r w:rsidR="00C37A6D">
        <w:rPr>
          <w:rFonts w:ascii="Arial" w:eastAsia="Times New Roman" w:hAnsi="Arial" w:cs="Arial"/>
          <w:color w:val="auto"/>
          <w:sz w:val="20"/>
          <w:szCs w:val="20"/>
        </w:rPr>
        <w:t>i</w:t>
      </w:r>
      <w:r w:rsidR="00A74B2F" w:rsidRPr="001C6C5D">
        <w:rPr>
          <w:rFonts w:ascii="Arial" w:eastAsia="Times New Roman" w:hAnsi="Arial" w:cs="Arial"/>
          <w:color w:val="auto"/>
          <w:sz w:val="20"/>
          <w:szCs w:val="20"/>
        </w:rPr>
        <w:t xml:space="preserve"> </w:t>
      </w:r>
      <w:r w:rsidR="00BA1785">
        <w:rPr>
          <w:rFonts w:ascii="Arial" w:eastAsia="Times New Roman" w:hAnsi="Arial" w:cs="Arial"/>
          <w:color w:val="auto"/>
          <w:sz w:val="20"/>
          <w:szCs w:val="20"/>
        </w:rPr>
        <w:t>te</w:t>
      </w:r>
      <w:r w:rsidR="00A74B2F" w:rsidRPr="001C6C5D">
        <w:rPr>
          <w:rFonts w:ascii="Arial" w:eastAsia="Times New Roman" w:hAnsi="Arial" w:cs="Arial"/>
          <w:color w:val="auto"/>
          <w:sz w:val="20"/>
          <w:szCs w:val="20"/>
        </w:rPr>
        <w:t xml:space="preserve"> </w:t>
      </w:r>
      <w:r w:rsidR="00F574C5" w:rsidRPr="001C6C5D">
        <w:rPr>
          <w:rFonts w:ascii="Arial" w:eastAsia="Times New Roman" w:hAnsi="Arial" w:cs="Arial"/>
          <w:color w:val="auto"/>
          <w:sz w:val="20"/>
          <w:szCs w:val="20"/>
        </w:rPr>
        <w:t xml:space="preserve">im </w:t>
      </w:r>
      <w:r w:rsidR="00BA1785">
        <w:rPr>
          <w:rFonts w:ascii="Arial" w:eastAsia="Times New Roman" w:hAnsi="Arial" w:cs="Arial"/>
          <w:color w:val="auto"/>
          <w:sz w:val="20"/>
          <w:szCs w:val="20"/>
        </w:rPr>
        <w:t xml:space="preserve">omogućiti </w:t>
      </w:r>
      <w:r w:rsidR="000D579A">
        <w:rPr>
          <w:rFonts w:ascii="Arial" w:eastAsia="Times New Roman" w:hAnsi="Arial" w:cs="Arial"/>
          <w:color w:val="auto"/>
          <w:sz w:val="20"/>
          <w:szCs w:val="20"/>
        </w:rPr>
        <w:t>šansu</w:t>
      </w:r>
      <w:r w:rsidR="00A74B2F" w:rsidRPr="001C6C5D">
        <w:rPr>
          <w:rFonts w:ascii="Arial" w:eastAsia="Times New Roman" w:hAnsi="Arial" w:cs="Arial"/>
          <w:color w:val="auto"/>
          <w:sz w:val="20"/>
          <w:szCs w:val="20"/>
        </w:rPr>
        <w:t xml:space="preserve"> za nastavak poslovanja na tržištu </w:t>
      </w:r>
      <w:r w:rsidR="00744AEB">
        <w:rPr>
          <w:rFonts w:ascii="Arial" w:eastAsia="Times New Roman" w:hAnsi="Arial" w:cs="Arial"/>
          <w:color w:val="auto"/>
          <w:sz w:val="20"/>
          <w:szCs w:val="20"/>
        </w:rPr>
        <w:t>UK</w:t>
      </w:r>
      <w:r w:rsidR="005F6949" w:rsidRPr="001C6C5D">
        <w:rPr>
          <w:rFonts w:ascii="Arial" w:eastAsia="Times New Roman" w:hAnsi="Arial" w:cs="Arial"/>
          <w:color w:val="auto"/>
          <w:sz w:val="20"/>
          <w:szCs w:val="20"/>
        </w:rPr>
        <w:t xml:space="preserve"> i</w:t>
      </w:r>
      <w:r w:rsidR="00A74B2F" w:rsidRPr="001C6C5D">
        <w:rPr>
          <w:rFonts w:ascii="Arial" w:eastAsia="Times New Roman" w:hAnsi="Arial" w:cs="Arial"/>
          <w:color w:val="auto"/>
          <w:sz w:val="20"/>
          <w:szCs w:val="20"/>
        </w:rPr>
        <w:t xml:space="preserve"> nakon </w:t>
      </w:r>
      <w:proofErr w:type="spellStart"/>
      <w:r w:rsidR="00A74B2F" w:rsidRPr="001C6C5D">
        <w:rPr>
          <w:rFonts w:ascii="Arial" w:eastAsia="Times New Roman" w:hAnsi="Arial" w:cs="Arial"/>
          <w:color w:val="auto"/>
          <w:sz w:val="20"/>
          <w:szCs w:val="20"/>
        </w:rPr>
        <w:t>Brexita</w:t>
      </w:r>
      <w:proofErr w:type="spellEnd"/>
      <w:r w:rsidR="00FC1372">
        <w:rPr>
          <w:rFonts w:ascii="Arial" w:eastAsia="Times New Roman" w:hAnsi="Arial" w:cs="Arial"/>
          <w:color w:val="auto"/>
          <w:sz w:val="20"/>
          <w:szCs w:val="20"/>
        </w:rPr>
        <w:t xml:space="preserve"> te isteka prijelaznog razdoblja</w:t>
      </w:r>
      <w:r w:rsidR="00BC2746" w:rsidRPr="001C6C5D">
        <w:rPr>
          <w:rFonts w:ascii="Arial" w:eastAsia="Times New Roman" w:hAnsi="Arial" w:cs="Arial"/>
          <w:color w:val="auto"/>
          <w:sz w:val="20"/>
          <w:szCs w:val="20"/>
        </w:rPr>
        <w:t xml:space="preserve">. </w:t>
      </w:r>
    </w:p>
    <w:p w14:paraId="637BB3E0" w14:textId="77777777" w:rsidR="00BC2746" w:rsidRPr="001C6C5D" w:rsidRDefault="00BC2746" w:rsidP="00540272">
      <w:pPr>
        <w:pStyle w:val="Default"/>
        <w:spacing w:line="280" w:lineRule="exact"/>
        <w:jc w:val="both"/>
        <w:rPr>
          <w:rFonts w:ascii="Arial" w:eastAsia="Times New Roman" w:hAnsi="Arial" w:cs="Arial"/>
          <w:color w:val="auto"/>
          <w:sz w:val="20"/>
          <w:szCs w:val="20"/>
        </w:rPr>
      </w:pPr>
    </w:p>
    <w:p w14:paraId="0E1EE6BD" w14:textId="4B51F411" w:rsidR="00471BA4" w:rsidRDefault="0065585C" w:rsidP="00540272">
      <w:pPr>
        <w:pStyle w:val="Default"/>
        <w:spacing w:line="280" w:lineRule="exact"/>
        <w:jc w:val="both"/>
        <w:rPr>
          <w:rFonts w:ascii="Arial" w:eastAsia="Times New Roman" w:hAnsi="Arial" w:cs="Arial"/>
          <w:sz w:val="20"/>
          <w:szCs w:val="20"/>
        </w:rPr>
      </w:pPr>
      <w:r>
        <w:rPr>
          <w:rFonts w:ascii="Arial" w:eastAsia="Times New Roman" w:hAnsi="Arial" w:cs="Arial"/>
          <w:sz w:val="20"/>
          <w:szCs w:val="20"/>
        </w:rPr>
        <w:t>Ova mjera će se p</w:t>
      </w:r>
      <w:r w:rsidR="00C13915">
        <w:rPr>
          <w:rFonts w:ascii="Arial" w:eastAsia="Times New Roman" w:hAnsi="Arial" w:cs="Arial"/>
          <w:sz w:val="20"/>
          <w:szCs w:val="20"/>
        </w:rPr>
        <w:t>rovesti</w:t>
      </w:r>
      <w:r>
        <w:rPr>
          <w:rFonts w:ascii="Arial" w:eastAsia="Times New Roman" w:hAnsi="Arial" w:cs="Arial"/>
          <w:sz w:val="20"/>
          <w:szCs w:val="20"/>
        </w:rPr>
        <w:t xml:space="preserve"> raspisivanjem Poziva</w:t>
      </w:r>
      <w:r w:rsidR="00A818FF">
        <w:rPr>
          <w:rFonts w:ascii="Arial" w:eastAsia="Times New Roman" w:hAnsi="Arial" w:cs="Arial"/>
          <w:sz w:val="20"/>
          <w:szCs w:val="20"/>
        </w:rPr>
        <w:t xml:space="preserve">, a </w:t>
      </w:r>
      <w:r w:rsidR="0025148E">
        <w:rPr>
          <w:rFonts w:ascii="Arial" w:eastAsia="Times New Roman" w:hAnsi="Arial" w:cs="Arial"/>
          <w:sz w:val="20"/>
          <w:szCs w:val="20"/>
        </w:rPr>
        <w:t>uvjeti</w:t>
      </w:r>
      <w:r w:rsidR="00A818FF">
        <w:rPr>
          <w:rFonts w:ascii="Arial" w:eastAsia="Times New Roman" w:hAnsi="Arial" w:cs="Arial"/>
          <w:sz w:val="20"/>
          <w:szCs w:val="20"/>
        </w:rPr>
        <w:t xml:space="preserve"> koje</w:t>
      </w:r>
      <w:r>
        <w:rPr>
          <w:rFonts w:ascii="Arial" w:eastAsia="Times New Roman" w:hAnsi="Arial" w:cs="Arial"/>
          <w:sz w:val="20"/>
          <w:szCs w:val="20"/>
        </w:rPr>
        <w:t xml:space="preserve"> </w:t>
      </w:r>
      <w:r w:rsidR="0025148E">
        <w:rPr>
          <w:rFonts w:ascii="Arial" w:eastAsia="Times New Roman" w:hAnsi="Arial" w:cs="Arial"/>
          <w:sz w:val="20"/>
          <w:szCs w:val="20"/>
        </w:rPr>
        <w:t xml:space="preserve">prijavitelji moraju zadovoljavati </w:t>
      </w:r>
      <w:r w:rsidR="00353345">
        <w:rPr>
          <w:rFonts w:ascii="Arial" w:eastAsia="Times New Roman" w:hAnsi="Arial" w:cs="Arial"/>
          <w:sz w:val="20"/>
          <w:szCs w:val="20"/>
        </w:rPr>
        <w:t>da bi ostvarili pravo na potporu</w:t>
      </w:r>
      <w:r w:rsidR="0025148E">
        <w:rPr>
          <w:rFonts w:ascii="Arial" w:eastAsia="Times New Roman" w:hAnsi="Arial" w:cs="Arial"/>
          <w:sz w:val="20"/>
          <w:szCs w:val="20"/>
        </w:rPr>
        <w:t xml:space="preserve"> </w:t>
      </w:r>
      <w:r w:rsidR="00353345">
        <w:rPr>
          <w:rFonts w:ascii="Arial" w:eastAsia="Times New Roman" w:hAnsi="Arial" w:cs="Arial"/>
          <w:sz w:val="20"/>
          <w:szCs w:val="20"/>
        </w:rPr>
        <w:t xml:space="preserve">propisani su ovim </w:t>
      </w:r>
      <w:r w:rsidR="007165CD">
        <w:rPr>
          <w:rFonts w:ascii="Arial" w:eastAsia="Times New Roman" w:hAnsi="Arial" w:cs="Arial"/>
          <w:sz w:val="20"/>
          <w:szCs w:val="20"/>
        </w:rPr>
        <w:t>U</w:t>
      </w:r>
      <w:r w:rsidR="00353345">
        <w:rPr>
          <w:rFonts w:ascii="Arial" w:eastAsia="Times New Roman" w:hAnsi="Arial" w:cs="Arial"/>
          <w:sz w:val="20"/>
          <w:szCs w:val="20"/>
        </w:rPr>
        <w:t xml:space="preserve">putama i </w:t>
      </w:r>
      <w:r w:rsidR="007165CD">
        <w:rPr>
          <w:rFonts w:ascii="Arial" w:eastAsia="Times New Roman" w:hAnsi="Arial" w:cs="Arial"/>
          <w:sz w:val="20"/>
          <w:szCs w:val="20"/>
        </w:rPr>
        <w:t>P</w:t>
      </w:r>
      <w:r w:rsidR="00353345">
        <w:rPr>
          <w:rFonts w:ascii="Arial" w:eastAsia="Times New Roman" w:hAnsi="Arial" w:cs="Arial"/>
          <w:sz w:val="20"/>
          <w:szCs w:val="20"/>
        </w:rPr>
        <w:t>rogramom potpora</w:t>
      </w:r>
      <w:r w:rsidR="00424B55">
        <w:rPr>
          <w:rFonts w:ascii="Arial" w:eastAsia="Times New Roman" w:hAnsi="Arial" w:cs="Arial"/>
          <w:sz w:val="20"/>
          <w:szCs w:val="20"/>
        </w:rPr>
        <w:t xml:space="preserve"> (vidjeti poglavlje pravna osnova)</w:t>
      </w:r>
      <w:r w:rsidR="00353345">
        <w:rPr>
          <w:rFonts w:ascii="Arial" w:eastAsia="Times New Roman" w:hAnsi="Arial" w:cs="Arial"/>
          <w:sz w:val="20"/>
          <w:szCs w:val="20"/>
        </w:rPr>
        <w:t xml:space="preserve">. </w:t>
      </w:r>
    </w:p>
    <w:p w14:paraId="7FC0FC11" w14:textId="34B46D32" w:rsidR="00674E4D" w:rsidRPr="00C83334" w:rsidRDefault="004602CB" w:rsidP="00AA306C">
      <w:pPr>
        <w:pStyle w:val="Heading1"/>
      </w:pPr>
      <w:bookmarkStart w:id="9" w:name="_Pravna_osnova_&gt;"/>
      <w:bookmarkStart w:id="10" w:name="_Toc101972132"/>
      <w:bookmarkStart w:id="11" w:name="_Toc112251350"/>
      <w:bookmarkEnd w:id="9"/>
      <w:r>
        <w:t>Pravna osnova</w:t>
      </w:r>
      <w:r w:rsidR="00E51974">
        <w:t xml:space="preserve"> </w:t>
      </w:r>
      <w:bookmarkEnd w:id="10"/>
      <w:r w:rsidR="00E51974">
        <w:fldChar w:fldCharType="begin"/>
      </w:r>
      <w:r w:rsidR="00E51974">
        <w:instrText xml:space="preserve"> HYPERLINK  \l "sadržaj" </w:instrText>
      </w:r>
      <w:r w:rsidR="00E51974">
        <w:fldChar w:fldCharType="separate"/>
      </w:r>
      <w:r w:rsidR="00E51974" w:rsidRPr="00E51974">
        <w:rPr>
          <w:rStyle w:val="Hyperlink"/>
        </w:rPr>
        <w:t>&gt;</w:t>
      </w:r>
      <w:bookmarkEnd w:id="11"/>
      <w:r w:rsidR="00E51974">
        <w:fldChar w:fldCharType="end"/>
      </w:r>
    </w:p>
    <w:p w14:paraId="73B69B6C" w14:textId="287195FE" w:rsidR="00C257BB" w:rsidRDefault="006929EF" w:rsidP="00540272">
      <w:pPr>
        <w:spacing w:after="0" w:line="280" w:lineRule="exact"/>
        <w:jc w:val="both"/>
        <w:rPr>
          <w:rFonts w:ascii="Arial" w:eastAsia="Times New Roman" w:hAnsi="Arial" w:cs="Arial"/>
          <w:color w:val="000000"/>
          <w:sz w:val="20"/>
          <w:szCs w:val="20"/>
        </w:rPr>
      </w:pPr>
      <w:r w:rsidRPr="001C6C5D">
        <w:rPr>
          <w:rFonts w:ascii="Arial" w:eastAsia="Times New Roman" w:hAnsi="Arial" w:cs="Arial"/>
          <w:color w:val="000000"/>
          <w:sz w:val="20"/>
          <w:szCs w:val="20"/>
        </w:rPr>
        <w:t>P</w:t>
      </w:r>
      <w:r w:rsidR="004118EB" w:rsidRPr="001C6C5D">
        <w:rPr>
          <w:rFonts w:ascii="Arial" w:eastAsia="Times New Roman" w:hAnsi="Arial" w:cs="Arial"/>
          <w:color w:val="000000"/>
          <w:sz w:val="20"/>
          <w:szCs w:val="20"/>
        </w:rPr>
        <w:t xml:space="preserve">ravna osnova za provedbu </w:t>
      </w:r>
      <w:r w:rsidR="0072719D">
        <w:rPr>
          <w:rFonts w:ascii="Arial" w:eastAsia="Times New Roman" w:hAnsi="Arial" w:cs="Arial"/>
          <w:color w:val="000000"/>
          <w:sz w:val="20"/>
          <w:szCs w:val="20"/>
        </w:rPr>
        <w:t xml:space="preserve">Mjere </w:t>
      </w:r>
      <w:r w:rsidR="004118EB" w:rsidRPr="001C6C5D">
        <w:rPr>
          <w:rFonts w:ascii="Arial" w:eastAsia="Times New Roman" w:hAnsi="Arial" w:cs="Arial"/>
          <w:color w:val="000000"/>
          <w:sz w:val="20"/>
          <w:szCs w:val="20"/>
        </w:rPr>
        <w:t>sadržana je u sljedećim dok</w:t>
      </w:r>
      <w:r w:rsidR="003B389F" w:rsidRPr="001C6C5D">
        <w:rPr>
          <w:rFonts w:ascii="Arial" w:eastAsia="Times New Roman" w:hAnsi="Arial" w:cs="Arial"/>
          <w:color w:val="000000"/>
          <w:sz w:val="20"/>
          <w:szCs w:val="20"/>
        </w:rPr>
        <w:t>umentima:</w:t>
      </w:r>
    </w:p>
    <w:p w14:paraId="1A098B20" w14:textId="77777777" w:rsidR="006C5C3E" w:rsidRPr="001C6C5D" w:rsidRDefault="006C5C3E" w:rsidP="00540272">
      <w:pPr>
        <w:spacing w:after="0" w:line="280" w:lineRule="exact"/>
        <w:jc w:val="both"/>
        <w:rPr>
          <w:rFonts w:ascii="Arial" w:eastAsia="Times New Roman" w:hAnsi="Arial" w:cs="Arial"/>
          <w:color w:val="000000"/>
          <w:sz w:val="20"/>
          <w:szCs w:val="20"/>
          <w:lang w:eastAsia="hr-HR"/>
        </w:rPr>
      </w:pPr>
    </w:p>
    <w:p w14:paraId="29418F35" w14:textId="5211D5E5" w:rsidR="002E5431" w:rsidRPr="001C6C5D" w:rsidRDefault="002E5431" w:rsidP="00206C59">
      <w:pPr>
        <w:numPr>
          <w:ilvl w:val="0"/>
          <w:numId w:val="11"/>
        </w:numPr>
        <w:spacing w:after="0" w:line="280" w:lineRule="exact"/>
        <w:jc w:val="both"/>
        <w:textAlignment w:val="baseline"/>
        <w:rPr>
          <w:rFonts w:ascii="Arial" w:eastAsia="Calibri" w:hAnsi="Arial" w:cs="Arial"/>
          <w:i/>
          <w:iCs/>
          <w:sz w:val="20"/>
          <w:szCs w:val="20"/>
        </w:rPr>
      </w:pPr>
      <w:r w:rsidRPr="001C6C5D">
        <w:rPr>
          <w:rFonts w:ascii="Arial" w:eastAsia="Calibri" w:hAnsi="Arial" w:cs="Arial"/>
          <w:b/>
          <w:bCs/>
          <w:i/>
          <w:iCs/>
          <w:sz w:val="20"/>
          <w:szCs w:val="20"/>
        </w:rPr>
        <w:t xml:space="preserve">Ugovor o funkcioniranju </w:t>
      </w:r>
      <w:r w:rsidR="00496143" w:rsidRPr="001C6C5D">
        <w:rPr>
          <w:rFonts w:ascii="Arial" w:eastAsia="Calibri" w:hAnsi="Arial" w:cs="Arial"/>
          <w:b/>
          <w:bCs/>
          <w:i/>
          <w:iCs/>
          <w:sz w:val="20"/>
          <w:szCs w:val="20"/>
        </w:rPr>
        <w:t>EU</w:t>
      </w:r>
      <w:r w:rsidRPr="001C6C5D">
        <w:rPr>
          <w:rFonts w:ascii="Arial" w:eastAsia="Calibri" w:hAnsi="Arial" w:cs="Arial"/>
          <w:i/>
          <w:iCs/>
          <w:sz w:val="20"/>
          <w:szCs w:val="20"/>
        </w:rPr>
        <w:t xml:space="preserve"> (pročišćena verzija; 2016/C 202/01; 07. lipnja 2016.)</w:t>
      </w:r>
      <w:r w:rsidR="0037296D" w:rsidRPr="001C6C5D">
        <w:rPr>
          <w:rFonts w:ascii="Arial" w:eastAsia="Calibri" w:hAnsi="Arial" w:cs="Arial"/>
          <w:i/>
          <w:iCs/>
          <w:sz w:val="20"/>
          <w:szCs w:val="20"/>
        </w:rPr>
        <w:t>;</w:t>
      </w:r>
    </w:p>
    <w:p w14:paraId="0422AC84" w14:textId="38D0B799" w:rsidR="00945063" w:rsidRPr="001C6C5D" w:rsidRDefault="006929EF" w:rsidP="00206C59">
      <w:pPr>
        <w:numPr>
          <w:ilvl w:val="0"/>
          <w:numId w:val="11"/>
        </w:numPr>
        <w:spacing w:after="0" w:line="280" w:lineRule="exact"/>
        <w:jc w:val="both"/>
        <w:textAlignment w:val="baseline"/>
        <w:rPr>
          <w:rFonts w:ascii="Arial" w:eastAsia="Calibri" w:hAnsi="Arial" w:cs="Arial"/>
          <w:i/>
          <w:iCs/>
          <w:sz w:val="20"/>
          <w:szCs w:val="20"/>
          <w:u w:val="single"/>
        </w:rPr>
      </w:pPr>
      <w:r w:rsidRPr="001C6C5D">
        <w:rPr>
          <w:rFonts w:ascii="Arial" w:eastAsia="Calibri" w:hAnsi="Arial" w:cs="Arial"/>
          <w:b/>
          <w:bCs/>
          <w:i/>
          <w:iCs/>
          <w:sz w:val="20"/>
          <w:szCs w:val="20"/>
        </w:rPr>
        <w:t>Uredba (EU) 2021/1755</w:t>
      </w:r>
      <w:r w:rsidRPr="001C6C5D">
        <w:rPr>
          <w:rFonts w:ascii="Arial" w:eastAsia="Calibri" w:hAnsi="Arial" w:cs="Arial"/>
          <w:i/>
          <w:iCs/>
          <w:sz w:val="20"/>
          <w:szCs w:val="20"/>
        </w:rPr>
        <w:t xml:space="preserve"> </w:t>
      </w:r>
      <w:r w:rsidR="000D14A3" w:rsidRPr="001C6C5D">
        <w:rPr>
          <w:rFonts w:ascii="Arial" w:eastAsia="Calibri" w:hAnsi="Arial" w:cs="Arial"/>
          <w:i/>
          <w:iCs/>
          <w:sz w:val="20"/>
          <w:szCs w:val="20"/>
        </w:rPr>
        <w:t>E</w:t>
      </w:r>
      <w:r w:rsidRPr="001C6C5D">
        <w:rPr>
          <w:rFonts w:ascii="Arial" w:eastAsia="Calibri" w:hAnsi="Arial" w:cs="Arial"/>
          <w:i/>
          <w:iCs/>
          <w:sz w:val="20"/>
          <w:szCs w:val="20"/>
        </w:rPr>
        <w:t xml:space="preserve">uropskog parlamenta i </w:t>
      </w:r>
      <w:r w:rsidR="000D14A3" w:rsidRPr="001C6C5D">
        <w:rPr>
          <w:rFonts w:ascii="Arial" w:eastAsia="Calibri" w:hAnsi="Arial" w:cs="Arial"/>
          <w:i/>
          <w:iCs/>
          <w:sz w:val="20"/>
          <w:szCs w:val="20"/>
        </w:rPr>
        <w:t>V</w:t>
      </w:r>
      <w:r w:rsidRPr="001C6C5D">
        <w:rPr>
          <w:rFonts w:ascii="Arial" w:eastAsia="Calibri" w:hAnsi="Arial" w:cs="Arial"/>
          <w:i/>
          <w:iCs/>
          <w:sz w:val="20"/>
          <w:szCs w:val="20"/>
        </w:rPr>
        <w:t xml:space="preserve">ijeća </w:t>
      </w:r>
      <w:r w:rsidR="001E15CB" w:rsidRPr="001C6C5D">
        <w:rPr>
          <w:rFonts w:ascii="Arial" w:eastAsia="Calibri" w:hAnsi="Arial" w:cs="Arial"/>
          <w:i/>
          <w:iCs/>
          <w:sz w:val="20"/>
          <w:szCs w:val="20"/>
        </w:rPr>
        <w:t xml:space="preserve">od 6. listopada 2021. o uspostavi pričuve za prilagodbu </w:t>
      </w:r>
      <w:proofErr w:type="spellStart"/>
      <w:r w:rsidR="001E15CB" w:rsidRPr="001C6C5D">
        <w:rPr>
          <w:rFonts w:ascii="Arial" w:eastAsia="Calibri" w:hAnsi="Arial" w:cs="Arial"/>
          <w:i/>
          <w:iCs/>
          <w:sz w:val="20"/>
          <w:szCs w:val="20"/>
        </w:rPr>
        <w:t>Brexitu</w:t>
      </w:r>
      <w:proofErr w:type="spellEnd"/>
      <w:r w:rsidR="001E15CB" w:rsidRPr="001C6C5D">
        <w:rPr>
          <w:rFonts w:ascii="Arial" w:eastAsia="Calibri" w:hAnsi="Arial" w:cs="Arial"/>
          <w:i/>
          <w:iCs/>
          <w:sz w:val="20"/>
          <w:szCs w:val="20"/>
        </w:rPr>
        <w:t xml:space="preserve"> </w:t>
      </w:r>
      <w:r w:rsidR="00686EED" w:rsidRPr="001C6C5D">
        <w:rPr>
          <w:rFonts w:ascii="Arial" w:eastAsia="Calibri" w:hAnsi="Arial" w:cs="Arial"/>
          <w:i/>
          <w:iCs/>
          <w:sz w:val="20"/>
          <w:szCs w:val="20"/>
        </w:rPr>
        <w:t xml:space="preserve">(u daljnjem tekstu: </w:t>
      </w:r>
      <w:hyperlink r:id="rId12">
        <w:r w:rsidR="001E15CB" w:rsidRPr="00A519AD">
          <w:rPr>
            <w:rFonts w:ascii="Arial" w:eastAsia="Calibri" w:hAnsi="Arial" w:cs="Arial"/>
            <w:i/>
            <w:color w:val="0000FF"/>
            <w:sz w:val="20"/>
            <w:szCs w:val="20"/>
            <w:u w:val="single"/>
          </w:rPr>
          <w:t>Uredba 2021/1755</w:t>
        </w:r>
      </w:hyperlink>
      <w:r w:rsidR="00686EED" w:rsidRPr="00A519AD">
        <w:rPr>
          <w:rFonts w:ascii="Arial" w:eastAsia="Calibri" w:hAnsi="Arial" w:cs="Arial"/>
          <w:i/>
          <w:color w:val="0000FF"/>
          <w:sz w:val="20"/>
          <w:szCs w:val="20"/>
          <w:u w:val="single"/>
        </w:rPr>
        <w:t>)</w:t>
      </w:r>
      <w:r w:rsidR="0037296D" w:rsidRPr="001C6C5D">
        <w:rPr>
          <w:rFonts w:ascii="Arial" w:eastAsia="Calibri" w:hAnsi="Arial" w:cs="Arial"/>
          <w:i/>
          <w:iCs/>
          <w:color w:val="0563C1"/>
          <w:sz w:val="20"/>
          <w:szCs w:val="20"/>
          <w:u w:val="single"/>
        </w:rPr>
        <w:t>;</w:t>
      </w:r>
    </w:p>
    <w:p w14:paraId="63497D18" w14:textId="6B2A04E1" w:rsidR="008E43D0" w:rsidRPr="001C6C5D" w:rsidRDefault="00D97F75" w:rsidP="00206C59">
      <w:pPr>
        <w:pStyle w:val="ListParagraph"/>
        <w:numPr>
          <w:ilvl w:val="0"/>
          <w:numId w:val="11"/>
        </w:numPr>
        <w:spacing w:after="0" w:line="280" w:lineRule="exact"/>
        <w:jc w:val="both"/>
        <w:textAlignment w:val="baseline"/>
        <w:rPr>
          <w:rFonts w:ascii="Arial" w:eastAsia="Calibri" w:hAnsi="Arial" w:cs="Arial"/>
          <w:i/>
          <w:iCs/>
          <w:sz w:val="20"/>
          <w:szCs w:val="20"/>
        </w:rPr>
      </w:pPr>
      <w:r w:rsidRPr="001C6C5D">
        <w:rPr>
          <w:rFonts w:ascii="Arial" w:eastAsia="Calibri" w:hAnsi="Arial" w:cs="Arial"/>
          <w:b/>
          <w:bCs/>
          <w:i/>
          <w:iCs/>
          <w:sz w:val="20"/>
          <w:szCs w:val="20"/>
        </w:rPr>
        <w:t>Uredba Komisije (EU) br. 1407/2013</w:t>
      </w:r>
      <w:r w:rsidRPr="001C6C5D">
        <w:rPr>
          <w:rFonts w:ascii="Arial" w:eastAsia="Calibri" w:hAnsi="Arial" w:cs="Arial"/>
          <w:i/>
          <w:iCs/>
          <w:sz w:val="20"/>
          <w:szCs w:val="20"/>
        </w:rPr>
        <w:t xml:space="preserve"> </w:t>
      </w:r>
      <w:proofErr w:type="spellStart"/>
      <w:r w:rsidRPr="001C6C5D">
        <w:rPr>
          <w:rFonts w:ascii="Arial" w:eastAsia="Calibri" w:hAnsi="Arial" w:cs="Arial"/>
          <w:i/>
          <w:iCs/>
          <w:sz w:val="20"/>
          <w:szCs w:val="20"/>
        </w:rPr>
        <w:t>оd</w:t>
      </w:r>
      <w:proofErr w:type="spellEnd"/>
      <w:r w:rsidRPr="001C6C5D">
        <w:rPr>
          <w:rFonts w:ascii="Arial" w:eastAsia="Calibri" w:hAnsi="Arial" w:cs="Arial"/>
          <w:i/>
          <w:iCs/>
          <w:sz w:val="20"/>
          <w:szCs w:val="20"/>
        </w:rPr>
        <w:t xml:space="preserve"> 18. prosinca 2013. godine o primjeni članaka 107. i 108. Ugovora o funkcioniranju Europske unije na potpore male vrijednosti (u daljnjem tekstu: de </w:t>
      </w:r>
      <w:proofErr w:type="spellStart"/>
      <w:r w:rsidRPr="001C6C5D">
        <w:rPr>
          <w:rFonts w:ascii="Arial" w:eastAsia="Calibri" w:hAnsi="Arial" w:cs="Arial"/>
          <w:i/>
          <w:iCs/>
          <w:sz w:val="20"/>
          <w:szCs w:val="20"/>
        </w:rPr>
        <w:t>minimis</w:t>
      </w:r>
      <w:proofErr w:type="spellEnd"/>
      <w:r w:rsidRPr="001C6C5D">
        <w:rPr>
          <w:rFonts w:ascii="Arial" w:eastAsia="Calibri" w:hAnsi="Arial" w:cs="Arial"/>
          <w:i/>
          <w:iCs/>
          <w:sz w:val="20"/>
          <w:szCs w:val="20"/>
        </w:rPr>
        <w:t xml:space="preserve"> Uredba)</w:t>
      </w:r>
      <w:r w:rsidR="004428B1" w:rsidRPr="001C6C5D">
        <w:rPr>
          <w:rFonts w:ascii="Arial" w:eastAsia="Calibri" w:hAnsi="Arial" w:cs="Arial"/>
          <w:i/>
          <w:iCs/>
          <w:sz w:val="20"/>
          <w:szCs w:val="20"/>
        </w:rPr>
        <w:t>;</w:t>
      </w:r>
    </w:p>
    <w:p w14:paraId="3ECCD5CD" w14:textId="7110AF89" w:rsidR="00DB273B" w:rsidRPr="001C6C5D" w:rsidRDefault="006929EF" w:rsidP="00206C59">
      <w:pPr>
        <w:pStyle w:val="ListParagraph"/>
        <w:numPr>
          <w:ilvl w:val="0"/>
          <w:numId w:val="11"/>
        </w:numPr>
        <w:spacing w:after="0" w:line="280" w:lineRule="exact"/>
        <w:jc w:val="both"/>
        <w:textAlignment w:val="baseline"/>
        <w:rPr>
          <w:rFonts w:ascii="Arial" w:eastAsia="Calibri" w:hAnsi="Arial" w:cs="Arial"/>
          <w:i/>
          <w:iCs/>
          <w:sz w:val="20"/>
          <w:szCs w:val="20"/>
        </w:rPr>
      </w:pPr>
      <w:r w:rsidRPr="001C6C5D">
        <w:rPr>
          <w:rFonts w:ascii="Arial" w:eastAsia="Calibri" w:hAnsi="Arial" w:cs="Arial"/>
          <w:b/>
          <w:bCs/>
          <w:i/>
          <w:iCs/>
          <w:sz w:val="20"/>
          <w:szCs w:val="20"/>
        </w:rPr>
        <w:t xml:space="preserve">Uredba Komisije </w:t>
      </w:r>
      <w:r w:rsidR="00945063" w:rsidRPr="001C6C5D">
        <w:rPr>
          <w:rFonts w:ascii="Arial" w:eastAsia="Calibri" w:hAnsi="Arial" w:cs="Arial"/>
          <w:b/>
          <w:bCs/>
          <w:i/>
          <w:iCs/>
          <w:sz w:val="20"/>
          <w:szCs w:val="20"/>
        </w:rPr>
        <w:t>(EU) 2020/972</w:t>
      </w:r>
      <w:r w:rsidR="00945063" w:rsidRPr="001C6C5D">
        <w:rPr>
          <w:rFonts w:ascii="Arial" w:eastAsia="Calibri" w:hAnsi="Arial" w:cs="Arial"/>
          <w:i/>
          <w:iCs/>
          <w:sz w:val="20"/>
          <w:szCs w:val="20"/>
        </w:rPr>
        <w:t xml:space="preserve"> </w:t>
      </w:r>
      <w:proofErr w:type="spellStart"/>
      <w:r w:rsidR="00945063" w:rsidRPr="001C6C5D">
        <w:rPr>
          <w:rFonts w:ascii="Arial" w:eastAsia="Calibri" w:hAnsi="Arial" w:cs="Arial"/>
          <w:i/>
          <w:iCs/>
          <w:sz w:val="20"/>
          <w:szCs w:val="20"/>
        </w:rPr>
        <w:t>оd</w:t>
      </w:r>
      <w:proofErr w:type="spellEnd"/>
      <w:r w:rsidR="00945063" w:rsidRPr="001C6C5D">
        <w:rPr>
          <w:rFonts w:ascii="Arial" w:eastAsia="Calibri" w:hAnsi="Arial" w:cs="Arial"/>
          <w:i/>
          <w:iCs/>
          <w:sz w:val="20"/>
          <w:szCs w:val="20"/>
        </w:rPr>
        <w:t xml:space="preserve"> 2. srpnja 2020. o izmjeni Uredbe (EU) br. 1407/2013 u pogledu njezina produljenja i o izmjeni Uredbe (EU) br. 651/2014 u pogledu njezina produljenja i odgovarajućih prilagodbi</w:t>
      </w:r>
      <w:r w:rsidR="00E943A6" w:rsidRPr="001C6C5D">
        <w:rPr>
          <w:rFonts w:ascii="Arial" w:eastAsia="Calibri" w:hAnsi="Arial" w:cs="Arial"/>
          <w:i/>
          <w:iCs/>
          <w:sz w:val="20"/>
          <w:szCs w:val="20"/>
        </w:rPr>
        <w:t xml:space="preserve"> (u daljnjem tekstu: Uredba </w:t>
      </w:r>
      <w:r w:rsidR="001A5567" w:rsidRPr="001C6C5D">
        <w:rPr>
          <w:rFonts w:ascii="Arial" w:eastAsia="Calibri" w:hAnsi="Arial" w:cs="Arial"/>
          <w:i/>
          <w:iCs/>
          <w:sz w:val="20"/>
          <w:szCs w:val="20"/>
        </w:rPr>
        <w:t>2020/972)</w:t>
      </w:r>
      <w:r w:rsidR="00DB273B" w:rsidRPr="001C6C5D">
        <w:rPr>
          <w:rFonts w:ascii="Arial" w:eastAsia="Calibri" w:hAnsi="Arial" w:cs="Arial"/>
          <w:i/>
          <w:iCs/>
          <w:sz w:val="20"/>
          <w:szCs w:val="20"/>
        </w:rPr>
        <w:t>;</w:t>
      </w:r>
    </w:p>
    <w:p w14:paraId="19C2C2FA" w14:textId="3DF195FA" w:rsidR="00B85D7E" w:rsidRPr="001C6C5D" w:rsidRDefault="006929EF" w:rsidP="00206C59">
      <w:pPr>
        <w:pStyle w:val="ListParagraph"/>
        <w:numPr>
          <w:ilvl w:val="0"/>
          <w:numId w:val="11"/>
        </w:numPr>
        <w:spacing w:after="0" w:line="280" w:lineRule="exact"/>
        <w:jc w:val="both"/>
        <w:textAlignment w:val="baseline"/>
        <w:rPr>
          <w:rFonts w:ascii="Arial" w:eastAsia="Calibri" w:hAnsi="Arial" w:cs="Arial"/>
          <w:i/>
          <w:iCs/>
          <w:sz w:val="20"/>
          <w:szCs w:val="20"/>
        </w:rPr>
      </w:pPr>
      <w:r w:rsidRPr="001C6C5D">
        <w:rPr>
          <w:rFonts w:ascii="Arial" w:eastAsia="Calibri" w:hAnsi="Arial" w:cs="Arial"/>
          <w:b/>
          <w:bCs/>
          <w:i/>
          <w:iCs/>
          <w:sz w:val="20"/>
          <w:szCs w:val="20"/>
        </w:rPr>
        <w:t>Uredba</w:t>
      </w:r>
      <w:r w:rsidR="00B85D7E" w:rsidRPr="001C6C5D">
        <w:rPr>
          <w:rFonts w:ascii="Arial" w:eastAsia="Calibri" w:hAnsi="Arial" w:cs="Arial"/>
          <w:b/>
          <w:bCs/>
          <w:i/>
          <w:iCs/>
          <w:sz w:val="20"/>
          <w:szCs w:val="20"/>
        </w:rPr>
        <w:t xml:space="preserve"> (EU, Euratom) 2018/1046</w:t>
      </w:r>
      <w:r w:rsidR="00B85D7E" w:rsidRPr="001C6C5D">
        <w:rPr>
          <w:rFonts w:ascii="Arial" w:eastAsia="Calibri" w:hAnsi="Arial" w:cs="Arial"/>
          <w:i/>
          <w:iCs/>
          <w:sz w:val="20"/>
          <w:szCs w:val="20"/>
        </w:rPr>
        <w:t xml:space="preserve"> </w:t>
      </w:r>
      <w:r w:rsidRPr="001C6C5D">
        <w:rPr>
          <w:rFonts w:ascii="Arial" w:eastAsia="Calibri" w:hAnsi="Arial" w:cs="Arial"/>
          <w:i/>
          <w:iCs/>
          <w:sz w:val="20"/>
          <w:szCs w:val="20"/>
        </w:rPr>
        <w:t xml:space="preserve">Europskog parlamenta i Vijeća </w:t>
      </w:r>
      <w:r w:rsidR="00DB273B" w:rsidRPr="001C6C5D">
        <w:rPr>
          <w:rFonts w:ascii="Arial" w:eastAsia="Calibri" w:hAnsi="Arial" w:cs="Arial"/>
          <w:i/>
          <w:iCs/>
          <w:sz w:val="20"/>
          <w:szCs w:val="20"/>
        </w:rPr>
        <w:t>od 18.</w:t>
      </w:r>
      <w:r w:rsidR="00B85D7E" w:rsidRPr="001C6C5D">
        <w:rPr>
          <w:rFonts w:ascii="Arial" w:eastAsia="Calibri" w:hAnsi="Arial" w:cs="Arial"/>
          <w:i/>
          <w:iCs/>
          <w:sz w:val="20"/>
          <w:szCs w:val="20"/>
        </w:rPr>
        <w:t xml:space="preserve">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r w:rsidR="003E0DBC" w:rsidRPr="001C6C5D">
        <w:rPr>
          <w:rFonts w:ascii="Arial" w:eastAsia="Calibri" w:hAnsi="Arial" w:cs="Arial"/>
          <w:i/>
          <w:iCs/>
          <w:sz w:val="20"/>
          <w:szCs w:val="20"/>
        </w:rPr>
        <w:t>;</w:t>
      </w:r>
    </w:p>
    <w:p w14:paraId="6A0B30AD" w14:textId="60BB5367" w:rsidR="00CB6ED4" w:rsidRPr="001C6C5D" w:rsidRDefault="00CB6ED4" w:rsidP="00206C59">
      <w:pPr>
        <w:pStyle w:val="ListParagraph"/>
        <w:numPr>
          <w:ilvl w:val="0"/>
          <w:numId w:val="11"/>
        </w:numPr>
        <w:spacing w:after="0" w:line="280" w:lineRule="exact"/>
        <w:jc w:val="both"/>
        <w:textAlignment w:val="baseline"/>
        <w:rPr>
          <w:rFonts w:ascii="Arial" w:eastAsia="Calibri" w:hAnsi="Arial" w:cs="Arial"/>
          <w:i/>
          <w:iCs/>
          <w:sz w:val="20"/>
          <w:szCs w:val="20"/>
        </w:rPr>
      </w:pPr>
      <w:r w:rsidRPr="001C6C5D">
        <w:rPr>
          <w:rFonts w:ascii="Arial" w:eastAsia="Calibri" w:hAnsi="Arial" w:cs="Arial"/>
          <w:b/>
          <w:bCs/>
          <w:i/>
          <w:iCs/>
          <w:sz w:val="20"/>
          <w:szCs w:val="20"/>
        </w:rPr>
        <w:t>Uredba (EU, Euratom) 2020/2092</w:t>
      </w:r>
      <w:r w:rsidRPr="001C6C5D">
        <w:rPr>
          <w:rFonts w:ascii="Arial" w:eastAsia="Calibri" w:hAnsi="Arial" w:cs="Arial"/>
          <w:i/>
          <w:iCs/>
          <w:sz w:val="20"/>
          <w:szCs w:val="20"/>
        </w:rPr>
        <w:t xml:space="preserve"> Europskog parlamenta i Vijeća od 16. prosinca 2020. o općem režimu uvjetovanosti za zaštitu proračuna Unije</w:t>
      </w:r>
      <w:r w:rsidR="004428B1" w:rsidRPr="001C6C5D">
        <w:rPr>
          <w:rFonts w:ascii="Arial" w:eastAsia="Calibri" w:hAnsi="Arial" w:cs="Arial"/>
          <w:i/>
          <w:iCs/>
          <w:sz w:val="20"/>
          <w:szCs w:val="20"/>
        </w:rPr>
        <w:t>;</w:t>
      </w:r>
      <w:r w:rsidRPr="001C6C5D">
        <w:rPr>
          <w:rFonts w:ascii="Arial" w:eastAsia="Calibri" w:hAnsi="Arial" w:cs="Arial"/>
          <w:i/>
          <w:iCs/>
          <w:sz w:val="20"/>
          <w:szCs w:val="20"/>
        </w:rPr>
        <w:t xml:space="preserve"> </w:t>
      </w:r>
    </w:p>
    <w:p w14:paraId="28E4E8C0" w14:textId="350251EC" w:rsidR="00D97F75" w:rsidRPr="001C6C5D" w:rsidRDefault="00D97F75" w:rsidP="00206C59">
      <w:pPr>
        <w:numPr>
          <w:ilvl w:val="0"/>
          <w:numId w:val="11"/>
        </w:numPr>
        <w:spacing w:after="0" w:line="280" w:lineRule="exact"/>
        <w:jc w:val="both"/>
        <w:textAlignment w:val="baseline"/>
        <w:rPr>
          <w:rFonts w:ascii="Arial" w:eastAsia="Calibri" w:hAnsi="Arial" w:cs="Arial"/>
          <w:i/>
          <w:iCs/>
          <w:sz w:val="20"/>
          <w:szCs w:val="20"/>
        </w:rPr>
      </w:pPr>
      <w:r w:rsidRPr="001C6C5D">
        <w:rPr>
          <w:rFonts w:ascii="Arial" w:eastAsia="Times New Roman" w:hAnsi="Arial" w:cs="Arial"/>
          <w:b/>
          <w:bCs/>
          <w:i/>
          <w:iCs/>
          <w:color w:val="231F20"/>
          <w:sz w:val="20"/>
          <w:szCs w:val="20"/>
          <w:lang w:eastAsia="hr-HR"/>
        </w:rPr>
        <w:lastRenderedPageBreak/>
        <w:t>Odluka o tijelima u sustavu</w:t>
      </w:r>
      <w:r w:rsidRPr="001C6C5D">
        <w:rPr>
          <w:rFonts w:ascii="Arial" w:eastAsia="Times New Roman" w:hAnsi="Arial" w:cs="Arial"/>
          <w:i/>
          <w:iCs/>
          <w:color w:val="231F20"/>
          <w:sz w:val="20"/>
          <w:szCs w:val="20"/>
          <w:lang w:eastAsia="hr-HR"/>
        </w:rPr>
        <w:t xml:space="preserve"> upravljanja i kontrole pričuve za prilagodbu </w:t>
      </w:r>
      <w:proofErr w:type="spellStart"/>
      <w:r w:rsidRPr="001C6C5D">
        <w:rPr>
          <w:rFonts w:ascii="Arial" w:eastAsia="Times New Roman" w:hAnsi="Arial" w:cs="Arial"/>
          <w:i/>
          <w:iCs/>
          <w:color w:val="231F20"/>
          <w:sz w:val="20"/>
          <w:szCs w:val="20"/>
          <w:lang w:eastAsia="hr-HR"/>
        </w:rPr>
        <w:t>Brexitu</w:t>
      </w:r>
      <w:proofErr w:type="spellEnd"/>
      <w:r w:rsidRPr="001C6C5D">
        <w:rPr>
          <w:rFonts w:ascii="Arial" w:eastAsia="Times New Roman" w:hAnsi="Arial" w:cs="Arial"/>
          <w:i/>
          <w:iCs/>
          <w:color w:val="231F20"/>
          <w:sz w:val="20"/>
          <w:szCs w:val="20"/>
          <w:lang w:eastAsia="hr-HR"/>
        </w:rPr>
        <w:t xml:space="preserve"> </w:t>
      </w:r>
      <w:hyperlink r:id="rId13">
        <w:r w:rsidRPr="001C6C5D">
          <w:rPr>
            <w:rFonts w:ascii="Arial" w:eastAsia="Calibri" w:hAnsi="Arial" w:cs="Arial"/>
            <w:i/>
            <w:iCs/>
            <w:color w:val="0000FF"/>
            <w:sz w:val="20"/>
            <w:szCs w:val="20"/>
            <w:u w:val="single"/>
          </w:rPr>
          <w:t xml:space="preserve">Odluka o tijelima u sustavu upravljanja i kontrole pričuve za prilagodbu </w:t>
        </w:r>
        <w:proofErr w:type="spellStart"/>
        <w:r w:rsidRPr="001C6C5D">
          <w:rPr>
            <w:rFonts w:ascii="Arial" w:eastAsia="Calibri" w:hAnsi="Arial" w:cs="Arial"/>
            <w:i/>
            <w:iCs/>
            <w:color w:val="0000FF"/>
            <w:sz w:val="20"/>
            <w:szCs w:val="20"/>
            <w:u w:val="single"/>
          </w:rPr>
          <w:t>Brexitu</w:t>
        </w:r>
        <w:proofErr w:type="spellEnd"/>
        <w:r w:rsidRPr="001C6C5D">
          <w:rPr>
            <w:rFonts w:ascii="Arial" w:eastAsia="Calibri" w:hAnsi="Arial" w:cs="Arial"/>
            <w:color w:val="0000FF"/>
            <w:sz w:val="20"/>
            <w:szCs w:val="20"/>
            <w:u w:val="single"/>
          </w:rPr>
          <w:t xml:space="preserve"> </w:t>
        </w:r>
        <w:r w:rsidRPr="001C6C5D">
          <w:rPr>
            <w:rFonts w:ascii="Arial" w:eastAsia="Calibri" w:hAnsi="Arial" w:cs="Arial"/>
            <w:color w:val="0000FF"/>
            <w:sz w:val="20"/>
            <w:szCs w:val="20"/>
          </w:rPr>
          <w:t>(</w:t>
        </w:r>
        <w:r w:rsidRPr="001C6C5D">
          <w:rPr>
            <w:rFonts w:ascii="Arial" w:hAnsi="Arial" w:cs="Arial"/>
            <w:i/>
            <w:iCs/>
            <w:sz w:val="20"/>
            <w:szCs w:val="20"/>
          </w:rPr>
          <w:t>NN 136/2021)</w:t>
        </w:r>
      </w:hyperlink>
    </w:p>
    <w:p w14:paraId="0C63F58B" w14:textId="7400A8F1" w:rsidR="0020670F" w:rsidRDefault="00DA208B" w:rsidP="00ED4009">
      <w:pPr>
        <w:numPr>
          <w:ilvl w:val="0"/>
          <w:numId w:val="11"/>
        </w:numPr>
        <w:spacing w:after="0" w:line="280" w:lineRule="exact"/>
        <w:textAlignment w:val="baseline"/>
        <w:rPr>
          <w:rFonts w:ascii="Arial" w:hAnsi="Arial" w:cs="Arial"/>
          <w:i/>
          <w:iCs/>
          <w:sz w:val="20"/>
          <w:szCs w:val="20"/>
        </w:rPr>
      </w:pPr>
      <w:r w:rsidRPr="007014FB">
        <w:rPr>
          <w:rFonts w:ascii="Arial" w:hAnsi="Arial" w:cs="Arial"/>
          <w:b/>
          <w:bCs/>
          <w:i/>
          <w:iCs/>
          <w:sz w:val="20"/>
          <w:szCs w:val="20"/>
        </w:rPr>
        <w:t>Sporazum o trgovini i suradnji između EU-a i Ujedinjene Kraljevine</w:t>
      </w:r>
      <w:r w:rsidR="00B9267E" w:rsidRPr="001B673A">
        <w:rPr>
          <w:rFonts w:ascii="Arial" w:hAnsi="Arial" w:cs="Arial"/>
          <w:sz w:val="20"/>
          <w:szCs w:val="20"/>
        </w:rPr>
        <w:t xml:space="preserve"> </w:t>
      </w:r>
      <w:r w:rsidR="006654BB" w:rsidRPr="00D17D44">
        <w:rPr>
          <w:rFonts w:ascii="Arial" w:hAnsi="Arial" w:cs="Arial"/>
          <w:sz w:val="20"/>
          <w:szCs w:val="20"/>
        </w:rPr>
        <w:t>(</w:t>
      </w:r>
      <w:hyperlink r:id="rId14" w:history="1">
        <w:r w:rsidR="006654BB" w:rsidRPr="001B673A">
          <w:rPr>
            <w:rFonts w:ascii="Arial" w:eastAsia="Calibri" w:hAnsi="Arial" w:cs="Arial"/>
            <w:i/>
            <w:color w:val="0000FF"/>
            <w:sz w:val="20"/>
            <w:szCs w:val="20"/>
            <w:u w:val="single"/>
          </w:rPr>
          <w:t>Službeni list Europske unije L</w:t>
        </w:r>
        <w:r w:rsidR="00FF7AB1" w:rsidRPr="001B673A">
          <w:rPr>
            <w:rFonts w:ascii="Arial" w:eastAsia="Calibri" w:hAnsi="Arial" w:cs="Arial"/>
            <w:i/>
            <w:color w:val="0000FF"/>
            <w:sz w:val="20"/>
            <w:szCs w:val="20"/>
            <w:u w:val="single"/>
          </w:rPr>
          <w:t xml:space="preserve"> 149/10</w:t>
        </w:r>
      </w:hyperlink>
      <w:r w:rsidR="00ED4009" w:rsidRPr="00D17D44">
        <w:rPr>
          <w:rFonts w:ascii="Arial" w:hAnsi="Arial" w:cs="Arial"/>
          <w:sz w:val="20"/>
          <w:szCs w:val="20"/>
        </w:rPr>
        <w:t>)</w:t>
      </w:r>
      <w:r w:rsidR="00B9267E" w:rsidRPr="00B9267E">
        <w:rPr>
          <w:rFonts w:ascii="Arial" w:hAnsi="Arial" w:cs="Arial"/>
          <w:i/>
          <w:iCs/>
          <w:sz w:val="20"/>
          <w:szCs w:val="20"/>
        </w:rPr>
        <w:t>.</w:t>
      </w:r>
    </w:p>
    <w:p w14:paraId="62EECFF1" w14:textId="74559F2C" w:rsidR="00A86800" w:rsidRPr="00001E19" w:rsidRDefault="002E7764" w:rsidP="00001E19">
      <w:pPr>
        <w:numPr>
          <w:ilvl w:val="0"/>
          <w:numId w:val="11"/>
        </w:numPr>
        <w:spacing w:after="0" w:line="280" w:lineRule="exact"/>
        <w:textAlignment w:val="baseline"/>
        <w:rPr>
          <w:rFonts w:ascii="Arial" w:hAnsi="Arial" w:cs="Arial"/>
          <w:i/>
          <w:iCs/>
          <w:sz w:val="20"/>
          <w:szCs w:val="20"/>
        </w:rPr>
      </w:pPr>
      <w:r w:rsidRPr="007014FB">
        <w:rPr>
          <w:rFonts w:ascii="Arial" w:hAnsi="Arial" w:cs="Arial"/>
          <w:b/>
          <w:bCs/>
          <w:i/>
          <w:iCs/>
          <w:sz w:val="20"/>
          <w:szCs w:val="20"/>
        </w:rPr>
        <w:t>Sporazumom o povlačenju sklopljen između Europske unije i Ujedinjene Kraljevine</w:t>
      </w:r>
      <w:r w:rsidR="009774FF" w:rsidRPr="001B673A">
        <w:rPr>
          <w:rFonts w:ascii="Arial" w:hAnsi="Arial" w:cs="Arial"/>
          <w:sz w:val="20"/>
          <w:szCs w:val="20"/>
        </w:rPr>
        <w:t xml:space="preserve"> </w:t>
      </w:r>
      <w:r w:rsidR="00A86800" w:rsidRPr="001B673A">
        <w:rPr>
          <w:rFonts w:ascii="Arial" w:hAnsi="Arial" w:cs="Arial"/>
          <w:sz w:val="20"/>
          <w:szCs w:val="20"/>
        </w:rPr>
        <w:t>(</w:t>
      </w:r>
      <w:hyperlink r:id="rId15" w:history="1">
        <w:r w:rsidR="00A86800" w:rsidRPr="001B673A">
          <w:rPr>
            <w:rFonts w:ascii="Arial" w:eastAsia="Calibri" w:hAnsi="Arial" w:cs="Arial"/>
            <w:i/>
            <w:color w:val="0000FF"/>
            <w:sz w:val="20"/>
            <w:szCs w:val="20"/>
            <w:u w:val="single"/>
          </w:rPr>
          <w:t xml:space="preserve">Službeni list Europske unije 2019/C </w:t>
        </w:r>
        <w:r w:rsidR="00001E19" w:rsidRPr="001B673A">
          <w:rPr>
            <w:rFonts w:ascii="Arial" w:eastAsia="Calibri" w:hAnsi="Arial" w:cs="Arial"/>
            <w:i/>
            <w:color w:val="0000FF"/>
            <w:sz w:val="20"/>
            <w:szCs w:val="20"/>
            <w:u w:val="single"/>
          </w:rPr>
          <w:t>381/01</w:t>
        </w:r>
      </w:hyperlink>
      <w:r w:rsidR="00063DCB" w:rsidRPr="001B673A">
        <w:rPr>
          <w:rFonts w:ascii="Arial" w:eastAsia="Calibri" w:hAnsi="Arial" w:cs="Arial"/>
          <w:sz w:val="20"/>
          <w:szCs w:val="20"/>
        </w:rPr>
        <w:t>)</w:t>
      </w:r>
      <w:r w:rsidR="00A86800" w:rsidRPr="001B673A">
        <w:rPr>
          <w:rFonts w:ascii="Arial" w:hAnsi="Arial" w:cs="Arial"/>
          <w:sz w:val="20"/>
          <w:szCs w:val="20"/>
        </w:rPr>
        <w:t xml:space="preserve"> </w:t>
      </w:r>
    </w:p>
    <w:p w14:paraId="0A8B34FF" w14:textId="50AAF304" w:rsidR="00B0612A" w:rsidRDefault="003B389F">
      <w:pPr>
        <w:numPr>
          <w:ilvl w:val="0"/>
          <w:numId w:val="11"/>
        </w:numPr>
        <w:spacing w:after="0" w:line="280" w:lineRule="exact"/>
        <w:jc w:val="both"/>
        <w:textAlignment w:val="baseline"/>
        <w:rPr>
          <w:rFonts w:ascii="Arial" w:hAnsi="Arial" w:cs="Arial"/>
          <w:i/>
          <w:iCs/>
          <w:spacing w:val="-1"/>
          <w:sz w:val="20"/>
          <w:szCs w:val="20"/>
        </w:rPr>
      </w:pPr>
      <w:r w:rsidRPr="001C6C5D">
        <w:rPr>
          <w:rFonts w:ascii="Arial" w:eastAsia="Calibri" w:hAnsi="Arial" w:cs="Arial"/>
          <w:b/>
          <w:bCs/>
          <w:i/>
          <w:iCs/>
          <w:sz w:val="20"/>
          <w:szCs w:val="20"/>
        </w:rPr>
        <w:t>Program</w:t>
      </w:r>
      <w:r w:rsidRPr="001C6C5D">
        <w:rPr>
          <w:rFonts w:ascii="Arial" w:hAnsi="Arial" w:cs="Arial"/>
          <w:b/>
          <w:bCs/>
          <w:i/>
          <w:iCs/>
          <w:spacing w:val="-1"/>
          <w:sz w:val="20"/>
          <w:szCs w:val="20"/>
        </w:rPr>
        <w:t xml:space="preserve"> potpora male vrijednosti</w:t>
      </w:r>
      <w:r w:rsidR="007C20CF" w:rsidRPr="001C6C5D">
        <w:rPr>
          <w:rFonts w:ascii="Arial" w:hAnsi="Arial" w:cs="Arial"/>
          <w:i/>
          <w:iCs/>
          <w:spacing w:val="-1"/>
          <w:sz w:val="20"/>
          <w:szCs w:val="20"/>
        </w:rPr>
        <w:t xml:space="preserve"> </w:t>
      </w:r>
      <w:r w:rsidR="0039686E" w:rsidRPr="0039686E">
        <w:rPr>
          <w:rFonts w:ascii="Arial" w:hAnsi="Arial" w:cs="Arial"/>
          <w:b/>
          <w:bCs/>
          <w:i/>
          <w:iCs/>
          <w:spacing w:val="-1"/>
          <w:sz w:val="20"/>
          <w:szCs w:val="20"/>
        </w:rPr>
        <w:t xml:space="preserve">namijenjenih provedbi </w:t>
      </w:r>
      <w:r w:rsidR="0039686E">
        <w:rPr>
          <w:rFonts w:ascii="Arial" w:hAnsi="Arial" w:cs="Arial"/>
          <w:b/>
          <w:bCs/>
          <w:i/>
          <w:iCs/>
          <w:spacing w:val="-1"/>
          <w:sz w:val="20"/>
          <w:szCs w:val="20"/>
        </w:rPr>
        <w:t>P</w:t>
      </w:r>
      <w:r w:rsidR="0039686E" w:rsidRPr="0039686E">
        <w:rPr>
          <w:rFonts w:ascii="Arial" w:hAnsi="Arial" w:cs="Arial"/>
          <w:b/>
          <w:bCs/>
          <w:i/>
          <w:iCs/>
          <w:spacing w:val="-1"/>
          <w:sz w:val="20"/>
          <w:szCs w:val="20"/>
        </w:rPr>
        <w:t xml:space="preserve">ričuve za prilagodbu </w:t>
      </w:r>
      <w:proofErr w:type="spellStart"/>
      <w:r w:rsidR="0039686E" w:rsidRPr="0039686E">
        <w:rPr>
          <w:rFonts w:ascii="Arial" w:hAnsi="Arial" w:cs="Arial"/>
          <w:b/>
          <w:bCs/>
          <w:i/>
          <w:iCs/>
          <w:spacing w:val="-1"/>
          <w:sz w:val="20"/>
          <w:szCs w:val="20"/>
        </w:rPr>
        <w:t>Brexitu</w:t>
      </w:r>
      <w:proofErr w:type="spellEnd"/>
      <w:r w:rsidR="0039686E" w:rsidRPr="001C6C5D">
        <w:rPr>
          <w:rFonts w:ascii="Arial" w:hAnsi="Arial" w:cs="Arial"/>
          <w:i/>
          <w:iCs/>
          <w:spacing w:val="-1"/>
          <w:sz w:val="20"/>
          <w:szCs w:val="20"/>
          <w:highlight w:val="yellow"/>
        </w:rPr>
        <w:t xml:space="preserve"> </w:t>
      </w:r>
      <w:r w:rsidR="00EC1EF1">
        <w:rPr>
          <w:rFonts w:ascii="Arial" w:hAnsi="Arial" w:cs="Arial"/>
          <w:i/>
          <w:iCs/>
          <w:spacing w:val="-1"/>
          <w:sz w:val="20"/>
          <w:szCs w:val="20"/>
        </w:rPr>
        <w:t>(</w:t>
      </w:r>
      <w:r w:rsidR="00B54FC3">
        <w:rPr>
          <w:rFonts w:ascii="Arial" w:hAnsi="Arial" w:cs="Arial"/>
          <w:i/>
          <w:iCs/>
          <w:spacing w:val="-1"/>
          <w:sz w:val="20"/>
          <w:szCs w:val="20"/>
        </w:rPr>
        <w:t>Napomena: trenutno u izradi)</w:t>
      </w:r>
    </w:p>
    <w:p w14:paraId="022CF279" w14:textId="1F66FB09" w:rsidR="006929EF" w:rsidRPr="001C6C5D" w:rsidRDefault="006929EF" w:rsidP="00AA306C">
      <w:pPr>
        <w:pStyle w:val="Heading1"/>
      </w:pPr>
      <w:bookmarkStart w:id="12" w:name="_Toc101972133"/>
      <w:bookmarkStart w:id="13" w:name="_Toc112251351"/>
      <w:r w:rsidRPr="001C6C5D">
        <w:t xml:space="preserve">Svrha </w:t>
      </w:r>
      <w:r w:rsidR="00191B58">
        <w:t>mjere</w:t>
      </w:r>
      <w:r w:rsidR="005E5F06">
        <w:t xml:space="preserve"> </w:t>
      </w:r>
      <w:r w:rsidR="0072719D">
        <w:t xml:space="preserve">M1 </w:t>
      </w:r>
      <w:hyperlink w:anchor="sadržaj" w:history="1">
        <w:r w:rsidR="005E5F06" w:rsidRPr="00E51974">
          <w:rPr>
            <w:rStyle w:val="Hyperlink"/>
          </w:rPr>
          <w:t>&gt;</w:t>
        </w:r>
        <w:bookmarkEnd w:id="12"/>
        <w:bookmarkEnd w:id="13"/>
      </w:hyperlink>
      <w:r w:rsidR="00E51974">
        <w:t xml:space="preserve">  </w:t>
      </w:r>
    </w:p>
    <w:p w14:paraId="0E94DA61" w14:textId="32905662" w:rsidR="009317BF" w:rsidRDefault="00C91B3E" w:rsidP="00572962">
      <w:pPr>
        <w:spacing w:after="0" w:line="280" w:lineRule="exact"/>
        <w:jc w:val="both"/>
        <w:rPr>
          <w:rFonts w:ascii="Arial" w:eastAsia="Calibri" w:hAnsi="Arial" w:cs="Arial"/>
          <w:sz w:val="20"/>
          <w:szCs w:val="20"/>
        </w:rPr>
      </w:pPr>
      <w:r>
        <w:rPr>
          <w:rFonts w:ascii="Arial" w:eastAsia="Calibri" w:hAnsi="Arial" w:cs="Arial"/>
          <w:sz w:val="20"/>
          <w:szCs w:val="20"/>
          <w:lang w:eastAsia="lt-LT"/>
        </w:rPr>
        <w:t>M</w:t>
      </w:r>
      <w:r w:rsidR="00AC258D" w:rsidRPr="001C6C5D">
        <w:rPr>
          <w:rFonts w:ascii="Arial" w:eastAsia="Calibri" w:hAnsi="Arial" w:cs="Arial"/>
          <w:sz w:val="20"/>
          <w:szCs w:val="20"/>
          <w:lang w:eastAsia="lt-LT"/>
        </w:rPr>
        <w:t>jer</w:t>
      </w:r>
      <w:r>
        <w:rPr>
          <w:rFonts w:ascii="Arial" w:eastAsia="Calibri" w:hAnsi="Arial" w:cs="Arial"/>
          <w:sz w:val="20"/>
          <w:szCs w:val="20"/>
          <w:lang w:eastAsia="lt-LT"/>
        </w:rPr>
        <w:t>a</w:t>
      </w:r>
      <w:r w:rsidR="00AC258D" w:rsidRPr="001C6C5D">
        <w:rPr>
          <w:rFonts w:ascii="Arial" w:eastAsia="Calibri" w:hAnsi="Arial" w:cs="Arial"/>
          <w:sz w:val="20"/>
          <w:szCs w:val="20"/>
          <w:lang w:eastAsia="lt-LT"/>
        </w:rPr>
        <w:t xml:space="preserve"> </w:t>
      </w:r>
      <w:r w:rsidR="00AC258D" w:rsidRPr="001C6C5D">
        <w:rPr>
          <w:rFonts w:ascii="Arial" w:hAnsi="Arial" w:cs="Arial"/>
          <w:bCs/>
          <w:sz w:val="20"/>
          <w:szCs w:val="20"/>
        </w:rPr>
        <w:t>„</w:t>
      </w:r>
      <w:r w:rsidR="00AC258D" w:rsidRPr="001C6C5D">
        <w:rPr>
          <w:rFonts w:ascii="Arial" w:hAnsi="Arial" w:cs="Arial"/>
          <w:bCs/>
          <w:i/>
          <w:iCs/>
          <w:sz w:val="20"/>
          <w:szCs w:val="20"/>
        </w:rPr>
        <w:t xml:space="preserve">M1 - Ublažavanje štetnih učinaka </w:t>
      </w:r>
      <w:proofErr w:type="spellStart"/>
      <w:r w:rsidR="00AC258D" w:rsidRPr="001C6C5D">
        <w:rPr>
          <w:rFonts w:ascii="Arial" w:hAnsi="Arial" w:cs="Arial"/>
          <w:bCs/>
          <w:i/>
          <w:iCs/>
          <w:sz w:val="20"/>
          <w:szCs w:val="20"/>
        </w:rPr>
        <w:t>Brexita</w:t>
      </w:r>
      <w:proofErr w:type="spellEnd"/>
      <w:r w:rsidR="00AC258D" w:rsidRPr="001C6C5D">
        <w:rPr>
          <w:rFonts w:ascii="Arial" w:hAnsi="Arial" w:cs="Arial"/>
          <w:bCs/>
          <w:i/>
          <w:iCs/>
          <w:sz w:val="20"/>
          <w:szCs w:val="20"/>
        </w:rPr>
        <w:t xml:space="preserve"> na </w:t>
      </w:r>
      <w:r w:rsidR="00F63FB3">
        <w:rPr>
          <w:rFonts w:ascii="Arial" w:hAnsi="Arial" w:cs="Arial"/>
          <w:bCs/>
          <w:i/>
          <w:iCs/>
          <w:sz w:val="20"/>
          <w:szCs w:val="20"/>
        </w:rPr>
        <w:t xml:space="preserve">konkurentnost i </w:t>
      </w:r>
      <w:r w:rsidR="00AC258D" w:rsidRPr="001C6C5D">
        <w:rPr>
          <w:rFonts w:ascii="Arial" w:hAnsi="Arial" w:cs="Arial"/>
          <w:bCs/>
          <w:i/>
          <w:iCs/>
          <w:sz w:val="20"/>
          <w:szCs w:val="20"/>
        </w:rPr>
        <w:t>poslovanje hrvatskih poduzetnika</w:t>
      </w:r>
      <w:r w:rsidR="00AC258D" w:rsidRPr="001C6C5D">
        <w:rPr>
          <w:rFonts w:ascii="Arial" w:hAnsi="Arial" w:cs="Arial"/>
          <w:bCs/>
          <w:sz w:val="20"/>
          <w:szCs w:val="20"/>
        </w:rPr>
        <w:t xml:space="preserve">“, </w:t>
      </w:r>
      <w:r w:rsidR="00C00852" w:rsidRPr="001C6C5D">
        <w:rPr>
          <w:rFonts w:ascii="Arial" w:hAnsi="Arial" w:cs="Arial"/>
          <w:bCs/>
          <w:sz w:val="20"/>
          <w:szCs w:val="20"/>
        </w:rPr>
        <w:t>temelji</w:t>
      </w:r>
      <w:r w:rsidR="008B6878">
        <w:rPr>
          <w:rFonts w:ascii="Arial" w:hAnsi="Arial" w:cs="Arial"/>
          <w:bCs/>
          <w:sz w:val="20"/>
          <w:szCs w:val="20"/>
        </w:rPr>
        <w:t xml:space="preserve"> se</w:t>
      </w:r>
      <w:r w:rsidR="00C00852" w:rsidRPr="001C6C5D">
        <w:rPr>
          <w:rFonts w:ascii="Arial" w:hAnsi="Arial" w:cs="Arial"/>
          <w:bCs/>
          <w:sz w:val="20"/>
          <w:szCs w:val="20"/>
        </w:rPr>
        <w:t xml:space="preserve"> na</w:t>
      </w:r>
      <w:r w:rsidR="00AC258D" w:rsidRPr="001C6C5D">
        <w:rPr>
          <w:rFonts w:ascii="Arial" w:hAnsi="Arial" w:cs="Arial"/>
          <w:bCs/>
          <w:sz w:val="20"/>
          <w:szCs w:val="20"/>
        </w:rPr>
        <w:t xml:space="preserve"> čl</w:t>
      </w:r>
      <w:r w:rsidR="00F63FB3">
        <w:rPr>
          <w:rFonts w:ascii="Arial" w:hAnsi="Arial" w:cs="Arial"/>
          <w:bCs/>
          <w:sz w:val="20"/>
          <w:szCs w:val="20"/>
        </w:rPr>
        <w:t>anku</w:t>
      </w:r>
      <w:r w:rsidR="00AC258D" w:rsidRPr="001C6C5D">
        <w:rPr>
          <w:rFonts w:ascii="Arial" w:hAnsi="Arial" w:cs="Arial"/>
          <w:bCs/>
          <w:sz w:val="20"/>
          <w:szCs w:val="20"/>
        </w:rPr>
        <w:t xml:space="preserve"> 5</w:t>
      </w:r>
      <w:r w:rsidR="00F63FB3">
        <w:rPr>
          <w:rFonts w:ascii="Arial" w:hAnsi="Arial" w:cs="Arial"/>
          <w:bCs/>
          <w:sz w:val="20"/>
          <w:szCs w:val="20"/>
        </w:rPr>
        <w:t>.</w:t>
      </w:r>
      <w:r w:rsidR="00AC258D" w:rsidRPr="001C6C5D">
        <w:rPr>
          <w:rFonts w:ascii="Arial" w:hAnsi="Arial" w:cs="Arial"/>
          <w:bCs/>
          <w:sz w:val="20"/>
          <w:szCs w:val="20"/>
        </w:rPr>
        <w:t xml:space="preserve"> stav</w:t>
      </w:r>
      <w:r w:rsidR="00C00852" w:rsidRPr="001C6C5D">
        <w:rPr>
          <w:rFonts w:ascii="Arial" w:hAnsi="Arial" w:cs="Arial"/>
          <w:bCs/>
          <w:sz w:val="20"/>
          <w:szCs w:val="20"/>
        </w:rPr>
        <w:t>ku</w:t>
      </w:r>
      <w:r w:rsidR="00AC258D" w:rsidRPr="001C6C5D">
        <w:rPr>
          <w:rFonts w:ascii="Arial" w:hAnsi="Arial" w:cs="Arial"/>
          <w:bCs/>
          <w:sz w:val="20"/>
          <w:szCs w:val="20"/>
        </w:rPr>
        <w:t xml:space="preserve"> 1</w:t>
      </w:r>
      <w:r w:rsidR="00C00852" w:rsidRPr="001C6C5D">
        <w:rPr>
          <w:rFonts w:ascii="Arial" w:hAnsi="Arial" w:cs="Arial"/>
          <w:bCs/>
          <w:sz w:val="20"/>
          <w:szCs w:val="20"/>
        </w:rPr>
        <w:t>.</w:t>
      </w:r>
      <w:r w:rsidR="00AC258D" w:rsidRPr="001C6C5D">
        <w:rPr>
          <w:rFonts w:ascii="Arial" w:hAnsi="Arial" w:cs="Arial"/>
          <w:bCs/>
          <w:sz w:val="20"/>
          <w:szCs w:val="20"/>
        </w:rPr>
        <w:t xml:space="preserve"> Uredbe (EU) 2021/1755 o </w:t>
      </w:r>
      <w:r w:rsidR="00AC258D" w:rsidRPr="001C6C5D">
        <w:rPr>
          <w:rFonts w:ascii="Arial" w:eastAsia="Calibri" w:hAnsi="Arial" w:cs="Arial"/>
          <w:sz w:val="20"/>
          <w:szCs w:val="20"/>
        </w:rPr>
        <w:t xml:space="preserve">uspostavi pričuve za prilagodbu </w:t>
      </w:r>
      <w:proofErr w:type="spellStart"/>
      <w:r w:rsidR="00AC258D" w:rsidRPr="001C6C5D">
        <w:rPr>
          <w:rFonts w:ascii="Arial" w:eastAsia="Calibri" w:hAnsi="Arial" w:cs="Arial"/>
          <w:sz w:val="20"/>
          <w:szCs w:val="20"/>
        </w:rPr>
        <w:t>Brexitu</w:t>
      </w:r>
      <w:proofErr w:type="spellEnd"/>
      <w:r w:rsidR="00AC258D" w:rsidRPr="001C6C5D">
        <w:rPr>
          <w:rFonts w:ascii="Arial" w:eastAsia="Calibri" w:hAnsi="Arial" w:cs="Arial"/>
          <w:sz w:val="20"/>
          <w:szCs w:val="20"/>
        </w:rPr>
        <w:t>.</w:t>
      </w:r>
      <w:r w:rsidR="00C00852" w:rsidRPr="001C6C5D">
        <w:rPr>
          <w:rFonts w:ascii="Arial" w:eastAsia="Calibri" w:hAnsi="Arial" w:cs="Arial"/>
          <w:sz w:val="20"/>
          <w:szCs w:val="20"/>
        </w:rPr>
        <w:t xml:space="preserve"> </w:t>
      </w:r>
    </w:p>
    <w:p w14:paraId="7F417791" w14:textId="77777777" w:rsidR="009317BF" w:rsidRDefault="009317BF" w:rsidP="00572962">
      <w:pPr>
        <w:spacing w:after="0" w:line="280" w:lineRule="exact"/>
        <w:jc w:val="both"/>
        <w:rPr>
          <w:rFonts w:ascii="Arial" w:eastAsia="Calibri" w:hAnsi="Arial" w:cs="Arial"/>
          <w:sz w:val="20"/>
          <w:szCs w:val="20"/>
        </w:rPr>
      </w:pPr>
    </w:p>
    <w:p w14:paraId="74678968" w14:textId="77777777" w:rsidR="009317BF" w:rsidRDefault="00572962" w:rsidP="00572962">
      <w:pPr>
        <w:spacing w:after="0" w:line="280" w:lineRule="exact"/>
        <w:jc w:val="both"/>
        <w:rPr>
          <w:rFonts w:ascii="Arial" w:eastAsia="Times New Roman" w:hAnsi="Arial" w:cs="Arial"/>
          <w:sz w:val="20"/>
          <w:szCs w:val="20"/>
        </w:rPr>
      </w:pPr>
      <w:r w:rsidRPr="004E788C">
        <w:rPr>
          <w:rFonts w:ascii="Arial" w:eastAsia="Times New Roman" w:hAnsi="Arial" w:cs="Arial"/>
          <w:sz w:val="20"/>
          <w:szCs w:val="20"/>
        </w:rPr>
        <w:t>Mjerom se</w:t>
      </w:r>
      <w:r>
        <w:rPr>
          <w:rFonts w:ascii="Arial" w:eastAsia="Times New Roman" w:hAnsi="Arial" w:cs="Arial"/>
          <w:sz w:val="20"/>
          <w:szCs w:val="20"/>
        </w:rPr>
        <w:t xml:space="preserve"> </w:t>
      </w:r>
      <w:r w:rsidR="00216F51">
        <w:rPr>
          <w:rFonts w:ascii="Arial" w:eastAsia="Times New Roman" w:hAnsi="Arial" w:cs="Arial"/>
          <w:sz w:val="20"/>
          <w:szCs w:val="20"/>
        </w:rPr>
        <w:t>želi</w:t>
      </w:r>
      <w:r w:rsidRPr="004E788C">
        <w:rPr>
          <w:rFonts w:ascii="Arial" w:eastAsia="Times New Roman" w:hAnsi="Arial" w:cs="Arial"/>
          <w:sz w:val="20"/>
          <w:szCs w:val="20"/>
        </w:rPr>
        <w:t xml:space="preserve"> pomoći hrvatskim poduzetnicima </w:t>
      </w:r>
      <w:r w:rsidR="00406C2E">
        <w:rPr>
          <w:rFonts w:ascii="Arial" w:eastAsia="Times New Roman" w:hAnsi="Arial" w:cs="Arial"/>
          <w:sz w:val="20"/>
          <w:szCs w:val="20"/>
        </w:rPr>
        <w:t>(</w:t>
      </w:r>
      <w:r w:rsidR="002A164A">
        <w:rPr>
          <w:rFonts w:ascii="Arial" w:eastAsia="Times New Roman" w:hAnsi="Arial" w:cs="Arial"/>
          <w:sz w:val="20"/>
          <w:szCs w:val="20"/>
        </w:rPr>
        <w:t>posebno MSP-ovima)</w:t>
      </w:r>
      <w:r w:rsidRPr="004E788C">
        <w:rPr>
          <w:rFonts w:ascii="Arial" w:eastAsia="Times New Roman" w:hAnsi="Arial" w:cs="Arial"/>
          <w:sz w:val="20"/>
          <w:szCs w:val="20"/>
        </w:rPr>
        <w:t xml:space="preserve"> koji posluju na tržištu UK-a </w:t>
      </w:r>
      <w:r w:rsidR="00140EE8">
        <w:rPr>
          <w:rFonts w:ascii="Arial" w:eastAsia="Times New Roman" w:hAnsi="Arial" w:cs="Arial"/>
          <w:sz w:val="20"/>
          <w:szCs w:val="20"/>
        </w:rPr>
        <w:t xml:space="preserve">ili s tržištem UK-a </w:t>
      </w:r>
      <w:r w:rsidRPr="004E788C">
        <w:rPr>
          <w:rFonts w:ascii="Arial" w:eastAsia="Times New Roman" w:hAnsi="Arial" w:cs="Arial"/>
          <w:sz w:val="20"/>
          <w:szCs w:val="20"/>
        </w:rPr>
        <w:t xml:space="preserve">(kao izvoznici na to tržište ili uvoznici s </w:t>
      </w:r>
      <w:r w:rsidR="004B44BD">
        <w:rPr>
          <w:rFonts w:ascii="Arial" w:eastAsia="Times New Roman" w:hAnsi="Arial" w:cs="Arial"/>
          <w:sz w:val="20"/>
          <w:szCs w:val="20"/>
        </w:rPr>
        <w:t>UK</w:t>
      </w:r>
      <w:r w:rsidRPr="004E788C">
        <w:rPr>
          <w:rFonts w:ascii="Arial" w:eastAsia="Times New Roman" w:hAnsi="Arial" w:cs="Arial"/>
          <w:sz w:val="20"/>
          <w:szCs w:val="20"/>
        </w:rPr>
        <w:t xml:space="preserve"> tržišta) </w:t>
      </w:r>
      <w:r w:rsidR="00BF699A">
        <w:rPr>
          <w:rFonts w:ascii="Arial" w:eastAsia="Times New Roman" w:hAnsi="Arial" w:cs="Arial"/>
          <w:sz w:val="20"/>
          <w:szCs w:val="20"/>
        </w:rPr>
        <w:t>za privremenu prilagodbu</w:t>
      </w:r>
      <w:r w:rsidRPr="004E788C">
        <w:rPr>
          <w:rFonts w:ascii="Arial" w:eastAsia="Times New Roman" w:hAnsi="Arial" w:cs="Arial"/>
          <w:sz w:val="20"/>
          <w:szCs w:val="20"/>
        </w:rPr>
        <w:t xml:space="preserve"> novonastalim okolnostima </w:t>
      </w:r>
      <w:r w:rsidR="008661D7">
        <w:rPr>
          <w:rFonts w:ascii="Arial" w:eastAsia="Times New Roman" w:hAnsi="Arial" w:cs="Arial"/>
          <w:sz w:val="20"/>
          <w:szCs w:val="20"/>
        </w:rPr>
        <w:t xml:space="preserve">proizašlim iz procesa </w:t>
      </w:r>
      <w:proofErr w:type="spellStart"/>
      <w:r w:rsidR="008661D7">
        <w:rPr>
          <w:rFonts w:ascii="Arial" w:eastAsia="Times New Roman" w:hAnsi="Arial" w:cs="Arial"/>
          <w:sz w:val="20"/>
          <w:szCs w:val="20"/>
        </w:rPr>
        <w:t>Brexita</w:t>
      </w:r>
      <w:proofErr w:type="spellEnd"/>
      <w:r w:rsidR="00D03FDC">
        <w:rPr>
          <w:rFonts w:ascii="Arial" w:eastAsia="Times New Roman" w:hAnsi="Arial" w:cs="Arial"/>
          <w:sz w:val="20"/>
          <w:szCs w:val="20"/>
        </w:rPr>
        <w:t>, kako bi im se</w:t>
      </w:r>
      <w:r w:rsidR="009317BF">
        <w:rPr>
          <w:rFonts w:ascii="Arial" w:eastAsia="Times New Roman" w:hAnsi="Arial" w:cs="Arial"/>
          <w:sz w:val="20"/>
          <w:szCs w:val="20"/>
        </w:rPr>
        <w:t>:</w:t>
      </w:r>
    </w:p>
    <w:p w14:paraId="50DB904F" w14:textId="77777777" w:rsidR="0036745C" w:rsidRDefault="0036745C" w:rsidP="00572962">
      <w:pPr>
        <w:spacing w:after="0" w:line="280" w:lineRule="exact"/>
        <w:jc w:val="both"/>
        <w:rPr>
          <w:rFonts w:ascii="Arial" w:eastAsia="Times New Roman" w:hAnsi="Arial" w:cs="Arial"/>
          <w:sz w:val="20"/>
          <w:szCs w:val="20"/>
        </w:rPr>
      </w:pPr>
    </w:p>
    <w:p w14:paraId="2851EC49" w14:textId="163FEB94" w:rsidR="009317BF" w:rsidRDefault="00D03FDC" w:rsidP="009317BF">
      <w:pPr>
        <w:pStyle w:val="ListParagraph"/>
        <w:numPr>
          <w:ilvl w:val="0"/>
          <w:numId w:val="61"/>
        </w:numPr>
        <w:spacing w:after="0" w:line="280" w:lineRule="exact"/>
        <w:jc w:val="both"/>
        <w:rPr>
          <w:rFonts w:ascii="Arial" w:eastAsia="Times New Roman" w:hAnsi="Arial" w:cs="Arial"/>
          <w:sz w:val="20"/>
          <w:szCs w:val="20"/>
        </w:rPr>
      </w:pPr>
      <w:r>
        <w:rPr>
          <w:rFonts w:ascii="Arial" w:eastAsia="Times New Roman" w:hAnsi="Arial" w:cs="Arial"/>
          <w:sz w:val="20"/>
          <w:szCs w:val="20"/>
        </w:rPr>
        <w:t xml:space="preserve">pružila prilika za </w:t>
      </w:r>
      <w:r w:rsidR="009317BF">
        <w:rPr>
          <w:rFonts w:ascii="Arial" w:eastAsia="Times New Roman" w:hAnsi="Arial" w:cs="Arial"/>
          <w:sz w:val="20"/>
          <w:szCs w:val="20"/>
        </w:rPr>
        <w:t>nastavak poslovanja</w:t>
      </w:r>
      <w:r>
        <w:rPr>
          <w:rFonts w:ascii="Arial" w:eastAsia="Times New Roman" w:hAnsi="Arial" w:cs="Arial"/>
          <w:sz w:val="20"/>
          <w:szCs w:val="20"/>
        </w:rPr>
        <w:t xml:space="preserve"> </w:t>
      </w:r>
      <w:r w:rsidR="00572962" w:rsidRPr="004E788C">
        <w:rPr>
          <w:rFonts w:ascii="Arial" w:eastAsia="Times New Roman" w:hAnsi="Arial" w:cs="Arial"/>
          <w:sz w:val="20"/>
          <w:szCs w:val="20"/>
        </w:rPr>
        <w:t>na britanskom tržištu</w:t>
      </w:r>
      <w:r w:rsidR="007D5A62">
        <w:rPr>
          <w:rFonts w:ascii="Arial" w:eastAsia="Times New Roman" w:hAnsi="Arial" w:cs="Arial"/>
          <w:sz w:val="20"/>
          <w:szCs w:val="20"/>
        </w:rPr>
        <w:t>,</w:t>
      </w:r>
      <w:r w:rsidR="00572962" w:rsidRPr="004E788C">
        <w:rPr>
          <w:rFonts w:ascii="Arial" w:eastAsia="Times New Roman" w:hAnsi="Arial" w:cs="Arial"/>
          <w:sz w:val="20"/>
          <w:szCs w:val="20"/>
        </w:rPr>
        <w:t xml:space="preserve"> </w:t>
      </w:r>
      <w:r w:rsidR="00572962" w:rsidRPr="009317BF">
        <w:rPr>
          <w:rFonts w:ascii="Arial" w:eastAsia="Times New Roman" w:hAnsi="Arial" w:cs="Arial"/>
          <w:sz w:val="20"/>
          <w:szCs w:val="20"/>
        </w:rPr>
        <w:t>i</w:t>
      </w:r>
      <w:r w:rsidR="009317BF">
        <w:rPr>
          <w:rFonts w:ascii="Arial" w:eastAsia="Times New Roman" w:hAnsi="Arial" w:cs="Arial"/>
          <w:sz w:val="20"/>
          <w:szCs w:val="20"/>
        </w:rPr>
        <w:t>/</w:t>
      </w:r>
      <w:r w:rsidR="00572962" w:rsidRPr="004E788C">
        <w:rPr>
          <w:rFonts w:ascii="Arial" w:eastAsia="Times New Roman" w:hAnsi="Arial" w:cs="Arial"/>
          <w:sz w:val="20"/>
          <w:szCs w:val="20"/>
        </w:rPr>
        <w:t xml:space="preserve">ili </w:t>
      </w:r>
    </w:p>
    <w:p w14:paraId="2491CEAE" w14:textId="77777777" w:rsidR="00F81D5A" w:rsidRDefault="007D5A62" w:rsidP="009317BF">
      <w:pPr>
        <w:pStyle w:val="ListParagraph"/>
        <w:numPr>
          <w:ilvl w:val="0"/>
          <w:numId w:val="61"/>
        </w:numPr>
        <w:spacing w:after="0" w:line="280" w:lineRule="exact"/>
        <w:jc w:val="both"/>
        <w:rPr>
          <w:rFonts w:ascii="Arial" w:eastAsia="Times New Roman" w:hAnsi="Arial" w:cs="Arial"/>
          <w:sz w:val="20"/>
          <w:szCs w:val="20"/>
        </w:rPr>
      </w:pPr>
      <w:r>
        <w:rPr>
          <w:rFonts w:ascii="Arial" w:eastAsia="Times New Roman" w:hAnsi="Arial" w:cs="Arial"/>
          <w:sz w:val="20"/>
          <w:szCs w:val="20"/>
        </w:rPr>
        <w:t xml:space="preserve">kako bi </w:t>
      </w:r>
      <w:r w:rsidR="00572962" w:rsidRPr="004E788C">
        <w:rPr>
          <w:rFonts w:ascii="Arial" w:eastAsia="Times New Roman" w:hAnsi="Arial" w:cs="Arial"/>
          <w:sz w:val="20"/>
          <w:szCs w:val="20"/>
        </w:rPr>
        <w:t xml:space="preserve">preusmjerili svoje poslovanje s britanskog na neko drugo tržište, </w:t>
      </w:r>
      <w:r w:rsidR="00F81D5A">
        <w:rPr>
          <w:rFonts w:ascii="Arial" w:eastAsia="Times New Roman" w:hAnsi="Arial" w:cs="Arial"/>
          <w:sz w:val="20"/>
          <w:szCs w:val="20"/>
        </w:rPr>
        <w:t>i/</w:t>
      </w:r>
      <w:r w:rsidR="00572962" w:rsidRPr="004E788C">
        <w:rPr>
          <w:rFonts w:ascii="Arial" w:eastAsia="Times New Roman" w:hAnsi="Arial" w:cs="Arial"/>
          <w:sz w:val="20"/>
          <w:szCs w:val="20"/>
        </w:rPr>
        <w:t xml:space="preserve">ili </w:t>
      </w:r>
    </w:p>
    <w:p w14:paraId="515249FA" w14:textId="61732553" w:rsidR="00572962" w:rsidRPr="00AF454E" w:rsidRDefault="00572962" w:rsidP="009317BF">
      <w:pPr>
        <w:pStyle w:val="ListParagraph"/>
        <w:numPr>
          <w:ilvl w:val="0"/>
          <w:numId w:val="61"/>
        </w:numPr>
        <w:spacing w:after="0" w:line="280" w:lineRule="exact"/>
        <w:jc w:val="both"/>
        <w:rPr>
          <w:rFonts w:ascii="Arial" w:eastAsia="Times New Roman" w:hAnsi="Arial" w:cs="Arial"/>
          <w:sz w:val="20"/>
          <w:szCs w:val="20"/>
        </w:rPr>
      </w:pPr>
      <w:r w:rsidRPr="004E788C">
        <w:rPr>
          <w:rFonts w:ascii="Arial" w:eastAsia="Times New Roman" w:hAnsi="Arial" w:cs="Arial"/>
          <w:sz w:val="20"/>
          <w:szCs w:val="20"/>
        </w:rPr>
        <w:t xml:space="preserve">kako bi im se ublažili troškovi i šok uzrokovan </w:t>
      </w:r>
      <w:r w:rsidR="007D5A62">
        <w:rPr>
          <w:rFonts w:ascii="Arial" w:eastAsia="Times New Roman" w:hAnsi="Arial" w:cs="Arial"/>
          <w:sz w:val="20"/>
          <w:szCs w:val="20"/>
        </w:rPr>
        <w:t xml:space="preserve">samim </w:t>
      </w:r>
      <w:proofErr w:type="spellStart"/>
      <w:r w:rsidRPr="004E788C">
        <w:rPr>
          <w:rFonts w:ascii="Arial" w:eastAsia="Times New Roman" w:hAnsi="Arial" w:cs="Arial"/>
          <w:sz w:val="20"/>
          <w:szCs w:val="20"/>
        </w:rPr>
        <w:t>Brexitom</w:t>
      </w:r>
      <w:proofErr w:type="spellEnd"/>
      <w:r w:rsidR="001F697B">
        <w:rPr>
          <w:rFonts w:ascii="Arial" w:eastAsia="Times New Roman" w:hAnsi="Arial" w:cs="Arial"/>
          <w:sz w:val="20"/>
          <w:szCs w:val="20"/>
        </w:rPr>
        <w:t>, naročito onim poduzetnicima</w:t>
      </w:r>
      <w:r w:rsidR="00F616C8">
        <w:rPr>
          <w:rFonts w:ascii="Arial" w:eastAsia="Times New Roman" w:hAnsi="Arial" w:cs="Arial"/>
          <w:sz w:val="20"/>
          <w:szCs w:val="20"/>
        </w:rPr>
        <w:t xml:space="preserve"> koji </w:t>
      </w:r>
      <w:r w:rsidR="006F261C">
        <w:rPr>
          <w:rFonts w:ascii="Arial" w:eastAsia="Times New Roman" w:hAnsi="Arial" w:cs="Arial"/>
          <w:sz w:val="20"/>
          <w:szCs w:val="20"/>
        </w:rPr>
        <w:t>uvoze dobra i usluge s tržišta UK</w:t>
      </w:r>
      <w:r w:rsidRPr="004E788C">
        <w:rPr>
          <w:rFonts w:ascii="Arial" w:eastAsia="Times New Roman" w:hAnsi="Arial" w:cs="Arial"/>
          <w:sz w:val="20"/>
          <w:szCs w:val="20"/>
        </w:rPr>
        <w:t>.</w:t>
      </w:r>
      <w:r>
        <w:rPr>
          <w:rFonts w:ascii="Arial" w:eastAsia="Times New Roman" w:hAnsi="Arial" w:cs="Arial"/>
          <w:sz w:val="20"/>
          <w:szCs w:val="20"/>
        </w:rPr>
        <w:t xml:space="preserve"> </w:t>
      </w:r>
    </w:p>
    <w:p w14:paraId="023D24B6" w14:textId="77777777" w:rsidR="00A93FDD" w:rsidRDefault="00A93FDD" w:rsidP="00540272">
      <w:pPr>
        <w:spacing w:after="0" w:line="280" w:lineRule="exact"/>
        <w:jc w:val="both"/>
        <w:rPr>
          <w:rFonts w:ascii="Arial" w:eastAsia="Calibri" w:hAnsi="Arial" w:cs="Arial"/>
          <w:sz w:val="20"/>
          <w:szCs w:val="20"/>
        </w:rPr>
      </w:pPr>
    </w:p>
    <w:p w14:paraId="27D8818B" w14:textId="05FB1246" w:rsidR="00A93FDD" w:rsidRPr="001C6C5D" w:rsidRDefault="00A93FDD" w:rsidP="00540272">
      <w:pPr>
        <w:spacing w:after="0" w:line="280" w:lineRule="exact"/>
        <w:jc w:val="both"/>
        <w:rPr>
          <w:rFonts w:ascii="Arial" w:hAnsi="Arial" w:cs="Arial"/>
          <w:bCs/>
          <w:sz w:val="20"/>
          <w:szCs w:val="20"/>
        </w:rPr>
      </w:pPr>
      <w:r>
        <w:rPr>
          <w:rFonts w:ascii="Arial" w:eastAsia="Calibri" w:hAnsi="Arial" w:cs="Arial"/>
          <w:sz w:val="20"/>
          <w:szCs w:val="20"/>
        </w:rPr>
        <w:t xml:space="preserve">Mjera nema karakter strukturne reforme. </w:t>
      </w:r>
      <w:r w:rsidR="00C70001">
        <w:rPr>
          <w:rFonts w:ascii="Arial" w:eastAsia="Calibri" w:hAnsi="Arial" w:cs="Arial"/>
          <w:sz w:val="20"/>
          <w:szCs w:val="20"/>
        </w:rPr>
        <w:t xml:space="preserve">Ograničena je vremenski </w:t>
      </w:r>
      <w:r w:rsidR="002B5F6D">
        <w:rPr>
          <w:rFonts w:ascii="Arial" w:eastAsia="Calibri" w:hAnsi="Arial" w:cs="Arial"/>
          <w:sz w:val="20"/>
          <w:szCs w:val="20"/>
        </w:rPr>
        <w:t>u smislu mjere za</w:t>
      </w:r>
      <w:r w:rsidR="00C70001">
        <w:rPr>
          <w:rFonts w:ascii="Arial" w:eastAsia="Calibri" w:hAnsi="Arial" w:cs="Arial"/>
          <w:sz w:val="20"/>
          <w:szCs w:val="20"/>
        </w:rPr>
        <w:t xml:space="preserve"> prilagodb</w:t>
      </w:r>
      <w:r w:rsidR="002B5F6D">
        <w:rPr>
          <w:rFonts w:ascii="Arial" w:eastAsia="Calibri" w:hAnsi="Arial" w:cs="Arial"/>
          <w:sz w:val="20"/>
          <w:szCs w:val="20"/>
        </w:rPr>
        <w:t>u</w:t>
      </w:r>
      <w:r w:rsidR="00C70001">
        <w:rPr>
          <w:rFonts w:ascii="Arial" w:eastAsia="Calibri" w:hAnsi="Arial" w:cs="Arial"/>
          <w:sz w:val="20"/>
          <w:szCs w:val="20"/>
        </w:rPr>
        <w:t xml:space="preserve"> novonastaloj situaciji</w:t>
      </w:r>
      <w:r w:rsidR="002B5F6D">
        <w:rPr>
          <w:rFonts w:ascii="Arial" w:eastAsia="Calibri" w:hAnsi="Arial" w:cs="Arial"/>
          <w:sz w:val="20"/>
          <w:szCs w:val="20"/>
        </w:rPr>
        <w:t xml:space="preserve"> i šoku koji </w:t>
      </w:r>
      <w:r w:rsidR="0036745C">
        <w:rPr>
          <w:rFonts w:ascii="Arial" w:eastAsia="Calibri" w:hAnsi="Arial" w:cs="Arial"/>
          <w:sz w:val="20"/>
          <w:szCs w:val="20"/>
        </w:rPr>
        <w:t xml:space="preserve">proizlazi iz procesa </w:t>
      </w:r>
      <w:proofErr w:type="spellStart"/>
      <w:r w:rsidR="0036745C">
        <w:rPr>
          <w:rFonts w:ascii="Arial" w:eastAsia="Calibri" w:hAnsi="Arial" w:cs="Arial"/>
          <w:sz w:val="20"/>
          <w:szCs w:val="20"/>
        </w:rPr>
        <w:t>Brexita</w:t>
      </w:r>
      <w:proofErr w:type="spellEnd"/>
      <w:r w:rsidR="00022108">
        <w:rPr>
          <w:rFonts w:ascii="Arial" w:eastAsia="Calibri" w:hAnsi="Arial" w:cs="Arial"/>
          <w:sz w:val="20"/>
          <w:szCs w:val="20"/>
        </w:rPr>
        <w:t xml:space="preserve">. Mjera nije </w:t>
      </w:r>
      <w:r w:rsidR="00EE1292">
        <w:rPr>
          <w:rFonts w:ascii="Arial" w:eastAsia="Calibri" w:hAnsi="Arial" w:cs="Arial"/>
          <w:sz w:val="20"/>
          <w:szCs w:val="20"/>
        </w:rPr>
        <w:t xml:space="preserve">namijenjena kao </w:t>
      </w:r>
      <w:r w:rsidR="0053765A">
        <w:rPr>
          <w:rFonts w:ascii="Arial" w:eastAsia="Calibri" w:hAnsi="Arial" w:cs="Arial"/>
          <w:sz w:val="20"/>
          <w:szCs w:val="20"/>
        </w:rPr>
        <w:t>srednjoročn</w:t>
      </w:r>
      <w:r w:rsidR="00EE1292">
        <w:rPr>
          <w:rFonts w:ascii="Arial" w:eastAsia="Calibri" w:hAnsi="Arial" w:cs="Arial"/>
          <w:sz w:val="20"/>
          <w:szCs w:val="20"/>
        </w:rPr>
        <w:t>a</w:t>
      </w:r>
      <w:r w:rsidR="0053765A">
        <w:rPr>
          <w:rFonts w:ascii="Arial" w:eastAsia="Calibri" w:hAnsi="Arial" w:cs="Arial"/>
          <w:sz w:val="20"/>
          <w:szCs w:val="20"/>
        </w:rPr>
        <w:t xml:space="preserve"> potpor</w:t>
      </w:r>
      <w:r w:rsidR="00EE1292">
        <w:rPr>
          <w:rFonts w:ascii="Arial" w:eastAsia="Calibri" w:hAnsi="Arial" w:cs="Arial"/>
          <w:sz w:val="20"/>
          <w:szCs w:val="20"/>
        </w:rPr>
        <w:t>a</w:t>
      </w:r>
      <w:r w:rsidR="0053765A">
        <w:rPr>
          <w:rFonts w:ascii="Arial" w:eastAsia="Calibri" w:hAnsi="Arial" w:cs="Arial"/>
          <w:sz w:val="20"/>
          <w:szCs w:val="20"/>
        </w:rPr>
        <w:t xml:space="preserve"> za </w:t>
      </w:r>
      <w:r w:rsidR="00862EF9">
        <w:rPr>
          <w:rFonts w:ascii="Arial" w:eastAsia="Calibri" w:hAnsi="Arial" w:cs="Arial"/>
          <w:sz w:val="20"/>
          <w:szCs w:val="20"/>
        </w:rPr>
        <w:t xml:space="preserve">restrukturiranje ciljanih poduzeća. </w:t>
      </w:r>
    </w:p>
    <w:p w14:paraId="2BE778FD" w14:textId="77777777" w:rsidR="009D13B4" w:rsidRPr="00F5606C" w:rsidRDefault="009D13B4" w:rsidP="00540272">
      <w:pPr>
        <w:spacing w:after="0" w:line="280" w:lineRule="exact"/>
        <w:jc w:val="both"/>
        <w:rPr>
          <w:rFonts w:ascii="Arial" w:eastAsia="Times New Roman" w:hAnsi="Arial" w:cs="Arial"/>
          <w:sz w:val="20"/>
          <w:szCs w:val="20"/>
          <w:highlight w:val="yellow"/>
        </w:rPr>
      </w:pPr>
    </w:p>
    <w:p w14:paraId="0F82C241" w14:textId="39AA382C" w:rsidR="00D72123" w:rsidRPr="00675564" w:rsidRDefault="00E06D65" w:rsidP="00540272">
      <w:pPr>
        <w:spacing w:after="0" w:line="280" w:lineRule="exact"/>
        <w:jc w:val="both"/>
        <w:rPr>
          <w:rFonts w:ascii="Arial" w:eastAsia="Times New Roman" w:hAnsi="Arial" w:cs="Arial"/>
          <w:sz w:val="20"/>
          <w:szCs w:val="20"/>
        </w:rPr>
      </w:pPr>
      <w:r>
        <w:rPr>
          <w:rFonts w:ascii="Arial" w:eastAsia="Times New Roman" w:hAnsi="Arial" w:cs="Arial"/>
          <w:sz w:val="20"/>
          <w:szCs w:val="20"/>
        </w:rPr>
        <w:t xml:space="preserve">Ovim </w:t>
      </w:r>
      <w:r w:rsidR="3527B047" w:rsidRPr="009040E0">
        <w:rPr>
          <w:rFonts w:ascii="Arial" w:eastAsia="Times New Roman" w:hAnsi="Arial" w:cs="Arial"/>
          <w:sz w:val="20"/>
          <w:szCs w:val="20"/>
        </w:rPr>
        <w:t xml:space="preserve">Pozivom </w:t>
      </w:r>
      <w:r w:rsidR="0076312D" w:rsidRPr="009040E0">
        <w:rPr>
          <w:rFonts w:ascii="Arial" w:eastAsia="Times New Roman" w:hAnsi="Arial" w:cs="Arial"/>
          <w:sz w:val="20"/>
          <w:szCs w:val="20"/>
        </w:rPr>
        <w:t>će se dodijeliti potpore</w:t>
      </w:r>
      <w:r w:rsidR="3527B047" w:rsidRPr="009040E0">
        <w:rPr>
          <w:rFonts w:ascii="Arial" w:eastAsia="Times New Roman" w:hAnsi="Arial" w:cs="Arial"/>
          <w:sz w:val="20"/>
          <w:szCs w:val="20"/>
        </w:rPr>
        <w:t xml:space="preserve"> </w:t>
      </w:r>
      <w:r w:rsidR="002A746F" w:rsidRPr="009040E0">
        <w:rPr>
          <w:rFonts w:ascii="Arial" w:eastAsia="Times New Roman" w:hAnsi="Arial" w:cs="Arial"/>
          <w:sz w:val="20"/>
          <w:szCs w:val="20"/>
        </w:rPr>
        <w:t>male vrijednosti</w:t>
      </w:r>
      <w:r w:rsidR="3527B047" w:rsidRPr="009040E0">
        <w:rPr>
          <w:rFonts w:ascii="Arial" w:eastAsia="Times New Roman" w:hAnsi="Arial" w:cs="Arial"/>
          <w:sz w:val="20"/>
          <w:szCs w:val="20"/>
        </w:rPr>
        <w:t xml:space="preserve"> </w:t>
      </w:r>
      <w:r w:rsidR="0050291C" w:rsidRPr="009040E0">
        <w:rPr>
          <w:rFonts w:ascii="Arial" w:eastAsia="Times New Roman" w:hAnsi="Arial" w:cs="Arial"/>
          <w:sz w:val="20"/>
          <w:szCs w:val="20"/>
        </w:rPr>
        <w:t xml:space="preserve">poduzetnicima </w:t>
      </w:r>
      <w:r w:rsidR="0040656D">
        <w:rPr>
          <w:rFonts w:ascii="Arial" w:eastAsia="Times New Roman" w:hAnsi="Arial" w:cs="Arial"/>
          <w:sz w:val="20"/>
          <w:szCs w:val="20"/>
        </w:rPr>
        <w:t xml:space="preserve">registriranim u </w:t>
      </w:r>
      <w:r w:rsidR="0020479F" w:rsidRPr="009040E0">
        <w:rPr>
          <w:rFonts w:ascii="Arial" w:eastAsia="Times New Roman" w:hAnsi="Arial" w:cs="Arial"/>
          <w:sz w:val="20"/>
          <w:szCs w:val="20"/>
        </w:rPr>
        <w:t>RH</w:t>
      </w:r>
      <w:r w:rsidR="0040656D">
        <w:rPr>
          <w:rFonts w:ascii="Arial" w:eastAsia="Times New Roman" w:hAnsi="Arial" w:cs="Arial"/>
          <w:sz w:val="20"/>
          <w:szCs w:val="20"/>
        </w:rPr>
        <w:t>,</w:t>
      </w:r>
      <w:r w:rsidR="0020479F" w:rsidRPr="009040E0">
        <w:rPr>
          <w:rFonts w:ascii="Arial" w:eastAsia="Times New Roman" w:hAnsi="Arial" w:cs="Arial"/>
          <w:sz w:val="20"/>
          <w:szCs w:val="20"/>
        </w:rPr>
        <w:t xml:space="preserve"> </w:t>
      </w:r>
      <w:r w:rsidR="0050291C" w:rsidRPr="009040E0">
        <w:rPr>
          <w:rFonts w:ascii="Arial" w:eastAsia="Times New Roman" w:hAnsi="Arial" w:cs="Arial"/>
          <w:sz w:val="20"/>
          <w:szCs w:val="20"/>
        </w:rPr>
        <w:t xml:space="preserve">aktivnim na tržištu UK-a </w:t>
      </w:r>
      <w:r w:rsidR="009A2245" w:rsidRPr="009040E0">
        <w:rPr>
          <w:rFonts w:ascii="Arial" w:eastAsia="Times New Roman" w:hAnsi="Arial" w:cs="Arial"/>
          <w:sz w:val="20"/>
          <w:szCs w:val="20"/>
        </w:rPr>
        <w:t xml:space="preserve">ili u poslovanju </w:t>
      </w:r>
      <w:r w:rsidR="001E49F9">
        <w:rPr>
          <w:rFonts w:ascii="Arial" w:eastAsia="Times New Roman" w:hAnsi="Arial" w:cs="Arial"/>
          <w:sz w:val="20"/>
          <w:szCs w:val="20"/>
        </w:rPr>
        <w:t>(uvozu)</w:t>
      </w:r>
      <w:r w:rsidR="009A2245" w:rsidRPr="009040E0">
        <w:rPr>
          <w:rFonts w:ascii="Arial" w:eastAsia="Times New Roman" w:hAnsi="Arial" w:cs="Arial"/>
          <w:sz w:val="20"/>
          <w:szCs w:val="20"/>
        </w:rPr>
        <w:t xml:space="preserve"> s trži</w:t>
      </w:r>
      <w:r w:rsidR="001E49F9">
        <w:rPr>
          <w:rFonts w:ascii="Arial" w:eastAsia="Times New Roman" w:hAnsi="Arial" w:cs="Arial"/>
          <w:sz w:val="20"/>
          <w:szCs w:val="20"/>
        </w:rPr>
        <w:t>šta</w:t>
      </w:r>
      <w:r w:rsidR="009A2245" w:rsidRPr="009040E0">
        <w:rPr>
          <w:rFonts w:ascii="Arial" w:eastAsia="Times New Roman" w:hAnsi="Arial" w:cs="Arial"/>
          <w:sz w:val="20"/>
          <w:szCs w:val="20"/>
        </w:rPr>
        <w:t xml:space="preserve"> UK-a</w:t>
      </w:r>
      <w:r w:rsidR="0050291C" w:rsidRPr="009040E0">
        <w:rPr>
          <w:rFonts w:ascii="Arial" w:eastAsia="Times New Roman" w:hAnsi="Arial" w:cs="Arial"/>
          <w:sz w:val="20"/>
          <w:szCs w:val="20"/>
        </w:rPr>
        <w:t xml:space="preserve"> prije 1.</w:t>
      </w:r>
      <w:r w:rsidR="0020479F" w:rsidRPr="009040E0">
        <w:rPr>
          <w:rFonts w:ascii="Arial" w:eastAsia="Times New Roman" w:hAnsi="Arial" w:cs="Arial"/>
          <w:sz w:val="20"/>
          <w:szCs w:val="20"/>
        </w:rPr>
        <w:t xml:space="preserve"> </w:t>
      </w:r>
      <w:r w:rsidR="0050291C" w:rsidRPr="009040E0">
        <w:rPr>
          <w:rFonts w:ascii="Arial" w:eastAsia="Times New Roman" w:hAnsi="Arial" w:cs="Arial"/>
          <w:sz w:val="20"/>
          <w:szCs w:val="20"/>
        </w:rPr>
        <w:t>veljače 2020. godine</w:t>
      </w:r>
      <w:r w:rsidR="00F47700" w:rsidRPr="009040E0">
        <w:rPr>
          <w:rFonts w:ascii="Arial" w:eastAsia="Times New Roman" w:hAnsi="Arial" w:cs="Arial"/>
          <w:sz w:val="20"/>
          <w:szCs w:val="20"/>
        </w:rPr>
        <w:t>,</w:t>
      </w:r>
      <w:r w:rsidR="0050291C" w:rsidRPr="009040E0">
        <w:rPr>
          <w:rFonts w:ascii="Arial" w:eastAsia="Times New Roman" w:hAnsi="Arial" w:cs="Arial"/>
          <w:sz w:val="20"/>
          <w:szCs w:val="20"/>
        </w:rPr>
        <w:t xml:space="preserve"> </w:t>
      </w:r>
      <w:r w:rsidR="005143E4" w:rsidRPr="009040E0">
        <w:rPr>
          <w:rFonts w:ascii="Arial" w:eastAsia="Times New Roman" w:hAnsi="Arial" w:cs="Arial"/>
          <w:sz w:val="20"/>
          <w:szCs w:val="20"/>
        </w:rPr>
        <w:t xml:space="preserve">na </w:t>
      </w:r>
      <w:r w:rsidR="3527B047" w:rsidRPr="009040E0">
        <w:rPr>
          <w:rFonts w:ascii="Arial" w:eastAsia="Times New Roman" w:hAnsi="Arial" w:cs="Arial"/>
          <w:sz w:val="20"/>
          <w:szCs w:val="20"/>
        </w:rPr>
        <w:t xml:space="preserve">čije poslovanje </w:t>
      </w:r>
      <w:r w:rsidR="0098305F" w:rsidRPr="009040E0">
        <w:rPr>
          <w:rFonts w:ascii="Arial" w:eastAsia="Times New Roman" w:hAnsi="Arial" w:cs="Arial"/>
          <w:sz w:val="20"/>
          <w:szCs w:val="20"/>
        </w:rPr>
        <w:t xml:space="preserve">je </w:t>
      </w:r>
      <w:proofErr w:type="spellStart"/>
      <w:r w:rsidR="3527B047" w:rsidRPr="009040E0">
        <w:rPr>
          <w:rFonts w:ascii="Arial" w:eastAsia="Times New Roman" w:hAnsi="Arial" w:cs="Arial"/>
          <w:sz w:val="20"/>
          <w:szCs w:val="20"/>
        </w:rPr>
        <w:t>Brexit</w:t>
      </w:r>
      <w:proofErr w:type="spellEnd"/>
      <w:r w:rsidR="3527B047" w:rsidRPr="009040E0">
        <w:rPr>
          <w:rFonts w:ascii="Arial" w:eastAsia="Times New Roman" w:hAnsi="Arial" w:cs="Arial"/>
          <w:sz w:val="20"/>
          <w:szCs w:val="20"/>
        </w:rPr>
        <w:t xml:space="preserve"> </w:t>
      </w:r>
      <w:r w:rsidR="00403158" w:rsidRPr="009040E0">
        <w:rPr>
          <w:rFonts w:ascii="Arial" w:eastAsia="Times New Roman" w:hAnsi="Arial" w:cs="Arial"/>
          <w:sz w:val="20"/>
          <w:szCs w:val="20"/>
        </w:rPr>
        <w:t xml:space="preserve">štetno </w:t>
      </w:r>
      <w:r w:rsidR="00617E8B" w:rsidRPr="009040E0">
        <w:rPr>
          <w:rFonts w:ascii="Arial" w:eastAsia="Times New Roman" w:hAnsi="Arial" w:cs="Arial"/>
          <w:sz w:val="20"/>
          <w:szCs w:val="20"/>
        </w:rPr>
        <w:t>ut</w:t>
      </w:r>
      <w:r w:rsidR="3527B047" w:rsidRPr="009040E0">
        <w:rPr>
          <w:rFonts w:ascii="Arial" w:eastAsia="Times New Roman" w:hAnsi="Arial" w:cs="Arial"/>
          <w:sz w:val="20"/>
          <w:szCs w:val="20"/>
        </w:rPr>
        <w:t>jecao</w:t>
      </w:r>
      <w:r w:rsidR="002973AE" w:rsidRPr="009040E0">
        <w:rPr>
          <w:rFonts w:ascii="Arial" w:eastAsia="Times New Roman" w:hAnsi="Arial" w:cs="Arial"/>
          <w:sz w:val="20"/>
          <w:szCs w:val="20"/>
        </w:rPr>
        <w:t xml:space="preserve"> </w:t>
      </w:r>
      <w:r w:rsidR="002A154E" w:rsidRPr="009040E0">
        <w:rPr>
          <w:rFonts w:ascii="Arial" w:eastAsia="Times New Roman" w:hAnsi="Arial" w:cs="Arial"/>
          <w:sz w:val="20"/>
          <w:szCs w:val="20"/>
        </w:rPr>
        <w:t>u referentnom razdoblju</w:t>
      </w:r>
      <w:r w:rsidR="0050291C" w:rsidRPr="009040E0">
        <w:rPr>
          <w:rFonts w:ascii="Arial" w:eastAsia="Times New Roman" w:hAnsi="Arial" w:cs="Arial"/>
          <w:sz w:val="20"/>
          <w:szCs w:val="20"/>
        </w:rPr>
        <w:t xml:space="preserve"> </w:t>
      </w:r>
      <w:r w:rsidR="00205033" w:rsidRPr="009040E0">
        <w:rPr>
          <w:rFonts w:ascii="Arial" w:eastAsia="Calibri" w:hAnsi="Arial" w:cs="Arial"/>
          <w:sz w:val="20"/>
          <w:szCs w:val="20"/>
          <w:lang w:eastAsia="lt-LT"/>
        </w:rPr>
        <w:t>od 1.1.2020. do 3</w:t>
      </w:r>
      <w:r w:rsidR="00300AFA">
        <w:rPr>
          <w:rFonts w:ascii="Arial" w:eastAsia="Calibri" w:hAnsi="Arial" w:cs="Arial"/>
          <w:sz w:val="20"/>
          <w:szCs w:val="20"/>
          <w:lang w:eastAsia="lt-LT"/>
        </w:rPr>
        <w:t>0</w:t>
      </w:r>
      <w:r w:rsidR="00205033" w:rsidRPr="009040E0">
        <w:rPr>
          <w:rFonts w:ascii="Arial" w:eastAsia="Calibri" w:hAnsi="Arial" w:cs="Arial"/>
          <w:sz w:val="20"/>
          <w:szCs w:val="20"/>
          <w:lang w:eastAsia="lt-LT"/>
        </w:rPr>
        <w:t>.</w:t>
      </w:r>
      <w:r w:rsidR="00660E2C" w:rsidRPr="009040E0">
        <w:rPr>
          <w:rFonts w:ascii="Arial" w:eastAsia="Calibri" w:hAnsi="Arial" w:cs="Arial"/>
          <w:sz w:val="20"/>
          <w:szCs w:val="20"/>
          <w:lang w:eastAsia="lt-LT"/>
        </w:rPr>
        <w:t>9</w:t>
      </w:r>
      <w:r w:rsidR="00205033" w:rsidRPr="009040E0">
        <w:rPr>
          <w:rFonts w:ascii="Arial" w:eastAsia="Calibri" w:hAnsi="Arial" w:cs="Arial"/>
          <w:sz w:val="20"/>
          <w:szCs w:val="20"/>
          <w:lang w:eastAsia="lt-LT"/>
        </w:rPr>
        <w:t>.2023. godine</w:t>
      </w:r>
      <w:r w:rsidR="005D62D5" w:rsidRPr="009040E0">
        <w:rPr>
          <w:rFonts w:ascii="Arial" w:eastAsia="Times New Roman" w:hAnsi="Arial" w:cs="Arial"/>
          <w:sz w:val="20"/>
          <w:szCs w:val="20"/>
        </w:rPr>
        <w:t>.</w:t>
      </w:r>
    </w:p>
    <w:p w14:paraId="35B5DCFE" w14:textId="25377926" w:rsidR="00B47DF4" w:rsidRPr="00E51974" w:rsidRDefault="008B360B" w:rsidP="00AA306C">
      <w:pPr>
        <w:pStyle w:val="Heading1"/>
        <w:rPr>
          <w:rStyle w:val="Hyperlink"/>
        </w:rPr>
      </w:pPr>
      <w:bookmarkStart w:id="14" w:name="_Toc101972134"/>
      <w:bookmarkStart w:id="15" w:name="_Toc112251352"/>
      <w:r w:rsidRPr="001C6C5D">
        <w:t>Financijska alokacija</w:t>
      </w:r>
      <w:r w:rsidR="005F358D" w:rsidRPr="001C6C5D">
        <w:t xml:space="preserve"> </w:t>
      </w:r>
      <w:bookmarkEnd w:id="14"/>
      <w:r w:rsidR="00E51974">
        <w:fldChar w:fldCharType="begin"/>
      </w:r>
      <w:r w:rsidR="00E51974">
        <w:instrText xml:space="preserve"> HYPERLINK  \l "sadržaj" </w:instrText>
      </w:r>
      <w:r w:rsidR="00E51974">
        <w:fldChar w:fldCharType="separate"/>
      </w:r>
      <w:r w:rsidR="005E5F06" w:rsidRPr="00E51974">
        <w:rPr>
          <w:rStyle w:val="Hyperlink"/>
        </w:rPr>
        <w:t>&gt;</w:t>
      </w:r>
      <w:bookmarkEnd w:id="15"/>
    </w:p>
    <w:p w14:paraId="04664DC9" w14:textId="0704E82E" w:rsidR="00844C0F" w:rsidRPr="00CB35FE" w:rsidRDefault="00E51974" w:rsidP="00CB35FE">
      <w:pPr>
        <w:pStyle w:val="NoSpacing"/>
        <w:spacing w:line="280" w:lineRule="exact"/>
        <w:jc w:val="both"/>
        <w:rPr>
          <w:rFonts w:ascii="Arial" w:eastAsia="Calibri" w:hAnsi="Arial" w:cs="Arial"/>
          <w:sz w:val="20"/>
          <w:szCs w:val="20"/>
          <w:lang w:eastAsia="lt-LT"/>
        </w:rPr>
      </w:pPr>
      <w:r>
        <w:rPr>
          <w:rFonts w:ascii="Arial" w:eastAsia="Calibri" w:hAnsi="Arial" w:cs="Arial"/>
          <w:b/>
          <w:bCs/>
          <w:i/>
          <w:spacing w:val="-1"/>
          <w:sz w:val="32"/>
          <w:szCs w:val="32"/>
        </w:rPr>
        <w:fldChar w:fldCharType="end"/>
      </w:r>
      <w:r w:rsidR="006B3CA7" w:rsidRPr="001C6C5D">
        <w:rPr>
          <w:rFonts w:ascii="Arial" w:eastAsia="Calibri" w:hAnsi="Arial" w:cs="Arial"/>
          <w:sz w:val="20"/>
          <w:szCs w:val="20"/>
          <w:lang w:eastAsia="lt-LT"/>
        </w:rPr>
        <w:t>Ukupan raspoloživ iznos</w:t>
      </w:r>
      <w:r w:rsidR="00B22017" w:rsidRPr="001C6C5D">
        <w:rPr>
          <w:rFonts w:ascii="Arial" w:eastAsia="Calibri" w:hAnsi="Arial" w:cs="Arial"/>
          <w:sz w:val="20"/>
          <w:szCs w:val="20"/>
          <w:lang w:eastAsia="lt-LT"/>
        </w:rPr>
        <w:t xml:space="preserve"> </w:t>
      </w:r>
      <w:r w:rsidR="000A5CEE">
        <w:rPr>
          <w:rFonts w:ascii="Arial" w:eastAsia="Calibri" w:hAnsi="Arial" w:cs="Arial"/>
          <w:sz w:val="20"/>
          <w:szCs w:val="20"/>
          <w:lang w:eastAsia="lt-LT"/>
        </w:rPr>
        <w:t xml:space="preserve">sredstava za dodjelu korisnicima </w:t>
      </w:r>
      <w:r w:rsidR="006B3CA7" w:rsidRPr="001C6C5D">
        <w:rPr>
          <w:rFonts w:ascii="Arial" w:eastAsia="Calibri" w:hAnsi="Arial" w:cs="Arial"/>
          <w:sz w:val="20"/>
          <w:szCs w:val="20"/>
          <w:lang w:eastAsia="lt-LT"/>
        </w:rPr>
        <w:t xml:space="preserve">u okviru ovog Poziva je </w:t>
      </w:r>
      <w:r w:rsidR="00937DE8" w:rsidRPr="00B60642">
        <w:rPr>
          <w:rFonts w:ascii="Arial" w:eastAsia="Calibri" w:hAnsi="Arial" w:cs="Arial"/>
          <w:b/>
          <w:sz w:val="20"/>
          <w:szCs w:val="20"/>
          <w:lang w:eastAsia="lt-LT"/>
        </w:rPr>
        <w:t>42</w:t>
      </w:r>
      <w:r w:rsidR="006B3CA7" w:rsidRPr="00B60642">
        <w:rPr>
          <w:rFonts w:ascii="Arial" w:eastAsia="Calibri" w:hAnsi="Arial" w:cs="Arial"/>
          <w:b/>
          <w:sz w:val="20"/>
          <w:szCs w:val="20"/>
          <w:lang w:eastAsia="lt-LT"/>
        </w:rPr>
        <w:t>.000.000,00</w:t>
      </w:r>
      <w:r w:rsidR="006B3CA7" w:rsidRPr="00914D6E">
        <w:rPr>
          <w:rFonts w:ascii="Arial" w:eastAsia="Calibri" w:hAnsi="Arial" w:cs="Arial"/>
          <w:b/>
          <w:sz w:val="20"/>
          <w:szCs w:val="20"/>
          <w:lang w:eastAsia="lt-LT"/>
        </w:rPr>
        <w:t xml:space="preserve"> kuna</w:t>
      </w:r>
      <w:r w:rsidR="00674057">
        <w:rPr>
          <w:rFonts w:ascii="Arial" w:eastAsia="Calibri" w:hAnsi="Arial" w:cs="Arial"/>
          <w:b/>
          <w:sz w:val="20"/>
          <w:szCs w:val="20"/>
          <w:lang w:eastAsia="lt-LT"/>
        </w:rPr>
        <w:t xml:space="preserve"> </w:t>
      </w:r>
      <w:r w:rsidR="0073496F">
        <w:rPr>
          <w:rFonts w:ascii="Arial" w:eastAsia="Calibri" w:hAnsi="Arial" w:cs="Arial"/>
          <w:b/>
          <w:sz w:val="20"/>
          <w:szCs w:val="20"/>
          <w:lang w:eastAsia="lt-LT"/>
        </w:rPr>
        <w:t>(</w:t>
      </w:r>
      <w:r w:rsidR="00551BDB">
        <w:rPr>
          <w:rFonts w:ascii="Arial" w:eastAsia="Calibri" w:hAnsi="Arial" w:cs="Arial"/>
          <w:b/>
          <w:sz w:val="20"/>
          <w:szCs w:val="20"/>
          <w:lang w:eastAsia="lt-LT"/>
        </w:rPr>
        <w:t>5.574.357,95 eura)</w:t>
      </w:r>
      <w:r w:rsidR="006B3CA7" w:rsidRPr="001C6C5D">
        <w:rPr>
          <w:rFonts w:ascii="Arial" w:eastAsia="Calibri" w:hAnsi="Arial" w:cs="Arial"/>
          <w:sz w:val="20"/>
          <w:szCs w:val="20"/>
          <w:lang w:eastAsia="lt-LT"/>
        </w:rPr>
        <w:t xml:space="preserve">. </w:t>
      </w:r>
      <w:r w:rsidR="000A5CEE">
        <w:rPr>
          <w:rFonts w:ascii="Arial" w:eastAsia="Calibri" w:hAnsi="Arial" w:cs="Arial"/>
          <w:sz w:val="20"/>
          <w:szCs w:val="20"/>
          <w:lang w:eastAsia="lt-LT"/>
        </w:rPr>
        <w:t>Financijska</w:t>
      </w:r>
      <w:r w:rsidR="007259FA" w:rsidRPr="001C6C5D">
        <w:rPr>
          <w:rFonts w:ascii="Arial" w:eastAsia="Calibri" w:hAnsi="Arial" w:cs="Arial"/>
          <w:sz w:val="20"/>
          <w:szCs w:val="20"/>
          <w:lang w:eastAsia="lt-LT"/>
        </w:rPr>
        <w:t xml:space="preserve"> sredstva će se </w:t>
      </w:r>
      <w:r w:rsidR="00FA559D">
        <w:rPr>
          <w:rFonts w:ascii="Arial" w:eastAsia="Calibri" w:hAnsi="Arial" w:cs="Arial"/>
          <w:sz w:val="20"/>
          <w:szCs w:val="20"/>
          <w:lang w:eastAsia="lt-LT"/>
        </w:rPr>
        <w:t>dodjeljivati</w:t>
      </w:r>
      <w:r w:rsidR="000A5CEE">
        <w:rPr>
          <w:rFonts w:ascii="Arial" w:eastAsia="Calibri" w:hAnsi="Arial" w:cs="Arial"/>
          <w:sz w:val="20"/>
          <w:szCs w:val="20"/>
          <w:lang w:eastAsia="lt-LT"/>
        </w:rPr>
        <w:t xml:space="preserve"> kao b</w:t>
      </w:r>
      <w:r w:rsidR="007259FA" w:rsidRPr="001C6C5D">
        <w:rPr>
          <w:rFonts w:ascii="Arial" w:eastAsia="Calibri" w:hAnsi="Arial" w:cs="Arial"/>
          <w:sz w:val="20"/>
          <w:szCs w:val="20"/>
          <w:lang w:eastAsia="lt-LT"/>
        </w:rPr>
        <w:t xml:space="preserve">espovratna sredstva </w:t>
      </w:r>
      <w:r w:rsidR="000A5CEE">
        <w:rPr>
          <w:rFonts w:ascii="Arial" w:eastAsia="Calibri" w:hAnsi="Arial" w:cs="Arial"/>
          <w:sz w:val="20"/>
          <w:szCs w:val="20"/>
          <w:lang w:eastAsia="lt-LT"/>
        </w:rPr>
        <w:t>(potpore)</w:t>
      </w:r>
      <w:r w:rsidR="00D54011" w:rsidRPr="001C6C5D">
        <w:rPr>
          <w:rFonts w:ascii="Arial" w:eastAsia="Calibri" w:hAnsi="Arial" w:cs="Arial"/>
          <w:sz w:val="20"/>
          <w:szCs w:val="20"/>
          <w:lang w:eastAsia="lt-LT"/>
        </w:rPr>
        <w:t xml:space="preserve"> </w:t>
      </w:r>
      <w:r w:rsidR="007259FA" w:rsidRPr="001C6C5D">
        <w:rPr>
          <w:rFonts w:ascii="Arial" w:eastAsia="Calibri" w:hAnsi="Arial" w:cs="Arial"/>
          <w:sz w:val="20"/>
          <w:szCs w:val="20"/>
          <w:lang w:eastAsia="lt-LT"/>
        </w:rPr>
        <w:t>za troškove/izdatke nastale u referentnom razdoblju</w:t>
      </w:r>
      <w:r w:rsidR="00205033" w:rsidRPr="001C6C5D">
        <w:rPr>
          <w:rFonts w:ascii="Arial" w:eastAsia="Calibri" w:hAnsi="Arial" w:cs="Arial"/>
          <w:sz w:val="20"/>
          <w:szCs w:val="20"/>
          <w:lang w:eastAsia="lt-LT"/>
        </w:rPr>
        <w:t xml:space="preserve"> od 1.1.2020. do 3</w:t>
      </w:r>
      <w:r w:rsidR="004D57B2">
        <w:rPr>
          <w:rFonts w:ascii="Arial" w:eastAsia="Calibri" w:hAnsi="Arial" w:cs="Arial"/>
          <w:sz w:val="20"/>
          <w:szCs w:val="20"/>
          <w:lang w:eastAsia="lt-LT"/>
        </w:rPr>
        <w:t>0</w:t>
      </w:r>
      <w:r w:rsidR="00205033" w:rsidRPr="001C6C5D">
        <w:rPr>
          <w:rFonts w:ascii="Arial" w:eastAsia="Calibri" w:hAnsi="Arial" w:cs="Arial"/>
          <w:sz w:val="20"/>
          <w:szCs w:val="20"/>
          <w:lang w:eastAsia="lt-LT"/>
        </w:rPr>
        <w:t>.</w:t>
      </w:r>
      <w:r w:rsidR="00660E2C">
        <w:rPr>
          <w:rFonts w:ascii="Arial" w:eastAsia="Calibri" w:hAnsi="Arial" w:cs="Arial"/>
          <w:sz w:val="20"/>
          <w:szCs w:val="20"/>
          <w:lang w:eastAsia="lt-LT"/>
        </w:rPr>
        <w:t>9</w:t>
      </w:r>
      <w:r w:rsidR="00205033" w:rsidRPr="001C6C5D">
        <w:rPr>
          <w:rFonts w:ascii="Arial" w:eastAsia="Calibri" w:hAnsi="Arial" w:cs="Arial"/>
          <w:sz w:val="20"/>
          <w:szCs w:val="20"/>
          <w:lang w:eastAsia="lt-LT"/>
        </w:rPr>
        <w:t>.2023. godine.</w:t>
      </w:r>
      <w:r w:rsidR="007259FA" w:rsidRPr="001C6C5D">
        <w:rPr>
          <w:rFonts w:ascii="Arial" w:eastAsia="Calibri" w:hAnsi="Arial" w:cs="Arial"/>
          <w:sz w:val="20"/>
          <w:szCs w:val="20"/>
          <w:lang w:eastAsia="lt-LT"/>
        </w:rPr>
        <w:t xml:space="preserve"> </w:t>
      </w:r>
      <w:r w:rsidR="00D62214">
        <w:rPr>
          <w:rFonts w:ascii="Arial" w:eastAsia="Calibri" w:hAnsi="Arial" w:cs="Arial"/>
          <w:sz w:val="20"/>
          <w:szCs w:val="20"/>
          <w:lang w:eastAsia="lt-LT"/>
        </w:rPr>
        <w:t xml:space="preserve">MRRFEU zadržava </w:t>
      </w:r>
      <w:r w:rsidR="00094100">
        <w:rPr>
          <w:rFonts w:ascii="Arial" w:eastAsia="Calibri" w:hAnsi="Arial" w:cs="Arial"/>
          <w:sz w:val="20"/>
          <w:szCs w:val="20"/>
          <w:lang w:eastAsia="lt-LT"/>
        </w:rPr>
        <w:t xml:space="preserve">diskrecijsko </w:t>
      </w:r>
      <w:r w:rsidR="00D62214">
        <w:rPr>
          <w:rFonts w:ascii="Arial" w:eastAsia="Calibri" w:hAnsi="Arial" w:cs="Arial"/>
          <w:sz w:val="20"/>
          <w:szCs w:val="20"/>
          <w:lang w:eastAsia="lt-LT"/>
        </w:rPr>
        <w:t xml:space="preserve">pravo ne dodijeliti </w:t>
      </w:r>
      <w:r w:rsidR="00B57662">
        <w:rPr>
          <w:rFonts w:ascii="Arial" w:eastAsia="Calibri" w:hAnsi="Arial" w:cs="Arial"/>
          <w:sz w:val="20"/>
          <w:szCs w:val="20"/>
          <w:lang w:eastAsia="lt-LT"/>
        </w:rPr>
        <w:t>sva sredstva po ovome Pozivu</w:t>
      </w:r>
      <w:r w:rsidR="00D62214">
        <w:rPr>
          <w:rFonts w:ascii="Arial" w:eastAsia="Calibri" w:hAnsi="Arial" w:cs="Arial"/>
          <w:sz w:val="20"/>
          <w:szCs w:val="20"/>
          <w:lang w:eastAsia="lt-LT"/>
        </w:rPr>
        <w:t xml:space="preserve">. </w:t>
      </w:r>
    </w:p>
    <w:p w14:paraId="624BE50E" w14:textId="77777777" w:rsidR="0049567E" w:rsidRDefault="0049567E">
      <w:pPr>
        <w:spacing w:after="160" w:line="259" w:lineRule="auto"/>
        <w:rPr>
          <w:rFonts w:ascii="Arial" w:eastAsia="Calibri" w:hAnsi="Arial" w:cs="Arial"/>
          <w:sz w:val="20"/>
          <w:szCs w:val="20"/>
          <w:lang w:eastAsia="lt-LT"/>
        </w:rPr>
      </w:pPr>
      <w:r>
        <w:rPr>
          <w:rFonts w:ascii="Arial" w:eastAsia="Calibri" w:hAnsi="Arial" w:cs="Arial"/>
          <w:sz w:val="20"/>
          <w:szCs w:val="20"/>
          <w:lang w:eastAsia="lt-LT"/>
        </w:rPr>
        <w:br w:type="page"/>
      </w:r>
    </w:p>
    <w:p w14:paraId="1CD96DFF" w14:textId="35597512" w:rsidR="00576079" w:rsidRPr="00E51974" w:rsidRDefault="00576079" w:rsidP="00AA306C">
      <w:pPr>
        <w:pStyle w:val="Heading1"/>
        <w:rPr>
          <w:rStyle w:val="Hyperlink"/>
          <w:sz w:val="20"/>
          <w:szCs w:val="20"/>
        </w:rPr>
      </w:pPr>
      <w:bookmarkStart w:id="16" w:name="_Toc101972135"/>
      <w:bookmarkStart w:id="17" w:name="_Toc112251353"/>
      <w:r w:rsidRPr="001C6C5D">
        <w:lastRenderedPageBreak/>
        <w:t xml:space="preserve">Obveze vezane </w:t>
      </w:r>
      <w:r w:rsidR="0029150D">
        <w:t xml:space="preserve">za </w:t>
      </w:r>
      <w:r w:rsidR="00C83334">
        <w:t>potpore</w:t>
      </w:r>
      <w:r w:rsidR="00844C0F">
        <w:t xml:space="preserve"> </w:t>
      </w:r>
      <w:bookmarkEnd w:id="16"/>
      <w:r w:rsidR="00E51974">
        <w:fldChar w:fldCharType="begin"/>
      </w:r>
      <w:r w:rsidR="00E51974">
        <w:instrText xml:space="preserve"> HYPERLINK  \l "sadržaj" </w:instrText>
      </w:r>
      <w:r w:rsidR="00E51974">
        <w:fldChar w:fldCharType="separate"/>
      </w:r>
      <w:r w:rsidR="005E5F06" w:rsidRPr="00E51974">
        <w:rPr>
          <w:rStyle w:val="Hyperlink"/>
        </w:rPr>
        <w:t>&gt;</w:t>
      </w:r>
      <w:bookmarkEnd w:id="17"/>
    </w:p>
    <w:p w14:paraId="6F0987ED" w14:textId="02B9BA4A" w:rsidR="0021311F" w:rsidRDefault="00E51974" w:rsidP="00540272">
      <w:pPr>
        <w:pStyle w:val="NoSpacing"/>
        <w:spacing w:line="280" w:lineRule="exact"/>
        <w:jc w:val="both"/>
        <w:rPr>
          <w:rFonts w:ascii="Arial" w:eastAsia="Calibri" w:hAnsi="Arial" w:cs="Arial"/>
          <w:sz w:val="20"/>
          <w:szCs w:val="20"/>
          <w:lang w:eastAsia="lt-LT"/>
        </w:rPr>
      </w:pPr>
      <w:r>
        <w:rPr>
          <w:rFonts w:ascii="Arial" w:eastAsia="Calibri" w:hAnsi="Arial" w:cs="Arial"/>
          <w:b/>
          <w:bCs/>
          <w:i/>
          <w:spacing w:val="-1"/>
          <w:sz w:val="32"/>
          <w:szCs w:val="32"/>
        </w:rPr>
        <w:fldChar w:fldCharType="end"/>
      </w:r>
      <w:r w:rsidR="0043575C" w:rsidRPr="001C6C5D">
        <w:rPr>
          <w:rFonts w:ascii="Arial" w:eastAsia="Calibri" w:hAnsi="Arial" w:cs="Arial"/>
          <w:sz w:val="20"/>
          <w:szCs w:val="20"/>
          <w:lang w:eastAsia="lt-LT"/>
        </w:rPr>
        <w:t xml:space="preserve">Bespovratna sredstva </w:t>
      </w:r>
      <w:r w:rsidR="00B22017" w:rsidRPr="001C6C5D">
        <w:rPr>
          <w:rFonts w:ascii="Arial" w:eastAsia="Calibri" w:hAnsi="Arial" w:cs="Arial"/>
          <w:sz w:val="20"/>
          <w:szCs w:val="20"/>
          <w:lang w:eastAsia="lt-LT"/>
        </w:rPr>
        <w:t xml:space="preserve">koja će se dodijeliti </w:t>
      </w:r>
      <w:r w:rsidR="006D5D52" w:rsidRPr="001C6C5D">
        <w:rPr>
          <w:rFonts w:ascii="Arial" w:eastAsia="Calibri" w:hAnsi="Arial" w:cs="Arial"/>
          <w:sz w:val="20"/>
          <w:szCs w:val="20"/>
          <w:lang w:eastAsia="lt-LT"/>
        </w:rPr>
        <w:t xml:space="preserve">smatraju se potporom male vrijednosti koja je transparentna u smislu članka 4. </w:t>
      </w:r>
      <w:r w:rsidR="006D5D52" w:rsidRPr="001C6C5D">
        <w:rPr>
          <w:rFonts w:ascii="Arial" w:eastAsia="Calibri" w:hAnsi="Arial" w:cs="Arial"/>
          <w:i/>
          <w:iCs/>
          <w:sz w:val="20"/>
          <w:szCs w:val="20"/>
          <w:lang w:eastAsia="lt-LT"/>
        </w:rPr>
        <w:t xml:space="preserve">de </w:t>
      </w:r>
      <w:proofErr w:type="spellStart"/>
      <w:r w:rsidR="006D5D52" w:rsidRPr="001C6C5D">
        <w:rPr>
          <w:rFonts w:ascii="Arial" w:eastAsia="Calibri" w:hAnsi="Arial" w:cs="Arial"/>
          <w:i/>
          <w:iCs/>
          <w:sz w:val="20"/>
          <w:szCs w:val="20"/>
          <w:lang w:eastAsia="lt-LT"/>
        </w:rPr>
        <w:t>minimis</w:t>
      </w:r>
      <w:proofErr w:type="spellEnd"/>
      <w:r w:rsidR="006D5D52" w:rsidRPr="001C6C5D">
        <w:rPr>
          <w:rFonts w:ascii="Arial" w:eastAsia="Calibri" w:hAnsi="Arial" w:cs="Arial"/>
          <w:sz w:val="20"/>
          <w:szCs w:val="20"/>
          <w:lang w:eastAsia="lt-LT"/>
        </w:rPr>
        <w:t xml:space="preserve"> Uredbe</w:t>
      </w:r>
      <w:r w:rsidR="00205033" w:rsidRPr="001C6C5D">
        <w:rPr>
          <w:rFonts w:ascii="Arial" w:eastAsia="Calibri" w:hAnsi="Arial" w:cs="Arial"/>
          <w:sz w:val="20"/>
          <w:szCs w:val="20"/>
          <w:lang w:eastAsia="lt-LT"/>
        </w:rPr>
        <w:t xml:space="preserve">. </w:t>
      </w:r>
      <w:r w:rsidR="00375EE9" w:rsidRPr="001C6C5D">
        <w:rPr>
          <w:rFonts w:ascii="Arial" w:eastAsia="Calibri" w:hAnsi="Arial" w:cs="Arial"/>
          <w:sz w:val="20"/>
          <w:szCs w:val="20"/>
          <w:lang w:eastAsia="lt-LT"/>
        </w:rPr>
        <w:t>P</w:t>
      </w:r>
      <w:r w:rsidR="005D5281" w:rsidRPr="001C6C5D">
        <w:rPr>
          <w:rFonts w:ascii="Arial" w:eastAsia="Calibri" w:hAnsi="Arial" w:cs="Arial"/>
          <w:sz w:val="20"/>
          <w:szCs w:val="20"/>
          <w:lang w:eastAsia="lt-LT"/>
        </w:rPr>
        <w:t>otpor</w:t>
      </w:r>
      <w:r w:rsidR="002547C3" w:rsidRPr="001C6C5D">
        <w:rPr>
          <w:rFonts w:ascii="Arial" w:eastAsia="Calibri" w:hAnsi="Arial" w:cs="Arial"/>
          <w:sz w:val="20"/>
          <w:szCs w:val="20"/>
          <w:lang w:eastAsia="lt-LT"/>
        </w:rPr>
        <w:t>a</w:t>
      </w:r>
      <w:r w:rsidR="00375EE9" w:rsidRPr="001C6C5D">
        <w:rPr>
          <w:rFonts w:ascii="Arial" w:eastAsia="Calibri" w:hAnsi="Arial" w:cs="Arial"/>
          <w:sz w:val="20"/>
          <w:szCs w:val="20"/>
          <w:lang w:eastAsia="lt-LT"/>
        </w:rPr>
        <w:t xml:space="preserve"> </w:t>
      </w:r>
      <w:r w:rsidR="002F5E3C" w:rsidRPr="001C6C5D">
        <w:rPr>
          <w:rFonts w:ascii="Arial" w:eastAsia="Calibri" w:hAnsi="Arial" w:cs="Arial"/>
          <w:sz w:val="20"/>
          <w:szCs w:val="20"/>
          <w:lang w:eastAsia="lt-LT"/>
        </w:rPr>
        <w:t xml:space="preserve">će se dodijeliti </w:t>
      </w:r>
      <w:r w:rsidR="006C5636" w:rsidRPr="001C6C5D">
        <w:rPr>
          <w:rFonts w:ascii="Arial" w:eastAsia="Calibri" w:hAnsi="Arial" w:cs="Arial"/>
          <w:sz w:val="20"/>
          <w:szCs w:val="20"/>
          <w:lang w:eastAsia="lt-LT"/>
        </w:rPr>
        <w:t>jednom (jedinstvenom) poduzetniku</w:t>
      </w:r>
      <w:r w:rsidR="006D5D52" w:rsidRPr="001C6C5D">
        <w:rPr>
          <w:rFonts w:ascii="Arial" w:eastAsia="Calibri" w:hAnsi="Arial" w:cs="Arial"/>
          <w:sz w:val="20"/>
          <w:szCs w:val="20"/>
          <w:lang w:eastAsia="lt-LT"/>
        </w:rPr>
        <w:t xml:space="preserve"> (</w:t>
      </w:r>
      <w:r w:rsidR="001A1BA9">
        <w:rPr>
          <w:rFonts w:ascii="Arial" w:eastAsia="Calibri" w:hAnsi="Arial" w:cs="Arial"/>
          <w:sz w:val="20"/>
          <w:szCs w:val="20"/>
          <w:lang w:eastAsia="lt-LT"/>
        </w:rPr>
        <w:t xml:space="preserve">Vidjeti </w:t>
      </w:r>
      <w:r w:rsidR="00DF7C57">
        <w:rPr>
          <w:rFonts w:ascii="Arial" w:eastAsia="Calibri" w:hAnsi="Arial" w:cs="Arial"/>
          <w:sz w:val="20"/>
          <w:szCs w:val="20"/>
          <w:lang w:eastAsia="lt-LT"/>
        </w:rPr>
        <w:t>definiciju u P</w:t>
      </w:r>
      <w:r w:rsidR="00DF7C57" w:rsidRPr="00E859BC">
        <w:rPr>
          <w:rFonts w:ascii="Arial" w:hAnsi="Arial" w:cs="Arial"/>
        </w:rPr>
        <w:t>ojmovniku</w:t>
      </w:r>
      <w:r w:rsidR="006D5D52" w:rsidRPr="001C6C5D">
        <w:rPr>
          <w:rFonts w:ascii="Arial" w:eastAsia="Calibri" w:hAnsi="Arial" w:cs="Arial"/>
          <w:sz w:val="20"/>
          <w:szCs w:val="20"/>
          <w:lang w:eastAsia="lt-LT"/>
        </w:rPr>
        <w:t>).</w:t>
      </w:r>
      <w:r w:rsidR="0021311F">
        <w:rPr>
          <w:rFonts w:ascii="Arial" w:eastAsia="Calibri" w:hAnsi="Arial" w:cs="Arial"/>
          <w:sz w:val="20"/>
          <w:szCs w:val="20"/>
          <w:lang w:eastAsia="lt-LT"/>
        </w:rPr>
        <w:t xml:space="preserve"> </w:t>
      </w:r>
    </w:p>
    <w:p w14:paraId="1F2E7208" w14:textId="77777777" w:rsidR="0021311F" w:rsidRDefault="0021311F" w:rsidP="00540272">
      <w:pPr>
        <w:pStyle w:val="NoSpacing"/>
        <w:spacing w:line="280" w:lineRule="exact"/>
        <w:jc w:val="both"/>
        <w:rPr>
          <w:rFonts w:ascii="Arial" w:eastAsia="Calibri" w:hAnsi="Arial" w:cs="Arial"/>
          <w:sz w:val="20"/>
          <w:szCs w:val="20"/>
          <w:lang w:eastAsia="lt-LT"/>
        </w:rPr>
      </w:pPr>
    </w:p>
    <w:p w14:paraId="2E98217B" w14:textId="76F1EB76" w:rsidR="007B0E88" w:rsidRPr="004E6EBC" w:rsidRDefault="00AC75B9" w:rsidP="00540272">
      <w:pPr>
        <w:pStyle w:val="NoSpacing"/>
        <w:spacing w:line="280" w:lineRule="exact"/>
        <w:jc w:val="both"/>
        <w:rPr>
          <w:rFonts w:ascii="Arial" w:hAnsi="Arial" w:cs="Arial"/>
          <w:sz w:val="20"/>
          <w:szCs w:val="20"/>
        </w:rPr>
      </w:pPr>
      <w:r>
        <w:rPr>
          <w:rFonts w:ascii="Arial" w:eastAsia="Calibri" w:hAnsi="Arial" w:cs="Arial"/>
          <w:sz w:val="20"/>
          <w:szCs w:val="20"/>
          <w:lang w:eastAsia="lt-LT"/>
        </w:rPr>
        <w:t xml:space="preserve">Temelj za dodjelu potpore je </w:t>
      </w:r>
      <w:r w:rsidR="002F263C">
        <w:rPr>
          <w:rFonts w:ascii="Arial" w:eastAsia="Calibri" w:hAnsi="Arial" w:cs="Arial"/>
          <w:sz w:val="20"/>
          <w:szCs w:val="20"/>
          <w:lang w:eastAsia="lt-LT"/>
        </w:rPr>
        <w:t>P</w:t>
      </w:r>
      <w:r>
        <w:rPr>
          <w:rFonts w:ascii="Arial" w:eastAsia="Calibri" w:hAnsi="Arial" w:cs="Arial"/>
          <w:sz w:val="20"/>
          <w:szCs w:val="20"/>
          <w:lang w:eastAsia="lt-LT"/>
        </w:rPr>
        <w:t xml:space="preserve">rogram potpora male vrijednosti </w:t>
      </w:r>
      <w:r w:rsidR="004E6EBC" w:rsidRPr="004E6EBC">
        <w:rPr>
          <w:rFonts w:ascii="Arial" w:hAnsi="Arial" w:cs="Arial"/>
          <w:sz w:val="20"/>
          <w:szCs w:val="20"/>
        </w:rPr>
        <w:t xml:space="preserve">namijenjenih provedbi pričuve za prilagodbu </w:t>
      </w:r>
      <w:proofErr w:type="spellStart"/>
      <w:r w:rsidR="004E6EBC" w:rsidRPr="004E6EBC">
        <w:rPr>
          <w:rFonts w:ascii="Arial" w:hAnsi="Arial" w:cs="Arial"/>
          <w:sz w:val="20"/>
          <w:szCs w:val="20"/>
        </w:rPr>
        <w:t>Brexitu</w:t>
      </w:r>
      <w:proofErr w:type="spellEnd"/>
      <w:r w:rsidR="004E6EBC">
        <w:rPr>
          <w:rFonts w:ascii="Arial" w:hAnsi="Arial" w:cs="Arial"/>
          <w:sz w:val="20"/>
          <w:szCs w:val="20"/>
        </w:rPr>
        <w:t xml:space="preserve"> </w:t>
      </w:r>
      <w:r>
        <w:rPr>
          <w:rFonts w:ascii="Arial" w:eastAsia="Calibri" w:hAnsi="Arial" w:cs="Arial"/>
          <w:sz w:val="20"/>
          <w:szCs w:val="20"/>
          <w:lang w:eastAsia="lt-LT"/>
        </w:rPr>
        <w:t>(</w:t>
      </w:r>
      <w:r w:rsidR="00DF7C57">
        <w:rPr>
          <w:rFonts w:ascii="Arial" w:eastAsia="Calibri" w:hAnsi="Arial" w:cs="Arial"/>
          <w:sz w:val="20"/>
          <w:szCs w:val="20"/>
          <w:lang w:eastAsia="lt-LT"/>
        </w:rPr>
        <w:t>vidjeti poglavlje pravna osnova</w:t>
      </w:r>
      <w:r>
        <w:rPr>
          <w:rFonts w:ascii="Arial" w:eastAsia="Calibri" w:hAnsi="Arial" w:cs="Arial"/>
          <w:sz w:val="20"/>
          <w:szCs w:val="20"/>
          <w:lang w:eastAsia="lt-LT"/>
        </w:rPr>
        <w:t xml:space="preserve">). </w:t>
      </w:r>
      <w:r w:rsidR="0021311F" w:rsidRPr="001C6C5D">
        <w:rPr>
          <w:rFonts w:ascii="Arial" w:eastAsia="Calibri" w:hAnsi="Arial" w:cs="Arial"/>
          <w:sz w:val="20"/>
          <w:szCs w:val="20"/>
          <w:lang w:eastAsia="lt-LT"/>
        </w:rPr>
        <w:t>MRRFEU je davatelj potpor</w:t>
      </w:r>
      <w:r w:rsidR="0021311F">
        <w:rPr>
          <w:rFonts w:ascii="Arial" w:eastAsia="Calibri" w:hAnsi="Arial" w:cs="Arial"/>
          <w:sz w:val="20"/>
          <w:szCs w:val="20"/>
          <w:lang w:eastAsia="lt-LT"/>
        </w:rPr>
        <w:t>e</w:t>
      </w:r>
      <w:r w:rsidR="0021311F" w:rsidRPr="001C6C5D">
        <w:rPr>
          <w:rFonts w:ascii="Arial" w:eastAsia="Calibri" w:hAnsi="Arial" w:cs="Arial"/>
          <w:sz w:val="20"/>
          <w:szCs w:val="20"/>
          <w:lang w:eastAsia="lt-LT"/>
        </w:rPr>
        <w:t>.</w:t>
      </w:r>
      <w:r w:rsidR="006064EA">
        <w:rPr>
          <w:rFonts w:ascii="Arial" w:eastAsia="Calibri" w:hAnsi="Arial" w:cs="Arial"/>
          <w:sz w:val="20"/>
          <w:szCs w:val="20"/>
          <w:lang w:eastAsia="lt-LT"/>
        </w:rPr>
        <w:t xml:space="preserve"> </w:t>
      </w:r>
    </w:p>
    <w:p w14:paraId="41F5BFCE" w14:textId="77777777" w:rsidR="004D0D2A" w:rsidRPr="001C6C5D" w:rsidRDefault="004D0D2A" w:rsidP="00540272">
      <w:pPr>
        <w:pStyle w:val="NoSpacing"/>
        <w:spacing w:line="280" w:lineRule="exact"/>
        <w:jc w:val="both"/>
        <w:rPr>
          <w:rFonts w:ascii="Arial" w:hAnsi="Arial" w:cs="Arial"/>
          <w:b/>
          <w:bCs/>
          <w:sz w:val="20"/>
          <w:szCs w:val="20"/>
        </w:rPr>
      </w:pPr>
    </w:p>
    <w:p w14:paraId="4D25CC4B" w14:textId="7D301545" w:rsidR="00E84528" w:rsidRDefault="00A24F2B" w:rsidP="00540272">
      <w:pPr>
        <w:pStyle w:val="NoSpacing"/>
        <w:spacing w:line="280" w:lineRule="exact"/>
        <w:jc w:val="both"/>
        <w:rPr>
          <w:rFonts w:ascii="Arial" w:hAnsi="Arial" w:cs="Arial"/>
          <w:sz w:val="20"/>
          <w:szCs w:val="20"/>
        </w:rPr>
      </w:pPr>
      <w:r>
        <w:rPr>
          <w:rFonts w:ascii="Arial" w:hAnsi="Arial" w:cs="Arial"/>
          <w:b/>
          <w:sz w:val="20"/>
          <w:szCs w:val="20"/>
        </w:rPr>
        <w:t>Najmanji</w:t>
      </w:r>
      <w:r w:rsidR="008A274C" w:rsidRPr="00EB1CE6">
        <w:rPr>
          <w:rFonts w:ascii="Arial" w:hAnsi="Arial" w:cs="Arial"/>
          <w:b/>
          <w:sz w:val="20"/>
          <w:szCs w:val="20"/>
        </w:rPr>
        <w:t xml:space="preserve"> iznos potpore</w:t>
      </w:r>
      <w:r w:rsidR="008A274C" w:rsidRPr="00EB1CE6">
        <w:rPr>
          <w:rFonts w:ascii="Arial" w:hAnsi="Arial" w:cs="Arial"/>
          <w:sz w:val="20"/>
          <w:szCs w:val="20"/>
        </w:rPr>
        <w:t xml:space="preserve"> </w:t>
      </w:r>
      <w:r w:rsidR="0080284C" w:rsidRPr="00EB1CE6">
        <w:rPr>
          <w:rFonts w:ascii="Arial" w:hAnsi="Arial" w:cs="Arial"/>
          <w:sz w:val="20"/>
          <w:szCs w:val="20"/>
        </w:rPr>
        <w:t xml:space="preserve">koji prijavitelj </w:t>
      </w:r>
      <w:r w:rsidR="0021311F">
        <w:rPr>
          <w:rFonts w:ascii="Arial" w:hAnsi="Arial" w:cs="Arial"/>
          <w:sz w:val="20"/>
          <w:szCs w:val="20"/>
        </w:rPr>
        <w:t xml:space="preserve">(jedan jedinstveni poduzetnik) </w:t>
      </w:r>
      <w:r w:rsidR="0080284C" w:rsidRPr="00EB1CE6">
        <w:rPr>
          <w:rFonts w:ascii="Arial" w:hAnsi="Arial" w:cs="Arial"/>
          <w:sz w:val="20"/>
          <w:szCs w:val="20"/>
        </w:rPr>
        <w:t>može zatražiti</w:t>
      </w:r>
      <w:r w:rsidR="008A274C" w:rsidRPr="00EB1CE6">
        <w:rPr>
          <w:rFonts w:ascii="Arial" w:hAnsi="Arial" w:cs="Arial"/>
          <w:sz w:val="20"/>
          <w:szCs w:val="20"/>
        </w:rPr>
        <w:t xml:space="preserve"> je </w:t>
      </w:r>
      <w:r w:rsidR="00BA6C74" w:rsidRPr="00EB1CE6">
        <w:rPr>
          <w:rFonts w:ascii="Arial" w:hAnsi="Arial" w:cs="Arial"/>
          <w:sz w:val="20"/>
          <w:szCs w:val="20"/>
        </w:rPr>
        <w:t>2</w:t>
      </w:r>
      <w:r w:rsidR="008A274C" w:rsidRPr="00EB1CE6">
        <w:rPr>
          <w:rFonts w:ascii="Arial" w:hAnsi="Arial" w:cs="Arial"/>
          <w:sz w:val="20"/>
          <w:szCs w:val="20"/>
        </w:rPr>
        <w:t>5.000,00 kuna</w:t>
      </w:r>
      <w:r w:rsidR="00303178">
        <w:rPr>
          <w:rFonts w:ascii="Arial" w:hAnsi="Arial" w:cs="Arial"/>
          <w:sz w:val="20"/>
          <w:szCs w:val="20"/>
        </w:rPr>
        <w:t xml:space="preserve"> (</w:t>
      </w:r>
      <w:r w:rsidR="00993A66">
        <w:rPr>
          <w:rFonts w:ascii="Arial" w:hAnsi="Arial" w:cs="Arial"/>
          <w:sz w:val="20"/>
          <w:szCs w:val="20"/>
        </w:rPr>
        <w:t>3.318,07 eura)</w:t>
      </w:r>
      <w:r w:rsidR="0071267A" w:rsidRPr="00EB1CE6">
        <w:rPr>
          <w:rFonts w:ascii="Arial" w:hAnsi="Arial" w:cs="Arial"/>
          <w:sz w:val="20"/>
          <w:szCs w:val="20"/>
        </w:rPr>
        <w:t>.</w:t>
      </w:r>
      <w:r w:rsidR="008A274C" w:rsidRPr="0071267A">
        <w:rPr>
          <w:rFonts w:ascii="Arial" w:hAnsi="Arial" w:cs="Arial"/>
          <w:sz w:val="20"/>
          <w:szCs w:val="20"/>
        </w:rPr>
        <w:t xml:space="preserve"> </w:t>
      </w:r>
      <w:r>
        <w:rPr>
          <w:rFonts w:ascii="Arial" w:hAnsi="Arial" w:cs="Arial"/>
          <w:b/>
          <w:bCs/>
          <w:sz w:val="20"/>
          <w:szCs w:val="20"/>
        </w:rPr>
        <w:t>Najviši</w:t>
      </w:r>
      <w:r w:rsidR="00E0075D" w:rsidRPr="008F761C">
        <w:rPr>
          <w:rFonts w:ascii="Arial" w:hAnsi="Arial" w:cs="Arial"/>
          <w:b/>
          <w:sz w:val="20"/>
          <w:szCs w:val="20"/>
        </w:rPr>
        <w:t xml:space="preserve"> </w:t>
      </w:r>
      <w:r w:rsidR="000E4252" w:rsidRPr="008F761C">
        <w:rPr>
          <w:rFonts w:ascii="Arial" w:hAnsi="Arial" w:cs="Arial"/>
          <w:b/>
          <w:sz w:val="20"/>
          <w:szCs w:val="20"/>
        </w:rPr>
        <w:t xml:space="preserve">iznos </w:t>
      </w:r>
      <w:r w:rsidR="008F761C" w:rsidRPr="008F761C">
        <w:rPr>
          <w:rFonts w:ascii="Arial" w:hAnsi="Arial" w:cs="Arial"/>
          <w:b/>
          <w:bCs/>
          <w:sz w:val="20"/>
          <w:szCs w:val="20"/>
        </w:rPr>
        <w:t>potpore</w:t>
      </w:r>
      <w:r w:rsidR="008F761C">
        <w:rPr>
          <w:rFonts w:ascii="Arial" w:hAnsi="Arial" w:cs="Arial"/>
          <w:sz w:val="20"/>
          <w:szCs w:val="20"/>
        </w:rPr>
        <w:t xml:space="preserve"> </w:t>
      </w:r>
      <w:r w:rsidR="00205293">
        <w:rPr>
          <w:rFonts w:ascii="Arial" w:hAnsi="Arial" w:cs="Arial"/>
          <w:sz w:val="20"/>
          <w:szCs w:val="20"/>
        </w:rPr>
        <w:t xml:space="preserve">koji </w:t>
      </w:r>
      <w:r w:rsidR="00B44E02" w:rsidRPr="0071267A">
        <w:rPr>
          <w:rFonts w:ascii="Arial" w:hAnsi="Arial" w:cs="Arial"/>
          <w:sz w:val="20"/>
          <w:szCs w:val="20"/>
        </w:rPr>
        <w:t xml:space="preserve">može </w:t>
      </w:r>
      <w:r w:rsidR="00B44E02">
        <w:rPr>
          <w:rFonts w:ascii="Arial" w:hAnsi="Arial" w:cs="Arial"/>
          <w:sz w:val="20"/>
          <w:szCs w:val="20"/>
        </w:rPr>
        <w:t>biti dodijeljen</w:t>
      </w:r>
      <w:r w:rsidR="00B44E02" w:rsidRPr="00EB1CE6">
        <w:rPr>
          <w:rFonts w:ascii="Arial" w:hAnsi="Arial" w:cs="Arial"/>
          <w:sz w:val="20"/>
          <w:szCs w:val="20"/>
        </w:rPr>
        <w:t xml:space="preserve"> </w:t>
      </w:r>
      <w:r w:rsidR="0021311F" w:rsidRPr="00EB1CE6">
        <w:rPr>
          <w:rFonts w:ascii="Arial" w:hAnsi="Arial" w:cs="Arial"/>
          <w:sz w:val="20"/>
          <w:szCs w:val="20"/>
        </w:rPr>
        <w:t>prijavitelj</w:t>
      </w:r>
      <w:r w:rsidR="00313293">
        <w:rPr>
          <w:rFonts w:ascii="Arial" w:hAnsi="Arial" w:cs="Arial"/>
          <w:sz w:val="20"/>
          <w:szCs w:val="20"/>
        </w:rPr>
        <w:t>u</w:t>
      </w:r>
      <w:r w:rsidR="009B5D70" w:rsidRPr="0071267A">
        <w:rPr>
          <w:rFonts w:ascii="Arial" w:hAnsi="Arial" w:cs="Arial"/>
          <w:sz w:val="20"/>
          <w:szCs w:val="20"/>
        </w:rPr>
        <w:t xml:space="preserve"> </w:t>
      </w:r>
      <w:r w:rsidR="00964DB9">
        <w:rPr>
          <w:rFonts w:ascii="Arial" w:hAnsi="Arial" w:cs="Arial"/>
          <w:sz w:val="20"/>
          <w:szCs w:val="20"/>
        </w:rPr>
        <w:t>(</w:t>
      </w:r>
      <w:r w:rsidR="0021311F">
        <w:rPr>
          <w:rFonts w:ascii="Arial" w:hAnsi="Arial" w:cs="Arial"/>
          <w:sz w:val="20"/>
          <w:szCs w:val="20"/>
        </w:rPr>
        <w:t>jed</w:t>
      </w:r>
      <w:r w:rsidR="005676C8">
        <w:rPr>
          <w:rFonts w:ascii="Arial" w:hAnsi="Arial" w:cs="Arial"/>
          <w:sz w:val="20"/>
          <w:szCs w:val="20"/>
        </w:rPr>
        <w:t>nom</w:t>
      </w:r>
      <w:r w:rsidR="0021311F">
        <w:rPr>
          <w:rFonts w:ascii="Arial" w:hAnsi="Arial" w:cs="Arial"/>
          <w:sz w:val="20"/>
          <w:szCs w:val="20"/>
        </w:rPr>
        <w:t xml:space="preserve"> jedinstven</w:t>
      </w:r>
      <w:r w:rsidR="005676C8">
        <w:rPr>
          <w:rFonts w:ascii="Arial" w:hAnsi="Arial" w:cs="Arial"/>
          <w:sz w:val="20"/>
          <w:szCs w:val="20"/>
        </w:rPr>
        <w:t>om</w:t>
      </w:r>
      <w:r w:rsidR="0021311F">
        <w:rPr>
          <w:rFonts w:ascii="Arial" w:hAnsi="Arial" w:cs="Arial"/>
          <w:sz w:val="20"/>
          <w:szCs w:val="20"/>
        </w:rPr>
        <w:t xml:space="preserve"> poduzetnik</w:t>
      </w:r>
      <w:r w:rsidR="005676C8">
        <w:rPr>
          <w:rFonts w:ascii="Arial" w:hAnsi="Arial" w:cs="Arial"/>
          <w:sz w:val="20"/>
          <w:szCs w:val="20"/>
        </w:rPr>
        <w:t>u</w:t>
      </w:r>
      <w:r w:rsidR="00964DB9">
        <w:rPr>
          <w:rFonts w:ascii="Arial" w:hAnsi="Arial" w:cs="Arial"/>
          <w:sz w:val="20"/>
          <w:szCs w:val="20"/>
        </w:rPr>
        <w:t xml:space="preserve">) </w:t>
      </w:r>
      <w:r w:rsidR="00657A0A">
        <w:rPr>
          <w:rFonts w:ascii="Arial" w:hAnsi="Arial" w:cs="Arial"/>
          <w:sz w:val="20"/>
          <w:szCs w:val="20"/>
        </w:rPr>
        <w:t xml:space="preserve">u niti jednom slučaju </w:t>
      </w:r>
      <w:r>
        <w:rPr>
          <w:rFonts w:ascii="Arial" w:hAnsi="Arial" w:cs="Arial"/>
          <w:sz w:val="20"/>
          <w:szCs w:val="20"/>
        </w:rPr>
        <w:t xml:space="preserve">ne smije prelaziti </w:t>
      </w:r>
      <w:r w:rsidR="0039273A">
        <w:rPr>
          <w:rFonts w:ascii="Arial" w:hAnsi="Arial" w:cs="Arial"/>
          <w:sz w:val="20"/>
          <w:szCs w:val="20"/>
        </w:rPr>
        <w:t xml:space="preserve">gornju granicu </w:t>
      </w:r>
      <w:r w:rsidR="00506B19">
        <w:rPr>
          <w:rFonts w:ascii="Arial" w:hAnsi="Arial" w:cs="Arial"/>
          <w:sz w:val="20"/>
          <w:szCs w:val="20"/>
        </w:rPr>
        <w:t>utvrđen</w:t>
      </w:r>
      <w:r w:rsidR="00DF3DC1">
        <w:rPr>
          <w:rFonts w:ascii="Arial" w:hAnsi="Arial" w:cs="Arial"/>
          <w:sz w:val="20"/>
          <w:szCs w:val="20"/>
        </w:rPr>
        <w:t>u</w:t>
      </w:r>
      <w:r w:rsidR="00506B19">
        <w:rPr>
          <w:rFonts w:ascii="Arial" w:hAnsi="Arial" w:cs="Arial"/>
          <w:sz w:val="20"/>
          <w:szCs w:val="20"/>
        </w:rPr>
        <w:t xml:space="preserve"> </w:t>
      </w:r>
      <w:r w:rsidR="00997723">
        <w:rPr>
          <w:rFonts w:ascii="Arial" w:hAnsi="Arial" w:cs="Arial"/>
          <w:sz w:val="20"/>
          <w:szCs w:val="20"/>
        </w:rPr>
        <w:t>P</w:t>
      </w:r>
      <w:r w:rsidR="00506B19">
        <w:rPr>
          <w:rFonts w:ascii="Arial" w:hAnsi="Arial" w:cs="Arial"/>
          <w:sz w:val="20"/>
          <w:szCs w:val="20"/>
        </w:rPr>
        <w:t xml:space="preserve">rogramom potpora i </w:t>
      </w:r>
      <w:r w:rsidR="00506B19" w:rsidRPr="006D2D41">
        <w:rPr>
          <w:rFonts w:ascii="Arial" w:hAnsi="Arial" w:cs="Arial"/>
          <w:i/>
          <w:sz w:val="20"/>
          <w:szCs w:val="20"/>
        </w:rPr>
        <w:t xml:space="preserve">de </w:t>
      </w:r>
      <w:proofErr w:type="spellStart"/>
      <w:r w:rsidR="00506B19" w:rsidRPr="006D2D41">
        <w:rPr>
          <w:rFonts w:ascii="Arial" w:hAnsi="Arial" w:cs="Arial"/>
          <w:i/>
          <w:sz w:val="20"/>
          <w:szCs w:val="20"/>
        </w:rPr>
        <w:t>minimis</w:t>
      </w:r>
      <w:proofErr w:type="spellEnd"/>
      <w:r w:rsidR="00506B19">
        <w:rPr>
          <w:rFonts w:ascii="Arial" w:hAnsi="Arial" w:cs="Arial"/>
          <w:sz w:val="20"/>
          <w:szCs w:val="20"/>
        </w:rPr>
        <w:t xml:space="preserve"> </w:t>
      </w:r>
      <w:r w:rsidR="0039273A">
        <w:rPr>
          <w:rFonts w:ascii="Arial" w:hAnsi="Arial" w:cs="Arial"/>
          <w:sz w:val="20"/>
          <w:szCs w:val="20"/>
        </w:rPr>
        <w:t>U</w:t>
      </w:r>
      <w:r w:rsidR="00506B19">
        <w:rPr>
          <w:rFonts w:ascii="Arial" w:hAnsi="Arial" w:cs="Arial"/>
          <w:sz w:val="20"/>
          <w:szCs w:val="20"/>
        </w:rPr>
        <w:t>redbom</w:t>
      </w:r>
      <w:r w:rsidR="00C864AB">
        <w:rPr>
          <w:rFonts w:ascii="Arial" w:hAnsi="Arial" w:cs="Arial"/>
          <w:sz w:val="20"/>
          <w:szCs w:val="20"/>
        </w:rPr>
        <w:t xml:space="preserve"> (vidi Tablicu </w:t>
      </w:r>
      <w:r w:rsidR="00C864AB" w:rsidRPr="00C864AB">
        <w:rPr>
          <w:rFonts w:ascii="Arial" w:hAnsi="Arial" w:cs="Arial"/>
          <w:sz w:val="20"/>
          <w:szCs w:val="20"/>
        </w:rPr>
        <w:t>2 – gornje granice za dodjelu potpore)</w:t>
      </w:r>
      <w:r w:rsidR="00506B19">
        <w:rPr>
          <w:rFonts w:ascii="Arial" w:hAnsi="Arial" w:cs="Arial"/>
          <w:sz w:val="20"/>
          <w:szCs w:val="20"/>
        </w:rPr>
        <w:t xml:space="preserve">. </w:t>
      </w:r>
      <w:r w:rsidR="00B44E02">
        <w:rPr>
          <w:rFonts w:ascii="Arial" w:hAnsi="Arial" w:cs="Arial"/>
          <w:sz w:val="20"/>
          <w:szCs w:val="20"/>
        </w:rPr>
        <w:t xml:space="preserve"> </w:t>
      </w:r>
    </w:p>
    <w:p w14:paraId="38CDCF53" w14:textId="77777777" w:rsidR="005E6647" w:rsidRDefault="005E6647" w:rsidP="00540272">
      <w:pPr>
        <w:pStyle w:val="NoSpacing"/>
        <w:spacing w:line="280" w:lineRule="exact"/>
        <w:jc w:val="both"/>
        <w:rPr>
          <w:rFonts w:ascii="Arial" w:hAnsi="Arial" w:cs="Arial"/>
          <w:sz w:val="20"/>
          <w:szCs w:val="20"/>
        </w:rPr>
      </w:pPr>
    </w:p>
    <w:p w14:paraId="1501C0FC" w14:textId="3FB4A347" w:rsidR="00072A9A" w:rsidRDefault="006D2D41" w:rsidP="00540272">
      <w:pPr>
        <w:pStyle w:val="NoSpacing"/>
        <w:spacing w:line="280" w:lineRule="exact"/>
        <w:jc w:val="both"/>
        <w:rPr>
          <w:rFonts w:ascii="Arial" w:hAnsi="Arial" w:cs="Arial"/>
          <w:sz w:val="20"/>
          <w:szCs w:val="20"/>
        </w:rPr>
      </w:pPr>
      <w:r>
        <w:rPr>
          <w:rFonts w:ascii="Arial" w:hAnsi="Arial" w:cs="Arial"/>
          <w:sz w:val="20"/>
          <w:szCs w:val="20"/>
        </w:rPr>
        <w:t xml:space="preserve">Nadalje, </w:t>
      </w:r>
      <w:r w:rsidR="005B5592">
        <w:rPr>
          <w:rFonts w:ascii="Arial" w:hAnsi="Arial" w:cs="Arial"/>
          <w:sz w:val="20"/>
          <w:szCs w:val="20"/>
        </w:rPr>
        <w:t xml:space="preserve">iznos potpore </w:t>
      </w:r>
      <w:r w:rsidR="00EE53BF">
        <w:rPr>
          <w:rFonts w:ascii="Arial" w:hAnsi="Arial" w:cs="Arial"/>
          <w:sz w:val="20"/>
          <w:szCs w:val="20"/>
        </w:rPr>
        <w:t xml:space="preserve">zatražen </w:t>
      </w:r>
      <w:r w:rsidR="005B5592">
        <w:rPr>
          <w:rFonts w:ascii="Arial" w:hAnsi="Arial" w:cs="Arial"/>
          <w:sz w:val="20"/>
          <w:szCs w:val="20"/>
        </w:rPr>
        <w:t>od strane prijavitelja</w:t>
      </w:r>
      <w:r>
        <w:rPr>
          <w:rFonts w:ascii="Arial" w:hAnsi="Arial" w:cs="Arial"/>
          <w:sz w:val="20"/>
          <w:szCs w:val="20"/>
        </w:rPr>
        <w:t xml:space="preserve"> može biti korigiran</w:t>
      </w:r>
      <w:r w:rsidR="005B5592">
        <w:rPr>
          <w:rFonts w:ascii="Arial" w:hAnsi="Arial" w:cs="Arial"/>
          <w:sz w:val="20"/>
          <w:szCs w:val="20"/>
        </w:rPr>
        <w:t xml:space="preserve"> </w:t>
      </w:r>
      <w:r w:rsidR="00E84528">
        <w:rPr>
          <w:rFonts w:ascii="Arial" w:hAnsi="Arial" w:cs="Arial"/>
          <w:sz w:val="20"/>
          <w:szCs w:val="20"/>
        </w:rPr>
        <w:t>(umanjen)</w:t>
      </w:r>
      <w:r w:rsidR="005B5592">
        <w:rPr>
          <w:rFonts w:ascii="Arial" w:hAnsi="Arial" w:cs="Arial"/>
          <w:sz w:val="20"/>
          <w:szCs w:val="20"/>
        </w:rPr>
        <w:t xml:space="preserve"> </w:t>
      </w:r>
      <w:r w:rsidR="005E6647">
        <w:rPr>
          <w:rFonts w:ascii="Arial" w:hAnsi="Arial" w:cs="Arial"/>
          <w:sz w:val="20"/>
          <w:szCs w:val="20"/>
        </w:rPr>
        <w:t xml:space="preserve">ako: </w:t>
      </w:r>
    </w:p>
    <w:p w14:paraId="032CB2DB" w14:textId="77777777" w:rsidR="00072A9A" w:rsidRDefault="00072A9A" w:rsidP="00540272">
      <w:pPr>
        <w:pStyle w:val="NoSpacing"/>
        <w:spacing w:line="280" w:lineRule="exact"/>
        <w:jc w:val="both"/>
        <w:rPr>
          <w:rFonts w:ascii="Arial" w:hAnsi="Arial" w:cs="Arial"/>
          <w:sz w:val="20"/>
          <w:szCs w:val="20"/>
        </w:rPr>
      </w:pPr>
    </w:p>
    <w:p w14:paraId="63AD8EE4" w14:textId="77110DA9" w:rsidR="004D40C8" w:rsidRPr="0071267A" w:rsidRDefault="004D40C8" w:rsidP="000417FE">
      <w:pPr>
        <w:pStyle w:val="NoSpacing"/>
        <w:numPr>
          <w:ilvl w:val="0"/>
          <w:numId w:val="19"/>
        </w:numPr>
        <w:spacing w:line="280" w:lineRule="exact"/>
        <w:ind w:left="720"/>
        <w:jc w:val="both"/>
        <w:rPr>
          <w:rFonts w:ascii="Arial" w:hAnsi="Arial" w:cs="Arial"/>
          <w:sz w:val="20"/>
          <w:szCs w:val="20"/>
        </w:rPr>
      </w:pPr>
      <w:r>
        <w:rPr>
          <w:rFonts w:ascii="Arial" w:hAnsi="Arial" w:cs="Arial"/>
          <w:sz w:val="20"/>
          <w:szCs w:val="20"/>
        </w:rPr>
        <w:t xml:space="preserve">se moraju primijeniti pravila o zbrajanju </w:t>
      </w:r>
      <w:r w:rsidR="00AC71C0">
        <w:rPr>
          <w:rFonts w:ascii="Arial" w:hAnsi="Arial" w:cs="Arial"/>
          <w:sz w:val="20"/>
          <w:szCs w:val="20"/>
        </w:rPr>
        <w:t>(</w:t>
      </w:r>
      <w:r w:rsidR="00A12B8D">
        <w:rPr>
          <w:rFonts w:ascii="Arial" w:hAnsi="Arial" w:cs="Arial"/>
          <w:sz w:val="20"/>
          <w:szCs w:val="20"/>
        </w:rPr>
        <w:t>prethodno</w:t>
      </w:r>
      <w:r w:rsidR="00AC71C0">
        <w:rPr>
          <w:rFonts w:ascii="Arial" w:hAnsi="Arial" w:cs="Arial"/>
          <w:sz w:val="20"/>
          <w:szCs w:val="20"/>
        </w:rPr>
        <w:t>)</w:t>
      </w:r>
      <w:r w:rsidR="00A12B8D">
        <w:rPr>
          <w:rFonts w:ascii="Arial" w:hAnsi="Arial" w:cs="Arial"/>
          <w:sz w:val="20"/>
          <w:szCs w:val="20"/>
        </w:rPr>
        <w:t xml:space="preserve"> dodijeljenih </w:t>
      </w:r>
      <w:r>
        <w:rPr>
          <w:rFonts w:ascii="Arial" w:hAnsi="Arial" w:cs="Arial"/>
          <w:sz w:val="20"/>
          <w:szCs w:val="20"/>
        </w:rPr>
        <w:t xml:space="preserve">potpora </w:t>
      </w:r>
      <w:r w:rsidR="008910DF">
        <w:rPr>
          <w:rFonts w:ascii="Arial" w:hAnsi="Arial" w:cs="Arial"/>
          <w:sz w:val="20"/>
          <w:szCs w:val="20"/>
        </w:rPr>
        <w:t>male vrijednosti</w:t>
      </w:r>
      <w:r>
        <w:rPr>
          <w:rFonts w:ascii="Arial" w:hAnsi="Arial" w:cs="Arial"/>
          <w:sz w:val="20"/>
          <w:szCs w:val="20"/>
        </w:rPr>
        <w:t xml:space="preserve"> sukladno </w:t>
      </w:r>
      <w:r w:rsidR="00D47FF4">
        <w:rPr>
          <w:rFonts w:ascii="Arial" w:hAnsi="Arial" w:cs="Arial"/>
          <w:sz w:val="20"/>
          <w:szCs w:val="20"/>
        </w:rPr>
        <w:t>P</w:t>
      </w:r>
      <w:r>
        <w:rPr>
          <w:rFonts w:ascii="Arial" w:hAnsi="Arial" w:cs="Arial"/>
          <w:sz w:val="20"/>
          <w:szCs w:val="20"/>
        </w:rPr>
        <w:t xml:space="preserve">rogramu potpora i </w:t>
      </w:r>
      <w:r w:rsidRPr="00EC102B">
        <w:rPr>
          <w:rFonts w:ascii="Arial" w:hAnsi="Arial" w:cs="Arial"/>
          <w:i/>
          <w:iCs/>
          <w:sz w:val="20"/>
          <w:szCs w:val="20"/>
        </w:rPr>
        <w:t xml:space="preserve">de </w:t>
      </w:r>
      <w:proofErr w:type="spellStart"/>
      <w:r w:rsidRPr="00EC102B">
        <w:rPr>
          <w:rFonts w:ascii="Arial" w:hAnsi="Arial" w:cs="Arial"/>
          <w:i/>
          <w:iCs/>
          <w:sz w:val="20"/>
          <w:szCs w:val="20"/>
        </w:rPr>
        <w:t>minimis</w:t>
      </w:r>
      <w:proofErr w:type="spellEnd"/>
      <w:r>
        <w:rPr>
          <w:rFonts w:ascii="Arial" w:hAnsi="Arial" w:cs="Arial"/>
          <w:sz w:val="20"/>
          <w:szCs w:val="20"/>
        </w:rPr>
        <w:t xml:space="preserve"> </w:t>
      </w:r>
      <w:r w:rsidR="002270C7">
        <w:rPr>
          <w:rFonts w:ascii="Arial" w:hAnsi="Arial" w:cs="Arial"/>
          <w:sz w:val="20"/>
          <w:szCs w:val="20"/>
        </w:rPr>
        <w:t>U</w:t>
      </w:r>
      <w:r>
        <w:rPr>
          <w:rFonts w:ascii="Arial" w:hAnsi="Arial" w:cs="Arial"/>
          <w:sz w:val="20"/>
          <w:szCs w:val="20"/>
        </w:rPr>
        <w:t xml:space="preserve">redbi. </w:t>
      </w:r>
    </w:p>
    <w:p w14:paraId="192C922D" w14:textId="77777777" w:rsidR="004D40C8" w:rsidRDefault="004D40C8" w:rsidP="000417FE">
      <w:pPr>
        <w:pStyle w:val="NoSpacing"/>
        <w:tabs>
          <w:tab w:val="left" w:pos="426"/>
        </w:tabs>
        <w:spacing w:line="280" w:lineRule="exact"/>
        <w:ind w:left="720"/>
        <w:jc w:val="both"/>
        <w:rPr>
          <w:rFonts w:ascii="Arial" w:hAnsi="Arial" w:cs="Arial"/>
          <w:sz w:val="20"/>
          <w:szCs w:val="20"/>
        </w:rPr>
      </w:pPr>
    </w:p>
    <w:p w14:paraId="7B828FDD" w14:textId="472CEA2A" w:rsidR="004207EB" w:rsidRPr="00B44E02" w:rsidRDefault="00411544" w:rsidP="00B44E02">
      <w:pPr>
        <w:pStyle w:val="NoSpacing"/>
        <w:numPr>
          <w:ilvl w:val="0"/>
          <w:numId w:val="19"/>
        </w:numPr>
        <w:tabs>
          <w:tab w:val="left" w:pos="426"/>
        </w:tabs>
        <w:spacing w:line="280" w:lineRule="exact"/>
        <w:ind w:left="720"/>
        <w:jc w:val="both"/>
        <w:rPr>
          <w:rFonts w:ascii="Arial" w:hAnsi="Arial" w:cs="Arial"/>
          <w:sz w:val="20"/>
          <w:szCs w:val="20"/>
        </w:rPr>
      </w:pPr>
      <w:r>
        <w:rPr>
          <w:rFonts w:ascii="Arial" w:hAnsi="Arial" w:cs="Arial"/>
          <w:sz w:val="20"/>
          <w:szCs w:val="20"/>
        </w:rPr>
        <w:t xml:space="preserve">je </w:t>
      </w:r>
      <w:r w:rsidR="00556DFA">
        <w:rPr>
          <w:rFonts w:ascii="Arial" w:hAnsi="Arial" w:cs="Arial"/>
          <w:sz w:val="20"/>
          <w:szCs w:val="20"/>
        </w:rPr>
        <w:t xml:space="preserve">ukupni zatraženi iznos </w:t>
      </w:r>
      <w:r w:rsidR="008B0C7D">
        <w:rPr>
          <w:rFonts w:ascii="Arial" w:hAnsi="Arial" w:cs="Arial"/>
          <w:sz w:val="20"/>
          <w:szCs w:val="20"/>
        </w:rPr>
        <w:t xml:space="preserve">potpora </w:t>
      </w:r>
      <w:r w:rsidR="00E42E0B">
        <w:rPr>
          <w:rFonts w:ascii="Arial" w:hAnsi="Arial" w:cs="Arial"/>
          <w:sz w:val="20"/>
          <w:szCs w:val="20"/>
        </w:rPr>
        <w:t>(svih prijavitelja)</w:t>
      </w:r>
      <w:r w:rsidR="00556DFA">
        <w:rPr>
          <w:rFonts w:ascii="Arial" w:hAnsi="Arial" w:cs="Arial"/>
          <w:sz w:val="20"/>
          <w:szCs w:val="20"/>
        </w:rPr>
        <w:t xml:space="preserve"> </w:t>
      </w:r>
      <w:r w:rsidR="00763452" w:rsidRPr="00217BF2">
        <w:rPr>
          <w:rFonts w:ascii="Arial" w:hAnsi="Arial" w:cs="Arial"/>
          <w:sz w:val="20"/>
          <w:szCs w:val="20"/>
        </w:rPr>
        <w:t>nakon čišćenja proračuna</w:t>
      </w:r>
      <w:r w:rsidR="00763452">
        <w:rPr>
          <w:rFonts w:ascii="Arial" w:hAnsi="Arial" w:cs="Arial"/>
          <w:sz w:val="20"/>
          <w:szCs w:val="20"/>
        </w:rPr>
        <w:t xml:space="preserve"> </w:t>
      </w:r>
      <w:r w:rsidR="00EC591A" w:rsidRPr="00217BF2">
        <w:rPr>
          <w:rFonts w:ascii="Arial" w:hAnsi="Arial" w:cs="Arial"/>
          <w:sz w:val="20"/>
          <w:szCs w:val="20"/>
        </w:rPr>
        <w:t xml:space="preserve">te </w:t>
      </w:r>
      <w:r w:rsidR="00D103B7" w:rsidRPr="00217BF2">
        <w:rPr>
          <w:rFonts w:ascii="Arial" w:hAnsi="Arial" w:cs="Arial"/>
          <w:sz w:val="20"/>
          <w:szCs w:val="20"/>
        </w:rPr>
        <w:t xml:space="preserve">obrađenih </w:t>
      </w:r>
      <w:r w:rsidR="00BF6DA1" w:rsidRPr="00217BF2">
        <w:rPr>
          <w:rFonts w:ascii="Arial" w:hAnsi="Arial" w:cs="Arial"/>
          <w:sz w:val="20"/>
          <w:szCs w:val="20"/>
        </w:rPr>
        <w:t>prigovora</w:t>
      </w:r>
      <w:r w:rsidR="00D103B7" w:rsidRPr="00217BF2">
        <w:rPr>
          <w:rFonts w:ascii="Arial" w:hAnsi="Arial" w:cs="Arial"/>
          <w:sz w:val="20"/>
          <w:szCs w:val="20"/>
        </w:rPr>
        <w:t xml:space="preserve"> </w:t>
      </w:r>
      <w:r w:rsidRPr="00B44E02">
        <w:rPr>
          <w:rFonts w:ascii="Arial" w:hAnsi="Arial" w:cs="Arial"/>
          <w:sz w:val="20"/>
          <w:szCs w:val="20"/>
        </w:rPr>
        <w:t>veći od raspoloživog iznosa (alokacije)</w:t>
      </w:r>
      <w:r w:rsidR="00862170" w:rsidRPr="00B44E02">
        <w:rPr>
          <w:rFonts w:ascii="Arial" w:hAnsi="Arial" w:cs="Arial"/>
          <w:sz w:val="20"/>
          <w:szCs w:val="20"/>
        </w:rPr>
        <w:t xml:space="preserve"> za dodjelu bespovratnih sredstava</w:t>
      </w:r>
      <w:r w:rsidR="005E6647" w:rsidRPr="00B44E02">
        <w:rPr>
          <w:rFonts w:ascii="Arial" w:hAnsi="Arial" w:cs="Arial"/>
          <w:sz w:val="20"/>
          <w:szCs w:val="20"/>
        </w:rPr>
        <w:t>. U navedenom</w:t>
      </w:r>
      <w:r w:rsidR="002015BE" w:rsidRPr="00B44E02">
        <w:rPr>
          <w:rFonts w:ascii="Arial" w:hAnsi="Arial" w:cs="Arial"/>
          <w:sz w:val="20"/>
          <w:szCs w:val="20"/>
        </w:rPr>
        <w:t xml:space="preserve"> slučaju </w:t>
      </w:r>
      <w:r w:rsidR="00F66668" w:rsidRPr="00B44E02">
        <w:rPr>
          <w:rFonts w:ascii="Arial" w:hAnsi="Arial" w:cs="Arial"/>
          <w:sz w:val="20"/>
          <w:szCs w:val="20"/>
        </w:rPr>
        <w:t>primj</w:t>
      </w:r>
      <w:r w:rsidR="002015BE" w:rsidRPr="00B44E02">
        <w:rPr>
          <w:rFonts w:ascii="Arial" w:hAnsi="Arial" w:cs="Arial"/>
          <w:sz w:val="20"/>
          <w:szCs w:val="20"/>
        </w:rPr>
        <w:t>enjuje</w:t>
      </w:r>
      <w:r w:rsidR="00F66668" w:rsidRPr="00B44E02">
        <w:rPr>
          <w:rFonts w:ascii="Arial" w:hAnsi="Arial" w:cs="Arial"/>
          <w:sz w:val="20"/>
          <w:szCs w:val="20"/>
        </w:rPr>
        <w:t xml:space="preserve"> </w:t>
      </w:r>
      <w:r w:rsidR="001332FA" w:rsidRPr="00B44E02">
        <w:rPr>
          <w:rFonts w:ascii="Arial" w:hAnsi="Arial" w:cs="Arial"/>
          <w:sz w:val="20"/>
          <w:szCs w:val="20"/>
        </w:rPr>
        <w:t xml:space="preserve">se </w:t>
      </w:r>
      <w:r w:rsidR="00F66668" w:rsidRPr="00B44E02">
        <w:rPr>
          <w:rFonts w:ascii="Arial" w:hAnsi="Arial" w:cs="Arial"/>
          <w:sz w:val="20"/>
          <w:szCs w:val="20"/>
        </w:rPr>
        <w:t>formul</w:t>
      </w:r>
      <w:r w:rsidR="002015BE" w:rsidRPr="00B44E02">
        <w:rPr>
          <w:rFonts w:ascii="Arial" w:hAnsi="Arial" w:cs="Arial"/>
          <w:sz w:val="20"/>
          <w:szCs w:val="20"/>
        </w:rPr>
        <w:t>a</w:t>
      </w:r>
      <w:r w:rsidR="00F66668" w:rsidRPr="00B44E02">
        <w:rPr>
          <w:rFonts w:ascii="Arial" w:hAnsi="Arial" w:cs="Arial"/>
          <w:sz w:val="20"/>
          <w:szCs w:val="20"/>
        </w:rPr>
        <w:t xml:space="preserve"> za umanjenje</w:t>
      </w:r>
      <w:r w:rsidR="005E6647" w:rsidRPr="00B44E02">
        <w:rPr>
          <w:rFonts w:ascii="Arial" w:hAnsi="Arial" w:cs="Arial"/>
          <w:sz w:val="20"/>
          <w:szCs w:val="20"/>
        </w:rPr>
        <w:t xml:space="preserve"> </w:t>
      </w:r>
      <w:r w:rsidR="00C45C81" w:rsidRPr="00B44E02">
        <w:rPr>
          <w:rFonts w:ascii="Arial" w:hAnsi="Arial" w:cs="Arial"/>
          <w:sz w:val="20"/>
          <w:szCs w:val="20"/>
        </w:rPr>
        <w:t xml:space="preserve">potpore </w:t>
      </w:r>
      <w:r w:rsidR="005B5592" w:rsidRPr="00B44E02">
        <w:rPr>
          <w:rFonts w:ascii="Arial" w:hAnsi="Arial" w:cs="Arial"/>
          <w:sz w:val="20"/>
          <w:szCs w:val="20"/>
        </w:rPr>
        <w:t>koja će se dodijeliti</w:t>
      </w:r>
      <w:r w:rsidR="00A966F2" w:rsidRPr="00B44E02">
        <w:rPr>
          <w:rFonts w:ascii="Arial" w:hAnsi="Arial" w:cs="Arial"/>
          <w:sz w:val="20"/>
          <w:szCs w:val="20"/>
        </w:rPr>
        <w:t xml:space="preserve"> </w:t>
      </w:r>
      <w:r w:rsidR="002C08DB" w:rsidRPr="00B44E02">
        <w:rPr>
          <w:rFonts w:ascii="Arial" w:hAnsi="Arial" w:cs="Arial"/>
          <w:sz w:val="20"/>
          <w:szCs w:val="20"/>
        </w:rPr>
        <w:t xml:space="preserve">svakom pojedinom </w:t>
      </w:r>
      <w:r w:rsidR="00A966F2" w:rsidRPr="00B44E02">
        <w:rPr>
          <w:rFonts w:ascii="Arial" w:hAnsi="Arial" w:cs="Arial"/>
          <w:sz w:val="20"/>
          <w:szCs w:val="20"/>
        </w:rPr>
        <w:t>prijavitelju</w:t>
      </w:r>
      <w:r w:rsidR="002C08DB" w:rsidRPr="00B44E02">
        <w:rPr>
          <w:rFonts w:ascii="Arial" w:hAnsi="Arial" w:cs="Arial"/>
          <w:sz w:val="20"/>
          <w:szCs w:val="20"/>
        </w:rPr>
        <w:t>.</w:t>
      </w:r>
    </w:p>
    <w:p w14:paraId="3D20A9F3" w14:textId="3EAF5ABC" w:rsidR="009A55D1" w:rsidRDefault="00F7120D" w:rsidP="00BB7A97">
      <w:pPr>
        <w:pStyle w:val="NoSpacing"/>
        <w:tabs>
          <w:tab w:val="left" w:pos="5245"/>
        </w:tabs>
        <w:spacing w:line="280" w:lineRule="exact"/>
        <w:jc w:val="both"/>
        <w:rPr>
          <w:rFonts w:ascii="Arial" w:eastAsia="Calibri" w:hAnsi="Arial" w:cs="Arial"/>
          <w:sz w:val="20"/>
          <w:szCs w:val="20"/>
          <w:lang w:eastAsia="lt-LT"/>
        </w:rPr>
      </w:pPr>
      <w:r w:rsidRPr="004207EB">
        <w:rPr>
          <w:rFonts w:ascii="Arial" w:hAnsi="Arial" w:cs="Arial"/>
          <w:i/>
          <w:noProof/>
          <w:sz w:val="20"/>
          <w:szCs w:val="20"/>
        </w:rPr>
        <mc:AlternateContent>
          <mc:Choice Requires="wps">
            <w:drawing>
              <wp:anchor distT="180340" distB="180340" distL="114300" distR="114300" simplePos="0" relativeHeight="251658245" behindDoc="0" locked="0" layoutInCell="1" allowOverlap="1" wp14:anchorId="4491C955" wp14:editId="78741323">
                <wp:simplePos x="0" y="0"/>
                <wp:positionH relativeFrom="margin">
                  <wp:posOffset>-53340</wp:posOffset>
                </wp:positionH>
                <wp:positionV relativeFrom="paragraph">
                  <wp:posOffset>384285</wp:posOffset>
                </wp:positionV>
                <wp:extent cx="5856605" cy="2231390"/>
                <wp:effectExtent l="0" t="0" r="10795" b="165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2231390"/>
                        </a:xfrm>
                        <a:prstGeom prst="rect">
                          <a:avLst/>
                        </a:prstGeom>
                        <a:solidFill>
                          <a:sysClr val="window" lastClr="FFFFFF"/>
                        </a:solidFill>
                        <a:ln w="19050" cap="flat" cmpd="sng" algn="ctr">
                          <a:solidFill>
                            <a:srgbClr val="C00000"/>
                          </a:solidFill>
                          <a:prstDash val="solid"/>
                          <a:miter lim="800000"/>
                          <a:headEnd/>
                          <a:tailEnd/>
                        </a:ln>
                        <a:effectLst/>
                      </wps:spPr>
                      <wps:txbx>
                        <w:txbxContent>
                          <w:p w14:paraId="041BBEE6" w14:textId="5CF74261" w:rsidR="00BB7A97" w:rsidRDefault="009A7270" w:rsidP="009A55D1">
                            <w:pPr>
                              <w:pStyle w:val="NoSpacing"/>
                              <w:tabs>
                                <w:tab w:val="left" w:pos="5245"/>
                              </w:tabs>
                              <w:spacing w:line="280" w:lineRule="exact"/>
                              <w:jc w:val="both"/>
                              <w:rPr>
                                <w:rFonts w:ascii="Arial" w:hAnsi="Arial" w:cs="Arial"/>
                                <w:sz w:val="20"/>
                                <w:szCs w:val="20"/>
                              </w:rPr>
                            </w:pPr>
                            <w:r w:rsidRPr="006206B5">
                              <w:rPr>
                                <w:rFonts w:ascii="Arial" w:hAnsi="Arial" w:cs="Arial"/>
                                <w:b/>
                                <w:bCs/>
                                <w:sz w:val="20"/>
                                <w:szCs w:val="20"/>
                              </w:rPr>
                              <w:t>3</w:t>
                            </w:r>
                            <w:r w:rsidR="0066339D" w:rsidRPr="006206B5">
                              <w:rPr>
                                <w:rFonts w:ascii="Arial" w:hAnsi="Arial" w:cs="Arial"/>
                                <w:b/>
                                <w:bCs/>
                                <w:sz w:val="20"/>
                                <w:szCs w:val="20"/>
                              </w:rPr>
                              <w:t xml:space="preserve"> </w:t>
                            </w:r>
                            <w:r w:rsidR="00D26B4B">
                              <w:rPr>
                                <w:rFonts w:ascii="Arial" w:hAnsi="Arial" w:cs="Arial"/>
                                <w:b/>
                                <w:bCs/>
                                <w:sz w:val="20"/>
                                <w:szCs w:val="20"/>
                              </w:rPr>
                              <w:t xml:space="preserve">načina </w:t>
                            </w:r>
                            <w:r w:rsidR="003E774E" w:rsidRPr="006206B5">
                              <w:rPr>
                                <w:rFonts w:ascii="Arial" w:hAnsi="Arial" w:cs="Arial"/>
                                <w:b/>
                                <w:bCs/>
                                <w:sz w:val="20"/>
                                <w:szCs w:val="20"/>
                              </w:rPr>
                              <w:t xml:space="preserve">utvrđivanja </w:t>
                            </w:r>
                            <w:r w:rsidR="000B1D70" w:rsidRPr="006206B5">
                              <w:rPr>
                                <w:rFonts w:ascii="Arial" w:hAnsi="Arial" w:cs="Arial"/>
                                <w:b/>
                                <w:bCs/>
                                <w:sz w:val="20"/>
                                <w:szCs w:val="20"/>
                              </w:rPr>
                              <w:t>maksimalnog iznosa potpore</w:t>
                            </w:r>
                            <w:r w:rsidR="00BB7A97">
                              <w:rPr>
                                <w:rFonts w:ascii="Arial" w:hAnsi="Arial" w:cs="Arial"/>
                                <w:sz w:val="20"/>
                                <w:szCs w:val="20"/>
                              </w:rPr>
                              <w:t xml:space="preserve">: </w:t>
                            </w:r>
                          </w:p>
                          <w:p w14:paraId="494D626F" w14:textId="77777777" w:rsidR="00BB7A97" w:rsidRPr="009A55D1" w:rsidRDefault="00BB7A97" w:rsidP="009A55D1">
                            <w:pPr>
                              <w:pStyle w:val="NoSpacing"/>
                              <w:tabs>
                                <w:tab w:val="left" w:pos="5245"/>
                              </w:tabs>
                              <w:spacing w:line="280" w:lineRule="exact"/>
                              <w:jc w:val="both"/>
                              <w:rPr>
                                <w:rFonts w:ascii="Arial" w:hAnsi="Arial" w:cs="Arial"/>
                                <w:sz w:val="20"/>
                                <w:szCs w:val="20"/>
                              </w:rPr>
                            </w:pPr>
                          </w:p>
                          <w:p w14:paraId="7D731DA9" w14:textId="67742A5D" w:rsidR="009A55D1" w:rsidRDefault="000D2F37" w:rsidP="000B1D70">
                            <w:pPr>
                              <w:pStyle w:val="ListParagraph"/>
                              <w:numPr>
                                <w:ilvl w:val="0"/>
                                <w:numId w:val="63"/>
                              </w:numPr>
                              <w:spacing w:after="0"/>
                              <w:jc w:val="both"/>
                              <w:rPr>
                                <w:rFonts w:ascii="Arial" w:hAnsi="Arial" w:cs="Arial"/>
                                <w:sz w:val="20"/>
                                <w:szCs w:val="20"/>
                              </w:rPr>
                            </w:pPr>
                            <w:r w:rsidRPr="00A208B2">
                              <w:rPr>
                                <w:rFonts w:ascii="Arial" w:hAnsi="Arial" w:cs="Arial"/>
                                <w:b/>
                                <w:bCs/>
                                <w:sz w:val="20"/>
                                <w:szCs w:val="20"/>
                              </w:rPr>
                              <w:t xml:space="preserve">25.000,00 kuna </w:t>
                            </w:r>
                            <w:r w:rsidR="00151A3A">
                              <w:rPr>
                                <w:rFonts w:ascii="Arial" w:hAnsi="Arial" w:cs="Arial"/>
                                <w:b/>
                                <w:bCs/>
                                <w:sz w:val="20"/>
                                <w:szCs w:val="20"/>
                              </w:rPr>
                              <w:t>(</w:t>
                            </w:r>
                            <w:r w:rsidR="00151A3A" w:rsidRPr="007561C6">
                              <w:rPr>
                                <w:rFonts w:ascii="Arial" w:hAnsi="Arial" w:cs="Arial"/>
                                <w:b/>
                                <w:bCs/>
                                <w:sz w:val="20"/>
                                <w:szCs w:val="20"/>
                              </w:rPr>
                              <w:t>3.318,07 eura</w:t>
                            </w:r>
                            <w:r w:rsidR="00151A3A">
                              <w:rPr>
                                <w:rFonts w:ascii="Arial" w:hAnsi="Arial" w:cs="Arial"/>
                                <w:b/>
                                <w:bCs/>
                                <w:sz w:val="20"/>
                                <w:szCs w:val="20"/>
                              </w:rPr>
                              <w:t>)</w:t>
                            </w:r>
                            <w:r w:rsidRPr="00A208B2">
                              <w:rPr>
                                <w:rFonts w:ascii="Arial" w:hAnsi="Arial" w:cs="Arial"/>
                                <w:b/>
                                <w:bCs/>
                                <w:sz w:val="20"/>
                                <w:szCs w:val="20"/>
                              </w:rPr>
                              <w:t xml:space="preserve"> </w:t>
                            </w:r>
                            <w:r w:rsidR="005E7F6D" w:rsidRPr="00A208B2">
                              <w:rPr>
                                <w:rFonts w:ascii="Arial" w:hAnsi="Arial" w:cs="Arial"/>
                                <w:b/>
                                <w:bCs/>
                                <w:sz w:val="20"/>
                                <w:szCs w:val="20"/>
                              </w:rPr>
                              <w:t>–</w:t>
                            </w:r>
                            <w:r w:rsidR="002B5FC4">
                              <w:rPr>
                                <w:rFonts w:ascii="Arial" w:hAnsi="Arial" w:cs="Arial"/>
                                <w:b/>
                                <w:bCs/>
                                <w:sz w:val="20"/>
                                <w:szCs w:val="20"/>
                              </w:rPr>
                              <w:t xml:space="preserve">1.506.900,00 </w:t>
                            </w:r>
                            <w:r w:rsidR="005E7F6D" w:rsidRPr="00A208B2">
                              <w:rPr>
                                <w:rFonts w:ascii="Arial" w:hAnsi="Arial" w:cs="Arial"/>
                                <w:b/>
                                <w:bCs/>
                                <w:sz w:val="20"/>
                                <w:szCs w:val="20"/>
                              </w:rPr>
                              <w:t>kuna</w:t>
                            </w:r>
                            <w:r w:rsidR="005E7F6D">
                              <w:rPr>
                                <w:rFonts w:ascii="Arial" w:hAnsi="Arial" w:cs="Arial"/>
                                <w:b/>
                                <w:sz w:val="20"/>
                                <w:szCs w:val="20"/>
                              </w:rPr>
                              <w:t xml:space="preserve"> </w:t>
                            </w:r>
                            <w:r w:rsidR="00C95A20">
                              <w:rPr>
                                <w:rFonts w:ascii="Arial" w:hAnsi="Arial" w:cs="Arial"/>
                                <w:b/>
                                <w:sz w:val="20"/>
                                <w:szCs w:val="20"/>
                              </w:rPr>
                              <w:t>(</w:t>
                            </w:r>
                            <w:r w:rsidR="000F6388">
                              <w:rPr>
                                <w:rFonts w:ascii="Arial" w:hAnsi="Arial" w:cs="Arial"/>
                                <w:b/>
                                <w:bCs/>
                                <w:sz w:val="20"/>
                                <w:szCs w:val="20"/>
                              </w:rPr>
                              <w:t>200.000,00 eura)</w:t>
                            </w:r>
                            <w:r w:rsidR="005E7F6D">
                              <w:rPr>
                                <w:rFonts w:ascii="Arial" w:hAnsi="Arial" w:cs="Arial"/>
                                <w:sz w:val="20"/>
                                <w:szCs w:val="20"/>
                              </w:rPr>
                              <w:t xml:space="preserve"> </w:t>
                            </w:r>
                            <w:r w:rsidR="00C95A20">
                              <w:rPr>
                                <w:rFonts w:ascii="Arial" w:hAnsi="Arial" w:cs="Arial"/>
                                <w:sz w:val="20"/>
                                <w:szCs w:val="20"/>
                              </w:rPr>
                              <w:t xml:space="preserve">(u slučaju </w:t>
                            </w:r>
                            <w:r w:rsidR="00BB7A97">
                              <w:rPr>
                                <w:rFonts w:ascii="Arial" w:hAnsi="Arial" w:cs="Arial"/>
                                <w:sz w:val="20"/>
                                <w:szCs w:val="20"/>
                              </w:rPr>
                              <w:t xml:space="preserve">kada </w:t>
                            </w:r>
                            <w:r w:rsidR="008251A8">
                              <w:rPr>
                                <w:rFonts w:ascii="Arial" w:hAnsi="Arial" w:cs="Arial"/>
                                <w:sz w:val="20"/>
                                <w:szCs w:val="20"/>
                              </w:rPr>
                              <w:t xml:space="preserve">pojedini </w:t>
                            </w:r>
                            <w:r w:rsidR="00BB7A97">
                              <w:rPr>
                                <w:rFonts w:ascii="Arial" w:hAnsi="Arial" w:cs="Arial"/>
                                <w:sz w:val="20"/>
                                <w:szCs w:val="20"/>
                              </w:rPr>
                              <w:t>prijavitelj</w:t>
                            </w:r>
                            <w:r w:rsidR="008251A8">
                              <w:rPr>
                                <w:rFonts w:ascii="Arial" w:hAnsi="Arial" w:cs="Arial"/>
                                <w:sz w:val="20"/>
                                <w:szCs w:val="20"/>
                              </w:rPr>
                              <w:t xml:space="preserve"> (jedan </w:t>
                            </w:r>
                            <w:r w:rsidR="00527CF9">
                              <w:rPr>
                                <w:rFonts w:ascii="Arial" w:hAnsi="Arial" w:cs="Arial"/>
                                <w:sz w:val="20"/>
                                <w:szCs w:val="20"/>
                              </w:rPr>
                              <w:t>poduzetnik</w:t>
                            </w:r>
                            <w:r w:rsidR="008251A8">
                              <w:rPr>
                                <w:rFonts w:ascii="Arial" w:hAnsi="Arial" w:cs="Arial"/>
                                <w:sz w:val="20"/>
                                <w:szCs w:val="20"/>
                              </w:rPr>
                              <w:t>)</w:t>
                            </w:r>
                            <w:r w:rsidR="00BB7A97">
                              <w:rPr>
                                <w:rFonts w:ascii="Arial" w:hAnsi="Arial" w:cs="Arial"/>
                                <w:sz w:val="20"/>
                                <w:szCs w:val="20"/>
                              </w:rPr>
                              <w:t xml:space="preserve"> nema prethodno dodijeljenu potporu </w:t>
                            </w:r>
                            <w:r w:rsidR="00891FD9">
                              <w:rPr>
                                <w:rFonts w:ascii="Arial" w:hAnsi="Arial" w:cs="Arial"/>
                                <w:sz w:val="20"/>
                                <w:szCs w:val="20"/>
                              </w:rPr>
                              <w:t>koja se zbraja u tekućoj i 2 prethodne fiskalne godine</w:t>
                            </w:r>
                            <w:r w:rsidR="00232AB2">
                              <w:rPr>
                                <w:rFonts w:ascii="Arial" w:hAnsi="Arial" w:cs="Arial"/>
                                <w:sz w:val="20"/>
                                <w:szCs w:val="20"/>
                              </w:rPr>
                              <w:t>)</w:t>
                            </w:r>
                            <w:r w:rsidR="00891FD9">
                              <w:rPr>
                                <w:rFonts w:ascii="Arial" w:hAnsi="Arial" w:cs="Arial"/>
                                <w:sz w:val="20"/>
                                <w:szCs w:val="20"/>
                              </w:rPr>
                              <w:t>;</w:t>
                            </w:r>
                          </w:p>
                          <w:p w14:paraId="5F543E2C" w14:textId="51E909C4" w:rsidR="00232AB2" w:rsidRDefault="006459D4" w:rsidP="000B1D70">
                            <w:pPr>
                              <w:pStyle w:val="ListParagraph"/>
                              <w:numPr>
                                <w:ilvl w:val="0"/>
                                <w:numId w:val="63"/>
                              </w:numPr>
                              <w:spacing w:after="0"/>
                              <w:jc w:val="both"/>
                              <w:rPr>
                                <w:rFonts w:ascii="Arial" w:hAnsi="Arial" w:cs="Arial"/>
                                <w:sz w:val="20"/>
                                <w:szCs w:val="20"/>
                              </w:rPr>
                            </w:pPr>
                            <w:r w:rsidRPr="00A51CD4">
                              <w:rPr>
                                <w:rFonts w:ascii="Arial" w:hAnsi="Arial" w:cs="Arial"/>
                                <w:b/>
                                <w:bCs/>
                                <w:sz w:val="20"/>
                                <w:szCs w:val="20"/>
                              </w:rPr>
                              <w:t>25.000,00 kuna</w:t>
                            </w:r>
                            <w:r w:rsidR="007561C6">
                              <w:rPr>
                                <w:rFonts w:ascii="Arial" w:hAnsi="Arial" w:cs="Arial"/>
                                <w:b/>
                                <w:bCs/>
                                <w:sz w:val="20"/>
                                <w:szCs w:val="20"/>
                              </w:rPr>
                              <w:t xml:space="preserve"> </w:t>
                            </w:r>
                            <w:r w:rsidR="007561C6" w:rsidRPr="007561C6">
                              <w:rPr>
                                <w:rFonts w:ascii="Arial" w:hAnsi="Arial" w:cs="Arial"/>
                                <w:b/>
                                <w:bCs/>
                                <w:sz w:val="20"/>
                                <w:szCs w:val="20"/>
                              </w:rPr>
                              <w:t>(3.318,07 eura)</w:t>
                            </w:r>
                            <w:r w:rsidRPr="00A51CD4">
                              <w:rPr>
                                <w:rFonts w:ascii="Arial" w:hAnsi="Arial" w:cs="Arial"/>
                                <w:b/>
                                <w:bCs/>
                                <w:sz w:val="20"/>
                                <w:szCs w:val="20"/>
                              </w:rPr>
                              <w:t xml:space="preserve"> </w:t>
                            </w:r>
                            <w:r w:rsidR="00A412A8" w:rsidRPr="00A51CD4">
                              <w:rPr>
                                <w:rFonts w:ascii="Arial" w:hAnsi="Arial" w:cs="Arial"/>
                                <w:b/>
                                <w:bCs/>
                                <w:sz w:val="20"/>
                                <w:szCs w:val="20"/>
                              </w:rPr>
                              <w:t>–</w:t>
                            </w:r>
                            <w:r w:rsidR="00CB6A09">
                              <w:rPr>
                                <w:rFonts w:ascii="Arial" w:hAnsi="Arial" w:cs="Arial"/>
                                <w:b/>
                                <w:bCs/>
                                <w:sz w:val="20"/>
                                <w:szCs w:val="20"/>
                              </w:rPr>
                              <w:t xml:space="preserve"> </w:t>
                            </w:r>
                            <w:r w:rsidR="00BE26A4">
                              <w:rPr>
                                <w:rFonts w:ascii="Arial" w:hAnsi="Arial" w:cs="Arial"/>
                                <w:b/>
                                <w:bCs/>
                                <w:sz w:val="20"/>
                                <w:szCs w:val="20"/>
                              </w:rPr>
                              <w:t>maksimalnog iznosa koji se utvrđuje</w:t>
                            </w:r>
                            <w:r w:rsidR="00CB6A09" w:rsidRPr="00A51CD4">
                              <w:rPr>
                                <w:rFonts w:ascii="Arial" w:hAnsi="Arial" w:cs="Arial"/>
                                <w:b/>
                                <w:bCs/>
                                <w:sz w:val="20"/>
                                <w:szCs w:val="20"/>
                              </w:rPr>
                              <w:t xml:space="preserve"> </w:t>
                            </w:r>
                            <w:r w:rsidR="007D77E7">
                              <w:rPr>
                                <w:rFonts w:ascii="Arial" w:hAnsi="Arial" w:cs="Arial"/>
                                <w:b/>
                                <w:bCs/>
                                <w:sz w:val="20"/>
                                <w:szCs w:val="20"/>
                              </w:rPr>
                              <w:t xml:space="preserve">temeljem </w:t>
                            </w:r>
                            <w:r w:rsidR="00CB6A09">
                              <w:rPr>
                                <w:rFonts w:ascii="Arial" w:hAnsi="Arial" w:cs="Arial"/>
                                <w:b/>
                                <w:bCs/>
                                <w:sz w:val="20"/>
                                <w:szCs w:val="20"/>
                              </w:rPr>
                              <w:t>zbraj</w:t>
                            </w:r>
                            <w:r w:rsidR="007D77E7">
                              <w:rPr>
                                <w:rFonts w:ascii="Arial" w:hAnsi="Arial" w:cs="Arial"/>
                                <w:b/>
                                <w:bCs/>
                                <w:sz w:val="20"/>
                                <w:szCs w:val="20"/>
                              </w:rPr>
                              <w:t>anja</w:t>
                            </w:r>
                            <w:r w:rsidR="00CB6A09">
                              <w:rPr>
                                <w:rFonts w:ascii="Arial" w:hAnsi="Arial" w:cs="Arial"/>
                                <w:b/>
                                <w:bCs/>
                                <w:sz w:val="20"/>
                                <w:szCs w:val="20"/>
                              </w:rPr>
                              <w:t xml:space="preserve"> potpora </w:t>
                            </w:r>
                            <w:r w:rsidR="00CB4185" w:rsidRPr="00CB4185">
                              <w:rPr>
                                <w:rFonts w:ascii="Arial" w:hAnsi="Arial" w:cs="Arial"/>
                                <w:sz w:val="20"/>
                                <w:szCs w:val="20"/>
                              </w:rPr>
                              <w:t>(</w:t>
                            </w:r>
                            <w:r w:rsidR="00A412A8">
                              <w:rPr>
                                <w:rFonts w:ascii="Arial" w:hAnsi="Arial" w:cs="Arial"/>
                                <w:sz w:val="20"/>
                                <w:szCs w:val="20"/>
                              </w:rPr>
                              <w:t>u 3 fiskalne godine</w:t>
                            </w:r>
                            <w:r w:rsidR="0066339D">
                              <w:rPr>
                                <w:rFonts w:ascii="Arial" w:hAnsi="Arial" w:cs="Arial"/>
                                <w:sz w:val="20"/>
                                <w:szCs w:val="20"/>
                              </w:rPr>
                              <w:t xml:space="preserve"> sukladno </w:t>
                            </w:r>
                            <w:r w:rsidR="00DE4F31">
                              <w:rPr>
                                <w:rFonts w:ascii="Arial" w:hAnsi="Arial" w:cs="Arial"/>
                                <w:sz w:val="20"/>
                                <w:szCs w:val="20"/>
                              </w:rPr>
                              <w:t>P</w:t>
                            </w:r>
                            <w:r w:rsidR="0066339D">
                              <w:rPr>
                                <w:rFonts w:ascii="Arial" w:hAnsi="Arial" w:cs="Arial"/>
                                <w:sz w:val="20"/>
                                <w:szCs w:val="20"/>
                              </w:rPr>
                              <w:t xml:space="preserve">rogramu </w:t>
                            </w:r>
                            <w:r w:rsidR="00CB4185">
                              <w:rPr>
                                <w:rFonts w:ascii="Arial" w:hAnsi="Arial" w:cs="Arial"/>
                                <w:sz w:val="20"/>
                                <w:szCs w:val="20"/>
                              </w:rPr>
                              <w:t xml:space="preserve">potpora </w:t>
                            </w:r>
                            <w:r w:rsidR="0066339D">
                              <w:rPr>
                                <w:rFonts w:ascii="Arial" w:hAnsi="Arial" w:cs="Arial"/>
                                <w:sz w:val="20"/>
                                <w:szCs w:val="20"/>
                              </w:rPr>
                              <w:t xml:space="preserve">i de </w:t>
                            </w:r>
                            <w:proofErr w:type="spellStart"/>
                            <w:r w:rsidR="0066339D">
                              <w:rPr>
                                <w:rFonts w:ascii="Arial" w:hAnsi="Arial" w:cs="Arial"/>
                                <w:sz w:val="20"/>
                                <w:szCs w:val="20"/>
                              </w:rPr>
                              <w:t>minimis</w:t>
                            </w:r>
                            <w:proofErr w:type="spellEnd"/>
                            <w:r w:rsidR="0066339D">
                              <w:rPr>
                                <w:rFonts w:ascii="Arial" w:hAnsi="Arial" w:cs="Arial"/>
                                <w:sz w:val="20"/>
                                <w:szCs w:val="20"/>
                              </w:rPr>
                              <w:t xml:space="preserve"> Uredbi</w:t>
                            </w:r>
                            <w:r w:rsidR="003E774E">
                              <w:rPr>
                                <w:rFonts w:ascii="Arial" w:hAnsi="Arial" w:cs="Arial"/>
                                <w:sz w:val="20"/>
                                <w:szCs w:val="20"/>
                              </w:rPr>
                              <w:t xml:space="preserve"> </w:t>
                            </w:r>
                            <w:r w:rsidR="00CB4185">
                              <w:rPr>
                                <w:rFonts w:ascii="Arial" w:hAnsi="Arial" w:cs="Arial"/>
                                <w:sz w:val="20"/>
                                <w:szCs w:val="20"/>
                              </w:rPr>
                              <w:t xml:space="preserve">de </w:t>
                            </w:r>
                            <w:proofErr w:type="spellStart"/>
                            <w:r w:rsidR="00CB4185">
                              <w:rPr>
                                <w:rFonts w:ascii="Arial" w:hAnsi="Arial" w:cs="Arial"/>
                                <w:sz w:val="20"/>
                                <w:szCs w:val="20"/>
                              </w:rPr>
                              <w:t>minimis</w:t>
                            </w:r>
                            <w:proofErr w:type="spellEnd"/>
                            <w:r w:rsidR="00CB4185">
                              <w:rPr>
                                <w:rFonts w:ascii="Arial" w:hAnsi="Arial" w:cs="Arial"/>
                                <w:sz w:val="20"/>
                                <w:szCs w:val="20"/>
                              </w:rPr>
                              <w:t xml:space="preserve"> potpore</w:t>
                            </w:r>
                            <w:r w:rsidR="003E774E">
                              <w:rPr>
                                <w:rFonts w:ascii="Arial" w:hAnsi="Arial" w:cs="Arial"/>
                                <w:sz w:val="20"/>
                                <w:szCs w:val="20"/>
                              </w:rPr>
                              <w:t xml:space="preserve"> ne </w:t>
                            </w:r>
                            <w:r w:rsidR="00CB4185">
                              <w:rPr>
                                <w:rFonts w:ascii="Arial" w:hAnsi="Arial" w:cs="Arial"/>
                                <w:sz w:val="20"/>
                                <w:szCs w:val="20"/>
                              </w:rPr>
                              <w:t>smiju prijeći prag od</w:t>
                            </w:r>
                            <w:r w:rsidR="003E774E">
                              <w:rPr>
                                <w:rFonts w:ascii="Arial" w:hAnsi="Arial" w:cs="Arial"/>
                                <w:sz w:val="20"/>
                                <w:szCs w:val="20"/>
                              </w:rPr>
                              <w:t xml:space="preserve"> </w:t>
                            </w:r>
                            <w:r w:rsidR="003E774E">
                              <w:rPr>
                                <w:rFonts w:ascii="Arial" w:hAnsi="Arial" w:cs="Arial"/>
                                <w:b/>
                                <w:sz w:val="20"/>
                                <w:szCs w:val="20"/>
                              </w:rPr>
                              <w:t>1.</w:t>
                            </w:r>
                            <w:r w:rsidR="007C3B7F">
                              <w:rPr>
                                <w:rFonts w:ascii="Arial" w:hAnsi="Arial" w:cs="Arial"/>
                                <w:b/>
                                <w:bCs/>
                                <w:sz w:val="20"/>
                                <w:szCs w:val="20"/>
                              </w:rPr>
                              <w:t>506.900</w:t>
                            </w:r>
                            <w:r w:rsidR="003E774E">
                              <w:rPr>
                                <w:rFonts w:ascii="Arial" w:hAnsi="Arial" w:cs="Arial"/>
                                <w:b/>
                                <w:sz w:val="20"/>
                                <w:szCs w:val="20"/>
                              </w:rPr>
                              <w:t xml:space="preserve">,00 </w:t>
                            </w:r>
                            <w:r w:rsidR="003E774E" w:rsidRPr="00A208B2">
                              <w:rPr>
                                <w:rFonts w:ascii="Arial" w:hAnsi="Arial" w:cs="Arial"/>
                                <w:b/>
                                <w:sz w:val="20"/>
                                <w:szCs w:val="20"/>
                              </w:rPr>
                              <w:t>kuna</w:t>
                            </w:r>
                            <w:r w:rsidR="00CB4185">
                              <w:rPr>
                                <w:rFonts w:ascii="Arial" w:hAnsi="Arial" w:cs="Arial"/>
                                <w:sz w:val="20"/>
                                <w:szCs w:val="20"/>
                              </w:rPr>
                              <w:t>)</w:t>
                            </w:r>
                            <w:r w:rsidR="0066339D">
                              <w:rPr>
                                <w:rFonts w:ascii="Arial" w:hAnsi="Arial" w:cs="Arial"/>
                                <w:sz w:val="20"/>
                                <w:szCs w:val="20"/>
                              </w:rPr>
                              <w:t>;</w:t>
                            </w:r>
                          </w:p>
                          <w:p w14:paraId="4350244B" w14:textId="52836621" w:rsidR="004736FE" w:rsidRPr="000F0578" w:rsidRDefault="00A412A8" w:rsidP="004736FE">
                            <w:pPr>
                              <w:pStyle w:val="ListParagraph"/>
                              <w:numPr>
                                <w:ilvl w:val="0"/>
                                <w:numId w:val="63"/>
                              </w:numPr>
                              <w:spacing w:after="0"/>
                              <w:jc w:val="both"/>
                              <w:rPr>
                                <w:rFonts w:ascii="Arial" w:hAnsi="Arial" w:cs="Arial"/>
                                <w:sz w:val="20"/>
                                <w:szCs w:val="20"/>
                              </w:rPr>
                            </w:pPr>
                            <w:r w:rsidRPr="00C81E10">
                              <w:rPr>
                                <w:rFonts w:ascii="Arial" w:hAnsi="Arial" w:cs="Arial"/>
                                <w:b/>
                                <w:bCs/>
                                <w:sz w:val="20"/>
                                <w:szCs w:val="20"/>
                              </w:rPr>
                              <w:t xml:space="preserve">25.000,00 kuna </w:t>
                            </w:r>
                            <w:r w:rsidR="007561C6" w:rsidRPr="007561C6">
                              <w:rPr>
                                <w:rFonts w:ascii="Arial" w:hAnsi="Arial" w:cs="Arial"/>
                                <w:b/>
                                <w:bCs/>
                                <w:sz w:val="20"/>
                                <w:szCs w:val="20"/>
                              </w:rPr>
                              <w:t>(3.318,07 eura)</w:t>
                            </w:r>
                            <w:r w:rsidRPr="00C81E10">
                              <w:rPr>
                                <w:rFonts w:ascii="Arial" w:hAnsi="Arial" w:cs="Arial"/>
                                <w:b/>
                                <w:bCs/>
                                <w:sz w:val="20"/>
                                <w:szCs w:val="20"/>
                              </w:rPr>
                              <w:t xml:space="preserve"> </w:t>
                            </w:r>
                            <w:r w:rsidR="000460BA" w:rsidRPr="00C81E10">
                              <w:rPr>
                                <w:rFonts w:ascii="Arial" w:hAnsi="Arial" w:cs="Arial"/>
                                <w:b/>
                                <w:bCs/>
                                <w:sz w:val="20"/>
                                <w:szCs w:val="20"/>
                              </w:rPr>
                              <w:t>–</w:t>
                            </w:r>
                            <w:r w:rsidRPr="00C81E10">
                              <w:rPr>
                                <w:rFonts w:ascii="Arial" w:hAnsi="Arial" w:cs="Arial"/>
                                <w:b/>
                                <w:bCs/>
                                <w:sz w:val="20"/>
                                <w:szCs w:val="20"/>
                              </w:rPr>
                              <w:t xml:space="preserve"> </w:t>
                            </w:r>
                            <w:r w:rsidR="000460BA" w:rsidRPr="00C81E10">
                              <w:rPr>
                                <w:rFonts w:ascii="Arial" w:hAnsi="Arial" w:cs="Arial"/>
                                <w:b/>
                                <w:bCs/>
                                <w:sz w:val="20"/>
                                <w:szCs w:val="20"/>
                              </w:rPr>
                              <w:t>maksimuma utvrđenog primjenom formule</w:t>
                            </w:r>
                            <w:r w:rsidR="000460BA">
                              <w:rPr>
                                <w:rFonts w:ascii="Arial" w:hAnsi="Arial" w:cs="Arial"/>
                                <w:sz w:val="20"/>
                                <w:szCs w:val="20"/>
                              </w:rPr>
                              <w:t xml:space="preserve"> </w:t>
                            </w:r>
                            <w:r w:rsidR="00834A4D" w:rsidRPr="00834A4D">
                              <w:rPr>
                                <w:rFonts w:ascii="Arial" w:hAnsi="Arial" w:cs="Arial"/>
                                <w:b/>
                                <w:bCs/>
                                <w:sz w:val="20"/>
                                <w:szCs w:val="20"/>
                              </w:rPr>
                              <w:t>za umanjenje</w:t>
                            </w:r>
                            <w:r w:rsidR="00834A4D">
                              <w:rPr>
                                <w:rFonts w:ascii="Arial" w:hAnsi="Arial" w:cs="Arial"/>
                                <w:sz w:val="20"/>
                                <w:szCs w:val="20"/>
                              </w:rPr>
                              <w:t xml:space="preserve"> </w:t>
                            </w:r>
                            <w:r w:rsidR="000460BA">
                              <w:rPr>
                                <w:rFonts w:ascii="Arial" w:hAnsi="Arial" w:cs="Arial"/>
                                <w:sz w:val="20"/>
                                <w:szCs w:val="20"/>
                              </w:rPr>
                              <w:t xml:space="preserve">u slučaju kad je zbroj svih zatraženih potpora veći od </w:t>
                            </w:r>
                            <w:r w:rsidR="00652FD4">
                              <w:rPr>
                                <w:rFonts w:ascii="Arial" w:hAnsi="Arial" w:cs="Arial"/>
                                <w:sz w:val="20"/>
                                <w:szCs w:val="20"/>
                              </w:rPr>
                              <w:t xml:space="preserve">raspisane </w:t>
                            </w:r>
                            <w:r w:rsidR="000460BA">
                              <w:rPr>
                                <w:rFonts w:ascii="Arial" w:hAnsi="Arial" w:cs="Arial"/>
                                <w:sz w:val="20"/>
                                <w:szCs w:val="20"/>
                              </w:rPr>
                              <w:t>alokacije Poziva</w:t>
                            </w:r>
                            <w:r w:rsidR="00785CC3">
                              <w:rPr>
                                <w:rFonts w:ascii="Arial" w:hAnsi="Arial" w:cs="Arial"/>
                                <w:sz w:val="20"/>
                                <w:szCs w:val="20"/>
                              </w:rPr>
                              <w:t>.</w:t>
                            </w:r>
                            <w:r w:rsidR="00BD046E">
                              <w:rPr>
                                <w:rFonts w:ascii="Arial" w:hAnsi="Arial" w:cs="Arial"/>
                                <w:sz w:val="20"/>
                                <w:szCs w:val="20"/>
                              </w:rPr>
                              <w:t xml:space="preserve"> </w:t>
                            </w:r>
                            <w:r w:rsidR="004736FE" w:rsidRPr="000F0578">
                              <w:rPr>
                                <w:rFonts w:ascii="Arial" w:hAnsi="Arial" w:cs="Arial"/>
                                <w:b/>
                                <w:bCs/>
                                <w:sz w:val="20"/>
                                <w:szCs w:val="20"/>
                              </w:rPr>
                              <w:t>NAPOMENA:</w:t>
                            </w:r>
                            <w:r w:rsidR="00912477" w:rsidRPr="000F0578">
                              <w:rPr>
                                <w:rFonts w:ascii="Arial" w:hAnsi="Arial" w:cs="Arial"/>
                                <w:sz w:val="20"/>
                                <w:szCs w:val="20"/>
                              </w:rPr>
                              <w:t xml:space="preserve"> </w:t>
                            </w:r>
                            <w:r w:rsidR="008247FF" w:rsidRPr="000F0578">
                              <w:rPr>
                                <w:rFonts w:ascii="Arial" w:hAnsi="Arial" w:cs="Arial"/>
                                <w:sz w:val="20"/>
                                <w:szCs w:val="20"/>
                              </w:rPr>
                              <w:t xml:space="preserve"> </w:t>
                            </w:r>
                            <w:r w:rsidR="00280DF1">
                              <w:rPr>
                                <w:rFonts w:ascii="Arial" w:hAnsi="Arial" w:cs="Arial"/>
                                <w:sz w:val="20"/>
                                <w:szCs w:val="20"/>
                              </w:rPr>
                              <w:t>Bez obzira na primjenu formule p</w:t>
                            </w:r>
                            <w:r w:rsidR="00785CC3" w:rsidRPr="000F0578">
                              <w:rPr>
                                <w:rFonts w:ascii="Arial" w:hAnsi="Arial" w:cs="Arial"/>
                                <w:sz w:val="20"/>
                                <w:szCs w:val="20"/>
                              </w:rPr>
                              <w:t xml:space="preserve">rijavitelj ne smije </w:t>
                            </w:r>
                            <w:r w:rsidR="00350FC5" w:rsidRPr="000F0578">
                              <w:rPr>
                                <w:rFonts w:ascii="Arial" w:hAnsi="Arial" w:cs="Arial"/>
                                <w:sz w:val="20"/>
                                <w:szCs w:val="20"/>
                              </w:rPr>
                              <w:t xml:space="preserve">steći pravo na više potpore od </w:t>
                            </w:r>
                            <w:r w:rsidR="005F082C" w:rsidRPr="000F0578">
                              <w:rPr>
                                <w:rFonts w:ascii="Arial" w:hAnsi="Arial" w:cs="Arial"/>
                                <w:sz w:val="20"/>
                                <w:szCs w:val="20"/>
                              </w:rPr>
                              <w:t xml:space="preserve">iznosa koji propisuje de </w:t>
                            </w:r>
                            <w:proofErr w:type="spellStart"/>
                            <w:r w:rsidR="005F082C" w:rsidRPr="000F0578">
                              <w:rPr>
                                <w:rFonts w:ascii="Arial" w:hAnsi="Arial" w:cs="Arial"/>
                                <w:sz w:val="20"/>
                                <w:szCs w:val="20"/>
                              </w:rPr>
                              <w:t>minimis</w:t>
                            </w:r>
                            <w:proofErr w:type="spellEnd"/>
                            <w:r w:rsidR="005F082C" w:rsidRPr="000F0578">
                              <w:rPr>
                                <w:rFonts w:ascii="Arial" w:hAnsi="Arial" w:cs="Arial"/>
                                <w:sz w:val="20"/>
                                <w:szCs w:val="20"/>
                              </w:rPr>
                              <w:t xml:space="preserve"> Uredba i </w:t>
                            </w:r>
                            <w:r w:rsidR="00DE4F31">
                              <w:rPr>
                                <w:rFonts w:ascii="Arial" w:hAnsi="Arial" w:cs="Arial"/>
                                <w:sz w:val="20"/>
                                <w:szCs w:val="20"/>
                              </w:rPr>
                              <w:t>P</w:t>
                            </w:r>
                            <w:r w:rsidR="00D17DE7" w:rsidRPr="000F0578">
                              <w:rPr>
                                <w:rFonts w:ascii="Arial" w:hAnsi="Arial" w:cs="Arial"/>
                                <w:sz w:val="20"/>
                                <w:szCs w:val="20"/>
                              </w:rPr>
                              <w:t>rogram potpora</w:t>
                            </w:r>
                            <w:r w:rsidR="00A208AB" w:rsidRPr="000F0578">
                              <w:rPr>
                                <w:rFonts w:ascii="Arial" w:hAnsi="Arial" w:cs="Arial"/>
                                <w:sz w:val="20"/>
                                <w:szCs w:val="2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insideMargin">
                  <wp14:pctHeight>0</wp14:pctHeight>
                </wp14:sizeRelV>
              </wp:anchor>
            </w:drawing>
          </mc:Choice>
          <mc:Fallback>
            <w:pict>
              <v:shape w14:anchorId="4491C955" id="_x0000_s1028" type="#_x0000_t202" style="position:absolute;left:0;text-align:left;margin-left:-4.2pt;margin-top:30.25pt;width:461.15pt;height:175.7pt;z-index:251658245;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margin;mso-height-relative:inner-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" fillcolor="window" strokecolor="#c00000" strokeweight="1.5pt">
                <v:textbox>
                  <w:txbxContent>
                    <w:p w14:paraId="041BBEE6" w14:textId="5CF74261" w:rsidR="00BB7A97" w:rsidRDefault="009A7270" w:rsidP="009A55D1">
                      <w:pPr>
                        <w:pStyle w:val="NoSpacing"/>
                        <w:tabs>
                          <w:tab w:val="left" w:pos="5245"/>
                        </w:tabs>
                        <w:spacing w:line="280" w:lineRule="exact"/>
                        <w:jc w:val="both"/>
                        <w:rPr>
                          <w:rFonts w:ascii="Arial" w:hAnsi="Arial" w:cs="Arial"/>
                          <w:sz w:val="20"/>
                          <w:szCs w:val="20"/>
                        </w:rPr>
                      </w:pPr>
                      <w:r w:rsidRPr="006206B5">
                        <w:rPr>
                          <w:rFonts w:ascii="Arial" w:hAnsi="Arial" w:cs="Arial"/>
                          <w:b/>
                          <w:bCs/>
                          <w:sz w:val="20"/>
                          <w:szCs w:val="20"/>
                        </w:rPr>
                        <w:t>3</w:t>
                      </w:r>
                      <w:r w:rsidR="0066339D" w:rsidRPr="006206B5">
                        <w:rPr>
                          <w:rFonts w:ascii="Arial" w:hAnsi="Arial" w:cs="Arial"/>
                          <w:b/>
                          <w:bCs/>
                          <w:sz w:val="20"/>
                          <w:szCs w:val="20"/>
                        </w:rPr>
                        <w:t xml:space="preserve"> </w:t>
                      </w:r>
                      <w:r w:rsidR="00D26B4B">
                        <w:rPr>
                          <w:rFonts w:ascii="Arial" w:hAnsi="Arial" w:cs="Arial"/>
                          <w:b/>
                          <w:bCs/>
                          <w:sz w:val="20"/>
                          <w:szCs w:val="20"/>
                        </w:rPr>
                        <w:t xml:space="preserve">načina </w:t>
                      </w:r>
                      <w:r w:rsidR="003E774E" w:rsidRPr="006206B5">
                        <w:rPr>
                          <w:rFonts w:ascii="Arial" w:hAnsi="Arial" w:cs="Arial"/>
                          <w:b/>
                          <w:bCs/>
                          <w:sz w:val="20"/>
                          <w:szCs w:val="20"/>
                        </w:rPr>
                        <w:t xml:space="preserve">utvrđivanja </w:t>
                      </w:r>
                      <w:r w:rsidR="000B1D70" w:rsidRPr="006206B5">
                        <w:rPr>
                          <w:rFonts w:ascii="Arial" w:hAnsi="Arial" w:cs="Arial"/>
                          <w:b/>
                          <w:bCs/>
                          <w:sz w:val="20"/>
                          <w:szCs w:val="20"/>
                        </w:rPr>
                        <w:t>maksimalnog iznosa potpore</w:t>
                      </w:r>
                      <w:r w:rsidR="00BB7A97">
                        <w:rPr>
                          <w:rFonts w:ascii="Arial" w:hAnsi="Arial" w:cs="Arial"/>
                          <w:sz w:val="20"/>
                          <w:szCs w:val="20"/>
                        </w:rPr>
                        <w:t xml:space="preserve">: </w:t>
                      </w:r>
                    </w:p>
                    <w:p w14:paraId="494D626F" w14:textId="77777777" w:rsidR="00BB7A97" w:rsidRPr="009A55D1" w:rsidRDefault="00BB7A97" w:rsidP="009A55D1">
                      <w:pPr>
                        <w:pStyle w:val="NoSpacing"/>
                        <w:tabs>
                          <w:tab w:val="left" w:pos="5245"/>
                        </w:tabs>
                        <w:spacing w:line="280" w:lineRule="exact"/>
                        <w:jc w:val="both"/>
                        <w:rPr>
                          <w:rFonts w:ascii="Arial" w:hAnsi="Arial" w:cs="Arial"/>
                          <w:sz w:val="20"/>
                          <w:szCs w:val="20"/>
                        </w:rPr>
                      </w:pPr>
                    </w:p>
                    <w:p w14:paraId="7D731DA9" w14:textId="67742A5D" w:rsidR="009A55D1" w:rsidRDefault="000D2F37" w:rsidP="000B1D70">
                      <w:pPr>
                        <w:pStyle w:val="ListParagraph"/>
                        <w:numPr>
                          <w:ilvl w:val="0"/>
                          <w:numId w:val="63"/>
                        </w:numPr>
                        <w:spacing w:after="0"/>
                        <w:jc w:val="both"/>
                        <w:rPr>
                          <w:rFonts w:ascii="Arial" w:hAnsi="Arial" w:cs="Arial"/>
                          <w:sz w:val="20"/>
                          <w:szCs w:val="20"/>
                        </w:rPr>
                      </w:pPr>
                      <w:r w:rsidRPr="00A208B2">
                        <w:rPr>
                          <w:rFonts w:ascii="Arial" w:hAnsi="Arial" w:cs="Arial"/>
                          <w:b/>
                          <w:bCs/>
                          <w:sz w:val="20"/>
                          <w:szCs w:val="20"/>
                        </w:rPr>
                        <w:t xml:space="preserve">25.000,00 kuna </w:t>
                      </w:r>
                      <w:r w:rsidR="00151A3A">
                        <w:rPr>
                          <w:rFonts w:ascii="Arial" w:hAnsi="Arial" w:cs="Arial"/>
                          <w:b/>
                          <w:bCs/>
                          <w:sz w:val="20"/>
                          <w:szCs w:val="20"/>
                        </w:rPr>
                        <w:t>(</w:t>
                      </w:r>
                      <w:r w:rsidR="00151A3A" w:rsidRPr="007561C6">
                        <w:rPr>
                          <w:rFonts w:ascii="Arial" w:hAnsi="Arial" w:cs="Arial"/>
                          <w:b/>
                          <w:bCs/>
                          <w:sz w:val="20"/>
                          <w:szCs w:val="20"/>
                        </w:rPr>
                        <w:t>3.318,07 eura</w:t>
                      </w:r>
                      <w:r w:rsidR="00151A3A">
                        <w:rPr>
                          <w:rFonts w:ascii="Arial" w:hAnsi="Arial" w:cs="Arial"/>
                          <w:b/>
                          <w:bCs/>
                          <w:sz w:val="20"/>
                          <w:szCs w:val="20"/>
                        </w:rPr>
                        <w:t>)</w:t>
                      </w:r>
                      <w:r w:rsidRPr="00A208B2">
                        <w:rPr>
                          <w:rFonts w:ascii="Arial" w:hAnsi="Arial" w:cs="Arial"/>
                          <w:b/>
                          <w:bCs/>
                          <w:sz w:val="20"/>
                          <w:szCs w:val="20"/>
                        </w:rPr>
                        <w:t xml:space="preserve"> </w:t>
                      </w:r>
                      <w:r w:rsidR="005E7F6D" w:rsidRPr="00A208B2">
                        <w:rPr>
                          <w:rFonts w:ascii="Arial" w:hAnsi="Arial" w:cs="Arial"/>
                          <w:b/>
                          <w:bCs/>
                          <w:sz w:val="20"/>
                          <w:szCs w:val="20"/>
                        </w:rPr>
                        <w:t>–</w:t>
                      </w:r>
                      <w:r w:rsidR="002B5FC4">
                        <w:rPr>
                          <w:rFonts w:ascii="Arial" w:hAnsi="Arial" w:cs="Arial"/>
                          <w:b/>
                          <w:bCs/>
                          <w:sz w:val="20"/>
                          <w:szCs w:val="20"/>
                        </w:rPr>
                        <w:t xml:space="preserve">1.506.900,00 </w:t>
                      </w:r>
                      <w:r w:rsidR="005E7F6D" w:rsidRPr="00A208B2">
                        <w:rPr>
                          <w:rFonts w:ascii="Arial" w:hAnsi="Arial" w:cs="Arial"/>
                          <w:b/>
                          <w:bCs/>
                          <w:sz w:val="20"/>
                          <w:szCs w:val="20"/>
                        </w:rPr>
                        <w:t>kuna</w:t>
                      </w:r>
                      <w:r w:rsidR="005E7F6D">
                        <w:rPr>
                          <w:rFonts w:ascii="Arial" w:hAnsi="Arial" w:cs="Arial"/>
                          <w:b/>
                          <w:sz w:val="20"/>
                          <w:szCs w:val="20"/>
                        </w:rPr>
                        <w:t xml:space="preserve"> </w:t>
                      </w:r>
                      <w:r w:rsidR="00C95A20">
                        <w:rPr>
                          <w:rFonts w:ascii="Arial" w:hAnsi="Arial" w:cs="Arial"/>
                          <w:b/>
                          <w:sz w:val="20"/>
                          <w:szCs w:val="20"/>
                        </w:rPr>
                        <w:t>(</w:t>
                      </w:r>
                      <w:r w:rsidR="000F6388">
                        <w:rPr>
                          <w:rFonts w:ascii="Arial" w:hAnsi="Arial" w:cs="Arial"/>
                          <w:b/>
                          <w:bCs/>
                          <w:sz w:val="20"/>
                          <w:szCs w:val="20"/>
                        </w:rPr>
                        <w:t>200.000,00 eura)</w:t>
                      </w:r>
                      <w:r w:rsidR="005E7F6D">
                        <w:rPr>
                          <w:rFonts w:ascii="Arial" w:hAnsi="Arial" w:cs="Arial"/>
                          <w:sz w:val="20"/>
                          <w:szCs w:val="20"/>
                        </w:rPr>
                        <w:t xml:space="preserve"> </w:t>
                      </w:r>
                      <w:r w:rsidR="00C95A20">
                        <w:rPr>
                          <w:rFonts w:ascii="Arial" w:hAnsi="Arial" w:cs="Arial"/>
                          <w:sz w:val="20"/>
                          <w:szCs w:val="20"/>
                        </w:rPr>
                        <w:t xml:space="preserve">(u slučaju </w:t>
                      </w:r>
                      <w:r w:rsidR="00BB7A97">
                        <w:rPr>
                          <w:rFonts w:ascii="Arial" w:hAnsi="Arial" w:cs="Arial"/>
                          <w:sz w:val="20"/>
                          <w:szCs w:val="20"/>
                        </w:rPr>
                        <w:t xml:space="preserve">kada </w:t>
                      </w:r>
                      <w:r w:rsidR="008251A8">
                        <w:rPr>
                          <w:rFonts w:ascii="Arial" w:hAnsi="Arial" w:cs="Arial"/>
                          <w:sz w:val="20"/>
                          <w:szCs w:val="20"/>
                        </w:rPr>
                        <w:t xml:space="preserve">pojedini </w:t>
                      </w:r>
                      <w:r w:rsidR="00BB7A97">
                        <w:rPr>
                          <w:rFonts w:ascii="Arial" w:hAnsi="Arial" w:cs="Arial"/>
                          <w:sz w:val="20"/>
                          <w:szCs w:val="20"/>
                        </w:rPr>
                        <w:t>prijavitelj</w:t>
                      </w:r>
                      <w:r w:rsidR="008251A8">
                        <w:rPr>
                          <w:rFonts w:ascii="Arial" w:hAnsi="Arial" w:cs="Arial"/>
                          <w:sz w:val="20"/>
                          <w:szCs w:val="20"/>
                        </w:rPr>
                        <w:t xml:space="preserve"> (jedan </w:t>
                      </w:r>
                      <w:r w:rsidR="00527CF9">
                        <w:rPr>
                          <w:rFonts w:ascii="Arial" w:hAnsi="Arial" w:cs="Arial"/>
                          <w:sz w:val="20"/>
                          <w:szCs w:val="20"/>
                        </w:rPr>
                        <w:t>poduzetnik</w:t>
                      </w:r>
                      <w:r w:rsidR="008251A8">
                        <w:rPr>
                          <w:rFonts w:ascii="Arial" w:hAnsi="Arial" w:cs="Arial"/>
                          <w:sz w:val="20"/>
                          <w:szCs w:val="20"/>
                        </w:rPr>
                        <w:t>)</w:t>
                      </w:r>
                      <w:r w:rsidR="00BB7A97">
                        <w:rPr>
                          <w:rFonts w:ascii="Arial" w:hAnsi="Arial" w:cs="Arial"/>
                          <w:sz w:val="20"/>
                          <w:szCs w:val="20"/>
                        </w:rPr>
                        <w:t xml:space="preserve"> nema prethodno dodijeljenu potporu </w:t>
                      </w:r>
                      <w:r w:rsidR="00891FD9">
                        <w:rPr>
                          <w:rFonts w:ascii="Arial" w:hAnsi="Arial" w:cs="Arial"/>
                          <w:sz w:val="20"/>
                          <w:szCs w:val="20"/>
                        </w:rPr>
                        <w:t>koja se zbraja u tekućoj i 2 prethodne fiskalne godine</w:t>
                      </w:r>
                      <w:r w:rsidR="00232AB2">
                        <w:rPr>
                          <w:rFonts w:ascii="Arial" w:hAnsi="Arial" w:cs="Arial"/>
                          <w:sz w:val="20"/>
                          <w:szCs w:val="20"/>
                        </w:rPr>
                        <w:t>)</w:t>
                      </w:r>
                      <w:r w:rsidR="00891FD9">
                        <w:rPr>
                          <w:rFonts w:ascii="Arial" w:hAnsi="Arial" w:cs="Arial"/>
                          <w:sz w:val="20"/>
                          <w:szCs w:val="20"/>
                        </w:rPr>
                        <w:t>;</w:t>
                      </w:r>
                    </w:p>
                    <w:p w14:paraId="5F543E2C" w14:textId="51E909C4" w:rsidR="00232AB2" w:rsidRDefault="006459D4" w:rsidP="000B1D70">
                      <w:pPr>
                        <w:pStyle w:val="ListParagraph"/>
                        <w:numPr>
                          <w:ilvl w:val="0"/>
                          <w:numId w:val="63"/>
                        </w:numPr>
                        <w:spacing w:after="0"/>
                        <w:jc w:val="both"/>
                        <w:rPr>
                          <w:rFonts w:ascii="Arial" w:hAnsi="Arial" w:cs="Arial"/>
                          <w:sz w:val="20"/>
                          <w:szCs w:val="20"/>
                        </w:rPr>
                      </w:pPr>
                      <w:r w:rsidRPr="00A51CD4">
                        <w:rPr>
                          <w:rFonts w:ascii="Arial" w:hAnsi="Arial" w:cs="Arial"/>
                          <w:b/>
                          <w:bCs/>
                          <w:sz w:val="20"/>
                          <w:szCs w:val="20"/>
                        </w:rPr>
                        <w:t>25.000,00 kuna</w:t>
                      </w:r>
                      <w:r w:rsidR="007561C6">
                        <w:rPr>
                          <w:rFonts w:ascii="Arial" w:hAnsi="Arial" w:cs="Arial"/>
                          <w:b/>
                          <w:bCs/>
                          <w:sz w:val="20"/>
                          <w:szCs w:val="20"/>
                        </w:rPr>
                        <w:t xml:space="preserve"> </w:t>
                      </w:r>
                      <w:r w:rsidR="007561C6" w:rsidRPr="007561C6">
                        <w:rPr>
                          <w:rFonts w:ascii="Arial" w:hAnsi="Arial" w:cs="Arial"/>
                          <w:b/>
                          <w:bCs/>
                          <w:sz w:val="20"/>
                          <w:szCs w:val="20"/>
                        </w:rPr>
                        <w:t>(3.318,07 eura)</w:t>
                      </w:r>
                      <w:r w:rsidRPr="00A51CD4">
                        <w:rPr>
                          <w:rFonts w:ascii="Arial" w:hAnsi="Arial" w:cs="Arial"/>
                          <w:b/>
                          <w:bCs/>
                          <w:sz w:val="20"/>
                          <w:szCs w:val="20"/>
                        </w:rPr>
                        <w:t xml:space="preserve"> </w:t>
                      </w:r>
                      <w:r w:rsidR="00A412A8" w:rsidRPr="00A51CD4">
                        <w:rPr>
                          <w:rFonts w:ascii="Arial" w:hAnsi="Arial" w:cs="Arial"/>
                          <w:b/>
                          <w:bCs/>
                          <w:sz w:val="20"/>
                          <w:szCs w:val="20"/>
                        </w:rPr>
                        <w:t>–</w:t>
                      </w:r>
                      <w:r w:rsidR="00CB6A09">
                        <w:rPr>
                          <w:rFonts w:ascii="Arial" w:hAnsi="Arial" w:cs="Arial"/>
                          <w:b/>
                          <w:bCs/>
                          <w:sz w:val="20"/>
                          <w:szCs w:val="20"/>
                        </w:rPr>
                        <w:t xml:space="preserve"> </w:t>
                      </w:r>
                      <w:r w:rsidR="00BE26A4">
                        <w:rPr>
                          <w:rFonts w:ascii="Arial" w:hAnsi="Arial" w:cs="Arial"/>
                          <w:b/>
                          <w:bCs/>
                          <w:sz w:val="20"/>
                          <w:szCs w:val="20"/>
                        </w:rPr>
                        <w:t>maksimalnog iznosa koji se utvrđuje</w:t>
                      </w:r>
                      <w:r w:rsidR="00CB6A09" w:rsidRPr="00A51CD4">
                        <w:rPr>
                          <w:rFonts w:ascii="Arial" w:hAnsi="Arial" w:cs="Arial"/>
                          <w:b/>
                          <w:bCs/>
                          <w:sz w:val="20"/>
                          <w:szCs w:val="20"/>
                        </w:rPr>
                        <w:t xml:space="preserve"> </w:t>
                      </w:r>
                      <w:r w:rsidR="007D77E7">
                        <w:rPr>
                          <w:rFonts w:ascii="Arial" w:hAnsi="Arial" w:cs="Arial"/>
                          <w:b/>
                          <w:bCs/>
                          <w:sz w:val="20"/>
                          <w:szCs w:val="20"/>
                        </w:rPr>
                        <w:t xml:space="preserve">temeljem </w:t>
                      </w:r>
                      <w:r w:rsidR="00CB6A09">
                        <w:rPr>
                          <w:rFonts w:ascii="Arial" w:hAnsi="Arial" w:cs="Arial"/>
                          <w:b/>
                          <w:bCs/>
                          <w:sz w:val="20"/>
                          <w:szCs w:val="20"/>
                        </w:rPr>
                        <w:t>zbraj</w:t>
                      </w:r>
                      <w:r w:rsidR="007D77E7">
                        <w:rPr>
                          <w:rFonts w:ascii="Arial" w:hAnsi="Arial" w:cs="Arial"/>
                          <w:b/>
                          <w:bCs/>
                          <w:sz w:val="20"/>
                          <w:szCs w:val="20"/>
                        </w:rPr>
                        <w:t>anja</w:t>
                      </w:r>
                      <w:r w:rsidR="00CB6A09">
                        <w:rPr>
                          <w:rFonts w:ascii="Arial" w:hAnsi="Arial" w:cs="Arial"/>
                          <w:b/>
                          <w:bCs/>
                          <w:sz w:val="20"/>
                          <w:szCs w:val="20"/>
                        </w:rPr>
                        <w:t xml:space="preserve"> potpora </w:t>
                      </w:r>
                      <w:r w:rsidR="00CB4185" w:rsidRPr="00CB4185">
                        <w:rPr>
                          <w:rFonts w:ascii="Arial" w:hAnsi="Arial" w:cs="Arial"/>
                          <w:sz w:val="20"/>
                          <w:szCs w:val="20"/>
                        </w:rPr>
                        <w:t>(</w:t>
                      </w:r>
                      <w:r w:rsidR="00A412A8">
                        <w:rPr>
                          <w:rFonts w:ascii="Arial" w:hAnsi="Arial" w:cs="Arial"/>
                          <w:sz w:val="20"/>
                          <w:szCs w:val="20"/>
                        </w:rPr>
                        <w:t>u 3 fiskalne godine</w:t>
                      </w:r>
                      <w:r w:rsidR="0066339D">
                        <w:rPr>
                          <w:rFonts w:ascii="Arial" w:hAnsi="Arial" w:cs="Arial"/>
                          <w:sz w:val="20"/>
                          <w:szCs w:val="20"/>
                        </w:rPr>
                        <w:t xml:space="preserve"> sukladno </w:t>
                      </w:r>
                      <w:r w:rsidR="00DE4F31">
                        <w:rPr>
                          <w:rFonts w:ascii="Arial" w:hAnsi="Arial" w:cs="Arial"/>
                          <w:sz w:val="20"/>
                          <w:szCs w:val="20"/>
                        </w:rPr>
                        <w:t>P</w:t>
                      </w:r>
                      <w:r w:rsidR="0066339D">
                        <w:rPr>
                          <w:rFonts w:ascii="Arial" w:hAnsi="Arial" w:cs="Arial"/>
                          <w:sz w:val="20"/>
                          <w:szCs w:val="20"/>
                        </w:rPr>
                        <w:t xml:space="preserve">rogramu </w:t>
                      </w:r>
                      <w:r w:rsidR="00CB4185">
                        <w:rPr>
                          <w:rFonts w:ascii="Arial" w:hAnsi="Arial" w:cs="Arial"/>
                          <w:sz w:val="20"/>
                          <w:szCs w:val="20"/>
                        </w:rPr>
                        <w:t xml:space="preserve">potpora </w:t>
                      </w:r>
                      <w:r w:rsidR="0066339D">
                        <w:rPr>
                          <w:rFonts w:ascii="Arial" w:hAnsi="Arial" w:cs="Arial"/>
                          <w:sz w:val="20"/>
                          <w:szCs w:val="20"/>
                        </w:rPr>
                        <w:t xml:space="preserve">i de </w:t>
                      </w:r>
                      <w:proofErr w:type="spellStart"/>
                      <w:r w:rsidR="0066339D">
                        <w:rPr>
                          <w:rFonts w:ascii="Arial" w:hAnsi="Arial" w:cs="Arial"/>
                          <w:sz w:val="20"/>
                          <w:szCs w:val="20"/>
                        </w:rPr>
                        <w:t>minimis</w:t>
                      </w:r>
                      <w:proofErr w:type="spellEnd"/>
                      <w:r w:rsidR="0066339D">
                        <w:rPr>
                          <w:rFonts w:ascii="Arial" w:hAnsi="Arial" w:cs="Arial"/>
                          <w:sz w:val="20"/>
                          <w:szCs w:val="20"/>
                        </w:rPr>
                        <w:t xml:space="preserve"> Uredbi</w:t>
                      </w:r>
                      <w:r w:rsidR="003E774E">
                        <w:rPr>
                          <w:rFonts w:ascii="Arial" w:hAnsi="Arial" w:cs="Arial"/>
                          <w:sz w:val="20"/>
                          <w:szCs w:val="20"/>
                        </w:rPr>
                        <w:t xml:space="preserve"> </w:t>
                      </w:r>
                      <w:r w:rsidR="00CB4185">
                        <w:rPr>
                          <w:rFonts w:ascii="Arial" w:hAnsi="Arial" w:cs="Arial"/>
                          <w:sz w:val="20"/>
                          <w:szCs w:val="20"/>
                        </w:rPr>
                        <w:t xml:space="preserve">de </w:t>
                      </w:r>
                      <w:proofErr w:type="spellStart"/>
                      <w:r w:rsidR="00CB4185">
                        <w:rPr>
                          <w:rFonts w:ascii="Arial" w:hAnsi="Arial" w:cs="Arial"/>
                          <w:sz w:val="20"/>
                          <w:szCs w:val="20"/>
                        </w:rPr>
                        <w:t>minimis</w:t>
                      </w:r>
                      <w:proofErr w:type="spellEnd"/>
                      <w:r w:rsidR="00CB4185">
                        <w:rPr>
                          <w:rFonts w:ascii="Arial" w:hAnsi="Arial" w:cs="Arial"/>
                          <w:sz w:val="20"/>
                          <w:szCs w:val="20"/>
                        </w:rPr>
                        <w:t xml:space="preserve"> potpore</w:t>
                      </w:r>
                      <w:r w:rsidR="003E774E">
                        <w:rPr>
                          <w:rFonts w:ascii="Arial" w:hAnsi="Arial" w:cs="Arial"/>
                          <w:sz w:val="20"/>
                          <w:szCs w:val="20"/>
                        </w:rPr>
                        <w:t xml:space="preserve"> ne </w:t>
                      </w:r>
                      <w:r w:rsidR="00CB4185">
                        <w:rPr>
                          <w:rFonts w:ascii="Arial" w:hAnsi="Arial" w:cs="Arial"/>
                          <w:sz w:val="20"/>
                          <w:szCs w:val="20"/>
                        </w:rPr>
                        <w:t>smiju prijeći prag od</w:t>
                      </w:r>
                      <w:r w:rsidR="003E774E">
                        <w:rPr>
                          <w:rFonts w:ascii="Arial" w:hAnsi="Arial" w:cs="Arial"/>
                          <w:sz w:val="20"/>
                          <w:szCs w:val="20"/>
                        </w:rPr>
                        <w:t xml:space="preserve"> </w:t>
                      </w:r>
                      <w:r w:rsidR="003E774E">
                        <w:rPr>
                          <w:rFonts w:ascii="Arial" w:hAnsi="Arial" w:cs="Arial"/>
                          <w:b/>
                          <w:sz w:val="20"/>
                          <w:szCs w:val="20"/>
                        </w:rPr>
                        <w:t>1.</w:t>
                      </w:r>
                      <w:r w:rsidR="007C3B7F">
                        <w:rPr>
                          <w:rFonts w:ascii="Arial" w:hAnsi="Arial" w:cs="Arial"/>
                          <w:b/>
                          <w:bCs/>
                          <w:sz w:val="20"/>
                          <w:szCs w:val="20"/>
                        </w:rPr>
                        <w:t>506.900</w:t>
                      </w:r>
                      <w:r w:rsidR="003E774E">
                        <w:rPr>
                          <w:rFonts w:ascii="Arial" w:hAnsi="Arial" w:cs="Arial"/>
                          <w:b/>
                          <w:sz w:val="20"/>
                          <w:szCs w:val="20"/>
                        </w:rPr>
                        <w:t xml:space="preserve">,00 </w:t>
                      </w:r>
                      <w:r w:rsidR="003E774E" w:rsidRPr="00A208B2">
                        <w:rPr>
                          <w:rFonts w:ascii="Arial" w:hAnsi="Arial" w:cs="Arial"/>
                          <w:b/>
                          <w:sz w:val="20"/>
                          <w:szCs w:val="20"/>
                        </w:rPr>
                        <w:t>kuna</w:t>
                      </w:r>
                      <w:r w:rsidR="00CB4185">
                        <w:rPr>
                          <w:rFonts w:ascii="Arial" w:hAnsi="Arial" w:cs="Arial"/>
                          <w:sz w:val="20"/>
                          <w:szCs w:val="20"/>
                        </w:rPr>
                        <w:t>)</w:t>
                      </w:r>
                      <w:r w:rsidR="0066339D">
                        <w:rPr>
                          <w:rFonts w:ascii="Arial" w:hAnsi="Arial" w:cs="Arial"/>
                          <w:sz w:val="20"/>
                          <w:szCs w:val="20"/>
                        </w:rPr>
                        <w:t>;</w:t>
                      </w:r>
                    </w:p>
                    <w:p w14:paraId="4350244B" w14:textId="52836621" w:rsidR="004736FE" w:rsidRPr="000F0578" w:rsidRDefault="00A412A8" w:rsidP="004736FE">
                      <w:pPr>
                        <w:pStyle w:val="ListParagraph"/>
                        <w:numPr>
                          <w:ilvl w:val="0"/>
                          <w:numId w:val="63"/>
                        </w:numPr>
                        <w:spacing w:after="0"/>
                        <w:jc w:val="both"/>
                        <w:rPr>
                          <w:rFonts w:ascii="Arial" w:hAnsi="Arial" w:cs="Arial"/>
                          <w:sz w:val="20"/>
                          <w:szCs w:val="20"/>
                        </w:rPr>
                      </w:pPr>
                      <w:r w:rsidRPr="00C81E10">
                        <w:rPr>
                          <w:rFonts w:ascii="Arial" w:hAnsi="Arial" w:cs="Arial"/>
                          <w:b/>
                          <w:bCs/>
                          <w:sz w:val="20"/>
                          <w:szCs w:val="20"/>
                        </w:rPr>
                        <w:t xml:space="preserve">25.000,00 kuna </w:t>
                      </w:r>
                      <w:r w:rsidR="007561C6" w:rsidRPr="007561C6">
                        <w:rPr>
                          <w:rFonts w:ascii="Arial" w:hAnsi="Arial" w:cs="Arial"/>
                          <w:b/>
                          <w:bCs/>
                          <w:sz w:val="20"/>
                          <w:szCs w:val="20"/>
                        </w:rPr>
                        <w:t>(3.318,07 eura)</w:t>
                      </w:r>
                      <w:r w:rsidRPr="00C81E10">
                        <w:rPr>
                          <w:rFonts w:ascii="Arial" w:hAnsi="Arial" w:cs="Arial"/>
                          <w:b/>
                          <w:bCs/>
                          <w:sz w:val="20"/>
                          <w:szCs w:val="20"/>
                        </w:rPr>
                        <w:t xml:space="preserve"> </w:t>
                      </w:r>
                      <w:r w:rsidR="000460BA" w:rsidRPr="00C81E10">
                        <w:rPr>
                          <w:rFonts w:ascii="Arial" w:hAnsi="Arial" w:cs="Arial"/>
                          <w:b/>
                          <w:bCs/>
                          <w:sz w:val="20"/>
                          <w:szCs w:val="20"/>
                        </w:rPr>
                        <w:t>–</w:t>
                      </w:r>
                      <w:r w:rsidRPr="00C81E10">
                        <w:rPr>
                          <w:rFonts w:ascii="Arial" w:hAnsi="Arial" w:cs="Arial"/>
                          <w:b/>
                          <w:bCs/>
                          <w:sz w:val="20"/>
                          <w:szCs w:val="20"/>
                        </w:rPr>
                        <w:t xml:space="preserve"> </w:t>
                      </w:r>
                      <w:r w:rsidR="000460BA" w:rsidRPr="00C81E10">
                        <w:rPr>
                          <w:rFonts w:ascii="Arial" w:hAnsi="Arial" w:cs="Arial"/>
                          <w:b/>
                          <w:bCs/>
                          <w:sz w:val="20"/>
                          <w:szCs w:val="20"/>
                        </w:rPr>
                        <w:t>maksimuma utvrđenog primjenom formule</w:t>
                      </w:r>
                      <w:r w:rsidR="000460BA">
                        <w:rPr>
                          <w:rFonts w:ascii="Arial" w:hAnsi="Arial" w:cs="Arial"/>
                          <w:sz w:val="20"/>
                          <w:szCs w:val="20"/>
                        </w:rPr>
                        <w:t xml:space="preserve"> </w:t>
                      </w:r>
                      <w:r w:rsidR="00834A4D" w:rsidRPr="00834A4D">
                        <w:rPr>
                          <w:rFonts w:ascii="Arial" w:hAnsi="Arial" w:cs="Arial"/>
                          <w:b/>
                          <w:bCs/>
                          <w:sz w:val="20"/>
                          <w:szCs w:val="20"/>
                        </w:rPr>
                        <w:t>za umanjenje</w:t>
                      </w:r>
                      <w:r w:rsidR="00834A4D">
                        <w:rPr>
                          <w:rFonts w:ascii="Arial" w:hAnsi="Arial" w:cs="Arial"/>
                          <w:sz w:val="20"/>
                          <w:szCs w:val="20"/>
                        </w:rPr>
                        <w:t xml:space="preserve"> </w:t>
                      </w:r>
                      <w:r w:rsidR="000460BA">
                        <w:rPr>
                          <w:rFonts w:ascii="Arial" w:hAnsi="Arial" w:cs="Arial"/>
                          <w:sz w:val="20"/>
                          <w:szCs w:val="20"/>
                        </w:rPr>
                        <w:t xml:space="preserve">u slučaju kad je zbroj svih zatraženih potpora veći od </w:t>
                      </w:r>
                      <w:r w:rsidR="00652FD4">
                        <w:rPr>
                          <w:rFonts w:ascii="Arial" w:hAnsi="Arial" w:cs="Arial"/>
                          <w:sz w:val="20"/>
                          <w:szCs w:val="20"/>
                        </w:rPr>
                        <w:t xml:space="preserve">raspisane </w:t>
                      </w:r>
                      <w:r w:rsidR="000460BA">
                        <w:rPr>
                          <w:rFonts w:ascii="Arial" w:hAnsi="Arial" w:cs="Arial"/>
                          <w:sz w:val="20"/>
                          <w:szCs w:val="20"/>
                        </w:rPr>
                        <w:t>alokacije Poziva</w:t>
                      </w:r>
                      <w:r w:rsidR="00785CC3">
                        <w:rPr>
                          <w:rFonts w:ascii="Arial" w:hAnsi="Arial" w:cs="Arial"/>
                          <w:sz w:val="20"/>
                          <w:szCs w:val="20"/>
                        </w:rPr>
                        <w:t>.</w:t>
                      </w:r>
                      <w:r w:rsidR="00BD046E">
                        <w:rPr>
                          <w:rFonts w:ascii="Arial" w:hAnsi="Arial" w:cs="Arial"/>
                          <w:sz w:val="20"/>
                          <w:szCs w:val="20"/>
                        </w:rPr>
                        <w:t xml:space="preserve"> </w:t>
                      </w:r>
                      <w:r w:rsidR="004736FE" w:rsidRPr="000F0578">
                        <w:rPr>
                          <w:rFonts w:ascii="Arial" w:hAnsi="Arial" w:cs="Arial"/>
                          <w:b/>
                          <w:bCs/>
                          <w:sz w:val="20"/>
                          <w:szCs w:val="20"/>
                        </w:rPr>
                        <w:t>NAPOMENA:</w:t>
                      </w:r>
                      <w:r w:rsidR="00912477" w:rsidRPr="000F0578">
                        <w:rPr>
                          <w:rFonts w:ascii="Arial" w:hAnsi="Arial" w:cs="Arial"/>
                          <w:sz w:val="20"/>
                          <w:szCs w:val="20"/>
                        </w:rPr>
                        <w:t xml:space="preserve"> </w:t>
                      </w:r>
                      <w:r w:rsidR="008247FF" w:rsidRPr="000F0578">
                        <w:rPr>
                          <w:rFonts w:ascii="Arial" w:hAnsi="Arial" w:cs="Arial"/>
                          <w:sz w:val="20"/>
                          <w:szCs w:val="20"/>
                        </w:rPr>
                        <w:t xml:space="preserve"> </w:t>
                      </w:r>
                      <w:r w:rsidR="00280DF1">
                        <w:rPr>
                          <w:rFonts w:ascii="Arial" w:hAnsi="Arial" w:cs="Arial"/>
                          <w:sz w:val="20"/>
                          <w:szCs w:val="20"/>
                        </w:rPr>
                        <w:t>Bez obzira na primjenu formule p</w:t>
                      </w:r>
                      <w:r w:rsidR="00785CC3" w:rsidRPr="000F0578">
                        <w:rPr>
                          <w:rFonts w:ascii="Arial" w:hAnsi="Arial" w:cs="Arial"/>
                          <w:sz w:val="20"/>
                          <w:szCs w:val="20"/>
                        </w:rPr>
                        <w:t xml:space="preserve">rijavitelj ne smije </w:t>
                      </w:r>
                      <w:r w:rsidR="00350FC5" w:rsidRPr="000F0578">
                        <w:rPr>
                          <w:rFonts w:ascii="Arial" w:hAnsi="Arial" w:cs="Arial"/>
                          <w:sz w:val="20"/>
                          <w:szCs w:val="20"/>
                        </w:rPr>
                        <w:t xml:space="preserve">steći pravo na više potpore od </w:t>
                      </w:r>
                      <w:r w:rsidR="005F082C" w:rsidRPr="000F0578">
                        <w:rPr>
                          <w:rFonts w:ascii="Arial" w:hAnsi="Arial" w:cs="Arial"/>
                          <w:sz w:val="20"/>
                          <w:szCs w:val="20"/>
                        </w:rPr>
                        <w:t xml:space="preserve">iznosa koji propisuje de </w:t>
                      </w:r>
                      <w:proofErr w:type="spellStart"/>
                      <w:r w:rsidR="005F082C" w:rsidRPr="000F0578">
                        <w:rPr>
                          <w:rFonts w:ascii="Arial" w:hAnsi="Arial" w:cs="Arial"/>
                          <w:sz w:val="20"/>
                          <w:szCs w:val="20"/>
                        </w:rPr>
                        <w:t>minimis</w:t>
                      </w:r>
                      <w:proofErr w:type="spellEnd"/>
                      <w:r w:rsidR="005F082C" w:rsidRPr="000F0578">
                        <w:rPr>
                          <w:rFonts w:ascii="Arial" w:hAnsi="Arial" w:cs="Arial"/>
                          <w:sz w:val="20"/>
                          <w:szCs w:val="20"/>
                        </w:rPr>
                        <w:t xml:space="preserve"> Uredba i </w:t>
                      </w:r>
                      <w:r w:rsidR="00DE4F31">
                        <w:rPr>
                          <w:rFonts w:ascii="Arial" w:hAnsi="Arial" w:cs="Arial"/>
                          <w:sz w:val="20"/>
                          <w:szCs w:val="20"/>
                        </w:rPr>
                        <w:t>P</w:t>
                      </w:r>
                      <w:r w:rsidR="00D17DE7" w:rsidRPr="000F0578">
                        <w:rPr>
                          <w:rFonts w:ascii="Arial" w:hAnsi="Arial" w:cs="Arial"/>
                          <w:sz w:val="20"/>
                          <w:szCs w:val="20"/>
                        </w:rPr>
                        <w:t>rogram potpora</w:t>
                      </w:r>
                      <w:r w:rsidR="00A208AB" w:rsidRPr="000F0578">
                        <w:rPr>
                          <w:rFonts w:ascii="Arial" w:hAnsi="Arial" w:cs="Arial"/>
                          <w:sz w:val="20"/>
                          <w:szCs w:val="20"/>
                        </w:rPr>
                        <w:t xml:space="preserve">. </w:t>
                      </w:r>
                    </w:p>
                  </w:txbxContent>
                </v:textbox>
                <w10:wrap type="topAndBottom" anchorx="margin"/>
              </v:shape>
            </w:pict>
          </mc:Fallback>
        </mc:AlternateContent>
      </w:r>
    </w:p>
    <w:p w14:paraId="49EAB7EA" w14:textId="4C4EA53E" w:rsidR="00B40680" w:rsidRPr="00235EBC" w:rsidRDefault="004602CB" w:rsidP="00BE2F36">
      <w:pPr>
        <w:pStyle w:val="Heading2"/>
        <w:rPr>
          <w:rFonts w:cs="Arial"/>
        </w:rPr>
      </w:pPr>
      <w:bookmarkStart w:id="18" w:name="_Toc112251354"/>
      <w:r w:rsidRPr="00235EBC">
        <w:rPr>
          <w:rFonts w:cs="Arial"/>
        </w:rPr>
        <w:t>Zbrajanje potpora</w:t>
      </w:r>
      <w:r w:rsidR="00940AFD" w:rsidRPr="00235EBC">
        <w:rPr>
          <w:rFonts w:cs="Arial"/>
        </w:rPr>
        <w:t xml:space="preserve"> </w:t>
      </w:r>
      <w:r w:rsidR="004D40C8" w:rsidRPr="00235EBC">
        <w:rPr>
          <w:rFonts w:cs="Arial"/>
        </w:rPr>
        <w:t xml:space="preserve">i primjena formule za umanjenje </w:t>
      </w:r>
      <w:r w:rsidR="009D2614" w:rsidRPr="00235EBC">
        <w:rPr>
          <w:rFonts w:cs="Arial"/>
        </w:rPr>
        <w:t>potpora</w:t>
      </w:r>
      <w:r w:rsidR="004D40C8" w:rsidRPr="00235EBC">
        <w:rPr>
          <w:rFonts w:cs="Arial"/>
        </w:rPr>
        <w:t xml:space="preserve"> </w:t>
      </w:r>
      <w:hyperlink w:anchor="sadržaj" w:history="1">
        <w:r w:rsidR="00940AFD" w:rsidRPr="00235EBC">
          <w:rPr>
            <w:rStyle w:val="Hyperlink"/>
            <w:rFonts w:cs="Arial"/>
          </w:rPr>
          <w:t>&gt;</w:t>
        </w:r>
        <w:bookmarkEnd w:id="18"/>
      </w:hyperlink>
    </w:p>
    <w:p w14:paraId="1C1DB2FB" w14:textId="51BA8E88" w:rsidR="0004508B" w:rsidRPr="0045247A" w:rsidRDefault="0004508B" w:rsidP="00B0612A">
      <w:pPr>
        <w:rPr>
          <w:rFonts w:ascii="Arial" w:hAnsi="Arial" w:cs="Arial"/>
          <w:b/>
        </w:rPr>
      </w:pPr>
      <w:r w:rsidRPr="0045247A">
        <w:rPr>
          <w:rFonts w:ascii="Arial" w:hAnsi="Arial" w:cs="Arial"/>
          <w:b/>
        </w:rPr>
        <w:t>Zbrajanje (kumulacija) potpora</w:t>
      </w:r>
      <w:r w:rsidR="009D2614" w:rsidRPr="0045247A">
        <w:rPr>
          <w:rFonts w:ascii="Arial" w:hAnsi="Arial" w:cs="Arial"/>
          <w:b/>
        </w:rPr>
        <w:t xml:space="preserve"> </w:t>
      </w:r>
    </w:p>
    <w:p w14:paraId="261264B0" w14:textId="404C9569" w:rsidR="00D54756" w:rsidRPr="001C6C5D" w:rsidRDefault="000F4861" w:rsidP="00540272">
      <w:pPr>
        <w:pStyle w:val="NoSpacing"/>
        <w:tabs>
          <w:tab w:val="left" w:pos="5245"/>
        </w:tabs>
        <w:spacing w:line="280" w:lineRule="exact"/>
        <w:jc w:val="both"/>
        <w:rPr>
          <w:rFonts w:ascii="Arial" w:eastAsia="Calibri" w:hAnsi="Arial" w:cs="Arial"/>
          <w:sz w:val="20"/>
          <w:szCs w:val="20"/>
          <w:lang w:eastAsia="lt-LT"/>
        </w:rPr>
      </w:pPr>
      <w:r w:rsidRPr="001C6C5D">
        <w:rPr>
          <w:rFonts w:ascii="Arial" w:hAnsi="Arial" w:cs="Arial"/>
          <w:sz w:val="20"/>
          <w:szCs w:val="20"/>
        </w:rPr>
        <w:t xml:space="preserve">Sve potpore podložne su pravilima o </w:t>
      </w:r>
      <w:r w:rsidR="00853F5D">
        <w:rPr>
          <w:rFonts w:ascii="Arial" w:hAnsi="Arial" w:cs="Arial"/>
          <w:sz w:val="20"/>
          <w:szCs w:val="20"/>
        </w:rPr>
        <w:t>zbrajanju (</w:t>
      </w:r>
      <w:r w:rsidRPr="001C6C5D">
        <w:rPr>
          <w:rFonts w:ascii="Arial" w:hAnsi="Arial" w:cs="Arial"/>
          <w:sz w:val="20"/>
          <w:szCs w:val="20"/>
        </w:rPr>
        <w:t>kumulaciji</w:t>
      </w:r>
      <w:r w:rsidR="00853F5D">
        <w:rPr>
          <w:rFonts w:ascii="Arial" w:hAnsi="Arial" w:cs="Arial"/>
          <w:sz w:val="20"/>
          <w:szCs w:val="20"/>
        </w:rPr>
        <w:t>) potpora</w:t>
      </w:r>
      <w:r w:rsidRPr="001C6C5D">
        <w:rPr>
          <w:rFonts w:ascii="Arial" w:hAnsi="Arial" w:cs="Arial"/>
          <w:bCs/>
          <w:iCs/>
          <w:sz w:val="20"/>
          <w:szCs w:val="20"/>
        </w:rPr>
        <w:t>.</w:t>
      </w:r>
      <w:r w:rsidR="006929EF" w:rsidRPr="001C6C5D">
        <w:rPr>
          <w:rFonts w:ascii="Arial" w:hAnsi="Arial" w:cs="Arial"/>
          <w:sz w:val="20"/>
          <w:szCs w:val="20"/>
        </w:rPr>
        <w:t xml:space="preserve"> </w:t>
      </w:r>
      <w:r w:rsidR="00FA5C41" w:rsidRPr="001C6C5D">
        <w:rPr>
          <w:rFonts w:ascii="Arial" w:hAnsi="Arial" w:cs="Arial"/>
          <w:sz w:val="20"/>
          <w:szCs w:val="20"/>
        </w:rPr>
        <w:t xml:space="preserve">Ukupan iznos potpore male vrijednosti koja se po državi članici </w:t>
      </w:r>
      <w:r w:rsidR="00853F5D">
        <w:rPr>
          <w:rFonts w:ascii="Arial" w:hAnsi="Arial" w:cs="Arial"/>
          <w:sz w:val="20"/>
          <w:szCs w:val="20"/>
        </w:rPr>
        <w:t>smije dodijeliti</w:t>
      </w:r>
      <w:r w:rsidR="00FA5C41" w:rsidRPr="001C6C5D">
        <w:rPr>
          <w:rFonts w:ascii="Arial" w:hAnsi="Arial" w:cs="Arial"/>
          <w:sz w:val="20"/>
          <w:szCs w:val="20"/>
        </w:rPr>
        <w:t xml:space="preserve"> jednom (jedinstvenom) poduzetniku</w:t>
      </w:r>
      <w:r w:rsidR="00BA1B29" w:rsidRPr="001C6C5D">
        <w:rPr>
          <w:rFonts w:ascii="Arial" w:hAnsi="Arial" w:cs="Arial"/>
          <w:sz w:val="20"/>
          <w:szCs w:val="20"/>
        </w:rPr>
        <w:t xml:space="preserve"> </w:t>
      </w:r>
      <w:r w:rsidR="00FA5C41" w:rsidRPr="001C6C5D">
        <w:rPr>
          <w:rFonts w:ascii="Arial" w:hAnsi="Arial" w:cs="Arial"/>
          <w:sz w:val="20"/>
          <w:szCs w:val="20"/>
        </w:rPr>
        <w:t>ne smije prelaziti 200.000,00 EUR tijekom prethodne dvije fiskalne godine i u tekućoj fiskalnoj godini,</w:t>
      </w:r>
      <w:r w:rsidR="00BE1219" w:rsidRPr="001C6C5D">
        <w:rPr>
          <w:rFonts w:ascii="Arial" w:hAnsi="Arial" w:cs="Arial"/>
          <w:sz w:val="20"/>
          <w:szCs w:val="20"/>
        </w:rPr>
        <w:t xml:space="preserve"> a</w:t>
      </w:r>
      <w:r w:rsidR="00FA5C41" w:rsidRPr="001C6C5D">
        <w:rPr>
          <w:rFonts w:ascii="Arial" w:hAnsi="Arial" w:cs="Arial"/>
          <w:sz w:val="20"/>
          <w:szCs w:val="20"/>
        </w:rPr>
        <w:t xml:space="preserve"> sukladno članku </w:t>
      </w:r>
      <w:r w:rsidR="00C93059">
        <w:rPr>
          <w:rFonts w:ascii="Arial" w:hAnsi="Arial" w:cs="Arial"/>
          <w:sz w:val="20"/>
          <w:szCs w:val="20"/>
        </w:rPr>
        <w:t>3</w:t>
      </w:r>
      <w:r w:rsidR="00FA5C41" w:rsidRPr="001C6C5D">
        <w:rPr>
          <w:rFonts w:ascii="Arial" w:hAnsi="Arial" w:cs="Arial"/>
          <w:sz w:val="20"/>
          <w:szCs w:val="20"/>
        </w:rPr>
        <w:t xml:space="preserve">. stavku 2. </w:t>
      </w:r>
      <w:r w:rsidR="00FA5C41" w:rsidRPr="001C6C5D">
        <w:rPr>
          <w:rFonts w:ascii="Arial" w:hAnsi="Arial" w:cs="Arial"/>
          <w:i/>
          <w:iCs/>
          <w:sz w:val="20"/>
          <w:szCs w:val="20"/>
        </w:rPr>
        <w:t xml:space="preserve">de </w:t>
      </w:r>
      <w:proofErr w:type="spellStart"/>
      <w:r w:rsidR="00FA5C41" w:rsidRPr="001C6C5D">
        <w:rPr>
          <w:rFonts w:ascii="Arial" w:hAnsi="Arial" w:cs="Arial"/>
          <w:i/>
          <w:iCs/>
          <w:sz w:val="20"/>
          <w:szCs w:val="20"/>
        </w:rPr>
        <w:t>minimis</w:t>
      </w:r>
      <w:proofErr w:type="spellEnd"/>
      <w:r w:rsidR="00FA5C41" w:rsidRPr="001C6C5D">
        <w:rPr>
          <w:rFonts w:ascii="Arial" w:hAnsi="Arial" w:cs="Arial"/>
          <w:sz w:val="20"/>
          <w:szCs w:val="20"/>
        </w:rPr>
        <w:t xml:space="preserve"> Uredbe.</w:t>
      </w:r>
    </w:p>
    <w:p w14:paraId="5B8A267A" w14:textId="77777777" w:rsidR="00D54756" w:rsidRPr="001C6C5D" w:rsidRDefault="00D54756" w:rsidP="00540272">
      <w:pPr>
        <w:pStyle w:val="NoSpacing"/>
        <w:spacing w:line="280" w:lineRule="exact"/>
        <w:jc w:val="both"/>
        <w:rPr>
          <w:rFonts w:ascii="Arial" w:hAnsi="Arial" w:cs="Arial"/>
          <w:sz w:val="20"/>
          <w:szCs w:val="20"/>
        </w:rPr>
      </w:pPr>
    </w:p>
    <w:p w14:paraId="5DC540C8" w14:textId="631E6B22" w:rsidR="00FA5C41" w:rsidRPr="001C6C5D" w:rsidRDefault="00FA5C41" w:rsidP="00540272">
      <w:pPr>
        <w:pStyle w:val="NoSpacing"/>
        <w:spacing w:line="280" w:lineRule="exact"/>
        <w:jc w:val="both"/>
        <w:rPr>
          <w:rFonts w:ascii="Arial" w:hAnsi="Arial" w:cs="Arial"/>
          <w:sz w:val="20"/>
          <w:szCs w:val="20"/>
        </w:rPr>
      </w:pPr>
      <w:r w:rsidRPr="001C6C5D">
        <w:rPr>
          <w:rFonts w:ascii="Arial" w:hAnsi="Arial" w:cs="Arial"/>
          <w:sz w:val="20"/>
          <w:szCs w:val="20"/>
        </w:rPr>
        <w:lastRenderedPageBreak/>
        <w:t xml:space="preserve">Ukupan iznos potpore male vrijednosti koja se po državi članici </w:t>
      </w:r>
      <w:r w:rsidR="007D5F8D">
        <w:rPr>
          <w:rFonts w:ascii="Arial" w:hAnsi="Arial" w:cs="Arial"/>
          <w:sz w:val="20"/>
          <w:szCs w:val="20"/>
        </w:rPr>
        <w:t>smije dodijeliti</w:t>
      </w:r>
      <w:r w:rsidRPr="001C6C5D">
        <w:rPr>
          <w:rFonts w:ascii="Arial" w:hAnsi="Arial" w:cs="Arial"/>
          <w:sz w:val="20"/>
          <w:szCs w:val="20"/>
        </w:rPr>
        <w:t xml:space="preserve"> jednom </w:t>
      </w:r>
      <w:r w:rsidR="009321C1" w:rsidRPr="001C6C5D">
        <w:rPr>
          <w:rFonts w:ascii="Arial" w:hAnsi="Arial" w:cs="Arial"/>
          <w:sz w:val="20"/>
          <w:szCs w:val="20"/>
        </w:rPr>
        <w:t xml:space="preserve">(jedinstvenom) </w:t>
      </w:r>
      <w:r w:rsidRPr="001C6C5D">
        <w:rPr>
          <w:rFonts w:ascii="Arial" w:hAnsi="Arial" w:cs="Arial"/>
          <w:sz w:val="20"/>
          <w:szCs w:val="20"/>
        </w:rPr>
        <w:t xml:space="preserve">poduzetniku koji obavlja cestovni prijevoz tereta za najamninu ili naknadu ne smije premašiti 100.000,00 EUR tijekom prethodne dvije fiskalne godine i u tekućoj fiskalnoj godini. </w:t>
      </w:r>
      <w:r w:rsidR="003157F1">
        <w:rPr>
          <w:rFonts w:ascii="Arial" w:hAnsi="Arial" w:cs="Arial"/>
          <w:sz w:val="20"/>
          <w:szCs w:val="20"/>
        </w:rPr>
        <w:t>(Napomena: u ovom slučaju n</w:t>
      </w:r>
      <w:r w:rsidRPr="001C6C5D">
        <w:rPr>
          <w:rFonts w:ascii="Arial" w:hAnsi="Arial" w:cs="Arial"/>
          <w:sz w:val="20"/>
          <w:szCs w:val="20"/>
        </w:rPr>
        <w:t>avedena potpora male vrijednosti ne smije se koristiti za kupovinu vozila za cestovni prijevoz tereta</w:t>
      </w:r>
      <w:r w:rsidR="003157F1">
        <w:rPr>
          <w:rFonts w:ascii="Arial" w:hAnsi="Arial" w:cs="Arial"/>
          <w:sz w:val="20"/>
          <w:szCs w:val="20"/>
        </w:rPr>
        <w:t>)</w:t>
      </w:r>
      <w:r w:rsidRPr="001C6C5D">
        <w:rPr>
          <w:rFonts w:ascii="Arial" w:hAnsi="Arial" w:cs="Arial"/>
          <w:sz w:val="20"/>
          <w:szCs w:val="20"/>
        </w:rPr>
        <w:t>.</w:t>
      </w:r>
    </w:p>
    <w:p w14:paraId="7303215A" w14:textId="459A7F49" w:rsidR="009E0720" w:rsidRPr="001C6C5D" w:rsidRDefault="009E0720" w:rsidP="00540272">
      <w:pPr>
        <w:pStyle w:val="NoSpacing"/>
        <w:spacing w:line="280" w:lineRule="exact"/>
        <w:jc w:val="both"/>
        <w:rPr>
          <w:rFonts w:ascii="Arial" w:hAnsi="Arial" w:cs="Arial"/>
          <w:sz w:val="20"/>
          <w:szCs w:val="20"/>
        </w:rPr>
      </w:pPr>
      <w:r w:rsidRPr="004207EB">
        <w:rPr>
          <w:rFonts w:ascii="Arial" w:hAnsi="Arial" w:cs="Arial"/>
          <w:i/>
          <w:noProof/>
          <w:sz w:val="20"/>
          <w:szCs w:val="20"/>
        </w:rPr>
        <mc:AlternateContent>
          <mc:Choice Requires="wps">
            <w:drawing>
              <wp:anchor distT="45720" distB="45720" distL="114300" distR="114300" simplePos="0" relativeHeight="251658243" behindDoc="0" locked="0" layoutInCell="1" allowOverlap="1" wp14:anchorId="5694BDEF" wp14:editId="5E927335">
                <wp:simplePos x="0" y="0"/>
                <wp:positionH relativeFrom="column">
                  <wp:posOffset>-635</wp:posOffset>
                </wp:positionH>
                <wp:positionV relativeFrom="paragraph">
                  <wp:posOffset>303530</wp:posOffset>
                </wp:positionV>
                <wp:extent cx="5857200" cy="847725"/>
                <wp:effectExtent l="0" t="0" r="10795" b="2857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00" cy="847725"/>
                        </a:xfrm>
                        <a:prstGeom prst="rect">
                          <a:avLst/>
                        </a:prstGeom>
                        <a:solidFill>
                          <a:sysClr val="window" lastClr="FFFFFF"/>
                        </a:solidFill>
                        <a:ln w="19050" cap="flat" cmpd="sng" algn="ctr">
                          <a:solidFill>
                            <a:srgbClr val="C00000"/>
                          </a:solidFill>
                          <a:prstDash val="solid"/>
                          <a:miter lim="800000"/>
                          <a:headEnd/>
                          <a:tailEnd/>
                        </a:ln>
                        <a:effectLst/>
                      </wps:spPr>
                      <wps:txbx>
                        <w:txbxContent>
                          <w:p w14:paraId="73F967AE" w14:textId="759C2B4F" w:rsidR="009E0720" w:rsidRDefault="009E0720" w:rsidP="009E0720">
                            <w:pPr>
                              <w:pStyle w:val="NoSpacing"/>
                              <w:spacing w:line="280" w:lineRule="exact"/>
                              <w:jc w:val="both"/>
                              <w:rPr>
                                <w:rFonts w:ascii="Arial" w:hAnsi="Arial" w:cs="Arial"/>
                                <w:sz w:val="20"/>
                                <w:szCs w:val="20"/>
                              </w:rPr>
                            </w:pPr>
                            <w:r>
                              <w:rPr>
                                <w:rFonts w:ascii="Arial" w:hAnsi="Arial" w:cs="Arial"/>
                                <w:sz w:val="20"/>
                                <w:szCs w:val="20"/>
                              </w:rPr>
                              <w:t xml:space="preserve">VAŽNO: </w:t>
                            </w:r>
                            <w:r w:rsidRPr="001C6C5D">
                              <w:rPr>
                                <w:rFonts w:ascii="Arial" w:hAnsi="Arial" w:cs="Arial"/>
                                <w:sz w:val="20"/>
                                <w:szCs w:val="20"/>
                              </w:rPr>
                              <w:t xml:space="preserve">Gornje granice </w:t>
                            </w:r>
                            <w:r w:rsidR="00296DDA">
                              <w:rPr>
                                <w:rFonts w:ascii="Arial" w:hAnsi="Arial" w:cs="Arial"/>
                                <w:sz w:val="20"/>
                                <w:szCs w:val="20"/>
                              </w:rPr>
                              <w:t>(pragovi/plafoni potpora)</w:t>
                            </w:r>
                            <w:r w:rsidRPr="001C6C5D">
                              <w:rPr>
                                <w:rFonts w:ascii="Arial" w:hAnsi="Arial" w:cs="Arial"/>
                                <w:sz w:val="20"/>
                                <w:szCs w:val="20"/>
                              </w:rPr>
                              <w:t xml:space="preserve"> primjenjuju se bez obzira na oblik potpora male vrijednosti ili na cilj koji se namjerava postići te neovisno o tome financira li se potpora koju dodjeljuje država članica u cijelosti ili djelomično iz sredstava koja su podrijetlom iz EU ili državnog proračuna RH.</w:t>
                            </w:r>
                          </w:p>
                          <w:p w14:paraId="575F63EA" w14:textId="2417C93F" w:rsidR="009E0720" w:rsidRDefault="009E0720" w:rsidP="009E0720">
                            <w:pPr>
                              <w:pStyle w:val="NoSpacing"/>
                              <w:tabs>
                                <w:tab w:val="left" w:pos="5245"/>
                              </w:tabs>
                              <w:spacing w:line="280" w:lineRule="exact"/>
                              <w:jc w:val="both"/>
                              <w:rPr>
                                <w:rFonts w:ascii="Arial" w:hAnsi="Arial" w:cs="Arial"/>
                                <w:sz w:val="20"/>
                                <w:szCs w:val="20"/>
                                <w:highlight w:val="cyan"/>
                              </w:rPr>
                            </w:pPr>
                          </w:p>
                          <w:p w14:paraId="0188F076" w14:textId="77777777" w:rsidR="009E0720" w:rsidRPr="00E928EB" w:rsidRDefault="009E0720" w:rsidP="009E0720">
                            <w:pPr>
                              <w:spacing w:after="0"/>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insideMargin">
                  <wp14:pctHeight>0</wp14:pctHeight>
                </wp14:sizeRelV>
              </wp:anchor>
            </w:drawing>
          </mc:Choice>
          <mc:Fallback>
            <w:pict>
              <v:shape w14:anchorId="5694BDEF" id="_x0000_s1029" type="#_x0000_t202" style="position:absolute;left:0;text-align:left;margin-left:-.05pt;margin-top:23.9pt;width:461.2pt;height:66.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inner-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" fillcolor="window" strokecolor="#c00000" strokeweight="1.5pt">
                <v:textbox>
                  <w:txbxContent>
                    <w:p w14:paraId="73F967AE" w14:textId="759C2B4F" w:rsidR="009E0720" w:rsidRDefault="009E0720" w:rsidP="009E0720">
                      <w:pPr>
                        <w:pStyle w:val="NoSpacing"/>
                        <w:spacing w:line="280" w:lineRule="exact"/>
                        <w:jc w:val="both"/>
                        <w:rPr>
                          <w:rFonts w:ascii="Arial" w:hAnsi="Arial" w:cs="Arial"/>
                          <w:sz w:val="20"/>
                          <w:szCs w:val="20"/>
                        </w:rPr>
                      </w:pPr>
                      <w:r>
                        <w:rPr>
                          <w:rFonts w:ascii="Arial" w:hAnsi="Arial" w:cs="Arial"/>
                          <w:sz w:val="20"/>
                          <w:szCs w:val="20"/>
                        </w:rPr>
                        <w:t xml:space="preserve">VAŽNO: </w:t>
                      </w:r>
                      <w:r w:rsidRPr="001C6C5D">
                        <w:rPr>
                          <w:rFonts w:ascii="Arial" w:hAnsi="Arial" w:cs="Arial"/>
                          <w:sz w:val="20"/>
                          <w:szCs w:val="20"/>
                        </w:rPr>
                        <w:t xml:space="preserve">Gornje granice </w:t>
                      </w:r>
                      <w:r w:rsidR="00296DDA">
                        <w:rPr>
                          <w:rFonts w:ascii="Arial" w:hAnsi="Arial" w:cs="Arial"/>
                          <w:sz w:val="20"/>
                          <w:szCs w:val="20"/>
                        </w:rPr>
                        <w:t>(pragovi/plafoni potpora)</w:t>
                      </w:r>
                      <w:r w:rsidRPr="001C6C5D">
                        <w:rPr>
                          <w:rFonts w:ascii="Arial" w:hAnsi="Arial" w:cs="Arial"/>
                          <w:sz w:val="20"/>
                          <w:szCs w:val="20"/>
                        </w:rPr>
                        <w:t xml:space="preserve"> primjenjuju se bez obzira na oblik potpora male vrijednosti ili na cilj koji se namjerava postići te neovisno o tome financira li se potpora koju dodjeljuje država članica u cijelosti ili djelomično iz sredstava koja su podrijetlom iz EU ili državnog proračuna RH.</w:t>
                      </w:r>
                    </w:p>
                    <w:p w14:paraId="575F63EA" w14:textId="2417C93F" w:rsidR="009E0720" w:rsidRDefault="009E0720" w:rsidP="009E0720">
                      <w:pPr>
                        <w:pStyle w:val="NoSpacing"/>
                        <w:tabs>
                          <w:tab w:val="left" w:pos="5245"/>
                        </w:tabs>
                        <w:spacing w:line="280" w:lineRule="exact"/>
                        <w:jc w:val="both"/>
                        <w:rPr>
                          <w:rFonts w:ascii="Arial" w:hAnsi="Arial" w:cs="Arial"/>
                          <w:sz w:val="20"/>
                          <w:szCs w:val="20"/>
                          <w:highlight w:val="cyan"/>
                        </w:rPr>
                      </w:pPr>
                    </w:p>
                    <w:p w14:paraId="0188F076" w14:textId="77777777" w:rsidR="009E0720" w:rsidRPr="00E928EB" w:rsidRDefault="009E0720" w:rsidP="009E0720">
                      <w:pPr>
                        <w:spacing w:after="0"/>
                        <w:jc w:val="both"/>
                        <w:rPr>
                          <w:rFonts w:ascii="Arial" w:hAnsi="Arial" w:cs="Arial"/>
                          <w:sz w:val="20"/>
                          <w:szCs w:val="20"/>
                        </w:rPr>
                      </w:pPr>
                    </w:p>
                  </w:txbxContent>
                </v:textbox>
                <w10:wrap type="topAndBottom"/>
              </v:shape>
            </w:pict>
          </mc:Fallback>
        </mc:AlternateContent>
      </w:r>
    </w:p>
    <w:p w14:paraId="40D21FF7" w14:textId="77777777" w:rsidR="003B7402" w:rsidRDefault="003B7402" w:rsidP="00540272">
      <w:pPr>
        <w:pStyle w:val="NoSpacing"/>
        <w:spacing w:line="280" w:lineRule="exact"/>
        <w:jc w:val="both"/>
        <w:rPr>
          <w:rFonts w:ascii="Arial" w:hAnsi="Arial" w:cs="Arial"/>
          <w:sz w:val="20"/>
          <w:szCs w:val="20"/>
        </w:rPr>
      </w:pPr>
    </w:p>
    <w:p w14:paraId="02045AA9" w14:textId="77777777" w:rsidR="00764408" w:rsidRDefault="00764408" w:rsidP="00540272">
      <w:pPr>
        <w:pStyle w:val="NoSpacing"/>
        <w:spacing w:line="280" w:lineRule="exact"/>
        <w:jc w:val="both"/>
        <w:rPr>
          <w:rFonts w:ascii="Arial" w:hAnsi="Arial" w:cs="Arial"/>
          <w:b/>
          <w:bCs/>
          <w:sz w:val="20"/>
          <w:szCs w:val="20"/>
        </w:rPr>
      </w:pPr>
    </w:p>
    <w:p w14:paraId="5F4177ED" w14:textId="01DF7010" w:rsidR="00103142" w:rsidRPr="00EE6DCA" w:rsidRDefault="00103142" w:rsidP="00540272">
      <w:pPr>
        <w:pStyle w:val="NoSpacing"/>
        <w:spacing w:line="280" w:lineRule="exact"/>
        <w:jc w:val="both"/>
        <w:rPr>
          <w:rFonts w:ascii="Arial" w:hAnsi="Arial" w:cs="Arial"/>
          <w:b/>
          <w:bCs/>
          <w:sz w:val="20"/>
          <w:szCs w:val="20"/>
        </w:rPr>
      </w:pPr>
      <w:r w:rsidRPr="00EE6DCA">
        <w:rPr>
          <w:rFonts w:ascii="Arial" w:hAnsi="Arial" w:cs="Arial"/>
          <w:b/>
          <w:bCs/>
          <w:sz w:val="20"/>
          <w:szCs w:val="20"/>
        </w:rPr>
        <w:t xml:space="preserve">Tablica 2 – </w:t>
      </w:r>
      <w:r w:rsidR="0060334F">
        <w:rPr>
          <w:rFonts w:ascii="Arial" w:hAnsi="Arial" w:cs="Arial"/>
          <w:b/>
          <w:bCs/>
          <w:sz w:val="20"/>
          <w:szCs w:val="20"/>
        </w:rPr>
        <w:t>GORNJE GRANICE ZA DODJELU POTPORE</w:t>
      </w:r>
    </w:p>
    <w:p w14:paraId="77B93B9C" w14:textId="77777777" w:rsidR="0060334F" w:rsidRPr="00EE6DCA" w:rsidRDefault="0060334F" w:rsidP="00540272">
      <w:pPr>
        <w:pStyle w:val="NoSpacing"/>
        <w:spacing w:line="280" w:lineRule="exact"/>
        <w:jc w:val="both"/>
        <w:rPr>
          <w:rFonts w:ascii="Arial" w:hAnsi="Arial" w:cs="Arial"/>
          <w:b/>
          <w:bCs/>
          <w:sz w:val="20"/>
          <w:szCs w:val="20"/>
        </w:rPr>
      </w:pPr>
    </w:p>
    <w:tbl>
      <w:tblPr>
        <w:tblStyle w:val="TableGrid"/>
        <w:tblW w:w="8642" w:type="dxa"/>
        <w:tblLook w:val="04A0" w:firstRow="1" w:lastRow="0" w:firstColumn="1" w:lastColumn="0" w:noHBand="0" w:noVBand="1"/>
      </w:tblPr>
      <w:tblGrid>
        <w:gridCol w:w="2547"/>
        <w:gridCol w:w="2835"/>
        <w:gridCol w:w="3260"/>
      </w:tblGrid>
      <w:tr w:rsidR="00980AE3" w:rsidRPr="00235EBC" w14:paraId="2BC5914D" w14:textId="77777777" w:rsidTr="00A4362C">
        <w:tc>
          <w:tcPr>
            <w:tcW w:w="2547" w:type="dxa"/>
            <w:shd w:val="clear" w:color="auto" w:fill="auto"/>
          </w:tcPr>
          <w:p w14:paraId="385F4798" w14:textId="3A23C30F" w:rsidR="00980AE3" w:rsidRPr="001C6C5D" w:rsidRDefault="00980AE3" w:rsidP="00540272">
            <w:pPr>
              <w:pStyle w:val="NoSpacing"/>
              <w:spacing w:line="280" w:lineRule="exact"/>
              <w:jc w:val="both"/>
              <w:rPr>
                <w:rFonts w:ascii="Arial" w:eastAsia="Calibri" w:hAnsi="Arial" w:cs="Arial"/>
                <w:i/>
                <w:iCs/>
                <w:sz w:val="20"/>
                <w:szCs w:val="20"/>
                <w:lang w:eastAsia="lt-LT"/>
              </w:rPr>
            </w:pPr>
          </w:p>
        </w:tc>
        <w:tc>
          <w:tcPr>
            <w:tcW w:w="2835" w:type="dxa"/>
            <w:shd w:val="clear" w:color="auto" w:fill="auto"/>
          </w:tcPr>
          <w:p w14:paraId="4687FB7D" w14:textId="77777777" w:rsidR="000B4A64" w:rsidRDefault="00980AE3" w:rsidP="00540272">
            <w:pPr>
              <w:pStyle w:val="NoSpacing"/>
              <w:spacing w:line="280" w:lineRule="exact"/>
              <w:jc w:val="both"/>
              <w:rPr>
                <w:rFonts w:ascii="Arial" w:eastAsia="Calibri" w:hAnsi="Arial" w:cs="Arial"/>
                <w:i/>
                <w:iCs/>
                <w:sz w:val="20"/>
                <w:szCs w:val="20"/>
                <w:lang w:eastAsia="lt-LT"/>
              </w:rPr>
            </w:pPr>
            <w:r w:rsidRPr="001C6C5D">
              <w:rPr>
                <w:rFonts w:ascii="Arial" w:eastAsia="Calibri" w:hAnsi="Arial" w:cs="Arial"/>
                <w:i/>
                <w:iCs/>
                <w:sz w:val="20"/>
                <w:szCs w:val="20"/>
                <w:lang w:eastAsia="lt-LT"/>
              </w:rPr>
              <w:t xml:space="preserve">Jedan </w:t>
            </w:r>
            <w:r w:rsidR="000B4A64">
              <w:rPr>
                <w:rFonts w:ascii="Arial" w:eastAsia="Calibri" w:hAnsi="Arial" w:cs="Arial"/>
                <w:i/>
                <w:iCs/>
                <w:sz w:val="20"/>
                <w:szCs w:val="20"/>
                <w:lang w:eastAsia="lt-LT"/>
              </w:rPr>
              <w:t>(jedinstveni)</w:t>
            </w:r>
          </w:p>
          <w:p w14:paraId="3A4A5D39" w14:textId="426562B1" w:rsidR="00980AE3" w:rsidRPr="001C6C5D" w:rsidRDefault="00980AE3" w:rsidP="00540272">
            <w:pPr>
              <w:pStyle w:val="NoSpacing"/>
              <w:spacing w:line="280" w:lineRule="exact"/>
              <w:jc w:val="both"/>
              <w:rPr>
                <w:rFonts w:ascii="Arial" w:eastAsia="Calibri" w:hAnsi="Arial" w:cs="Arial"/>
                <w:i/>
                <w:iCs/>
                <w:sz w:val="20"/>
                <w:szCs w:val="20"/>
                <w:lang w:eastAsia="lt-LT"/>
              </w:rPr>
            </w:pPr>
            <w:r w:rsidRPr="001C6C5D">
              <w:rPr>
                <w:rFonts w:ascii="Arial" w:eastAsia="Calibri" w:hAnsi="Arial" w:cs="Arial"/>
                <w:i/>
                <w:iCs/>
                <w:sz w:val="20"/>
                <w:szCs w:val="20"/>
                <w:lang w:eastAsia="lt-LT"/>
              </w:rPr>
              <w:t xml:space="preserve"> poduzetnik</w:t>
            </w:r>
          </w:p>
        </w:tc>
        <w:tc>
          <w:tcPr>
            <w:tcW w:w="3260" w:type="dxa"/>
            <w:shd w:val="clear" w:color="auto" w:fill="auto"/>
          </w:tcPr>
          <w:p w14:paraId="51E726BA" w14:textId="7D6ABF35" w:rsidR="00980AE3" w:rsidRPr="001C6C5D" w:rsidRDefault="00980AE3" w:rsidP="00EC70D8">
            <w:pPr>
              <w:pStyle w:val="NoSpacing"/>
              <w:jc w:val="both"/>
              <w:rPr>
                <w:rFonts w:ascii="Arial" w:eastAsia="Calibri" w:hAnsi="Arial" w:cs="Arial"/>
                <w:i/>
                <w:iCs/>
                <w:sz w:val="20"/>
                <w:szCs w:val="20"/>
                <w:lang w:eastAsia="lt-LT"/>
              </w:rPr>
            </w:pPr>
            <w:r w:rsidRPr="001C6C5D">
              <w:rPr>
                <w:rFonts w:ascii="Arial" w:eastAsia="Calibri" w:hAnsi="Arial" w:cs="Arial"/>
                <w:i/>
                <w:iCs/>
                <w:sz w:val="20"/>
                <w:szCs w:val="20"/>
                <w:lang w:eastAsia="lt-LT"/>
              </w:rPr>
              <w:t xml:space="preserve">Jedan </w:t>
            </w:r>
            <w:r w:rsidR="000B4A64">
              <w:rPr>
                <w:rFonts w:ascii="Arial" w:eastAsia="Calibri" w:hAnsi="Arial" w:cs="Arial"/>
                <w:i/>
                <w:iCs/>
                <w:sz w:val="20"/>
                <w:szCs w:val="20"/>
                <w:lang w:eastAsia="lt-LT"/>
              </w:rPr>
              <w:t>(jedinstveni)</w:t>
            </w:r>
            <w:r w:rsidRPr="001C6C5D">
              <w:rPr>
                <w:rFonts w:ascii="Arial" w:eastAsia="Calibri" w:hAnsi="Arial" w:cs="Arial"/>
                <w:i/>
                <w:iCs/>
                <w:sz w:val="20"/>
                <w:szCs w:val="20"/>
                <w:lang w:eastAsia="lt-LT"/>
              </w:rPr>
              <w:t xml:space="preserve"> poduzetnik koji obavlja cestovni prijevoz</w:t>
            </w:r>
            <w:r w:rsidRPr="001C6C5D">
              <w:rPr>
                <w:rFonts w:ascii="Arial" w:hAnsi="Arial" w:cs="Arial"/>
                <w:i/>
                <w:iCs/>
                <w:sz w:val="20"/>
                <w:szCs w:val="20"/>
              </w:rPr>
              <w:t xml:space="preserve"> tereta za najamninu ili naknadu</w:t>
            </w:r>
          </w:p>
        </w:tc>
      </w:tr>
      <w:tr w:rsidR="00980AE3" w:rsidRPr="00235EBC" w14:paraId="3AA22721" w14:textId="77777777" w:rsidTr="00A4362C">
        <w:tc>
          <w:tcPr>
            <w:tcW w:w="2547" w:type="dxa"/>
            <w:shd w:val="clear" w:color="auto" w:fill="D0CECE" w:themeFill="background2" w:themeFillShade="E6"/>
          </w:tcPr>
          <w:p w14:paraId="556407BF" w14:textId="77777777" w:rsidR="00980AE3" w:rsidRPr="001C6C5D" w:rsidRDefault="00980AE3" w:rsidP="00540272">
            <w:pPr>
              <w:pStyle w:val="NoSpacing"/>
              <w:spacing w:line="280" w:lineRule="exact"/>
              <w:jc w:val="both"/>
              <w:rPr>
                <w:rFonts w:ascii="Arial" w:eastAsia="Calibri" w:hAnsi="Arial" w:cs="Arial"/>
                <w:i/>
                <w:iCs/>
                <w:sz w:val="20"/>
                <w:szCs w:val="20"/>
                <w:lang w:eastAsia="lt-LT"/>
              </w:rPr>
            </w:pPr>
            <w:r w:rsidRPr="001C6C5D">
              <w:rPr>
                <w:rFonts w:ascii="Arial" w:eastAsia="Calibri" w:hAnsi="Arial" w:cs="Arial"/>
                <w:i/>
                <w:iCs/>
                <w:sz w:val="20"/>
                <w:szCs w:val="20"/>
                <w:lang w:eastAsia="lt-LT"/>
              </w:rPr>
              <w:t xml:space="preserve">godina prijave </w:t>
            </w:r>
          </w:p>
        </w:tc>
        <w:tc>
          <w:tcPr>
            <w:tcW w:w="2835" w:type="dxa"/>
            <w:shd w:val="clear" w:color="auto" w:fill="D0CECE" w:themeFill="background2" w:themeFillShade="E6"/>
          </w:tcPr>
          <w:p w14:paraId="7989FCE1" w14:textId="525A9DB4" w:rsidR="00980AE3" w:rsidRPr="001C6C5D" w:rsidRDefault="00980AE3" w:rsidP="00540272">
            <w:pPr>
              <w:pStyle w:val="NoSpacing"/>
              <w:spacing w:line="280" w:lineRule="exact"/>
              <w:jc w:val="both"/>
              <w:rPr>
                <w:rFonts w:ascii="Arial" w:eastAsia="Calibri" w:hAnsi="Arial" w:cs="Arial"/>
                <w:i/>
                <w:iCs/>
                <w:sz w:val="20"/>
                <w:szCs w:val="20"/>
                <w:lang w:eastAsia="lt-LT"/>
              </w:rPr>
            </w:pPr>
            <w:r w:rsidRPr="00217BF2">
              <w:rPr>
                <w:rFonts w:ascii="Arial" w:eastAsia="Calibri" w:hAnsi="Arial" w:cs="Arial"/>
                <w:i/>
                <w:sz w:val="20"/>
                <w:szCs w:val="20"/>
                <w:lang w:eastAsia="lt-LT"/>
              </w:rPr>
              <w:t>202</w:t>
            </w:r>
            <w:r w:rsidR="00970E3E" w:rsidRPr="00217BF2">
              <w:rPr>
                <w:rFonts w:ascii="Arial" w:eastAsia="Calibri" w:hAnsi="Arial" w:cs="Arial"/>
                <w:i/>
                <w:sz w:val="20"/>
                <w:szCs w:val="20"/>
                <w:lang w:eastAsia="lt-LT"/>
              </w:rPr>
              <w:t>3</w:t>
            </w:r>
            <w:r w:rsidRPr="00217BF2">
              <w:rPr>
                <w:rFonts w:ascii="Arial" w:eastAsia="Calibri" w:hAnsi="Arial" w:cs="Arial"/>
                <w:i/>
                <w:sz w:val="20"/>
                <w:szCs w:val="20"/>
                <w:lang w:eastAsia="lt-LT"/>
              </w:rPr>
              <w:t>.</w:t>
            </w:r>
          </w:p>
        </w:tc>
        <w:tc>
          <w:tcPr>
            <w:tcW w:w="3260" w:type="dxa"/>
            <w:shd w:val="clear" w:color="auto" w:fill="D0CECE" w:themeFill="background2" w:themeFillShade="E6"/>
          </w:tcPr>
          <w:p w14:paraId="3DB7436B" w14:textId="5F3733E5" w:rsidR="00980AE3" w:rsidRPr="001C6C5D" w:rsidRDefault="00980AE3" w:rsidP="00540272">
            <w:pPr>
              <w:pStyle w:val="NoSpacing"/>
              <w:spacing w:line="280" w:lineRule="exact"/>
              <w:jc w:val="both"/>
              <w:rPr>
                <w:rFonts w:ascii="Arial" w:eastAsia="Calibri" w:hAnsi="Arial" w:cs="Arial"/>
                <w:i/>
                <w:iCs/>
                <w:sz w:val="20"/>
                <w:szCs w:val="20"/>
                <w:lang w:eastAsia="lt-LT"/>
              </w:rPr>
            </w:pPr>
            <w:r w:rsidRPr="00217BF2">
              <w:rPr>
                <w:rFonts w:ascii="Arial" w:eastAsia="Calibri" w:hAnsi="Arial" w:cs="Arial"/>
                <w:i/>
                <w:sz w:val="20"/>
                <w:szCs w:val="20"/>
                <w:lang w:eastAsia="lt-LT"/>
              </w:rPr>
              <w:t>202</w:t>
            </w:r>
            <w:r w:rsidR="00970E3E" w:rsidRPr="00217BF2">
              <w:rPr>
                <w:rFonts w:ascii="Arial" w:eastAsia="Calibri" w:hAnsi="Arial" w:cs="Arial"/>
                <w:i/>
                <w:sz w:val="20"/>
                <w:szCs w:val="20"/>
                <w:lang w:eastAsia="lt-LT"/>
              </w:rPr>
              <w:t>3</w:t>
            </w:r>
            <w:r w:rsidRPr="00217BF2">
              <w:rPr>
                <w:rFonts w:ascii="Arial" w:eastAsia="Calibri" w:hAnsi="Arial" w:cs="Arial"/>
                <w:i/>
                <w:sz w:val="20"/>
                <w:szCs w:val="20"/>
                <w:lang w:eastAsia="lt-LT"/>
              </w:rPr>
              <w:t>.</w:t>
            </w:r>
          </w:p>
        </w:tc>
      </w:tr>
      <w:tr w:rsidR="00980AE3" w:rsidRPr="00235EBC" w14:paraId="79EFE2B7" w14:textId="77777777" w:rsidTr="00A4362C">
        <w:tc>
          <w:tcPr>
            <w:tcW w:w="2547" w:type="dxa"/>
            <w:vMerge w:val="restart"/>
          </w:tcPr>
          <w:p w14:paraId="79C3ECDC" w14:textId="79ED8B63" w:rsidR="00980AE3" w:rsidRPr="001C6C5D" w:rsidRDefault="00980AE3" w:rsidP="00540272">
            <w:pPr>
              <w:pStyle w:val="NoSpacing"/>
              <w:spacing w:line="280" w:lineRule="exact"/>
              <w:jc w:val="both"/>
              <w:rPr>
                <w:rFonts w:ascii="Arial" w:eastAsia="Calibri" w:hAnsi="Arial" w:cs="Arial"/>
                <w:i/>
                <w:iCs/>
                <w:sz w:val="20"/>
                <w:szCs w:val="20"/>
                <w:lang w:eastAsia="lt-LT"/>
              </w:rPr>
            </w:pPr>
            <w:r w:rsidRPr="001C6C5D">
              <w:rPr>
                <w:rFonts w:ascii="Arial" w:eastAsia="Calibri" w:hAnsi="Arial" w:cs="Arial"/>
                <w:i/>
                <w:iCs/>
                <w:sz w:val="20"/>
                <w:szCs w:val="20"/>
                <w:lang w:eastAsia="lt-LT"/>
              </w:rPr>
              <w:t xml:space="preserve">godine uključene u izračun </w:t>
            </w:r>
          </w:p>
        </w:tc>
        <w:tc>
          <w:tcPr>
            <w:tcW w:w="2835" w:type="dxa"/>
          </w:tcPr>
          <w:p w14:paraId="6C62A5E3" w14:textId="1569040A" w:rsidR="00980AE3" w:rsidRPr="001C6C5D" w:rsidRDefault="00980AE3" w:rsidP="00540272">
            <w:pPr>
              <w:pStyle w:val="NoSpacing"/>
              <w:spacing w:line="280" w:lineRule="exact"/>
              <w:jc w:val="both"/>
              <w:rPr>
                <w:rFonts w:ascii="Arial" w:eastAsia="Calibri" w:hAnsi="Arial" w:cs="Arial"/>
                <w:i/>
                <w:iCs/>
                <w:sz w:val="20"/>
                <w:szCs w:val="20"/>
                <w:lang w:eastAsia="lt-LT"/>
              </w:rPr>
            </w:pPr>
            <w:r w:rsidRPr="001C6C5D">
              <w:rPr>
                <w:rFonts w:ascii="Arial" w:eastAsia="Calibri" w:hAnsi="Arial" w:cs="Arial"/>
                <w:i/>
                <w:iCs/>
                <w:sz w:val="20"/>
                <w:szCs w:val="20"/>
                <w:lang w:eastAsia="lt-LT"/>
              </w:rPr>
              <w:t>202</w:t>
            </w:r>
            <w:r w:rsidR="00970E3E">
              <w:rPr>
                <w:rFonts w:ascii="Arial" w:eastAsia="Calibri" w:hAnsi="Arial" w:cs="Arial"/>
                <w:i/>
                <w:iCs/>
                <w:sz w:val="20"/>
                <w:szCs w:val="20"/>
                <w:lang w:eastAsia="lt-LT"/>
              </w:rPr>
              <w:t>2</w:t>
            </w:r>
            <w:r w:rsidRPr="001C6C5D">
              <w:rPr>
                <w:rFonts w:ascii="Arial" w:eastAsia="Calibri" w:hAnsi="Arial" w:cs="Arial"/>
                <w:i/>
                <w:iCs/>
                <w:sz w:val="20"/>
                <w:szCs w:val="20"/>
                <w:lang w:eastAsia="lt-LT"/>
              </w:rPr>
              <w:t>.</w:t>
            </w:r>
          </w:p>
        </w:tc>
        <w:tc>
          <w:tcPr>
            <w:tcW w:w="3260" w:type="dxa"/>
          </w:tcPr>
          <w:p w14:paraId="1F82D9F2" w14:textId="64360B6C" w:rsidR="00980AE3" w:rsidRPr="001C6C5D" w:rsidRDefault="00980AE3" w:rsidP="00540272">
            <w:pPr>
              <w:pStyle w:val="NoSpacing"/>
              <w:spacing w:line="280" w:lineRule="exact"/>
              <w:jc w:val="both"/>
              <w:rPr>
                <w:rFonts w:ascii="Arial" w:eastAsia="Calibri" w:hAnsi="Arial" w:cs="Arial"/>
                <w:i/>
                <w:iCs/>
                <w:sz w:val="20"/>
                <w:szCs w:val="20"/>
                <w:lang w:eastAsia="lt-LT"/>
              </w:rPr>
            </w:pPr>
            <w:r w:rsidRPr="001C6C5D">
              <w:rPr>
                <w:rFonts w:ascii="Arial" w:eastAsia="Calibri" w:hAnsi="Arial" w:cs="Arial"/>
                <w:i/>
                <w:iCs/>
                <w:sz w:val="20"/>
                <w:szCs w:val="20"/>
                <w:lang w:eastAsia="lt-LT"/>
              </w:rPr>
              <w:t>202</w:t>
            </w:r>
            <w:r w:rsidR="00970E3E">
              <w:rPr>
                <w:rFonts w:ascii="Arial" w:eastAsia="Calibri" w:hAnsi="Arial" w:cs="Arial"/>
                <w:i/>
                <w:iCs/>
                <w:sz w:val="20"/>
                <w:szCs w:val="20"/>
                <w:lang w:eastAsia="lt-LT"/>
              </w:rPr>
              <w:t>2</w:t>
            </w:r>
            <w:r w:rsidRPr="001C6C5D">
              <w:rPr>
                <w:rFonts w:ascii="Arial" w:eastAsia="Calibri" w:hAnsi="Arial" w:cs="Arial"/>
                <w:i/>
                <w:iCs/>
                <w:sz w:val="20"/>
                <w:szCs w:val="20"/>
                <w:lang w:eastAsia="lt-LT"/>
              </w:rPr>
              <w:t>.</w:t>
            </w:r>
          </w:p>
        </w:tc>
      </w:tr>
      <w:tr w:rsidR="00980AE3" w:rsidRPr="00235EBC" w14:paraId="7E113360" w14:textId="77777777" w:rsidTr="00A4362C">
        <w:tc>
          <w:tcPr>
            <w:tcW w:w="2547" w:type="dxa"/>
            <w:vMerge/>
          </w:tcPr>
          <w:p w14:paraId="02D98377" w14:textId="77777777" w:rsidR="00980AE3" w:rsidRPr="001C6C5D" w:rsidRDefault="00980AE3" w:rsidP="00540272">
            <w:pPr>
              <w:pStyle w:val="NoSpacing"/>
              <w:spacing w:line="280" w:lineRule="exact"/>
              <w:jc w:val="both"/>
              <w:rPr>
                <w:rFonts w:ascii="Arial" w:eastAsia="Calibri" w:hAnsi="Arial" w:cs="Arial"/>
                <w:i/>
                <w:iCs/>
                <w:sz w:val="20"/>
                <w:szCs w:val="20"/>
                <w:lang w:eastAsia="lt-LT"/>
              </w:rPr>
            </w:pPr>
          </w:p>
        </w:tc>
        <w:tc>
          <w:tcPr>
            <w:tcW w:w="2835" w:type="dxa"/>
          </w:tcPr>
          <w:p w14:paraId="6D951ECE" w14:textId="5D1FBB42" w:rsidR="00980AE3" w:rsidRPr="001C6C5D" w:rsidRDefault="00980AE3" w:rsidP="00540272">
            <w:pPr>
              <w:pStyle w:val="NoSpacing"/>
              <w:spacing w:line="280" w:lineRule="exact"/>
              <w:jc w:val="both"/>
              <w:rPr>
                <w:rFonts w:ascii="Arial" w:eastAsia="Calibri" w:hAnsi="Arial" w:cs="Arial"/>
                <w:i/>
                <w:iCs/>
                <w:sz w:val="20"/>
                <w:szCs w:val="20"/>
                <w:lang w:eastAsia="lt-LT"/>
              </w:rPr>
            </w:pPr>
            <w:r w:rsidRPr="001C6C5D">
              <w:rPr>
                <w:rFonts w:ascii="Arial" w:eastAsia="Calibri" w:hAnsi="Arial" w:cs="Arial"/>
                <w:i/>
                <w:iCs/>
                <w:sz w:val="20"/>
                <w:szCs w:val="20"/>
                <w:lang w:eastAsia="lt-LT"/>
              </w:rPr>
              <w:t>202</w:t>
            </w:r>
            <w:r w:rsidR="00970E3E">
              <w:rPr>
                <w:rFonts w:ascii="Arial" w:eastAsia="Calibri" w:hAnsi="Arial" w:cs="Arial"/>
                <w:i/>
                <w:iCs/>
                <w:sz w:val="20"/>
                <w:szCs w:val="20"/>
                <w:lang w:eastAsia="lt-LT"/>
              </w:rPr>
              <w:t>1</w:t>
            </w:r>
            <w:r w:rsidRPr="001C6C5D">
              <w:rPr>
                <w:rFonts w:ascii="Arial" w:eastAsia="Calibri" w:hAnsi="Arial" w:cs="Arial"/>
                <w:i/>
                <w:iCs/>
                <w:sz w:val="20"/>
                <w:szCs w:val="20"/>
                <w:lang w:eastAsia="lt-LT"/>
              </w:rPr>
              <w:t>.</w:t>
            </w:r>
          </w:p>
        </w:tc>
        <w:tc>
          <w:tcPr>
            <w:tcW w:w="3260" w:type="dxa"/>
          </w:tcPr>
          <w:p w14:paraId="0CCBB5FC" w14:textId="102B398F" w:rsidR="00980AE3" w:rsidRPr="001C6C5D" w:rsidRDefault="00980AE3" w:rsidP="00540272">
            <w:pPr>
              <w:pStyle w:val="NoSpacing"/>
              <w:spacing w:line="280" w:lineRule="exact"/>
              <w:jc w:val="both"/>
              <w:rPr>
                <w:rFonts w:ascii="Arial" w:eastAsia="Calibri" w:hAnsi="Arial" w:cs="Arial"/>
                <w:i/>
                <w:iCs/>
                <w:sz w:val="20"/>
                <w:szCs w:val="20"/>
                <w:lang w:eastAsia="lt-LT"/>
              </w:rPr>
            </w:pPr>
            <w:r w:rsidRPr="001C6C5D">
              <w:rPr>
                <w:rFonts w:ascii="Arial" w:eastAsia="Calibri" w:hAnsi="Arial" w:cs="Arial"/>
                <w:i/>
                <w:iCs/>
                <w:sz w:val="20"/>
                <w:szCs w:val="20"/>
                <w:lang w:eastAsia="lt-LT"/>
              </w:rPr>
              <w:t>202</w:t>
            </w:r>
            <w:r w:rsidR="00970E3E">
              <w:rPr>
                <w:rFonts w:ascii="Arial" w:eastAsia="Calibri" w:hAnsi="Arial" w:cs="Arial"/>
                <w:i/>
                <w:iCs/>
                <w:sz w:val="20"/>
                <w:szCs w:val="20"/>
                <w:lang w:eastAsia="lt-LT"/>
              </w:rPr>
              <w:t>1</w:t>
            </w:r>
            <w:r w:rsidRPr="001C6C5D">
              <w:rPr>
                <w:rFonts w:ascii="Arial" w:eastAsia="Calibri" w:hAnsi="Arial" w:cs="Arial"/>
                <w:i/>
                <w:iCs/>
                <w:sz w:val="20"/>
                <w:szCs w:val="20"/>
                <w:lang w:eastAsia="lt-LT"/>
              </w:rPr>
              <w:t>.</w:t>
            </w:r>
          </w:p>
        </w:tc>
      </w:tr>
      <w:tr w:rsidR="00980AE3" w:rsidRPr="00235EBC" w14:paraId="72BC2C96" w14:textId="77777777" w:rsidTr="00A4362C">
        <w:tc>
          <w:tcPr>
            <w:tcW w:w="2547" w:type="dxa"/>
          </w:tcPr>
          <w:p w14:paraId="74ECD7DE" w14:textId="1334BFF7" w:rsidR="00980AE3" w:rsidRPr="001C6C5D" w:rsidRDefault="00334CF2" w:rsidP="00540272">
            <w:pPr>
              <w:pStyle w:val="NoSpacing"/>
              <w:spacing w:line="280" w:lineRule="exact"/>
              <w:rPr>
                <w:rFonts w:ascii="Arial" w:eastAsia="Calibri" w:hAnsi="Arial" w:cs="Arial"/>
                <w:i/>
                <w:iCs/>
                <w:sz w:val="20"/>
                <w:szCs w:val="20"/>
                <w:lang w:eastAsia="lt-LT"/>
              </w:rPr>
            </w:pPr>
            <w:r>
              <w:rPr>
                <w:rFonts w:ascii="Arial" w:eastAsia="Calibri" w:hAnsi="Arial" w:cs="Arial"/>
                <w:i/>
                <w:iCs/>
                <w:sz w:val="20"/>
                <w:szCs w:val="20"/>
                <w:lang w:eastAsia="lt-LT"/>
              </w:rPr>
              <w:t>Gornja granica</w:t>
            </w:r>
          </w:p>
        </w:tc>
        <w:tc>
          <w:tcPr>
            <w:tcW w:w="2835" w:type="dxa"/>
          </w:tcPr>
          <w:p w14:paraId="3D22525D" w14:textId="1AE1F187" w:rsidR="00980AE3" w:rsidRPr="001C6C5D" w:rsidRDefault="00980AE3" w:rsidP="00540272">
            <w:pPr>
              <w:pStyle w:val="NoSpacing"/>
              <w:spacing w:line="280" w:lineRule="exact"/>
              <w:jc w:val="both"/>
              <w:rPr>
                <w:rFonts w:ascii="Arial" w:eastAsia="Calibri" w:hAnsi="Arial" w:cs="Arial"/>
                <w:b/>
                <w:bCs/>
                <w:i/>
                <w:iCs/>
                <w:sz w:val="20"/>
                <w:szCs w:val="20"/>
                <w:lang w:eastAsia="lt-LT"/>
              </w:rPr>
            </w:pPr>
            <w:r w:rsidRPr="001C6C5D">
              <w:rPr>
                <w:rFonts w:ascii="Arial" w:eastAsia="Calibri" w:hAnsi="Arial" w:cs="Arial"/>
                <w:b/>
                <w:bCs/>
                <w:i/>
                <w:iCs/>
                <w:sz w:val="20"/>
                <w:szCs w:val="20"/>
                <w:lang w:eastAsia="lt-LT"/>
              </w:rPr>
              <w:t>200.000 €</w:t>
            </w:r>
          </w:p>
        </w:tc>
        <w:tc>
          <w:tcPr>
            <w:tcW w:w="3260" w:type="dxa"/>
          </w:tcPr>
          <w:p w14:paraId="68BE9738" w14:textId="54ABBF73" w:rsidR="00980AE3" w:rsidRPr="001C6C5D" w:rsidRDefault="00980AE3" w:rsidP="00540272">
            <w:pPr>
              <w:pStyle w:val="NoSpacing"/>
              <w:spacing w:line="280" w:lineRule="exact"/>
              <w:jc w:val="both"/>
              <w:rPr>
                <w:rFonts w:ascii="Arial" w:eastAsia="Calibri" w:hAnsi="Arial" w:cs="Arial"/>
                <w:b/>
                <w:bCs/>
                <w:i/>
                <w:iCs/>
                <w:sz w:val="20"/>
                <w:szCs w:val="20"/>
                <w:lang w:eastAsia="lt-LT"/>
              </w:rPr>
            </w:pPr>
            <w:r w:rsidRPr="001C6C5D">
              <w:rPr>
                <w:rFonts w:ascii="Arial" w:eastAsia="Calibri" w:hAnsi="Arial" w:cs="Arial"/>
                <w:b/>
                <w:bCs/>
                <w:i/>
                <w:iCs/>
                <w:sz w:val="20"/>
                <w:szCs w:val="20"/>
                <w:lang w:eastAsia="lt-LT"/>
              </w:rPr>
              <w:t>100.000 €</w:t>
            </w:r>
          </w:p>
        </w:tc>
      </w:tr>
    </w:tbl>
    <w:p w14:paraId="3B43280C" w14:textId="77777777" w:rsidR="00980AE3" w:rsidRPr="001C6C5D" w:rsidRDefault="00980AE3" w:rsidP="00540272">
      <w:pPr>
        <w:pStyle w:val="NoSpacing"/>
        <w:spacing w:line="280" w:lineRule="exact"/>
        <w:jc w:val="both"/>
        <w:rPr>
          <w:rFonts w:ascii="Arial" w:hAnsi="Arial" w:cs="Arial"/>
          <w:sz w:val="20"/>
          <w:szCs w:val="20"/>
        </w:rPr>
      </w:pPr>
    </w:p>
    <w:p w14:paraId="35AB9E0E" w14:textId="21F33FD4" w:rsidR="006929EF" w:rsidRPr="001C6C5D" w:rsidRDefault="00FA5C41" w:rsidP="00540272">
      <w:pPr>
        <w:pStyle w:val="NoSpacing"/>
        <w:spacing w:line="280" w:lineRule="exact"/>
        <w:jc w:val="both"/>
        <w:rPr>
          <w:rFonts w:ascii="Arial" w:hAnsi="Arial" w:cs="Arial"/>
          <w:sz w:val="20"/>
          <w:szCs w:val="20"/>
        </w:rPr>
      </w:pPr>
      <w:r w:rsidRPr="001C6C5D">
        <w:rPr>
          <w:rFonts w:ascii="Arial" w:hAnsi="Arial" w:cs="Arial"/>
          <w:sz w:val="20"/>
          <w:szCs w:val="20"/>
        </w:rPr>
        <w:t>Potpore se mogu dodijeliti uz uvjet da su poštovana ograničenja vezana za pragove dodjele potpore male vrijednosti</w:t>
      </w:r>
      <w:r w:rsidR="0045153D" w:rsidRPr="001C6C5D">
        <w:rPr>
          <w:rFonts w:ascii="Arial" w:hAnsi="Arial" w:cs="Arial"/>
          <w:sz w:val="20"/>
          <w:szCs w:val="20"/>
        </w:rPr>
        <w:t xml:space="preserve"> </w:t>
      </w:r>
      <w:r w:rsidR="001875C7" w:rsidRPr="001C6C5D">
        <w:rPr>
          <w:rFonts w:ascii="Arial" w:hAnsi="Arial" w:cs="Arial"/>
          <w:sz w:val="20"/>
          <w:szCs w:val="20"/>
        </w:rPr>
        <w:t>ut</w:t>
      </w:r>
      <w:r w:rsidR="001E33F3" w:rsidRPr="001C6C5D">
        <w:rPr>
          <w:rFonts w:ascii="Arial" w:hAnsi="Arial" w:cs="Arial"/>
          <w:sz w:val="20"/>
          <w:szCs w:val="20"/>
        </w:rPr>
        <w:t>v</w:t>
      </w:r>
      <w:r w:rsidRPr="001C6C5D">
        <w:rPr>
          <w:rFonts w:ascii="Arial" w:hAnsi="Arial" w:cs="Arial"/>
          <w:sz w:val="20"/>
          <w:szCs w:val="20"/>
        </w:rPr>
        <w:t xml:space="preserve">rđena u članku 3. </w:t>
      </w:r>
      <w:r w:rsidRPr="001C6C5D">
        <w:rPr>
          <w:rFonts w:ascii="Arial" w:hAnsi="Arial" w:cs="Arial"/>
          <w:i/>
          <w:iCs/>
          <w:sz w:val="20"/>
          <w:szCs w:val="20"/>
        </w:rPr>
        <w:t xml:space="preserve">de </w:t>
      </w:r>
      <w:proofErr w:type="spellStart"/>
      <w:r w:rsidRPr="001C6C5D">
        <w:rPr>
          <w:rFonts w:ascii="Arial" w:hAnsi="Arial" w:cs="Arial"/>
          <w:i/>
          <w:iCs/>
          <w:sz w:val="20"/>
          <w:szCs w:val="20"/>
        </w:rPr>
        <w:t>minimis</w:t>
      </w:r>
      <w:proofErr w:type="spellEnd"/>
      <w:r w:rsidRPr="001C6C5D">
        <w:rPr>
          <w:rFonts w:ascii="Arial" w:hAnsi="Arial" w:cs="Arial"/>
          <w:sz w:val="20"/>
          <w:szCs w:val="20"/>
        </w:rPr>
        <w:t xml:space="preserve"> Uredbe.</w:t>
      </w:r>
      <w:r w:rsidR="001077C4" w:rsidRPr="001C6C5D">
        <w:rPr>
          <w:rFonts w:ascii="Arial" w:hAnsi="Arial" w:cs="Arial"/>
          <w:sz w:val="20"/>
          <w:szCs w:val="20"/>
        </w:rPr>
        <w:t xml:space="preserve"> </w:t>
      </w:r>
      <w:r w:rsidRPr="001C6C5D">
        <w:rPr>
          <w:rFonts w:ascii="Arial" w:hAnsi="Arial" w:cs="Arial"/>
          <w:sz w:val="20"/>
          <w:szCs w:val="20"/>
        </w:rPr>
        <w:t xml:space="preserve">Ako bi se dodjelom novih potpora male vrijednosti premašila odgovarajuća gornja granica iz članka 3. </w:t>
      </w:r>
      <w:r w:rsidRPr="001C6C5D">
        <w:rPr>
          <w:rFonts w:ascii="Arial" w:hAnsi="Arial" w:cs="Arial"/>
          <w:i/>
          <w:iCs/>
          <w:sz w:val="20"/>
          <w:szCs w:val="20"/>
        </w:rPr>
        <w:t xml:space="preserve">de </w:t>
      </w:r>
      <w:proofErr w:type="spellStart"/>
      <w:r w:rsidRPr="001C6C5D">
        <w:rPr>
          <w:rFonts w:ascii="Arial" w:hAnsi="Arial" w:cs="Arial"/>
          <w:i/>
          <w:iCs/>
          <w:sz w:val="20"/>
          <w:szCs w:val="20"/>
        </w:rPr>
        <w:t>minimis</w:t>
      </w:r>
      <w:proofErr w:type="spellEnd"/>
      <w:r w:rsidRPr="001C6C5D">
        <w:rPr>
          <w:rFonts w:ascii="Arial" w:hAnsi="Arial" w:cs="Arial"/>
          <w:sz w:val="20"/>
          <w:szCs w:val="20"/>
        </w:rPr>
        <w:t xml:space="preserve"> Uredbe, </w:t>
      </w:r>
      <w:r w:rsidR="00C72CF0" w:rsidRPr="001C6C5D">
        <w:rPr>
          <w:rFonts w:ascii="Arial" w:hAnsi="Arial" w:cs="Arial"/>
          <w:sz w:val="20"/>
          <w:szCs w:val="20"/>
        </w:rPr>
        <w:t xml:space="preserve">takva </w:t>
      </w:r>
      <w:r w:rsidRPr="001C6C5D">
        <w:rPr>
          <w:rFonts w:ascii="Arial" w:hAnsi="Arial" w:cs="Arial"/>
          <w:sz w:val="20"/>
          <w:szCs w:val="20"/>
        </w:rPr>
        <w:t xml:space="preserve">potpora ne može biti </w:t>
      </w:r>
      <w:r w:rsidRPr="00192529">
        <w:rPr>
          <w:rFonts w:ascii="Arial" w:hAnsi="Arial" w:cs="Arial"/>
          <w:sz w:val="20"/>
          <w:szCs w:val="20"/>
        </w:rPr>
        <w:t>dodijeljena</w:t>
      </w:r>
      <w:r w:rsidR="00EE6EE0" w:rsidRPr="00192529">
        <w:rPr>
          <w:rFonts w:ascii="Arial" w:hAnsi="Arial" w:cs="Arial"/>
          <w:sz w:val="20"/>
          <w:szCs w:val="20"/>
        </w:rPr>
        <w:t xml:space="preserve">, odnosno može biti dodijeljen </w:t>
      </w:r>
      <w:r w:rsidR="00653665" w:rsidRPr="00192529">
        <w:rPr>
          <w:rFonts w:ascii="Arial" w:hAnsi="Arial" w:cs="Arial"/>
          <w:sz w:val="20"/>
          <w:szCs w:val="20"/>
        </w:rPr>
        <w:t>iznos potpore</w:t>
      </w:r>
      <w:r w:rsidR="00EE6EE0" w:rsidRPr="00192529">
        <w:rPr>
          <w:rFonts w:ascii="Arial" w:hAnsi="Arial" w:cs="Arial"/>
          <w:sz w:val="20"/>
          <w:szCs w:val="20"/>
        </w:rPr>
        <w:t xml:space="preserve"> samo </w:t>
      </w:r>
      <w:r w:rsidR="00CF7F94" w:rsidRPr="00192529">
        <w:rPr>
          <w:rFonts w:ascii="Arial" w:hAnsi="Arial" w:cs="Arial"/>
          <w:sz w:val="20"/>
          <w:szCs w:val="20"/>
        </w:rPr>
        <w:t xml:space="preserve">do </w:t>
      </w:r>
      <w:r w:rsidR="00B92818" w:rsidRPr="00192529">
        <w:rPr>
          <w:rFonts w:ascii="Arial" w:hAnsi="Arial" w:cs="Arial"/>
          <w:sz w:val="20"/>
          <w:szCs w:val="20"/>
        </w:rPr>
        <w:t>iznosa</w:t>
      </w:r>
      <w:r w:rsidR="00CF7F94" w:rsidRPr="00192529">
        <w:rPr>
          <w:rFonts w:ascii="Arial" w:hAnsi="Arial" w:cs="Arial"/>
          <w:sz w:val="20"/>
          <w:szCs w:val="20"/>
        </w:rPr>
        <w:t xml:space="preserve"> gornje granice </w:t>
      </w:r>
      <w:r w:rsidR="00BC63C2" w:rsidRPr="00192529">
        <w:rPr>
          <w:rFonts w:ascii="Arial" w:hAnsi="Arial" w:cs="Arial"/>
          <w:sz w:val="20"/>
          <w:szCs w:val="20"/>
        </w:rPr>
        <w:t xml:space="preserve">(praga/plafona) </w:t>
      </w:r>
      <w:r w:rsidR="00CF7F94" w:rsidRPr="00192529">
        <w:rPr>
          <w:rFonts w:ascii="Arial" w:hAnsi="Arial" w:cs="Arial"/>
          <w:sz w:val="20"/>
          <w:szCs w:val="20"/>
        </w:rPr>
        <w:t>za dodjelu potpore.</w:t>
      </w:r>
    </w:p>
    <w:p w14:paraId="5AF6EE48" w14:textId="77777777" w:rsidR="008F7596" w:rsidRPr="001C6C5D" w:rsidRDefault="008F7596" w:rsidP="00540272">
      <w:pPr>
        <w:spacing w:after="0" w:line="280" w:lineRule="exact"/>
        <w:rPr>
          <w:rFonts w:ascii="Arial" w:hAnsi="Arial" w:cs="Arial"/>
          <w:b/>
          <w:i/>
          <w:sz w:val="20"/>
          <w:szCs w:val="20"/>
        </w:rPr>
      </w:pPr>
    </w:p>
    <w:p w14:paraId="663AE884" w14:textId="3E191B2C" w:rsidR="00424061" w:rsidRPr="001C6C5D" w:rsidRDefault="00424061" w:rsidP="00540272">
      <w:pPr>
        <w:pStyle w:val="NoSpacing"/>
        <w:spacing w:line="280" w:lineRule="exact"/>
        <w:jc w:val="both"/>
        <w:rPr>
          <w:rFonts w:ascii="Arial" w:hAnsi="Arial" w:cs="Arial"/>
          <w:sz w:val="20"/>
          <w:szCs w:val="20"/>
        </w:rPr>
      </w:pPr>
      <w:r w:rsidRPr="001C6C5D">
        <w:rPr>
          <w:rFonts w:ascii="Arial" w:hAnsi="Arial" w:cs="Arial"/>
          <w:sz w:val="20"/>
          <w:szCs w:val="20"/>
        </w:rPr>
        <w:t xml:space="preserve">Potpore male vrijednosti koje se dodjeljuju u skladu s </w:t>
      </w:r>
      <w:r w:rsidRPr="001C6C5D">
        <w:rPr>
          <w:rFonts w:ascii="Arial" w:hAnsi="Arial" w:cs="Arial"/>
          <w:i/>
          <w:sz w:val="20"/>
          <w:szCs w:val="20"/>
        </w:rPr>
        <w:t xml:space="preserve">de </w:t>
      </w:r>
      <w:proofErr w:type="spellStart"/>
      <w:r w:rsidRPr="001C6C5D">
        <w:rPr>
          <w:rFonts w:ascii="Arial" w:hAnsi="Arial" w:cs="Arial"/>
          <w:i/>
          <w:sz w:val="20"/>
          <w:szCs w:val="20"/>
        </w:rPr>
        <w:t>minimis</w:t>
      </w:r>
      <w:proofErr w:type="spellEnd"/>
      <w:r w:rsidRPr="001C6C5D">
        <w:rPr>
          <w:rFonts w:ascii="Arial" w:hAnsi="Arial" w:cs="Arial"/>
          <w:sz w:val="20"/>
          <w:szCs w:val="20"/>
        </w:rPr>
        <w:t xml:space="preserve"> Uredbom mogu se </w:t>
      </w:r>
      <w:r w:rsidR="00510966">
        <w:rPr>
          <w:rFonts w:ascii="Arial" w:hAnsi="Arial" w:cs="Arial"/>
          <w:sz w:val="20"/>
          <w:szCs w:val="20"/>
        </w:rPr>
        <w:t>zbrajati</w:t>
      </w:r>
      <w:r w:rsidRPr="001C6C5D">
        <w:rPr>
          <w:rFonts w:ascii="Arial" w:hAnsi="Arial" w:cs="Arial"/>
          <w:sz w:val="20"/>
          <w:szCs w:val="20"/>
        </w:rPr>
        <w:t xml:space="preserve"> s potporama male vrijednosti, dodijeljenima u skladu s Uredbom 360/2012</w:t>
      </w:r>
      <w:r w:rsidRPr="001C6C5D" w:rsidDel="005E005B">
        <w:rPr>
          <w:rFonts w:ascii="Arial" w:hAnsi="Arial" w:cs="Arial"/>
          <w:sz w:val="20"/>
          <w:szCs w:val="20"/>
        </w:rPr>
        <w:t xml:space="preserve"> </w:t>
      </w:r>
      <w:r w:rsidRPr="001C6C5D">
        <w:rPr>
          <w:rFonts w:ascii="Arial" w:hAnsi="Arial" w:cs="Arial"/>
          <w:sz w:val="20"/>
          <w:szCs w:val="20"/>
        </w:rPr>
        <w:t xml:space="preserve">do gornjih granica </w:t>
      </w:r>
      <w:r w:rsidR="00F51D7C" w:rsidRPr="001C6C5D">
        <w:rPr>
          <w:rFonts w:ascii="Arial" w:hAnsi="Arial" w:cs="Arial"/>
          <w:sz w:val="20"/>
          <w:szCs w:val="20"/>
        </w:rPr>
        <w:t>ut</w:t>
      </w:r>
      <w:r w:rsidRPr="001C6C5D">
        <w:rPr>
          <w:rFonts w:ascii="Arial" w:hAnsi="Arial" w:cs="Arial"/>
          <w:sz w:val="20"/>
          <w:szCs w:val="20"/>
        </w:rPr>
        <w:t xml:space="preserve">vrđenih u </w:t>
      </w:r>
      <w:r w:rsidRPr="001C6C5D">
        <w:rPr>
          <w:rFonts w:ascii="Arial" w:hAnsi="Arial" w:cs="Arial"/>
          <w:i/>
          <w:sz w:val="20"/>
          <w:szCs w:val="20"/>
        </w:rPr>
        <w:t xml:space="preserve">de </w:t>
      </w:r>
      <w:proofErr w:type="spellStart"/>
      <w:r w:rsidRPr="001C6C5D">
        <w:rPr>
          <w:rFonts w:ascii="Arial" w:hAnsi="Arial" w:cs="Arial"/>
          <w:i/>
          <w:sz w:val="20"/>
          <w:szCs w:val="20"/>
        </w:rPr>
        <w:t>minimis</w:t>
      </w:r>
      <w:proofErr w:type="spellEnd"/>
      <w:r w:rsidRPr="001C6C5D">
        <w:rPr>
          <w:rFonts w:ascii="Arial" w:hAnsi="Arial" w:cs="Arial"/>
          <w:sz w:val="20"/>
          <w:szCs w:val="20"/>
        </w:rPr>
        <w:t xml:space="preserve"> Uredbi. Mogu se pribrajati potporama male vrijednosti dodijeljenima u skladu s drugim uredbama o potporama male vrijednosti do </w:t>
      </w:r>
      <w:r w:rsidR="00242785" w:rsidRPr="001C6C5D">
        <w:rPr>
          <w:rFonts w:ascii="Arial" w:hAnsi="Arial" w:cs="Arial"/>
          <w:sz w:val="20"/>
          <w:szCs w:val="20"/>
        </w:rPr>
        <w:t>odgovarajuće</w:t>
      </w:r>
      <w:r w:rsidRPr="001C6C5D">
        <w:rPr>
          <w:rFonts w:ascii="Arial" w:hAnsi="Arial" w:cs="Arial"/>
          <w:sz w:val="20"/>
          <w:szCs w:val="20"/>
        </w:rPr>
        <w:t xml:space="preserve"> gornje granice </w:t>
      </w:r>
      <w:r w:rsidR="00EC0C70" w:rsidRPr="001C6C5D">
        <w:rPr>
          <w:rFonts w:ascii="Arial" w:hAnsi="Arial" w:cs="Arial"/>
          <w:sz w:val="20"/>
          <w:szCs w:val="20"/>
        </w:rPr>
        <w:t>utvrđene</w:t>
      </w:r>
      <w:r w:rsidRPr="001C6C5D">
        <w:rPr>
          <w:rFonts w:ascii="Arial" w:hAnsi="Arial" w:cs="Arial"/>
          <w:sz w:val="20"/>
          <w:szCs w:val="20"/>
        </w:rPr>
        <w:t xml:space="preserve"> </w:t>
      </w:r>
      <w:r w:rsidR="00242785" w:rsidRPr="001C6C5D">
        <w:rPr>
          <w:rFonts w:ascii="Arial" w:hAnsi="Arial" w:cs="Arial"/>
          <w:sz w:val="20"/>
          <w:szCs w:val="20"/>
        </w:rPr>
        <w:t>člankom</w:t>
      </w:r>
      <w:r w:rsidRPr="001C6C5D">
        <w:rPr>
          <w:rFonts w:ascii="Arial" w:hAnsi="Arial" w:cs="Arial"/>
          <w:sz w:val="20"/>
          <w:szCs w:val="20"/>
        </w:rPr>
        <w:t xml:space="preserve"> 3. stavkom 2. </w:t>
      </w:r>
      <w:r w:rsidRPr="001C6C5D">
        <w:rPr>
          <w:rFonts w:ascii="Arial" w:hAnsi="Arial" w:cs="Arial"/>
          <w:i/>
          <w:sz w:val="20"/>
          <w:szCs w:val="20"/>
        </w:rPr>
        <w:t xml:space="preserve">de </w:t>
      </w:r>
      <w:proofErr w:type="spellStart"/>
      <w:r w:rsidRPr="001C6C5D">
        <w:rPr>
          <w:rFonts w:ascii="Arial" w:hAnsi="Arial" w:cs="Arial"/>
          <w:i/>
          <w:sz w:val="20"/>
          <w:szCs w:val="20"/>
        </w:rPr>
        <w:t>minimis</w:t>
      </w:r>
      <w:proofErr w:type="spellEnd"/>
      <w:r w:rsidRPr="001C6C5D">
        <w:rPr>
          <w:rFonts w:ascii="Arial" w:hAnsi="Arial" w:cs="Arial"/>
          <w:sz w:val="20"/>
          <w:szCs w:val="20"/>
        </w:rPr>
        <w:t xml:space="preserve"> Uredbe. </w:t>
      </w:r>
    </w:p>
    <w:p w14:paraId="3CC63821" w14:textId="77777777" w:rsidR="006425BA" w:rsidRDefault="006425BA" w:rsidP="00540272">
      <w:pPr>
        <w:pStyle w:val="NoSpacing"/>
        <w:spacing w:line="280" w:lineRule="exact"/>
        <w:jc w:val="both"/>
        <w:rPr>
          <w:rFonts w:ascii="Arial" w:hAnsi="Arial" w:cs="Arial"/>
          <w:sz w:val="20"/>
          <w:szCs w:val="20"/>
        </w:rPr>
      </w:pPr>
    </w:p>
    <w:p w14:paraId="26D77486" w14:textId="15F07FA0" w:rsidR="00924680" w:rsidRDefault="006425BA" w:rsidP="006425BA">
      <w:pPr>
        <w:pStyle w:val="ListParagraph1"/>
        <w:spacing w:after="0" w:line="280" w:lineRule="exact"/>
        <w:ind w:left="0"/>
        <w:jc w:val="both"/>
        <w:rPr>
          <w:rFonts w:ascii="Arial" w:eastAsiaTheme="minorEastAsia" w:hAnsi="Arial" w:cs="Arial"/>
          <w:sz w:val="20"/>
          <w:szCs w:val="20"/>
          <w:lang w:val="hr-HR"/>
        </w:rPr>
      </w:pPr>
      <w:r w:rsidRPr="006425BA">
        <w:rPr>
          <w:rFonts w:ascii="Arial" w:eastAsiaTheme="minorEastAsia" w:hAnsi="Arial" w:cs="Arial"/>
          <w:sz w:val="20"/>
          <w:szCs w:val="20"/>
          <w:lang w:val="hr-HR"/>
        </w:rPr>
        <w:t xml:space="preserve">Potpore male vrijednosti ne </w:t>
      </w:r>
      <w:r>
        <w:rPr>
          <w:rFonts w:ascii="Arial" w:eastAsiaTheme="minorEastAsia" w:hAnsi="Arial" w:cs="Arial"/>
          <w:sz w:val="20"/>
          <w:szCs w:val="20"/>
          <w:lang w:val="hr-HR"/>
        </w:rPr>
        <w:t>zbrajaju</w:t>
      </w:r>
      <w:r w:rsidRPr="006425BA">
        <w:rPr>
          <w:rFonts w:ascii="Arial" w:eastAsiaTheme="minorEastAsia" w:hAnsi="Arial" w:cs="Arial"/>
          <w:sz w:val="20"/>
          <w:szCs w:val="20"/>
          <w:lang w:val="hr-HR"/>
        </w:rPr>
        <w:t xml:space="preserve"> se </w:t>
      </w:r>
      <w:r w:rsidR="00ED1E41">
        <w:rPr>
          <w:rFonts w:ascii="Arial" w:eastAsiaTheme="minorEastAsia" w:hAnsi="Arial" w:cs="Arial"/>
          <w:sz w:val="20"/>
          <w:szCs w:val="20"/>
          <w:lang w:val="hr-HR"/>
        </w:rPr>
        <w:t xml:space="preserve">(ne kumuliraju) </w:t>
      </w:r>
      <w:r w:rsidRPr="006425BA">
        <w:rPr>
          <w:rFonts w:ascii="Arial" w:eastAsiaTheme="minorEastAsia" w:hAnsi="Arial" w:cs="Arial"/>
          <w:sz w:val="20"/>
          <w:szCs w:val="20"/>
          <w:lang w:val="hr-HR"/>
        </w:rPr>
        <w:t xml:space="preserve">s državnim potporama u vezi s istim prihvatljivim troškovima ili s državnim potporama za istu mjeru rizičnog financiranja ako bi takva kumulacija prelazila primjenjivi najviši intenzitet ili iznos potpore koji je u konkretnim okolnostima svakog pojedinog slučaja utvrđen </w:t>
      </w:r>
      <w:r w:rsidR="000007FF">
        <w:rPr>
          <w:rFonts w:ascii="Arial" w:eastAsiaTheme="minorEastAsia" w:hAnsi="Arial" w:cs="Arial"/>
          <w:sz w:val="20"/>
          <w:szCs w:val="20"/>
          <w:lang w:val="hr-HR"/>
        </w:rPr>
        <w:t>U</w:t>
      </w:r>
      <w:r w:rsidRPr="006425BA">
        <w:rPr>
          <w:rFonts w:ascii="Arial" w:eastAsiaTheme="minorEastAsia" w:hAnsi="Arial" w:cs="Arial"/>
          <w:sz w:val="20"/>
          <w:szCs w:val="20"/>
          <w:lang w:val="hr-HR"/>
        </w:rPr>
        <w:t xml:space="preserve">redbom o skupnom izuzeću odnosno odlukom Komisije. </w:t>
      </w:r>
    </w:p>
    <w:p w14:paraId="7492917C" w14:textId="77777777" w:rsidR="00924680" w:rsidRDefault="00924680" w:rsidP="006425BA">
      <w:pPr>
        <w:pStyle w:val="ListParagraph1"/>
        <w:spacing w:after="0" w:line="280" w:lineRule="exact"/>
        <w:ind w:left="0"/>
        <w:jc w:val="both"/>
        <w:rPr>
          <w:rFonts w:ascii="Arial" w:eastAsiaTheme="minorEastAsia" w:hAnsi="Arial" w:cs="Arial"/>
          <w:sz w:val="20"/>
          <w:szCs w:val="20"/>
          <w:lang w:val="hr-HR"/>
        </w:rPr>
      </w:pPr>
    </w:p>
    <w:p w14:paraId="36ECE58B" w14:textId="5CB78E36" w:rsidR="006425BA" w:rsidRPr="006425BA" w:rsidRDefault="006425BA" w:rsidP="006425BA">
      <w:pPr>
        <w:pStyle w:val="ListParagraph1"/>
        <w:spacing w:after="0" w:line="280" w:lineRule="exact"/>
        <w:ind w:left="0"/>
        <w:jc w:val="both"/>
        <w:rPr>
          <w:rFonts w:ascii="Arial" w:eastAsiaTheme="minorEastAsia" w:hAnsi="Arial" w:cs="Arial"/>
          <w:sz w:val="20"/>
          <w:szCs w:val="20"/>
          <w:lang w:val="hr-HR"/>
        </w:rPr>
      </w:pPr>
      <w:r w:rsidRPr="006425BA">
        <w:rPr>
          <w:rFonts w:ascii="Arial" w:eastAsiaTheme="minorEastAsia" w:hAnsi="Arial" w:cs="Arial"/>
          <w:sz w:val="20"/>
          <w:szCs w:val="20"/>
          <w:lang w:val="hr-HR"/>
        </w:rPr>
        <w:t xml:space="preserve">De </w:t>
      </w:r>
      <w:proofErr w:type="spellStart"/>
      <w:r w:rsidRPr="006425BA">
        <w:rPr>
          <w:rFonts w:ascii="Arial" w:eastAsiaTheme="minorEastAsia" w:hAnsi="Arial" w:cs="Arial"/>
          <w:sz w:val="20"/>
          <w:szCs w:val="20"/>
          <w:lang w:val="hr-HR"/>
        </w:rPr>
        <w:t>minimis</w:t>
      </w:r>
      <w:proofErr w:type="spellEnd"/>
      <w:r w:rsidRPr="006425BA">
        <w:rPr>
          <w:rFonts w:ascii="Arial" w:eastAsiaTheme="minorEastAsia" w:hAnsi="Arial" w:cs="Arial"/>
          <w:sz w:val="20"/>
          <w:szCs w:val="20"/>
          <w:lang w:val="hr-HR"/>
        </w:rPr>
        <w:t xml:space="preserve"> potpore koje nisu dodijeljene za određene opravdane troškove ili se njima ne mogu pripisati mogu se </w:t>
      </w:r>
      <w:r w:rsidR="009A4DF7">
        <w:rPr>
          <w:rFonts w:ascii="Arial" w:eastAsiaTheme="minorEastAsia" w:hAnsi="Arial" w:cs="Arial"/>
          <w:sz w:val="20"/>
          <w:szCs w:val="20"/>
          <w:lang w:val="hr-HR"/>
        </w:rPr>
        <w:t>zbrajati</w:t>
      </w:r>
      <w:r w:rsidRPr="006425BA">
        <w:rPr>
          <w:rFonts w:ascii="Arial" w:eastAsiaTheme="minorEastAsia" w:hAnsi="Arial" w:cs="Arial"/>
          <w:sz w:val="20"/>
          <w:szCs w:val="20"/>
          <w:lang w:val="hr-HR"/>
        </w:rPr>
        <w:t xml:space="preserve"> s drugim državnim potporama dodijeljenima u skladu s </w:t>
      </w:r>
      <w:r w:rsidR="00B84F6B">
        <w:rPr>
          <w:rFonts w:ascii="Arial" w:eastAsiaTheme="minorEastAsia" w:hAnsi="Arial" w:cs="Arial"/>
          <w:sz w:val="20"/>
          <w:szCs w:val="20"/>
          <w:lang w:val="hr-HR"/>
        </w:rPr>
        <w:t>U</w:t>
      </w:r>
      <w:r w:rsidRPr="006425BA">
        <w:rPr>
          <w:rFonts w:ascii="Arial" w:eastAsiaTheme="minorEastAsia" w:hAnsi="Arial" w:cs="Arial"/>
          <w:sz w:val="20"/>
          <w:szCs w:val="20"/>
          <w:lang w:val="hr-HR"/>
        </w:rPr>
        <w:t>redbom o skupnom izuzeću ili odlukom Komisije.</w:t>
      </w:r>
    </w:p>
    <w:p w14:paraId="26139F93" w14:textId="4AC729A1" w:rsidR="008E3EC0" w:rsidRPr="004602CB" w:rsidRDefault="0049567E">
      <w:pPr>
        <w:spacing w:after="160" w:line="259" w:lineRule="auto"/>
        <w:rPr>
          <w:rFonts w:ascii="Arial" w:hAnsi="Arial" w:cs="Arial"/>
          <w:sz w:val="20"/>
          <w:szCs w:val="20"/>
        </w:rPr>
      </w:pPr>
      <w:r>
        <w:rPr>
          <w:rFonts w:ascii="Arial" w:hAnsi="Arial" w:cs="Arial"/>
          <w:sz w:val="20"/>
          <w:szCs w:val="20"/>
        </w:rPr>
        <w:br w:type="page"/>
      </w:r>
    </w:p>
    <w:p w14:paraId="59DCB6A4" w14:textId="796C29A9" w:rsidR="004D40C8" w:rsidRPr="004D40C8" w:rsidRDefault="004D40C8" w:rsidP="004602CB">
      <w:pPr>
        <w:pStyle w:val="NoSpacing"/>
        <w:spacing w:line="280" w:lineRule="exact"/>
        <w:jc w:val="both"/>
        <w:rPr>
          <w:rFonts w:ascii="Arial" w:hAnsi="Arial" w:cs="Arial"/>
          <w:b/>
          <w:bCs/>
          <w:sz w:val="20"/>
          <w:szCs w:val="20"/>
        </w:rPr>
      </w:pPr>
      <w:r w:rsidRPr="004D40C8">
        <w:rPr>
          <w:rFonts w:ascii="Arial" w:hAnsi="Arial" w:cs="Arial"/>
          <w:b/>
          <w:bCs/>
          <w:sz w:val="20"/>
          <w:szCs w:val="20"/>
        </w:rPr>
        <w:lastRenderedPageBreak/>
        <w:t xml:space="preserve">Primjena formule za umanjenje </w:t>
      </w:r>
      <w:r w:rsidR="009D2614">
        <w:rPr>
          <w:rFonts w:ascii="Arial" w:hAnsi="Arial" w:cs="Arial"/>
          <w:b/>
          <w:bCs/>
          <w:sz w:val="20"/>
          <w:szCs w:val="20"/>
        </w:rPr>
        <w:t>potpora</w:t>
      </w:r>
    </w:p>
    <w:p w14:paraId="47A7D1CE" w14:textId="77777777" w:rsidR="004D40C8" w:rsidRDefault="004D40C8" w:rsidP="004602CB">
      <w:pPr>
        <w:pStyle w:val="NoSpacing"/>
        <w:spacing w:line="280" w:lineRule="exact"/>
        <w:jc w:val="both"/>
        <w:rPr>
          <w:rFonts w:ascii="Arial" w:hAnsi="Arial" w:cs="Arial"/>
          <w:sz w:val="20"/>
          <w:szCs w:val="20"/>
        </w:rPr>
      </w:pPr>
    </w:p>
    <w:p w14:paraId="70FC3786" w14:textId="5239D0CA" w:rsidR="000E7B5B" w:rsidRDefault="002A4329" w:rsidP="004D40C8">
      <w:pPr>
        <w:pStyle w:val="NoSpacing"/>
        <w:spacing w:line="280" w:lineRule="exact"/>
        <w:jc w:val="both"/>
        <w:rPr>
          <w:rFonts w:ascii="Arial" w:hAnsi="Arial" w:cs="Arial"/>
          <w:sz w:val="20"/>
          <w:szCs w:val="20"/>
        </w:rPr>
      </w:pPr>
      <w:r w:rsidRPr="004207EB">
        <w:rPr>
          <w:rFonts w:ascii="Arial" w:hAnsi="Arial" w:cs="Arial"/>
          <w:noProof/>
          <w:sz w:val="20"/>
          <w:szCs w:val="20"/>
        </w:rPr>
        <mc:AlternateContent>
          <mc:Choice Requires="wps">
            <w:drawing>
              <wp:anchor distT="180340" distB="180340" distL="114300" distR="114300" simplePos="0" relativeHeight="251658242" behindDoc="0" locked="0" layoutInCell="1" allowOverlap="1" wp14:anchorId="15D3DCC9" wp14:editId="1BF2AADF">
                <wp:simplePos x="0" y="0"/>
                <wp:positionH relativeFrom="column">
                  <wp:posOffset>40640</wp:posOffset>
                </wp:positionH>
                <wp:positionV relativeFrom="paragraph">
                  <wp:posOffset>760564</wp:posOffset>
                </wp:positionV>
                <wp:extent cx="3114000" cy="464400"/>
                <wp:effectExtent l="0" t="0" r="10795" b="120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00" cy="464400"/>
                        </a:xfrm>
                        <a:prstGeom prst="rect">
                          <a:avLst/>
                        </a:prstGeom>
                        <a:solidFill>
                          <a:sysClr val="window" lastClr="FFFFFF"/>
                        </a:solidFill>
                        <a:ln w="19050" cap="flat" cmpd="sng" algn="ctr">
                          <a:solidFill>
                            <a:srgbClr val="C00000"/>
                          </a:solidFill>
                          <a:prstDash val="solid"/>
                          <a:miter lim="800000"/>
                          <a:headEnd/>
                          <a:tailEnd/>
                        </a:ln>
                        <a:effectLst/>
                      </wps:spPr>
                      <wps:txbx>
                        <w:txbxContent>
                          <w:p w14:paraId="0442CE34" w14:textId="77777777" w:rsidR="004D40C8" w:rsidRPr="004207EB" w:rsidRDefault="00000000" w:rsidP="004D40C8">
                            <w:pPr>
                              <w:rPr>
                                <w:rFonts w:ascii="Arial" w:hAnsi="Arial" w:cs="Arial"/>
                                <w:highlight w:val="cyan"/>
                              </w:rPr>
                            </w:pPr>
                            <m:oMathPara>
                              <m:oMath>
                                <m:f>
                                  <m:fPr>
                                    <m:ctrlPr>
                                      <w:rPr>
                                        <w:rFonts w:ascii="Cambria Math" w:eastAsia="MS Mincho" w:hAnsi="Cambria Math" w:cs="Arial"/>
                                        <w:i/>
                                      </w:rPr>
                                    </m:ctrlPr>
                                  </m:fPr>
                                  <m:num>
                                    <m:d>
                                      <m:dPr>
                                        <m:ctrlPr>
                                          <w:rPr>
                                            <w:rFonts w:ascii="Cambria Math" w:eastAsia="MS Mincho" w:hAnsi="Cambria Math" w:cs="Arial"/>
                                            <w:i/>
                                          </w:rPr>
                                        </m:ctrlPr>
                                      </m:dPr>
                                      <m:e>
                                        <m:r>
                                          <m:rPr>
                                            <m:sty m:val="p"/>
                                          </m:rPr>
                                          <w:rPr>
                                            <w:rFonts w:ascii="Cambria Math" w:eastAsia="MS Mincho" w:hAnsi="Cambria Math" w:cs="Arial"/>
                                          </w:rPr>
                                          <m:t>alokacija</m:t>
                                        </m:r>
                                        <m:r>
                                          <w:rPr>
                                            <w:rFonts w:ascii="Cambria Math" w:eastAsia="MS Mincho" w:hAnsi="Cambria Math" w:cs="Arial"/>
                                          </w:rPr>
                                          <m:t> </m:t>
                                        </m:r>
                                        <m:r>
                                          <m:rPr>
                                            <m:sty m:val="p"/>
                                          </m:rPr>
                                          <w:rPr>
                                            <w:rFonts w:ascii="Cambria Math" w:eastAsia="MS Mincho" w:hAnsi="Cambria Math" w:cs="Arial"/>
                                          </w:rPr>
                                          <m:t>poziva</m:t>
                                        </m:r>
                                      </m:e>
                                    </m:d>
                                  </m:num>
                                  <m:den>
                                    <m:d>
                                      <m:dPr>
                                        <m:ctrlPr>
                                          <w:rPr>
                                            <w:rFonts w:ascii="Cambria Math" w:eastAsia="MS Mincho" w:hAnsi="Cambria Math" w:cs="Arial"/>
                                            <w:i/>
                                          </w:rPr>
                                        </m:ctrlPr>
                                      </m:dPr>
                                      <m:e>
                                        <m:r>
                                          <w:rPr>
                                            <w:rFonts w:ascii="Cambria Math" w:eastAsia="MS Mincho" w:hAnsi="Cambria Math" w:cs="Arial"/>
                                          </w:rPr>
                                          <m:t>ukupni zatraženi iznos potpore</m:t>
                                        </m:r>
                                      </m:e>
                                    </m:d>
                                  </m:den>
                                </m:f>
                                <m:r>
                                  <w:rPr>
                                    <w:rFonts w:ascii="Cambria Math" w:eastAsia="MS Mincho" w:hAnsi="Cambria Math" w:cs="Arial"/>
                                  </w:rPr>
                                  <m:t>×100</m:t>
                                </m:r>
                                <m:r>
                                  <w:rPr>
                                    <w:rFonts w:ascii="Cambria Math" w:eastAsia="MS Mincho" w:hAnsi="Cambria Math" w:cs="Arial"/>
                                    <w:highlight w:val="cyan"/>
                                  </w:rPr>
                                  <m:t>=</m:t>
                                </m:r>
                                <m:r>
                                  <m:rPr>
                                    <m:nor/>
                                  </m:rPr>
                                  <w:rPr>
                                    <w:rFonts w:ascii="Arial" w:eastAsia="MS Mincho" w:hAnsi="Arial" w:cs="Arial"/>
                                    <w:sz w:val="24"/>
                                    <w:szCs w:val="24"/>
                                    <w:highlight w:val="cyan"/>
                                  </w:rPr>
                                  <m:t>postotak sufinanciranj</m:t>
                                </m:r>
                                <m:r>
                                  <m:rPr>
                                    <m:nor/>
                                  </m:rPr>
                                  <w:rPr>
                                    <w:rFonts w:ascii="Arial" w:eastAsia="MS Mincho" w:hAnsi="Arial" w:cs="Arial"/>
                                    <w:highlight w:val="cyan"/>
                                  </w:rPr>
                                  <m:t>a</m:t>
                                </m:r>
                              </m:oMath>
                            </m:oMathPara>
                          </w:p>
                          <w:p w14:paraId="11ED49E1" w14:textId="77777777" w:rsidR="004D40C8" w:rsidRDefault="004D40C8" w:rsidP="004D40C8">
                            <w:pPr>
                              <w:pStyle w:val="NoSpacing"/>
                              <w:tabs>
                                <w:tab w:val="left" w:pos="5245"/>
                              </w:tabs>
                              <w:spacing w:line="280" w:lineRule="exact"/>
                              <w:jc w:val="both"/>
                              <w:rPr>
                                <w:rFonts w:ascii="Arial" w:hAnsi="Arial" w:cs="Arial"/>
                                <w:sz w:val="20"/>
                                <w:szCs w:val="20"/>
                                <w:highlight w:val="cyan"/>
                              </w:rPr>
                            </w:pPr>
                          </w:p>
                          <w:p w14:paraId="5737FDED" w14:textId="77777777" w:rsidR="004D40C8" w:rsidRPr="00E928EB" w:rsidRDefault="004D40C8" w:rsidP="004D40C8">
                            <w:pPr>
                              <w:spacing w:after="0"/>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3DCC9" id="_x0000_s1030" type="#_x0000_t202" style="position:absolute;left:0;text-align:left;margin-left:3.2pt;margin-top:59.9pt;width:245.2pt;height:36.55pt;z-index:251658242;visibility:visible;mso-wrap-style:square;mso-width-percent:0;mso-height-percent:0;mso-wrap-distance-left:9pt;mso-wrap-distance-top:14.2pt;mso-wrap-distance-right:9pt;mso-wrap-distance-bottom:14.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" fillcolor="window" strokecolor="#c00000" strokeweight="1.5pt">
                <v:textbox>
                  <w:txbxContent>
                    <w:p w14:paraId="0442CE34" w14:textId="77777777" w:rsidR="004D40C8" w:rsidRPr="004207EB" w:rsidRDefault="00831F3C" w:rsidP="004D40C8">
                      <w:pPr>
                        <w:rPr>
                          <w:rFonts w:ascii="Arial" w:hAnsi="Arial" w:cs="Arial"/>
                          <w:highlight w:val="cyan"/>
                        </w:rPr>
                      </w:pPr>
                      <m:oMathPara>
                        <m:oMath>
                          <m:f>
                            <m:fPr>
                              <m:ctrlPr>
                                <w:rPr>
                                  <w:rFonts w:ascii="Cambria Math" w:eastAsia="MS Mincho" w:hAnsi="Cambria Math" w:cs="Arial"/>
                                  <w:i/>
                                </w:rPr>
                              </m:ctrlPr>
                            </m:fPr>
                            <m:num>
                              <m:d>
                                <m:dPr>
                                  <m:ctrlPr>
                                    <w:rPr>
                                      <w:rFonts w:ascii="Cambria Math" w:eastAsia="MS Mincho" w:hAnsi="Cambria Math" w:cs="Arial"/>
                                      <w:i/>
                                    </w:rPr>
                                  </m:ctrlPr>
                                </m:dPr>
                                <m:e>
                                  <m:r>
                                    <m:rPr>
                                      <m:sty m:val="p"/>
                                    </m:rPr>
                                    <w:rPr>
                                      <w:rFonts w:ascii="Cambria Math" w:eastAsia="MS Mincho" w:hAnsi="Cambria Math" w:cs="Arial"/>
                                    </w:rPr>
                                    <m:t>alokacija</m:t>
                                  </m:r>
                                  <m:r>
                                    <w:rPr>
                                      <w:rFonts w:ascii="Cambria Math" w:eastAsia="MS Mincho" w:hAnsi="Cambria Math" w:cs="Arial"/>
                                    </w:rPr>
                                    <m:t> </m:t>
                                  </m:r>
                                  <m:r>
                                    <m:rPr>
                                      <m:sty m:val="p"/>
                                    </m:rPr>
                                    <w:rPr>
                                      <w:rFonts w:ascii="Cambria Math" w:eastAsia="MS Mincho" w:hAnsi="Cambria Math" w:cs="Arial"/>
                                    </w:rPr>
                                    <m:t>poziva</m:t>
                                  </m:r>
                                </m:e>
                              </m:d>
                            </m:num>
                            <m:den>
                              <m:d>
                                <m:dPr>
                                  <m:ctrlPr>
                                    <w:rPr>
                                      <w:rFonts w:ascii="Cambria Math" w:eastAsia="MS Mincho" w:hAnsi="Cambria Math" w:cs="Arial"/>
                                      <w:i/>
                                    </w:rPr>
                                  </m:ctrlPr>
                                </m:dPr>
                                <m:e>
                                  <m:r>
                                    <w:rPr>
                                      <w:rFonts w:ascii="Cambria Math" w:eastAsia="MS Mincho" w:hAnsi="Cambria Math" w:cs="Arial"/>
                                    </w:rPr>
                                    <m:t>ukupni zatraženi iznos potpore</m:t>
                                  </m:r>
                                </m:e>
                              </m:d>
                            </m:den>
                          </m:f>
                          <m:r>
                            <w:rPr>
                              <w:rFonts w:ascii="Cambria Math" w:eastAsia="MS Mincho" w:hAnsi="Cambria Math" w:cs="Arial"/>
                            </w:rPr>
                            <m:t>×100</m:t>
                          </m:r>
                          <m:r>
                            <w:rPr>
                              <w:rFonts w:ascii="Cambria Math" w:eastAsia="MS Mincho" w:hAnsi="Cambria Math" w:cs="Arial"/>
                              <w:highlight w:val="cyan"/>
                            </w:rPr>
                            <m:t>=</m:t>
                          </m:r>
                          <m:r>
                            <m:rPr>
                              <m:nor/>
                            </m:rPr>
                            <w:rPr>
                              <w:rFonts w:ascii="Arial" w:eastAsia="MS Mincho" w:hAnsi="Arial" w:cs="Arial"/>
                              <w:sz w:val="24"/>
                              <w:szCs w:val="24"/>
                              <w:highlight w:val="cyan"/>
                            </w:rPr>
                            <m:t>postotak sufinanciranj</m:t>
                          </m:r>
                          <m:r>
                            <m:rPr>
                              <m:nor/>
                            </m:rPr>
                            <w:rPr>
                              <w:rFonts w:ascii="Arial" w:eastAsia="MS Mincho" w:hAnsi="Arial" w:cs="Arial"/>
                              <w:highlight w:val="cyan"/>
                            </w:rPr>
                            <m:t>a</m:t>
                          </m:r>
                        </m:oMath>
                      </m:oMathPara>
                    </w:p>
                    <w:p w14:paraId="11ED49E1" w14:textId="77777777" w:rsidR="004D40C8" w:rsidRDefault="004D40C8" w:rsidP="004D40C8">
                      <w:pPr>
                        <w:pStyle w:val="NoSpacing"/>
                        <w:tabs>
                          <w:tab w:val="left" w:pos="5245"/>
                        </w:tabs>
                        <w:spacing w:line="280" w:lineRule="exact"/>
                        <w:jc w:val="both"/>
                        <w:rPr>
                          <w:rFonts w:ascii="Arial" w:hAnsi="Arial" w:cs="Arial"/>
                          <w:sz w:val="20"/>
                          <w:szCs w:val="20"/>
                          <w:highlight w:val="cyan"/>
                        </w:rPr>
                      </w:pPr>
                    </w:p>
                    <w:p w14:paraId="5737FDED" w14:textId="77777777" w:rsidR="004D40C8" w:rsidRPr="00E928EB" w:rsidRDefault="004D40C8" w:rsidP="004D40C8">
                      <w:pPr>
                        <w:spacing w:after="0"/>
                        <w:jc w:val="both"/>
                        <w:rPr>
                          <w:rFonts w:ascii="Arial" w:hAnsi="Arial" w:cs="Arial"/>
                          <w:sz w:val="20"/>
                          <w:szCs w:val="20"/>
                        </w:rPr>
                      </w:pPr>
                    </w:p>
                  </w:txbxContent>
                </v:textbox>
                <w10:wrap type="topAndBottom"/>
              </v:shape>
            </w:pict>
          </mc:Fallback>
        </mc:AlternateContent>
      </w:r>
      <w:r w:rsidR="007E15D9">
        <w:rPr>
          <w:rFonts w:ascii="Arial" w:hAnsi="Arial" w:cs="Arial"/>
          <w:sz w:val="20"/>
          <w:szCs w:val="20"/>
        </w:rPr>
        <w:t>Ukoliko</w:t>
      </w:r>
      <w:r w:rsidR="004D40C8" w:rsidRPr="005B5592">
        <w:rPr>
          <w:rFonts w:ascii="Arial" w:hAnsi="Arial" w:cs="Arial"/>
          <w:sz w:val="20"/>
          <w:szCs w:val="20"/>
        </w:rPr>
        <w:t xml:space="preserve"> ukupni </w:t>
      </w:r>
      <w:r w:rsidR="00F80415">
        <w:rPr>
          <w:rFonts w:ascii="Arial" w:hAnsi="Arial" w:cs="Arial"/>
          <w:sz w:val="20"/>
          <w:szCs w:val="20"/>
        </w:rPr>
        <w:t>priznati</w:t>
      </w:r>
      <w:r w:rsidR="004D40C8" w:rsidRPr="005B5592">
        <w:rPr>
          <w:rFonts w:ascii="Arial" w:hAnsi="Arial" w:cs="Arial"/>
          <w:sz w:val="20"/>
          <w:szCs w:val="20"/>
        </w:rPr>
        <w:t xml:space="preserve"> zatraženi iznos potpor</w:t>
      </w:r>
      <w:r w:rsidR="007E15D9">
        <w:rPr>
          <w:rFonts w:ascii="Arial" w:hAnsi="Arial" w:cs="Arial"/>
          <w:sz w:val="20"/>
          <w:szCs w:val="20"/>
        </w:rPr>
        <w:t>a</w:t>
      </w:r>
      <w:r w:rsidR="004D40C8" w:rsidRPr="005B5592">
        <w:rPr>
          <w:rFonts w:ascii="Arial" w:hAnsi="Arial" w:cs="Arial"/>
          <w:sz w:val="20"/>
          <w:szCs w:val="20"/>
        </w:rPr>
        <w:t xml:space="preserve"> </w:t>
      </w:r>
      <w:r w:rsidR="007E15D9">
        <w:rPr>
          <w:rFonts w:ascii="Arial" w:hAnsi="Arial" w:cs="Arial"/>
          <w:sz w:val="20"/>
          <w:szCs w:val="20"/>
        </w:rPr>
        <w:t>(</w:t>
      </w:r>
      <w:r w:rsidR="004D40C8" w:rsidRPr="005B5592">
        <w:rPr>
          <w:rFonts w:ascii="Arial" w:hAnsi="Arial" w:cs="Arial"/>
          <w:sz w:val="20"/>
          <w:szCs w:val="20"/>
        </w:rPr>
        <w:t>svih prijava</w:t>
      </w:r>
      <w:r w:rsidR="007E15D9">
        <w:rPr>
          <w:rFonts w:ascii="Arial" w:hAnsi="Arial" w:cs="Arial"/>
          <w:sz w:val="20"/>
          <w:szCs w:val="20"/>
        </w:rPr>
        <w:t>)</w:t>
      </w:r>
      <w:r w:rsidR="004D40C8" w:rsidRPr="005B5592">
        <w:rPr>
          <w:rFonts w:ascii="Arial" w:hAnsi="Arial" w:cs="Arial"/>
          <w:sz w:val="20"/>
          <w:szCs w:val="20"/>
        </w:rPr>
        <w:t xml:space="preserve"> </w:t>
      </w:r>
      <w:r w:rsidR="004D40C8" w:rsidRPr="00966A17">
        <w:rPr>
          <w:rFonts w:ascii="Arial" w:hAnsi="Arial" w:cs="Arial"/>
          <w:sz w:val="20"/>
          <w:szCs w:val="20"/>
        </w:rPr>
        <w:t>nakon čišćenja proračuna</w:t>
      </w:r>
      <w:r w:rsidR="004D40C8" w:rsidRPr="005B5592">
        <w:rPr>
          <w:rFonts w:ascii="Arial" w:hAnsi="Arial" w:cs="Arial"/>
          <w:sz w:val="20"/>
          <w:szCs w:val="20"/>
        </w:rPr>
        <w:t xml:space="preserve"> </w:t>
      </w:r>
      <w:r w:rsidR="00322E86" w:rsidRPr="00966A17">
        <w:rPr>
          <w:rFonts w:ascii="Arial" w:hAnsi="Arial" w:cs="Arial"/>
          <w:sz w:val="20"/>
          <w:szCs w:val="20"/>
        </w:rPr>
        <w:t xml:space="preserve">te </w:t>
      </w:r>
      <w:r w:rsidR="00D103B7" w:rsidRPr="00966A17">
        <w:rPr>
          <w:rFonts w:ascii="Arial" w:hAnsi="Arial" w:cs="Arial"/>
          <w:sz w:val="20"/>
          <w:szCs w:val="20"/>
        </w:rPr>
        <w:t xml:space="preserve">obrađenih </w:t>
      </w:r>
      <w:r w:rsidR="00EC591A" w:rsidRPr="00966A17">
        <w:rPr>
          <w:rFonts w:ascii="Arial" w:hAnsi="Arial" w:cs="Arial"/>
          <w:sz w:val="20"/>
          <w:szCs w:val="20"/>
        </w:rPr>
        <w:t>prigovora u postupku dodjele</w:t>
      </w:r>
      <w:r w:rsidR="004D40C8" w:rsidRPr="005B5592">
        <w:rPr>
          <w:rFonts w:ascii="Arial" w:hAnsi="Arial" w:cs="Arial"/>
          <w:sz w:val="20"/>
          <w:szCs w:val="20"/>
        </w:rPr>
        <w:t xml:space="preserve"> bude veći od </w:t>
      </w:r>
      <w:r w:rsidR="004D40C8" w:rsidRPr="005B5592">
        <w:rPr>
          <w:rFonts w:ascii="Arial" w:eastAsia="Calibri" w:hAnsi="Arial" w:cs="Arial"/>
          <w:sz w:val="20"/>
          <w:szCs w:val="20"/>
          <w:lang w:eastAsia="lt-LT"/>
        </w:rPr>
        <w:t xml:space="preserve">raspoloživog iznosa (alokacije) za dodjelu </w:t>
      </w:r>
      <w:r w:rsidR="000E7B5B">
        <w:rPr>
          <w:rFonts w:ascii="Arial" w:eastAsia="Calibri" w:hAnsi="Arial" w:cs="Arial"/>
          <w:sz w:val="20"/>
          <w:szCs w:val="20"/>
          <w:lang w:eastAsia="lt-LT"/>
        </w:rPr>
        <w:t>potpora</w:t>
      </w:r>
      <w:r w:rsidR="004D40C8" w:rsidRPr="005B5592">
        <w:rPr>
          <w:rFonts w:ascii="Arial" w:hAnsi="Arial" w:cs="Arial"/>
          <w:sz w:val="20"/>
          <w:szCs w:val="20"/>
        </w:rPr>
        <w:t xml:space="preserve">, </w:t>
      </w:r>
      <w:r w:rsidR="000E7B5B" w:rsidRPr="005B5592">
        <w:rPr>
          <w:rFonts w:ascii="Arial" w:hAnsi="Arial" w:cs="Arial"/>
          <w:sz w:val="20"/>
          <w:szCs w:val="20"/>
        </w:rPr>
        <w:t xml:space="preserve">primijenit će se </w:t>
      </w:r>
      <w:r w:rsidR="00C40D59">
        <w:rPr>
          <w:rFonts w:ascii="Arial" w:hAnsi="Arial" w:cs="Arial"/>
          <w:sz w:val="20"/>
          <w:szCs w:val="20"/>
        </w:rPr>
        <w:t xml:space="preserve">sljedeća </w:t>
      </w:r>
      <w:r w:rsidR="000E7B5B" w:rsidRPr="005B5592">
        <w:rPr>
          <w:rFonts w:ascii="Arial" w:hAnsi="Arial" w:cs="Arial"/>
          <w:sz w:val="20"/>
          <w:szCs w:val="20"/>
        </w:rPr>
        <w:t xml:space="preserve">formula </w:t>
      </w:r>
      <w:r w:rsidR="00C40D59">
        <w:rPr>
          <w:rFonts w:ascii="Arial" w:hAnsi="Arial" w:cs="Arial"/>
          <w:sz w:val="20"/>
          <w:szCs w:val="20"/>
        </w:rPr>
        <w:t>kako bi se umanjila</w:t>
      </w:r>
      <w:r w:rsidR="004B5C35">
        <w:rPr>
          <w:rFonts w:ascii="Arial" w:hAnsi="Arial" w:cs="Arial"/>
          <w:sz w:val="20"/>
          <w:szCs w:val="20"/>
        </w:rPr>
        <w:t xml:space="preserve"> t</w:t>
      </w:r>
      <w:r w:rsidR="00C40D59">
        <w:rPr>
          <w:rFonts w:ascii="Arial" w:hAnsi="Arial" w:cs="Arial"/>
          <w:sz w:val="20"/>
          <w:szCs w:val="20"/>
        </w:rPr>
        <w:t>a</w:t>
      </w:r>
      <w:r w:rsidR="000E7B5B">
        <w:rPr>
          <w:rFonts w:ascii="Arial" w:hAnsi="Arial" w:cs="Arial"/>
          <w:sz w:val="20"/>
          <w:szCs w:val="20"/>
        </w:rPr>
        <w:t xml:space="preserve"> razlik</w:t>
      </w:r>
      <w:r w:rsidR="00C40D59">
        <w:rPr>
          <w:rFonts w:ascii="Arial" w:hAnsi="Arial" w:cs="Arial"/>
          <w:sz w:val="20"/>
          <w:szCs w:val="20"/>
        </w:rPr>
        <w:t>a</w:t>
      </w:r>
      <w:r w:rsidR="006B351F">
        <w:rPr>
          <w:rFonts w:ascii="Arial" w:hAnsi="Arial" w:cs="Arial"/>
          <w:sz w:val="20"/>
          <w:szCs w:val="20"/>
        </w:rPr>
        <w:t>:</w:t>
      </w:r>
      <w:r w:rsidR="00611AFF">
        <w:rPr>
          <w:rFonts w:ascii="Arial" w:hAnsi="Arial" w:cs="Arial"/>
          <w:sz w:val="20"/>
          <w:szCs w:val="20"/>
        </w:rPr>
        <w:t xml:space="preserve"> </w:t>
      </w:r>
    </w:p>
    <w:p w14:paraId="3B1B337C" w14:textId="0F06706A" w:rsidR="00CB0B54" w:rsidRDefault="00CB0B54" w:rsidP="004D40C8">
      <w:pPr>
        <w:pStyle w:val="NoSpacing"/>
        <w:spacing w:line="280" w:lineRule="exact"/>
        <w:jc w:val="both"/>
        <w:rPr>
          <w:rFonts w:ascii="Arial" w:hAnsi="Arial" w:cs="Arial"/>
          <w:sz w:val="20"/>
          <w:szCs w:val="20"/>
        </w:rPr>
      </w:pPr>
      <w:r>
        <w:rPr>
          <w:rFonts w:ascii="Arial" w:hAnsi="Arial" w:cs="Arial"/>
          <w:sz w:val="20"/>
          <w:szCs w:val="20"/>
        </w:rPr>
        <w:t xml:space="preserve">Rezultat primjene ove formule je </w:t>
      </w:r>
      <w:r w:rsidRPr="0063004D">
        <w:rPr>
          <w:rFonts w:ascii="Arial" w:hAnsi="Arial" w:cs="Arial"/>
          <w:sz w:val="20"/>
          <w:szCs w:val="20"/>
        </w:rPr>
        <w:t xml:space="preserve">% koji </w:t>
      </w:r>
      <w:r w:rsidR="005D4287" w:rsidRPr="0063004D">
        <w:rPr>
          <w:rFonts w:ascii="Arial" w:hAnsi="Arial" w:cs="Arial"/>
          <w:sz w:val="20"/>
          <w:szCs w:val="20"/>
        </w:rPr>
        <w:t>se zaokružuje na 2 decimale</w:t>
      </w:r>
      <w:r w:rsidR="005D4287">
        <w:rPr>
          <w:rFonts w:ascii="Arial" w:hAnsi="Arial" w:cs="Arial"/>
          <w:sz w:val="20"/>
          <w:szCs w:val="20"/>
        </w:rPr>
        <w:t xml:space="preserve"> a </w:t>
      </w:r>
      <w:r w:rsidRPr="005B5592">
        <w:rPr>
          <w:rFonts w:ascii="Arial" w:hAnsi="Arial" w:cs="Arial"/>
          <w:sz w:val="20"/>
          <w:szCs w:val="20"/>
        </w:rPr>
        <w:t xml:space="preserve">koji </w:t>
      </w:r>
      <w:r w:rsidR="00CF4444">
        <w:rPr>
          <w:rFonts w:ascii="Arial" w:hAnsi="Arial" w:cs="Arial"/>
          <w:sz w:val="20"/>
          <w:szCs w:val="20"/>
        </w:rPr>
        <w:t>predstavlja</w:t>
      </w:r>
      <w:r w:rsidRPr="005B5592">
        <w:rPr>
          <w:rFonts w:ascii="Arial" w:hAnsi="Arial" w:cs="Arial"/>
          <w:sz w:val="20"/>
          <w:szCs w:val="20"/>
        </w:rPr>
        <w:t xml:space="preserve"> maksimalni iznos potpore koj</w:t>
      </w:r>
      <w:r w:rsidR="00513E8F">
        <w:rPr>
          <w:rFonts w:ascii="Arial" w:hAnsi="Arial" w:cs="Arial"/>
          <w:sz w:val="20"/>
          <w:szCs w:val="20"/>
        </w:rPr>
        <w:t>i</w:t>
      </w:r>
      <w:r w:rsidRPr="005B5592">
        <w:rPr>
          <w:rFonts w:ascii="Arial" w:hAnsi="Arial" w:cs="Arial"/>
          <w:sz w:val="20"/>
          <w:szCs w:val="20"/>
        </w:rPr>
        <w:t xml:space="preserve"> u tom slučaju </w:t>
      </w:r>
      <w:r w:rsidR="002F2857">
        <w:rPr>
          <w:rFonts w:ascii="Arial" w:hAnsi="Arial" w:cs="Arial"/>
          <w:sz w:val="20"/>
          <w:szCs w:val="20"/>
        </w:rPr>
        <w:t xml:space="preserve">smije biti dodijeljen pojedinom prijavitelju </w:t>
      </w:r>
      <w:r w:rsidR="00FF7902">
        <w:rPr>
          <w:rFonts w:ascii="Arial" w:hAnsi="Arial" w:cs="Arial"/>
          <w:sz w:val="20"/>
          <w:szCs w:val="20"/>
        </w:rPr>
        <w:t xml:space="preserve">u odnosu na zatražena sredstva </w:t>
      </w:r>
      <w:r w:rsidR="002F2857">
        <w:rPr>
          <w:rFonts w:ascii="Arial" w:hAnsi="Arial" w:cs="Arial"/>
          <w:sz w:val="20"/>
          <w:szCs w:val="20"/>
        </w:rPr>
        <w:t xml:space="preserve">(neovisno o tome što </w:t>
      </w:r>
      <w:r w:rsidRPr="005B5592">
        <w:rPr>
          <w:rFonts w:ascii="Arial" w:hAnsi="Arial" w:cs="Arial"/>
          <w:sz w:val="20"/>
          <w:szCs w:val="20"/>
        </w:rPr>
        <w:t xml:space="preserve">prijavitelj </w:t>
      </w:r>
      <w:r w:rsidR="00FF7902">
        <w:rPr>
          <w:rFonts w:ascii="Arial" w:hAnsi="Arial" w:cs="Arial"/>
          <w:sz w:val="20"/>
          <w:szCs w:val="20"/>
        </w:rPr>
        <w:t>u svom zahtjevu/prijavi</w:t>
      </w:r>
      <w:r w:rsidR="002F2857">
        <w:rPr>
          <w:rFonts w:ascii="Arial" w:hAnsi="Arial" w:cs="Arial"/>
          <w:sz w:val="20"/>
          <w:szCs w:val="20"/>
        </w:rPr>
        <w:t xml:space="preserve"> nije doseg</w:t>
      </w:r>
      <w:r w:rsidR="00FF7902">
        <w:rPr>
          <w:rFonts w:ascii="Arial" w:hAnsi="Arial" w:cs="Arial"/>
          <w:sz w:val="20"/>
          <w:szCs w:val="20"/>
        </w:rPr>
        <w:t>nuo maksimalni</w:t>
      </w:r>
      <w:r w:rsidR="002F2857">
        <w:rPr>
          <w:rFonts w:ascii="Arial" w:hAnsi="Arial" w:cs="Arial"/>
          <w:sz w:val="20"/>
          <w:szCs w:val="20"/>
        </w:rPr>
        <w:t xml:space="preserve"> prag/plafon potpore</w:t>
      </w:r>
      <w:r w:rsidR="007E15D9">
        <w:rPr>
          <w:rFonts w:ascii="Arial" w:hAnsi="Arial" w:cs="Arial"/>
          <w:sz w:val="20"/>
          <w:szCs w:val="20"/>
        </w:rPr>
        <w:t xml:space="preserve"> koji mu se prema </w:t>
      </w:r>
      <w:r w:rsidR="00DE4F31">
        <w:rPr>
          <w:rFonts w:ascii="Arial" w:hAnsi="Arial" w:cs="Arial"/>
          <w:sz w:val="20"/>
          <w:szCs w:val="20"/>
        </w:rPr>
        <w:t>P</w:t>
      </w:r>
      <w:r w:rsidR="007E15D9">
        <w:rPr>
          <w:rFonts w:ascii="Arial" w:hAnsi="Arial" w:cs="Arial"/>
          <w:sz w:val="20"/>
          <w:szCs w:val="20"/>
        </w:rPr>
        <w:t xml:space="preserve">rogramu i </w:t>
      </w:r>
      <w:r w:rsidR="00DE4F31">
        <w:rPr>
          <w:rFonts w:ascii="Arial" w:hAnsi="Arial" w:cs="Arial"/>
          <w:sz w:val="20"/>
          <w:szCs w:val="20"/>
        </w:rPr>
        <w:t>U</w:t>
      </w:r>
      <w:r w:rsidR="007E15D9">
        <w:rPr>
          <w:rFonts w:ascii="Arial" w:hAnsi="Arial" w:cs="Arial"/>
          <w:sz w:val="20"/>
          <w:szCs w:val="20"/>
        </w:rPr>
        <w:t>redbi može dodijeliti).</w:t>
      </w:r>
      <w:r w:rsidR="00CF4444">
        <w:rPr>
          <w:rFonts w:ascii="Arial" w:hAnsi="Arial" w:cs="Arial"/>
          <w:sz w:val="20"/>
          <w:szCs w:val="20"/>
        </w:rPr>
        <w:t xml:space="preserve"> </w:t>
      </w:r>
    </w:p>
    <w:p w14:paraId="6B06F809" w14:textId="5B3F0E70" w:rsidR="008F6887" w:rsidRPr="00A904CB" w:rsidRDefault="004D40C8" w:rsidP="00A904CB">
      <w:pPr>
        <w:pStyle w:val="NoSpacing"/>
        <w:spacing w:line="280" w:lineRule="exact"/>
        <w:ind w:left="708"/>
        <w:jc w:val="both"/>
        <w:rPr>
          <w:rFonts w:ascii="Arial" w:hAnsi="Arial" w:cs="Arial"/>
          <w:i/>
          <w:sz w:val="20"/>
          <w:szCs w:val="20"/>
        </w:rPr>
      </w:pPr>
      <w:r w:rsidRPr="005D3A1C">
        <w:rPr>
          <w:rFonts w:ascii="Arial" w:hAnsi="Arial" w:cs="Arial"/>
          <w:iCs/>
          <w:sz w:val="20"/>
          <w:szCs w:val="20"/>
          <w:highlight w:val="cyan"/>
        </w:rPr>
        <w:br/>
      </w:r>
      <w:r w:rsidRPr="00A904CB">
        <w:rPr>
          <w:rFonts w:ascii="Arial" w:hAnsi="Arial" w:cs="Arial"/>
          <w:i/>
          <w:sz w:val="20"/>
          <w:szCs w:val="20"/>
        </w:rPr>
        <w:t xml:space="preserve">Primjer: Nakon završetka 1. faze postupka dodjele utvrđeno je da ukupna zatražena potpora svih prihvatljivih prijavitelja iznosi 67.000.000,00 kn, a raspoloživ iznos za dodjelu bespovratnih sredstava je 42.000.000,00 kuna. </w:t>
      </w:r>
      <w:r w:rsidR="008F6887" w:rsidRPr="00A904CB">
        <w:rPr>
          <w:rFonts w:ascii="Arial" w:hAnsi="Arial" w:cs="Arial"/>
          <w:i/>
          <w:sz w:val="20"/>
          <w:szCs w:val="20"/>
        </w:rPr>
        <w:t xml:space="preserve">Nedostaje sredstava u iznosu </w:t>
      </w:r>
      <w:r w:rsidR="009305BF" w:rsidRPr="00A904CB">
        <w:rPr>
          <w:rFonts w:ascii="Arial" w:hAnsi="Arial" w:cs="Arial"/>
          <w:i/>
          <w:sz w:val="20"/>
          <w:szCs w:val="20"/>
        </w:rPr>
        <w:t xml:space="preserve">25.000.000,00 kuna. </w:t>
      </w:r>
    </w:p>
    <w:p w14:paraId="4558897F" w14:textId="77777777" w:rsidR="008F6887" w:rsidRPr="00A904CB" w:rsidRDefault="008F6887" w:rsidP="00A904CB">
      <w:pPr>
        <w:pStyle w:val="NoSpacing"/>
        <w:spacing w:line="280" w:lineRule="exact"/>
        <w:ind w:left="708"/>
        <w:jc w:val="both"/>
        <w:rPr>
          <w:rFonts w:ascii="Arial" w:hAnsi="Arial" w:cs="Arial"/>
          <w:i/>
          <w:sz w:val="20"/>
          <w:szCs w:val="20"/>
        </w:rPr>
      </w:pPr>
    </w:p>
    <w:p w14:paraId="46065D53" w14:textId="5E9F79AC" w:rsidR="004D40C8" w:rsidRPr="00A904CB" w:rsidRDefault="004D40C8" w:rsidP="00A904CB">
      <w:pPr>
        <w:pStyle w:val="NoSpacing"/>
        <w:spacing w:line="280" w:lineRule="exact"/>
        <w:ind w:left="708"/>
        <w:jc w:val="both"/>
        <w:rPr>
          <w:rFonts w:ascii="Arial" w:hAnsi="Arial" w:cs="Arial"/>
          <w:i/>
          <w:sz w:val="20"/>
          <w:szCs w:val="20"/>
        </w:rPr>
      </w:pPr>
      <w:r w:rsidRPr="00A904CB">
        <w:rPr>
          <w:rFonts w:ascii="Arial" w:hAnsi="Arial" w:cs="Arial"/>
          <w:i/>
          <w:sz w:val="20"/>
          <w:szCs w:val="20"/>
        </w:rPr>
        <w:t xml:space="preserve">Na temelju formule </w:t>
      </w:r>
      <w:r w:rsidR="0053387B" w:rsidRPr="0053387B">
        <w:rPr>
          <w:rFonts w:ascii="Arial" w:hAnsi="Arial" w:cs="Arial"/>
          <w:i/>
          <w:iCs/>
          <w:sz w:val="20"/>
          <w:szCs w:val="20"/>
        </w:rPr>
        <w:t>za umanjenje potpora</w:t>
      </w:r>
      <w:r w:rsidR="0053387B" w:rsidRPr="00A904CB">
        <w:rPr>
          <w:rFonts w:ascii="Arial" w:hAnsi="Arial" w:cs="Arial"/>
          <w:i/>
          <w:sz w:val="20"/>
          <w:szCs w:val="20"/>
        </w:rPr>
        <w:t xml:space="preserve"> </w:t>
      </w:r>
      <w:r w:rsidR="001E6A46">
        <w:rPr>
          <w:rFonts w:ascii="Arial" w:hAnsi="Arial" w:cs="Arial"/>
          <w:i/>
          <w:sz w:val="20"/>
          <w:szCs w:val="20"/>
        </w:rPr>
        <w:t>svaki prijavitelj ima pravo na</w:t>
      </w:r>
      <w:r w:rsidRPr="00A904CB">
        <w:rPr>
          <w:rFonts w:ascii="Arial" w:hAnsi="Arial" w:cs="Arial"/>
          <w:i/>
          <w:sz w:val="20"/>
          <w:szCs w:val="20"/>
        </w:rPr>
        <w:t xml:space="preserve"> 62,69 % </w:t>
      </w:r>
      <w:r w:rsidR="00B9376E">
        <w:rPr>
          <w:rFonts w:ascii="Arial" w:hAnsi="Arial" w:cs="Arial"/>
          <w:i/>
          <w:sz w:val="20"/>
          <w:szCs w:val="20"/>
        </w:rPr>
        <w:t>zatraženog iznosa potpore</w:t>
      </w:r>
      <w:r w:rsidR="00477ABA">
        <w:rPr>
          <w:rFonts w:ascii="Arial" w:hAnsi="Arial" w:cs="Arial"/>
          <w:i/>
          <w:sz w:val="20"/>
          <w:szCs w:val="20"/>
        </w:rPr>
        <w:t xml:space="preserve"> koji je priznat (</w:t>
      </w:r>
      <w:r w:rsidR="00DF0EAB" w:rsidRPr="0063004D">
        <w:rPr>
          <w:rFonts w:ascii="Arial" w:hAnsi="Arial" w:cs="Arial"/>
          <w:i/>
          <w:sz w:val="20"/>
          <w:szCs w:val="20"/>
        </w:rPr>
        <w:t>nakon čišćenja proračuna i prigovora</w:t>
      </w:r>
      <w:r w:rsidR="00DF0EAB">
        <w:rPr>
          <w:rFonts w:ascii="Arial" w:hAnsi="Arial" w:cs="Arial"/>
          <w:i/>
          <w:sz w:val="20"/>
          <w:szCs w:val="20"/>
        </w:rPr>
        <w:t>)</w:t>
      </w:r>
      <w:r w:rsidRPr="00B54CD7">
        <w:rPr>
          <w:rFonts w:ascii="Arial" w:hAnsi="Arial" w:cs="Arial"/>
          <w:i/>
          <w:sz w:val="20"/>
          <w:szCs w:val="20"/>
        </w:rPr>
        <w:t>.</w:t>
      </w:r>
      <w:r w:rsidRPr="00A904CB">
        <w:rPr>
          <w:rFonts w:ascii="Arial" w:hAnsi="Arial" w:cs="Arial"/>
          <w:i/>
          <w:sz w:val="20"/>
          <w:szCs w:val="20"/>
        </w:rPr>
        <w:t xml:space="preserve"> </w:t>
      </w:r>
    </w:p>
    <w:p w14:paraId="7D3708CC" w14:textId="77777777" w:rsidR="004D40C8" w:rsidRPr="00B54CD7" w:rsidRDefault="004D40C8" w:rsidP="004D40C8">
      <w:pPr>
        <w:pStyle w:val="NoSpacing"/>
        <w:spacing w:line="280" w:lineRule="exact"/>
        <w:jc w:val="both"/>
        <w:rPr>
          <w:rFonts w:ascii="Arial" w:hAnsi="Arial" w:cs="Arial"/>
          <w:sz w:val="20"/>
          <w:szCs w:val="20"/>
        </w:rPr>
      </w:pPr>
    </w:p>
    <w:p w14:paraId="66A536AF" w14:textId="577114FF" w:rsidR="004D40C8" w:rsidRDefault="00B54CD7" w:rsidP="00B500EF">
      <w:pPr>
        <w:pStyle w:val="NoSpacing"/>
        <w:spacing w:line="280" w:lineRule="exact"/>
        <w:ind w:left="708"/>
        <w:jc w:val="both"/>
        <w:rPr>
          <w:rFonts w:ascii="Arial" w:hAnsi="Arial" w:cs="Arial"/>
          <w:i/>
          <w:sz w:val="20"/>
          <w:szCs w:val="20"/>
        </w:rPr>
      </w:pPr>
      <w:r w:rsidRPr="00B54CD7">
        <w:rPr>
          <w:rFonts w:ascii="Arial" w:hAnsi="Arial" w:cs="Arial"/>
          <w:i/>
          <w:sz w:val="20"/>
          <w:szCs w:val="20"/>
        </w:rPr>
        <w:t>Prijavitelj je zatražio 120.000</w:t>
      </w:r>
      <w:r>
        <w:rPr>
          <w:rFonts w:ascii="Arial" w:hAnsi="Arial" w:cs="Arial"/>
          <w:i/>
          <w:sz w:val="20"/>
          <w:szCs w:val="20"/>
        </w:rPr>
        <w:t>,00</w:t>
      </w:r>
      <w:r w:rsidRPr="00B54CD7">
        <w:rPr>
          <w:rFonts w:ascii="Arial" w:hAnsi="Arial" w:cs="Arial"/>
          <w:i/>
          <w:sz w:val="20"/>
          <w:szCs w:val="20"/>
        </w:rPr>
        <w:t xml:space="preserve"> kn. </w:t>
      </w:r>
      <w:r>
        <w:rPr>
          <w:rFonts w:ascii="Arial" w:hAnsi="Arial" w:cs="Arial"/>
          <w:i/>
          <w:sz w:val="20"/>
          <w:szCs w:val="20"/>
        </w:rPr>
        <w:t xml:space="preserve">Čišćenjem proračuna mu je priznato 100.000,00 kuna. Prigovor mu je odbijen, </w:t>
      </w:r>
      <w:r w:rsidR="006D6036">
        <w:rPr>
          <w:rFonts w:ascii="Arial" w:hAnsi="Arial" w:cs="Arial"/>
          <w:i/>
          <w:sz w:val="20"/>
          <w:szCs w:val="20"/>
        </w:rPr>
        <w:t xml:space="preserve">te se </w:t>
      </w:r>
      <w:r w:rsidR="00F80415">
        <w:rPr>
          <w:rFonts w:ascii="Arial" w:hAnsi="Arial" w:cs="Arial"/>
          <w:i/>
          <w:sz w:val="20"/>
          <w:szCs w:val="20"/>
        </w:rPr>
        <w:t xml:space="preserve">primjenom % od </w:t>
      </w:r>
      <w:r w:rsidR="00F80415" w:rsidRPr="00A904CB">
        <w:rPr>
          <w:rFonts w:ascii="Arial" w:hAnsi="Arial" w:cs="Arial"/>
          <w:i/>
          <w:sz w:val="20"/>
          <w:szCs w:val="20"/>
        </w:rPr>
        <w:t xml:space="preserve">62,69 % </w:t>
      </w:r>
      <w:r w:rsidR="00FA79CB">
        <w:rPr>
          <w:rFonts w:ascii="Arial" w:hAnsi="Arial" w:cs="Arial"/>
          <w:i/>
          <w:sz w:val="20"/>
          <w:szCs w:val="20"/>
        </w:rPr>
        <w:t xml:space="preserve">na priznati zatraženi iznos </w:t>
      </w:r>
      <w:r w:rsidR="00FA50D3">
        <w:rPr>
          <w:rFonts w:ascii="Arial" w:hAnsi="Arial" w:cs="Arial"/>
          <w:i/>
          <w:sz w:val="20"/>
          <w:szCs w:val="20"/>
        </w:rPr>
        <w:t xml:space="preserve">ostvaruje pravo na potporu u </w:t>
      </w:r>
      <w:r w:rsidR="00C0387F">
        <w:rPr>
          <w:rFonts w:ascii="Arial" w:hAnsi="Arial" w:cs="Arial"/>
          <w:i/>
          <w:sz w:val="20"/>
          <w:szCs w:val="20"/>
        </w:rPr>
        <w:t xml:space="preserve">iznosu od </w:t>
      </w:r>
      <w:r w:rsidR="00745004">
        <w:rPr>
          <w:rFonts w:ascii="Arial" w:hAnsi="Arial" w:cs="Arial"/>
          <w:i/>
          <w:sz w:val="20"/>
          <w:szCs w:val="20"/>
        </w:rPr>
        <w:t>62.690</w:t>
      </w:r>
      <w:r w:rsidR="00186C66" w:rsidRPr="00186C66">
        <w:rPr>
          <w:rFonts w:ascii="Arial" w:hAnsi="Arial" w:cs="Arial"/>
          <w:i/>
          <w:sz w:val="20"/>
          <w:szCs w:val="20"/>
        </w:rPr>
        <w:t xml:space="preserve"> kuna (100.000 * 0,6269 = 62.690). </w:t>
      </w:r>
    </w:p>
    <w:p w14:paraId="628C55E0" w14:textId="5B80A7BC" w:rsidR="005910AC" w:rsidRPr="00235EBC" w:rsidRDefault="006929EF" w:rsidP="00BE2F36">
      <w:pPr>
        <w:pStyle w:val="Heading2"/>
        <w:rPr>
          <w:rStyle w:val="Hyperlink"/>
          <w:rFonts w:cs="Arial"/>
        </w:rPr>
      </w:pPr>
      <w:bookmarkStart w:id="19" w:name="_Toc112251355"/>
      <w:r w:rsidRPr="00235EBC">
        <w:rPr>
          <w:rFonts w:cs="Arial"/>
        </w:rPr>
        <w:t>Zabrana d</w:t>
      </w:r>
      <w:r w:rsidR="00A15211" w:rsidRPr="00235EBC">
        <w:rPr>
          <w:rFonts w:cs="Arial"/>
        </w:rPr>
        <w:t>vostruko</w:t>
      </w:r>
      <w:r w:rsidRPr="00235EBC">
        <w:rPr>
          <w:rFonts w:cs="Arial"/>
        </w:rPr>
        <w:t>g</w:t>
      </w:r>
      <w:r w:rsidR="00A15211" w:rsidRPr="00235EBC">
        <w:rPr>
          <w:rFonts w:cs="Arial"/>
        </w:rPr>
        <w:t xml:space="preserve"> financiranj</w:t>
      </w:r>
      <w:r w:rsidRPr="00235EBC">
        <w:rPr>
          <w:rFonts w:cs="Arial"/>
        </w:rPr>
        <w:t>a</w:t>
      </w:r>
      <w:r w:rsidR="00A15211" w:rsidRPr="00235EBC">
        <w:rPr>
          <w:rFonts w:cs="Arial"/>
        </w:rPr>
        <w:t xml:space="preserve"> </w:t>
      </w:r>
      <w:hyperlink w:anchor="sadržaj" w:history="1">
        <w:r w:rsidR="00940AFD" w:rsidRPr="00235EBC">
          <w:rPr>
            <w:rStyle w:val="Hyperlink"/>
            <w:rFonts w:cs="Arial"/>
          </w:rPr>
          <w:t>&gt;</w:t>
        </w:r>
        <w:bookmarkEnd w:id="19"/>
      </w:hyperlink>
    </w:p>
    <w:p w14:paraId="7F2E7020" w14:textId="3B64443E" w:rsidR="002F656E" w:rsidRDefault="00A15211" w:rsidP="00540272">
      <w:pPr>
        <w:spacing w:after="0" w:line="280" w:lineRule="exact"/>
        <w:jc w:val="both"/>
        <w:rPr>
          <w:rFonts w:ascii="Arial" w:hAnsi="Arial" w:cs="Arial"/>
          <w:sz w:val="20"/>
          <w:szCs w:val="20"/>
        </w:rPr>
      </w:pPr>
      <w:r w:rsidRPr="001C6C5D">
        <w:rPr>
          <w:rFonts w:ascii="Arial" w:hAnsi="Arial" w:cs="Arial"/>
          <w:sz w:val="20"/>
          <w:szCs w:val="20"/>
        </w:rPr>
        <w:t>Prijavitelj ne smij</w:t>
      </w:r>
      <w:r w:rsidR="00FA5EE4" w:rsidRPr="001C6C5D">
        <w:rPr>
          <w:rFonts w:ascii="Arial" w:hAnsi="Arial" w:cs="Arial"/>
          <w:sz w:val="20"/>
          <w:szCs w:val="20"/>
        </w:rPr>
        <w:t>e</w:t>
      </w:r>
      <w:r w:rsidRPr="001C6C5D">
        <w:rPr>
          <w:rFonts w:ascii="Arial" w:hAnsi="Arial" w:cs="Arial"/>
          <w:sz w:val="20"/>
          <w:szCs w:val="20"/>
        </w:rPr>
        <w:t xml:space="preserve"> tražiti/primiti sredstva iz drugih javnih izvora za </w:t>
      </w:r>
      <w:r w:rsidR="00940C8B">
        <w:rPr>
          <w:rFonts w:ascii="Arial" w:hAnsi="Arial" w:cs="Arial"/>
          <w:sz w:val="20"/>
          <w:szCs w:val="20"/>
        </w:rPr>
        <w:t xml:space="preserve">iste </w:t>
      </w:r>
      <w:r w:rsidRPr="001C6C5D">
        <w:rPr>
          <w:rFonts w:ascii="Arial" w:hAnsi="Arial" w:cs="Arial"/>
          <w:sz w:val="20"/>
          <w:szCs w:val="20"/>
        </w:rPr>
        <w:t xml:space="preserve">troškove koji će im biti nadoknađeni u okviru </w:t>
      </w:r>
      <w:r w:rsidR="00FA5EE4" w:rsidRPr="001C6C5D">
        <w:rPr>
          <w:rFonts w:ascii="Arial" w:hAnsi="Arial" w:cs="Arial"/>
          <w:sz w:val="20"/>
          <w:szCs w:val="20"/>
        </w:rPr>
        <w:t>ovoga Poziva</w:t>
      </w:r>
      <w:r w:rsidRPr="001C6C5D">
        <w:rPr>
          <w:rFonts w:ascii="Arial" w:hAnsi="Arial" w:cs="Arial"/>
          <w:sz w:val="20"/>
          <w:szCs w:val="20"/>
        </w:rPr>
        <w:t>.</w:t>
      </w:r>
      <w:r w:rsidR="00D502A2" w:rsidRPr="001C6C5D">
        <w:rPr>
          <w:rFonts w:ascii="Arial" w:hAnsi="Arial" w:cs="Arial"/>
          <w:sz w:val="20"/>
          <w:szCs w:val="20"/>
        </w:rPr>
        <w:t xml:space="preserve"> </w:t>
      </w:r>
    </w:p>
    <w:p w14:paraId="1AAD7F60" w14:textId="34B46D32" w:rsidR="008E3EC0" w:rsidRPr="008E3EC0" w:rsidRDefault="007F3E83" w:rsidP="00AA306C">
      <w:pPr>
        <w:pStyle w:val="Heading1"/>
      </w:pPr>
      <w:bookmarkStart w:id="20" w:name="_Toc101972136"/>
      <w:bookmarkStart w:id="21" w:name="_Toc112251356"/>
      <w:r w:rsidRPr="00A4362C">
        <w:t>P</w:t>
      </w:r>
      <w:r w:rsidR="00561298" w:rsidRPr="00A4362C">
        <w:t xml:space="preserve">rihvatljivost </w:t>
      </w:r>
      <w:r w:rsidR="004F52F4" w:rsidRPr="00A4362C">
        <w:t>prijavitelja</w:t>
      </w:r>
      <w:r w:rsidR="00743626" w:rsidRPr="00A4362C">
        <w:t xml:space="preserve"> </w:t>
      </w:r>
      <w:bookmarkEnd w:id="20"/>
      <w:r w:rsidR="00940AFD">
        <w:fldChar w:fldCharType="begin"/>
      </w:r>
      <w:r w:rsidR="00940AFD">
        <w:instrText xml:space="preserve"> HYPERLINK  \l "sadržaj" </w:instrText>
      </w:r>
      <w:r w:rsidR="00940AFD">
        <w:fldChar w:fldCharType="separate"/>
      </w:r>
      <w:r w:rsidR="00940AFD" w:rsidRPr="00940AFD">
        <w:rPr>
          <w:rStyle w:val="Hyperlink"/>
        </w:rPr>
        <w:t>&gt;</w:t>
      </w:r>
      <w:bookmarkEnd w:id="21"/>
      <w:r w:rsidR="00940AFD">
        <w:fldChar w:fldCharType="end"/>
      </w:r>
    </w:p>
    <w:p w14:paraId="7A5DD68C" w14:textId="09C0FF08" w:rsidR="00C92E7A" w:rsidRDefault="00471AD8" w:rsidP="00C92E7A">
      <w:pPr>
        <w:pStyle w:val="NoSpacing"/>
        <w:spacing w:line="280" w:lineRule="exact"/>
        <w:jc w:val="both"/>
        <w:rPr>
          <w:rFonts w:ascii="Arial" w:hAnsi="Arial" w:cs="Arial"/>
          <w:sz w:val="20"/>
          <w:szCs w:val="20"/>
        </w:rPr>
      </w:pPr>
      <w:r>
        <w:rPr>
          <w:rFonts w:ascii="Arial" w:hAnsi="Arial" w:cs="Arial"/>
          <w:sz w:val="20"/>
          <w:szCs w:val="20"/>
        </w:rPr>
        <w:t xml:space="preserve">Prihvatljivost prijavitelja provjeravaju tijela u sustavu, a prijavitelj mora </w:t>
      </w:r>
      <w:r w:rsidR="00C92E7A" w:rsidRPr="001C6C5D">
        <w:rPr>
          <w:rFonts w:ascii="Arial" w:hAnsi="Arial" w:cs="Arial"/>
          <w:sz w:val="20"/>
          <w:szCs w:val="20"/>
        </w:rPr>
        <w:t>dokazati</w:t>
      </w:r>
      <w:r w:rsidR="00C92E7A">
        <w:rPr>
          <w:rFonts w:ascii="Arial" w:hAnsi="Arial" w:cs="Arial"/>
          <w:sz w:val="20"/>
          <w:szCs w:val="20"/>
        </w:rPr>
        <w:t>/potvrditi:</w:t>
      </w:r>
    </w:p>
    <w:p w14:paraId="5882A37D" w14:textId="77777777" w:rsidR="00DB3DD7" w:rsidRPr="001C6C5D" w:rsidRDefault="00DB3DD7" w:rsidP="00540272">
      <w:pPr>
        <w:pStyle w:val="NoSpacing"/>
        <w:spacing w:line="280" w:lineRule="exact"/>
        <w:rPr>
          <w:rFonts w:ascii="Arial" w:hAnsi="Arial" w:cs="Arial"/>
          <w:sz w:val="20"/>
          <w:szCs w:val="20"/>
        </w:rPr>
      </w:pPr>
    </w:p>
    <w:p w14:paraId="72D09675" w14:textId="42CB3FC2" w:rsidR="00D17977" w:rsidRPr="00D17977" w:rsidRDefault="009107FC" w:rsidP="00874E76">
      <w:pPr>
        <w:pStyle w:val="ListParagraph"/>
        <w:numPr>
          <w:ilvl w:val="0"/>
          <w:numId w:val="2"/>
        </w:numPr>
        <w:spacing w:after="0" w:line="280" w:lineRule="exact"/>
        <w:jc w:val="both"/>
        <w:rPr>
          <w:rFonts w:ascii="Arial" w:hAnsi="Arial" w:cs="Arial"/>
          <w:i/>
          <w:sz w:val="20"/>
          <w:szCs w:val="20"/>
        </w:rPr>
      </w:pPr>
      <w:r w:rsidRPr="003B7402">
        <w:rPr>
          <w:rFonts w:ascii="Arial" w:hAnsi="Arial" w:cs="Arial"/>
          <w:sz w:val="20"/>
          <w:szCs w:val="20"/>
        </w:rPr>
        <w:t xml:space="preserve">kako </w:t>
      </w:r>
      <w:r w:rsidR="00B83832" w:rsidRPr="003B7402">
        <w:rPr>
          <w:rFonts w:ascii="Arial" w:hAnsi="Arial" w:cs="Arial"/>
          <w:sz w:val="20"/>
          <w:szCs w:val="20"/>
        </w:rPr>
        <w:t>j</w:t>
      </w:r>
      <w:r w:rsidR="00C54961" w:rsidRPr="003B7402">
        <w:rPr>
          <w:rFonts w:ascii="Arial" w:hAnsi="Arial" w:cs="Arial"/>
          <w:sz w:val="20"/>
          <w:szCs w:val="20"/>
        </w:rPr>
        <w:t xml:space="preserve">e </w:t>
      </w:r>
      <w:r w:rsidR="00394AFE" w:rsidRPr="003B7402">
        <w:rPr>
          <w:rFonts w:ascii="Arial" w:hAnsi="Arial" w:cs="Arial"/>
          <w:sz w:val="20"/>
          <w:szCs w:val="20"/>
        </w:rPr>
        <w:t xml:space="preserve">poduzetnik registriran u RH, </w:t>
      </w:r>
      <w:r w:rsidR="00394AFE" w:rsidRPr="003A78A0">
        <w:rPr>
          <w:rFonts w:ascii="Arial" w:hAnsi="Arial" w:cs="Arial"/>
          <w:i/>
          <w:sz w:val="20"/>
          <w:szCs w:val="20"/>
        </w:rPr>
        <w:t>dokazuje se</w:t>
      </w:r>
      <w:r w:rsidR="00394AFE" w:rsidRPr="003B7402">
        <w:rPr>
          <w:rFonts w:ascii="Arial" w:hAnsi="Arial" w:cs="Arial"/>
          <w:sz w:val="20"/>
          <w:szCs w:val="20"/>
        </w:rPr>
        <w:t xml:space="preserve"> </w:t>
      </w:r>
      <w:r w:rsidR="00776BB5" w:rsidRPr="001F4CA2">
        <w:rPr>
          <w:rFonts w:ascii="Arial" w:hAnsi="Arial" w:cs="Arial"/>
          <w:i/>
          <w:sz w:val="20"/>
          <w:szCs w:val="20"/>
        </w:rPr>
        <w:t>i</w:t>
      </w:r>
      <w:r w:rsidR="0040052C" w:rsidRPr="001F4CA2">
        <w:rPr>
          <w:rFonts w:ascii="Arial" w:hAnsi="Arial" w:cs="Arial"/>
          <w:i/>
          <w:sz w:val="20"/>
          <w:szCs w:val="20"/>
        </w:rPr>
        <w:t>zvodom iz odgovarajućeg registra</w:t>
      </w:r>
      <w:r w:rsidR="00D17977">
        <w:rPr>
          <w:rFonts w:ascii="Arial" w:hAnsi="Arial" w:cs="Arial"/>
          <w:sz w:val="20"/>
          <w:szCs w:val="20"/>
        </w:rPr>
        <w:t>;</w:t>
      </w:r>
    </w:p>
    <w:p w14:paraId="4A510C0D" w14:textId="223C53FE" w:rsidR="00D17977" w:rsidRPr="008E3EC0" w:rsidRDefault="009316E3" w:rsidP="00206C59">
      <w:pPr>
        <w:pStyle w:val="ListParagraph"/>
        <w:numPr>
          <w:ilvl w:val="0"/>
          <w:numId w:val="2"/>
        </w:numPr>
        <w:spacing w:after="0" w:line="280" w:lineRule="exact"/>
        <w:jc w:val="both"/>
        <w:rPr>
          <w:rFonts w:ascii="Arial" w:hAnsi="Arial" w:cs="Arial"/>
          <w:sz w:val="20"/>
          <w:szCs w:val="20"/>
        </w:rPr>
      </w:pPr>
      <w:r w:rsidRPr="00874E76">
        <w:rPr>
          <w:rFonts w:ascii="Arial" w:hAnsi="Arial" w:cs="Arial"/>
          <w:sz w:val="20"/>
          <w:szCs w:val="20"/>
        </w:rPr>
        <w:t>kako je poduzetnik obveznik poreza na do</w:t>
      </w:r>
      <w:r w:rsidR="003E0948" w:rsidRPr="00874E76">
        <w:rPr>
          <w:rFonts w:ascii="Arial" w:hAnsi="Arial" w:cs="Arial"/>
          <w:sz w:val="20"/>
          <w:szCs w:val="20"/>
        </w:rPr>
        <w:t>bit i dohodak</w:t>
      </w:r>
      <w:r w:rsidR="003A78A0">
        <w:rPr>
          <w:rFonts w:ascii="Arial" w:hAnsi="Arial" w:cs="Arial"/>
          <w:sz w:val="20"/>
          <w:szCs w:val="20"/>
        </w:rPr>
        <w:t xml:space="preserve"> </w:t>
      </w:r>
      <w:r w:rsidR="003A78A0" w:rsidRPr="001F4CA2">
        <w:rPr>
          <w:rFonts w:ascii="Arial" w:hAnsi="Arial" w:cs="Arial"/>
          <w:sz w:val="20"/>
          <w:szCs w:val="20"/>
        </w:rPr>
        <w:t>dokazuje se</w:t>
      </w:r>
      <w:r w:rsidR="003A78A0">
        <w:rPr>
          <w:rFonts w:ascii="Arial" w:hAnsi="Arial" w:cs="Arial"/>
          <w:sz w:val="20"/>
          <w:szCs w:val="20"/>
        </w:rPr>
        <w:t xml:space="preserve"> </w:t>
      </w:r>
      <w:r w:rsidR="00F75146">
        <w:rPr>
          <w:rFonts w:ascii="Arial" w:hAnsi="Arial" w:cs="Arial"/>
          <w:sz w:val="20"/>
          <w:szCs w:val="20"/>
        </w:rPr>
        <w:t xml:space="preserve">GFI </w:t>
      </w:r>
      <w:r w:rsidR="002B5BC0" w:rsidRPr="002B5BC0">
        <w:rPr>
          <w:rFonts w:ascii="Arial" w:hAnsi="Arial" w:cs="Arial"/>
          <w:sz w:val="20"/>
          <w:szCs w:val="20"/>
        </w:rPr>
        <w:t xml:space="preserve">POD </w:t>
      </w:r>
      <w:r w:rsidR="00852DC4">
        <w:rPr>
          <w:rFonts w:ascii="Arial" w:hAnsi="Arial" w:cs="Arial"/>
          <w:sz w:val="20"/>
          <w:szCs w:val="20"/>
        </w:rPr>
        <w:t>- om</w:t>
      </w:r>
      <w:r w:rsidR="002B5BC0" w:rsidRPr="002B5BC0">
        <w:rPr>
          <w:rFonts w:ascii="Arial" w:hAnsi="Arial" w:cs="Arial"/>
          <w:sz w:val="20"/>
          <w:szCs w:val="20"/>
        </w:rPr>
        <w:t xml:space="preserve"> </w:t>
      </w:r>
      <w:r w:rsidR="00F75146" w:rsidRPr="002B5BC0">
        <w:rPr>
          <w:rFonts w:ascii="Arial" w:hAnsi="Arial" w:cs="Arial"/>
          <w:sz w:val="20"/>
          <w:szCs w:val="20"/>
        </w:rPr>
        <w:t>i DOH obra</w:t>
      </w:r>
      <w:r w:rsidR="001F4CA2">
        <w:rPr>
          <w:rFonts w:ascii="Arial" w:hAnsi="Arial" w:cs="Arial"/>
          <w:sz w:val="20"/>
          <w:szCs w:val="20"/>
        </w:rPr>
        <w:t>scem</w:t>
      </w:r>
      <w:r w:rsidR="003E0948" w:rsidRPr="002B5BC0">
        <w:rPr>
          <w:rFonts w:ascii="Arial" w:hAnsi="Arial" w:cs="Arial"/>
          <w:i/>
          <w:sz w:val="20"/>
          <w:szCs w:val="20"/>
        </w:rPr>
        <w:t>;</w:t>
      </w:r>
    </w:p>
    <w:p w14:paraId="4A4E190E" w14:textId="41187276" w:rsidR="00FB3F83" w:rsidRPr="003B7402" w:rsidRDefault="009107FC" w:rsidP="00206C59">
      <w:pPr>
        <w:pStyle w:val="ListParagraph"/>
        <w:numPr>
          <w:ilvl w:val="0"/>
          <w:numId w:val="2"/>
        </w:numPr>
        <w:spacing w:after="0" w:line="280" w:lineRule="exact"/>
        <w:jc w:val="both"/>
        <w:rPr>
          <w:rFonts w:ascii="Arial" w:hAnsi="Arial" w:cs="Arial"/>
          <w:sz w:val="20"/>
          <w:szCs w:val="20"/>
        </w:rPr>
      </w:pPr>
      <w:r w:rsidRPr="003B7402">
        <w:rPr>
          <w:rFonts w:ascii="Arial" w:hAnsi="Arial" w:cs="Arial"/>
          <w:sz w:val="20"/>
          <w:szCs w:val="20"/>
        </w:rPr>
        <w:t>kako</w:t>
      </w:r>
      <w:r w:rsidR="00BF0BEA" w:rsidRPr="003B7402">
        <w:rPr>
          <w:rFonts w:ascii="Arial" w:hAnsi="Arial" w:cs="Arial"/>
          <w:sz w:val="20"/>
          <w:szCs w:val="20"/>
        </w:rPr>
        <w:t xml:space="preserve"> posluje</w:t>
      </w:r>
      <w:r w:rsidR="001749B3" w:rsidRPr="003B7402">
        <w:rPr>
          <w:rFonts w:ascii="Arial" w:hAnsi="Arial" w:cs="Arial"/>
          <w:sz w:val="20"/>
          <w:szCs w:val="20"/>
        </w:rPr>
        <w:t xml:space="preserve"> na tržištu UK-a</w:t>
      </w:r>
      <w:r w:rsidR="009477B3" w:rsidRPr="003B7402">
        <w:rPr>
          <w:rFonts w:ascii="Arial" w:hAnsi="Arial" w:cs="Arial"/>
          <w:sz w:val="20"/>
          <w:szCs w:val="20"/>
        </w:rPr>
        <w:t xml:space="preserve"> </w:t>
      </w:r>
      <w:r w:rsidR="00940D8D" w:rsidRPr="00940D8D">
        <w:rPr>
          <w:rFonts w:ascii="Arial" w:hAnsi="Arial" w:cs="Arial"/>
          <w:sz w:val="20"/>
          <w:szCs w:val="20"/>
        </w:rPr>
        <w:t xml:space="preserve">ili s tržištem UK-a </w:t>
      </w:r>
      <w:r w:rsidR="00394AFE" w:rsidRPr="003B7402">
        <w:rPr>
          <w:rFonts w:ascii="Arial" w:hAnsi="Arial" w:cs="Arial"/>
          <w:sz w:val="20"/>
          <w:szCs w:val="20"/>
        </w:rPr>
        <w:t>ranije</w:t>
      </w:r>
      <w:r w:rsidR="00A05627" w:rsidRPr="003B7402">
        <w:rPr>
          <w:rFonts w:ascii="Arial" w:hAnsi="Arial" w:cs="Arial"/>
          <w:sz w:val="20"/>
          <w:szCs w:val="20"/>
        </w:rPr>
        <w:t xml:space="preserve"> od 1. veljače 2020. godine</w:t>
      </w:r>
      <w:r w:rsidR="006D08E1">
        <w:rPr>
          <w:rFonts w:ascii="Arial" w:hAnsi="Arial" w:cs="Arial"/>
          <w:sz w:val="20"/>
          <w:szCs w:val="20"/>
        </w:rPr>
        <w:t xml:space="preserve"> </w:t>
      </w:r>
      <w:r w:rsidR="006D08E1" w:rsidRPr="008E3EC0">
        <w:rPr>
          <w:rFonts w:ascii="Arial" w:hAnsi="Arial" w:cs="Arial"/>
          <w:sz w:val="20"/>
          <w:szCs w:val="20"/>
        </w:rPr>
        <w:t>(</w:t>
      </w:r>
      <w:r w:rsidR="006D08E1" w:rsidRPr="008E3EC0">
        <w:rPr>
          <w:rFonts w:ascii="Arial" w:eastAsia="Times New Roman" w:hAnsi="Arial" w:cs="Arial"/>
          <w:color w:val="000000" w:themeColor="text1"/>
          <w:sz w:val="20"/>
          <w:szCs w:val="20"/>
        </w:rPr>
        <w:t xml:space="preserve">prodaje robu ili pruža usluge </w:t>
      </w:r>
      <w:r w:rsidR="00326ADD" w:rsidRPr="008E3EC0">
        <w:rPr>
          <w:rFonts w:ascii="Arial" w:eastAsia="Times New Roman" w:hAnsi="Arial" w:cs="Arial"/>
          <w:color w:val="000000" w:themeColor="text1"/>
          <w:sz w:val="20"/>
          <w:szCs w:val="20"/>
        </w:rPr>
        <w:t>na tržištu</w:t>
      </w:r>
      <w:r w:rsidR="006D08E1" w:rsidRPr="008E3EC0">
        <w:rPr>
          <w:rFonts w:ascii="Arial" w:eastAsia="Times New Roman" w:hAnsi="Arial" w:cs="Arial"/>
          <w:color w:val="000000" w:themeColor="text1"/>
          <w:sz w:val="20"/>
          <w:szCs w:val="20"/>
        </w:rPr>
        <w:t xml:space="preserve"> Ujedinjen</w:t>
      </w:r>
      <w:r w:rsidR="00D272D6" w:rsidRPr="008E3EC0">
        <w:rPr>
          <w:rFonts w:ascii="Arial" w:eastAsia="Times New Roman" w:hAnsi="Arial" w:cs="Arial"/>
          <w:color w:val="000000" w:themeColor="text1"/>
          <w:sz w:val="20"/>
          <w:szCs w:val="20"/>
        </w:rPr>
        <w:t>o</w:t>
      </w:r>
      <w:r w:rsidR="00326ADD" w:rsidRPr="008E3EC0">
        <w:rPr>
          <w:rFonts w:ascii="Arial" w:eastAsia="Times New Roman" w:hAnsi="Arial" w:cs="Arial"/>
          <w:color w:val="000000" w:themeColor="text1"/>
          <w:sz w:val="20"/>
          <w:szCs w:val="20"/>
        </w:rPr>
        <w:t>g</w:t>
      </w:r>
      <w:r w:rsidR="00D272D6" w:rsidRPr="008E3EC0">
        <w:rPr>
          <w:rFonts w:ascii="Arial" w:eastAsia="Times New Roman" w:hAnsi="Arial" w:cs="Arial"/>
          <w:color w:val="000000" w:themeColor="text1"/>
          <w:sz w:val="20"/>
          <w:szCs w:val="20"/>
        </w:rPr>
        <w:t xml:space="preserve"> Kraljevstv</w:t>
      </w:r>
      <w:r w:rsidR="00326ADD" w:rsidRPr="008E3EC0">
        <w:rPr>
          <w:rFonts w:ascii="Arial" w:eastAsia="Times New Roman" w:hAnsi="Arial" w:cs="Arial"/>
          <w:color w:val="000000" w:themeColor="text1"/>
          <w:sz w:val="20"/>
          <w:szCs w:val="20"/>
        </w:rPr>
        <w:t>a</w:t>
      </w:r>
      <w:r w:rsidR="00D272D6" w:rsidRPr="00D272D6">
        <w:rPr>
          <w:rFonts w:ascii="Arial" w:eastAsia="Times New Roman" w:hAnsi="Arial" w:cs="Arial"/>
          <w:i/>
          <w:iCs/>
          <w:color w:val="000000" w:themeColor="text1"/>
          <w:sz w:val="20"/>
          <w:szCs w:val="20"/>
        </w:rPr>
        <w:t>)</w:t>
      </w:r>
      <w:r w:rsidR="00F6339A" w:rsidRPr="00D272D6">
        <w:rPr>
          <w:rFonts w:ascii="Arial" w:eastAsia="Times New Roman" w:hAnsi="Arial" w:cs="Arial"/>
          <w:color w:val="000000" w:themeColor="text1"/>
          <w:sz w:val="20"/>
          <w:szCs w:val="20"/>
        </w:rPr>
        <w:t>,</w:t>
      </w:r>
      <w:r w:rsidR="00F6339A" w:rsidRPr="003B7402">
        <w:rPr>
          <w:rFonts w:ascii="Arial" w:hAnsi="Arial" w:cs="Arial"/>
          <w:sz w:val="20"/>
          <w:szCs w:val="20"/>
        </w:rPr>
        <w:t xml:space="preserve"> </w:t>
      </w:r>
      <w:bookmarkStart w:id="22" w:name="_Hlk103866597"/>
      <w:r w:rsidR="00F6339A" w:rsidRPr="006E5DFA">
        <w:rPr>
          <w:rFonts w:ascii="Arial" w:hAnsi="Arial" w:cs="Arial"/>
          <w:i/>
          <w:sz w:val="20"/>
          <w:szCs w:val="20"/>
        </w:rPr>
        <w:t>dokazuje se</w:t>
      </w:r>
      <w:r w:rsidR="008C63A6" w:rsidRPr="008E3EC0">
        <w:rPr>
          <w:rFonts w:ascii="Arial" w:hAnsi="Arial" w:cs="Arial"/>
          <w:i/>
          <w:sz w:val="20"/>
          <w:szCs w:val="20"/>
        </w:rPr>
        <w:t xml:space="preserve"> opisno u </w:t>
      </w:r>
      <w:r w:rsidR="00BF2A07">
        <w:rPr>
          <w:rFonts w:ascii="Arial" w:hAnsi="Arial" w:cs="Arial"/>
          <w:i/>
          <w:sz w:val="20"/>
          <w:szCs w:val="20"/>
        </w:rPr>
        <w:t>P</w:t>
      </w:r>
      <w:r w:rsidR="008C63A6" w:rsidRPr="008E3EC0">
        <w:rPr>
          <w:rFonts w:ascii="Arial" w:hAnsi="Arial" w:cs="Arial"/>
          <w:i/>
          <w:sz w:val="20"/>
          <w:szCs w:val="20"/>
        </w:rPr>
        <w:t>rijavnom obrascu</w:t>
      </w:r>
      <w:r w:rsidR="00BC59B2" w:rsidRPr="008E3EC0">
        <w:rPr>
          <w:rFonts w:ascii="Arial" w:hAnsi="Arial" w:cs="Arial"/>
          <w:i/>
          <w:sz w:val="20"/>
          <w:szCs w:val="20"/>
        </w:rPr>
        <w:t>,</w:t>
      </w:r>
      <w:r w:rsidR="008C63A6" w:rsidRPr="008E3EC0">
        <w:rPr>
          <w:rFonts w:ascii="Arial" w:hAnsi="Arial" w:cs="Arial"/>
          <w:i/>
          <w:sz w:val="20"/>
          <w:szCs w:val="20"/>
        </w:rPr>
        <w:t xml:space="preserve"> </w:t>
      </w:r>
      <w:r w:rsidR="00A86FDC">
        <w:rPr>
          <w:rFonts w:ascii="Arial" w:hAnsi="Arial" w:cs="Arial"/>
          <w:i/>
          <w:sz w:val="20"/>
          <w:szCs w:val="20"/>
        </w:rPr>
        <w:t>I</w:t>
      </w:r>
      <w:r w:rsidR="008C63A6" w:rsidRPr="008E3EC0">
        <w:rPr>
          <w:rFonts w:ascii="Arial" w:hAnsi="Arial" w:cs="Arial"/>
          <w:i/>
          <w:sz w:val="20"/>
          <w:szCs w:val="20"/>
        </w:rPr>
        <w:t>zjav</w:t>
      </w:r>
      <w:r w:rsidR="00BC59B2" w:rsidRPr="008E3EC0">
        <w:rPr>
          <w:rFonts w:ascii="Arial" w:hAnsi="Arial" w:cs="Arial"/>
          <w:i/>
          <w:sz w:val="20"/>
          <w:szCs w:val="20"/>
        </w:rPr>
        <w:t>om</w:t>
      </w:r>
      <w:r w:rsidR="008C63A6" w:rsidRPr="008E3EC0">
        <w:rPr>
          <w:rFonts w:ascii="Arial" w:hAnsi="Arial" w:cs="Arial"/>
          <w:i/>
          <w:sz w:val="20"/>
          <w:szCs w:val="20"/>
        </w:rPr>
        <w:t xml:space="preserve"> prijavitelja</w:t>
      </w:r>
      <w:bookmarkEnd w:id="22"/>
      <w:r w:rsidR="00BC59B2">
        <w:rPr>
          <w:rFonts w:ascii="Arial" w:hAnsi="Arial" w:cs="Arial"/>
          <w:i/>
          <w:sz w:val="20"/>
          <w:szCs w:val="20"/>
        </w:rPr>
        <w:t xml:space="preserve"> te</w:t>
      </w:r>
      <w:r w:rsidR="006C77F3" w:rsidRPr="00A86F85">
        <w:rPr>
          <w:rFonts w:ascii="Arial" w:hAnsi="Arial" w:cs="Arial"/>
          <w:i/>
        </w:rPr>
        <w:t xml:space="preserve"> </w:t>
      </w:r>
      <w:r w:rsidR="006C77F3" w:rsidRPr="006C77F3">
        <w:rPr>
          <w:rFonts w:ascii="Arial" w:hAnsi="Arial" w:cs="Arial"/>
          <w:i/>
          <w:sz w:val="20"/>
          <w:szCs w:val="20"/>
        </w:rPr>
        <w:t>poslovnom dokumentacijom vezano za prisutnost na tržištu UK</w:t>
      </w:r>
      <w:r w:rsidR="008C63A6" w:rsidRPr="003B7402">
        <w:rPr>
          <w:rFonts w:ascii="Arial" w:hAnsi="Arial" w:cs="Arial"/>
          <w:sz w:val="20"/>
          <w:szCs w:val="20"/>
        </w:rPr>
        <w:t>;</w:t>
      </w:r>
    </w:p>
    <w:p w14:paraId="2A5B7366" w14:textId="6D7169AE" w:rsidR="00F6339A" w:rsidRPr="003B7402" w:rsidRDefault="009107FC" w:rsidP="00206C59">
      <w:pPr>
        <w:pStyle w:val="ListParagraph"/>
        <w:numPr>
          <w:ilvl w:val="0"/>
          <w:numId w:val="2"/>
        </w:numPr>
        <w:spacing w:after="0" w:line="280" w:lineRule="exact"/>
        <w:jc w:val="both"/>
        <w:rPr>
          <w:rFonts w:ascii="Arial" w:hAnsi="Arial" w:cs="Arial"/>
          <w:sz w:val="20"/>
          <w:szCs w:val="20"/>
        </w:rPr>
      </w:pPr>
      <w:r w:rsidRPr="003B7402">
        <w:rPr>
          <w:rFonts w:ascii="Arial" w:hAnsi="Arial" w:cs="Arial"/>
          <w:sz w:val="20"/>
          <w:szCs w:val="20"/>
        </w:rPr>
        <w:t xml:space="preserve">kako </w:t>
      </w:r>
      <w:r w:rsidR="00215877" w:rsidRPr="003B7402">
        <w:rPr>
          <w:rFonts w:ascii="Arial" w:hAnsi="Arial" w:cs="Arial"/>
          <w:sz w:val="20"/>
          <w:szCs w:val="20"/>
        </w:rPr>
        <w:t xml:space="preserve">je proces </w:t>
      </w:r>
      <w:proofErr w:type="spellStart"/>
      <w:r w:rsidR="00215877" w:rsidRPr="003B7402">
        <w:rPr>
          <w:rFonts w:ascii="Arial" w:hAnsi="Arial" w:cs="Arial"/>
          <w:sz w:val="20"/>
          <w:szCs w:val="20"/>
        </w:rPr>
        <w:t>Brexita</w:t>
      </w:r>
      <w:proofErr w:type="spellEnd"/>
      <w:r w:rsidR="00215877" w:rsidRPr="003B7402">
        <w:rPr>
          <w:rFonts w:ascii="Arial" w:hAnsi="Arial" w:cs="Arial"/>
          <w:sz w:val="20"/>
          <w:szCs w:val="20"/>
        </w:rPr>
        <w:t xml:space="preserve"> negativno utjecao na njegovo poslovanje</w:t>
      </w:r>
      <w:r w:rsidR="00C26195" w:rsidRPr="00C05AE8">
        <w:rPr>
          <w:rFonts w:ascii="Arial" w:hAnsi="Arial" w:cs="Arial"/>
          <w:i/>
          <w:sz w:val="20"/>
          <w:szCs w:val="20"/>
        </w:rPr>
        <w:t>, dokazuje se</w:t>
      </w:r>
      <w:r w:rsidR="00C26195" w:rsidRPr="003B7402">
        <w:rPr>
          <w:rFonts w:ascii="Arial" w:hAnsi="Arial" w:cs="Arial"/>
          <w:sz w:val="20"/>
          <w:szCs w:val="20"/>
        </w:rPr>
        <w:t xml:space="preserve"> </w:t>
      </w:r>
      <w:r w:rsidR="00C26195" w:rsidRPr="008E3EC0">
        <w:rPr>
          <w:rFonts w:ascii="Arial" w:hAnsi="Arial" w:cs="Arial"/>
          <w:i/>
          <w:sz w:val="20"/>
          <w:szCs w:val="20"/>
        </w:rPr>
        <w:t xml:space="preserve">opisno u </w:t>
      </w:r>
      <w:r w:rsidR="003C4714">
        <w:rPr>
          <w:rFonts w:ascii="Arial" w:hAnsi="Arial" w:cs="Arial"/>
          <w:i/>
          <w:sz w:val="20"/>
          <w:szCs w:val="20"/>
        </w:rPr>
        <w:t>P</w:t>
      </w:r>
      <w:r w:rsidR="00C26195" w:rsidRPr="008E3EC0">
        <w:rPr>
          <w:rFonts w:ascii="Arial" w:hAnsi="Arial" w:cs="Arial"/>
          <w:i/>
          <w:sz w:val="20"/>
          <w:szCs w:val="20"/>
        </w:rPr>
        <w:t>rijavnom obrascu</w:t>
      </w:r>
      <w:r w:rsidR="00831BCA" w:rsidRPr="0042594B">
        <w:rPr>
          <w:rFonts w:ascii="Arial" w:hAnsi="Arial" w:cs="Arial"/>
          <w:i/>
          <w:sz w:val="20"/>
          <w:szCs w:val="20"/>
        </w:rPr>
        <w:t>,</w:t>
      </w:r>
      <w:r w:rsidR="00C26195" w:rsidRPr="008E3EC0">
        <w:rPr>
          <w:rFonts w:ascii="Arial" w:hAnsi="Arial" w:cs="Arial"/>
          <w:i/>
          <w:sz w:val="20"/>
          <w:szCs w:val="20"/>
        </w:rPr>
        <w:t xml:space="preserve"> </w:t>
      </w:r>
      <w:r w:rsidR="00A86FDC">
        <w:rPr>
          <w:rFonts w:ascii="Arial" w:hAnsi="Arial" w:cs="Arial"/>
          <w:i/>
          <w:sz w:val="20"/>
          <w:szCs w:val="20"/>
        </w:rPr>
        <w:t>I</w:t>
      </w:r>
      <w:r w:rsidR="00C26195" w:rsidRPr="008E3EC0">
        <w:rPr>
          <w:rFonts w:ascii="Arial" w:hAnsi="Arial" w:cs="Arial"/>
          <w:i/>
          <w:sz w:val="20"/>
          <w:szCs w:val="20"/>
        </w:rPr>
        <w:t>zjav</w:t>
      </w:r>
      <w:r w:rsidR="00BC59B2" w:rsidRPr="008E3EC0">
        <w:rPr>
          <w:rFonts w:ascii="Arial" w:hAnsi="Arial" w:cs="Arial"/>
          <w:i/>
          <w:sz w:val="20"/>
          <w:szCs w:val="20"/>
        </w:rPr>
        <w:t>om</w:t>
      </w:r>
      <w:r w:rsidR="00C26195" w:rsidRPr="008E3EC0">
        <w:rPr>
          <w:rFonts w:ascii="Arial" w:hAnsi="Arial" w:cs="Arial"/>
          <w:i/>
          <w:sz w:val="20"/>
          <w:szCs w:val="20"/>
        </w:rPr>
        <w:t xml:space="preserve"> prijavitelja</w:t>
      </w:r>
      <w:r w:rsidR="005C78C4" w:rsidRPr="0042594B">
        <w:rPr>
          <w:rFonts w:ascii="Arial" w:hAnsi="Arial" w:cs="Arial"/>
          <w:i/>
          <w:sz w:val="20"/>
          <w:szCs w:val="20"/>
        </w:rPr>
        <w:t xml:space="preserve"> </w:t>
      </w:r>
      <w:r w:rsidR="00BC59B2">
        <w:rPr>
          <w:rFonts w:ascii="Arial" w:hAnsi="Arial" w:cs="Arial"/>
          <w:i/>
          <w:sz w:val="20"/>
          <w:szCs w:val="20"/>
        </w:rPr>
        <w:t>te</w:t>
      </w:r>
      <w:r w:rsidR="005C78C4" w:rsidRPr="0042594B">
        <w:rPr>
          <w:rFonts w:ascii="Arial" w:hAnsi="Arial" w:cs="Arial"/>
          <w:i/>
          <w:sz w:val="20"/>
          <w:szCs w:val="20"/>
        </w:rPr>
        <w:t xml:space="preserve"> poslovnom dokumentacijom vezano za prisutnost na tržištu UK</w:t>
      </w:r>
      <w:r w:rsidR="00045D2C" w:rsidRPr="0042594B">
        <w:rPr>
          <w:rFonts w:ascii="Arial" w:hAnsi="Arial" w:cs="Arial"/>
          <w:i/>
          <w:sz w:val="20"/>
          <w:szCs w:val="20"/>
        </w:rPr>
        <w:t xml:space="preserve"> i </w:t>
      </w:r>
      <w:r w:rsidR="00045D2C" w:rsidRPr="0042594B">
        <w:rPr>
          <w:rFonts w:ascii="Arial" w:hAnsi="Arial" w:cs="Arial"/>
          <w:i/>
          <w:iCs/>
          <w:sz w:val="20"/>
          <w:szCs w:val="20"/>
        </w:rPr>
        <w:t>ana</w:t>
      </w:r>
      <w:r w:rsidR="0042594B">
        <w:rPr>
          <w:rFonts w:ascii="Arial" w:hAnsi="Arial" w:cs="Arial"/>
          <w:i/>
          <w:iCs/>
          <w:sz w:val="20"/>
          <w:szCs w:val="20"/>
        </w:rPr>
        <w:t>litici</w:t>
      </w:r>
      <w:r w:rsidR="00045D2C" w:rsidRPr="0042594B">
        <w:rPr>
          <w:rFonts w:ascii="Arial" w:hAnsi="Arial" w:cs="Arial"/>
          <w:i/>
          <w:sz w:val="20"/>
          <w:szCs w:val="20"/>
        </w:rPr>
        <w:t xml:space="preserve"> konta UK komitenta (prethodno razdoblje </w:t>
      </w:r>
      <w:r w:rsidR="0027152D">
        <w:rPr>
          <w:rFonts w:ascii="Arial" w:hAnsi="Arial" w:cs="Arial"/>
          <w:i/>
          <w:sz w:val="20"/>
          <w:szCs w:val="20"/>
        </w:rPr>
        <w:t>u</w:t>
      </w:r>
      <w:r w:rsidR="002D116B">
        <w:rPr>
          <w:rFonts w:ascii="Arial" w:hAnsi="Arial" w:cs="Arial"/>
          <w:i/>
          <w:sz w:val="20"/>
          <w:szCs w:val="20"/>
        </w:rPr>
        <w:t xml:space="preserve"> odnosu na </w:t>
      </w:r>
      <w:r w:rsidR="00045D2C" w:rsidRPr="0042594B">
        <w:rPr>
          <w:rFonts w:ascii="Arial" w:hAnsi="Arial" w:cs="Arial"/>
          <w:i/>
          <w:sz w:val="20"/>
          <w:szCs w:val="20"/>
        </w:rPr>
        <w:t>promatrano razdoblje za dodjelu potpore</w:t>
      </w:r>
      <w:r w:rsidR="00C05AE8">
        <w:rPr>
          <w:rFonts w:ascii="Arial" w:hAnsi="Arial" w:cs="Arial"/>
          <w:i/>
          <w:sz w:val="20"/>
          <w:szCs w:val="20"/>
        </w:rPr>
        <w:t>)</w:t>
      </w:r>
      <w:r w:rsidR="003A78A0">
        <w:rPr>
          <w:rFonts w:ascii="Arial" w:hAnsi="Arial" w:cs="Arial"/>
          <w:sz w:val="20"/>
          <w:szCs w:val="20"/>
        </w:rPr>
        <w:t>;</w:t>
      </w:r>
      <w:r w:rsidR="00F6339A" w:rsidRPr="003B7402">
        <w:rPr>
          <w:rFonts w:ascii="Arial" w:hAnsi="Arial" w:cs="Arial"/>
          <w:sz w:val="20"/>
          <w:szCs w:val="20"/>
        </w:rPr>
        <w:t xml:space="preserve"> </w:t>
      </w:r>
    </w:p>
    <w:p w14:paraId="61F755DB" w14:textId="6D5AD56C" w:rsidR="000577B2" w:rsidRPr="00874E76" w:rsidRDefault="00C26195" w:rsidP="00206C59">
      <w:pPr>
        <w:pStyle w:val="ListParagraph"/>
        <w:numPr>
          <w:ilvl w:val="0"/>
          <w:numId w:val="2"/>
        </w:numPr>
        <w:spacing w:after="0" w:line="280" w:lineRule="exact"/>
        <w:jc w:val="both"/>
        <w:rPr>
          <w:rFonts w:ascii="Arial" w:hAnsi="Arial" w:cs="Arial"/>
          <w:i/>
          <w:sz w:val="20"/>
          <w:szCs w:val="20"/>
        </w:rPr>
      </w:pPr>
      <w:r w:rsidRPr="003B7402">
        <w:rPr>
          <w:rFonts w:ascii="Arial" w:hAnsi="Arial" w:cs="Arial"/>
          <w:sz w:val="20"/>
          <w:szCs w:val="20"/>
        </w:rPr>
        <w:t xml:space="preserve">kako </w:t>
      </w:r>
      <w:r w:rsidR="00FA6A82" w:rsidRPr="003B7402">
        <w:rPr>
          <w:rFonts w:ascii="Arial" w:hAnsi="Arial" w:cs="Arial"/>
          <w:sz w:val="20"/>
          <w:szCs w:val="20"/>
        </w:rPr>
        <w:t>n</w:t>
      </w:r>
      <w:r w:rsidR="00DF105D" w:rsidRPr="003B7402">
        <w:rPr>
          <w:rFonts w:ascii="Arial" w:hAnsi="Arial" w:cs="Arial"/>
          <w:sz w:val="20"/>
          <w:szCs w:val="20"/>
        </w:rPr>
        <w:t>ije poduzetnik u teškoćama</w:t>
      </w:r>
      <w:r w:rsidR="00374163" w:rsidRPr="00022ECE">
        <w:rPr>
          <w:rFonts w:ascii="Arial" w:hAnsi="Arial" w:cs="Arial"/>
          <w:vertAlign w:val="superscript"/>
        </w:rPr>
        <w:t>1</w:t>
      </w:r>
      <w:r w:rsidR="2DC31350" w:rsidRPr="003B7402">
        <w:rPr>
          <w:rFonts w:ascii="Arial" w:hAnsi="Arial" w:cs="Arial"/>
          <w:sz w:val="20"/>
          <w:szCs w:val="20"/>
        </w:rPr>
        <w:t xml:space="preserve"> </w:t>
      </w:r>
      <w:r w:rsidR="00632A8E" w:rsidRPr="003B7402">
        <w:rPr>
          <w:rFonts w:ascii="Arial" w:hAnsi="Arial" w:cs="Arial"/>
          <w:sz w:val="20"/>
          <w:szCs w:val="20"/>
        </w:rPr>
        <w:t>prema čl. 2. Uredbe EU</w:t>
      </w:r>
      <w:r w:rsidR="00D742E3">
        <w:rPr>
          <w:rFonts w:ascii="Arial" w:hAnsi="Arial" w:cs="Arial"/>
          <w:sz w:val="20"/>
          <w:szCs w:val="20"/>
        </w:rPr>
        <w:t xml:space="preserve"> br.</w:t>
      </w:r>
      <w:r w:rsidR="00632A8E" w:rsidRPr="003B7402">
        <w:rPr>
          <w:rFonts w:ascii="Arial" w:hAnsi="Arial" w:cs="Arial"/>
          <w:sz w:val="20"/>
          <w:szCs w:val="20"/>
        </w:rPr>
        <w:t xml:space="preserve"> 651/2014</w:t>
      </w:r>
      <w:r w:rsidR="004B6E93" w:rsidRPr="00022ECE">
        <w:rPr>
          <w:rFonts w:ascii="Arial" w:hAnsi="Arial" w:cs="Arial"/>
          <w:vertAlign w:val="superscript"/>
        </w:rPr>
        <w:t>2</w:t>
      </w:r>
      <w:r w:rsidR="008C63A6" w:rsidRPr="003B7402">
        <w:rPr>
          <w:rFonts w:ascii="Arial" w:hAnsi="Arial" w:cs="Arial"/>
          <w:sz w:val="20"/>
          <w:szCs w:val="20"/>
        </w:rPr>
        <w:t>,</w:t>
      </w:r>
      <w:r w:rsidR="008C63A6" w:rsidRPr="003B7402">
        <w:rPr>
          <w:rFonts w:ascii="Arial" w:hAnsi="Arial" w:cs="Arial"/>
          <w:color w:val="FF0000"/>
          <w:sz w:val="20"/>
          <w:szCs w:val="20"/>
        </w:rPr>
        <w:t xml:space="preserve"> </w:t>
      </w:r>
      <w:r w:rsidR="008C63A6" w:rsidRPr="00022ECE">
        <w:rPr>
          <w:rFonts w:ascii="Arial" w:hAnsi="Arial" w:cs="Arial"/>
          <w:i/>
          <w:sz w:val="20"/>
          <w:szCs w:val="20"/>
        </w:rPr>
        <w:t>dokazuje se</w:t>
      </w:r>
      <w:r w:rsidR="008C63A6" w:rsidRPr="003B7402">
        <w:rPr>
          <w:rFonts w:ascii="Arial" w:hAnsi="Arial" w:cs="Arial"/>
          <w:sz w:val="20"/>
          <w:szCs w:val="20"/>
        </w:rPr>
        <w:t xml:space="preserve"> </w:t>
      </w:r>
      <w:r w:rsidR="00AA38EF" w:rsidRPr="00B17524">
        <w:rPr>
          <w:rFonts w:ascii="Arial" w:hAnsi="Arial" w:cs="Arial"/>
          <w:i/>
          <w:iCs/>
          <w:sz w:val="20"/>
          <w:szCs w:val="20"/>
        </w:rPr>
        <w:t>I</w:t>
      </w:r>
      <w:r w:rsidR="008C63A6" w:rsidRPr="00B17524">
        <w:rPr>
          <w:rFonts w:ascii="Arial" w:hAnsi="Arial" w:cs="Arial"/>
          <w:i/>
          <w:iCs/>
          <w:sz w:val="20"/>
          <w:szCs w:val="20"/>
        </w:rPr>
        <w:t>zjavom</w:t>
      </w:r>
      <w:r w:rsidR="008C63A6" w:rsidRPr="00874E76">
        <w:rPr>
          <w:rFonts w:ascii="Arial" w:hAnsi="Arial" w:cs="Arial"/>
          <w:i/>
          <w:sz w:val="20"/>
          <w:szCs w:val="20"/>
        </w:rPr>
        <w:t xml:space="preserve"> prijavitelja</w:t>
      </w:r>
      <w:r w:rsidR="00D53E91" w:rsidRPr="00874E76">
        <w:rPr>
          <w:rFonts w:ascii="Arial" w:hAnsi="Arial" w:cs="Arial"/>
          <w:i/>
          <w:sz w:val="20"/>
          <w:szCs w:val="20"/>
        </w:rPr>
        <w:t xml:space="preserve"> i </w:t>
      </w:r>
      <w:r w:rsidR="00D53E91" w:rsidRPr="00874E76">
        <w:rPr>
          <w:rFonts w:ascii="Arial" w:hAnsi="Arial" w:cs="Arial"/>
          <w:i/>
          <w:iCs/>
          <w:sz w:val="20"/>
          <w:szCs w:val="20"/>
        </w:rPr>
        <w:t>drugi</w:t>
      </w:r>
      <w:r w:rsidR="003F5762" w:rsidRPr="00874E76">
        <w:rPr>
          <w:rFonts w:ascii="Arial" w:hAnsi="Arial" w:cs="Arial"/>
          <w:i/>
          <w:iCs/>
          <w:sz w:val="20"/>
          <w:szCs w:val="20"/>
        </w:rPr>
        <w:t>m</w:t>
      </w:r>
      <w:r w:rsidR="00D53E91" w:rsidRPr="00874E76">
        <w:rPr>
          <w:rFonts w:ascii="Arial" w:hAnsi="Arial" w:cs="Arial"/>
          <w:i/>
          <w:iCs/>
          <w:sz w:val="20"/>
          <w:szCs w:val="20"/>
        </w:rPr>
        <w:t xml:space="preserve"> dostupni</w:t>
      </w:r>
      <w:r w:rsidR="003F5762" w:rsidRPr="00874E76">
        <w:rPr>
          <w:rFonts w:ascii="Arial" w:hAnsi="Arial" w:cs="Arial"/>
          <w:i/>
          <w:iCs/>
          <w:sz w:val="20"/>
          <w:szCs w:val="20"/>
        </w:rPr>
        <w:t>m</w:t>
      </w:r>
      <w:r w:rsidR="00D53E91" w:rsidRPr="00874E76">
        <w:rPr>
          <w:rFonts w:ascii="Arial" w:hAnsi="Arial" w:cs="Arial"/>
          <w:i/>
          <w:iCs/>
          <w:sz w:val="20"/>
          <w:szCs w:val="20"/>
        </w:rPr>
        <w:t xml:space="preserve"> izvor</w:t>
      </w:r>
      <w:r w:rsidR="003F5762" w:rsidRPr="00874E76">
        <w:rPr>
          <w:rFonts w:ascii="Arial" w:hAnsi="Arial" w:cs="Arial"/>
          <w:i/>
          <w:iCs/>
          <w:sz w:val="20"/>
          <w:szCs w:val="20"/>
        </w:rPr>
        <w:t>im</w:t>
      </w:r>
      <w:r w:rsidR="00D53E91" w:rsidRPr="00874E76">
        <w:rPr>
          <w:rFonts w:ascii="Arial" w:hAnsi="Arial" w:cs="Arial"/>
          <w:i/>
          <w:iCs/>
          <w:sz w:val="20"/>
          <w:szCs w:val="20"/>
        </w:rPr>
        <w:t>a;</w:t>
      </w:r>
    </w:p>
    <w:p w14:paraId="5F61BA97" w14:textId="5C0082C3" w:rsidR="00972F74" w:rsidRPr="003A78A0" w:rsidRDefault="00575BC6" w:rsidP="00972F74">
      <w:pPr>
        <w:pStyle w:val="ListParagraph"/>
        <w:numPr>
          <w:ilvl w:val="0"/>
          <w:numId w:val="2"/>
        </w:numPr>
        <w:spacing w:after="0" w:line="280" w:lineRule="exact"/>
        <w:jc w:val="both"/>
        <w:rPr>
          <w:rFonts w:ascii="Arial" w:hAnsi="Arial" w:cs="Arial"/>
          <w:i/>
          <w:sz w:val="20"/>
          <w:szCs w:val="20"/>
        </w:rPr>
      </w:pPr>
      <w:r>
        <w:rPr>
          <w:rFonts w:ascii="Arial" w:hAnsi="Arial" w:cs="Arial"/>
          <w:sz w:val="20"/>
          <w:szCs w:val="20"/>
        </w:rPr>
        <w:t>k</w:t>
      </w:r>
      <w:r w:rsidR="0055099B">
        <w:rPr>
          <w:rFonts w:ascii="Arial" w:hAnsi="Arial" w:cs="Arial"/>
          <w:sz w:val="20"/>
          <w:szCs w:val="20"/>
        </w:rPr>
        <w:t xml:space="preserve">ako </w:t>
      </w:r>
      <w:r w:rsidR="008A4B7C">
        <w:rPr>
          <w:rFonts w:ascii="Arial" w:hAnsi="Arial" w:cs="Arial"/>
          <w:sz w:val="20"/>
          <w:szCs w:val="20"/>
        </w:rPr>
        <w:t>je zatražena</w:t>
      </w:r>
      <w:r w:rsidR="0055099B">
        <w:rPr>
          <w:rFonts w:ascii="Arial" w:hAnsi="Arial" w:cs="Arial"/>
          <w:sz w:val="20"/>
          <w:szCs w:val="20"/>
        </w:rPr>
        <w:t xml:space="preserve"> </w:t>
      </w:r>
      <w:r w:rsidR="00495C3F" w:rsidRPr="003B7402">
        <w:rPr>
          <w:rFonts w:ascii="Arial" w:hAnsi="Arial" w:cs="Arial"/>
          <w:sz w:val="20"/>
          <w:szCs w:val="20"/>
        </w:rPr>
        <w:t>potpor</w:t>
      </w:r>
      <w:r w:rsidR="00F31B87">
        <w:rPr>
          <w:rFonts w:ascii="Arial" w:hAnsi="Arial" w:cs="Arial"/>
          <w:sz w:val="20"/>
          <w:szCs w:val="20"/>
        </w:rPr>
        <w:t>a</w:t>
      </w:r>
      <w:r w:rsidR="0015087E" w:rsidRPr="003B7402">
        <w:rPr>
          <w:rFonts w:ascii="Arial" w:hAnsi="Arial" w:cs="Arial"/>
          <w:sz w:val="20"/>
          <w:szCs w:val="20"/>
        </w:rPr>
        <w:t xml:space="preserve"> </w:t>
      </w:r>
      <w:r w:rsidR="00495C3F" w:rsidRPr="003B7402">
        <w:rPr>
          <w:rFonts w:ascii="Arial" w:hAnsi="Arial" w:cs="Arial"/>
          <w:sz w:val="20"/>
          <w:szCs w:val="20"/>
        </w:rPr>
        <w:t xml:space="preserve">u skladu s uvjetima navedenima </w:t>
      </w:r>
      <w:r w:rsidR="00144F7F" w:rsidRPr="003B7402">
        <w:rPr>
          <w:rFonts w:ascii="Arial" w:hAnsi="Arial" w:cs="Arial"/>
          <w:sz w:val="20"/>
          <w:szCs w:val="20"/>
        </w:rPr>
        <w:t>u čl</w:t>
      </w:r>
      <w:r w:rsidR="00632A8E" w:rsidRPr="003B7402">
        <w:rPr>
          <w:rFonts w:ascii="Arial" w:hAnsi="Arial" w:cs="Arial"/>
          <w:sz w:val="20"/>
          <w:szCs w:val="20"/>
        </w:rPr>
        <w:t>.</w:t>
      </w:r>
      <w:r w:rsidR="00144F7F" w:rsidRPr="003B7402">
        <w:rPr>
          <w:rFonts w:ascii="Arial" w:hAnsi="Arial" w:cs="Arial"/>
          <w:sz w:val="20"/>
          <w:szCs w:val="20"/>
        </w:rPr>
        <w:t>1</w:t>
      </w:r>
      <w:r w:rsidR="00632A8E" w:rsidRPr="003B7402">
        <w:rPr>
          <w:rFonts w:ascii="Arial" w:hAnsi="Arial" w:cs="Arial"/>
          <w:sz w:val="20"/>
          <w:szCs w:val="20"/>
        </w:rPr>
        <w:t>.</w:t>
      </w:r>
      <w:r w:rsidR="00144F7F" w:rsidRPr="003B7402">
        <w:rPr>
          <w:rFonts w:ascii="Arial" w:hAnsi="Arial" w:cs="Arial"/>
          <w:sz w:val="20"/>
          <w:szCs w:val="20"/>
        </w:rPr>
        <w:t xml:space="preserve"> Uredbe 1407/20</w:t>
      </w:r>
      <w:r w:rsidR="00024073" w:rsidRPr="003B7402">
        <w:rPr>
          <w:rFonts w:ascii="Arial" w:hAnsi="Arial" w:cs="Arial"/>
          <w:sz w:val="20"/>
          <w:szCs w:val="20"/>
        </w:rPr>
        <w:t>13</w:t>
      </w:r>
      <w:r w:rsidR="004B6E93" w:rsidRPr="00022ECE">
        <w:rPr>
          <w:rFonts w:ascii="Arial" w:hAnsi="Arial" w:cs="Arial"/>
          <w:vertAlign w:val="superscript"/>
        </w:rPr>
        <w:t>3</w:t>
      </w:r>
      <w:r w:rsidR="003A78A0">
        <w:rPr>
          <w:rFonts w:ascii="Arial" w:hAnsi="Arial" w:cs="Arial"/>
          <w:sz w:val="20"/>
          <w:szCs w:val="20"/>
        </w:rPr>
        <w:t xml:space="preserve"> </w:t>
      </w:r>
      <w:r w:rsidR="00972F74" w:rsidRPr="003A78A0">
        <w:rPr>
          <w:rFonts w:ascii="Arial" w:hAnsi="Arial" w:cs="Arial"/>
          <w:i/>
          <w:sz w:val="20"/>
          <w:szCs w:val="20"/>
        </w:rPr>
        <w:t xml:space="preserve">dokazuje se </w:t>
      </w:r>
      <w:r w:rsidR="006349C8">
        <w:rPr>
          <w:rFonts w:ascii="Arial" w:hAnsi="Arial" w:cs="Arial"/>
          <w:i/>
          <w:sz w:val="20"/>
          <w:szCs w:val="20"/>
        </w:rPr>
        <w:t>I</w:t>
      </w:r>
      <w:r w:rsidR="00972F74" w:rsidRPr="00303265">
        <w:rPr>
          <w:rFonts w:ascii="Arial" w:hAnsi="Arial" w:cs="Arial"/>
          <w:i/>
          <w:iCs/>
          <w:sz w:val="20"/>
          <w:szCs w:val="20"/>
        </w:rPr>
        <w:t>zjavom prijavitelja i drugih dostupnih izvora;</w:t>
      </w:r>
    </w:p>
    <w:p w14:paraId="29EE29B1" w14:textId="0207ABA9" w:rsidR="00FA6A82" w:rsidRPr="003B7402" w:rsidRDefault="00895C0D" w:rsidP="00206C59">
      <w:pPr>
        <w:numPr>
          <w:ilvl w:val="0"/>
          <w:numId w:val="2"/>
        </w:numPr>
        <w:spacing w:after="0" w:line="280" w:lineRule="exact"/>
        <w:jc w:val="both"/>
        <w:rPr>
          <w:rFonts w:ascii="Arial" w:eastAsia="MS Gothic" w:hAnsi="Arial" w:cs="Arial"/>
          <w:color w:val="000000"/>
          <w:sz w:val="20"/>
          <w:szCs w:val="20"/>
          <w:shd w:val="clear" w:color="auto" w:fill="FFFFFF"/>
        </w:rPr>
      </w:pPr>
      <w:r>
        <w:rPr>
          <w:rFonts w:ascii="Arial" w:eastAsia="MS Gothic" w:hAnsi="Arial" w:cs="Arial"/>
          <w:color w:val="000000"/>
          <w:sz w:val="20"/>
          <w:szCs w:val="20"/>
          <w:shd w:val="clear" w:color="auto" w:fill="FFFFFF"/>
        </w:rPr>
        <w:lastRenderedPageBreak/>
        <w:t xml:space="preserve">kako mu </w:t>
      </w:r>
      <w:r w:rsidR="00FA6A82" w:rsidRPr="003B7402">
        <w:rPr>
          <w:rFonts w:ascii="Arial" w:eastAsia="MS Gothic" w:hAnsi="Arial" w:cs="Arial"/>
          <w:color w:val="000000"/>
          <w:sz w:val="20"/>
          <w:szCs w:val="20"/>
          <w:shd w:val="clear" w:color="auto" w:fill="FFFFFF"/>
        </w:rPr>
        <w:t xml:space="preserve">nije </w:t>
      </w:r>
      <w:r w:rsidR="00AF0899" w:rsidRPr="003B7402">
        <w:rPr>
          <w:rFonts w:ascii="Arial" w:eastAsia="MS Gothic" w:hAnsi="Arial" w:cs="Arial"/>
          <w:color w:val="000000"/>
          <w:sz w:val="20"/>
          <w:szCs w:val="20"/>
          <w:shd w:val="clear" w:color="auto" w:fill="FFFFFF"/>
        </w:rPr>
        <w:t xml:space="preserve">prethodno </w:t>
      </w:r>
      <w:r w:rsidR="00FA6A82" w:rsidRPr="003B7402">
        <w:rPr>
          <w:rFonts w:ascii="Arial" w:eastAsia="MS Gothic" w:hAnsi="Arial" w:cs="Arial"/>
          <w:color w:val="000000"/>
          <w:sz w:val="20"/>
          <w:szCs w:val="20"/>
          <w:shd w:val="clear" w:color="auto" w:fill="FFFFFF"/>
        </w:rPr>
        <w:t>utvrđeno teško</w:t>
      </w:r>
      <w:r w:rsidR="005C66D9" w:rsidRPr="00022ECE">
        <w:rPr>
          <w:rFonts w:ascii="Arial" w:eastAsia="MS Gothic" w:hAnsi="Arial" w:cs="Arial"/>
          <w:color w:val="000000"/>
          <w:shd w:val="clear" w:color="auto" w:fill="FFFFFF"/>
          <w:vertAlign w:val="superscript"/>
        </w:rPr>
        <w:t>4</w:t>
      </w:r>
      <w:r w:rsidR="00FA6A82" w:rsidRPr="00022ECE">
        <w:rPr>
          <w:rFonts w:ascii="Arial" w:eastAsia="MS Gothic" w:hAnsi="Arial" w:cs="Arial"/>
          <w:color w:val="000000"/>
          <w:shd w:val="clear" w:color="auto" w:fill="FFFFFF"/>
          <w:vertAlign w:val="superscript"/>
        </w:rPr>
        <w:t xml:space="preserve"> </w:t>
      </w:r>
      <w:r w:rsidR="00FA6A82" w:rsidRPr="003B7402">
        <w:rPr>
          <w:rFonts w:ascii="Arial" w:eastAsia="MS Gothic" w:hAnsi="Arial" w:cs="Arial"/>
          <w:color w:val="000000"/>
          <w:sz w:val="20"/>
          <w:szCs w:val="20"/>
          <w:shd w:val="clear" w:color="auto" w:fill="FFFFFF"/>
        </w:rPr>
        <w:t>kršenje Ugovora</w:t>
      </w:r>
      <w:r w:rsidR="008C63A6" w:rsidRPr="003B7402">
        <w:rPr>
          <w:rFonts w:ascii="Arial" w:eastAsia="MS Gothic" w:hAnsi="Arial" w:cs="Arial"/>
          <w:color w:val="000000"/>
          <w:sz w:val="20"/>
          <w:szCs w:val="20"/>
          <w:shd w:val="clear" w:color="auto" w:fill="FFFFFF"/>
        </w:rPr>
        <w:t>,</w:t>
      </w:r>
      <w:r w:rsidR="008C63A6" w:rsidRPr="003B7402">
        <w:rPr>
          <w:rFonts w:ascii="Arial" w:hAnsi="Arial" w:cs="Arial"/>
          <w:sz w:val="20"/>
          <w:szCs w:val="20"/>
        </w:rPr>
        <w:t xml:space="preserve"> </w:t>
      </w:r>
      <w:r w:rsidR="008C63A6" w:rsidRPr="003A78A0">
        <w:rPr>
          <w:rFonts w:ascii="Arial" w:hAnsi="Arial" w:cs="Arial"/>
          <w:i/>
          <w:sz w:val="20"/>
          <w:szCs w:val="20"/>
        </w:rPr>
        <w:t xml:space="preserve">dokazuje se </w:t>
      </w:r>
      <w:r w:rsidR="00A86FDC">
        <w:rPr>
          <w:rFonts w:ascii="Arial" w:hAnsi="Arial" w:cs="Arial"/>
          <w:i/>
          <w:sz w:val="20"/>
          <w:szCs w:val="20"/>
        </w:rPr>
        <w:t>I</w:t>
      </w:r>
      <w:r w:rsidR="008C63A6" w:rsidRPr="003A78A0">
        <w:rPr>
          <w:rFonts w:ascii="Arial" w:hAnsi="Arial" w:cs="Arial"/>
          <w:i/>
          <w:sz w:val="20"/>
          <w:szCs w:val="20"/>
        </w:rPr>
        <w:t>zjavom prijavitelja</w:t>
      </w:r>
      <w:r w:rsidR="003A78A0">
        <w:rPr>
          <w:rFonts w:ascii="Arial" w:eastAsia="MS Gothic" w:hAnsi="Arial" w:cs="Arial"/>
          <w:color w:val="000000"/>
          <w:sz w:val="20"/>
          <w:szCs w:val="20"/>
          <w:shd w:val="clear" w:color="auto" w:fill="FFFFFF"/>
        </w:rPr>
        <w:t>;</w:t>
      </w:r>
      <w:r w:rsidR="00FA6A82" w:rsidRPr="003B7402">
        <w:rPr>
          <w:rFonts w:ascii="Arial" w:eastAsia="MS Gothic" w:hAnsi="Arial" w:cs="Arial"/>
          <w:color w:val="000000"/>
          <w:sz w:val="20"/>
          <w:szCs w:val="20"/>
          <w:shd w:val="clear" w:color="auto" w:fill="FFFFFF"/>
        </w:rPr>
        <w:t xml:space="preserve"> </w:t>
      </w:r>
    </w:p>
    <w:p w14:paraId="30C24404" w14:textId="720CFA5B" w:rsidR="00FA6A82" w:rsidRPr="003B7402" w:rsidRDefault="00FA6A82" w:rsidP="00206C59">
      <w:pPr>
        <w:numPr>
          <w:ilvl w:val="0"/>
          <w:numId w:val="2"/>
        </w:numPr>
        <w:spacing w:after="0" w:line="280" w:lineRule="exact"/>
        <w:jc w:val="both"/>
        <w:rPr>
          <w:rFonts w:ascii="Arial" w:eastAsia="MS Gothic" w:hAnsi="Arial" w:cs="Arial"/>
          <w:color w:val="000000"/>
          <w:sz w:val="20"/>
          <w:szCs w:val="20"/>
          <w:shd w:val="clear" w:color="auto" w:fill="FFFFFF"/>
        </w:rPr>
      </w:pPr>
      <w:r w:rsidRPr="003B7402">
        <w:rPr>
          <w:rFonts w:ascii="Arial" w:eastAsia="Times New Roman" w:hAnsi="Arial" w:cs="Arial"/>
          <w:sz w:val="20"/>
          <w:szCs w:val="20"/>
        </w:rPr>
        <w:t>nije proglašen krivim zbog teškog profesionalnog propusta</w:t>
      </w:r>
      <w:r w:rsidR="00FD25E4" w:rsidRPr="00022ECE">
        <w:rPr>
          <w:rFonts w:ascii="Arial" w:eastAsia="Times New Roman" w:hAnsi="Arial" w:cs="Arial"/>
          <w:vertAlign w:val="superscript"/>
        </w:rPr>
        <w:t>5</w:t>
      </w:r>
      <w:r w:rsidR="008C63A6" w:rsidRPr="003B7402">
        <w:rPr>
          <w:rFonts w:ascii="Arial" w:hAnsi="Arial" w:cs="Arial"/>
          <w:sz w:val="20"/>
          <w:szCs w:val="20"/>
        </w:rPr>
        <w:t xml:space="preserve"> </w:t>
      </w:r>
      <w:r w:rsidR="008C63A6" w:rsidRPr="003A78A0">
        <w:rPr>
          <w:rFonts w:ascii="Arial" w:hAnsi="Arial" w:cs="Arial"/>
          <w:i/>
          <w:sz w:val="20"/>
          <w:szCs w:val="20"/>
        </w:rPr>
        <w:t xml:space="preserve">dokazuje se </w:t>
      </w:r>
      <w:r w:rsidR="00A86FDC">
        <w:rPr>
          <w:rFonts w:ascii="Arial" w:hAnsi="Arial" w:cs="Arial"/>
          <w:i/>
          <w:sz w:val="20"/>
          <w:szCs w:val="20"/>
        </w:rPr>
        <w:t>I</w:t>
      </w:r>
      <w:r w:rsidR="008C63A6" w:rsidRPr="003A78A0">
        <w:rPr>
          <w:rFonts w:ascii="Arial" w:hAnsi="Arial" w:cs="Arial"/>
          <w:i/>
          <w:sz w:val="20"/>
          <w:szCs w:val="20"/>
        </w:rPr>
        <w:t>zjavom prijavitelja</w:t>
      </w:r>
      <w:r w:rsidRPr="003B7402">
        <w:rPr>
          <w:rFonts w:ascii="Arial" w:eastAsia="Times New Roman" w:hAnsi="Arial" w:cs="Arial"/>
          <w:sz w:val="20"/>
          <w:szCs w:val="20"/>
        </w:rPr>
        <w:t xml:space="preserve">; </w:t>
      </w:r>
    </w:p>
    <w:p w14:paraId="27B829B1" w14:textId="6FC1DDA2" w:rsidR="00FA6A82" w:rsidRPr="003B7402" w:rsidRDefault="00FA6A82" w:rsidP="00206C59">
      <w:pPr>
        <w:numPr>
          <w:ilvl w:val="0"/>
          <w:numId w:val="2"/>
        </w:numPr>
        <w:spacing w:after="0" w:line="280" w:lineRule="exact"/>
        <w:jc w:val="both"/>
        <w:rPr>
          <w:rFonts w:ascii="Arial" w:eastAsia="MS Gothic" w:hAnsi="Arial" w:cs="Arial"/>
          <w:color w:val="000000"/>
          <w:sz w:val="20"/>
          <w:szCs w:val="20"/>
          <w:shd w:val="clear" w:color="auto" w:fill="FFFFFF"/>
        </w:rPr>
      </w:pPr>
      <w:r w:rsidRPr="003B7402">
        <w:rPr>
          <w:rFonts w:ascii="Arial" w:eastAsia="MS Gothic" w:hAnsi="Arial" w:cs="Arial"/>
          <w:color w:val="000000"/>
          <w:sz w:val="20"/>
          <w:szCs w:val="20"/>
          <w:shd w:val="clear" w:color="auto" w:fill="FFFFFF"/>
        </w:rPr>
        <w:t>nije u sukobu interesa u predmetnom postupku dodjele bespovratnih sredstava</w:t>
      </w:r>
      <w:r w:rsidR="008C63A6" w:rsidRPr="003B7402">
        <w:rPr>
          <w:rFonts w:ascii="Arial" w:eastAsia="MS Gothic" w:hAnsi="Arial" w:cs="Arial"/>
          <w:color w:val="000000"/>
          <w:sz w:val="20"/>
          <w:szCs w:val="20"/>
          <w:shd w:val="clear" w:color="auto" w:fill="FFFFFF"/>
        </w:rPr>
        <w:t>,</w:t>
      </w:r>
      <w:r w:rsidR="008C63A6" w:rsidRPr="003B7402">
        <w:rPr>
          <w:rFonts w:ascii="Arial" w:hAnsi="Arial" w:cs="Arial"/>
          <w:sz w:val="20"/>
          <w:szCs w:val="20"/>
        </w:rPr>
        <w:t xml:space="preserve"> </w:t>
      </w:r>
      <w:r w:rsidR="008C63A6" w:rsidRPr="003A78A0">
        <w:rPr>
          <w:rFonts w:ascii="Arial" w:hAnsi="Arial" w:cs="Arial"/>
          <w:i/>
          <w:sz w:val="20"/>
          <w:szCs w:val="20"/>
        </w:rPr>
        <w:t>dokazuje se</w:t>
      </w:r>
      <w:r w:rsidR="008C63A6">
        <w:rPr>
          <w:rFonts w:ascii="Arial" w:hAnsi="Arial" w:cs="Arial"/>
          <w:i/>
          <w:sz w:val="20"/>
          <w:szCs w:val="20"/>
        </w:rPr>
        <w:t xml:space="preserve"> </w:t>
      </w:r>
      <w:r w:rsidR="00A86FDC">
        <w:rPr>
          <w:rFonts w:ascii="Arial" w:hAnsi="Arial" w:cs="Arial"/>
          <w:i/>
          <w:sz w:val="20"/>
          <w:szCs w:val="20"/>
        </w:rPr>
        <w:t>I</w:t>
      </w:r>
      <w:r w:rsidR="008C63A6" w:rsidRPr="00303265">
        <w:rPr>
          <w:rFonts w:ascii="Arial" w:hAnsi="Arial" w:cs="Arial"/>
          <w:i/>
          <w:sz w:val="20"/>
          <w:szCs w:val="20"/>
        </w:rPr>
        <w:t>zjavom prijavitelja</w:t>
      </w:r>
      <w:r w:rsidR="00D53E91" w:rsidRPr="00303265">
        <w:rPr>
          <w:rFonts w:ascii="Arial" w:hAnsi="Arial" w:cs="Arial"/>
          <w:i/>
          <w:sz w:val="20"/>
          <w:szCs w:val="20"/>
        </w:rPr>
        <w:t xml:space="preserve"> i drugih dostupnih izvora</w:t>
      </w:r>
      <w:r w:rsidRPr="003B7402">
        <w:rPr>
          <w:rFonts w:ascii="Arial" w:eastAsia="MS Gothic" w:hAnsi="Arial" w:cs="Arial"/>
          <w:color w:val="000000"/>
          <w:sz w:val="20"/>
          <w:szCs w:val="20"/>
          <w:shd w:val="clear" w:color="auto" w:fill="FFFFFF"/>
        </w:rPr>
        <w:t xml:space="preserve">; </w:t>
      </w:r>
    </w:p>
    <w:p w14:paraId="02753754" w14:textId="41BFC3A1" w:rsidR="00B65F8F" w:rsidRPr="00D17977" w:rsidRDefault="005100B1" w:rsidP="00206C59">
      <w:pPr>
        <w:numPr>
          <w:ilvl w:val="0"/>
          <w:numId w:val="2"/>
        </w:numPr>
        <w:spacing w:after="0" w:line="280" w:lineRule="exact"/>
        <w:jc w:val="both"/>
        <w:rPr>
          <w:rFonts w:ascii="Arial" w:eastAsia="MS Gothic" w:hAnsi="Arial" w:cs="Arial"/>
          <w:i/>
          <w:color w:val="000000"/>
          <w:sz w:val="20"/>
          <w:szCs w:val="20"/>
          <w:shd w:val="clear" w:color="auto" w:fill="FFFFFF"/>
        </w:rPr>
      </w:pPr>
      <w:r>
        <w:rPr>
          <w:rFonts w:ascii="Arial" w:eastAsia="Times New Roman" w:hAnsi="Arial" w:cs="Arial"/>
          <w:sz w:val="20"/>
          <w:szCs w:val="20"/>
        </w:rPr>
        <w:t xml:space="preserve">kako </w:t>
      </w:r>
      <w:r w:rsidR="00ED6589">
        <w:rPr>
          <w:rFonts w:ascii="Arial" w:eastAsia="Times New Roman" w:hAnsi="Arial" w:cs="Arial"/>
          <w:sz w:val="20"/>
          <w:szCs w:val="20"/>
        </w:rPr>
        <w:t xml:space="preserve">ne </w:t>
      </w:r>
      <w:r w:rsidR="00ED6589" w:rsidRPr="00ED6589">
        <w:rPr>
          <w:rFonts w:ascii="Arial" w:eastAsia="Times New Roman" w:hAnsi="Arial" w:cs="Arial"/>
          <w:sz w:val="20"/>
          <w:szCs w:val="20"/>
        </w:rPr>
        <w:t>podliježe neizvršenom nalogu za povrat sredstava</w:t>
      </w:r>
      <w:r w:rsidR="00D52CCC" w:rsidRPr="00022ECE">
        <w:rPr>
          <w:rFonts w:ascii="Arial" w:eastAsia="Times New Roman" w:hAnsi="Arial" w:cs="Arial"/>
          <w:vertAlign w:val="superscript"/>
        </w:rPr>
        <w:t>6</w:t>
      </w:r>
      <w:r w:rsidR="008C63A6" w:rsidRPr="706AD69A">
        <w:rPr>
          <w:rFonts w:ascii="Arial" w:eastAsia="Times New Roman" w:hAnsi="Arial" w:cs="Arial"/>
          <w:sz w:val="20"/>
          <w:szCs w:val="20"/>
        </w:rPr>
        <w:t>,</w:t>
      </w:r>
      <w:r w:rsidR="008C63A6" w:rsidRPr="706AD69A">
        <w:rPr>
          <w:rFonts w:ascii="Arial" w:hAnsi="Arial" w:cs="Arial"/>
          <w:sz w:val="20"/>
          <w:szCs w:val="20"/>
        </w:rPr>
        <w:t xml:space="preserve"> </w:t>
      </w:r>
      <w:r w:rsidR="008C63A6" w:rsidRPr="003A78A0">
        <w:rPr>
          <w:rFonts w:ascii="Arial" w:hAnsi="Arial" w:cs="Arial"/>
          <w:i/>
          <w:sz w:val="20"/>
          <w:szCs w:val="20"/>
        </w:rPr>
        <w:t xml:space="preserve">dokazuje se </w:t>
      </w:r>
      <w:r w:rsidR="00A86FDC">
        <w:rPr>
          <w:rFonts w:ascii="Arial" w:hAnsi="Arial" w:cs="Arial"/>
          <w:i/>
          <w:sz w:val="20"/>
          <w:szCs w:val="20"/>
        </w:rPr>
        <w:t>I</w:t>
      </w:r>
      <w:r w:rsidR="008C63A6" w:rsidRPr="00D17977">
        <w:rPr>
          <w:rFonts w:ascii="Arial" w:hAnsi="Arial" w:cs="Arial"/>
          <w:i/>
          <w:iCs/>
          <w:sz w:val="20"/>
          <w:szCs w:val="20"/>
        </w:rPr>
        <w:t>zjavom prijavitelja</w:t>
      </w:r>
      <w:r w:rsidR="00D53E91" w:rsidRPr="00D17977">
        <w:rPr>
          <w:rFonts w:ascii="Arial" w:hAnsi="Arial" w:cs="Arial"/>
          <w:i/>
          <w:iCs/>
          <w:sz w:val="20"/>
          <w:szCs w:val="20"/>
        </w:rPr>
        <w:t xml:space="preserve"> i drugih dostupnih izvora</w:t>
      </w:r>
      <w:r w:rsidR="008C63A6" w:rsidRPr="00D17977">
        <w:rPr>
          <w:rFonts w:ascii="Arial" w:hAnsi="Arial" w:cs="Arial"/>
          <w:i/>
          <w:iCs/>
          <w:sz w:val="20"/>
          <w:szCs w:val="20"/>
        </w:rPr>
        <w:t>;</w:t>
      </w:r>
      <w:r w:rsidR="00FA6A82" w:rsidRPr="00D17977">
        <w:rPr>
          <w:rFonts w:ascii="Arial" w:eastAsia="Times New Roman" w:hAnsi="Arial" w:cs="Arial"/>
          <w:b/>
          <w:bCs/>
          <w:i/>
          <w:iCs/>
          <w:sz w:val="20"/>
          <w:szCs w:val="20"/>
        </w:rPr>
        <w:t xml:space="preserve"> </w:t>
      </w:r>
    </w:p>
    <w:p w14:paraId="1FA8D30E" w14:textId="2128F7D9" w:rsidR="00BC3196" w:rsidRPr="00D17977" w:rsidRDefault="00FA6A82" w:rsidP="00206C59">
      <w:pPr>
        <w:pStyle w:val="ListParagraph"/>
        <w:numPr>
          <w:ilvl w:val="0"/>
          <w:numId w:val="2"/>
        </w:numPr>
        <w:spacing w:after="0" w:line="280" w:lineRule="exact"/>
        <w:jc w:val="both"/>
        <w:rPr>
          <w:rFonts w:ascii="Arial" w:hAnsi="Arial" w:cs="Arial"/>
          <w:i/>
          <w:sz w:val="20"/>
          <w:szCs w:val="20"/>
        </w:rPr>
      </w:pPr>
      <w:r w:rsidRPr="003B7402">
        <w:rPr>
          <w:rFonts w:ascii="Arial" w:hAnsi="Arial" w:cs="Arial"/>
          <w:sz w:val="20"/>
          <w:szCs w:val="20"/>
        </w:rPr>
        <w:t>ni</w:t>
      </w:r>
      <w:r w:rsidR="00600742" w:rsidRPr="003B7402">
        <w:rPr>
          <w:rFonts w:ascii="Arial" w:hAnsi="Arial" w:cs="Arial"/>
          <w:sz w:val="20"/>
          <w:szCs w:val="20"/>
        </w:rPr>
        <w:t xml:space="preserve">je </w:t>
      </w:r>
      <w:r w:rsidR="00BC3196" w:rsidRPr="003B7402">
        <w:rPr>
          <w:rFonts w:ascii="Arial" w:hAnsi="Arial" w:cs="Arial"/>
          <w:sz w:val="20"/>
          <w:szCs w:val="20"/>
        </w:rPr>
        <w:t xml:space="preserve">u situaciji kada nije </w:t>
      </w:r>
      <w:r w:rsidR="00600742" w:rsidRPr="003B7402">
        <w:rPr>
          <w:rFonts w:ascii="Arial" w:hAnsi="Arial" w:cs="Arial"/>
          <w:sz w:val="20"/>
          <w:szCs w:val="20"/>
        </w:rPr>
        <w:t xml:space="preserve">izvršio isplate plaća zaposlenicima, doprinosa za financiranje obveznih osiguranja ili poreza u skladu s propisima </w:t>
      </w:r>
      <w:r w:rsidR="00376DDD" w:rsidRPr="003B7402">
        <w:rPr>
          <w:rFonts w:ascii="Arial" w:hAnsi="Arial" w:cs="Arial"/>
          <w:sz w:val="20"/>
          <w:szCs w:val="20"/>
        </w:rPr>
        <w:t>RH</w:t>
      </w:r>
      <w:r w:rsidR="008C63A6" w:rsidRPr="003B7402">
        <w:rPr>
          <w:rFonts w:ascii="Arial" w:hAnsi="Arial" w:cs="Arial"/>
          <w:sz w:val="20"/>
          <w:szCs w:val="20"/>
        </w:rPr>
        <w:t xml:space="preserve">, </w:t>
      </w:r>
      <w:bookmarkStart w:id="23" w:name="_Hlk102045283"/>
      <w:r w:rsidR="008C63A6" w:rsidRPr="00022ECE">
        <w:rPr>
          <w:rFonts w:ascii="Arial" w:hAnsi="Arial" w:cs="Arial"/>
          <w:i/>
          <w:sz w:val="20"/>
          <w:szCs w:val="20"/>
        </w:rPr>
        <w:t>dokazuje se</w:t>
      </w:r>
      <w:r w:rsidR="008C63A6" w:rsidRPr="003B7402">
        <w:rPr>
          <w:rFonts w:ascii="Arial" w:hAnsi="Arial" w:cs="Arial"/>
          <w:sz w:val="20"/>
          <w:szCs w:val="20"/>
        </w:rPr>
        <w:t xml:space="preserve"> </w:t>
      </w:r>
      <w:r w:rsidR="00A86FDC">
        <w:rPr>
          <w:rFonts w:ascii="Arial" w:hAnsi="Arial" w:cs="Arial"/>
          <w:i/>
          <w:sz w:val="20"/>
          <w:szCs w:val="20"/>
        </w:rPr>
        <w:t>I</w:t>
      </w:r>
      <w:r w:rsidR="008C63A6" w:rsidRPr="00D17977">
        <w:rPr>
          <w:rFonts w:ascii="Arial" w:hAnsi="Arial" w:cs="Arial"/>
          <w:i/>
          <w:sz w:val="20"/>
          <w:szCs w:val="20"/>
        </w:rPr>
        <w:t>zjavom prijavitelja</w:t>
      </w:r>
      <w:bookmarkEnd w:id="23"/>
      <w:r w:rsidR="00D53E91" w:rsidRPr="00D17977">
        <w:rPr>
          <w:rFonts w:ascii="Arial" w:hAnsi="Arial" w:cs="Arial"/>
          <w:i/>
          <w:sz w:val="20"/>
          <w:szCs w:val="20"/>
        </w:rPr>
        <w:t xml:space="preserve"> i drugih dostupnih izvora</w:t>
      </w:r>
      <w:r w:rsidR="008C63A6" w:rsidRPr="00D17977">
        <w:rPr>
          <w:rFonts w:ascii="Arial" w:hAnsi="Arial" w:cs="Arial"/>
          <w:i/>
          <w:sz w:val="20"/>
          <w:szCs w:val="20"/>
        </w:rPr>
        <w:t>;</w:t>
      </w:r>
    </w:p>
    <w:p w14:paraId="6AD61FE3" w14:textId="45D8BBA4" w:rsidR="000B70BA" w:rsidRPr="003B7402" w:rsidRDefault="00B31732" w:rsidP="00206C59">
      <w:pPr>
        <w:pStyle w:val="ListParagraph"/>
        <w:numPr>
          <w:ilvl w:val="0"/>
          <w:numId w:val="2"/>
        </w:numPr>
        <w:spacing w:after="0" w:line="280" w:lineRule="exact"/>
        <w:jc w:val="both"/>
        <w:rPr>
          <w:rFonts w:ascii="Arial" w:hAnsi="Arial" w:cs="Arial"/>
          <w:sz w:val="20"/>
          <w:szCs w:val="20"/>
        </w:rPr>
      </w:pPr>
      <w:r w:rsidRPr="003B7402">
        <w:rPr>
          <w:rFonts w:ascii="Arial" w:hAnsi="Arial" w:cs="Arial"/>
          <w:sz w:val="20"/>
          <w:szCs w:val="20"/>
        </w:rPr>
        <w:t xml:space="preserve">nije mu dodijeljena </w:t>
      </w:r>
      <w:r w:rsidR="00BC3196" w:rsidRPr="003B7402">
        <w:rPr>
          <w:rFonts w:ascii="Arial" w:hAnsi="Arial" w:cs="Arial"/>
          <w:sz w:val="20"/>
          <w:szCs w:val="20"/>
        </w:rPr>
        <w:t>državn</w:t>
      </w:r>
      <w:r w:rsidRPr="003B7402">
        <w:rPr>
          <w:rFonts w:ascii="Arial" w:hAnsi="Arial" w:cs="Arial"/>
          <w:sz w:val="20"/>
          <w:szCs w:val="20"/>
        </w:rPr>
        <w:t>a</w:t>
      </w:r>
      <w:r w:rsidR="00BC3196" w:rsidRPr="003B7402">
        <w:rPr>
          <w:rFonts w:ascii="Arial" w:hAnsi="Arial" w:cs="Arial"/>
          <w:sz w:val="20"/>
          <w:szCs w:val="20"/>
        </w:rPr>
        <w:t xml:space="preserve"> potpor</w:t>
      </w:r>
      <w:r w:rsidRPr="003B7402">
        <w:rPr>
          <w:rFonts w:ascii="Arial" w:hAnsi="Arial" w:cs="Arial"/>
          <w:sz w:val="20"/>
          <w:szCs w:val="20"/>
        </w:rPr>
        <w:t>a</w:t>
      </w:r>
      <w:r w:rsidR="00BC3196" w:rsidRPr="003B7402">
        <w:rPr>
          <w:rFonts w:ascii="Arial" w:hAnsi="Arial" w:cs="Arial"/>
          <w:sz w:val="20"/>
          <w:szCs w:val="20"/>
        </w:rPr>
        <w:t xml:space="preserve"> ili potpor</w:t>
      </w:r>
      <w:r w:rsidRPr="003B7402">
        <w:rPr>
          <w:rFonts w:ascii="Arial" w:hAnsi="Arial" w:cs="Arial"/>
          <w:sz w:val="20"/>
          <w:szCs w:val="20"/>
        </w:rPr>
        <w:t>a</w:t>
      </w:r>
      <w:r w:rsidR="00BC3196" w:rsidRPr="003B7402">
        <w:rPr>
          <w:rFonts w:ascii="Arial" w:hAnsi="Arial" w:cs="Arial"/>
          <w:sz w:val="20"/>
          <w:szCs w:val="20"/>
        </w:rPr>
        <w:t xml:space="preserve"> male vrijednosti za isti opravdani trošak</w:t>
      </w:r>
      <w:r w:rsidR="00097101">
        <w:rPr>
          <w:rFonts w:ascii="Arial" w:hAnsi="Arial" w:cs="Arial"/>
          <w:sz w:val="20"/>
          <w:szCs w:val="20"/>
        </w:rPr>
        <w:t>,</w:t>
      </w:r>
      <w:r w:rsidR="008C63A6" w:rsidRPr="003B7402">
        <w:rPr>
          <w:rFonts w:ascii="Arial" w:hAnsi="Arial" w:cs="Arial"/>
          <w:sz w:val="20"/>
          <w:szCs w:val="20"/>
        </w:rPr>
        <w:t xml:space="preserve"> </w:t>
      </w:r>
      <w:r w:rsidR="008C63A6" w:rsidRPr="003A78A0">
        <w:rPr>
          <w:rFonts w:ascii="Arial" w:hAnsi="Arial" w:cs="Arial"/>
          <w:i/>
          <w:sz w:val="20"/>
          <w:szCs w:val="20"/>
        </w:rPr>
        <w:t>dokazuje se</w:t>
      </w:r>
      <w:r w:rsidR="008C63A6" w:rsidRPr="003B7402">
        <w:rPr>
          <w:rFonts w:ascii="Arial" w:hAnsi="Arial" w:cs="Arial"/>
          <w:sz w:val="20"/>
          <w:szCs w:val="20"/>
        </w:rPr>
        <w:t xml:space="preserve"> </w:t>
      </w:r>
      <w:r w:rsidR="00A86FDC">
        <w:rPr>
          <w:rFonts w:ascii="Arial" w:hAnsi="Arial" w:cs="Arial"/>
          <w:i/>
          <w:sz w:val="20"/>
          <w:szCs w:val="20"/>
        </w:rPr>
        <w:t>I</w:t>
      </w:r>
      <w:r w:rsidR="008C63A6" w:rsidRPr="00837AA0">
        <w:rPr>
          <w:rFonts w:ascii="Arial" w:hAnsi="Arial" w:cs="Arial"/>
          <w:i/>
          <w:sz w:val="20"/>
          <w:szCs w:val="20"/>
        </w:rPr>
        <w:t>zjavom prijavitelja</w:t>
      </w:r>
      <w:r w:rsidR="00D53E91" w:rsidRPr="00837AA0">
        <w:rPr>
          <w:rFonts w:ascii="Arial" w:hAnsi="Arial" w:cs="Arial"/>
          <w:i/>
          <w:sz w:val="20"/>
          <w:szCs w:val="20"/>
        </w:rPr>
        <w:t xml:space="preserve"> i drugih dostupnih izvora</w:t>
      </w:r>
      <w:r w:rsidR="00BC3196" w:rsidRPr="003B7402">
        <w:rPr>
          <w:rFonts w:ascii="Arial" w:hAnsi="Arial" w:cs="Arial"/>
          <w:sz w:val="20"/>
          <w:szCs w:val="20"/>
        </w:rPr>
        <w:t>;</w:t>
      </w:r>
    </w:p>
    <w:p w14:paraId="7516E281" w14:textId="643A053F" w:rsidR="00DB1123" w:rsidRPr="00837AA0" w:rsidRDefault="00500F0C" w:rsidP="00B53691">
      <w:pPr>
        <w:pStyle w:val="ListParagraph"/>
        <w:numPr>
          <w:ilvl w:val="0"/>
          <w:numId w:val="2"/>
        </w:numPr>
        <w:spacing w:after="0" w:line="280" w:lineRule="exact"/>
        <w:ind w:left="357" w:hanging="357"/>
        <w:jc w:val="both"/>
        <w:rPr>
          <w:rFonts w:ascii="Arial" w:hAnsi="Arial" w:cs="Arial"/>
          <w:i/>
          <w:sz w:val="20"/>
          <w:szCs w:val="20"/>
        </w:rPr>
      </w:pPr>
      <w:r w:rsidRPr="003B7402">
        <w:rPr>
          <w:rFonts w:ascii="Arial" w:hAnsi="Arial" w:cs="Arial"/>
          <w:sz w:val="20"/>
          <w:szCs w:val="20"/>
        </w:rPr>
        <w:t>da nad njim nije</w:t>
      </w:r>
      <w:r w:rsidR="00435303" w:rsidRPr="003B7402">
        <w:rPr>
          <w:rFonts w:ascii="Arial" w:hAnsi="Arial" w:cs="Arial"/>
          <w:sz w:val="20"/>
          <w:szCs w:val="20"/>
        </w:rPr>
        <w:t xml:space="preserve"> otvoren stečajni postupak, </w:t>
      </w:r>
      <w:r w:rsidR="00623FF3" w:rsidRPr="003B7402">
        <w:rPr>
          <w:rFonts w:ascii="Arial" w:hAnsi="Arial" w:cs="Arial"/>
          <w:sz w:val="20"/>
          <w:szCs w:val="20"/>
        </w:rPr>
        <w:t>da</w:t>
      </w:r>
      <w:r w:rsidR="00435303" w:rsidRPr="003B7402">
        <w:rPr>
          <w:rFonts w:ascii="Arial" w:hAnsi="Arial" w:cs="Arial"/>
          <w:sz w:val="20"/>
          <w:szCs w:val="20"/>
        </w:rPr>
        <w:t xml:space="preserve"> </w:t>
      </w:r>
      <w:r w:rsidRPr="003B7402">
        <w:rPr>
          <w:rFonts w:ascii="Arial" w:hAnsi="Arial" w:cs="Arial"/>
          <w:sz w:val="20"/>
          <w:szCs w:val="20"/>
        </w:rPr>
        <w:t>ni</w:t>
      </w:r>
      <w:r w:rsidR="00435303" w:rsidRPr="003B7402">
        <w:rPr>
          <w:rFonts w:ascii="Arial" w:hAnsi="Arial" w:cs="Arial"/>
          <w:sz w:val="20"/>
          <w:szCs w:val="20"/>
        </w:rPr>
        <w:t xml:space="preserve">je nesposoban za plaćanje ili prezadužen, ili u postupku likvidacije, </w:t>
      </w:r>
      <w:r w:rsidR="009367AC" w:rsidRPr="003B7402">
        <w:rPr>
          <w:rFonts w:ascii="Arial" w:hAnsi="Arial" w:cs="Arial"/>
          <w:sz w:val="20"/>
          <w:szCs w:val="20"/>
        </w:rPr>
        <w:t>da</w:t>
      </w:r>
      <w:r w:rsidR="00435303" w:rsidRPr="003B7402">
        <w:rPr>
          <w:rFonts w:ascii="Arial" w:hAnsi="Arial" w:cs="Arial"/>
          <w:sz w:val="20"/>
          <w:szCs w:val="20"/>
        </w:rPr>
        <w:t xml:space="preserve"> njegovom imovinom </w:t>
      </w:r>
      <w:r w:rsidR="009367AC" w:rsidRPr="003B7402">
        <w:rPr>
          <w:rFonts w:ascii="Arial" w:hAnsi="Arial" w:cs="Arial"/>
          <w:sz w:val="20"/>
          <w:szCs w:val="20"/>
        </w:rPr>
        <w:t xml:space="preserve">ne </w:t>
      </w:r>
      <w:r w:rsidR="00435303" w:rsidRPr="003B7402">
        <w:rPr>
          <w:rFonts w:ascii="Arial" w:hAnsi="Arial" w:cs="Arial"/>
          <w:sz w:val="20"/>
          <w:szCs w:val="20"/>
        </w:rPr>
        <w:t xml:space="preserve">upravlja stečajni upravitelj ili sud, </w:t>
      </w:r>
      <w:r w:rsidR="009367AC" w:rsidRPr="003B7402">
        <w:rPr>
          <w:rFonts w:ascii="Arial" w:hAnsi="Arial" w:cs="Arial"/>
          <w:sz w:val="20"/>
          <w:szCs w:val="20"/>
        </w:rPr>
        <w:t>i</w:t>
      </w:r>
      <w:r w:rsidR="00435303" w:rsidRPr="003B7402">
        <w:rPr>
          <w:rFonts w:ascii="Arial" w:hAnsi="Arial" w:cs="Arial"/>
          <w:sz w:val="20"/>
          <w:szCs w:val="20"/>
        </w:rPr>
        <w:t xml:space="preserve"> </w:t>
      </w:r>
      <w:r w:rsidR="009367AC" w:rsidRPr="003B7402">
        <w:rPr>
          <w:rFonts w:ascii="Arial" w:hAnsi="Arial" w:cs="Arial"/>
          <w:sz w:val="20"/>
          <w:szCs w:val="20"/>
        </w:rPr>
        <w:t>ni</w:t>
      </w:r>
      <w:r w:rsidR="00435303" w:rsidRPr="003B7402">
        <w:rPr>
          <w:rFonts w:ascii="Arial" w:hAnsi="Arial" w:cs="Arial"/>
          <w:sz w:val="20"/>
          <w:szCs w:val="20"/>
        </w:rPr>
        <w:t xml:space="preserve">je u nagodbi s vjerovnicima, </w:t>
      </w:r>
      <w:r w:rsidR="009367AC" w:rsidRPr="003B7402">
        <w:rPr>
          <w:rFonts w:ascii="Arial" w:hAnsi="Arial" w:cs="Arial"/>
          <w:sz w:val="20"/>
          <w:szCs w:val="20"/>
        </w:rPr>
        <w:t>da nije</w:t>
      </w:r>
      <w:r w:rsidR="00435303" w:rsidRPr="003B7402">
        <w:rPr>
          <w:rFonts w:ascii="Arial" w:hAnsi="Arial" w:cs="Arial"/>
          <w:sz w:val="20"/>
          <w:szCs w:val="20"/>
        </w:rPr>
        <w:t xml:space="preserve"> obustavio poslovne aktivnosti ili </w:t>
      </w:r>
      <w:r w:rsidR="00133C3B" w:rsidRPr="003B7402">
        <w:rPr>
          <w:rFonts w:ascii="Arial" w:hAnsi="Arial" w:cs="Arial"/>
          <w:sz w:val="20"/>
          <w:szCs w:val="20"/>
        </w:rPr>
        <w:t>ni</w:t>
      </w:r>
      <w:r w:rsidR="00435303" w:rsidRPr="003B7402">
        <w:rPr>
          <w:rFonts w:ascii="Arial" w:hAnsi="Arial" w:cs="Arial"/>
          <w:sz w:val="20"/>
          <w:szCs w:val="20"/>
        </w:rPr>
        <w:t xml:space="preserve">je u bilo kakvoj istovrsnoj situaciji koja proizlazi iz sličnog postupka prema nacionalnim zakonima i propisima, ili </w:t>
      </w:r>
      <w:r w:rsidR="00990E31" w:rsidRPr="003B7402">
        <w:rPr>
          <w:rFonts w:ascii="Arial" w:hAnsi="Arial" w:cs="Arial"/>
          <w:sz w:val="20"/>
          <w:szCs w:val="20"/>
        </w:rPr>
        <w:t>da se ne</w:t>
      </w:r>
      <w:r w:rsidR="00435303" w:rsidRPr="003B7402">
        <w:rPr>
          <w:rFonts w:ascii="Arial" w:hAnsi="Arial" w:cs="Arial"/>
          <w:sz w:val="20"/>
          <w:szCs w:val="20"/>
        </w:rPr>
        <w:t xml:space="preserve"> nalazi u postupku koji je, prema propisima države njegova sjedišta ili </w:t>
      </w:r>
      <w:proofErr w:type="spellStart"/>
      <w:r w:rsidR="00435303" w:rsidRPr="003B7402">
        <w:rPr>
          <w:rFonts w:ascii="Arial" w:hAnsi="Arial" w:cs="Arial"/>
          <w:sz w:val="20"/>
          <w:szCs w:val="20"/>
        </w:rPr>
        <w:t>nastana</w:t>
      </w:r>
      <w:proofErr w:type="spellEnd"/>
      <w:r w:rsidR="00435303" w:rsidRPr="003B7402">
        <w:rPr>
          <w:rFonts w:ascii="Arial" w:hAnsi="Arial" w:cs="Arial"/>
          <w:sz w:val="20"/>
          <w:szCs w:val="20"/>
        </w:rPr>
        <w:t xml:space="preserve"> kojima se regulira pitanje </w:t>
      </w:r>
      <w:proofErr w:type="spellStart"/>
      <w:r w:rsidR="00435303" w:rsidRPr="003B7402">
        <w:rPr>
          <w:rFonts w:ascii="Arial" w:hAnsi="Arial" w:cs="Arial"/>
          <w:sz w:val="20"/>
          <w:szCs w:val="20"/>
        </w:rPr>
        <w:t>insolvencijskog</w:t>
      </w:r>
      <w:proofErr w:type="spellEnd"/>
      <w:r w:rsidR="00435303" w:rsidRPr="003B7402">
        <w:rPr>
          <w:rFonts w:ascii="Arial" w:hAnsi="Arial" w:cs="Arial"/>
          <w:sz w:val="20"/>
          <w:szCs w:val="20"/>
        </w:rPr>
        <w:t xml:space="preserve"> prava, sličan svim prethodno navedenim postupcima;</w:t>
      </w:r>
      <w:r w:rsidR="00D53E91" w:rsidRPr="00D53E91">
        <w:rPr>
          <w:rFonts w:ascii="Arial" w:hAnsi="Arial" w:cs="Arial"/>
          <w:sz w:val="20"/>
          <w:szCs w:val="20"/>
        </w:rPr>
        <w:t xml:space="preserve"> </w:t>
      </w:r>
      <w:r w:rsidR="00D53E91" w:rsidRPr="003A78A0">
        <w:rPr>
          <w:rFonts w:ascii="Arial" w:hAnsi="Arial" w:cs="Arial"/>
          <w:i/>
          <w:sz w:val="20"/>
          <w:szCs w:val="20"/>
        </w:rPr>
        <w:t>dokazuje se</w:t>
      </w:r>
      <w:r w:rsidR="00D53E91" w:rsidRPr="003B7402">
        <w:rPr>
          <w:rFonts w:ascii="Arial" w:hAnsi="Arial" w:cs="Arial"/>
          <w:sz w:val="20"/>
          <w:szCs w:val="20"/>
        </w:rPr>
        <w:t xml:space="preserve"> </w:t>
      </w:r>
      <w:r w:rsidR="00A86FDC" w:rsidRPr="00B17524">
        <w:rPr>
          <w:rFonts w:ascii="Arial" w:hAnsi="Arial" w:cs="Arial"/>
          <w:i/>
          <w:iCs/>
          <w:sz w:val="20"/>
          <w:szCs w:val="20"/>
        </w:rPr>
        <w:t>I</w:t>
      </w:r>
      <w:r w:rsidR="00D53E91" w:rsidRPr="00B17524">
        <w:rPr>
          <w:rFonts w:ascii="Arial" w:hAnsi="Arial" w:cs="Arial"/>
          <w:i/>
          <w:iCs/>
          <w:sz w:val="20"/>
          <w:szCs w:val="20"/>
        </w:rPr>
        <w:t>zjavom</w:t>
      </w:r>
      <w:r w:rsidR="00D53E91" w:rsidRPr="00837AA0">
        <w:rPr>
          <w:rFonts w:ascii="Arial" w:hAnsi="Arial" w:cs="Arial"/>
          <w:i/>
          <w:sz w:val="20"/>
          <w:szCs w:val="20"/>
        </w:rPr>
        <w:t xml:space="preserve"> prijavitelja i drugih dostupnih izvora;</w:t>
      </w:r>
    </w:p>
    <w:p w14:paraId="54FCFC0D" w14:textId="32666B77" w:rsidR="003C0E13" w:rsidRPr="003A78A0" w:rsidRDefault="003C0E13" w:rsidP="003C0E13">
      <w:pPr>
        <w:pStyle w:val="ListParagraph"/>
        <w:numPr>
          <w:ilvl w:val="0"/>
          <w:numId w:val="2"/>
        </w:numPr>
        <w:spacing w:after="0" w:line="280" w:lineRule="exact"/>
        <w:ind w:left="357" w:hanging="357"/>
        <w:jc w:val="both"/>
        <w:rPr>
          <w:rFonts w:ascii="Arial" w:hAnsi="Arial" w:cs="Arial"/>
          <w:i/>
          <w:sz w:val="20"/>
          <w:szCs w:val="20"/>
        </w:rPr>
      </w:pPr>
      <w:r>
        <w:rPr>
          <w:rFonts w:ascii="Arial" w:hAnsi="Arial" w:cs="Arial"/>
          <w:sz w:val="20"/>
          <w:szCs w:val="20"/>
        </w:rPr>
        <w:t>da</w:t>
      </w:r>
      <w:r w:rsidRPr="00837AA0">
        <w:rPr>
          <w:rFonts w:ascii="Arial" w:hAnsi="Arial" w:cs="Arial"/>
          <w:sz w:val="20"/>
          <w:szCs w:val="20"/>
        </w:rPr>
        <w:t xml:space="preserve"> je u skladu s horizontalnim politikama EU o održivome razvoju, ravnopravnosti spolova i nediskriminaciji, tj. doprinosi ovim politikama ili je neutralan u odnosu na njih, </w:t>
      </w:r>
      <w:r w:rsidRPr="003A78A0">
        <w:rPr>
          <w:rFonts w:ascii="Arial" w:hAnsi="Arial" w:cs="Arial"/>
          <w:i/>
          <w:sz w:val="20"/>
          <w:szCs w:val="20"/>
        </w:rPr>
        <w:t xml:space="preserve">dokazuje se opisno u </w:t>
      </w:r>
      <w:r w:rsidR="00BF2A07">
        <w:rPr>
          <w:rFonts w:ascii="Arial" w:hAnsi="Arial" w:cs="Arial"/>
          <w:i/>
          <w:sz w:val="20"/>
          <w:szCs w:val="20"/>
        </w:rPr>
        <w:t>P</w:t>
      </w:r>
      <w:r w:rsidRPr="003A78A0">
        <w:rPr>
          <w:rFonts w:ascii="Arial" w:hAnsi="Arial" w:cs="Arial"/>
          <w:i/>
          <w:sz w:val="20"/>
          <w:szCs w:val="20"/>
        </w:rPr>
        <w:t xml:space="preserve">rijavnom obrascu te </w:t>
      </w:r>
      <w:r w:rsidR="00A86FDC">
        <w:rPr>
          <w:rFonts w:ascii="Arial" w:hAnsi="Arial" w:cs="Arial"/>
          <w:i/>
          <w:sz w:val="20"/>
          <w:szCs w:val="20"/>
        </w:rPr>
        <w:t>I</w:t>
      </w:r>
      <w:r w:rsidRPr="003A78A0">
        <w:rPr>
          <w:rFonts w:ascii="Arial" w:hAnsi="Arial" w:cs="Arial"/>
          <w:i/>
          <w:sz w:val="20"/>
          <w:szCs w:val="20"/>
        </w:rPr>
        <w:t>zjavom prijavitelja.</w:t>
      </w:r>
    </w:p>
    <w:p w14:paraId="38D4A0A6" w14:textId="45A564C0" w:rsidR="00626EC3" w:rsidRPr="0026757B" w:rsidRDefault="00626EC3" w:rsidP="0026757B">
      <w:pPr>
        <w:pStyle w:val="ListParagraph"/>
        <w:numPr>
          <w:ilvl w:val="0"/>
          <w:numId w:val="2"/>
        </w:numPr>
        <w:spacing w:after="0" w:line="280" w:lineRule="exact"/>
        <w:ind w:left="357" w:hanging="357"/>
        <w:jc w:val="both"/>
        <w:rPr>
          <w:rFonts w:ascii="Arial" w:hAnsi="Arial" w:cs="Arial"/>
          <w:i/>
          <w:sz w:val="20"/>
          <w:szCs w:val="20"/>
        </w:rPr>
      </w:pPr>
      <w:r w:rsidRPr="003B7402">
        <w:rPr>
          <w:rFonts w:ascii="Arial" w:hAnsi="Arial" w:cs="Arial"/>
          <w:sz w:val="20"/>
          <w:szCs w:val="20"/>
        </w:rPr>
        <w:t xml:space="preserve">Da </w:t>
      </w:r>
      <w:r w:rsidR="004A4B08" w:rsidRPr="003B7402">
        <w:rPr>
          <w:rFonts w:ascii="Arial" w:hAnsi="Arial" w:cs="Arial"/>
          <w:sz w:val="20"/>
          <w:szCs w:val="20"/>
        </w:rPr>
        <w:t xml:space="preserve">on </w:t>
      </w:r>
      <w:r w:rsidRPr="003B7402">
        <w:rPr>
          <w:rFonts w:ascii="Arial" w:hAnsi="Arial" w:cs="Arial"/>
          <w:sz w:val="20"/>
          <w:szCs w:val="20"/>
        </w:rPr>
        <w:t>ili osoba ovlaštena po zakonu za zastupanje (osoba koja je član upravnog, upravljačkog ili nadzornog</w:t>
      </w:r>
      <w:r w:rsidRPr="00E6617F">
        <w:rPr>
          <w:rFonts w:ascii="Arial" w:hAnsi="Arial" w:cs="Arial"/>
          <w:sz w:val="20"/>
          <w:szCs w:val="20"/>
        </w:rPr>
        <w:t xml:space="preserve"> tijela ili ima ovlasti zastupanja, donošenja odluka ili nadzora toga gospodarskog subjekta) </w:t>
      </w:r>
      <w:r w:rsidR="004A4B08" w:rsidRPr="00E6617F">
        <w:rPr>
          <w:rFonts w:ascii="Arial" w:hAnsi="Arial" w:cs="Arial"/>
          <w:sz w:val="20"/>
          <w:szCs w:val="20"/>
        </w:rPr>
        <w:t xml:space="preserve">nije </w:t>
      </w:r>
      <w:r w:rsidRPr="00E6617F">
        <w:rPr>
          <w:rFonts w:ascii="Arial" w:hAnsi="Arial" w:cs="Arial"/>
          <w:sz w:val="20"/>
          <w:szCs w:val="20"/>
        </w:rPr>
        <w:t xml:space="preserve">pravomoćno osuđena za bilo koje od sljedećih kaznenih djela odnosno za odgovarajuća kaznena djela prema propisima države njihova sjedišta ili države čiji je državljanin osoba ovlaštena po zakonu za zastupanje prijavitelja: </w:t>
      </w:r>
    </w:p>
    <w:p w14:paraId="2BBC958E" w14:textId="77777777" w:rsidR="003B7402" w:rsidRPr="00E6617F" w:rsidRDefault="003B7402" w:rsidP="003B7402">
      <w:pPr>
        <w:pStyle w:val="ListParagraph"/>
        <w:autoSpaceDE w:val="0"/>
        <w:autoSpaceDN w:val="0"/>
        <w:adjustRightInd w:val="0"/>
        <w:spacing w:after="72" w:line="240" w:lineRule="auto"/>
        <w:ind w:left="502"/>
        <w:jc w:val="both"/>
        <w:rPr>
          <w:rFonts w:ascii="Arial" w:hAnsi="Arial" w:cs="Arial"/>
          <w:sz w:val="20"/>
          <w:szCs w:val="20"/>
        </w:rPr>
      </w:pPr>
    </w:p>
    <w:p w14:paraId="6089C3EF" w14:textId="77777777" w:rsidR="00D51CA2" w:rsidRDefault="00D51CA2" w:rsidP="00FC783C">
      <w:pPr>
        <w:pStyle w:val="ListParagraph"/>
        <w:numPr>
          <w:ilvl w:val="1"/>
          <w:numId w:val="64"/>
        </w:numPr>
        <w:autoSpaceDE w:val="0"/>
        <w:autoSpaceDN w:val="0"/>
        <w:adjustRightInd w:val="0"/>
        <w:spacing w:after="72" w:line="240" w:lineRule="auto"/>
        <w:ind w:left="851" w:hanging="284"/>
        <w:jc w:val="both"/>
        <w:rPr>
          <w:rFonts w:ascii="Arial" w:hAnsi="Arial" w:cs="Arial"/>
          <w:sz w:val="20"/>
          <w:szCs w:val="20"/>
        </w:rPr>
      </w:pPr>
      <w:r w:rsidRPr="00D51CA2">
        <w:rPr>
          <w:rFonts w:ascii="Arial" w:hAnsi="Arial" w:cs="Arial"/>
          <w:sz w:val="20"/>
          <w:szCs w:val="20"/>
        </w:rPr>
        <w:t>sudjelovanje u zločinačkoj organizaciji, na temelju članka 328. (zločinačko udruženje) i članka 329. (počinjenje kaznenog djela u sastavu zločinačkog udruženja) iz Kaznenog zakona (NN, br. 125/11, 144/12, 56/15, 61/15, 101/17, 118/18, 126/19), članka 333. (udruživanje za počinjenje kaznenih djela) iz Kaznenog zakona (NN, br. 110/97, 27/98, 50/00, 129/00, 51/01, 111/03, 190/03, 105/04, 84/05, 71/06, 110/07, 152/08, 57/11, 77/11 i 143/12)</w:t>
      </w:r>
    </w:p>
    <w:p w14:paraId="0B2C86D7" w14:textId="3A0D1BB2" w:rsidR="00626EC3" w:rsidRPr="00E6617F" w:rsidRDefault="00626EC3" w:rsidP="00FC783C">
      <w:pPr>
        <w:pStyle w:val="ListParagraph"/>
        <w:numPr>
          <w:ilvl w:val="1"/>
          <w:numId w:val="64"/>
        </w:numPr>
        <w:autoSpaceDE w:val="0"/>
        <w:autoSpaceDN w:val="0"/>
        <w:adjustRightInd w:val="0"/>
        <w:spacing w:after="72" w:line="240" w:lineRule="auto"/>
        <w:ind w:left="851" w:hanging="284"/>
        <w:jc w:val="both"/>
        <w:rPr>
          <w:rFonts w:ascii="Arial" w:hAnsi="Arial" w:cs="Arial"/>
          <w:sz w:val="20"/>
          <w:szCs w:val="20"/>
        </w:rPr>
      </w:pPr>
      <w:r w:rsidRPr="00E6617F">
        <w:rPr>
          <w:rFonts w:ascii="Arial" w:hAnsi="Arial" w:cs="Arial"/>
          <w:sz w:val="20"/>
          <w:szCs w:val="20"/>
        </w:rPr>
        <w:t xml:space="preserve">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w:t>
      </w:r>
      <w:r w:rsidR="000D6C7B" w:rsidRPr="000D6C7B">
        <w:rPr>
          <w:rFonts w:ascii="Arial" w:hAnsi="Arial" w:cs="Arial"/>
          <w:sz w:val="20"/>
          <w:szCs w:val="20"/>
        </w:rPr>
        <w:t>(NN, br. 125/11, 144/12, 56/15, 61/15, 101/17, 118/18, 126/19)</w:t>
      </w:r>
      <w:r w:rsidRPr="00E6617F">
        <w:rPr>
          <w:rFonts w:ascii="Arial" w:hAnsi="Arial" w:cs="Arial"/>
          <w:sz w:val="20"/>
          <w:szCs w:val="20"/>
        </w:rPr>
        <w:t xml:space="preserve"> i članka 169. (terorizam), članka 169.a (javno poticanje na terorizam) i članka 169.b (novačenje i obuka za terorizam) iz Kaznenog zakona (NN, br. 110/97, 27/98, 50/00, 129/00, 51/01, 111/03, 190/03, 105/04, 84/05, 71/06, 110/07, 152/08, 57/11, 77/11 i 143/12); </w:t>
      </w:r>
    </w:p>
    <w:p w14:paraId="0CEF109E" w14:textId="77777777" w:rsidR="00CC4A6B" w:rsidRPr="00CC4A6B" w:rsidRDefault="00CC4A6B" w:rsidP="00FC783C">
      <w:pPr>
        <w:pStyle w:val="ListParagraph"/>
        <w:numPr>
          <w:ilvl w:val="1"/>
          <w:numId w:val="64"/>
        </w:numPr>
        <w:autoSpaceDE w:val="0"/>
        <w:autoSpaceDN w:val="0"/>
        <w:adjustRightInd w:val="0"/>
        <w:spacing w:after="0" w:line="240" w:lineRule="auto"/>
        <w:ind w:left="851" w:hanging="284"/>
        <w:jc w:val="both"/>
        <w:rPr>
          <w:rFonts w:ascii="Arial" w:hAnsi="Arial" w:cs="Arial"/>
          <w:sz w:val="20"/>
          <w:szCs w:val="20"/>
        </w:rPr>
      </w:pPr>
      <w:r w:rsidRPr="00CC4A6B">
        <w:rPr>
          <w:rFonts w:ascii="Arial" w:hAnsi="Arial" w:cs="Arial"/>
          <w:sz w:val="20"/>
          <w:szCs w:val="20"/>
        </w:rPr>
        <w:t>pranje novca ili financiranje terorizma, na temelju članka 98. (financiranje terorizma) i članka 265. (pranje novca) Kaznenog zakona (NN 125/2011, 144/2012, 56/2015, 61/2015, 101/2017, 118/2018, 126/19) i članka 279. (pranje novca) iz Kaznenog zakona (NN, br. 110/97, 27/98, 50/00, 129/00, 51/01, 111/03, 190/03, 105/04, 84/05, 71/06, 110/07, 152/08, 57/11, 77/11 i 143/12)</w:t>
      </w:r>
    </w:p>
    <w:p w14:paraId="4A5D324C" w14:textId="0BE5F9C4" w:rsidR="00CC4A6B" w:rsidRPr="00CC4A6B" w:rsidRDefault="00CC4A6B" w:rsidP="00FC783C">
      <w:pPr>
        <w:pStyle w:val="ListParagraph"/>
        <w:numPr>
          <w:ilvl w:val="1"/>
          <w:numId w:val="64"/>
        </w:numPr>
        <w:autoSpaceDE w:val="0"/>
        <w:autoSpaceDN w:val="0"/>
        <w:adjustRightInd w:val="0"/>
        <w:spacing w:after="0" w:line="240" w:lineRule="auto"/>
        <w:ind w:left="851" w:hanging="284"/>
        <w:jc w:val="both"/>
        <w:rPr>
          <w:rFonts w:ascii="Arial" w:hAnsi="Arial" w:cs="Arial"/>
          <w:sz w:val="20"/>
          <w:szCs w:val="20"/>
        </w:rPr>
      </w:pPr>
      <w:r w:rsidRPr="00CC4A6B">
        <w:rPr>
          <w:rFonts w:ascii="Arial" w:hAnsi="Arial" w:cs="Arial"/>
          <w:sz w:val="20"/>
          <w:szCs w:val="20"/>
        </w:rPr>
        <w:t>dječji rad ili druge oblike trgovanja ljudima, na temelju članka 106. (trgovanje ljudima) Kaznenog zakona (NN, br. 125/11, 144/12, 56/15, 61/15, 101/17, 118/18, 126/19) i članka 175. (trgovanje ljudima i ropstvo) iz Kaznenog zakona (NN, br. 110/97, 27/98, 50/00, 129/00, 51/01, 111/03, 190/03, 105/04, 84/05, 71/06, 110/07, 152/08, 57/11, 77/11 i 143/12)</w:t>
      </w:r>
    </w:p>
    <w:p w14:paraId="745F7096" w14:textId="23D5F630" w:rsidR="00CC4A6B" w:rsidRPr="00CC4A6B" w:rsidRDefault="00CC4A6B" w:rsidP="00FC783C">
      <w:pPr>
        <w:pStyle w:val="ListParagraph"/>
        <w:numPr>
          <w:ilvl w:val="1"/>
          <w:numId w:val="64"/>
        </w:numPr>
        <w:autoSpaceDE w:val="0"/>
        <w:autoSpaceDN w:val="0"/>
        <w:adjustRightInd w:val="0"/>
        <w:spacing w:after="0" w:line="240" w:lineRule="auto"/>
        <w:ind w:left="851" w:hanging="284"/>
        <w:jc w:val="both"/>
        <w:rPr>
          <w:rFonts w:ascii="Arial" w:hAnsi="Arial" w:cs="Arial"/>
          <w:sz w:val="20"/>
          <w:szCs w:val="20"/>
        </w:rPr>
      </w:pPr>
      <w:r w:rsidRPr="00CC4A6B">
        <w:rPr>
          <w:rFonts w:ascii="Arial" w:hAnsi="Arial" w:cs="Arial"/>
          <w:sz w:val="20"/>
          <w:szCs w:val="20"/>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126/19) i članka 294.a (primanje mita u gospodarskom </w:t>
      </w:r>
      <w:r w:rsidRPr="00CC4A6B">
        <w:rPr>
          <w:rFonts w:ascii="Arial" w:hAnsi="Arial" w:cs="Arial"/>
          <w:sz w:val="20"/>
          <w:szCs w:val="20"/>
        </w:rPr>
        <w:lastRenderedPageBreak/>
        <w:t>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w:t>
      </w:r>
    </w:p>
    <w:p w14:paraId="32D173F0" w14:textId="6A2FB520" w:rsidR="004C75BB" w:rsidRDefault="00CC4A6B" w:rsidP="00FC783C">
      <w:pPr>
        <w:pStyle w:val="ListParagraph"/>
        <w:numPr>
          <w:ilvl w:val="1"/>
          <w:numId w:val="64"/>
        </w:numPr>
        <w:autoSpaceDE w:val="0"/>
        <w:autoSpaceDN w:val="0"/>
        <w:adjustRightInd w:val="0"/>
        <w:spacing w:after="0" w:line="240" w:lineRule="auto"/>
        <w:ind w:left="851" w:hanging="284"/>
        <w:jc w:val="both"/>
        <w:rPr>
          <w:rFonts w:ascii="Arial" w:hAnsi="Arial" w:cs="Arial"/>
          <w:sz w:val="20"/>
          <w:szCs w:val="20"/>
        </w:rPr>
      </w:pPr>
      <w:r w:rsidRPr="00CC4A6B">
        <w:rPr>
          <w:rFonts w:ascii="Arial" w:hAnsi="Arial" w:cs="Arial"/>
          <w:sz w:val="20"/>
          <w:szCs w:val="20"/>
        </w:rPr>
        <w:t>prijevaru, na temelju članka 236. (prijevara), članka 247. (prijevara u gospodarskom poslovanju), članka 256. (utaja poreza ili carine) i članka 258. (subvencijska prijevara) Kaznenog zakona (NN, br. 125/11, 144/12, 56/15, 61/15, 101/17, 118/18, 126/19) i članka 224. (prijevara), članka 293. (prijevara u gospodarskom poslovanju) i članka 286. (utaja poreza i drugih davanja) iz Kaznenog zakona (NN, br. 110/97, 27/98, 50/00, 129/00, 51/01, 111/03, 190/03, 105/04, 84/05, 71/06, 110/07, 152/08, 57/11, 77/11 i 143/12</w:t>
      </w:r>
      <w:r w:rsidR="009021BB">
        <w:rPr>
          <w:rFonts w:ascii="Arial" w:hAnsi="Arial" w:cs="Arial"/>
          <w:sz w:val="20"/>
          <w:szCs w:val="20"/>
        </w:rPr>
        <w:t>,</w:t>
      </w:r>
      <w:r w:rsidR="00626EC3" w:rsidRPr="00E6617F">
        <w:rPr>
          <w:rFonts w:ascii="Arial" w:hAnsi="Arial" w:cs="Arial"/>
          <w:sz w:val="20"/>
          <w:szCs w:val="20"/>
        </w:rPr>
        <w:t xml:space="preserve"> </w:t>
      </w:r>
      <w:r w:rsidR="004C75BB" w:rsidRPr="00837AA0">
        <w:rPr>
          <w:rFonts w:ascii="Arial" w:hAnsi="Arial" w:cs="Arial"/>
          <w:sz w:val="20"/>
          <w:szCs w:val="20"/>
        </w:rPr>
        <w:t>dokazuje se</w:t>
      </w:r>
      <w:r w:rsidR="004C75BB" w:rsidRPr="003B7402">
        <w:rPr>
          <w:rFonts w:ascii="Arial" w:hAnsi="Arial" w:cs="Arial"/>
          <w:sz w:val="20"/>
          <w:szCs w:val="20"/>
        </w:rPr>
        <w:t xml:space="preserve"> </w:t>
      </w:r>
      <w:r w:rsidR="00A86FDC">
        <w:rPr>
          <w:rFonts w:ascii="Arial" w:hAnsi="Arial" w:cs="Arial"/>
          <w:sz w:val="20"/>
          <w:szCs w:val="20"/>
        </w:rPr>
        <w:t>I</w:t>
      </w:r>
      <w:r w:rsidR="004C75BB" w:rsidRPr="003C0E13">
        <w:rPr>
          <w:rFonts w:ascii="Arial" w:hAnsi="Arial" w:cs="Arial"/>
          <w:sz w:val="20"/>
          <w:szCs w:val="20"/>
        </w:rPr>
        <w:t>zjavom prijavitelja</w:t>
      </w:r>
      <w:r w:rsidR="00EA171A" w:rsidRPr="003C0E13">
        <w:rPr>
          <w:rFonts w:ascii="Arial" w:hAnsi="Arial" w:cs="Arial"/>
          <w:sz w:val="20"/>
          <w:szCs w:val="20"/>
        </w:rPr>
        <w:t xml:space="preserve"> i drugih dostupnih izvora;</w:t>
      </w:r>
    </w:p>
    <w:p w14:paraId="504DB7F1" w14:textId="77777777" w:rsidR="003C0E13" w:rsidRDefault="003C0E13" w:rsidP="003C0E13">
      <w:pPr>
        <w:pStyle w:val="ListParagraph"/>
        <w:autoSpaceDE w:val="0"/>
        <w:autoSpaceDN w:val="0"/>
        <w:adjustRightInd w:val="0"/>
        <w:spacing w:after="0" w:line="240" w:lineRule="auto"/>
        <w:ind w:left="502"/>
        <w:jc w:val="both"/>
        <w:rPr>
          <w:rFonts w:ascii="Arial" w:hAnsi="Arial" w:cs="Arial"/>
          <w:sz w:val="20"/>
          <w:szCs w:val="20"/>
        </w:rPr>
      </w:pPr>
    </w:p>
    <w:p w14:paraId="438FC643" w14:textId="77777777" w:rsidR="00826BBF" w:rsidRDefault="00826BBF" w:rsidP="003C0E13">
      <w:pPr>
        <w:pStyle w:val="ListParagraph"/>
        <w:autoSpaceDE w:val="0"/>
        <w:autoSpaceDN w:val="0"/>
        <w:adjustRightInd w:val="0"/>
        <w:spacing w:after="0" w:line="240" w:lineRule="auto"/>
        <w:ind w:left="502"/>
        <w:jc w:val="both"/>
        <w:rPr>
          <w:rFonts w:ascii="Arial" w:hAnsi="Arial" w:cs="Arial"/>
          <w:sz w:val="20"/>
          <w:szCs w:val="20"/>
        </w:rPr>
      </w:pPr>
    </w:p>
    <w:p w14:paraId="2CCCE778" w14:textId="0DBEFCBC" w:rsidR="000E618D" w:rsidRPr="00A86F85" w:rsidRDefault="000E618D" w:rsidP="000E618D">
      <w:pPr>
        <w:pStyle w:val="FootnoteText"/>
        <w:spacing w:after="0" w:line="240" w:lineRule="auto"/>
        <w:jc w:val="both"/>
        <w:rPr>
          <w:rFonts w:ascii="Arial" w:hAnsi="Arial" w:cs="Arial"/>
          <w:sz w:val="16"/>
          <w:szCs w:val="16"/>
        </w:rPr>
      </w:pPr>
      <w:r w:rsidRPr="00A86F85">
        <w:rPr>
          <w:rFonts w:ascii="Arial" w:hAnsi="Arial" w:cs="Arial"/>
          <w:sz w:val="24"/>
          <w:szCs w:val="24"/>
          <w:vertAlign w:val="superscript"/>
        </w:rPr>
        <w:t>1</w:t>
      </w:r>
      <w:r w:rsidR="00571174" w:rsidRPr="00A86F85">
        <w:rPr>
          <w:rFonts w:ascii="Arial" w:hAnsi="Arial" w:cs="Arial"/>
          <w:sz w:val="16"/>
          <w:szCs w:val="16"/>
        </w:rPr>
        <w:t xml:space="preserve"> </w:t>
      </w:r>
      <w:r w:rsidRPr="00A86F85">
        <w:rPr>
          <w:rFonts w:ascii="Arial" w:hAnsi="Arial" w:cs="Arial"/>
          <w:sz w:val="16"/>
          <w:szCs w:val="16"/>
        </w:rPr>
        <w:t>Vidjeti u pojmovniku pojam poduzetnik u poteškoćama</w:t>
      </w:r>
    </w:p>
    <w:p w14:paraId="4BD8B558" w14:textId="2F486129" w:rsidR="000E618D" w:rsidRPr="00A86F85" w:rsidRDefault="000E618D" w:rsidP="000E618D">
      <w:pPr>
        <w:pStyle w:val="FootnoteText"/>
        <w:spacing w:after="0" w:line="240" w:lineRule="auto"/>
        <w:jc w:val="both"/>
        <w:rPr>
          <w:rFonts w:ascii="Arial" w:hAnsi="Arial" w:cs="Arial"/>
          <w:sz w:val="16"/>
          <w:szCs w:val="16"/>
        </w:rPr>
      </w:pPr>
      <w:r w:rsidRPr="00A86F85">
        <w:rPr>
          <w:rFonts w:ascii="Arial" w:hAnsi="Arial" w:cs="Arial"/>
          <w:sz w:val="24"/>
          <w:szCs w:val="24"/>
          <w:vertAlign w:val="superscript"/>
        </w:rPr>
        <w:t>2</w:t>
      </w:r>
      <w:r w:rsidR="00571174" w:rsidRPr="00A86F85">
        <w:rPr>
          <w:rFonts w:ascii="Arial" w:hAnsi="Arial" w:cs="Arial"/>
          <w:sz w:val="16"/>
          <w:szCs w:val="16"/>
        </w:rPr>
        <w:t xml:space="preserve"> </w:t>
      </w:r>
      <w:r w:rsidRPr="00A86F85">
        <w:rPr>
          <w:rFonts w:ascii="Arial" w:hAnsi="Arial" w:cs="Arial"/>
          <w:sz w:val="16"/>
          <w:szCs w:val="16"/>
        </w:rPr>
        <w:t>Napominjemo da se ova odredba, sukladno odredbama navedenim u članku 1. stavku 2. točki 4. c) Uredbe Komisije (EU) 2020/972, ne primjenjuje na poduzetnike koji na dan 31. prosinca 2019. nisu bili u teškoćama, ali su u razdoblju od 1. siječnja 2020. do 30. lipnja 2021. postali poduzetnici u teškoćama</w:t>
      </w:r>
    </w:p>
    <w:p w14:paraId="6498A61E" w14:textId="0A86E53A" w:rsidR="000E618D" w:rsidRPr="00A86F85" w:rsidRDefault="000E618D" w:rsidP="000E618D">
      <w:pPr>
        <w:pStyle w:val="FootnoteText"/>
        <w:spacing w:after="0" w:line="240" w:lineRule="auto"/>
        <w:jc w:val="both"/>
        <w:rPr>
          <w:rFonts w:ascii="Arial" w:hAnsi="Arial" w:cs="Arial"/>
          <w:sz w:val="16"/>
          <w:szCs w:val="16"/>
        </w:rPr>
      </w:pPr>
      <w:r w:rsidRPr="00A86F85">
        <w:rPr>
          <w:rFonts w:ascii="Arial" w:hAnsi="Arial" w:cs="Arial"/>
          <w:sz w:val="24"/>
          <w:szCs w:val="24"/>
          <w:vertAlign w:val="superscript"/>
        </w:rPr>
        <w:t>3</w:t>
      </w:r>
      <w:r w:rsidR="00571174" w:rsidRPr="00A86F85">
        <w:rPr>
          <w:rFonts w:ascii="Arial" w:hAnsi="Arial" w:cs="Arial"/>
          <w:sz w:val="16"/>
          <w:szCs w:val="16"/>
        </w:rPr>
        <w:t xml:space="preserve"> </w:t>
      </w:r>
      <w:r w:rsidRPr="00A86F85">
        <w:rPr>
          <w:rFonts w:ascii="Arial" w:hAnsi="Arial" w:cs="Arial"/>
          <w:sz w:val="16"/>
          <w:szCs w:val="16"/>
        </w:rPr>
        <w:t xml:space="preserve">Vidjeti u pojmovniku pojam članak 1. de </w:t>
      </w:r>
      <w:proofErr w:type="spellStart"/>
      <w:r w:rsidRPr="00A86F85">
        <w:rPr>
          <w:rFonts w:ascii="Arial" w:hAnsi="Arial" w:cs="Arial"/>
          <w:sz w:val="16"/>
          <w:szCs w:val="16"/>
        </w:rPr>
        <w:t>minimis</w:t>
      </w:r>
      <w:proofErr w:type="spellEnd"/>
      <w:r w:rsidRPr="00A86F85">
        <w:rPr>
          <w:rFonts w:ascii="Arial" w:hAnsi="Arial" w:cs="Arial"/>
          <w:sz w:val="16"/>
          <w:szCs w:val="16"/>
        </w:rPr>
        <w:t xml:space="preserve"> Uredbe</w:t>
      </w:r>
    </w:p>
    <w:p w14:paraId="66315F35" w14:textId="2ABF7F55" w:rsidR="000E618D" w:rsidRPr="00A86F85" w:rsidRDefault="000E618D" w:rsidP="000E618D">
      <w:pPr>
        <w:pStyle w:val="FootnoteText"/>
        <w:spacing w:after="0" w:line="240" w:lineRule="auto"/>
        <w:jc w:val="both"/>
        <w:rPr>
          <w:rFonts w:ascii="Arial" w:hAnsi="Arial" w:cs="Arial"/>
          <w:sz w:val="16"/>
          <w:szCs w:val="16"/>
        </w:rPr>
      </w:pPr>
      <w:r w:rsidRPr="00A86F85">
        <w:rPr>
          <w:rFonts w:ascii="Arial" w:hAnsi="Arial" w:cs="Arial"/>
          <w:sz w:val="24"/>
          <w:szCs w:val="24"/>
          <w:vertAlign w:val="superscript"/>
        </w:rPr>
        <w:t>4</w:t>
      </w:r>
      <w:r w:rsidR="00571174" w:rsidRPr="00A86F85">
        <w:rPr>
          <w:rFonts w:ascii="Arial" w:hAnsi="Arial" w:cs="Arial"/>
          <w:sz w:val="24"/>
          <w:szCs w:val="24"/>
          <w:vertAlign w:val="superscript"/>
        </w:rPr>
        <w:t xml:space="preserve"> </w:t>
      </w:r>
      <w:r w:rsidRPr="00A86F85">
        <w:rPr>
          <w:rFonts w:ascii="Arial" w:hAnsi="Arial" w:cs="Arial"/>
          <w:b/>
          <w:sz w:val="16"/>
          <w:szCs w:val="16"/>
        </w:rPr>
        <w:t>Teško kršenje ugovora</w:t>
      </w:r>
      <w:r w:rsidRPr="00A86F85">
        <w:rPr>
          <w:rFonts w:ascii="Arial" w:hAnsi="Arial" w:cs="Arial"/>
          <w:sz w:val="16"/>
          <w:szCs w:val="16"/>
        </w:rPr>
        <w:t xml:space="preserve"> obuhvaća situacije: (a) ako je nadležno tijelo od Prijavitelja u svojstvu Korisnika za drugi projekt financiran kroz neki drugi postupak dodjele zatražilo </w:t>
      </w:r>
      <w:r w:rsidRPr="00A86F85">
        <w:rPr>
          <w:rFonts w:ascii="Arial" w:hAnsi="Arial" w:cs="Arial"/>
          <w:b/>
          <w:sz w:val="16"/>
          <w:szCs w:val="16"/>
        </w:rPr>
        <w:t>povrat svih dodijeljenih sredstava</w:t>
      </w:r>
      <w:r w:rsidRPr="00A86F85">
        <w:rPr>
          <w:rFonts w:ascii="Arial" w:hAnsi="Arial" w:cs="Arial"/>
          <w:sz w:val="16"/>
          <w:szCs w:val="16"/>
        </w:rPr>
        <w:t xml:space="preserve">; ili (b) ako je nadležno tijelo </w:t>
      </w:r>
      <w:r w:rsidRPr="00A86F85">
        <w:rPr>
          <w:rFonts w:ascii="Arial" w:hAnsi="Arial" w:cs="Arial"/>
          <w:b/>
          <w:sz w:val="16"/>
          <w:szCs w:val="16"/>
        </w:rPr>
        <w:t>jednostranom odlukom raskinulo</w:t>
      </w:r>
      <w:r w:rsidRPr="00A86F85">
        <w:rPr>
          <w:rFonts w:ascii="Arial" w:hAnsi="Arial" w:cs="Arial"/>
          <w:sz w:val="16"/>
          <w:szCs w:val="16"/>
        </w:rPr>
        <w:t xml:space="preserve"> Ugovor o dodjeli bespovratnih sredstava.</w:t>
      </w:r>
    </w:p>
    <w:p w14:paraId="0F1E57C3" w14:textId="11300F1F" w:rsidR="000E618D" w:rsidRPr="00A86F85" w:rsidRDefault="000E618D" w:rsidP="000E618D">
      <w:pPr>
        <w:pStyle w:val="FootnoteText"/>
        <w:spacing w:after="0" w:line="240" w:lineRule="auto"/>
        <w:rPr>
          <w:rFonts w:ascii="Arial" w:hAnsi="Arial" w:cs="Arial"/>
          <w:sz w:val="16"/>
          <w:szCs w:val="16"/>
        </w:rPr>
      </w:pPr>
      <w:r w:rsidRPr="00A86F85">
        <w:rPr>
          <w:rFonts w:ascii="Arial" w:hAnsi="Arial" w:cs="Arial"/>
          <w:sz w:val="24"/>
          <w:szCs w:val="24"/>
          <w:vertAlign w:val="superscript"/>
        </w:rPr>
        <w:t>5</w:t>
      </w:r>
      <w:r w:rsidR="00571174" w:rsidRPr="00A86F85">
        <w:rPr>
          <w:rFonts w:ascii="Arial" w:hAnsi="Arial" w:cs="Arial"/>
          <w:sz w:val="16"/>
          <w:szCs w:val="16"/>
        </w:rPr>
        <w:t xml:space="preserve"> Č</w:t>
      </w:r>
      <w:r w:rsidRPr="00A86F85">
        <w:rPr>
          <w:rFonts w:ascii="Arial" w:hAnsi="Arial" w:cs="Arial"/>
          <w:sz w:val="16"/>
          <w:szCs w:val="16"/>
        </w:rPr>
        <w:t>l. 254. ZJN-a - "Javni naručitelj može isključiti gospodarskog subjekta iz postupka javne nabave ako može dokazati odgovarajućim sredstvima da je gospodarski subjekt kriv za teški profesionalni propust koji dovodi u pitanje njegov integritet"</w:t>
      </w:r>
    </w:p>
    <w:p w14:paraId="1A198FB6" w14:textId="0D11E915" w:rsidR="000E618D" w:rsidRPr="00A86F85" w:rsidRDefault="00EA3CF0" w:rsidP="000E618D">
      <w:pPr>
        <w:pStyle w:val="FootnoteText"/>
        <w:jc w:val="both"/>
        <w:rPr>
          <w:rFonts w:ascii="Arial" w:hAnsi="Arial" w:cs="Arial"/>
          <w:sz w:val="16"/>
          <w:szCs w:val="16"/>
        </w:rPr>
      </w:pPr>
      <w:r w:rsidRPr="00A86F85">
        <w:rPr>
          <w:rFonts w:ascii="Arial" w:hAnsi="Arial" w:cs="Arial"/>
          <w:sz w:val="24"/>
          <w:szCs w:val="24"/>
          <w:vertAlign w:val="superscript"/>
        </w:rPr>
        <w:t>6</w:t>
      </w:r>
      <w:r w:rsidR="00571174" w:rsidRPr="00A86F85">
        <w:rPr>
          <w:rFonts w:ascii="Arial" w:hAnsi="Arial" w:cs="Arial"/>
          <w:sz w:val="16"/>
          <w:szCs w:val="16"/>
        </w:rPr>
        <w:t xml:space="preserve"> </w:t>
      </w:r>
      <w:r w:rsidR="000E618D" w:rsidRPr="00A86F85">
        <w:rPr>
          <w:rFonts w:ascii="Arial" w:hAnsi="Arial" w:cs="Arial"/>
          <w:sz w:val="16"/>
          <w:szCs w:val="16"/>
        </w:rPr>
        <w:t>Vidjeti u pojmovniku neizvršeni povrat sredstava</w:t>
      </w:r>
    </w:p>
    <w:p w14:paraId="7FADC1F9" w14:textId="66FCE418" w:rsidR="00F004EA" w:rsidRDefault="003B7402" w:rsidP="00AA306C">
      <w:pPr>
        <w:pStyle w:val="Heading1"/>
        <w:rPr>
          <w:sz w:val="20"/>
          <w:szCs w:val="20"/>
        </w:rPr>
      </w:pPr>
      <w:bookmarkStart w:id="24" w:name="_Toc112251357"/>
      <w:r>
        <w:t>Neprihvatljivi prijavitel</w:t>
      </w:r>
      <w:r w:rsidR="00F004EA" w:rsidRPr="00B40680">
        <w:t>ji</w:t>
      </w:r>
      <w:r w:rsidR="00940AFD">
        <w:t xml:space="preserve"> </w:t>
      </w:r>
      <w:hyperlink w:anchor="sadržaj" w:history="1">
        <w:r w:rsidR="00940AFD" w:rsidRPr="00940AFD">
          <w:rPr>
            <w:rStyle w:val="Hyperlink"/>
          </w:rPr>
          <w:t>&gt;</w:t>
        </w:r>
        <w:bookmarkEnd w:id="24"/>
      </w:hyperlink>
    </w:p>
    <w:p w14:paraId="735FDB72" w14:textId="1A09082B" w:rsidR="005935F0" w:rsidRPr="00A86F85" w:rsidRDefault="005935F0" w:rsidP="004602CB">
      <w:pPr>
        <w:pStyle w:val="NoSpacing"/>
        <w:tabs>
          <w:tab w:val="left" w:pos="5245"/>
        </w:tabs>
        <w:spacing w:line="280" w:lineRule="exact"/>
        <w:jc w:val="both"/>
        <w:rPr>
          <w:rFonts w:ascii="Arial" w:hAnsi="Arial" w:cs="Arial"/>
          <w:sz w:val="20"/>
          <w:szCs w:val="20"/>
        </w:rPr>
      </w:pPr>
      <w:r w:rsidRPr="00A86F85">
        <w:rPr>
          <w:rFonts w:ascii="Arial" w:hAnsi="Arial" w:cs="Arial"/>
          <w:sz w:val="20"/>
          <w:szCs w:val="20"/>
        </w:rPr>
        <w:t>Neprihvatljiv</w:t>
      </w:r>
      <w:r w:rsidR="00760216" w:rsidRPr="00A86F85">
        <w:rPr>
          <w:rFonts w:ascii="Arial" w:hAnsi="Arial" w:cs="Arial"/>
          <w:sz w:val="20"/>
          <w:szCs w:val="20"/>
        </w:rPr>
        <w:t>e</w:t>
      </w:r>
      <w:r w:rsidRPr="00A86F85">
        <w:rPr>
          <w:rFonts w:ascii="Arial" w:hAnsi="Arial" w:cs="Arial"/>
          <w:sz w:val="20"/>
          <w:szCs w:val="20"/>
        </w:rPr>
        <w:t xml:space="preserve"> su sljedeć</w:t>
      </w:r>
      <w:r w:rsidR="00CA4AA6" w:rsidRPr="00A86F85">
        <w:rPr>
          <w:rFonts w:ascii="Arial" w:hAnsi="Arial" w:cs="Arial"/>
          <w:sz w:val="20"/>
          <w:szCs w:val="20"/>
        </w:rPr>
        <w:t xml:space="preserve">e kategorije </w:t>
      </w:r>
      <w:r w:rsidRPr="00A86F85">
        <w:rPr>
          <w:rFonts w:ascii="Arial" w:hAnsi="Arial" w:cs="Arial"/>
          <w:sz w:val="20"/>
          <w:szCs w:val="20"/>
        </w:rPr>
        <w:t>prijavitelj</w:t>
      </w:r>
      <w:r w:rsidR="00CA4AA6" w:rsidRPr="00A86F85">
        <w:rPr>
          <w:rFonts w:ascii="Arial" w:hAnsi="Arial" w:cs="Arial"/>
          <w:sz w:val="20"/>
          <w:szCs w:val="20"/>
        </w:rPr>
        <w:t>a</w:t>
      </w:r>
      <w:r w:rsidRPr="00A86F85">
        <w:rPr>
          <w:rFonts w:ascii="Arial" w:hAnsi="Arial" w:cs="Arial"/>
          <w:sz w:val="20"/>
          <w:szCs w:val="20"/>
        </w:rPr>
        <w:t>:</w:t>
      </w:r>
    </w:p>
    <w:p w14:paraId="4C5161CE" w14:textId="77777777" w:rsidR="00CA4AA6" w:rsidRPr="00A86F85" w:rsidRDefault="00CA4AA6" w:rsidP="004602CB">
      <w:pPr>
        <w:pStyle w:val="NoSpacing"/>
        <w:tabs>
          <w:tab w:val="left" w:pos="5245"/>
        </w:tabs>
        <w:spacing w:line="280" w:lineRule="exact"/>
        <w:jc w:val="both"/>
        <w:rPr>
          <w:rFonts w:ascii="Arial" w:hAnsi="Arial" w:cs="Arial"/>
        </w:rPr>
      </w:pPr>
    </w:p>
    <w:p w14:paraId="4F4BCBD5" w14:textId="158949B8" w:rsidR="006E42F2" w:rsidRDefault="00F004EA" w:rsidP="00CB6A7A">
      <w:pPr>
        <w:pStyle w:val="ListParagraph"/>
        <w:numPr>
          <w:ilvl w:val="0"/>
          <w:numId w:val="2"/>
        </w:numPr>
        <w:spacing w:after="0" w:line="280" w:lineRule="exact"/>
        <w:ind w:left="357" w:hanging="357"/>
        <w:jc w:val="both"/>
        <w:rPr>
          <w:rFonts w:ascii="Arial" w:hAnsi="Arial" w:cs="Arial"/>
          <w:sz w:val="20"/>
          <w:szCs w:val="20"/>
        </w:rPr>
      </w:pPr>
      <w:r>
        <w:rPr>
          <w:rFonts w:ascii="Arial" w:hAnsi="Arial" w:cs="Arial"/>
          <w:sz w:val="20"/>
          <w:szCs w:val="20"/>
        </w:rPr>
        <w:t>p</w:t>
      </w:r>
      <w:r w:rsidR="00721108" w:rsidRPr="000C07F9">
        <w:rPr>
          <w:rFonts w:ascii="Arial" w:hAnsi="Arial" w:cs="Arial"/>
          <w:sz w:val="20"/>
          <w:szCs w:val="20"/>
        </w:rPr>
        <w:t>oduzetnici</w:t>
      </w:r>
      <w:r w:rsidR="008D56C5" w:rsidRPr="000C07F9">
        <w:rPr>
          <w:rFonts w:ascii="Arial" w:hAnsi="Arial" w:cs="Arial"/>
          <w:sz w:val="20"/>
          <w:szCs w:val="20"/>
        </w:rPr>
        <w:t xml:space="preserve"> </w:t>
      </w:r>
      <w:r w:rsidR="00721108" w:rsidRPr="000C07F9">
        <w:rPr>
          <w:rFonts w:ascii="Arial" w:hAnsi="Arial" w:cs="Arial"/>
          <w:sz w:val="20"/>
          <w:szCs w:val="20"/>
        </w:rPr>
        <w:t xml:space="preserve">koji </w:t>
      </w:r>
      <w:r w:rsidR="005C1604" w:rsidRPr="000C07F9">
        <w:rPr>
          <w:rFonts w:ascii="Arial" w:hAnsi="Arial" w:cs="Arial"/>
          <w:sz w:val="20"/>
          <w:szCs w:val="20"/>
        </w:rPr>
        <w:t>imaju koristi od povlačenja Ujedinjeno</w:t>
      </w:r>
      <w:r w:rsidR="00160DCB" w:rsidRPr="000C07F9">
        <w:rPr>
          <w:rFonts w:ascii="Arial" w:hAnsi="Arial" w:cs="Arial"/>
          <w:sz w:val="20"/>
          <w:szCs w:val="20"/>
        </w:rPr>
        <w:t>g Kraljevstva iz Europske Unije</w:t>
      </w:r>
      <w:r w:rsidR="0012024C" w:rsidRPr="000C07F9">
        <w:rPr>
          <w:rFonts w:ascii="Arial" w:hAnsi="Arial" w:cs="Arial"/>
          <w:sz w:val="20"/>
          <w:szCs w:val="20"/>
        </w:rPr>
        <w:t xml:space="preserve">, među ostalim </w:t>
      </w:r>
      <w:r w:rsidR="00206877">
        <w:rPr>
          <w:rFonts w:ascii="Arial" w:hAnsi="Arial" w:cs="Arial"/>
          <w:sz w:val="20"/>
          <w:szCs w:val="20"/>
        </w:rPr>
        <w:t>poduzetnici</w:t>
      </w:r>
      <w:r w:rsidR="0012024C" w:rsidRPr="00CB6A7A">
        <w:rPr>
          <w:rFonts w:ascii="Arial" w:hAnsi="Arial" w:cs="Arial"/>
          <w:sz w:val="20"/>
          <w:szCs w:val="20"/>
        </w:rPr>
        <w:t xml:space="preserve"> </w:t>
      </w:r>
      <w:r w:rsidR="0012024C" w:rsidRPr="000C07F9">
        <w:rPr>
          <w:rFonts w:ascii="Arial" w:hAnsi="Arial" w:cs="Arial"/>
          <w:sz w:val="20"/>
          <w:szCs w:val="20"/>
        </w:rPr>
        <w:t xml:space="preserve">iz </w:t>
      </w:r>
      <w:r w:rsidR="00E2399E" w:rsidRPr="000C07F9">
        <w:rPr>
          <w:rFonts w:ascii="Arial" w:hAnsi="Arial" w:cs="Arial"/>
          <w:sz w:val="20"/>
          <w:szCs w:val="20"/>
        </w:rPr>
        <w:t xml:space="preserve">financijskog sektora, sukladno preambuli </w:t>
      </w:r>
      <w:r w:rsidR="000D14A3" w:rsidRPr="000C07F9">
        <w:rPr>
          <w:rFonts w:ascii="Arial" w:hAnsi="Arial" w:cs="Arial"/>
          <w:sz w:val="20"/>
          <w:szCs w:val="20"/>
        </w:rPr>
        <w:t>Uredbe</w:t>
      </w:r>
      <w:r w:rsidR="000D14A3" w:rsidRPr="000C07F9">
        <w:rPr>
          <w:rFonts w:ascii="Arial" w:eastAsia="Calibri" w:hAnsi="Arial" w:cs="Arial"/>
          <w:i/>
          <w:iCs/>
          <w:sz w:val="20"/>
          <w:szCs w:val="20"/>
        </w:rPr>
        <w:t xml:space="preserve"> (EU) 2021/1755 točki (10</w:t>
      </w:r>
      <w:r w:rsidR="005935F0" w:rsidRPr="00CB6A7A">
        <w:rPr>
          <w:rFonts w:ascii="Arial" w:eastAsia="Calibri" w:hAnsi="Arial" w:cs="Arial"/>
          <w:i/>
          <w:iCs/>
          <w:sz w:val="20"/>
          <w:szCs w:val="20"/>
        </w:rPr>
        <w:t>)</w:t>
      </w:r>
    </w:p>
    <w:p w14:paraId="4714F5AA" w14:textId="4EDDDAAE" w:rsidR="00490D55" w:rsidRDefault="006E42F2" w:rsidP="00CB6A7A">
      <w:pPr>
        <w:pStyle w:val="ListParagraph"/>
        <w:numPr>
          <w:ilvl w:val="0"/>
          <w:numId w:val="2"/>
        </w:numPr>
        <w:spacing w:after="0" w:line="280" w:lineRule="exact"/>
        <w:ind w:left="357" w:hanging="357"/>
        <w:jc w:val="both"/>
        <w:rPr>
          <w:rFonts w:ascii="Arial" w:hAnsi="Arial" w:cs="Arial"/>
          <w:sz w:val="20"/>
          <w:szCs w:val="20"/>
        </w:rPr>
      </w:pPr>
      <w:r>
        <w:rPr>
          <w:rFonts w:ascii="Arial" w:hAnsi="Arial" w:cs="Arial"/>
          <w:sz w:val="20"/>
          <w:szCs w:val="20"/>
        </w:rPr>
        <w:t xml:space="preserve">poduzetnici koji nisu registrirani za obavljanje poslovanja u Republici Hrvatskoj </w:t>
      </w:r>
      <w:r w:rsidR="00802E6D" w:rsidRPr="000C07F9">
        <w:rPr>
          <w:rFonts w:ascii="Arial" w:hAnsi="Arial" w:cs="Arial"/>
          <w:sz w:val="20"/>
          <w:szCs w:val="20"/>
        </w:rPr>
        <w:t xml:space="preserve"> </w:t>
      </w:r>
    </w:p>
    <w:p w14:paraId="62E76EB4" w14:textId="301B1FF3" w:rsidR="009010D7" w:rsidRDefault="00490D55" w:rsidP="002B6FC1">
      <w:pPr>
        <w:pStyle w:val="ListParagraph"/>
        <w:numPr>
          <w:ilvl w:val="0"/>
          <w:numId w:val="2"/>
        </w:numPr>
        <w:spacing w:after="0" w:line="280" w:lineRule="exact"/>
        <w:jc w:val="both"/>
        <w:rPr>
          <w:rFonts w:ascii="Arial" w:hAnsi="Arial" w:cs="Arial"/>
          <w:sz w:val="20"/>
          <w:szCs w:val="20"/>
        </w:rPr>
      </w:pPr>
      <w:r w:rsidRPr="00CB6A7A">
        <w:rPr>
          <w:rFonts w:ascii="Arial" w:hAnsi="Arial" w:cs="Arial"/>
          <w:sz w:val="20"/>
          <w:szCs w:val="20"/>
        </w:rPr>
        <w:t xml:space="preserve">poduzetnici koji </w:t>
      </w:r>
      <w:r w:rsidR="00293756">
        <w:rPr>
          <w:rFonts w:ascii="Arial" w:hAnsi="Arial" w:cs="Arial"/>
          <w:sz w:val="20"/>
          <w:szCs w:val="20"/>
        </w:rPr>
        <w:t>nisu poslovali</w:t>
      </w:r>
      <w:r w:rsidR="00A53B9C" w:rsidRPr="00CB6A7A">
        <w:rPr>
          <w:rFonts w:ascii="Arial" w:hAnsi="Arial" w:cs="Arial"/>
          <w:sz w:val="20"/>
          <w:szCs w:val="20"/>
        </w:rPr>
        <w:t xml:space="preserve"> na tržištu UK-a </w:t>
      </w:r>
      <w:r w:rsidR="0025164B" w:rsidRPr="00CB6A7A">
        <w:rPr>
          <w:rFonts w:ascii="Arial" w:eastAsia="Times New Roman" w:hAnsi="Arial" w:cs="Arial"/>
          <w:sz w:val="20"/>
          <w:szCs w:val="20"/>
        </w:rPr>
        <w:t xml:space="preserve">ili </w:t>
      </w:r>
      <w:r w:rsidR="00BB46B0">
        <w:rPr>
          <w:rFonts w:ascii="Arial" w:eastAsia="Times New Roman" w:hAnsi="Arial" w:cs="Arial"/>
          <w:sz w:val="20"/>
          <w:szCs w:val="20"/>
        </w:rPr>
        <w:t xml:space="preserve">nisu </w:t>
      </w:r>
      <w:r w:rsidR="00DB5932">
        <w:rPr>
          <w:rFonts w:ascii="Arial" w:eastAsia="Times New Roman" w:hAnsi="Arial" w:cs="Arial"/>
          <w:sz w:val="20"/>
          <w:szCs w:val="20"/>
        </w:rPr>
        <w:t>uvoz</w:t>
      </w:r>
      <w:r w:rsidR="00293756">
        <w:rPr>
          <w:rFonts w:ascii="Arial" w:eastAsia="Times New Roman" w:hAnsi="Arial" w:cs="Arial"/>
          <w:sz w:val="20"/>
          <w:szCs w:val="20"/>
        </w:rPr>
        <w:t>ili</w:t>
      </w:r>
      <w:r w:rsidR="00DB5932">
        <w:rPr>
          <w:rFonts w:ascii="Arial" w:eastAsia="Times New Roman" w:hAnsi="Arial" w:cs="Arial"/>
          <w:sz w:val="20"/>
          <w:szCs w:val="20"/>
        </w:rPr>
        <w:t xml:space="preserve"> dobra i usluge </w:t>
      </w:r>
      <w:r w:rsidR="0025164B" w:rsidRPr="00CB6A7A">
        <w:rPr>
          <w:rFonts w:ascii="Arial" w:eastAsia="Times New Roman" w:hAnsi="Arial" w:cs="Arial"/>
          <w:sz w:val="20"/>
          <w:szCs w:val="20"/>
        </w:rPr>
        <w:t>s tržišt</w:t>
      </w:r>
      <w:r w:rsidR="00DB5932">
        <w:rPr>
          <w:rFonts w:ascii="Arial" w:eastAsia="Times New Roman" w:hAnsi="Arial" w:cs="Arial"/>
          <w:sz w:val="20"/>
          <w:szCs w:val="20"/>
        </w:rPr>
        <w:t>a</w:t>
      </w:r>
      <w:r w:rsidR="0025164B" w:rsidRPr="00CB6A7A">
        <w:rPr>
          <w:rFonts w:ascii="Arial" w:eastAsia="Times New Roman" w:hAnsi="Arial" w:cs="Arial"/>
          <w:sz w:val="20"/>
          <w:szCs w:val="20"/>
        </w:rPr>
        <w:t xml:space="preserve"> UK-a  </w:t>
      </w:r>
      <w:r w:rsidR="00293756">
        <w:rPr>
          <w:rFonts w:ascii="Arial" w:hAnsi="Arial" w:cs="Arial"/>
          <w:sz w:val="20"/>
          <w:szCs w:val="20"/>
        </w:rPr>
        <w:t xml:space="preserve">ranije od </w:t>
      </w:r>
      <w:r w:rsidR="00A53B9C" w:rsidRPr="00CB6A7A">
        <w:rPr>
          <w:rFonts w:ascii="Arial" w:hAnsi="Arial" w:cs="Arial"/>
          <w:sz w:val="20"/>
          <w:szCs w:val="20"/>
        </w:rPr>
        <w:t>1. veljače 2020. godine</w:t>
      </w:r>
      <w:r w:rsidR="00455499" w:rsidRPr="00CB6A7A">
        <w:rPr>
          <w:rFonts w:ascii="Arial" w:hAnsi="Arial" w:cs="Arial"/>
          <w:sz w:val="20"/>
          <w:szCs w:val="20"/>
        </w:rPr>
        <w:t xml:space="preserve"> </w:t>
      </w:r>
      <w:r w:rsidR="0025164B" w:rsidRPr="00CB6A7A">
        <w:rPr>
          <w:rFonts w:ascii="Arial" w:hAnsi="Arial" w:cs="Arial"/>
          <w:sz w:val="20"/>
          <w:szCs w:val="20"/>
        </w:rPr>
        <w:t>(</w:t>
      </w:r>
      <w:r w:rsidR="00455499" w:rsidRPr="00CB6A7A">
        <w:rPr>
          <w:rFonts w:ascii="Arial" w:hAnsi="Arial" w:cs="Arial"/>
          <w:sz w:val="20"/>
          <w:szCs w:val="20"/>
        </w:rPr>
        <w:t>uključujući 1. veljače 2020. godine</w:t>
      </w:r>
      <w:r w:rsidR="006F6CBA" w:rsidRPr="00CB6A7A">
        <w:rPr>
          <w:rFonts w:ascii="Arial" w:hAnsi="Arial" w:cs="Arial"/>
          <w:sz w:val="20"/>
          <w:szCs w:val="20"/>
        </w:rPr>
        <w:t>)</w:t>
      </w:r>
    </w:p>
    <w:p w14:paraId="1A193EAA" w14:textId="1BA585D8" w:rsidR="003F1A03" w:rsidRPr="00CB6A7A" w:rsidRDefault="003F1A03" w:rsidP="002B6FC1">
      <w:pPr>
        <w:pStyle w:val="ListParagraph"/>
        <w:numPr>
          <w:ilvl w:val="0"/>
          <w:numId w:val="2"/>
        </w:numPr>
        <w:spacing w:after="0" w:line="280" w:lineRule="exact"/>
        <w:jc w:val="both"/>
        <w:rPr>
          <w:rFonts w:ascii="Arial" w:hAnsi="Arial" w:cs="Arial"/>
          <w:sz w:val="20"/>
          <w:szCs w:val="20"/>
        </w:rPr>
      </w:pPr>
      <w:r w:rsidRPr="00CB6A7A">
        <w:rPr>
          <w:rFonts w:ascii="Arial" w:hAnsi="Arial" w:cs="Arial"/>
          <w:sz w:val="20"/>
          <w:szCs w:val="20"/>
        </w:rPr>
        <w:t xml:space="preserve">Poduzetnici </w:t>
      </w:r>
      <w:r w:rsidR="00DB451D">
        <w:rPr>
          <w:rFonts w:ascii="Arial" w:hAnsi="Arial" w:cs="Arial"/>
          <w:sz w:val="20"/>
          <w:szCs w:val="20"/>
        </w:rPr>
        <w:t>koji</w:t>
      </w:r>
      <w:r w:rsidRPr="00CB6A7A">
        <w:rPr>
          <w:rFonts w:ascii="Arial" w:hAnsi="Arial" w:cs="Arial"/>
          <w:sz w:val="20"/>
          <w:szCs w:val="20"/>
        </w:rPr>
        <w:t xml:space="preserve"> </w:t>
      </w:r>
      <w:r w:rsidR="008C66CE">
        <w:rPr>
          <w:rFonts w:ascii="Arial" w:hAnsi="Arial" w:cs="Arial"/>
          <w:sz w:val="20"/>
          <w:szCs w:val="20"/>
        </w:rPr>
        <w:t>u svome poslovanju</w:t>
      </w:r>
      <w:r w:rsidRPr="00CB6A7A">
        <w:rPr>
          <w:rFonts w:ascii="Arial" w:hAnsi="Arial" w:cs="Arial"/>
          <w:sz w:val="20"/>
          <w:szCs w:val="20"/>
        </w:rPr>
        <w:t xml:space="preserve"> prevoze robu kroz Ujedinjeno Kraljevstvo</w:t>
      </w:r>
      <w:r w:rsidR="00D04555" w:rsidRPr="00CB6A7A">
        <w:rPr>
          <w:rFonts w:ascii="Arial" w:hAnsi="Arial" w:cs="Arial"/>
          <w:sz w:val="20"/>
          <w:szCs w:val="20"/>
        </w:rPr>
        <w:t xml:space="preserve"> (ne posluju na njegovom tržištu u smislu prodaje robe ili usluga </w:t>
      </w:r>
      <w:r w:rsidR="00C47D53">
        <w:rPr>
          <w:rFonts w:ascii="Arial" w:hAnsi="Arial" w:cs="Arial"/>
          <w:sz w:val="20"/>
          <w:szCs w:val="20"/>
        </w:rPr>
        <w:t>i</w:t>
      </w:r>
      <w:r w:rsidR="00F54914">
        <w:rPr>
          <w:rFonts w:ascii="Arial" w:hAnsi="Arial" w:cs="Arial"/>
          <w:sz w:val="20"/>
          <w:szCs w:val="20"/>
        </w:rPr>
        <w:t xml:space="preserve"> ne </w:t>
      </w:r>
      <w:r w:rsidR="00CA4AA6">
        <w:rPr>
          <w:rFonts w:ascii="Arial" w:hAnsi="Arial" w:cs="Arial"/>
          <w:sz w:val="20"/>
          <w:szCs w:val="20"/>
        </w:rPr>
        <w:t>uvoz</w:t>
      </w:r>
      <w:r w:rsidR="00C47D53">
        <w:rPr>
          <w:rFonts w:ascii="Arial" w:hAnsi="Arial" w:cs="Arial"/>
          <w:sz w:val="20"/>
          <w:szCs w:val="20"/>
        </w:rPr>
        <w:t>e</w:t>
      </w:r>
      <w:r w:rsidR="00F54914">
        <w:rPr>
          <w:rFonts w:ascii="Arial" w:hAnsi="Arial" w:cs="Arial"/>
          <w:sz w:val="20"/>
          <w:szCs w:val="20"/>
        </w:rPr>
        <w:t xml:space="preserve"> </w:t>
      </w:r>
      <w:r w:rsidR="00F54914" w:rsidRPr="00CB6A7A">
        <w:rPr>
          <w:rFonts w:ascii="Arial" w:hAnsi="Arial" w:cs="Arial"/>
          <w:sz w:val="20"/>
          <w:szCs w:val="20"/>
        </w:rPr>
        <w:t>robe ili uslug</w:t>
      </w:r>
      <w:r w:rsidR="00F54914">
        <w:rPr>
          <w:rFonts w:ascii="Arial" w:hAnsi="Arial" w:cs="Arial"/>
          <w:sz w:val="20"/>
          <w:szCs w:val="20"/>
        </w:rPr>
        <w:t>e</w:t>
      </w:r>
      <w:r w:rsidR="00CA4AA6">
        <w:rPr>
          <w:rFonts w:ascii="Arial" w:hAnsi="Arial" w:cs="Arial"/>
          <w:sz w:val="20"/>
          <w:szCs w:val="20"/>
        </w:rPr>
        <w:t xml:space="preserve"> s </w:t>
      </w:r>
      <w:r w:rsidR="00C47D53">
        <w:rPr>
          <w:rFonts w:ascii="Arial" w:hAnsi="Arial" w:cs="Arial"/>
          <w:sz w:val="20"/>
          <w:szCs w:val="20"/>
        </w:rPr>
        <w:t>UK</w:t>
      </w:r>
      <w:r w:rsidR="00CA4AA6">
        <w:rPr>
          <w:rFonts w:ascii="Arial" w:hAnsi="Arial" w:cs="Arial"/>
          <w:sz w:val="20"/>
          <w:szCs w:val="20"/>
        </w:rPr>
        <w:t xml:space="preserve"> tržišta</w:t>
      </w:r>
      <w:r w:rsidR="00D04555" w:rsidRPr="00CB6A7A">
        <w:rPr>
          <w:rFonts w:ascii="Arial" w:hAnsi="Arial" w:cs="Arial"/>
          <w:sz w:val="20"/>
          <w:szCs w:val="20"/>
        </w:rPr>
        <w:t>)</w:t>
      </w:r>
      <w:r w:rsidR="00F54914">
        <w:rPr>
          <w:rFonts w:ascii="Arial" w:hAnsi="Arial" w:cs="Arial"/>
          <w:sz w:val="20"/>
          <w:szCs w:val="20"/>
        </w:rPr>
        <w:t xml:space="preserve"> </w:t>
      </w:r>
    </w:p>
    <w:p w14:paraId="445A5512" w14:textId="2439714A" w:rsidR="003F1A03" w:rsidRPr="00CB6A7A" w:rsidRDefault="007C67DD" w:rsidP="002B6FC1">
      <w:pPr>
        <w:pStyle w:val="ListParagraph"/>
        <w:numPr>
          <w:ilvl w:val="0"/>
          <w:numId w:val="2"/>
        </w:numPr>
        <w:spacing w:after="0" w:line="280" w:lineRule="exact"/>
        <w:jc w:val="both"/>
        <w:rPr>
          <w:rFonts w:ascii="Arial" w:hAnsi="Arial" w:cs="Arial"/>
          <w:sz w:val="20"/>
          <w:szCs w:val="20"/>
        </w:rPr>
      </w:pPr>
      <w:r w:rsidRPr="00CB6A7A">
        <w:rPr>
          <w:rFonts w:ascii="Arial" w:hAnsi="Arial" w:cs="Arial"/>
          <w:sz w:val="20"/>
          <w:szCs w:val="20"/>
        </w:rPr>
        <w:t xml:space="preserve">Poduzetnici koji upotrebljavaju materijale i robu iz UK-a za </w:t>
      </w:r>
      <w:r w:rsidRPr="00CB6A7A">
        <w:rPr>
          <w:rFonts w:ascii="Arial" w:eastAsia="Calibri" w:hAnsi="Arial" w:cs="Arial"/>
          <w:sz w:val="20"/>
          <w:szCs w:val="20"/>
        </w:rPr>
        <w:t>trgovinu u okviru povlaštenih dogovora s partnerskim zemljama EU-a</w:t>
      </w:r>
      <w:r w:rsidR="00D04555" w:rsidRPr="00CB6A7A">
        <w:rPr>
          <w:rFonts w:ascii="Arial" w:eastAsia="Calibri" w:hAnsi="Arial" w:cs="Arial"/>
          <w:sz w:val="20"/>
          <w:szCs w:val="20"/>
        </w:rPr>
        <w:t xml:space="preserve"> </w:t>
      </w:r>
      <w:r w:rsidR="00D04555" w:rsidRPr="00CB6A7A">
        <w:rPr>
          <w:rFonts w:ascii="Arial" w:hAnsi="Arial" w:cs="Arial"/>
          <w:sz w:val="20"/>
          <w:szCs w:val="20"/>
        </w:rPr>
        <w:t xml:space="preserve">(ne posluju </w:t>
      </w:r>
      <w:r w:rsidR="00C47D53" w:rsidRPr="00CB6A7A">
        <w:rPr>
          <w:rFonts w:ascii="Arial" w:hAnsi="Arial" w:cs="Arial"/>
          <w:sz w:val="20"/>
          <w:szCs w:val="20"/>
        </w:rPr>
        <w:t xml:space="preserve">na </w:t>
      </w:r>
      <w:r w:rsidR="00C47D53">
        <w:rPr>
          <w:rFonts w:ascii="Arial" w:hAnsi="Arial" w:cs="Arial"/>
          <w:sz w:val="20"/>
          <w:szCs w:val="20"/>
        </w:rPr>
        <w:t>UK</w:t>
      </w:r>
      <w:r w:rsidR="00D04555" w:rsidRPr="00CB6A7A">
        <w:rPr>
          <w:rFonts w:ascii="Arial" w:hAnsi="Arial" w:cs="Arial"/>
          <w:sz w:val="20"/>
          <w:szCs w:val="20"/>
        </w:rPr>
        <w:t xml:space="preserve"> tržištu u smislu prodaje robe ili usluga </w:t>
      </w:r>
      <w:r w:rsidR="00C47D53">
        <w:rPr>
          <w:rFonts w:ascii="Arial" w:hAnsi="Arial" w:cs="Arial"/>
          <w:sz w:val="20"/>
          <w:szCs w:val="20"/>
        </w:rPr>
        <w:t>i</w:t>
      </w:r>
      <w:r w:rsidR="00F54914">
        <w:rPr>
          <w:rFonts w:ascii="Arial" w:hAnsi="Arial" w:cs="Arial"/>
          <w:sz w:val="20"/>
          <w:szCs w:val="20"/>
        </w:rPr>
        <w:t xml:space="preserve"> ne </w:t>
      </w:r>
      <w:r w:rsidR="00C47D53">
        <w:rPr>
          <w:rFonts w:ascii="Arial" w:hAnsi="Arial" w:cs="Arial"/>
          <w:sz w:val="20"/>
          <w:szCs w:val="20"/>
        </w:rPr>
        <w:t>uvoze</w:t>
      </w:r>
      <w:r w:rsidR="00F54914">
        <w:rPr>
          <w:rFonts w:ascii="Arial" w:hAnsi="Arial" w:cs="Arial"/>
          <w:sz w:val="20"/>
          <w:szCs w:val="20"/>
        </w:rPr>
        <w:t xml:space="preserve"> </w:t>
      </w:r>
      <w:r w:rsidR="00F54914" w:rsidRPr="00CB6A7A">
        <w:rPr>
          <w:rFonts w:ascii="Arial" w:hAnsi="Arial" w:cs="Arial"/>
          <w:sz w:val="20"/>
          <w:szCs w:val="20"/>
        </w:rPr>
        <w:t>robe ili uslug</w:t>
      </w:r>
      <w:r w:rsidR="00F54914">
        <w:rPr>
          <w:rFonts w:ascii="Arial" w:hAnsi="Arial" w:cs="Arial"/>
          <w:sz w:val="20"/>
          <w:szCs w:val="20"/>
        </w:rPr>
        <w:t xml:space="preserve">e s </w:t>
      </w:r>
      <w:r w:rsidR="00C47D53">
        <w:rPr>
          <w:rFonts w:ascii="Arial" w:hAnsi="Arial" w:cs="Arial"/>
          <w:sz w:val="20"/>
          <w:szCs w:val="20"/>
        </w:rPr>
        <w:t>UK</w:t>
      </w:r>
      <w:r w:rsidR="00F54914">
        <w:rPr>
          <w:rFonts w:ascii="Arial" w:hAnsi="Arial" w:cs="Arial"/>
          <w:sz w:val="20"/>
          <w:szCs w:val="20"/>
        </w:rPr>
        <w:t xml:space="preserve"> tržišta</w:t>
      </w:r>
      <w:r w:rsidR="00D04555" w:rsidRPr="00CB6A7A">
        <w:rPr>
          <w:rFonts w:ascii="Arial" w:hAnsi="Arial" w:cs="Arial"/>
          <w:sz w:val="20"/>
          <w:szCs w:val="20"/>
        </w:rPr>
        <w:t>)</w:t>
      </w:r>
      <w:r w:rsidRPr="00CB6A7A">
        <w:rPr>
          <w:rFonts w:ascii="Arial" w:eastAsia="Calibri" w:hAnsi="Arial" w:cs="Arial"/>
          <w:sz w:val="20"/>
          <w:szCs w:val="20"/>
        </w:rPr>
        <w:t>.</w:t>
      </w:r>
    </w:p>
    <w:p w14:paraId="624EA168" w14:textId="34B46D32" w:rsidR="009D257A" w:rsidRPr="00A4362C" w:rsidRDefault="003502B6" w:rsidP="00AA306C">
      <w:pPr>
        <w:pStyle w:val="Heading1"/>
      </w:pPr>
      <w:bookmarkStart w:id="25" w:name="_Toc101972137"/>
      <w:bookmarkStart w:id="26" w:name="_Toc112251358"/>
      <w:r w:rsidRPr="00A4362C">
        <w:t>Prihvatljiv</w:t>
      </w:r>
      <w:r w:rsidR="00BA45B6" w:rsidRPr="00A4362C">
        <w:t>ost</w:t>
      </w:r>
      <w:r w:rsidRPr="00A4362C">
        <w:t xml:space="preserve"> </w:t>
      </w:r>
      <w:r w:rsidR="00C9127E" w:rsidRPr="00A4362C">
        <w:t>aktivnosti</w:t>
      </w:r>
      <w:r w:rsidR="009D257A" w:rsidRPr="00A4362C">
        <w:t xml:space="preserve"> i troškov</w:t>
      </w:r>
      <w:r w:rsidR="00BA45B6" w:rsidRPr="00A4362C">
        <w:t>a</w:t>
      </w:r>
      <w:r w:rsidR="005E5F06">
        <w:t xml:space="preserve"> </w:t>
      </w:r>
      <w:bookmarkEnd w:id="25"/>
      <w:r w:rsidR="00940AFD">
        <w:fldChar w:fldCharType="begin"/>
      </w:r>
      <w:r w:rsidR="00940AFD">
        <w:instrText xml:space="preserve"> HYPERLINK  \l "sadržaj" </w:instrText>
      </w:r>
      <w:r w:rsidR="00940AFD">
        <w:fldChar w:fldCharType="separate"/>
      </w:r>
      <w:r w:rsidR="00940AFD" w:rsidRPr="00940AFD">
        <w:rPr>
          <w:rStyle w:val="Hyperlink"/>
        </w:rPr>
        <w:t>&gt;</w:t>
      </w:r>
      <w:bookmarkEnd w:id="26"/>
      <w:r w:rsidR="00940AFD">
        <w:fldChar w:fldCharType="end"/>
      </w:r>
    </w:p>
    <w:p w14:paraId="11F1F5E5" w14:textId="45FE728B" w:rsidR="003D6748" w:rsidRPr="00235EBC" w:rsidRDefault="00185C71" w:rsidP="00BE2F36">
      <w:pPr>
        <w:pStyle w:val="Heading2"/>
        <w:rPr>
          <w:rStyle w:val="Hyperlink"/>
          <w:rFonts w:cs="Arial"/>
        </w:rPr>
      </w:pPr>
      <w:bookmarkStart w:id="27" w:name="_Toc112251359"/>
      <w:r w:rsidRPr="00235EBC">
        <w:rPr>
          <w:rFonts w:cs="Arial"/>
        </w:rPr>
        <w:t>Prihvatljive aktivnosti</w:t>
      </w:r>
      <w:r w:rsidR="00940AFD" w:rsidRPr="00235EBC">
        <w:rPr>
          <w:rFonts w:cs="Arial"/>
        </w:rPr>
        <w:t xml:space="preserve"> </w:t>
      </w:r>
      <w:hyperlink w:anchor="sadržaj" w:history="1">
        <w:r w:rsidR="00940AFD" w:rsidRPr="00235EBC">
          <w:rPr>
            <w:rStyle w:val="Hyperlink"/>
            <w:rFonts w:cs="Arial"/>
          </w:rPr>
          <w:t>&gt;</w:t>
        </w:r>
        <w:bookmarkEnd w:id="27"/>
      </w:hyperlink>
    </w:p>
    <w:p w14:paraId="0A52B0A4" w14:textId="278800BB" w:rsidR="00372A02" w:rsidRDefault="00F51920" w:rsidP="00540272">
      <w:pPr>
        <w:pStyle w:val="NoSpacing"/>
        <w:spacing w:line="280" w:lineRule="exact"/>
        <w:jc w:val="both"/>
        <w:rPr>
          <w:rFonts w:ascii="Arial" w:hAnsi="Arial" w:cs="Arial"/>
          <w:sz w:val="20"/>
          <w:szCs w:val="20"/>
        </w:rPr>
      </w:pPr>
      <w:r w:rsidRPr="001C6C5D">
        <w:rPr>
          <w:rFonts w:ascii="Arial" w:hAnsi="Arial" w:cs="Arial"/>
          <w:sz w:val="20"/>
          <w:szCs w:val="20"/>
        </w:rPr>
        <w:t>Prihvatljive aktivnosti za financiranje</w:t>
      </w:r>
      <w:r w:rsidR="00E2790F" w:rsidRPr="001C6C5D">
        <w:rPr>
          <w:rFonts w:ascii="Arial" w:hAnsi="Arial" w:cs="Arial"/>
          <w:sz w:val="20"/>
          <w:szCs w:val="20"/>
        </w:rPr>
        <w:t xml:space="preserve"> u okviru ove mjere</w:t>
      </w:r>
      <w:r w:rsidRPr="001C6C5D">
        <w:rPr>
          <w:rFonts w:ascii="Arial" w:hAnsi="Arial" w:cs="Arial"/>
          <w:sz w:val="20"/>
          <w:szCs w:val="20"/>
        </w:rPr>
        <w:t xml:space="preserve"> </w:t>
      </w:r>
      <w:r w:rsidR="000E7525" w:rsidRPr="001C6C5D">
        <w:rPr>
          <w:rFonts w:ascii="Arial" w:hAnsi="Arial" w:cs="Arial"/>
          <w:sz w:val="20"/>
          <w:szCs w:val="20"/>
        </w:rPr>
        <w:t xml:space="preserve">su: </w:t>
      </w:r>
    </w:p>
    <w:p w14:paraId="400CC386" w14:textId="77777777" w:rsidR="00D72123" w:rsidRPr="00991869" w:rsidRDefault="00D72123" w:rsidP="00657F73">
      <w:pPr>
        <w:pStyle w:val="NoSpacing"/>
        <w:spacing w:line="280" w:lineRule="exact"/>
        <w:ind w:left="720"/>
        <w:jc w:val="both"/>
        <w:rPr>
          <w:rFonts w:ascii="Arial" w:hAnsi="Arial" w:cs="Arial"/>
          <w:sz w:val="20"/>
          <w:szCs w:val="20"/>
        </w:rPr>
      </w:pPr>
    </w:p>
    <w:p w14:paraId="7225A936" w14:textId="69C26E78" w:rsidR="009162D1" w:rsidRPr="009162D1" w:rsidRDefault="009162D1" w:rsidP="003A78A0">
      <w:pPr>
        <w:pStyle w:val="NoSpacing"/>
        <w:numPr>
          <w:ilvl w:val="0"/>
          <w:numId w:val="62"/>
        </w:numPr>
        <w:spacing w:line="280" w:lineRule="exact"/>
        <w:jc w:val="both"/>
        <w:rPr>
          <w:rFonts w:ascii="Arial" w:hAnsi="Arial" w:cs="Arial"/>
          <w:sz w:val="20"/>
          <w:szCs w:val="20"/>
        </w:rPr>
      </w:pPr>
      <w:r w:rsidRPr="009162D1">
        <w:rPr>
          <w:rFonts w:ascii="Arial" w:hAnsi="Arial" w:cs="Arial"/>
          <w:b/>
          <w:bCs/>
          <w:sz w:val="20"/>
          <w:szCs w:val="20"/>
        </w:rPr>
        <w:t xml:space="preserve">Zadržavanje poslovanja na tržištu UK-a </w:t>
      </w:r>
      <w:r w:rsidR="00E43985">
        <w:rPr>
          <w:rFonts w:ascii="Arial" w:hAnsi="Arial" w:cs="Arial"/>
          <w:b/>
          <w:bCs/>
          <w:sz w:val="20"/>
          <w:szCs w:val="20"/>
        </w:rPr>
        <w:t xml:space="preserve">uslijed </w:t>
      </w:r>
      <w:proofErr w:type="spellStart"/>
      <w:r w:rsidR="00E43985">
        <w:rPr>
          <w:rFonts w:ascii="Arial" w:hAnsi="Arial" w:cs="Arial"/>
          <w:b/>
          <w:bCs/>
          <w:sz w:val="20"/>
          <w:szCs w:val="20"/>
        </w:rPr>
        <w:t>Brexita</w:t>
      </w:r>
      <w:proofErr w:type="spellEnd"/>
    </w:p>
    <w:p w14:paraId="2D6BABEC" w14:textId="65E591BA" w:rsidR="006E14D2" w:rsidRDefault="009162D1" w:rsidP="00614DB6">
      <w:pPr>
        <w:pStyle w:val="NoSpacing"/>
        <w:spacing w:line="280" w:lineRule="exact"/>
        <w:jc w:val="both"/>
        <w:rPr>
          <w:rFonts w:ascii="Arial" w:hAnsi="Arial" w:cs="Arial"/>
          <w:sz w:val="20"/>
          <w:szCs w:val="20"/>
        </w:rPr>
      </w:pPr>
      <w:r w:rsidRPr="001C6C5D">
        <w:rPr>
          <w:rFonts w:ascii="Arial" w:hAnsi="Arial" w:cs="Arial"/>
          <w:sz w:val="20"/>
          <w:szCs w:val="20"/>
        </w:rPr>
        <w:t xml:space="preserve">Ovom aktivnošću nastojat će se pomoći hrvatskim poduzetnicima </w:t>
      </w:r>
      <w:r w:rsidR="00A3371B">
        <w:rPr>
          <w:rFonts w:ascii="Arial" w:hAnsi="Arial" w:cs="Arial"/>
          <w:sz w:val="20"/>
          <w:szCs w:val="20"/>
        </w:rPr>
        <w:t>(izvoznicima) koji posluju</w:t>
      </w:r>
      <w:r w:rsidRPr="001C6C5D">
        <w:rPr>
          <w:rFonts w:ascii="Arial" w:hAnsi="Arial" w:cs="Arial"/>
          <w:sz w:val="20"/>
          <w:szCs w:val="20"/>
        </w:rPr>
        <w:t xml:space="preserve"> na tržištu UK-a,</w:t>
      </w:r>
      <w:r w:rsidR="003A78A0">
        <w:rPr>
          <w:rFonts w:ascii="Arial" w:hAnsi="Arial" w:cs="Arial"/>
          <w:sz w:val="20"/>
          <w:szCs w:val="20"/>
        </w:rPr>
        <w:t xml:space="preserve"> s obzirom</w:t>
      </w:r>
      <w:r w:rsidR="003E3C0C">
        <w:rPr>
          <w:rFonts w:ascii="Arial" w:hAnsi="Arial" w:cs="Arial"/>
          <w:sz w:val="20"/>
          <w:szCs w:val="20"/>
        </w:rPr>
        <w:t xml:space="preserve"> na to</w:t>
      </w:r>
      <w:r w:rsidR="003A78A0">
        <w:rPr>
          <w:rFonts w:ascii="Arial" w:hAnsi="Arial" w:cs="Arial"/>
          <w:sz w:val="20"/>
          <w:szCs w:val="20"/>
        </w:rPr>
        <w:t xml:space="preserve"> da je proces </w:t>
      </w:r>
      <w:proofErr w:type="spellStart"/>
      <w:r w:rsidR="003A78A0">
        <w:rPr>
          <w:rFonts w:ascii="Arial" w:hAnsi="Arial" w:cs="Arial"/>
          <w:sz w:val="20"/>
          <w:szCs w:val="20"/>
        </w:rPr>
        <w:t>Brexita</w:t>
      </w:r>
      <w:proofErr w:type="spellEnd"/>
      <w:r w:rsidR="003A78A0">
        <w:rPr>
          <w:rFonts w:ascii="Arial" w:hAnsi="Arial" w:cs="Arial"/>
          <w:sz w:val="20"/>
          <w:szCs w:val="20"/>
        </w:rPr>
        <w:t xml:space="preserve"> ugrozio njihovo poslovanje na tom tržištu</w:t>
      </w:r>
      <w:r w:rsidRPr="001C6C5D">
        <w:rPr>
          <w:rFonts w:ascii="Arial" w:hAnsi="Arial" w:cs="Arial"/>
          <w:sz w:val="20"/>
          <w:szCs w:val="20"/>
        </w:rPr>
        <w:t>.</w:t>
      </w:r>
      <w:r w:rsidR="006E14D2">
        <w:rPr>
          <w:rFonts w:ascii="Arial" w:hAnsi="Arial" w:cs="Arial"/>
          <w:sz w:val="20"/>
          <w:szCs w:val="20"/>
        </w:rPr>
        <w:t xml:space="preserve"> </w:t>
      </w:r>
      <w:r w:rsidR="00614DB6">
        <w:rPr>
          <w:rFonts w:ascii="Arial" w:hAnsi="Arial" w:cs="Arial"/>
          <w:sz w:val="20"/>
          <w:szCs w:val="20"/>
        </w:rPr>
        <w:t xml:space="preserve">Njome će </w:t>
      </w:r>
      <w:r w:rsidR="00614DB6" w:rsidRPr="001C6C5D">
        <w:rPr>
          <w:rFonts w:ascii="Arial" w:hAnsi="Arial" w:cs="Arial"/>
          <w:sz w:val="20"/>
          <w:szCs w:val="20"/>
        </w:rPr>
        <w:lastRenderedPageBreak/>
        <w:t>poduprijeti održivost poduzetnika na tržištu UK-a</w:t>
      </w:r>
      <w:r w:rsidR="00F66E3D">
        <w:rPr>
          <w:rFonts w:ascii="Arial" w:hAnsi="Arial" w:cs="Arial"/>
          <w:sz w:val="20"/>
          <w:szCs w:val="20"/>
        </w:rPr>
        <w:t>,</w:t>
      </w:r>
      <w:r w:rsidR="00614DB6" w:rsidRPr="001C6C5D">
        <w:rPr>
          <w:rFonts w:ascii="Arial" w:hAnsi="Arial" w:cs="Arial"/>
          <w:sz w:val="20"/>
          <w:szCs w:val="20"/>
        </w:rPr>
        <w:t xml:space="preserve"> </w:t>
      </w:r>
      <w:r w:rsidR="00CE12F6">
        <w:rPr>
          <w:rFonts w:ascii="Arial" w:hAnsi="Arial" w:cs="Arial"/>
          <w:sz w:val="20"/>
          <w:szCs w:val="20"/>
        </w:rPr>
        <w:t>ali i</w:t>
      </w:r>
      <w:r w:rsidR="00614DB6">
        <w:rPr>
          <w:rFonts w:ascii="Arial" w:hAnsi="Arial" w:cs="Arial"/>
          <w:sz w:val="20"/>
          <w:szCs w:val="20"/>
        </w:rPr>
        <w:t xml:space="preserve"> njihovo preusmjeravanje na druga tržišta </w:t>
      </w:r>
      <w:r w:rsidR="00614DB6" w:rsidRPr="001C6C5D">
        <w:rPr>
          <w:rFonts w:ascii="Arial" w:hAnsi="Arial" w:cs="Arial"/>
          <w:sz w:val="20"/>
          <w:szCs w:val="20"/>
        </w:rPr>
        <w:t xml:space="preserve">kroz savjetodavni aspekt. </w:t>
      </w:r>
    </w:p>
    <w:p w14:paraId="5F541A2D" w14:textId="77777777" w:rsidR="006E14D2" w:rsidRDefault="006E14D2" w:rsidP="00614DB6">
      <w:pPr>
        <w:pStyle w:val="NoSpacing"/>
        <w:spacing w:line="280" w:lineRule="exact"/>
        <w:jc w:val="both"/>
        <w:rPr>
          <w:rFonts w:ascii="Arial" w:hAnsi="Arial" w:cs="Arial"/>
          <w:sz w:val="20"/>
          <w:szCs w:val="20"/>
        </w:rPr>
      </w:pPr>
    </w:p>
    <w:p w14:paraId="4993A069" w14:textId="4C80D263" w:rsidR="005C7293" w:rsidRPr="001C6C5D" w:rsidRDefault="00614DB6" w:rsidP="00540272">
      <w:pPr>
        <w:pStyle w:val="NoSpacing"/>
        <w:spacing w:line="280" w:lineRule="exact"/>
        <w:jc w:val="both"/>
        <w:rPr>
          <w:rFonts w:ascii="Arial" w:hAnsi="Arial" w:cs="Arial"/>
          <w:sz w:val="20"/>
          <w:szCs w:val="20"/>
        </w:rPr>
      </w:pPr>
      <w:r w:rsidRPr="001C6C5D">
        <w:rPr>
          <w:rFonts w:ascii="Arial" w:hAnsi="Arial" w:cs="Arial"/>
          <w:sz w:val="20"/>
          <w:szCs w:val="20"/>
        </w:rPr>
        <w:t xml:space="preserve">Svrha ove aktivnosti je </w:t>
      </w:r>
      <w:r w:rsidR="0066169F">
        <w:rPr>
          <w:rFonts w:ascii="Arial" w:hAnsi="Arial" w:cs="Arial"/>
          <w:sz w:val="20"/>
          <w:szCs w:val="20"/>
        </w:rPr>
        <w:t>kompenzacija novonastalih troškova</w:t>
      </w:r>
      <w:r w:rsidR="00E31558">
        <w:rPr>
          <w:rFonts w:ascii="Arial" w:hAnsi="Arial" w:cs="Arial"/>
          <w:sz w:val="20"/>
          <w:szCs w:val="20"/>
        </w:rPr>
        <w:t>,</w:t>
      </w:r>
      <w:r w:rsidR="0066169F">
        <w:rPr>
          <w:rFonts w:ascii="Arial" w:hAnsi="Arial" w:cs="Arial"/>
          <w:sz w:val="20"/>
          <w:szCs w:val="20"/>
        </w:rPr>
        <w:t xml:space="preserve"> ali i </w:t>
      </w:r>
      <w:r w:rsidRPr="001C6C5D">
        <w:rPr>
          <w:rFonts w:ascii="Arial" w:hAnsi="Arial" w:cs="Arial"/>
          <w:sz w:val="20"/>
          <w:szCs w:val="20"/>
        </w:rPr>
        <w:t xml:space="preserve">potaknuti poduzetnike na korištenje usluga stručnjaka za npr. marketing, zatim pravnika, poreznih savjetnika i drugih savjetnika u raznim područjima kako bi se </w:t>
      </w:r>
      <w:proofErr w:type="spellStart"/>
      <w:r w:rsidRPr="001C6C5D">
        <w:rPr>
          <w:rFonts w:ascii="Arial" w:hAnsi="Arial" w:cs="Arial"/>
          <w:sz w:val="20"/>
          <w:szCs w:val="20"/>
        </w:rPr>
        <w:t>Brexitom</w:t>
      </w:r>
      <w:proofErr w:type="spellEnd"/>
      <w:r w:rsidRPr="001C6C5D">
        <w:rPr>
          <w:rFonts w:ascii="Arial" w:hAnsi="Arial" w:cs="Arial"/>
          <w:sz w:val="20"/>
          <w:szCs w:val="20"/>
        </w:rPr>
        <w:t xml:space="preserve"> umjetno stvorene barijere i nepovoljniji položaj za hrvatske poduzetnike pokuša</w:t>
      </w:r>
      <w:r w:rsidR="00AF4932">
        <w:rPr>
          <w:rFonts w:ascii="Arial" w:hAnsi="Arial" w:cs="Arial"/>
          <w:sz w:val="20"/>
          <w:szCs w:val="20"/>
        </w:rPr>
        <w:t>l</w:t>
      </w:r>
      <w:r w:rsidRPr="001C6C5D">
        <w:rPr>
          <w:rFonts w:ascii="Arial" w:hAnsi="Arial" w:cs="Arial"/>
          <w:sz w:val="20"/>
          <w:szCs w:val="20"/>
        </w:rPr>
        <w:t>o barem d</w:t>
      </w:r>
      <w:r>
        <w:rPr>
          <w:rFonts w:ascii="Arial" w:hAnsi="Arial" w:cs="Arial"/>
          <w:sz w:val="20"/>
          <w:szCs w:val="20"/>
        </w:rPr>
        <w:t>jelomično</w:t>
      </w:r>
      <w:r w:rsidRPr="001C6C5D">
        <w:rPr>
          <w:rFonts w:ascii="Arial" w:hAnsi="Arial" w:cs="Arial"/>
          <w:sz w:val="20"/>
          <w:szCs w:val="20"/>
        </w:rPr>
        <w:t xml:space="preserve"> </w:t>
      </w:r>
      <w:r>
        <w:rPr>
          <w:rFonts w:ascii="Arial" w:hAnsi="Arial" w:cs="Arial"/>
          <w:sz w:val="20"/>
          <w:szCs w:val="20"/>
        </w:rPr>
        <w:t>ispravi</w:t>
      </w:r>
      <w:r w:rsidR="00DE5513">
        <w:rPr>
          <w:rFonts w:ascii="Arial" w:hAnsi="Arial" w:cs="Arial"/>
          <w:sz w:val="20"/>
          <w:szCs w:val="20"/>
        </w:rPr>
        <w:t>t</w:t>
      </w:r>
      <w:r>
        <w:rPr>
          <w:rFonts w:ascii="Arial" w:hAnsi="Arial" w:cs="Arial"/>
          <w:sz w:val="20"/>
          <w:szCs w:val="20"/>
        </w:rPr>
        <w:t>i, te im omogućiti srednjoročnu perspektivu na tržištu UK-a</w:t>
      </w:r>
      <w:r w:rsidR="0066169F">
        <w:rPr>
          <w:rFonts w:ascii="Arial" w:hAnsi="Arial" w:cs="Arial"/>
          <w:sz w:val="20"/>
          <w:szCs w:val="20"/>
        </w:rPr>
        <w:t>.</w:t>
      </w:r>
      <w:r w:rsidR="00DE5513">
        <w:rPr>
          <w:rFonts w:ascii="Arial" w:hAnsi="Arial" w:cs="Arial"/>
          <w:sz w:val="20"/>
          <w:szCs w:val="20"/>
        </w:rPr>
        <w:t xml:space="preserve"> U</w:t>
      </w:r>
      <w:r>
        <w:rPr>
          <w:rFonts w:ascii="Arial" w:hAnsi="Arial" w:cs="Arial"/>
          <w:sz w:val="20"/>
          <w:szCs w:val="20"/>
        </w:rPr>
        <w:t xml:space="preserve"> slučaju kada je proces </w:t>
      </w:r>
      <w:proofErr w:type="spellStart"/>
      <w:r>
        <w:rPr>
          <w:rFonts w:ascii="Arial" w:hAnsi="Arial" w:cs="Arial"/>
          <w:sz w:val="20"/>
          <w:szCs w:val="20"/>
        </w:rPr>
        <w:t>Brexita</w:t>
      </w:r>
      <w:proofErr w:type="spellEnd"/>
      <w:r>
        <w:rPr>
          <w:rFonts w:ascii="Arial" w:hAnsi="Arial" w:cs="Arial"/>
          <w:sz w:val="20"/>
          <w:szCs w:val="20"/>
        </w:rPr>
        <w:t xml:space="preserve"> imao prevelik negativan utjecaj</w:t>
      </w:r>
      <w:r w:rsidRPr="00CD405A">
        <w:rPr>
          <w:rFonts w:ascii="Arial" w:hAnsi="Arial" w:cs="Arial"/>
          <w:sz w:val="20"/>
          <w:szCs w:val="20"/>
        </w:rPr>
        <w:t xml:space="preserve"> </w:t>
      </w:r>
      <w:r>
        <w:rPr>
          <w:rFonts w:ascii="Arial" w:hAnsi="Arial" w:cs="Arial"/>
          <w:sz w:val="20"/>
          <w:szCs w:val="20"/>
        </w:rPr>
        <w:t>na poslovnu konkurentnost poduzetnika te je nastavak poslovanja na britanskom tržištu neodrživ, u preusmjeravanju njihova poslovanja na druga, alternativna tržišta</w:t>
      </w:r>
      <w:r w:rsidRPr="001C6C5D">
        <w:rPr>
          <w:rFonts w:ascii="Arial" w:hAnsi="Arial" w:cs="Arial"/>
          <w:sz w:val="20"/>
          <w:szCs w:val="20"/>
        </w:rPr>
        <w:t xml:space="preserve">. </w:t>
      </w:r>
    </w:p>
    <w:p w14:paraId="4776D6A4" w14:textId="77777777" w:rsidR="00614DB6" w:rsidRPr="001C6C5D" w:rsidRDefault="00614DB6" w:rsidP="00540272">
      <w:pPr>
        <w:pStyle w:val="NoSpacing"/>
        <w:spacing w:line="280" w:lineRule="exact"/>
        <w:jc w:val="both"/>
        <w:rPr>
          <w:rFonts w:ascii="Arial" w:hAnsi="Arial" w:cs="Arial"/>
          <w:sz w:val="20"/>
          <w:szCs w:val="20"/>
        </w:rPr>
      </w:pPr>
    </w:p>
    <w:p w14:paraId="55326E7D" w14:textId="7B546CAB" w:rsidR="002F01AC" w:rsidRPr="002F01AC" w:rsidRDefault="00F63FB3">
      <w:pPr>
        <w:pStyle w:val="NoSpacing"/>
        <w:numPr>
          <w:ilvl w:val="0"/>
          <w:numId w:val="62"/>
        </w:numPr>
        <w:spacing w:line="280" w:lineRule="exact"/>
        <w:jc w:val="both"/>
        <w:rPr>
          <w:rFonts w:ascii="Arial" w:hAnsi="Arial" w:cs="Arial"/>
          <w:sz w:val="20"/>
          <w:szCs w:val="20"/>
        </w:rPr>
      </w:pPr>
      <w:r w:rsidRPr="002F01AC">
        <w:rPr>
          <w:rFonts w:ascii="Arial" w:hAnsi="Arial" w:cs="Arial"/>
          <w:b/>
          <w:bCs/>
          <w:sz w:val="20"/>
          <w:szCs w:val="20"/>
        </w:rPr>
        <w:t>Očuvanje</w:t>
      </w:r>
      <w:r w:rsidR="00372A02" w:rsidRPr="002F01AC">
        <w:rPr>
          <w:rFonts w:ascii="Arial" w:hAnsi="Arial" w:cs="Arial"/>
          <w:b/>
          <w:bCs/>
          <w:sz w:val="20"/>
          <w:szCs w:val="20"/>
        </w:rPr>
        <w:t xml:space="preserve"> razine</w:t>
      </w:r>
      <w:r w:rsidR="0073582B" w:rsidRPr="002F01AC">
        <w:rPr>
          <w:rFonts w:ascii="Arial" w:hAnsi="Arial" w:cs="Arial"/>
          <w:b/>
          <w:bCs/>
          <w:sz w:val="20"/>
          <w:szCs w:val="20"/>
        </w:rPr>
        <w:t xml:space="preserve"> konkurentnosti </w:t>
      </w:r>
      <w:r w:rsidR="00667217">
        <w:rPr>
          <w:rFonts w:ascii="Arial" w:hAnsi="Arial" w:cs="Arial"/>
          <w:b/>
          <w:bCs/>
          <w:sz w:val="20"/>
          <w:szCs w:val="20"/>
        </w:rPr>
        <w:t xml:space="preserve">uslijed </w:t>
      </w:r>
      <w:proofErr w:type="spellStart"/>
      <w:r w:rsidR="00667217">
        <w:rPr>
          <w:rFonts w:ascii="Arial" w:hAnsi="Arial" w:cs="Arial"/>
          <w:b/>
          <w:bCs/>
          <w:sz w:val="20"/>
          <w:szCs w:val="20"/>
        </w:rPr>
        <w:t>Brexita</w:t>
      </w:r>
      <w:proofErr w:type="spellEnd"/>
    </w:p>
    <w:p w14:paraId="4D73456D" w14:textId="433C57AD" w:rsidR="00822CD1" w:rsidRDefault="00167A2C" w:rsidP="00822CD1">
      <w:pPr>
        <w:pStyle w:val="NoSpacing"/>
        <w:spacing w:line="280" w:lineRule="exact"/>
        <w:jc w:val="both"/>
        <w:rPr>
          <w:rFonts w:ascii="Arial" w:hAnsi="Arial" w:cs="Arial"/>
          <w:sz w:val="20"/>
          <w:szCs w:val="20"/>
        </w:rPr>
      </w:pPr>
      <w:r w:rsidRPr="002F01AC">
        <w:rPr>
          <w:rFonts w:ascii="Arial" w:hAnsi="Arial" w:cs="Arial"/>
          <w:sz w:val="20"/>
          <w:szCs w:val="20"/>
        </w:rPr>
        <w:t>Ovom aktivnošću</w:t>
      </w:r>
      <w:r w:rsidR="00063A2E" w:rsidRPr="002F01AC">
        <w:rPr>
          <w:rFonts w:ascii="Arial" w:hAnsi="Arial" w:cs="Arial"/>
          <w:sz w:val="20"/>
          <w:szCs w:val="20"/>
        </w:rPr>
        <w:t xml:space="preserve"> n</w:t>
      </w:r>
      <w:r w:rsidR="000B475D" w:rsidRPr="002F01AC">
        <w:rPr>
          <w:rFonts w:ascii="Arial" w:hAnsi="Arial" w:cs="Arial"/>
          <w:sz w:val="20"/>
          <w:szCs w:val="20"/>
        </w:rPr>
        <w:t xml:space="preserve">astojat </w:t>
      </w:r>
      <w:r w:rsidR="00DE4200" w:rsidRPr="002F01AC">
        <w:rPr>
          <w:rFonts w:ascii="Arial" w:hAnsi="Arial" w:cs="Arial"/>
          <w:sz w:val="20"/>
          <w:szCs w:val="20"/>
        </w:rPr>
        <w:t xml:space="preserve">će se </w:t>
      </w:r>
      <w:r w:rsidR="00FF228C" w:rsidRPr="002F01AC">
        <w:rPr>
          <w:rFonts w:ascii="Arial" w:hAnsi="Arial" w:cs="Arial"/>
          <w:sz w:val="20"/>
          <w:szCs w:val="20"/>
        </w:rPr>
        <w:t xml:space="preserve">ublažiti </w:t>
      </w:r>
      <w:r w:rsidR="00B3616A" w:rsidRPr="002F01AC">
        <w:rPr>
          <w:rFonts w:ascii="Arial" w:hAnsi="Arial" w:cs="Arial"/>
          <w:sz w:val="20"/>
          <w:szCs w:val="20"/>
        </w:rPr>
        <w:t xml:space="preserve">izravni </w:t>
      </w:r>
      <w:r w:rsidR="00FF228C" w:rsidRPr="002F01AC">
        <w:rPr>
          <w:rFonts w:ascii="Arial" w:hAnsi="Arial" w:cs="Arial"/>
          <w:sz w:val="20"/>
          <w:szCs w:val="20"/>
        </w:rPr>
        <w:t>štetni učinci</w:t>
      </w:r>
      <w:r w:rsidR="00BB7DBB" w:rsidRPr="002F01AC">
        <w:rPr>
          <w:rFonts w:ascii="Arial" w:hAnsi="Arial" w:cs="Arial"/>
          <w:sz w:val="20"/>
          <w:szCs w:val="20"/>
        </w:rPr>
        <w:t xml:space="preserve"> </w:t>
      </w:r>
      <w:r w:rsidR="00372A02" w:rsidRPr="002F01AC">
        <w:rPr>
          <w:rFonts w:ascii="Arial" w:hAnsi="Arial" w:cs="Arial"/>
          <w:sz w:val="20"/>
          <w:szCs w:val="20"/>
        </w:rPr>
        <w:t xml:space="preserve">rasta troškova </w:t>
      </w:r>
      <w:r w:rsidR="00EC70D8" w:rsidRPr="002F01AC">
        <w:rPr>
          <w:rFonts w:ascii="Arial" w:hAnsi="Arial" w:cs="Arial"/>
          <w:sz w:val="20"/>
          <w:szCs w:val="20"/>
        </w:rPr>
        <w:t xml:space="preserve">na </w:t>
      </w:r>
      <w:r w:rsidR="003D0919" w:rsidRPr="002F01AC">
        <w:rPr>
          <w:rFonts w:ascii="Arial" w:hAnsi="Arial" w:cs="Arial"/>
          <w:sz w:val="20"/>
          <w:szCs w:val="20"/>
        </w:rPr>
        <w:t xml:space="preserve">cjenovnu konkurentnost </w:t>
      </w:r>
      <w:r w:rsidR="00EC70D8" w:rsidRPr="002F01AC">
        <w:rPr>
          <w:rFonts w:ascii="Arial" w:hAnsi="Arial" w:cs="Arial"/>
          <w:sz w:val="20"/>
          <w:szCs w:val="20"/>
        </w:rPr>
        <w:t>hrvatsk</w:t>
      </w:r>
      <w:r w:rsidR="003D0919" w:rsidRPr="002F01AC">
        <w:rPr>
          <w:rFonts w:ascii="Arial" w:hAnsi="Arial" w:cs="Arial"/>
          <w:sz w:val="20"/>
          <w:szCs w:val="20"/>
        </w:rPr>
        <w:t>ih</w:t>
      </w:r>
      <w:r w:rsidR="00EC70D8" w:rsidRPr="002F01AC">
        <w:rPr>
          <w:rFonts w:ascii="Arial" w:hAnsi="Arial" w:cs="Arial"/>
          <w:sz w:val="20"/>
          <w:szCs w:val="20"/>
        </w:rPr>
        <w:t xml:space="preserve"> poduzeća</w:t>
      </w:r>
      <w:r w:rsidR="007C54F0" w:rsidRPr="002F01AC">
        <w:rPr>
          <w:rFonts w:ascii="Arial" w:hAnsi="Arial" w:cs="Arial"/>
          <w:sz w:val="20"/>
          <w:szCs w:val="20"/>
        </w:rPr>
        <w:t xml:space="preserve"> koja </w:t>
      </w:r>
      <w:r w:rsidR="00A3371B">
        <w:rPr>
          <w:rFonts w:ascii="Arial" w:hAnsi="Arial" w:cs="Arial"/>
          <w:sz w:val="20"/>
          <w:szCs w:val="20"/>
        </w:rPr>
        <w:t>uvoze proizvode s tržišta</w:t>
      </w:r>
      <w:r w:rsidR="007C54F0" w:rsidRPr="002F01AC">
        <w:rPr>
          <w:rFonts w:ascii="Arial" w:hAnsi="Arial" w:cs="Arial"/>
          <w:sz w:val="20"/>
          <w:szCs w:val="20"/>
        </w:rPr>
        <w:t xml:space="preserve"> UK-a</w:t>
      </w:r>
      <w:r w:rsidR="00A3371B">
        <w:rPr>
          <w:rFonts w:ascii="Arial" w:hAnsi="Arial" w:cs="Arial"/>
          <w:sz w:val="20"/>
          <w:szCs w:val="20"/>
        </w:rPr>
        <w:t xml:space="preserve">, a </w:t>
      </w:r>
      <w:r w:rsidR="00EC70D8" w:rsidRPr="002F01AC">
        <w:rPr>
          <w:rFonts w:ascii="Arial" w:hAnsi="Arial" w:cs="Arial"/>
          <w:sz w:val="20"/>
          <w:szCs w:val="20"/>
        </w:rPr>
        <w:t>čiji rezultat je pad</w:t>
      </w:r>
      <w:r w:rsidR="007C32F4" w:rsidRPr="002F01AC">
        <w:rPr>
          <w:rFonts w:ascii="Arial" w:hAnsi="Arial" w:cs="Arial"/>
          <w:sz w:val="20"/>
          <w:szCs w:val="20"/>
        </w:rPr>
        <w:t xml:space="preserve"> </w:t>
      </w:r>
      <w:r w:rsidR="00372A02" w:rsidRPr="002F01AC">
        <w:rPr>
          <w:rFonts w:ascii="Arial" w:hAnsi="Arial" w:cs="Arial"/>
          <w:sz w:val="20"/>
          <w:szCs w:val="20"/>
        </w:rPr>
        <w:t xml:space="preserve">cjenovne </w:t>
      </w:r>
      <w:r w:rsidR="007C32F4" w:rsidRPr="002F01AC">
        <w:rPr>
          <w:rFonts w:ascii="Arial" w:hAnsi="Arial" w:cs="Arial"/>
          <w:sz w:val="20"/>
          <w:szCs w:val="20"/>
        </w:rPr>
        <w:t xml:space="preserve">konkurentnosti </w:t>
      </w:r>
      <w:r w:rsidR="003D0919" w:rsidRPr="002F01AC">
        <w:rPr>
          <w:rFonts w:ascii="Arial" w:hAnsi="Arial" w:cs="Arial"/>
          <w:sz w:val="20"/>
          <w:szCs w:val="20"/>
        </w:rPr>
        <w:t xml:space="preserve">njihovih </w:t>
      </w:r>
      <w:r w:rsidR="007C32F4" w:rsidRPr="002F01AC">
        <w:rPr>
          <w:rFonts w:ascii="Arial" w:hAnsi="Arial" w:cs="Arial"/>
          <w:sz w:val="20"/>
          <w:szCs w:val="20"/>
        </w:rPr>
        <w:t>proizvoda</w:t>
      </w:r>
      <w:r w:rsidR="00EC70D8" w:rsidRPr="002F01AC">
        <w:rPr>
          <w:rFonts w:ascii="Arial" w:hAnsi="Arial" w:cs="Arial"/>
          <w:sz w:val="20"/>
          <w:szCs w:val="20"/>
        </w:rPr>
        <w:t xml:space="preserve"> i usluga</w:t>
      </w:r>
      <w:r w:rsidR="003D0919" w:rsidRPr="002F01AC">
        <w:rPr>
          <w:rFonts w:ascii="Arial" w:hAnsi="Arial" w:cs="Arial"/>
          <w:sz w:val="20"/>
          <w:szCs w:val="20"/>
        </w:rPr>
        <w:t xml:space="preserve"> </w:t>
      </w:r>
      <w:r w:rsidR="00840865" w:rsidRPr="002F01AC">
        <w:rPr>
          <w:rFonts w:ascii="Arial" w:hAnsi="Arial" w:cs="Arial"/>
          <w:sz w:val="20"/>
          <w:szCs w:val="20"/>
        </w:rPr>
        <w:t>koji</w:t>
      </w:r>
      <w:r w:rsidR="00A3371B">
        <w:rPr>
          <w:rFonts w:ascii="Arial" w:hAnsi="Arial" w:cs="Arial"/>
          <w:sz w:val="20"/>
          <w:szCs w:val="20"/>
        </w:rPr>
        <w:t xml:space="preserve"> u konačnici</w:t>
      </w:r>
      <w:r w:rsidR="00840865" w:rsidRPr="002F01AC">
        <w:rPr>
          <w:rFonts w:ascii="Arial" w:hAnsi="Arial" w:cs="Arial"/>
          <w:sz w:val="20"/>
          <w:szCs w:val="20"/>
        </w:rPr>
        <w:t xml:space="preserve"> rezultira</w:t>
      </w:r>
      <w:r w:rsidR="005106D4" w:rsidRPr="002F01AC">
        <w:rPr>
          <w:rFonts w:ascii="Arial" w:hAnsi="Arial" w:cs="Arial"/>
          <w:sz w:val="20"/>
          <w:szCs w:val="20"/>
        </w:rPr>
        <w:t xml:space="preserve"> pad</w:t>
      </w:r>
      <w:r w:rsidR="00840865" w:rsidRPr="002F01AC">
        <w:rPr>
          <w:rFonts w:ascii="Arial" w:hAnsi="Arial" w:cs="Arial"/>
          <w:sz w:val="20"/>
          <w:szCs w:val="20"/>
        </w:rPr>
        <w:t>om</w:t>
      </w:r>
      <w:r w:rsidR="005106D4" w:rsidRPr="002F01AC">
        <w:rPr>
          <w:rFonts w:ascii="Arial" w:hAnsi="Arial" w:cs="Arial"/>
          <w:sz w:val="20"/>
          <w:szCs w:val="20"/>
        </w:rPr>
        <w:t xml:space="preserve"> </w:t>
      </w:r>
      <w:r w:rsidR="00A3371B">
        <w:rPr>
          <w:rFonts w:ascii="Arial" w:hAnsi="Arial" w:cs="Arial"/>
          <w:sz w:val="20"/>
          <w:szCs w:val="20"/>
        </w:rPr>
        <w:t xml:space="preserve">njihovih </w:t>
      </w:r>
      <w:r w:rsidR="005106D4" w:rsidRPr="002F01AC">
        <w:rPr>
          <w:rFonts w:ascii="Arial" w:hAnsi="Arial" w:cs="Arial"/>
          <w:sz w:val="20"/>
          <w:szCs w:val="20"/>
        </w:rPr>
        <w:t>prihoda</w:t>
      </w:r>
      <w:r w:rsidR="00CE7265" w:rsidRPr="002F01AC">
        <w:rPr>
          <w:rFonts w:ascii="Arial" w:hAnsi="Arial" w:cs="Arial"/>
          <w:sz w:val="20"/>
          <w:szCs w:val="20"/>
        </w:rPr>
        <w:t xml:space="preserve">. </w:t>
      </w:r>
      <w:r w:rsidR="00822CD1">
        <w:rPr>
          <w:rFonts w:ascii="Arial" w:hAnsi="Arial" w:cs="Arial"/>
          <w:sz w:val="20"/>
          <w:szCs w:val="20"/>
        </w:rPr>
        <w:t>Također, u okviru ove aktivnosti postoji mogućnost angažiranja stručnjaka za pomoć pri preusmjeravanju njihova poslovanja na druga, alternativna tržišta.</w:t>
      </w:r>
      <w:r w:rsidR="005A1B9E">
        <w:rPr>
          <w:rFonts w:ascii="Arial" w:hAnsi="Arial" w:cs="Arial"/>
          <w:sz w:val="20"/>
          <w:szCs w:val="20"/>
        </w:rPr>
        <w:t xml:space="preserve"> </w:t>
      </w:r>
    </w:p>
    <w:p w14:paraId="78639CCA" w14:textId="13B51897" w:rsidR="001762FC" w:rsidRPr="00235EBC" w:rsidRDefault="001762FC" w:rsidP="00BE2F36">
      <w:pPr>
        <w:pStyle w:val="Heading2"/>
        <w:rPr>
          <w:rFonts w:cs="Arial"/>
        </w:rPr>
      </w:pPr>
      <w:bookmarkStart w:id="28" w:name="_Toc112251360"/>
      <w:r w:rsidRPr="00235EBC">
        <w:rPr>
          <w:rFonts w:cs="Arial"/>
        </w:rPr>
        <w:t>Prihvatljivi troškovi</w:t>
      </w:r>
      <w:r w:rsidR="00940AFD" w:rsidRPr="00235EBC">
        <w:rPr>
          <w:rFonts w:cs="Arial"/>
        </w:rPr>
        <w:t xml:space="preserve"> </w:t>
      </w:r>
      <w:hyperlink w:anchor="sadržaj" w:history="1">
        <w:r w:rsidR="00940AFD" w:rsidRPr="00235EBC">
          <w:rPr>
            <w:rStyle w:val="Hyperlink"/>
            <w:rFonts w:cs="Arial"/>
          </w:rPr>
          <w:t>&gt;</w:t>
        </w:r>
        <w:bookmarkEnd w:id="28"/>
      </w:hyperlink>
    </w:p>
    <w:p w14:paraId="08C7C052" w14:textId="12C0C3A5" w:rsidR="001E431F" w:rsidRDefault="001E431F" w:rsidP="00540272">
      <w:pPr>
        <w:pStyle w:val="NoSpacing"/>
        <w:spacing w:line="280" w:lineRule="exact"/>
        <w:jc w:val="both"/>
        <w:rPr>
          <w:rFonts w:ascii="Arial" w:eastAsia="Calibri" w:hAnsi="Arial" w:cs="Arial"/>
          <w:sz w:val="20"/>
          <w:szCs w:val="20"/>
          <w:lang w:eastAsia="lt-LT"/>
        </w:rPr>
      </w:pPr>
      <w:r>
        <w:rPr>
          <w:rFonts w:ascii="Arial" w:eastAsia="Calibri" w:hAnsi="Arial" w:cs="Arial"/>
          <w:sz w:val="20"/>
          <w:szCs w:val="20"/>
          <w:lang w:eastAsia="lt-LT"/>
        </w:rPr>
        <w:t xml:space="preserve">Sljedeće kategorije troškova </w:t>
      </w:r>
      <w:r w:rsidR="00E928EB">
        <w:rPr>
          <w:rFonts w:ascii="Arial" w:eastAsia="Calibri" w:hAnsi="Arial" w:cs="Arial"/>
          <w:sz w:val="20"/>
          <w:szCs w:val="20"/>
          <w:lang w:eastAsia="lt-LT"/>
        </w:rPr>
        <w:t xml:space="preserve">i pojedinih troškova su prihvatljivi: </w:t>
      </w:r>
    </w:p>
    <w:p w14:paraId="5ECC3E17" w14:textId="77777777" w:rsidR="00E928EB" w:rsidRDefault="00E928EB" w:rsidP="00540272">
      <w:pPr>
        <w:pStyle w:val="NoSpacing"/>
        <w:spacing w:line="280" w:lineRule="exact"/>
        <w:jc w:val="both"/>
        <w:rPr>
          <w:rFonts w:ascii="Arial" w:eastAsia="Calibri" w:hAnsi="Arial" w:cs="Arial"/>
          <w:sz w:val="20"/>
          <w:szCs w:val="20"/>
          <w:lang w:eastAsia="lt-LT"/>
        </w:rPr>
      </w:pPr>
    </w:p>
    <w:p w14:paraId="629421D3" w14:textId="6A38EF67" w:rsidR="0043789A" w:rsidRPr="00391E2B" w:rsidRDefault="00263704" w:rsidP="00263704">
      <w:pPr>
        <w:spacing w:after="0" w:line="280" w:lineRule="exact"/>
        <w:jc w:val="both"/>
        <w:rPr>
          <w:rFonts w:ascii="Arial" w:hAnsi="Arial" w:cs="Arial"/>
          <w:sz w:val="20"/>
          <w:szCs w:val="20"/>
        </w:rPr>
      </w:pPr>
      <w:r w:rsidRPr="00263704">
        <w:rPr>
          <w:rFonts w:ascii="Arial" w:hAnsi="Arial" w:cs="Arial"/>
          <w:b/>
          <w:bCs/>
          <w:sz w:val="20"/>
          <w:szCs w:val="20"/>
        </w:rPr>
        <w:t>1)</w:t>
      </w:r>
      <w:r>
        <w:rPr>
          <w:rFonts w:ascii="Arial" w:hAnsi="Arial" w:cs="Arial"/>
          <w:b/>
          <w:bCs/>
          <w:sz w:val="20"/>
          <w:szCs w:val="20"/>
        </w:rPr>
        <w:t xml:space="preserve"> </w:t>
      </w:r>
      <w:r w:rsidR="00203EDE" w:rsidRPr="00391E2B">
        <w:rPr>
          <w:rFonts w:ascii="Arial" w:hAnsi="Arial" w:cs="Arial"/>
          <w:b/>
          <w:bCs/>
          <w:sz w:val="20"/>
          <w:szCs w:val="20"/>
        </w:rPr>
        <w:t>Špediterski troškovi</w:t>
      </w:r>
      <w:r w:rsidR="00606DDA" w:rsidRPr="00391E2B">
        <w:rPr>
          <w:rFonts w:ascii="Arial" w:hAnsi="Arial" w:cs="Arial"/>
          <w:sz w:val="20"/>
          <w:szCs w:val="20"/>
        </w:rPr>
        <w:t xml:space="preserve"> </w:t>
      </w:r>
    </w:p>
    <w:p w14:paraId="7BCA1817" w14:textId="77777777" w:rsidR="00263704" w:rsidRPr="00263704" w:rsidRDefault="00263704" w:rsidP="00263704">
      <w:pPr>
        <w:spacing w:after="0" w:line="280" w:lineRule="exact"/>
        <w:jc w:val="both"/>
        <w:rPr>
          <w:rFonts w:ascii="Arial" w:hAnsi="Arial" w:cs="Arial"/>
          <w:sz w:val="20"/>
          <w:szCs w:val="20"/>
        </w:rPr>
      </w:pPr>
    </w:p>
    <w:p w14:paraId="0A0CA3A9" w14:textId="60473348" w:rsidR="009D1AC9" w:rsidRDefault="00344D14" w:rsidP="00263704">
      <w:pPr>
        <w:spacing w:after="0" w:line="280" w:lineRule="exact"/>
        <w:jc w:val="both"/>
        <w:rPr>
          <w:rFonts w:ascii="Arial" w:hAnsi="Arial" w:cs="Arial"/>
          <w:i/>
          <w:iCs/>
          <w:sz w:val="20"/>
          <w:szCs w:val="20"/>
        </w:rPr>
      </w:pPr>
      <w:bookmarkStart w:id="29" w:name="_Hlk103867189"/>
      <w:r w:rsidRPr="00CD1B7F">
        <w:rPr>
          <w:rFonts w:ascii="Arial" w:hAnsi="Arial" w:cs="Arial"/>
          <w:i/>
          <w:sz w:val="20"/>
          <w:szCs w:val="20"/>
        </w:rPr>
        <w:t xml:space="preserve">Povećanje troškova nastalo uslijed procesa </w:t>
      </w:r>
      <w:proofErr w:type="spellStart"/>
      <w:r w:rsidRPr="00CD1B7F">
        <w:rPr>
          <w:rFonts w:ascii="Arial" w:hAnsi="Arial" w:cs="Arial"/>
          <w:i/>
          <w:sz w:val="20"/>
          <w:szCs w:val="20"/>
        </w:rPr>
        <w:t>Brexita</w:t>
      </w:r>
      <w:proofErr w:type="spellEnd"/>
      <w:r w:rsidRPr="00CD1B7F">
        <w:rPr>
          <w:rFonts w:ascii="Arial" w:hAnsi="Arial" w:cs="Arial"/>
          <w:i/>
          <w:sz w:val="20"/>
          <w:szCs w:val="20"/>
        </w:rPr>
        <w:t xml:space="preserve"> prijavitelji dokazuju </w:t>
      </w:r>
      <w:r w:rsidR="005B30BD" w:rsidRPr="00CD1B7F">
        <w:rPr>
          <w:rFonts w:ascii="Arial" w:hAnsi="Arial" w:cs="Arial"/>
          <w:i/>
          <w:sz w:val="20"/>
          <w:szCs w:val="20"/>
        </w:rPr>
        <w:t xml:space="preserve">usporedbom </w:t>
      </w:r>
      <w:r w:rsidRPr="00CD1B7F">
        <w:rPr>
          <w:rFonts w:ascii="Arial" w:hAnsi="Arial" w:cs="Arial"/>
          <w:i/>
          <w:sz w:val="20"/>
          <w:szCs w:val="20"/>
        </w:rPr>
        <w:t xml:space="preserve">poslovne dokumentacije </w:t>
      </w:r>
      <w:r w:rsidR="003B3BA9" w:rsidRPr="00CD1B7F">
        <w:rPr>
          <w:rFonts w:ascii="Arial" w:hAnsi="Arial" w:cs="Arial"/>
          <w:i/>
          <w:sz w:val="20"/>
          <w:szCs w:val="20"/>
        </w:rPr>
        <w:t xml:space="preserve">za godinu prije </w:t>
      </w:r>
      <w:r w:rsidR="006E27EC" w:rsidRPr="00CD1B7F">
        <w:rPr>
          <w:rFonts w:ascii="Arial" w:hAnsi="Arial" w:cs="Arial"/>
          <w:i/>
          <w:sz w:val="20"/>
          <w:szCs w:val="20"/>
        </w:rPr>
        <w:t xml:space="preserve">procesa </w:t>
      </w:r>
      <w:proofErr w:type="spellStart"/>
      <w:r w:rsidR="006E27EC" w:rsidRPr="00CD1B7F">
        <w:rPr>
          <w:rFonts w:ascii="Arial" w:hAnsi="Arial" w:cs="Arial"/>
          <w:i/>
          <w:sz w:val="20"/>
          <w:szCs w:val="20"/>
        </w:rPr>
        <w:t>Brexita</w:t>
      </w:r>
      <w:proofErr w:type="spellEnd"/>
      <w:r w:rsidR="005B30BD" w:rsidRPr="00CD1B7F">
        <w:rPr>
          <w:rFonts w:ascii="Arial" w:hAnsi="Arial" w:cs="Arial"/>
          <w:i/>
          <w:sz w:val="20"/>
          <w:szCs w:val="20"/>
        </w:rPr>
        <w:t xml:space="preserve"> </w:t>
      </w:r>
      <w:r w:rsidR="002F715B" w:rsidRPr="00CD1B7F">
        <w:rPr>
          <w:rFonts w:ascii="Arial" w:hAnsi="Arial" w:cs="Arial"/>
          <w:i/>
          <w:sz w:val="20"/>
          <w:szCs w:val="20"/>
        </w:rPr>
        <w:t xml:space="preserve">i </w:t>
      </w:r>
      <w:r w:rsidR="00D40022" w:rsidRPr="00CD1B7F">
        <w:rPr>
          <w:rFonts w:ascii="Arial" w:hAnsi="Arial" w:cs="Arial"/>
          <w:i/>
          <w:sz w:val="20"/>
          <w:szCs w:val="20"/>
        </w:rPr>
        <w:t>p</w:t>
      </w:r>
      <w:r w:rsidR="0092112A" w:rsidRPr="00CD1B7F">
        <w:rPr>
          <w:rFonts w:ascii="Arial" w:hAnsi="Arial" w:cs="Arial"/>
          <w:i/>
          <w:sz w:val="20"/>
          <w:szCs w:val="20"/>
        </w:rPr>
        <w:t xml:space="preserve">ovećanjem </w:t>
      </w:r>
      <w:r w:rsidR="00C455BE" w:rsidRPr="00CD1B7F">
        <w:rPr>
          <w:rFonts w:ascii="Arial" w:hAnsi="Arial" w:cs="Arial"/>
          <w:i/>
          <w:sz w:val="20"/>
          <w:szCs w:val="20"/>
        </w:rPr>
        <w:t>uslijed</w:t>
      </w:r>
      <w:r w:rsidR="0092112A" w:rsidRPr="00CD1B7F">
        <w:rPr>
          <w:rFonts w:ascii="Arial" w:hAnsi="Arial" w:cs="Arial"/>
          <w:i/>
          <w:sz w:val="20"/>
          <w:szCs w:val="20"/>
        </w:rPr>
        <w:t xml:space="preserve"> </w:t>
      </w:r>
      <w:proofErr w:type="spellStart"/>
      <w:r w:rsidR="0092112A" w:rsidRPr="00CD1B7F">
        <w:rPr>
          <w:rFonts w:ascii="Arial" w:hAnsi="Arial" w:cs="Arial"/>
          <w:i/>
          <w:sz w:val="20"/>
          <w:szCs w:val="20"/>
        </w:rPr>
        <w:t>Brexita</w:t>
      </w:r>
      <w:proofErr w:type="spellEnd"/>
      <w:r w:rsidRPr="00CD1B7F">
        <w:rPr>
          <w:rFonts w:ascii="Arial" w:hAnsi="Arial" w:cs="Arial"/>
          <w:i/>
          <w:sz w:val="20"/>
          <w:szCs w:val="20"/>
        </w:rPr>
        <w:t xml:space="preserve"> </w:t>
      </w:r>
      <w:r w:rsidR="0092112A" w:rsidRPr="00CD1B7F">
        <w:rPr>
          <w:rFonts w:ascii="Arial" w:hAnsi="Arial" w:cs="Arial"/>
          <w:i/>
          <w:sz w:val="20"/>
          <w:szCs w:val="20"/>
        </w:rPr>
        <w:t xml:space="preserve">(npr. računi, fakture i </w:t>
      </w:r>
      <w:r w:rsidR="007620DF" w:rsidRPr="00CD1B7F">
        <w:rPr>
          <w:rFonts w:ascii="Arial" w:hAnsi="Arial" w:cs="Arial"/>
          <w:i/>
          <w:sz w:val="20"/>
          <w:szCs w:val="20"/>
        </w:rPr>
        <w:t xml:space="preserve">ugovori o suradnji i </w:t>
      </w:r>
      <w:r w:rsidR="0092112A" w:rsidRPr="00CD1B7F">
        <w:rPr>
          <w:rFonts w:ascii="Arial" w:hAnsi="Arial" w:cs="Arial"/>
          <w:i/>
          <w:sz w:val="20"/>
          <w:szCs w:val="20"/>
        </w:rPr>
        <w:t>sl.)</w:t>
      </w:r>
      <w:r w:rsidR="00937223" w:rsidRPr="00CD1B7F">
        <w:rPr>
          <w:rFonts w:ascii="Arial" w:hAnsi="Arial" w:cs="Arial"/>
          <w:i/>
          <w:sz w:val="20"/>
          <w:szCs w:val="20"/>
        </w:rPr>
        <w:t xml:space="preserve">. Ukoliko je </w:t>
      </w:r>
      <w:r w:rsidR="00D64B38" w:rsidRPr="00CD1B7F">
        <w:rPr>
          <w:rFonts w:ascii="Arial" w:hAnsi="Arial" w:cs="Arial"/>
          <w:i/>
          <w:sz w:val="20"/>
          <w:szCs w:val="20"/>
        </w:rPr>
        <w:t xml:space="preserve">procesom </w:t>
      </w:r>
      <w:proofErr w:type="spellStart"/>
      <w:r w:rsidR="00D64B38" w:rsidRPr="00CD1B7F">
        <w:rPr>
          <w:rFonts w:ascii="Arial" w:hAnsi="Arial" w:cs="Arial"/>
          <w:i/>
          <w:sz w:val="20"/>
          <w:szCs w:val="20"/>
        </w:rPr>
        <w:t>Brexita</w:t>
      </w:r>
      <w:proofErr w:type="spellEnd"/>
      <w:r w:rsidR="00937223" w:rsidRPr="00CD1B7F">
        <w:rPr>
          <w:rFonts w:ascii="Arial" w:hAnsi="Arial" w:cs="Arial"/>
          <w:i/>
          <w:sz w:val="20"/>
          <w:szCs w:val="20"/>
        </w:rPr>
        <w:t xml:space="preserve"> </w:t>
      </w:r>
      <w:r w:rsidR="0087271D" w:rsidRPr="00CD1B7F">
        <w:rPr>
          <w:rFonts w:ascii="Arial" w:hAnsi="Arial" w:cs="Arial"/>
          <w:i/>
          <w:sz w:val="20"/>
          <w:szCs w:val="20"/>
        </w:rPr>
        <w:t xml:space="preserve">došlo do </w:t>
      </w:r>
      <w:r w:rsidR="00F527BA" w:rsidRPr="00CD1B7F">
        <w:rPr>
          <w:rFonts w:ascii="Arial" w:hAnsi="Arial" w:cs="Arial"/>
          <w:i/>
          <w:sz w:val="20"/>
          <w:szCs w:val="20"/>
        </w:rPr>
        <w:t xml:space="preserve">nastanka novih troškova potrebno </w:t>
      </w:r>
      <w:r w:rsidR="00FF0B10">
        <w:rPr>
          <w:rFonts w:ascii="Arial" w:hAnsi="Arial" w:cs="Arial"/>
          <w:i/>
          <w:sz w:val="20"/>
          <w:szCs w:val="20"/>
        </w:rPr>
        <w:t xml:space="preserve">navesti </w:t>
      </w:r>
      <w:r w:rsidR="00AB52E1">
        <w:rPr>
          <w:rFonts w:ascii="Arial" w:hAnsi="Arial" w:cs="Arial"/>
          <w:i/>
          <w:sz w:val="20"/>
          <w:szCs w:val="20"/>
        </w:rPr>
        <w:t xml:space="preserve">pravnu osnovu </w:t>
      </w:r>
      <w:r w:rsidR="004A57BC">
        <w:rPr>
          <w:rFonts w:ascii="Arial" w:hAnsi="Arial" w:cs="Arial"/>
          <w:i/>
          <w:sz w:val="20"/>
          <w:szCs w:val="20"/>
        </w:rPr>
        <w:t>(</w:t>
      </w:r>
      <w:r w:rsidR="00FF0B10">
        <w:rPr>
          <w:rFonts w:ascii="Arial" w:hAnsi="Arial" w:cs="Arial"/>
          <w:i/>
          <w:sz w:val="20"/>
          <w:szCs w:val="20"/>
        </w:rPr>
        <w:t xml:space="preserve">točan </w:t>
      </w:r>
      <w:r w:rsidR="004A57BC">
        <w:rPr>
          <w:rFonts w:ascii="Arial" w:hAnsi="Arial" w:cs="Arial"/>
          <w:i/>
          <w:sz w:val="20"/>
          <w:szCs w:val="20"/>
        </w:rPr>
        <w:t xml:space="preserve">članak i </w:t>
      </w:r>
      <w:r w:rsidR="00FF0B10">
        <w:rPr>
          <w:rFonts w:ascii="Arial" w:hAnsi="Arial" w:cs="Arial"/>
          <w:i/>
          <w:sz w:val="20"/>
          <w:szCs w:val="20"/>
        </w:rPr>
        <w:t xml:space="preserve">naziv </w:t>
      </w:r>
      <w:r w:rsidR="0045357A" w:rsidRPr="00CD1B7F">
        <w:rPr>
          <w:rFonts w:ascii="Arial" w:hAnsi="Arial" w:cs="Arial"/>
          <w:i/>
          <w:sz w:val="20"/>
          <w:szCs w:val="20"/>
        </w:rPr>
        <w:t>propis</w:t>
      </w:r>
      <w:r w:rsidR="00FF0B10">
        <w:rPr>
          <w:rFonts w:ascii="Arial" w:hAnsi="Arial" w:cs="Arial"/>
          <w:i/>
          <w:sz w:val="20"/>
          <w:szCs w:val="20"/>
        </w:rPr>
        <w:t>a</w:t>
      </w:r>
      <w:r w:rsidR="004A57BC">
        <w:rPr>
          <w:rFonts w:ascii="Arial" w:hAnsi="Arial" w:cs="Arial"/>
          <w:i/>
          <w:sz w:val="20"/>
          <w:szCs w:val="20"/>
        </w:rPr>
        <w:t>)</w:t>
      </w:r>
      <w:r w:rsidR="00FB65F6">
        <w:rPr>
          <w:rFonts w:ascii="Arial" w:hAnsi="Arial" w:cs="Arial"/>
          <w:i/>
          <w:sz w:val="20"/>
          <w:szCs w:val="20"/>
        </w:rPr>
        <w:t xml:space="preserve"> </w:t>
      </w:r>
      <w:r w:rsidR="0045357A" w:rsidRPr="00CD1B7F">
        <w:rPr>
          <w:rFonts w:ascii="Arial" w:hAnsi="Arial" w:cs="Arial"/>
          <w:i/>
          <w:sz w:val="20"/>
          <w:szCs w:val="20"/>
        </w:rPr>
        <w:t xml:space="preserve">kojim dokazuju kako je dodatni zahtjev nastao uslijed procesa </w:t>
      </w:r>
      <w:proofErr w:type="spellStart"/>
      <w:r w:rsidR="0045357A" w:rsidRPr="00CD1B7F">
        <w:rPr>
          <w:rFonts w:ascii="Arial" w:hAnsi="Arial" w:cs="Arial"/>
          <w:i/>
          <w:sz w:val="20"/>
          <w:szCs w:val="20"/>
        </w:rPr>
        <w:t>Brexita</w:t>
      </w:r>
      <w:proofErr w:type="spellEnd"/>
      <w:r w:rsidR="0059373A" w:rsidRPr="00CD1B7F">
        <w:rPr>
          <w:rFonts w:ascii="Arial" w:hAnsi="Arial" w:cs="Arial"/>
          <w:i/>
          <w:sz w:val="20"/>
          <w:szCs w:val="20"/>
        </w:rPr>
        <w:t>.</w:t>
      </w:r>
    </w:p>
    <w:p w14:paraId="18A99477" w14:textId="6143541D" w:rsidR="009D1AC9" w:rsidRDefault="00F527BA" w:rsidP="00253C4B">
      <w:pPr>
        <w:pStyle w:val="ListParagraph"/>
        <w:numPr>
          <w:ilvl w:val="0"/>
          <w:numId w:val="2"/>
        </w:numPr>
        <w:spacing w:after="0" w:line="280" w:lineRule="exact"/>
        <w:jc w:val="both"/>
        <w:rPr>
          <w:rFonts w:ascii="Arial" w:hAnsi="Arial" w:cs="Arial"/>
          <w:sz w:val="20"/>
          <w:szCs w:val="20"/>
        </w:rPr>
      </w:pPr>
      <w:r w:rsidRPr="00CD1B7F">
        <w:rPr>
          <w:rFonts w:ascii="Arial" w:hAnsi="Arial" w:cs="Arial"/>
          <w:i/>
          <w:sz w:val="20"/>
          <w:szCs w:val="20"/>
        </w:rPr>
        <w:t xml:space="preserve"> </w:t>
      </w:r>
      <w:r w:rsidR="009D1AC9" w:rsidRPr="009D1AC9">
        <w:rPr>
          <w:rFonts w:ascii="Arial" w:hAnsi="Arial" w:cs="Arial"/>
          <w:sz w:val="20"/>
          <w:szCs w:val="20"/>
        </w:rPr>
        <w:t>uvećani trošak tarife, otpreme, dopreme i provoza robe</w:t>
      </w:r>
    </w:p>
    <w:p w14:paraId="7F98BD12" w14:textId="6056F087" w:rsidR="009D1AC9" w:rsidRPr="00253C4B" w:rsidRDefault="009D1AC9"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 xml:space="preserve"> dodatni troškovi skladištenja</w:t>
      </w:r>
    </w:p>
    <w:bookmarkEnd w:id="29"/>
    <w:p w14:paraId="72C3F1DD" w14:textId="38CFDE4B" w:rsidR="00263704" w:rsidRPr="00E928EB" w:rsidRDefault="00DC286E" w:rsidP="00253C4B">
      <w:pPr>
        <w:pStyle w:val="ListParagraph"/>
        <w:numPr>
          <w:ilvl w:val="0"/>
          <w:numId w:val="2"/>
        </w:numPr>
        <w:spacing w:after="0" w:line="280" w:lineRule="exact"/>
        <w:jc w:val="both"/>
        <w:rPr>
          <w:rFonts w:ascii="Arial" w:hAnsi="Arial" w:cs="Arial"/>
          <w:sz w:val="20"/>
          <w:szCs w:val="20"/>
        </w:rPr>
      </w:pPr>
      <w:r>
        <w:rPr>
          <w:rFonts w:ascii="Arial" w:hAnsi="Arial" w:cs="Arial"/>
          <w:i/>
          <w:sz w:val="20"/>
          <w:szCs w:val="20"/>
        </w:rPr>
        <w:t xml:space="preserve"> </w:t>
      </w:r>
      <w:r w:rsidR="009D1AC9" w:rsidRPr="00253C4B">
        <w:rPr>
          <w:rFonts w:ascii="Arial" w:hAnsi="Arial" w:cs="Arial"/>
          <w:i/>
          <w:sz w:val="20"/>
          <w:szCs w:val="20"/>
        </w:rPr>
        <w:t>ostali špediterski</w:t>
      </w:r>
      <w:r w:rsidR="009D1AC9" w:rsidRPr="009D1AC9">
        <w:rPr>
          <w:rFonts w:ascii="Arial" w:hAnsi="Arial" w:cs="Arial"/>
          <w:sz w:val="20"/>
          <w:szCs w:val="20"/>
        </w:rPr>
        <w:t xml:space="preserve"> troškovi ako su vezani za </w:t>
      </w:r>
      <w:proofErr w:type="spellStart"/>
      <w:r w:rsidR="009D1AC9" w:rsidRPr="009D1AC9">
        <w:rPr>
          <w:rFonts w:ascii="Arial" w:hAnsi="Arial" w:cs="Arial"/>
          <w:sz w:val="20"/>
          <w:szCs w:val="20"/>
        </w:rPr>
        <w:t>Brexit</w:t>
      </w:r>
      <w:proofErr w:type="spellEnd"/>
      <w:r>
        <w:rPr>
          <w:rFonts w:ascii="Arial" w:hAnsi="Arial" w:cs="Arial"/>
          <w:sz w:val="20"/>
          <w:szCs w:val="20"/>
        </w:rPr>
        <w:t xml:space="preserve"> </w:t>
      </w:r>
    </w:p>
    <w:p w14:paraId="660F5332" w14:textId="77777777" w:rsidR="00087334" w:rsidRPr="00E928EB" w:rsidRDefault="00087334" w:rsidP="00087334">
      <w:pPr>
        <w:pStyle w:val="ListParagraph"/>
        <w:spacing w:after="0" w:line="280" w:lineRule="exact"/>
        <w:ind w:left="360"/>
        <w:jc w:val="both"/>
        <w:rPr>
          <w:rFonts w:ascii="Arial" w:hAnsi="Arial" w:cs="Arial"/>
          <w:sz w:val="20"/>
          <w:szCs w:val="20"/>
        </w:rPr>
      </w:pPr>
    </w:p>
    <w:p w14:paraId="69984CCF" w14:textId="294BF686" w:rsidR="00902921" w:rsidRDefault="00263704" w:rsidP="00263704">
      <w:pPr>
        <w:spacing w:after="0" w:line="280" w:lineRule="exact"/>
        <w:jc w:val="both"/>
        <w:rPr>
          <w:rFonts w:ascii="Arial" w:hAnsi="Arial" w:cs="Arial"/>
          <w:b/>
          <w:sz w:val="20"/>
          <w:szCs w:val="20"/>
        </w:rPr>
      </w:pPr>
      <w:r>
        <w:rPr>
          <w:rFonts w:ascii="Arial" w:hAnsi="Arial" w:cs="Arial"/>
          <w:b/>
          <w:bCs/>
          <w:sz w:val="20"/>
          <w:szCs w:val="20"/>
        </w:rPr>
        <w:t xml:space="preserve">2) </w:t>
      </w:r>
      <w:r w:rsidR="0043789A" w:rsidRPr="00BC1456">
        <w:rPr>
          <w:rFonts w:ascii="Arial" w:hAnsi="Arial" w:cs="Arial"/>
          <w:b/>
          <w:bCs/>
          <w:sz w:val="20"/>
          <w:szCs w:val="20"/>
        </w:rPr>
        <w:t>Troškovi carina i</w:t>
      </w:r>
      <w:r w:rsidR="000C49AB" w:rsidRPr="00BC1456">
        <w:rPr>
          <w:rFonts w:ascii="Arial" w:hAnsi="Arial" w:cs="Arial"/>
          <w:b/>
          <w:bCs/>
          <w:sz w:val="20"/>
          <w:szCs w:val="20"/>
        </w:rPr>
        <w:t xml:space="preserve"> carinskih</w:t>
      </w:r>
      <w:r w:rsidR="00291F53">
        <w:rPr>
          <w:rFonts w:ascii="Arial" w:hAnsi="Arial" w:cs="Arial"/>
          <w:b/>
          <w:bCs/>
          <w:sz w:val="20"/>
          <w:szCs w:val="20"/>
        </w:rPr>
        <w:t xml:space="preserve"> postupaka i</w:t>
      </w:r>
      <w:r w:rsidR="000C49AB" w:rsidRPr="00BC1456">
        <w:rPr>
          <w:rFonts w:ascii="Arial" w:hAnsi="Arial" w:cs="Arial"/>
          <w:b/>
          <w:bCs/>
          <w:sz w:val="20"/>
          <w:szCs w:val="20"/>
        </w:rPr>
        <w:t xml:space="preserve"> formalnosti</w:t>
      </w:r>
    </w:p>
    <w:p w14:paraId="1ADA71D5" w14:textId="77777777" w:rsidR="00263704" w:rsidRPr="00263704" w:rsidRDefault="00263704" w:rsidP="00263704">
      <w:pPr>
        <w:spacing w:after="0" w:line="280" w:lineRule="exact"/>
        <w:jc w:val="both"/>
        <w:rPr>
          <w:rFonts w:ascii="Arial" w:hAnsi="Arial" w:cs="Arial"/>
          <w:sz w:val="20"/>
          <w:szCs w:val="20"/>
        </w:rPr>
      </w:pPr>
    </w:p>
    <w:p w14:paraId="092C741C" w14:textId="177BE137" w:rsidR="0043789A" w:rsidRPr="00031BB4" w:rsidRDefault="0092112A" w:rsidP="00E22DE8">
      <w:pPr>
        <w:jc w:val="both"/>
        <w:rPr>
          <w:rFonts w:ascii="Arial" w:hAnsi="Arial" w:cs="Arial"/>
          <w:sz w:val="20"/>
          <w:szCs w:val="20"/>
        </w:rPr>
      </w:pPr>
      <w:r>
        <w:rPr>
          <w:rFonts w:ascii="Arial" w:hAnsi="Arial" w:cs="Arial"/>
          <w:i/>
          <w:iCs/>
          <w:sz w:val="20"/>
          <w:szCs w:val="20"/>
        </w:rPr>
        <w:t xml:space="preserve">Povećanje troškova nastalo uslijed procesa </w:t>
      </w:r>
      <w:proofErr w:type="spellStart"/>
      <w:r>
        <w:rPr>
          <w:rFonts w:ascii="Arial" w:hAnsi="Arial" w:cs="Arial"/>
          <w:i/>
          <w:iCs/>
          <w:sz w:val="20"/>
          <w:szCs w:val="20"/>
        </w:rPr>
        <w:t>Brexita</w:t>
      </w:r>
      <w:proofErr w:type="spellEnd"/>
      <w:r>
        <w:rPr>
          <w:rFonts w:ascii="Arial" w:hAnsi="Arial" w:cs="Arial"/>
          <w:i/>
          <w:iCs/>
          <w:sz w:val="20"/>
          <w:szCs w:val="20"/>
        </w:rPr>
        <w:t xml:space="preserve"> prijavitelji dokazuju usporedbom poslovne dokumentacije za godinu prije procesa </w:t>
      </w:r>
      <w:proofErr w:type="spellStart"/>
      <w:r>
        <w:rPr>
          <w:rFonts w:ascii="Arial" w:hAnsi="Arial" w:cs="Arial"/>
          <w:i/>
          <w:iCs/>
          <w:sz w:val="20"/>
          <w:szCs w:val="20"/>
        </w:rPr>
        <w:t>Brexita</w:t>
      </w:r>
      <w:proofErr w:type="spellEnd"/>
      <w:r>
        <w:rPr>
          <w:rFonts w:ascii="Arial" w:hAnsi="Arial" w:cs="Arial"/>
          <w:i/>
          <w:iCs/>
          <w:sz w:val="20"/>
          <w:szCs w:val="20"/>
        </w:rPr>
        <w:t xml:space="preserve"> i povećanjem uslijed </w:t>
      </w:r>
      <w:proofErr w:type="spellStart"/>
      <w:r>
        <w:rPr>
          <w:rFonts w:ascii="Arial" w:hAnsi="Arial" w:cs="Arial"/>
          <w:i/>
          <w:iCs/>
          <w:sz w:val="20"/>
          <w:szCs w:val="20"/>
        </w:rPr>
        <w:t>Brexita</w:t>
      </w:r>
      <w:proofErr w:type="spellEnd"/>
      <w:r>
        <w:rPr>
          <w:rFonts w:ascii="Arial" w:hAnsi="Arial" w:cs="Arial"/>
          <w:i/>
          <w:iCs/>
          <w:sz w:val="20"/>
          <w:szCs w:val="20"/>
        </w:rPr>
        <w:t xml:space="preserve"> (npr. računi, fakture i</w:t>
      </w:r>
      <w:r w:rsidR="002F7E3B">
        <w:rPr>
          <w:rFonts w:ascii="Arial" w:hAnsi="Arial" w:cs="Arial"/>
          <w:i/>
          <w:iCs/>
          <w:sz w:val="20"/>
          <w:szCs w:val="20"/>
        </w:rPr>
        <w:t xml:space="preserve"> </w:t>
      </w:r>
      <w:r w:rsidR="002A47F8">
        <w:rPr>
          <w:rFonts w:ascii="Arial" w:hAnsi="Arial" w:cs="Arial"/>
          <w:i/>
          <w:iCs/>
          <w:sz w:val="20"/>
          <w:szCs w:val="20"/>
        </w:rPr>
        <w:t>ugovori o sura</w:t>
      </w:r>
      <w:r w:rsidR="002F7E3B">
        <w:rPr>
          <w:rFonts w:ascii="Arial" w:hAnsi="Arial" w:cs="Arial"/>
          <w:i/>
          <w:iCs/>
          <w:sz w:val="20"/>
          <w:szCs w:val="20"/>
        </w:rPr>
        <w:t>dnji</w:t>
      </w:r>
      <w:r>
        <w:rPr>
          <w:rFonts w:ascii="Arial" w:hAnsi="Arial" w:cs="Arial"/>
          <w:i/>
          <w:iCs/>
          <w:sz w:val="20"/>
          <w:szCs w:val="20"/>
        </w:rPr>
        <w:t xml:space="preserve"> sl.)</w:t>
      </w:r>
      <w:r w:rsidR="00F0072A">
        <w:rPr>
          <w:rFonts w:ascii="Arial" w:hAnsi="Arial" w:cs="Arial"/>
          <w:i/>
          <w:iCs/>
          <w:sz w:val="20"/>
          <w:szCs w:val="20"/>
        </w:rPr>
        <w:t>.</w:t>
      </w:r>
      <w:r w:rsidR="0059373A" w:rsidRPr="0059373A">
        <w:rPr>
          <w:rFonts w:ascii="Arial" w:hAnsi="Arial" w:cs="Arial"/>
          <w:i/>
          <w:iCs/>
          <w:sz w:val="20"/>
          <w:szCs w:val="20"/>
        </w:rPr>
        <w:t xml:space="preserve"> </w:t>
      </w:r>
      <w:r w:rsidR="0059373A">
        <w:rPr>
          <w:rFonts w:ascii="Arial" w:hAnsi="Arial" w:cs="Arial"/>
          <w:i/>
          <w:iCs/>
          <w:sz w:val="20"/>
          <w:szCs w:val="20"/>
        </w:rPr>
        <w:t xml:space="preserve">Ukoliko je procesom </w:t>
      </w:r>
      <w:proofErr w:type="spellStart"/>
      <w:r w:rsidR="0059373A">
        <w:rPr>
          <w:rFonts w:ascii="Arial" w:hAnsi="Arial" w:cs="Arial"/>
          <w:i/>
          <w:iCs/>
          <w:sz w:val="20"/>
          <w:szCs w:val="20"/>
        </w:rPr>
        <w:t>Brexita</w:t>
      </w:r>
      <w:proofErr w:type="spellEnd"/>
      <w:r w:rsidR="0059373A">
        <w:rPr>
          <w:rFonts w:ascii="Arial" w:hAnsi="Arial" w:cs="Arial"/>
          <w:i/>
          <w:iCs/>
          <w:sz w:val="20"/>
          <w:szCs w:val="20"/>
        </w:rPr>
        <w:t xml:space="preserve"> došlo do nastanka novih troškova potrebno </w:t>
      </w:r>
      <w:r w:rsidR="00573E3F" w:rsidRPr="00573E3F">
        <w:rPr>
          <w:rFonts w:ascii="Arial" w:hAnsi="Arial" w:cs="Arial"/>
          <w:i/>
          <w:sz w:val="20"/>
          <w:szCs w:val="20"/>
        </w:rPr>
        <w:t xml:space="preserve">navesti </w:t>
      </w:r>
      <w:bookmarkStart w:id="30" w:name="_Hlk107574690"/>
      <w:r w:rsidR="00327515" w:rsidRPr="00327515">
        <w:rPr>
          <w:rFonts w:ascii="Arial" w:hAnsi="Arial" w:cs="Arial"/>
          <w:i/>
          <w:sz w:val="20"/>
          <w:szCs w:val="20"/>
        </w:rPr>
        <w:t>pravnu osnovu (</w:t>
      </w:r>
      <w:r w:rsidR="00573E3F" w:rsidRPr="00573E3F">
        <w:rPr>
          <w:rFonts w:ascii="Arial" w:hAnsi="Arial" w:cs="Arial"/>
          <w:i/>
          <w:sz w:val="20"/>
          <w:szCs w:val="20"/>
        </w:rPr>
        <w:t xml:space="preserve">točan </w:t>
      </w:r>
      <w:r w:rsidR="00327515" w:rsidRPr="00327515">
        <w:rPr>
          <w:rFonts w:ascii="Arial" w:hAnsi="Arial" w:cs="Arial"/>
          <w:i/>
          <w:sz w:val="20"/>
          <w:szCs w:val="20"/>
        </w:rPr>
        <w:t xml:space="preserve">članak i </w:t>
      </w:r>
      <w:r w:rsidR="00573E3F" w:rsidRPr="00573E3F">
        <w:rPr>
          <w:rFonts w:ascii="Arial" w:hAnsi="Arial" w:cs="Arial"/>
          <w:i/>
          <w:sz w:val="20"/>
          <w:szCs w:val="20"/>
        </w:rPr>
        <w:t>naziv propisa</w:t>
      </w:r>
      <w:r w:rsidR="00327515" w:rsidRPr="00327515">
        <w:rPr>
          <w:rFonts w:ascii="Arial" w:hAnsi="Arial" w:cs="Arial"/>
          <w:i/>
          <w:sz w:val="20"/>
          <w:szCs w:val="20"/>
        </w:rPr>
        <w:t>)</w:t>
      </w:r>
      <w:r w:rsidR="0059373A" w:rsidRPr="0045357A">
        <w:rPr>
          <w:rFonts w:ascii="Arial" w:hAnsi="Arial" w:cs="Arial"/>
          <w:i/>
          <w:iCs/>
          <w:sz w:val="20"/>
          <w:szCs w:val="20"/>
        </w:rPr>
        <w:t xml:space="preserve"> </w:t>
      </w:r>
      <w:bookmarkEnd w:id="30"/>
      <w:r w:rsidR="0059373A" w:rsidRPr="0045357A">
        <w:rPr>
          <w:rFonts w:ascii="Arial" w:hAnsi="Arial" w:cs="Arial"/>
          <w:i/>
          <w:iCs/>
          <w:sz w:val="20"/>
          <w:szCs w:val="20"/>
        </w:rPr>
        <w:t xml:space="preserve">kojim dokazuju kako je dodatni zahtjev nastao uslijed procesa </w:t>
      </w:r>
      <w:proofErr w:type="spellStart"/>
      <w:r w:rsidR="0059373A" w:rsidRPr="0045357A">
        <w:rPr>
          <w:rFonts w:ascii="Arial" w:hAnsi="Arial" w:cs="Arial"/>
          <w:i/>
          <w:iCs/>
          <w:sz w:val="20"/>
          <w:szCs w:val="20"/>
        </w:rPr>
        <w:t>Brexita</w:t>
      </w:r>
      <w:proofErr w:type="spellEnd"/>
    </w:p>
    <w:p w14:paraId="69AB3F16" w14:textId="3958F175" w:rsidR="0043789A" w:rsidRPr="00253C4B" w:rsidRDefault="00CE70A4"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 xml:space="preserve">novi </w:t>
      </w:r>
      <w:r w:rsidR="000C49AB" w:rsidRPr="00253C4B">
        <w:rPr>
          <w:rFonts w:ascii="Arial" w:hAnsi="Arial" w:cs="Arial"/>
          <w:i/>
          <w:sz w:val="20"/>
          <w:szCs w:val="20"/>
        </w:rPr>
        <w:t>troškovi osiguranja robe</w:t>
      </w:r>
      <w:r w:rsidR="008E2E69" w:rsidRPr="00253C4B">
        <w:rPr>
          <w:rFonts w:ascii="Arial" w:hAnsi="Arial" w:cs="Arial"/>
          <w:i/>
          <w:sz w:val="20"/>
          <w:szCs w:val="20"/>
        </w:rPr>
        <w:t xml:space="preserve"> </w:t>
      </w:r>
    </w:p>
    <w:p w14:paraId="415F016A" w14:textId="1948F0E1" w:rsidR="0043789A" w:rsidRPr="00253C4B" w:rsidRDefault="00CE70A4"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 xml:space="preserve">novi </w:t>
      </w:r>
      <w:r w:rsidR="000C49AB" w:rsidRPr="00253C4B">
        <w:rPr>
          <w:rFonts w:ascii="Arial" w:hAnsi="Arial" w:cs="Arial"/>
          <w:i/>
          <w:sz w:val="20"/>
          <w:szCs w:val="20"/>
        </w:rPr>
        <w:t xml:space="preserve">troškovi pribavljanja posebnih isprava koje prate robu </w:t>
      </w:r>
      <w:r w:rsidR="00FC6250" w:rsidRPr="00253C4B">
        <w:rPr>
          <w:rFonts w:ascii="Arial" w:hAnsi="Arial" w:cs="Arial"/>
          <w:i/>
          <w:sz w:val="20"/>
          <w:szCs w:val="20"/>
        </w:rPr>
        <w:t xml:space="preserve">npr. </w:t>
      </w:r>
      <w:r w:rsidR="000C49AB" w:rsidRPr="00253C4B">
        <w:rPr>
          <w:rFonts w:ascii="Arial" w:hAnsi="Arial" w:cs="Arial"/>
          <w:i/>
          <w:sz w:val="20"/>
          <w:szCs w:val="20"/>
        </w:rPr>
        <w:t>uvjerenje o porijeklu proizvoda</w:t>
      </w:r>
      <w:r w:rsidR="008E2E69" w:rsidRPr="00253C4B">
        <w:rPr>
          <w:rFonts w:ascii="Arial" w:hAnsi="Arial" w:cs="Arial"/>
          <w:i/>
          <w:sz w:val="20"/>
          <w:szCs w:val="20"/>
        </w:rPr>
        <w:t xml:space="preserve"> </w:t>
      </w:r>
    </w:p>
    <w:p w14:paraId="6DAAA9CE" w14:textId="7C46C927" w:rsidR="0043789A" w:rsidRPr="00253C4B" w:rsidRDefault="000C49AB" w:rsidP="00253C4B">
      <w:pPr>
        <w:pStyle w:val="ListParagraph"/>
        <w:numPr>
          <w:ilvl w:val="0"/>
          <w:numId w:val="2"/>
        </w:numPr>
        <w:spacing w:after="0" w:line="280" w:lineRule="exact"/>
        <w:jc w:val="both"/>
        <w:rPr>
          <w:rFonts w:ascii="Arial" w:hAnsi="Arial" w:cs="Arial"/>
          <w:i/>
          <w:sz w:val="20"/>
          <w:szCs w:val="20"/>
        </w:rPr>
      </w:pPr>
      <w:proofErr w:type="spellStart"/>
      <w:r w:rsidRPr="00253C4B">
        <w:rPr>
          <w:rFonts w:ascii="Arial" w:hAnsi="Arial" w:cs="Arial"/>
          <w:i/>
          <w:sz w:val="20"/>
          <w:szCs w:val="20"/>
        </w:rPr>
        <w:t>fitosanitarni</w:t>
      </w:r>
      <w:proofErr w:type="spellEnd"/>
      <w:r w:rsidRPr="00253C4B">
        <w:rPr>
          <w:rFonts w:ascii="Arial" w:hAnsi="Arial" w:cs="Arial"/>
          <w:i/>
          <w:sz w:val="20"/>
          <w:szCs w:val="20"/>
        </w:rPr>
        <w:t xml:space="preserve"> certifikati</w:t>
      </w:r>
      <w:r w:rsidR="00900C58" w:rsidRPr="00253C4B">
        <w:rPr>
          <w:rFonts w:ascii="Arial" w:hAnsi="Arial" w:cs="Arial"/>
          <w:i/>
          <w:sz w:val="20"/>
          <w:szCs w:val="20"/>
        </w:rPr>
        <w:t xml:space="preserve"> </w:t>
      </w:r>
    </w:p>
    <w:p w14:paraId="293D3BC4" w14:textId="77777777" w:rsidR="00AF418F" w:rsidRPr="00253C4B" w:rsidRDefault="000C49AB"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certifikati o obavljenoj kontroli robe</w:t>
      </w:r>
    </w:p>
    <w:p w14:paraId="7A3BE8B3" w14:textId="6E86176A" w:rsidR="00AF418F" w:rsidRPr="00253C4B" w:rsidRDefault="00AF418F"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 xml:space="preserve">ostali troškovi carinskih formalnosti ako su vezani za </w:t>
      </w:r>
      <w:proofErr w:type="spellStart"/>
      <w:r w:rsidRPr="00253C4B">
        <w:rPr>
          <w:rFonts w:ascii="Arial" w:hAnsi="Arial" w:cs="Arial"/>
          <w:i/>
          <w:sz w:val="20"/>
          <w:szCs w:val="20"/>
        </w:rPr>
        <w:t>Brexit</w:t>
      </w:r>
      <w:proofErr w:type="spellEnd"/>
      <w:r w:rsidRPr="00253C4B">
        <w:rPr>
          <w:rFonts w:ascii="Arial" w:hAnsi="Arial" w:cs="Arial"/>
          <w:i/>
          <w:sz w:val="20"/>
          <w:szCs w:val="20"/>
        </w:rPr>
        <w:t xml:space="preserve"> </w:t>
      </w:r>
    </w:p>
    <w:p w14:paraId="3B5A2C27" w14:textId="1134A30A" w:rsidR="00203EDE" w:rsidRPr="00253C4B" w:rsidRDefault="00203EDE" w:rsidP="00253C4B">
      <w:pPr>
        <w:pStyle w:val="ListParagraph"/>
        <w:spacing w:after="0" w:line="280" w:lineRule="exact"/>
        <w:ind w:left="360"/>
        <w:jc w:val="both"/>
        <w:rPr>
          <w:rFonts w:ascii="Arial" w:hAnsi="Arial" w:cs="Arial"/>
          <w:i/>
          <w:sz w:val="20"/>
          <w:szCs w:val="20"/>
        </w:rPr>
      </w:pPr>
    </w:p>
    <w:p w14:paraId="2DAC999E" w14:textId="4332A394" w:rsidR="0043789A" w:rsidRDefault="00263704" w:rsidP="00263704">
      <w:pPr>
        <w:spacing w:after="0" w:line="280" w:lineRule="exact"/>
        <w:jc w:val="both"/>
        <w:rPr>
          <w:rFonts w:ascii="Arial" w:hAnsi="Arial" w:cs="Arial"/>
          <w:b/>
          <w:bCs/>
          <w:sz w:val="20"/>
          <w:szCs w:val="20"/>
        </w:rPr>
      </w:pPr>
      <w:r>
        <w:rPr>
          <w:rFonts w:ascii="Arial" w:hAnsi="Arial" w:cs="Arial"/>
          <w:b/>
          <w:bCs/>
          <w:sz w:val="20"/>
          <w:szCs w:val="20"/>
        </w:rPr>
        <w:t xml:space="preserve">3) </w:t>
      </w:r>
      <w:r w:rsidR="00C84460" w:rsidRPr="00BC1456">
        <w:rPr>
          <w:rFonts w:ascii="Arial" w:hAnsi="Arial" w:cs="Arial"/>
          <w:b/>
          <w:bCs/>
          <w:sz w:val="20"/>
          <w:szCs w:val="20"/>
        </w:rPr>
        <w:t>Troškov</w:t>
      </w:r>
      <w:r w:rsidR="00A904E1" w:rsidRPr="00BC1456">
        <w:rPr>
          <w:rFonts w:ascii="Arial" w:hAnsi="Arial" w:cs="Arial"/>
          <w:b/>
          <w:bCs/>
          <w:sz w:val="20"/>
          <w:szCs w:val="20"/>
        </w:rPr>
        <w:t>i</w:t>
      </w:r>
      <w:r w:rsidR="002007AE">
        <w:rPr>
          <w:rFonts w:ascii="Arial" w:hAnsi="Arial" w:cs="Arial"/>
          <w:b/>
          <w:bCs/>
          <w:sz w:val="20"/>
          <w:szCs w:val="20"/>
        </w:rPr>
        <w:t xml:space="preserve"> uvođenja</w:t>
      </w:r>
      <w:r w:rsidR="00A904E1" w:rsidRPr="00BC1456" w:rsidDel="002007AE">
        <w:rPr>
          <w:rFonts w:ascii="Arial" w:hAnsi="Arial" w:cs="Arial"/>
          <w:b/>
          <w:bCs/>
          <w:sz w:val="20"/>
          <w:szCs w:val="20"/>
        </w:rPr>
        <w:t xml:space="preserve"> </w:t>
      </w:r>
      <w:r w:rsidR="002007AE" w:rsidRPr="002007AE">
        <w:rPr>
          <w:rFonts w:ascii="Arial" w:hAnsi="Arial" w:cs="Arial"/>
          <w:b/>
          <w:bCs/>
          <w:sz w:val="20"/>
          <w:szCs w:val="20"/>
        </w:rPr>
        <w:t xml:space="preserve">zahtjeva standarda, ocjene sukladnosti i certifikacije </w:t>
      </w:r>
      <w:r w:rsidR="008E20E7">
        <w:rPr>
          <w:rFonts w:ascii="Arial" w:hAnsi="Arial" w:cs="Arial"/>
          <w:b/>
          <w:bCs/>
          <w:sz w:val="20"/>
          <w:szCs w:val="20"/>
        </w:rPr>
        <w:t xml:space="preserve">ako su rezultat </w:t>
      </w:r>
      <w:proofErr w:type="spellStart"/>
      <w:r w:rsidR="008E20E7">
        <w:rPr>
          <w:rFonts w:ascii="Arial" w:hAnsi="Arial" w:cs="Arial"/>
          <w:b/>
          <w:bCs/>
          <w:sz w:val="20"/>
          <w:szCs w:val="20"/>
        </w:rPr>
        <w:t>Brexita</w:t>
      </w:r>
      <w:proofErr w:type="spellEnd"/>
    </w:p>
    <w:p w14:paraId="09BD46C0" w14:textId="5278FDD7" w:rsidR="00AE2931" w:rsidRPr="00CE0F0B" w:rsidRDefault="00AE2931" w:rsidP="00AE2931">
      <w:pPr>
        <w:spacing w:after="0" w:line="280" w:lineRule="exact"/>
        <w:jc w:val="both"/>
        <w:rPr>
          <w:rFonts w:ascii="Arial" w:hAnsi="Arial" w:cs="Arial"/>
          <w:sz w:val="20"/>
          <w:szCs w:val="20"/>
        </w:rPr>
      </w:pPr>
      <w:r w:rsidRPr="002359AB">
        <w:rPr>
          <w:rFonts w:ascii="Arial" w:hAnsi="Arial" w:cs="Arial"/>
          <w:sz w:val="20"/>
          <w:szCs w:val="20"/>
        </w:rPr>
        <w:t xml:space="preserve">- maksimalan iznos koji je moguće odobriti je 400.000,00 kn (53.089,12 </w:t>
      </w:r>
      <w:proofErr w:type="spellStart"/>
      <w:r w:rsidRPr="002359AB">
        <w:rPr>
          <w:rFonts w:ascii="Arial" w:hAnsi="Arial" w:cs="Arial"/>
          <w:sz w:val="20"/>
          <w:szCs w:val="20"/>
        </w:rPr>
        <w:t>eur</w:t>
      </w:r>
      <w:proofErr w:type="spellEnd"/>
      <w:r w:rsidRPr="002359AB">
        <w:rPr>
          <w:rFonts w:ascii="Arial" w:hAnsi="Arial" w:cs="Arial"/>
          <w:sz w:val="20"/>
          <w:szCs w:val="20"/>
        </w:rPr>
        <w:t>)</w:t>
      </w:r>
    </w:p>
    <w:p w14:paraId="7E07BBD1" w14:textId="77777777" w:rsidR="00AE2931" w:rsidRPr="00391E2B" w:rsidRDefault="00AE2931" w:rsidP="00263704">
      <w:pPr>
        <w:spacing w:after="0" w:line="280" w:lineRule="exact"/>
        <w:jc w:val="both"/>
        <w:rPr>
          <w:rFonts w:ascii="Arial" w:hAnsi="Arial" w:cs="Arial"/>
          <w:b/>
          <w:bCs/>
          <w:sz w:val="20"/>
          <w:szCs w:val="20"/>
        </w:rPr>
      </w:pPr>
    </w:p>
    <w:p w14:paraId="10626DA7" w14:textId="77777777" w:rsidR="00263704" w:rsidRPr="00391E2B" w:rsidRDefault="00263704" w:rsidP="00263704">
      <w:pPr>
        <w:pStyle w:val="ListParagraph"/>
        <w:spacing w:after="0" w:line="280" w:lineRule="exact"/>
        <w:ind w:left="502"/>
        <w:jc w:val="both"/>
        <w:rPr>
          <w:rFonts w:ascii="Arial" w:hAnsi="Arial" w:cs="Arial"/>
          <w:b/>
          <w:bCs/>
          <w:sz w:val="20"/>
          <w:szCs w:val="20"/>
        </w:rPr>
      </w:pPr>
    </w:p>
    <w:p w14:paraId="00A908EC" w14:textId="4C89520F" w:rsidR="00902921" w:rsidRPr="005659D0" w:rsidRDefault="007A365B" w:rsidP="00E72FB6">
      <w:pPr>
        <w:rPr>
          <w:rFonts w:ascii="Arial" w:hAnsi="Arial" w:cs="Arial"/>
          <w:i/>
          <w:sz w:val="20"/>
          <w:szCs w:val="20"/>
        </w:rPr>
      </w:pPr>
      <w:bookmarkStart w:id="31" w:name="_Hlk104990567"/>
      <w:r>
        <w:rPr>
          <w:rFonts w:ascii="Arial" w:hAnsi="Arial" w:cs="Arial"/>
          <w:i/>
          <w:iCs/>
          <w:sz w:val="20"/>
          <w:szCs w:val="20"/>
        </w:rPr>
        <w:t xml:space="preserve">Kako bi opravdali troškove </w:t>
      </w:r>
      <w:r w:rsidR="002007AE" w:rsidRPr="00132917">
        <w:rPr>
          <w:rFonts w:ascii="Arial" w:hAnsi="Arial" w:cs="Arial"/>
          <w:i/>
          <w:sz w:val="20"/>
          <w:szCs w:val="20"/>
        </w:rPr>
        <w:t>njihov</w:t>
      </w:r>
      <w:r w:rsidR="00D721F3" w:rsidRPr="00132917">
        <w:rPr>
          <w:rFonts w:ascii="Arial" w:hAnsi="Arial" w:cs="Arial"/>
          <w:i/>
          <w:sz w:val="20"/>
          <w:szCs w:val="20"/>
        </w:rPr>
        <w:t>ih</w:t>
      </w:r>
      <w:r w:rsidR="0094631E">
        <w:rPr>
          <w:rFonts w:ascii="Arial" w:hAnsi="Arial" w:cs="Arial"/>
          <w:i/>
          <w:iCs/>
          <w:sz w:val="20"/>
          <w:szCs w:val="20"/>
        </w:rPr>
        <w:t xml:space="preserve"> proizvoda </w:t>
      </w:r>
      <w:r w:rsidR="007479E4">
        <w:rPr>
          <w:rFonts w:ascii="Arial" w:hAnsi="Arial" w:cs="Arial"/>
          <w:i/>
          <w:iCs/>
          <w:sz w:val="20"/>
          <w:szCs w:val="20"/>
        </w:rPr>
        <w:t xml:space="preserve">prijavitelji moraju </w:t>
      </w:r>
      <w:r w:rsidR="00AF4806" w:rsidRPr="00132917">
        <w:rPr>
          <w:rFonts w:ascii="Arial" w:hAnsi="Arial" w:cs="Arial"/>
          <w:i/>
          <w:sz w:val="20"/>
          <w:szCs w:val="20"/>
        </w:rPr>
        <w:t>navesti</w:t>
      </w:r>
      <w:r w:rsidR="007479E4" w:rsidRPr="00132917">
        <w:rPr>
          <w:rFonts w:ascii="Arial" w:hAnsi="Arial" w:cs="Arial"/>
          <w:i/>
          <w:sz w:val="20"/>
          <w:szCs w:val="20"/>
        </w:rPr>
        <w:t xml:space="preserve"> </w:t>
      </w:r>
      <w:r w:rsidR="00935251" w:rsidRPr="00935251">
        <w:rPr>
          <w:rFonts w:ascii="Arial" w:hAnsi="Arial" w:cs="Arial"/>
          <w:i/>
          <w:sz w:val="20"/>
          <w:szCs w:val="20"/>
        </w:rPr>
        <w:t xml:space="preserve">pravnu osnovu (točan članak i naziv propisa) </w:t>
      </w:r>
      <w:r w:rsidR="007479E4">
        <w:rPr>
          <w:rFonts w:ascii="Arial" w:hAnsi="Arial" w:cs="Arial"/>
          <w:i/>
          <w:iCs/>
          <w:sz w:val="20"/>
          <w:szCs w:val="20"/>
        </w:rPr>
        <w:t xml:space="preserve"> kojim</w:t>
      </w:r>
      <w:r w:rsidR="0013120D">
        <w:rPr>
          <w:rFonts w:ascii="Arial" w:hAnsi="Arial" w:cs="Arial"/>
          <w:i/>
          <w:iCs/>
          <w:sz w:val="20"/>
          <w:szCs w:val="20"/>
        </w:rPr>
        <w:t xml:space="preserve"> </w:t>
      </w:r>
      <w:r w:rsidR="00B15E73">
        <w:rPr>
          <w:rFonts w:ascii="Arial" w:hAnsi="Arial" w:cs="Arial"/>
          <w:i/>
          <w:iCs/>
          <w:sz w:val="20"/>
          <w:szCs w:val="20"/>
        </w:rPr>
        <w:t xml:space="preserve">dokazuju </w:t>
      </w:r>
      <w:r w:rsidR="00F17C6A">
        <w:rPr>
          <w:rFonts w:ascii="Arial" w:hAnsi="Arial" w:cs="Arial"/>
          <w:i/>
          <w:iCs/>
          <w:sz w:val="20"/>
          <w:szCs w:val="20"/>
        </w:rPr>
        <w:t xml:space="preserve">kako je </w:t>
      </w:r>
      <w:r w:rsidR="009D2392">
        <w:rPr>
          <w:rFonts w:ascii="Arial" w:hAnsi="Arial" w:cs="Arial"/>
          <w:i/>
          <w:iCs/>
          <w:sz w:val="20"/>
          <w:szCs w:val="20"/>
        </w:rPr>
        <w:t>dodatni</w:t>
      </w:r>
      <w:r w:rsidR="00F17C6A">
        <w:rPr>
          <w:rFonts w:ascii="Arial" w:hAnsi="Arial" w:cs="Arial"/>
          <w:i/>
          <w:iCs/>
          <w:sz w:val="20"/>
          <w:szCs w:val="20"/>
        </w:rPr>
        <w:t xml:space="preserve"> zahtjev nastao </w:t>
      </w:r>
      <w:r w:rsidR="00902921" w:rsidRPr="005659D0">
        <w:rPr>
          <w:rFonts w:ascii="Arial" w:hAnsi="Arial" w:cs="Arial"/>
          <w:i/>
          <w:sz w:val="20"/>
          <w:szCs w:val="20"/>
        </w:rPr>
        <w:t xml:space="preserve">uslijed procesa </w:t>
      </w:r>
      <w:proofErr w:type="spellStart"/>
      <w:r w:rsidR="00902921" w:rsidRPr="005659D0">
        <w:rPr>
          <w:rFonts w:ascii="Arial" w:hAnsi="Arial" w:cs="Arial"/>
          <w:i/>
          <w:sz w:val="20"/>
          <w:szCs w:val="20"/>
        </w:rPr>
        <w:t>Brexita</w:t>
      </w:r>
      <w:proofErr w:type="spellEnd"/>
      <w:r w:rsidR="002007AE">
        <w:rPr>
          <w:rFonts w:ascii="Arial" w:hAnsi="Arial" w:cs="Arial"/>
          <w:i/>
          <w:iCs/>
          <w:sz w:val="20"/>
          <w:szCs w:val="20"/>
        </w:rPr>
        <w:t>.</w:t>
      </w:r>
      <w:r w:rsidR="00902921" w:rsidRPr="005659D0">
        <w:rPr>
          <w:rFonts w:ascii="Arial" w:hAnsi="Arial" w:cs="Arial"/>
          <w:i/>
          <w:sz w:val="20"/>
          <w:szCs w:val="20"/>
        </w:rPr>
        <w:t xml:space="preserve"> </w:t>
      </w:r>
    </w:p>
    <w:p w14:paraId="6E7BC328" w14:textId="611AC3E3" w:rsidR="00FB0872" w:rsidRPr="00253C4B" w:rsidRDefault="00FB0872"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 xml:space="preserve">priprema propisane tehničke dokumentacije (tehnička datoteka koja prati spis) </w:t>
      </w:r>
    </w:p>
    <w:p w14:paraId="230E73D4" w14:textId="77777777" w:rsidR="00FB0872" w:rsidRPr="00253C4B" w:rsidRDefault="00FB0872"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troškovi transporta proizvoda do akreditiranog tijela za ocjenjivanje sukladnosti</w:t>
      </w:r>
    </w:p>
    <w:p w14:paraId="05EA9D67" w14:textId="5E093F59" w:rsidR="00FB0872" w:rsidRPr="00253C4B" w:rsidRDefault="00FB0872"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troškovi ocjenjivanja sukladnosti proizvoda (ispitivanje, pregled, certifikacija, mjerenje, umjeravanje) od strane akreditiranog tijela za ocjenu sukladnosti</w:t>
      </w:r>
    </w:p>
    <w:bookmarkEnd w:id="31"/>
    <w:p w14:paraId="74B9673A" w14:textId="77777777" w:rsidR="00A101F8" w:rsidRPr="00253C4B" w:rsidRDefault="00A101F8" w:rsidP="00253C4B">
      <w:pPr>
        <w:pStyle w:val="ListParagraph"/>
        <w:spacing w:after="0" w:line="280" w:lineRule="exact"/>
        <w:ind w:left="360"/>
        <w:jc w:val="both"/>
        <w:rPr>
          <w:rFonts w:ascii="Arial" w:hAnsi="Arial" w:cs="Arial"/>
          <w:i/>
          <w:sz w:val="20"/>
          <w:szCs w:val="20"/>
        </w:rPr>
      </w:pPr>
    </w:p>
    <w:p w14:paraId="7F4822CC" w14:textId="77777777" w:rsidR="000B01D6" w:rsidRPr="00CE0F0B" w:rsidRDefault="00263704" w:rsidP="000B01D6">
      <w:pPr>
        <w:spacing w:after="0" w:line="280" w:lineRule="exact"/>
        <w:jc w:val="both"/>
        <w:rPr>
          <w:rFonts w:ascii="Arial" w:hAnsi="Arial" w:cs="Arial"/>
          <w:sz w:val="20"/>
          <w:szCs w:val="20"/>
        </w:rPr>
      </w:pPr>
      <w:r>
        <w:rPr>
          <w:rFonts w:ascii="Arial" w:hAnsi="Arial" w:cs="Arial"/>
          <w:b/>
          <w:bCs/>
          <w:sz w:val="20"/>
          <w:szCs w:val="20"/>
        </w:rPr>
        <w:t xml:space="preserve">4) </w:t>
      </w:r>
      <w:r w:rsidR="00D15975" w:rsidRPr="00617CED">
        <w:rPr>
          <w:rFonts w:ascii="Arial" w:hAnsi="Arial" w:cs="Arial"/>
          <w:b/>
          <w:bCs/>
          <w:sz w:val="20"/>
          <w:szCs w:val="20"/>
        </w:rPr>
        <w:t>Novonastali t</w:t>
      </w:r>
      <w:r w:rsidR="0098129A" w:rsidRPr="00617CED">
        <w:rPr>
          <w:rFonts w:ascii="Arial" w:hAnsi="Arial" w:cs="Arial"/>
          <w:b/>
          <w:bCs/>
          <w:sz w:val="20"/>
          <w:szCs w:val="20"/>
        </w:rPr>
        <w:t xml:space="preserve">roškovi </w:t>
      </w:r>
      <w:r w:rsidR="007D7C05">
        <w:rPr>
          <w:rFonts w:ascii="Arial" w:hAnsi="Arial" w:cs="Arial"/>
          <w:b/>
          <w:bCs/>
          <w:sz w:val="20"/>
          <w:szCs w:val="20"/>
        </w:rPr>
        <w:t xml:space="preserve">označavanja i </w:t>
      </w:r>
      <w:r w:rsidR="00AD48C0">
        <w:rPr>
          <w:rFonts w:ascii="Arial" w:hAnsi="Arial" w:cs="Arial"/>
          <w:b/>
          <w:bCs/>
          <w:sz w:val="20"/>
          <w:szCs w:val="20"/>
        </w:rPr>
        <w:t>obilježavanja</w:t>
      </w:r>
      <w:r w:rsidR="00984D16" w:rsidRPr="00617CED">
        <w:rPr>
          <w:rFonts w:ascii="Arial" w:hAnsi="Arial" w:cs="Arial"/>
          <w:b/>
          <w:bCs/>
          <w:sz w:val="20"/>
          <w:szCs w:val="20"/>
        </w:rPr>
        <w:t xml:space="preserve"> proizvoda</w:t>
      </w:r>
      <w:r w:rsidR="005909CF">
        <w:rPr>
          <w:rFonts w:ascii="Arial" w:hAnsi="Arial" w:cs="Arial"/>
          <w:b/>
          <w:bCs/>
          <w:sz w:val="20"/>
          <w:szCs w:val="20"/>
        </w:rPr>
        <w:t xml:space="preserve"> u svrhu </w:t>
      </w:r>
      <w:r w:rsidR="00E14E76">
        <w:rPr>
          <w:rFonts w:ascii="Arial" w:hAnsi="Arial" w:cs="Arial"/>
          <w:b/>
          <w:bCs/>
          <w:sz w:val="20"/>
          <w:szCs w:val="20"/>
        </w:rPr>
        <w:t xml:space="preserve">uvođenja standarda </w:t>
      </w:r>
      <w:r w:rsidR="003338E3">
        <w:rPr>
          <w:rFonts w:ascii="Arial" w:hAnsi="Arial" w:cs="Arial"/>
          <w:b/>
          <w:bCs/>
          <w:sz w:val="20"/>
          <w:szCs w:val="20"/>
        </w:rPr>
        <w:t>i</w:t>
      </w:r>
      <w:r w:rsidR="003338E3" w:rsidRPr="00263704">
        <w:rPr>
          <w:rFonts w:ascii="Arial" w:hAnsi="Arial" w:cs="Arial"/>
          <w:b/>
          <w:sz w:val="20"/>
          <w:szCs w:val="20"/>
        </w:rPr>
        <w:t>li</w:t>
      </w:r>
      <w:r w:rsidR="00E34EBB" w:rsidRPr="00263704">
        <w:rPr>
          <w:rFonts w:ascii="Arial" w:hAnsi="Arial" w:cs="Arial"/>
          <w:b/>
          <w:sz w:val="20"/>
          <w:szCs w:val="20"/>
        </w:rPr>
        <w:t xml:space="preserve"> uzajamn</w:t>
      </w:r>
      <w:r w:rsidR="00CF59EF">
        <w:rPr>
          <w:rFonts w:ascii="Arial" w:hAnsi="Arial" w:cs="Arial"/>
          <w:b/>
          <w:bCs/>
          <w:sz w:val="20"/>
          <w:szCs w:val="20"/>
        </w:rPr>
        <w:t xml:space="preserve">og </w:t>
      </w:r>
      <w:r w:rsidR="000861AA">
        <w:rPr>
          <w:rFonts w:ascii="Arial" w:hAnsi="Arial" w:cs="Arial"/>
          <w:b/>
          <w:bCs/>
          <w:sz w:val="20"/>
          <w:szCs w:val="20"/>
        </w:rPr>
        <w:t>priznavanja</w:t>
      </w:r>
      <w:r w:rsidR="000B01D6">
        <w:rPr>
          <w:rFonts w:ascii="Arial" w:hAnsi="Arial" w:cs="Arial"/>
          <w:b/>
          <w:bCs/>
          <w:sz w:val="20"/>
          <w:szCs w:val="20"/>
        </w:rPr>
        <w:t xml:space="preserve"> </w:t>
      </w:r>
      <w:r w:rsidR="000B01D6" w:rsidRPr="002359AB">
        <w:rPr>
          <w:rFonts w:ascii="Arial" w:hAnsi="Arial" w:cs="Arial"/>
          <w:b/>
          <w:bCs/>
          <w:sz w:val="20"/>
          <w:szCs w:val="20"/>
        </w:rPr>
        <w:t xml:space="preserve">i troškovi prilagodbe označavanja i obilježavanja proizvoda koji su nastali nakon </w:t>
      </w:r>
      <w:proofErr w:type="spellStart"/>
      <w:r w:rsidR="000B01D6" w:rsidRPr="002359AB">
        <w:rPr>
          <w:rFonts w:ascii="Arial" w:hAnsi="Arial" w:cs="Arial"/>
          <w:b/>
          <w:bCs/>
          <w:sz w:val="20"/>
          <w:szCs w:val="20"/>
        </w:rPr>
        <w:t>Brexita</w:t>
      </w:r>
      <w:proofErr w:type="spellEnd"/>
      <w:r w:rsidR="000B01D6" w:rsidRPr="002359AB">
        <w:rPr>
          <w:rFonts w:ascii="Arial" w:hAnsi="Arial" w:cs="Arial"/>
          <w:sz w:val="20"/>
          <w:szCs w:val="20"/>
        </w:rPr>
        <w:t xml:space="preserve">– maksimalan iznos koji je moguće odobriti je 400.000,00 kn (53.089,12 </w:t>
      </w:r>
      <w:proofErr w:type="spellStart"/>
      <w:r w:rsidR="000B01D6" w:rsidRPr="002359AB">
        <w:rPr>
          <w:rFonts w:ascii="Arial" w:hAnsi="Arial" w:cs="Arial"/>
          <w:sz w:val="20"/>
          <w:szCs w:val="20"/>
        </w:rPr>
        <w:t>eur</w:t>
      </w:r>
      <w:proofErr w:type="spellEnd"/>
      <w:r w:rsidR="000B01D6" w:rsidRPr="002359AB">
        <w:rPr>
          <w:rFonts w:ascii="Arial" w:hAnsi="Arial" w:cs="Arial"/>
          <w:sz w:val="20"/>
          <w:szCs w:val="20"/>
        </w:rPr>
        <w:t xml:space="preserve">). Za troškove prilagodbe će biti moguće financirati samo razliku u cijeni koja je nastala nakon </w:t>
      </w:r>
      <w:proofErr w:type="spellStart"/>
      <w:r w:rsidR="000B01D6" w:rsidRPr="002359AB">
        <w:rPr>
          <w:rFonts w:ascii="Arial" w:hAnsi="Arial" w:cs="Arial"/>
          <w:sz w:val="20"/>
          <w:szCs w:val="20"/>
        </w:rPr>
        <w:t>Brexita</w:t>
      </w:r>
      <w:proofErr w:type="spellEnd"/>
      <w:r w:rsidR="000B01D6" w:rsidRPr="002359AB">
        <w:rPr>
          <w:rFonts w:ascii="Arial" w:hAnsi="Arial" w:cs="Arial"/>
          <w:sz w:val="20"/>
          <w:szCs w:val="20"/>
        </w:rPr>
        <w:t>.</w:t>
      </w:r>
      <w:r w:rsidR="000B01D6">
        <w:rPr>
          <w:rFonts w:ascii="Arial" w:hAnsi="Arial" w:cs="Arial"/>
          <w:sz w:val="20"/>
          <w:szCs w:val="20"/>
        </w:rPr>
        <w:t xml:space="preserve"> </w:t>
      </w:r>
    </w:p>
    <w:p w14:paraId="0D6BDE14" w14:textId="77777777" w:rsidR="000B01D6" w:rsidRPr="00BB26B8" w:rsidRDefault="000B01D6" w:rsidP="000B01D6">
      <w:pPr>
        <w:spacing w:after="0" w:line="280" w:lineRule="exact"/>
        <w:jc w:val="both"/>
        <w:rPr>
          <w:rFonts w:ascii="Arial" w:hAnsi="Arial" w:cs="Arial"/>
          <w:b/>
          <w:sz w:val="20"/>
          <w:szCs w:val="20"/>
        </w:rPr>
      </w:pPr>
    </w:p>
    <w:p w14:paraId="209679D2" w14:textId="7E336361" w:rsidR="0098129A" w:rsidRPr="00BB26B8" w:rsidRDefault="0098129A" w:rsidP="00263704">
      <w:pPr>
        <w:spacing w:after="0" w:line="280" w:lineRule="exact"/>
        <w:jc w:val="both"/>
        <w:rPr>
          <w:rFonts w:ascii="Arial" w:hAnsi="Arial" w:cs="Arial"/>
          <w:b/>
          <w:sz w:val="20"/>
          <w:szCs w:val="20"/>
        </w:rPr>
      </w:pPr>
    </w:p>
    <w:p w14:paraId="07A5576C" w14:textId="77777777" w:rsidR="00263704" w:rsidRPr="00BB26B8" w:rsidRDefault="00263704" w:rsidP="00263704">
      <w:pPr>
        <w:pStyle w:val="ListParagraph"/>
        <w:spacing w:after="0" w:line="280" w:lineRule="exact"/>
        <w:ind w:left="502"/>
        <w:jc w:val="both"/>
        <w:rPr>
          <w:rFonts w:ascii="Arial" w:hAnsi="Arial" w:cs="Arial"/>
          <w:b/>
          <w:sz w:val="20"/>
          <w:szCs w:val="20"/>
        </w:rPr>
      </w:pPr>
    </w:p>
    <w:p w14:paraId="041E7AEB" w14:textId="1D270F06" w:rsidR="00617CED" w:rsidRPr="0021656F" w:rsidRDefault="00617CED" w:rsidP="003A1419">
      <w:pPr>
        <w:jc w:val="both"/>
        <w:rPr>
          <w:rFonts w:ascii="Arial" w:hAnsi="Arial" w:cs="Arial"/>
        </w:rPr>
      </w:pPr>
      <w:r w:rsidRPr="004F1AEE">
        <w:rPr>
          <w:rFonts w:ascii="Arial" w:hAnsi="Arial" w:cs="Arial"/>
          <w:i/>
          <w:iCs/>
          <w:sz w:val="20"/>
          <w:szCs w:val="20"/>
        </w:rPr>
        <w:t>Kako bi opravdali troškove njihov</w:t>
      </w:r>
      <w:r w:rsidR="003A1419">
        <w:rPr>
          <w:rFonts w:ascii="Arial" w:hAnsi="Arial" w:cs="Arial"/>
          <w:i/>
          <w:iCs/>
          <w:sz w:val="20"/>
          <w:szCs w:val="20"/>
        </w:rPr>
        <w:t>ih</w:t>
      </w:r>
      <w:r w:rsidRPr="004F1AEE">
        <w:rPr>
          <w:rFonts w:ascii="Arial" w:hAnsi="Arial" w:cs="Arial"/>
          <w:i/>
          <w:iCs/>
          <w:sz w:val="20"/>
          <w:szCs w:val="20"/>
        </w:rPr>
        <w:t xml:space="preserve"> proizvoda prijavitelji moraju </w:t>
      </w:r>
      <w:r w:rsidR="00AF4806">
        <w:rPr>
          <w:rFonts w:ascii="Arial" w:hAnsi="Arial" w:cs="Arial"/>
          <w:i/>
          <w:iCs/>
          <w:sz w:val="20"/>
          <w:szCs w:val="20"/>
        </w:rPr>
        <w:t xml:space="preserve">navesti </w:t>
      </w:r>
      <w:r w:rsidR="00935251" w:rsidRPr="00935251">
        <w:rPr>
          <w:rFonts w:ascii="Arial" w:hAnsi="Arial" w:cs="Arial"/>
          <w:i/>
          <w:iCs/>
          <w:sz w:val="20"/>
          <w:szCs w:val="20"/>
        </w:rPr>
        <w:t>pravnu osnovu (točan članak i naziv propisa)</w:t>
      </w:r>
      <w:r w:rsidRPr="004F1AEE">
        <w:rPr>
          <w:rFonts w:ascii="Arial" w:hAnsi="Arial" w:cs="Arial"/>
          <w:i/>
          <w:iCs/>
          <w:sz w:val="20"/>
          <w:szCs w:val="20"/>
        </w:rPr>
        <w:t xml:space="preserve"> kojim dokazuju kako je dodatni zahtjev nastao </w:t>
      </w:r>
      <w:r w:rsidRPr="004F1AEE">
        <w:rPr>
          <w:rFonts w:ascii="Arial" w:hAnsi="Arial" w:cs="Arial"/>
          <w:i/>
          <w:sz w:val="20"/>
          <w:szCs w:val="20"/>
        </w:rPr>
        <w:t xml:space="preserve">uslijed procesa </w:t>
      </w:r>
      <w:proofErr w:type="spellStart"/>
      <w:r w:rsidRPr="004F1AEE">
        <w:rPr>
          <w:rFonts w:ascii="Arial" w:hAnsi="Arial" w:cs="Arial"/>
          <w:i/>
          <w:sz w:val="20"/>
          <w:szCs w:val="20"/>
        </w:rPr>
        <w:t>Brexita</w:t>
      </w:r>
      <w:proofErr w:type="spellEnd"/>
      <w:r w:rsidRPr="004F1AEE">
        <w:rPr>
          <w:rFonts w:ascii="Arial" w:hAnsi="Arial" w:cs="Arial"/>
          <w:i/>
          <w:iCs/>
          <w:sz w:val="20"/>
          <w:szCs w:val="20"/>
        </w:rPr>
        <w:t>.</w:t>
      </w:r>
      <w:r w:rsidRPr="004F1AEE">
        <w:rPr>
          <w:rFonts w:ascii="Arial" w:hAnsi="Arial" w:cs="Arial"/>
          <w:i/>
          <w:sz w:val="20"/>
          <w:szCs w:val="20"/>
        </w:rPr>
        <w:t xml:space="preserve"> </w:t>
      </w:r>
    </w:p>
    <w:p w14:paraId="5F661588" w14:textId="717B2B45" w:rsidR="00976E24" w:rsidRPr="00253C4B" w:rsidRDefault="00F57B84"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 xml:space="preserve">Troškovi </w:t>
      </w:r>
      <w:r w:rsidR="00AB6273" w:rsidRPr="00253C4B">
        <w:rPr>
          <w:rFonts w:ascii="Arial" w:hAnsi="Arial" w:cs="Arial"/>
          <w:i/>
          <w:sz w:val="20"/>
          <w:szCs w:val="20"/>
        </w:rPr>
        <w:t xml:space="preserve">promjene </w:t>
      </w:r>
      <w:r w:rsidR="00427DA6" w:rsidRPr="00253C4B">
        <w:rPr>
          <w:rFonts w:ascii="Arial" w:hAnsi="Arial" w:cs="Arial"/>
          <w:i/>
          <w:sz w:val="20"/>
          <w:szCs w:val="20"/>
        </w:rPr>
        <w:t>vizualizacije proizvoda prema zahtjevima tržišta UK</w:t>
      </w:r>
    </w:p>
    <w:p w14:paraId="22A55B8C" w14:textId="7529961F" w:rsidR="00427DA6" w:rsidRPr="001C4A1F" w:rsidRDefault="00427DA6" w:rsidP="00253C4B">
      <w:pPr>
        <w:pStyle w:val="ListParagraph"/>
        <w:numPr>
          <w:ilvl w:val="0"/>
          <w:numId w:val="2"/>
        </w:numPr>
        <w:spacing w:after="0" w:line="280" w:lineRule="exact"/>
        <w:jc w:val="both"/>
        <w:rPr>
          <w:rFonts w:ascii="Arial" w:hAnsi="Arial" w:cs="Arial"/>
          <w:sz w:val="20"/>
          <w:szCs w:val="20"/>
        </w:rPr>
      </w:pPr>
      <w:r w:rsidRPr="00253C4B">
        <w:rPr>
          <w:rFonts w:ascii="Arial" w:hAnsi="Arial" w:cs="Arial"/>
          <w:i/>
          <w:sz w:val="20"/>
          <w:szCs w:val="20"/>
        </w:rPr>
        <w:t xml:space="preserve">Troškovi </w:t>
      </w:r>
      <w:r w:rsidR="007A610B" w:rsidRPr="00253C4B">
        <w:rPr>
          <w:rFonts w:ascii="Arial" w:hAnsi="Arial" w:cs="Arial"/>
          <w:i/>
          <w:sz w:val="20"/>
          <w:szCs w:val="20"/>
        </w:rPr>
        <w:t>označivanja i obilježavanja za sigurnosne, zdravstvene i ekološke standarde</w:t>
      </w:r>
    </w:p>
    <w:p w14:paraId="769A7C07" w14:textId="77777777" w:rsidR="00C54E7A" w:rsidRDefault="00C54E7A" w:rsidP="00263704">
      <w:pPr>
        <w:spacing w:after="0" w:line="280" w:lineRule="exact"/>
        <w:jc w:val="both"/>
        <w:rPr>
          <w:rFonts w:ascii="Arial" w:hAnsi="Arial" w:cs="Arial"/>
          <w:b/>
          <w:sz w:val="20"/>
          <w:szCs w:val="20"/>
        </w:rPr>
      </w:pPr>
    </w:p>
    <w:p w14:paraId="443C6C9A" w14:textId="23529967" w:rsidR="0043789A" w:rsidRDefault="00263704" w:rsidP="00263704">
      <w:pPr>
        <w:spacing w:after="0" w:line="280" w:lineRule="exact"/>
        <w:jc w:val="both"/>
        <w:rPr>
          <w:rFonts w:ascii="Arial" w:hAnsi="Arial" w:cs="Arial"/>
          <w:b/>
          <w:bCs/>
          <w:sz w:val="20"/>
          <w:szCs w:val="20"/>
        </w:rPr>
      </w:pPr>
      <w:r>
        <w:rPr>
          <w:rFonts w:ascii="Arial" w:hAnsi="Arial" w:cs="Arial"/>
          <w:b/>
          <w:bCs/>
          <w:sz w:val="20"/>
          <w:szCs w:val="20"/>
        </w:rPr>
        <w:t xml:space="preserve">5) </w:t>
      </w:r>
      <w:r w:rsidR="006A0253" w:rsidRPr="00BC1456">
        <w:rPr>
          <w:rFonts w:ascii="Arial" w:hAnsi="Arial" w:cs="Arial"/>
          <w:b/>
          <w:bCs/>
          <w:sz w:val="20"/>
          <w:szCs w:val="20"/>
        </w:rPr>
        <w:t>Novonastali t</w:t>
      </w:r>
      <w:r w:rsidR="00502543" w:rsidRPr="00BC1456">
        <w:rPr>
          <w:rFonts w:ascii="Arial" w:hAnsi="Arial" w:cs="Arial"/>
          <w:b/>
          <w:bCs/>
          <w:sz w:val="20"/>
          <w:szCs w:val="20"/>
        </w:rPr>
        <w:t xml:space="preserve">roškovi </w:t>
      </w:r>
      <w:r w:rsidR="00EC491C" w:rsidRPr="00BC1456">
        <w:rPr>
          <w:rFonts w:ascii="Arial" w:hAnsi="Arial" w:cs="Arial"/>
          <w:b/>
          <w:bCs/>
          <w:sz w:val="20"/>
          <w:szCs w:val="20"/>
        </w:rPr>
        <w:t xml:space="preserve">angažmana </w:t>
      </w:r>
      <w:r w:rsidR="00502543" w:rsidRPr="00BC1456">
        <w:rPr>
          <w:rFonts w:ascii="Arial" w:hAnsi="Arial" w:cs="Arial"/>
          <w:b/>
          <w:bCs/>
          <w:sz w:val="20"/>
          <w:szCs w:val="20"/>
        </w:rPr>
        <w:t xml:space="preserve">konzultantskih i </w:t>
      </w:r>
      <w:r w:rsidR="00502543" w:rsidRPr="008E20E7">
        <w:rPr>
          <w:rFonts w:ascii="Arial" w:hAnsi="Arial" w:cs="Arial"/>
          <w:b/>
          <w:bCs/>
          <w:sz w:val="20"/>
          <w:szCs w:val="20"/>
        </w:rPr>
        <w:t xml:space="preserve">pravnih usluga </w:t>
      </w:r>
      <w:r w:rsidR="008E20E7" w:rsidRPr="008E20E7">
        <w:rPr>
          <w:rFonts w:ascii="Arial" w:hAnsi="Arial" w:cs="Arial"/>
          <w:b/>
          <w:bCs/>
          <w:sz w:val="20"/>
          <w:szCs w:val="20"/>
        </w:rPr>
        <w:t xml:space="preserve">ako su vezani za </w:t>
      </w:r>
      <w:proofErr w:type="spellStart"/>
      <w:r w:rsidR="008E20E7" w:rsidRPr="008E20E7">
        <w:rPr>
          <w:rFonts w:ascii="Arial" w:hAnsi="Arial" w:cs="Arial"/>
          <w:b/>
          <w:bCs/>
          <w:sz w:val="20"/>
          <w:szCs w:val="20"/>
        </w:rPr>
        <w:t>Brexit</w:t>
      </w:r>
      <w:proofErr w:type="spellEnd"/>
    </w:p>
    <w:p w14:paraId="37FD05C8" w14:textId="1B922398" w:rsidR="00643494" w:rsidRPr="00CE0F0B" w:rsidRDefault="00643494" w:rsidP="00643494">
      <w:pPr>
        <w:spacing w:after="0" w:line="280" w:lineRule="exact"/>
        <w:jc w:val="both"/>
        <w:rPr>
          <w:rFonts w:ascii="Arial" w:hAnsi="Arial" w:cs="Arial"/>
          <w:sz w:val="20"/>
          <w:szCs w:val="20"/>
        </w:rPr>
      </w:pPr>
      <w:r w:rsidRPr="002359AB">
        <w:rPr>
          <w:rFonts w:ascii="Arial" w:hAnsi="Arial" w:cs="Arial"/>
          <w:sz w:val="20"/>
          <w:szCs w:val="20"/>
        </w:rPr>
        <w:t xml:space="preserve">- maksimalan iznos koji je moguće odobriti je 400.000,00 kn (53.089,12 </w:t>
      </w:r>
      <w:proofErr w:type="spellStart"/>
      <w:r w:rsidRPr="002359AB">
        <w:rPr>
          <w:rFonts w:ascii="Arial" w:hAnsi="Arial" w:cs="Arial"/>
          <w:sz w:val="20"/>
          <w:szCs w:val="20"/>
        </w:rPr>
        <w:t>eur</w:t>
      </w:r>
      <w:proofErr w:type="spellEnd"/>
      <w:r w:rsidRPr="002359AB">
        <w:rPr>
          <w:rFonts w:ascii="Arial" w:hAnsi="Arial" w:cs="Arial"/>
          <w:sz w:val="20"/>
          <w:szCs w:val="20"/>
        </w:rPr>
        <w:t>)</w:t>
      </w:r>
    </w:p>
    <w:p w14:paraId="00D39F61" w14:textId="77777777" w:rsidR="00643494" w:rsidRDefault="00643494" w:rsidP="00643494">
      <w:pPr>
        <w:spacing w:after="0" w:line="280" w:lineRule="exact"/>
        <w:jc w:val="both"/>
        <w:rPr>
          <w:rFonts w:ascii="Arial" w:hAnsi="Arial" w:cs="Arial"/>
          <w:b/>
          <w:sz w:val="20"/>
          <w:szCs w:val="20"/>
        </w:rPr>
      </w:pPr>
    </w:p>
    <w:p w14:paraId="3472ED0E" w14:textId="77777777" w:rsidR="00643494" w:rsidRDefault="00643494" w:rsidP="00263704">
      <w:pPr>
        <w:spacing w:after="0" w:line="280" w:lineRule="exact"/>
        <w:jc w:val="both"/>
        <w:rPr>
          <w:rFonts w:ascii="Arial" w:hAnsi="Arial" w:cs="Arial"/>
          <w:b/>
          <w:sz w:val="20"/>
          <w:szCs w:val="20"/>
        </w:rPr>
      </w:pPr>
    </w:p>
    <w:p w14:paraId="4360E351" w14:textId="77777777" w:rsidR="00253C4B" w:rsidRPr="00263704" w:rsidRDefault="00253C4B" w:rsidP="00263704">
      <w:pPr>
        <w:spacing w:after="0" w:line="280" w:lineRule="exact"/>
        <w:jc w:val="both"/>
        <w:rPr>
          <w:rFonts w:ascii="Arial" w:hAnsi="Arial" w:cs="Arial"/>
          <w:sz w:val="20"/>
          <w:szCs w:val="20"/>
        </w:rPr>
      </w:pPr>
    </w:p>
    <w:p w14:paraId="16A88F58" w14:textId="4B171162" w:rsidR="001409BF" w:rsidRPr="00253C4B" w:rsidRDefault="00502543"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n</w:t>
      </w:r>
      <w:r w:rsidR="00442EB6" w:rsidRPr="00253C4B">
        <w:rPr>
          <w:rFonts w:ascii="Arial" w:hAnsi="Arial" w:cs="Arial"/>
          <w:i/>
          <w:sz w:val="20"/>
          <w:szCs w:val="20"/>
        </w:rPr>
        <w:t xml:space="preserve">aknade za pravne </w:t>
      </w:r>
      <w:r w:rsidR="008E20E7" w:rsidRPr="00253C4B">
        <w:rPr>
          <w:rFonts w:ascii="Arial" w:hAnsi="Arial" w:cs="Arial"/>
          <w:i/>
          <w:sz w:val="20"/>
          <w:szCs w:val="20"/>
        </w:rPr>
        <w:t xml:space="preserve">i konzultantske </w:t>
      </w:r>
      <w:r w:rsidR="00442EB6" w:rsidRPr="00253C4B">
        <w:rPr>
          <w:rFonts w:ascii="Arial" w:hAnsi="Arial" w:cs="Arial"/>
          <w:i/>
          <w:sz w:val="20"/>
          <w:szCs w:val="20"/>
        </w:rPr>
        <w:t>usluge</w:t>
      </w:r>
      <w:r w:rsidR="008E2E69" w:rsidRPr="00253C4B">
        <w:rPr>
          <w:rFonts w:ascii="Arial" w:hAnsi="Arial" w:cs="Arial"/>
          <w:i/>
          <w:sz w:val="20"/>
          <w:szCs w:val="20"/>
        </w:rPr>
        <w:t xml:space="preserve"> </w:t>
      </w:r>
    </w:p>
    <w:p w14:paraId="3C38F603" w14:textId="3D2EC473" w:rsidR="001409BF" w:rsidRPr="00253C4B" w:rsidRDefault="0043789A"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t</w:t>
      </w:r>
      <w:r w:rsidR="00E54C98" w:rsidRPr="00253C4B">
        <w:rPr>
          <w:rFonts w:ascii="Arial" w:hAnsi="Arial" w:cs="Arial"/>
          <w:i/>
          <w:sz w:val="20"/>
          <w:szCs w:val="20"/>
        </w:rPr>
        <w:t>roškovi poreznog savjetovanja</w:t>
      </w:r>
      <w:r w:rsidR="008E2E69" w:rsidRPr="00253C4B">
        <w:rPr>
          <w:rFonts w:ascii="Arial" w:hAnsi="Arial" w:cs="Arial"/>
          <w:i/>
          <w:sz w:val="20"/>
          <w:szCs w:val="20"/>
        </w:rPr>
        <w:t xml:space="preserve"> </w:t>
      </w:r>
    </w:p>
    <w:p w14:paraId="47FD85A2" w14:textId="49541499" w:rsidR="001409BF" w:rsidRPr="00253C4B" w:rsidRDefault="0043789A"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t</w:t>
      </w:r>
      <w:r w:rsidR="00C84460" w:rsidRPr="00253C4B">
        <w:rPr>
          <w:rFonts w:ascii="Arial" w:hAnsi="Arial" w:cs="Arial"/>
          <w:i/>
          <w:sz w:val="20"/>
          <w:szCs w:val="20"/>
        </w:rPr>
        <w:t>roškovi savjetovanja u vezi s obvezama označavanja</w:t>
      </w:r>
      <w:r w:rsidR="008E2E69" w:rsidRPr="00253C4B">
        <w:rPr>
          <w:rFonts w:ascii="Arial" w:hAnsi="Arial" w:cs="Arial"/>
          <w:i/>
          <w:sz w:val="20"/>
          <w:szCs w:val="20"/>
        </w:rPr>
        <w:t xml:space="preserve"> </w:t>
      </w:r>
    </w:p>
    <w:p w14:paraId="76CCF927" w14:textId="77777777" w:rsidR="00F64C06" w:rsidRPr="00253C4B" w:rsidRDefault="006A0253"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 xml:space="preserve">troškovi savjetovanja za </w:t>
      </w:r>
      <w:r w:rsidR="00C84460" w:rsidRPr="00253C4B">
        <w:rPr>
          <w:rFonts w:ascii="Arial" w:hAnsi="Arial" w:cs="Arial"/>
          <w:i/>
          <w:sz w:val="20"/>
          <w:szCs w:val="20"/>
        </w:rPr>
        <w:t>osposobljavanja u području carine i logistike</w:t>
      </w:r>
      <w:r w:rsidR="008E2E69" w:rsidRPr="00253C4B">
        <w:rPr>
          <w:rFonts w:ascii="Arial" w:hAnsi="Arial" w:cs="Arial"/>
          <w:i/>
          <w:sz w:val="20"/>
          <w:szCs w:val="20"/>
        </w:rPr>
        <w:t xml:space="preserve"> </w:t>
      </w:r>
    </w:p>
    <w:p w14:paraId="363A88A9" w14:textId="77777777" w:rsidR="00A101F8" w:rsidRPr="00253C4B" w:rsidRDefault="008E20E7"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 xml:space="preserve">ostali troškovi pravnih i konzultantskih usluga ako su vezani za </w:t>
      </w:r>
      <w:proofErr w:type="spellStart"/>
      <w:r w:rsidRPr="00253C4B">
        <w:rPr>
          <w:rFonts w:ascii="Arial" w:hAnsi="Arial" w:cs="Arial"/>
          <w:i/>
          <w:sz w:val="20"/>
          <w:szCs w:val="20"/>
        </w:rPr>
        <w:t>Brexit</w:t>
      </w:r>
      <w:proofErr w:type="spellEnd"/>
    </w:p>
    <w:p w14:paraId="3F198DB8" w14:textId="26EFAA9B" w:rsidR="00D15975" w:rsidRPr="00253C4B" w:rsidRDefault="008E2E69" w:rsidP="00253C4B">
      <w:pPr>
        <w:pStyle w:val="ListParagraph"/>
        <w:spacing w:after="0" w:line="280" w:lineRule="exact"/>
        <w:ind w:left="360"/>
        <w:jc w:val="both"/>
        <w:rPr>
          <w:rFonts w:ascii="Arial" w:hAnsi="Arial" w:cs="Arial"/>
          <w:i/>
          <w:sz w:val="20"/>
          <w:szCs w:val="20"/>
        </w:rPr>
      </w:pPr>
      <w:r w:rsidRPr="00253C4B">
        <w:rPr>
          <w:rFonts w:ascii="Arial" w:hAnsi="Arial" w:cs="Arial"/>
          <w:i/>
          <w:sz w:val="20"/>
          <w:szCs w:val="20"/>
        </w:rPr>
        <w:t xml:space="preserve"> </w:t>
      </w:r>
    </w:p>
    <w:p w14:paraId="5D346516" w14:textId="0642AEAF" w:rsidR="004A25B9" w:rsidRPr="00031BB4" w:rsidRDefault="00263704" w:rsidP="00263704">
      <w:pPr>
        <w:rPr>
          <w:rFonts w:ascii="Arial" w:hAnsi="Arial" w:cs="Arial"/>
          <w:b/>
          <w:sz w:val="20"/>
          <w:szCs w:val="20"/>
        </w:rPr>
      </w:pPr>
      <w:r>
        <w:rPr>
          <w:rFonts w:ascii="Arial" w:hAnsi="Arial" w:cs="Arial"/>
          <w:b/>
          <w:sz w:val="20"/>
          <w:szCs w:val="20"/>
        </w:rPr>
        <w:t xml:space="preserve">6) </w:t>
      </w:r>
      <w:r w:rsidR="00864DEB">
        <w:rPr>
          <w:rFonts w:ascii="Arial" w:hAnsi="Arial" w:cs="Arial"/>
          <w:b/>
          <w:sz w:val="20"/>
          <w:szCs w:val="20"/>
        </w:rPr>
        <w:t>T</w:t>
      </w:r>
      <w:r w:rsidR="006A0253" w:rsidRPr="00263704">
        <w:rPr>
          <w:rFonts w:ascii="Arial" w:hAnsi="Arial" w:cs="Arial"/>
          <w:b/>
          <w:sz w:val="20"/>
          <w:szCs w:val="20"/>
        </w:rPr>
        <w:t>roškovi</w:t>
      </w:r>
      <w:r w:rsidR="006A0253" w:rsidRPr="00031BB4">
        <w:rPr>
          <w:rFonts w:ascii="Arial" w:hAnsi="Arial" w:cs="Arial"/>
          <w:b/>
          <w:sz w:val="20"/>
          <w:szCs w:val="20"/>
        </w:rPr>
        <w:t xml:space="preserve"> </w:t>
      </w:r>
      <w:r w:rsidR="00C84460" w:rsidRPr="00146204">
        <w:rPr>
          <w:rFonts w:ascii="Arial" w:hAnsi="Arial" w:cs="Arial"/>
          <w:b/>
          <w:sz w:val="20"/>
          <w:szCs w:val="20"/>
        </w:rPr>
        <w:t xml:space="preserve">oglašavanja </w:t>
      </w:r>
      <w:r w:rsidR="006A0253" w:rsidRPr="00146204">
        <w:rPr>
          <w:rFonts w:ascii="Arial" w:hAnsi="Arial" w:cs="Arial"/>
          <w:b/>
          <w:sz w:val="20"/>
          <w:szCs w:val="20"/>
        </w:rPr>
        <w:t xml:space="preserve">(marketinga) </w:t>
      </w:r>
      <w:r w:rsidR="005A08B5" w:rsidRPr="00054BDB">
        <w:rPr>
          <w:rFonts w:ascii="Arial" w:hAnsi="Arial" w:cs="Arial"/>
          <w:b/>
          <w:sz w:val="20"/>
          <w:szCs w:val="20"/>
        </w:rPr>
        <w:t xml:space="preserve">do </w:t>
      </w:r>
      <w:r w:rsidR="0047557F" w:rsidRPr="00054BDB">
        <w:rPr>
          <w:rFonts w:ascii="Arial" w:hAnsi="Arial" w:cs="Arial"/>
          <w:b/>
          <w:sz w:val="20"/>
          <w:szCs w:val="20"/>
        </w:rPr>
        <w:t xml:space="preserve">najviše </w:t>
      </w:r>
      <w:r w:rsidR="00864DEB" w:rsidRPr="00054BDB">
        <w:rPr>
          <w:rFonts w:ascii="Arial" w:hAnsi="Arial" w:cs="Arial"/>
          <w:b/>
          <w:sz w:val="20"/>
          <w:szCs w:val="20"/>
        </w:rPr>
        <w:t>2</w:t>
      </w:r>
      <w:r w:rsidR="0047557F" w:rsidRPr="00054BDB">
        <w:rPr>
          <w:rFonts w:ascii="Arial" w:hAnsi="Arial" w:cs="Arial"/>
          <w:b/>
          <w:sz w:val="20"/>
          <w:szCs w:val="20"/>
        </w:rPr>
        <w:t>5</w:t>
      </w:r>
      <w:r w:rsidR="005A08B5" w:rsidRPr="00054BDB">
        <w:rPr>
          <w:rFonts w:ascii="Arial" w:hAnsi="Arial" w:cs="Arial"/>
          <w:b/>
          <w:sz w:val="20"/>
          <w:szCs w:val="20"/>
        </w:rPr>
        <w:t xml:space="preserve"> % vrijednosti </w:t>
      </w:r>
      <w:r w:rsidR="0047557F" w:rsidRPr="00054BDB">
        <w:rPr>
          <w:rFonts w:ascii="Arial" w:hAnsi="Arial" w:cs="Arial"/>
          <w:b/>
          <w:sz w:val="20"/>
          <w:szCs w:val="20"/>
        </w:rPr>
        <w:t>zatražene potpore</w:t>
      </w:r>
    </w:p>
    <w:p w14:paraId="4D6E8DCB" w14:textId="2D41F922" w:rsidR="00E42430" w:rsidRPr="00253C4B" w:rsidRDefault="008E20E7"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 xml:space="preserve">troškovi marketinga će se priznavati </w:t>
      </w:r>
      <w:r w:rsidR="00912440" w:rsidRPr="00253C4B">
        <w:rPr>
          <w:rFonts w:ascii="Arial" w:hAnsi="Arial" w:cs="Arial"/>
          <w:i/>
          <w:sz w:val="20"/>
          <w:szCs w:val="20"/>
        </w:rPr>
        <w:t>kao kompenzacija</w:t>
      </w:r>
      <w:r w:rsidR="00C84460" w:rsidRPr="00253C4B">
        <w:rPr>
          <w:rFonts w:ascii="Arial" w:hAnsi="Arial" w:cs="Arial"/>
          <w:i/>
          <w:sz w:val="20"/>
          <w:szCs w:val="20"/>
        </w:rPr>
        <w:t xml:space="preserve"> </w:t>
      </w:r>
      <w:r w:rsidR="00085E79" w:rsidRPr="00253C4B">
        <w:rPr>
          <w:rFonts w:ascii="Arial" w:hAnsi="Arial" w:cs="Arial"/>
          <w:i/>
          <w:sz w:val="20"/>
          <w:szCs w:val="20"/>
        </w:rPr>
        <w:t xml:space="preserve">zbog </w:t>
      </w:r>
      <w:r w:rsidR="00C84460" w:rsidRPr="00253C4B">
        <w:rPr>
          <w:rFonts w:ascii="Arial" w:hAnsi="Arial" w:cs="Arial"/>
          <w:i/>
          <w:sz w:val="20"/>
          <w:szCs w:val="20"/>
        </w:rPr>
        <w:t xml:space="preserve">nepovoljnog položaja </w:t>
      </w:r>
      <w:r w:rsidR="00912440" w:rsidRPr="00253C4B">
        <w:rPr>
          <w:rFonts w:ascii="Arial" w:hAnsi="Arial" w:cs="Arial"/>
          <w:i/>
          <w:sz w:val="20"/>
          <w:szCs w:val="20"/>
        </w:rPr>
        <w:t xml:space="preserve">na tržištu </w:t>
      </w:r>
      <w:r w:rsidR="004A25B9" w:rsidRPr="00253C4B">
        <w:rPr>
          <w:rFonts w:ascii="Arial" w:hAnsi="Arial" w:cs="Arial"/>
          <w:i/>
          <w:sz w:val="20"/>
          <w:szCs w:val="20"/>
        </w:rPr>
        <w:t xml:space="preserve">UK </w:t>
      </w:r>
      <w:r w:rsidR="00C84460" w:rsidRPr="00253C4B">
        <w:rPr>
          <w:rFonts w:ascii="Arial" w:hAnsi="Arial" w:cs="Arial"/>
          <w:i/>
          <w:sz w:val="20"/>
          <w:szCs w:val="20"/>
        </w:rPr>
        <w:t>u odnosu na konkuren</w:t>
      </w:r>
      <w:r w:rsidR="00912440" w:rsidRPr="00253C4B">
        <w:rPr>
          <w:rFonts w:ascii="Arial" w:hAnsi="Arial" w:cs="Arial"/>
          <w:i/>
          <w:sz w:val="20"/>
          <w:szCs w:val="20"/>
        </w:rPr>
        <w:t>tske tvrtke</w:t>
      </w:r>
    </w:p>
    <w:p w14:paraId="428CF9F8" w14:textId="1E77FB0D" w:rsidR="006902DF" w:rsidRPr="006902DF" w:rsidRDefault="006902DF" w:rsidP="006902DF">
      <w:pPr>
        <w:spacing w:after="0" w:line="280" w:lineRule="exact"/>
        <w:jc w:val="both"/>
        <w:rPr>
          <w:rFonts w:ascii="Arial" w:hAnsi="Arial" w:cs="Arial"/>
          <w:i/>
          <w:sz w:val="20"/>
          <w:szCs w:val="20"/>
        </w:rPr>
      </w:pPr>
      <w:r w:rsidRPr="0021656F">
        <w:rPr>
          <w:rFonts w:ascii="Arial" w:hAnsi="Arial" w:cs="Arial"/>
          <w:noProof/>
        </w:rPr>
        <mc:AlternateContent>
          <mc:Choice Requires="wps">
            <w:drawing>
              <wp:anchor distT="45720" distB="45720" distL="114300" distR="114300" simplePos="0" relativeHeight="251658244" behindDoc="0" locked="0" layoutInCell="1" allowOverlap="1" wp14:anchorId="197B588E" wp14:editId="14A3A611">
                <wp:simplePos x="0" y="0"/>
                <wp:positionH relativeFrom="column">
                  <wp:posOffset>-138989</wp:posOffset>
                </wp:positionH>
                <wp:positionV relativeFrom="paragraph">
                  <wp:posOffset>313944</wp:posOffset>
                </wp:positionV>
                <wp:extent cx="5857875" cy="650875"/>
                <wp:effectExtent l="0" t="0" r="28575" b="1587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50875"/>
                        </a:xfrm>
                        <a:prstGeom prst="rect">
                          <a:avLst/>
                        </a:prstGeom>
                        <a:solidFill>
                          <a:sysClr val="window" lastClr="FFFFFF"/>
                        </a:solidFill>
                        <a:ln w="19050" cap="flat" cmpd="sng" algn="ctr">
                          <a:solidFill>
                            <a:srgbClr val="C00000"/>
                          </a:solidFill>
                          <a:prstDash val="solid"/>
                          <a:miter lim="800000"/>
                          <a:headEnd/>
                          <a:tailEnd/>
                        </a:ln>
                        <a:effectLst/>
                      </wps:spPr>
                      <wps:txbx>
                        <w:txbxContent>
                          <w:p w14:paraId="297D508B" w14:textId="4AB1A2A8" w:rsidR="000C39A2" w:rsidRDefault="000C39A2" w:rsidP="000C39A2">
                            <w:pPr>
                              <w:jc w:val="both"/>
                              <w:rPr>
                                <w:rFonts w:ascii="Arial" w:hAnsi="Arial" w:cs="Arial"/>
                                <w:b/>
                                <w:sz w:val="20"/>
                                <w:szCs w:val="20"/>
                              </w:rPr>
                            </w:pPr>
                            <w:r w:rsidRPr="005A1B9E">
                              <w:rPr>
                                <w:rFonts w:ascii="Arial" w:hAnsi="Arial" w:cs="Arial"/>
                                <w:sz w:val="20"/>
                                <w:szCs w:val="20"/>
                              </w:rPr>
                              <w:t xml:space="preserve">VAŽNO: </w:t>
                            </w:r>
                            <w:r w:rsidRPr="005A1B9E">
                              <w:rPr>
                                <w:rFonts w:ascii="Arial" w:hAnsi="Arial" w:cs="Arial"/>
                                <w:b/>
                                <w:sz w:val="20"/>
                                <w:szCs w:val="20"/>
                              </w:rPr>
                              <w:t>Prihvatljivi troškovi</w:t>
                            </w:r>
                            <w:r w:rsidRPr="005A1B9E">
                              <w:rPr>
                                <w:rFonts w:ascii="Arial" w:hAnsi="Arial" w:cs="Arial"/>
                                <w:sz w:val="20"/>
                                <w:szCs w:val="20"/>
                              </w:rPr>
                              <w:t xml:space="preserve"> moraju biti vezani za prihvatljive aktivnosti u okviru ove mjere te moraju nastati u referentnom razdoblju</w:t>
                            </w:r>
                            <w:r w:rsidRPr="005A1B9E">
                              <w:rPr>
                                <w:rFonts w:ascii="Arial" w:hAnsi="Arial" w:cs="Arial"/>
                                <w:spacing w:val="-1"/>
                                <w:sz w:val="20"/>
                                <w:szCs w:val="20"/>
                              </w:rPr>
                              <w:t xml:space="preserve"> od 1.1.2020. do 3</w:t>
                            </w:r>
                            <w:r w:rsidR="00F64E38">
                              <w:rPr>
                                <w:rFonts w:ascii="Arial" w:hAnsi="Arial" w:cs="Arial"/>
                                <w:spacing w:val="-1"/>
                                <w:sz w:val="20"/>
                                <w:szCs w:val="20"/>
                              </w:rPr>
                              <w:t>0</w:t>
                            </w:r>
                            <w:r w:rsidRPr="005A1B9E">
                              <w:rPr>
                                <w:rFonts w:ascii="Arial" w:hAnsi="Arial" w:cs="Arial"/>
                                <w:spacing w:val="-1"/>
                                <w:sz w:val="20"/>
                                <w:szCs w:val="20"/>
                              </w:rPr>
                              <w:t>.9.2023. godine.</w:t>
                            </w:r>
                            <w:r>
                              <w:rPr>
                                <w:rFonts w:ascii="Arial" w:hAnsi="Arial" w:cs="Arial"/>
                                <w:spacing w:val="-1"/>
                                <w:sz w:val="20"/>
                                <w:szCs w:val="20"/>
                              </w:rPr>
                              <w:t xml:space="preserve"> </w:t>
                            </w:r>
                            <w:r w:rsidRPr="007C3397">
                              <w:rPr>
                                <w:rFonts w:ascii="Arial" w:hAnsi="Arial" w:cs="Arial"/>
                                <w:b/>
                                <w:sz w:val="20"/>
                                <w:szCs w:val="20"/>
                              </w:rPr>
                              <w:t xml:space="preserve">Prilikom prijave troškova prijavitelji trebaju moći dokazati izravnost utjecaja </w:t>
                            </w:r>
                            <w:proofErr w:type="spellStart"/>
                            <w:r w:rsidRPr="007C3397">
                              <w:rPr>
                                <w:rFonts w:ascii="Arial" w:hAnsi="Arial" w:cs="Arial"/>
                                <w:b/>
                                <w:sz w:val="20"/>
                                <w:szCs w:val="20"/>
                              </w:rPr>
                              <w:t>Brexita</w:t>
                            </w:r>
                            <w:proofErr w:type="spellEnd"/>
                            <w:r w:rsidRPr="007C3397">
                              <w:rPr>
                                <w:rFonts w:ascii="Arial" w:hAnsi="Arial" w:cs="Arial"/>
                                <w:b/>
                                <w:sz w:val="20"/>
                                <w:szCs w:val="20"/>
                              </w:rPr>
                              <w:t xml:space="preserve"> na novonastale troškove. </w:t>
                            </w:r>
                          </w:p>
                          <w:p w14:paraId="4787BB30" w14:textId="77777777" w:rsidR="000C39A2" w:rsidRPr="005A1B9E" w:rsidRDefault="000C39A2" w:rsidP="000C39A2">
                            <w:pPr>
                              <w:pStyle w:val="NoSpacing"/>
                              <w:spacing w:line="280" w:lineRule="exact"/>
                              <w:jc w:val="both"/>
                              <w:rPr>
                                <w:rFonts w:ascii="Arial" w:hAnsi="Arial" w:cs="Arial"/>
                                <w:spacing w:val="-1"/>
                                <w:sz w:val="20"/>
                                <w:szCs w:val="20"/>
                              </w:rPr>
                            </w:pPr>
                          </w:p>
                          <w:p w14:paraId="3D250059" w14:textId="77777777" w:rsidR="000C39A2" w:rsidRDefault="000C39A2" w:rsidP="000C39A2">
                            <w:pPr>
                              <w:pStyle w:val="NoSpacing"/>
                              <w:spacing w:line="280" w:lineRule="exact"/>
                              <w:jc w:val="both"/>
                              <w:rPr>
                                <w:rFonts w:ascii="Arial" w:hAnsi="Arial" w:cs="Arial"/>
                                <w:sz w:val="20"/>
                                <w:szCs w:val="20"/>
                              </w:rPr>
                            </w:pPr>
                          </w:p>
                          <w:p w14:paraId="4F8B1CFD" w14:textId="77777777" w:rsidR="000C39A2" w:rsidRDefault="000C39A2" w:rsidP="000C39A2">
                            <w:pPr>
                              <w:pStyle w:val="NoSpacing"/>
                              <w:tabs>
                                <w:tab w:val="left" w:pos="5245"/>
                              </w:tabs>
                              <w:spacing w:line="280" w:lineRule="exact"/>
                              <w:jc w:val="both"/>
                              <w:rPr>
                                <w:rFonts w:ascii="Arial" w:hAnsi="Arial" w:cs="Arial"/>
                                <w:sz w:val="20"/>
                                <w:szCs w:val="20"/>
                                <w:highlight w:val="cyan"/>
                              </w:rPr>
                            </w:pPr>
                          </w:p>
                          <w:p w14:paraId="26E3FAC4" w14:textId="77777777" w:rsidR="000C39A2" w:rsidRPr="00E928EB" w:rsidRDefault="000C39A2" w:rsidP="000C39A2">
                            <w:pPr>
                              <w:spacing w:after="0"/>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B588E" id="_x0000_s1031" type="#_x0000_t202" style="position:absolute;left:0;text-align:left;margin-left:-10.95pt;margin-top:24.7pt;width:461.25pt;height:51.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" fillcolor="window" strokecolor="#c00000" strokeweight="1.5pt">
                <v:textbox>
                  <w:txbxContent>
                    <w:p w14:paraId="297D508B" w14:textId="4AB1A2A8" w:rsidR="000C39A2" w:rsidRDefault="000C39A2" w:rsidP="000C39A2">
                      <w:pPr>
                        <w:jc w:val="both"/>
                        <w:rPr>
                          <w:rFonts w:ascii="Arial" w:hAnsi="Arial" w:cs="Arial"/>
                          <w:b/>
                          <w:sz w:val="20"/>
                          <w:szCs w:val="20"/>
                        </w:rPr>
                      </w:pPr>
                      <w:r w:rsidRPr="005A1B9E">
                        <w:rPr>
                          <w:rFonts w:ascii="Arial" w:hAnsi="Arial" w:cs="Arial"/>
                          <w:sz w:val="20"/>
                          <w:szCs w:val="20"/>
                        </w:rPr>
                        <w:t xml:space="preserve">VAŽNO: </w:t>
                      </w:r>
                      <w:r w:rsidRPr="005A1B9E">
                        <w:rPr>
                          <w:rFonts w:ascii="Arial" w:hAnsi="Arial" w:cs="Arial"/>
                          <w:b/>
                          <w:sz w:val="20"/>
                          <w:szCs w:val="20"/>
                        </w:rPr>
                        <w:t>Prihvatljivi troškovi</w:t>
                      </w:r>
                      <w:r w:rsidRPr="005A1B9E">
                        <w:rPr>
                          <w:rFonts w:ascii="Arial" w:hAnsi="Arial" w:cs="Arial"/>
                          <w:sz w:val="20"/>
                          <w:szCs w:val="20"/>
                        </w:rPr>
                        <w:t xml:space="preserve"> moraju biti vezani za prihvatljive aktivnosti u okviru ove mjere te moraju nastati u referentnom razdoblju</w:t>
                      </w:r>
                      <w:r w:rsidRPr="005A1B9E">
                        <w:rPr>
                          <w:rFonts w:ascii="Arial" w:hAnsi="Arial" w:cs="Arial"/>
                          <w:spacing w:val="-1"/>
                          <w:sz w:val="20"/>
                          <w:szCs w:val="20"/>
                        </w:rPr>
                        <w:t xml:space="preserve"> od 1.1.2020. do 3</w:t>
                      </w:r>
                      <w:r w:rsidR="00F64E38">
                        <w:rPr>
                          <w:rFonts w:ascii="Arial" w:hAnsi="Arial" w:cs="Arial"/>
                          <w:spacing w:val="-1"/>
                          <w:sz w:val="20"/>
                          <w:szCs w:val="20"/>
                        </w:rPr>
                        <w:t>0</w:t>
                      </w:r>
                      <w:r w:rsidRPr="005A1B9E">
                        <w:rPr>
                          <w:rFonts w:ascii="Arial" w:hAnsi="Arial" w:cs="Arial"/>
                          <w:spacing w:val="-1"/>
                          <w:sz w:val="20"/>
                          <w:szCs w:val="20"/>
                        </w:rPr>
                        <w:t>.9.2023. godine.</w:t>
                      </w:r>
                      <w:r>
                        <w:rPr>
                          <w:rFonts w:ascii="Arial" w:hAnsi="Arial" w:cs="Arial"/>
                          <w:spacing w:val="-1"/>
                          <w:sz w:val="20"/>
                          <w:szCs w:val="20"/>
                        </w:rPr>
                        <w:t xml:space="preserve"> </w:t>
                      </w:r>
                      <w:r w:rsidRPr="007C3397">
                        <w:rPr>
                          <w:rFonts w:ascii="Arial" w:hAnsi="Arial" w:cs="Arial"/>
                          <w:b/>
                          <w:sz w:val="20"/>
                          <w:szCs w:val="20"/>
                        </w:rPr>
                        <w:t xml:space="preserve">Prilikom prijave troškova prijavitelji trebaju moći dokazati izravnost utjecaja </w:t>
                      </w:r>
                      <w:proofErr w:type="spellStart"/>
                      <w:r w:rsidRPr="007C3397">
                        <w:rPr>
                          <w:rFonts w:ascii="Arial" w:hAnsi="Arial" w:cs="Arial"/>
                          <w:b/>
                          <w:sz w:val="20"/>
                          <w:szCs w:val="20"/>
                        </w:rPr>
                        <w:t>Brexita</w:t>
                      </w:r>
                      <w:proofErr w:type="spellEnd"/>
                      <w:r w:rsidRPr="007C3397">
                        <w:rPr>
                          <w:rFonts w:ascii="Arial" w:hAnsi="Arial" w:cs="Arial"/>
                          <w:b/>
                          <w:sz w:val="20"/>
                          <w:szCs w:val="20"/>
                        </w:rPr>
                        <w:t xml:space="preserve"> na novonastale troškove. </w:t>
                      </w:r>
                    </w:p>
                    <w:p w14:paraId="4787BB30" w14:textId="77777777" w:rsidR="000C39A2" w:rsidRPr="005A1B9E" w:rsidRDefault="000C39A2" w:rsidP="000C39A2">
                      <w:pPr>
                        <w:pStyle w:val="NoSpacing"/>
                        <w:spacing w:line="280" w:lineRule="exact"/>
                        <w:jc w:val="both"/>
                        <w:rPr>
                          <w:rFonts w:ascii="Arial" w:hAnsi="Arial" w:cs="Arial"/>
                          <w:spacing w:val="-1"/>
                          <w:sz w:val="20"/>
                          <w:szCs w:val="20"/>
                        </w:rPr>
                      </w:pPr>
                    </w:p>
                    <w:p w14:paraId="3D250059" w14:textId="77777777" w:rsidR="000C39A2" w:rsidRDefault="000C39A2" w:rsidP="000C39A2">
                      <w:pPr>
                        <w:pStyle w:val="NoSpacing"/>
                        <w:spacing w:line="280" w:lineRule="exact"/>
                        <w:jc w:val="both"/>
                        <w:rPr>
                          <w:rFonts w:ascii="Arial" w:hAnsi="Arial" w:cs="Arial"/>
                          <w:sz w:val="20"/>
                          <w:szCs w:val="20"/>
                        </w:rPr>
                      </w:pPr>
                    </w:p>
                    <w:p w14:paraId="4F8B1CFD" w14:textId="77777777" w:rsidR="000C39A2" w:rsidRDefault="000C39A2" w:rsidP="000C39A2">
                      <w:pPr>
                        <w:pStyle w:val="NoSpacing"/>
                        <w:tabs>
                          <w:tab w:val="left" w:pos="5245"/>
                        </w:tabs>
                        <w:spacing w:line="280" w:lineRule="exact"/>
                        <w:jc w:val="both"/>
                        <w:rPr>
                          <w:rFonts w:ascii="Arial" w:hAnsi="Arial" w:cs="Arial"/>
                          <w:sz w:val="20"/>
                          <w:szCs w:val="20"/>
                          <w:highlight w:val="cyan"/>
                        </w:rPr>
                      </w:pPr>
                    </w:p>
                    <w:p w14:paraId="26E3FAC4" w14:textId="77777777" w:rsidR="000C39A2" w:rsidRPr="00E928EB" w:rsidRDefault="000C39A2" w:rsidP="000C39A2">
                      <w:pPr>
                        <w:spacing w:after="0"/>
                        <w:jc w:val="both"/>
                        <w:rPr>
                          <w:rFonts w:ascii="Arial" w:hAnsi="Arial" w:cs="Arial"/>
                          <w:sz w:val="20"/>
                          <w:szCs w:val="20"/>
                        </w:rPr>
                      </w:pPr>
                    </w:p>
                  </w:txbxContent>
                </v:textbox>
                <w10:wrap type="topAndBottom"/>
              </v:shape>
            </w:pict>
          </mc:Fallback>
        </mc:AlternateContent>
      </w:r>
    </w:p>
    <w:p w14:paraId="3DDBBBC6" w14:textId="364ED4BF" w:rsidR="00B51B44" w:rsidRPr="00235EBC" w:rsidRDefault="00D937F3" w:rsidP="00BE2F36">
      <w:pPr>
        <w:pStyle w:val="Heading2"/>
        <w:rPr>
          <w:rFonts w:cs="Arial"/>
        </w:rPr>
      </w:pPr>
      <w:bookmarkStart w:id="32" w:name="_Toc112251361"/>
      <w:r w:rsidRPr="00235EBC">
        <w:rPr>
          <w:rFonts w:cs="Arial"/>
        </w:rPr>
        <w:t>Neprihvatljivi</w:t>
      </w:r>
      <w:r w:rsidR="00391E2B" w:rsidRPr="00235EBC">
        <w:rPr>
          <w:rFonts w:cs="Arial"/>
        </w:rPr>
        <w:t xml:space="preserve"> troškovi</w:t>
      </w:r>
      <w:bookmarkEnd w:id="32"/>
    </w:p>
    <w:p w14:paraId="518810CC" w14:textId="6A0BCD0B" w:rsidR="00A0315D" w:rsidRPr="00253C4B" w:rsidRDefault="00A0315D"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Porez na dodanu vrijednost</w:t>
      </w:r>
      <w:r w:rsidR="00C33704" w:rsidRPr="00253C4B">
        <w:rPr>
          <w:rFonts w:ascii="Arial" w:hAnsi="Arial" w:cs="Arial"/>
          <w:i/>
          <w:sz w:val="20"/>
          <w:szCs w:val="20"/>
        </w:rPr>
        <w:t xml:space="preserve"> (PDV)</w:t>
      </w:r>
      <w:r w:rsidRPr="00253C4B">
        <w:rPr>
          <w:rFonts w:ascii="Arial" w:hAnsi="Arial" w:cs="Arial"/>
          <w:i/>
          <w:sz w:val="20"/>
          <w:szCs w:val="20"/>
        </w:rPr>
        <w:t>;</w:t>
      </w:r>
    </w:p>
    <w:p w14:paraId="2DA688D7" w14:textId="24BFFA85" w:rsidR="00A25A2A" w:rsidRPr="00253C4B" w:rsidRDefault="00A25A2A"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troškovi</w:t>
      </w:r>
      <w:r w:rsidR="00A0315D" w:rsidRPr="00253C4B">
        <w:rPr>
          <w:rFonts w:ascii="Arial" w:hAnsi="Arial" w:cs="Arial"/>
          <w:i/>
          <w:sz w:val="20"/>
          <w:szCs w:val="20"/>
        </w:rPr>
        <w:t xml:space="preserve"> za potporu premještanju kako je definirano u članku 3. točki 8. Uredbe (EU)2021/1755</w:t>
      </w:r>
      <w:r w:rsidR="00C33704" w:rsidRPr="00253C4B">
        <w:rPr>
          <w:rFonts w:ascii="Arial" w:hAnsi="Arial" w:cs="Arial"/>
          <w:i/>
          <w:sz w:val="20"/>
          <w:szCs w:val="20"/>
        </w:rPr>
        <w:t>;</w:t>
      </w:r>
    </w:p>
    <w:p w14:paraId="218BD450" w14:textId="3981E585" w:rsidR="00263704" w:rsidRPr="00253C4B" w:rsidRDefault="00A25A2A" w:rsidP="00253C4B">
      <w:pPr>
        <w:pStyle w:val="ListParagraph"/>
        <w:numPr>
          <w:ilvl w:val="0"/>
          <w:numId w:val="2"/>
        </w:numPr>
        <w:spacing w:after="0" w:line="280" w:lineRule="exact"/>
        <w:jc w:val="both"/>
        <w:rPr>
          <w:rFonts w:ascii="Arial" w:hAnsi="Arial" w:cs="Arial"/>
          <w:i/>
          <w:sz w:val="20"/>
          <w:szCs w:val="20"/>
        </w:rPr>
      </w:pPr>
      <w:r w:rsidRPr="00253C4B">
        <w:rPr>
          <w:rFonts w:ascii="Arial" w:hAnsi="Arial" w:cs="Arial"/>
          <w:i/>
          <w:sz w:val="20"/>
          <w:szCs w:val="20"/>
        </w:rPr>
        <w:t xml:space="preserve">troškovi koji su </w:t>
      </w:r>
      <w:r w:rsidR="004B798B" w:rsidRPr="00253C4B">
        <w:rPr>
          <w:rFonts w:ascii="Arial" w:hAnsi="Arial" w:cs="Arial"/>
          <w:i/>
          <w:sz w:val="20"/>
          <w:szCs w:val="20"/>
        </w:rPr>
        <w:t>protivni primjenjivom pravu Unije ili nacionalnom pravu</w:t>
      </w:r>
      <w:r w:rsidR="00A0315D" w:rsidRPr="00253C4B">
        <w:rPr>
          <w:rFonts w:ascii="Arial" w:hAnsi="Arial" w:cs="Arial"/>
          <w:i/>
          <w:sz w:val="20"/>
          <w:szCs w:val="20"/>
        </w:rPr>
        <w:t>.</w:t>
      </w:r>
    </w:p>
    <w:p w14:paraId="2389A948" w14:textId="72605787" w:rsidR="002645F7" w:rsidRDefault="002645F7">
      <w:pPr>
        <w:spacing w:after="160" w:line="259" w:lineRule="auto"/>
        <w:rPr>
          <w:rFonts w:ascii="Arial" w:hAnsi="Arial" w:cs="Arial"/>
          <w:i/>
          <w:sz w:val="20"/>
          <w:szCs w:val="20"/>
        </w:rPr>
      </w:pPr>
      <w:r>
        <w:rPr>
          <w:rFonts w:ascii="Arial" w:hAnsi="Arial" w:cs="Arial"/>
          <w:i/>
          <w:sz w:val="20"/>
          <w:szCs w:val="20"/>
        </w:rPr>
        <w:br w:type="page"/>
      </w:r>
    </w:p>
    <w:p w14:paraId="1195349C" w14:textId="4FA866BC" w:rsidR="009A608E" w:rsidRPr="00A4362C" w:rsidRDefault="00E07FB8" w:rsidP="00AA306C">
      <w:pPr>
        <w:pStyle w:val="Heading1"/>
      </w:pPr>
      <w:bookmarkStart w:id="33" w:name="_Toc101972138"/>
      <w:bookmarkStart w:id="34" w:name="_Toc112251362"/>
      <w:r>
        <w:lastRenderedPageBreak/>
        <w:t>Postupak prijave</w:t>
      </w:r>
      <w:r w:rsidR="005E5F06">
        <w:t xml:space="preserve"> </w:t>
      </w:r>
      <w:bookmarkEnd w:id="33"/>
      <w:r w:rsidR="00940AFD">
        <w:fldChar w:fldCharType="begin"/>
      </w:r>
      <w:r w:rsidR="00940AFD">
        <w:instrText xml:space="preserve"> HYPERLINK  \l "sadržaj" </w:instrText>
      </w:r>
      <w:r w:rsidR="00940AFD">
        <w:fldChar w:fldCharType="separate"/>
      </w:r>
      <w:r w:rsidR="00940AFD" w:rsidRPr="00940AFD">
        <w:rPr>
          <w:rStyle w:val="Hyperlink"/>
        </w:rPr>
        <w:t>&gt;</w:t>
      </w:r>
      <w:bookmarkEnd w:id="34"/>
      <w:r w:rsidR="00940AFD">
        <w:fldChar w:fldCharType="end"/>
      </w:r>
    </w:p>
    <w:p w14:paraId="01CE5548" w14:textId="73DCA522" w:rsidR="009A608E" w:rsidRPr="001C6C5D" w:rsidRDefault="006C6E20" w:rsidP="00540272">
      <w:pPr>
        <w:pStyle w:val="NoSpacing"/>
        <w:spacing w:line="280" w:lineRule="exact"/>
        <w:jc w:val="both"/>
        <w:rPr>
          <w:rFonts w:ascii="Arial" w:eastAsia="Calibri" w:hAnsi="Arial" w:cs="Arial"/>
          <w:color w:val="000000"/>
          <w:sz w:val="20"/>
          <w:szCs w:val="20"/>
        </w:rPr>
      </w:pPr>
      <w:r w:rsidRPr="001C6C5D">
        <w:rPr>
          <w:rFonts w:ascii="Arial" w:hAnsi="Arial" w:cs="Arial"/>
          <w:sz w:val="20"/>
          <w:szCs w:val="20"/>
        </w:rPr>
        <w:t>Prijava se</w:t>
      </w:r>
      <w:r w:rsidR="009A608E" w:rsidRPr="001C6C5D">
        <w:rPr>
          <w:rFonts w:ascii="Arial" w:hAnsi="Arial" w:cs="Arial"/>
          <w:sz w:val="20"/>
          <w:szCs w:val="20"/>
        </w:rPr>
        <w:t xml:space="preserve"> </w:t>
      </w:r>
      <w:r w:rsidR="00A90BF0">
        <w:rPr>
          <w:rFonts w:ascii="Arial" w:hAnsi="Arial" w:cs="Arial"/>
          <w:sz w:val="20"/>
          <w:szCs w:val="20"/>
        </w:rPr>
        <w:t>podnosi</w:t>
      </w:r>
      <w:r w:rsidR="009A608E" w:rsidRPr="001C6C5D">
        <w:rPr>
          <w:rFonts w:ascii="Arial" w:hAnsi="Arial" w:cs="Arial"/>
          <w:sz w:val="20"/>
          <w:szCs w:val="20"/>
        </w:rPr>
        <w:t xml:space="preserve"> na temelju ovih Up</w:t>
      </w:r>
      <w:r w:rsidR="00A32778" w:rsidRPr="001C6C5D">
        <w:rPr>
          <w:rFonts w:ascii="Arial" w:hAnsi="Arial" w:cs="Arial"/>
          <w:sz w:val="20"/>
          <w:szCs w:val="20"/>
        </w:rPr>
        <w:t>ut</w:t>
      </w:r>
      <w:r w:rsidR="009A608E" w:rsidRPr="001C6C5D">
        <w:rPr>
          <w:rFonts w:ascii="Arial" w:hAnsi="Arial" w:cs="Arial"/>
          <w:sz w:val="20"/>
          <w:szCs w:val="20"/>
        </w:rPr>
        <w:t xml:space="preserve">a, koristeći obrasce koji su sastavni dio Poziva. </w:t>
      </w:r>
      <w:r w:rsidRPr="001C6C5D">
        <w:rPr>
          <w:rFonts w:ascii="Arial" w:eastAsia="Calibri" w:hAnsi="Arial" w:cs="Arial"/>
          <w:color w:val="000000"/>
          <w:sz w:val="20"/>
          <w:szCs w:val="20"/>
        </w:rPr>
        <w:t>Prijav</w:t>
      </w:r>
      <w:r w:rsidR="00B324F0" w:rsidRPr="001C6C5D">
        <w:rPr>
          <w:rFonts w:ascii="Arial" w:eastAsia="Calibri" w:hAnsi="Arial" w:cs="Arial"/>
          <w:color w:val="000000"/>
          <w:sz w:val="20"/>
          <w:szCs w:val="20"/>
        </w:rPr>
        <w:t>a</w:t>
      </w:r>
      <w:r w:rsidR="00627147" w:rsidRPr="001C6C5D">
        <w:rPr>
          <w:rFonts w:ascii="Arial" w:eastAsia="Calibri" w:hAnsi="Arial" w:cs="Arial"/>
          <w:color w:val="000000"/>
          <w:sz w:val="20"/>
          <w:szCs w:val="20"/>
        </w:rPr>
        <w:t xml:space="preserve">, odnosno sva dokumentacija izrađuje se na hrvatskom jeziku i latiničnom pismu. </w:t>
      </w:r>
      <w:r w:rsidR="00393592" w:rsidRPr="001C6C5D">
        <w:rPr>
          <w:rFonts w:ascii="Arial" w:hAnsi="Arial" w:cs="Arial"/>
          <w:sz w:val="20"/>
          <w:szCs w:val="20"/>
        </w:rPr>
        <w:t>Prijava</w:t>
      </w:r>
      <w:r w:rsidR="009A608E" w:rsidRPr="001C6C5D">
        <w:rPr>
          <w:rFonts w:ascii="Arial" w:hAnsi="Arial" w:cs="Arial"/>
          <w:sz w:val="20"/>
          <w:szCs w:val="20"/>
        </w:rPr>
        <w:t xml:space="preserve"> treba sadržavati sljedeće dokumente:</w:t>
      </w:r>
    </w:p>
    <w:p w14:paraId="63AA63CD" w14:textId="77777777" w:rsidR="009A608E" w:rsidRPr="001C6C5D" w:rsidRDefault="009A608E" w:rsidP="00540272">
      <w:pPr>
        <w:spacing w:after="0" w:line="280" w:lineRule="exact"/>
        <w:jc w:val="both"/>
        <w:rPr>
          <w:rFonts w:ascii="Arial" w:hAnsi="Arial" w:cs="Arial"/>
          <w:sz w:val="20"/>
          <w:szCs w:val="20"/>
        </w:rPr>
      </w:pPr>
    </w:p>
    <w:tbl>
      <w:tblPr>
        <w:tblStyle w:val="TableGrid"/>
        <w:tblW w:w="9072" w:type="dxa"/>
        <w:tblInd w:w="108" w:type="dxa"/>
        <w:tblLayout w:type="fixed"/>
        <w:tblLook w:val="04A0" w:firstRow="1" w:lastRow="0" w:firstColumn="1" w:lastColumn="0" w:noHBand="0" w:noVBand="1"/>
      </w:tblPr>
      <w:tblGrid>
        <w:gridCol w:w="2439"/>
        <w:gridCol w:w="1134"/>
        <w:gridCol w:w="5499"/>
      </w:tblGrid>
      <w:tr w:rsidR="009A608E" w:rsidRPr="00235EBC" w14:paraId="6AF9C6AA" w14:textId="77777777" w:rsidTr="00B51B44">
        <w:trPr>
          <w:trHeight w:val="358"/>
        </w:trPr>
        <w:tc>
          <w:tcPr>
            <w:tcW w:w="2439" w:type="dxa"/>
            <w:shd w:val="clear" w:color="auto" w:fill="auto"/>
          </w:tcPr>
          <w:p w14:paraId="5C4F1587" w14:textId="69FD9743" w:rsidR="009A608E" w:rsidRPr="001C6C5D" w:rsidRDefault="00522D76" w:rsidP="00540272">
            <w:pPr>
              <w:tabs>
                <w:tab w:val="center" w:pos="4536"/>
                <w:tab w:val="right" w:pos="9072"/>
              </w:tabs>
              <w:spacing w:after="0" w:line="280" w:lineRule="exact"/>
              <w:rPr>
                <w:rFonts w:ascii="Arial" w:hAnsi="Arial" w:cs="Arial"/>
                <w:b/>
                <w:bCs/>
                <w:sz w:val="20"/>
                <w:szCs w:val="20"/>
              </w:rPr>
            </w:pPr>
            <w:r w:rsidRPr="001C6C5D">
              <w:rPr>
                <w:rFonts w:ascii="Arial" w:hAnsi="Arial" w:cs="Arial"/>
                <w:b/>
                <w:bCs/>
                <w:sz w:val="20"/>
                <w:szCs w:val="20"/>
              </w:rPr>
              <w:t>Obrazac</w:t>
            </w:r>
          </w:p>
        </w:tc>
        <w:tc>
          <w:tcPr>
            <w:tcW w:w="1134" w:type="dxa"/>
            <w:shd w:val="clear" w:color="auto" w:fill="auto"/>
          </w:tcPr>
          <w:p w14:paraId="6789C7D9" w14:textId="6131CB23" w:rsidR="009A608E" w:rsidRPr="001C6C5D" w:rsidRDefault="009A608E" w:rsidP="00540272">
            <w:pPr>
              <w:spacing w:after="0" w:line="280" w:lineRule="exact"/>
              <w:rPr>
                <w:rFonts w:ascii="Arial" w:hAnsi="Arial" w:cs="Arial"/>
                <w:b/>
                <w:bCs/>
                <w:sz w:val="20"/>
                <w:szCs w:val="20"/>
              </w:rPr>
            </w:pPr>
            <w:r w:rsidRPr="001C6C5D">
              <w:rPr>
                <w:rFonts w:ascii="Arial" w:hAnsi="Arial" w:cs="Arial"/>
                <w:b/>
                <w:bCs/>
                <w:sz w:val="20"/>
                <w:szCs w:val="20"/>
              </w:rPr>
              <w:t xml:space="preserve">Obvezno </w:t>
            </w:r>
          </w:p>
        </w:tc>
        <w:tc>
          <w:tcPr>
            <w:tcW w:w="5499" w:type="dxa"/>
            <w:shd w:val="clear" w:color="auto" w:fill="auto"/>
          </w:tcPr>
          <w:p w14:paraId="35FDF702" w14:textId="77777777" w:rsidR="009A608E" w:rsidRPr="001C6C5D" w:rsidRDefault="009A608E" w:rsidP="00540272">
            <w:pPr>
              <w:tabs>
                <w:tab w:val="center" w:pos="4536"/>
                <w:tab w:val="right" w:pos="9072"/>
              </w:tabs>
              <w:spacing w:after="0" w:line="280" w:lineRule="exact"/>
              <w:rPr>
                <w:rFonts w:ascii="Arial" w:hAnsi="Arial" w:cs="Arial"/>
                <w:b/>
                <w:bCs/>
                <w:sz w:val="20"/>
                <w:szCs w:val="20"/>
              </w:rPr>
            </w:pPr>
            <w:r w:rsidRPr="001C6C5D">
              <w:rPr>
                <w:rFonts w:ascii="Arial" w:hAnsi="Arial" w:cs="Arial"/>
                <w:b/>
                <w:bCs/>
                <w:sz w:val="20"/>
                <w:szCs w:val="20"/>
              </w:rPr>
              <w:t>Referenca</w:t>
            </w:r>
          </w:p>
        </w:tc>
      </w:tr>
      <w:tr w:rsidR="009A608E" w:rsidRPr="00235EBC" w14:paraId="356F3180" w14:textId="77777777" w:rsidTr="00B51B44">
        <w:tc>
          <w:tcPr>
            <w:tcW w:w="2439" w:type="dxa"/>
            <w:vAlign w:val="center"/>
          </w:tcPr>
          <w:p w14:paraId="0B4757C7" w14:textId="77777777" w:rsidR="009A608E" w:rsidRPr="001C6C5D" w:rsidRDefault="00AF129D" w:rsidP="00540272">
            <w:pPr>
              <w:spacing w:after="0" w:line="280" w:lineRule="exact"/>
              <w:rPr>
                <w:rFonts w:ascii="Arial" w:hAnsi="Arial" w:cs="Arial"/>
                <w:sz w:val="20"/>
                <w:szCs w:val="20"/>
              </w:rPr>
            </w:pPr>
            <w:r w:rsidRPr="001C6C5D">
              <w:rPr>
                <w:rFonts w:ascii="Arial" w:hAnsi="Arial" w:cs="Arial"/>
                <w:sz w:val="20"/>
                <w:szCs w:val="20"/>
              </w:rPr>
              <w:t>1. Prijavni obrazac</w:t>
            </w:r>
            <w:r w:rsidR="009A608E" w:rsidRPr="00E928EB">
              <w:rPr>
                <w:rStyle w:val="FootnoteReference"/>
                <w:rFonts w:ascii="Arial" w:hAnsi="Arial" w:cs="Arial"/>
                <w:sz w:val="20"/>
                <w:szCs w:val="20"/>
              </w:rPr>
              <w:footnoteReference w:id="2"/>
            </w:r>
          </w:p>
        </w:tc>
        <w:tc>
          <w:tcPr>
            <w:tcW w:w="1134" w:type="dxa"/>
            <w:vAlign w:val="center"/>
          </w:tcPr>
          <w:p w14:paraId="4AFF360C" w14:textId="77777777" w:rsidR="009A608E" w:rsidRPr="001C6C5D" w:rsidRDefault="009A608E" w:rsidP="00540272">
            <w:pPr>
              <w:spacing w:after="0" w:line="280" w:lineRule="exact"/>
              <w:rPr>
                <w:rFonts w:ascii="Arial" w:hAnsi="Arial" w:cs="Arial"/>
                <w:sz w:val="20"/>
                <w:szCs w:val="20"/>
              </w:rPr>
            </w:pPr>
            <w:r w:rsidRPr="001C6C5D">
              <w:rPr>
                <w:rFonts w:ascii="Arial" w:hAnsi="Arial" w:cs="Arial"/>
                <w:sz w:val="20"/>
                <w:szCs w:val="20"/>
              </w:rPr>
              <w:t>da</w:t>
            </w:r>
          </w:p>
        </w:tc>
        <w:tc>
          <w:tcPr>
            <w:tcW w:w="5499" w:type="dxa"/>
          </w:tcPr>
          <w:p w14:paraId="3BC95283" w14:textId="77777777" w:rsidR="009A608E" w:rsidRPr="001C6C5D" w:rsidRDefault="009A608E" w:rsidP="00540272">
            <w:pPr>
              <w:spacing w:after="0" w:line="280" w:lineRule="exact"/>
              <w:jc w:val="both"/>
              <w:rPr>
                <w:rFonts w:ascii="Arial" w:hAnsi="Arial" w:cs="Arial"/>
                <w:sz w:val="20"/>
                <w:szCs w:val="20"/>
              </w:rPr>
            </w:pPr>
            <w:r w:rsidRPr="001C6C5D">
              <w:rPr>
                <w:rFonts w:ascii="Arial" w:hAnsi="Arial" w:cs="Arial"/>
                <w:sz w:val="20"/>
                <w:szCs w:val="20"/>
              </w:rPr>
              <w:t>Obrazac 1.</w:t>
            </w:r>
          </w:p>
        </w:tc>
      </w:tr>
      <w:tr w:rsidR="009A608E" w:rsidRPr="00235EBC" w14:paraId="09700387" w14:textId="77777777" w:rsidTr="00B51B44">
        <w:tc>
          <w:tcPr>
            <w:tcW w:w="2439" w:type="dxa"/>
            <w:vAlign w:val="center"/>
          </w:tcPr>
          <w:p w14:paraId="693423F5" w14:textId="1D54F23D" w:rsidR="009A608E" w:rsidRPr="001C6C5D" w:rsidRDefault="006D1151" w:rsidP="00540272">
            <w:pPr>
              <w:spacing w:after="0" w:line="280" w:lineRule="exact"/>
              <w:rPr>
                <w:rFonts w:ascii="Arial" w:hAnsi="Arial" w:cs="Arial"/>
                <w:sz w:val="20"/>
                <w:szCs w:val="20"/>
              </w:rPr>
            </w:pPr>
            <w:r w:rsidRPr="001C6C5D">
              <w:rPr>
                <w:rFonts w:ascii="Arial" w:hAnsi="Arial" w:cs="Arial"/>
                <w:sz w:val="20"/>
                <w:szCs w:val="20"/>
              </w:rPr>
              <w:t>2.</w:t>
            </w:r>
            <w:r w:rsidR="0021633B" w:rsidRPr="001C6C5D">
              <w:rPr>
                <w:rFonts w:ascii="Arial" w:hAnsi="Arial" w:cs="Arial"/>
                <w:sz w:val="20"/>
                <w:szCs w:val="20"/>
              </w:rPr>
              <w:t xml:space="preserve"> </w:t>
            </w:r>
            <w:r w:rsidR="009A608E" w:rsidRPr="001C6C5D">
              <w:rPr>
                <w:rFonts w:ascii="Arial" w:hAnsi="Arial" w:cs="Arial"/>
                <w:sz w:val="20"/>
                <w:szCs w:val="20"/>
              </w:rPr>
              <w:t>Izjava prijavitelja</w:t>
            </w:r>
          </w:p>
        </w:tc>
        <w:tc>
          <w:tcPr>
            <w:tcW w:w="1134" w:type="dxa"/>
            <w:vAlign w:val="center"/>
          </w:tcPr>
          <w:p w14:paraId="10545841" w14:textId="77777777" w:rsidR="009A608E" w:rsidRPr="001C6C5D" w:rsidRDefault="009A608E" w:rsidP="00540272">
            <w:pPr>
              <w:spacing w:after="0" w:line="280" w:lineRule="exact"/>
              <w:rPr>
                <w:rFonts w:ascii="Arial" w:hAnsi="Arial" w:cs="Arial"/>
                <w:sz w:val="20"/>
                <w:szCs w:val="20"/>
              </w:rPr>
            </w:pPr>
            <w:r w:rsidRPr="001C6C5D">
              <w:rPr>
                <w:rFonts w:ascii="Arial" w:hAnsi="Arial" w:cs="Arial"/>
                <w:sz w:val="20"/>
                <w:szCs w:val="20"/>
              </w:rPr>
              <w:t>da</w:t>
            </w:r>
          </w:p>
        </w:tc>
        <w:tc>
          <w:tcPr>
            <w:tcW w:w="5499" w:type="dxa"/>
          </w:tcPr>
          <w:p w14:paraId="0ECA7ED2" w14:textId="2688E613" w:rsidR="009A608E" w:rsidRPr="001C6C5D" w:rsidRDefault="009A608E" w:rsidP="00540272">
            <w:pPr>
              <w:spacing w:after="0" w:line="280" w:lineRule="exact"/>
              <w:jc w:val="both"/>
              <w:rPr>
                <w:rFonts w:ascii="Arial" w:hAnsi="Arial" w:cs="Arial"/>
                <w:sz w:val="20"/>
                <w:szCs w:val="20"/>
              </w:rPr>
            </w:pPr>
            <w:r w:rsidRPr="001C6C5D">
              <w:rPr>
                <w:rFonts w:ascii="Arial" w:hAnsi="Arial" w:cs="Arial"/>
                <w:sz w:val="20"/>
                <w:szCs w:val="20"/>
              </w:rPr>
              <w:t xml:space="preserve">Obrazac </w:t>
            </w:r>
            <w:r w:rsidR="00EF4285" w:rsidRPr="001C6C5D">
              <w:rPr>
                <w:rFonts w:ascii="Arial" w:hAnsi="Arial" w:cs="Arial"/>
                <w:sz w:val="20"/>
                <w:szCs w:val="20"/>
              </w:rPr>
              <w:t>2</w:t>
            </w:r>
            <w:r w:rsidRPr="001C6C5D">
              <w:rPr>
                <w:rFonts w:ascii="Arial" w:hAnsi="Arial" w:cs="Arial"/>
                <w:sz w:val="20"/>
                <w:szCs w:val="20"/>
              </w:rPr>
              <w:t>.</w:t>
            </w:r>
          </w:p>
        </w:tc>
      </w:tr>
      <w:tr w:rsidR="00F84EEB" w:rsidRPr="00235EBC" w14:paraId="7B54BA21" w14:textId="77777777" w:rsidTr="00B51B44">
        <w:tc>
          <w:tcPr>
            <w:tcW w:w="2439" w:type="dxa"/>
            <w:vAlign w:val="center"/>
          </w:tcPr>
          <w:p w14:paraId="16F89066" w14:textId="77777777" w:rsidR="00F84EEB" w:rsidRPr="00E928EB" w:rsidRDefault="00F84EEB" w:rsidP="00B72B61">
            <w:pPr>
              <w:spacing w:after="0" w:line="280" w:lineRule="exact"/>
              <w:rPr>
                <w:rFonts w:ascii="Arial" w:hAnsi="Arial" w:cs="Arial"/>
                <w:sz w:val="20"/>
                <w:szCs w:val="20"/>
              </w:rPr>
            </w:pPr>
            <w:r w:rsidRPr="00E928EB">
              <w:rPr>
                <w:rFonts w:ascii="Arial" w:hAnsi="Arial" w:cs="Arial"/>
                <w:sz w:val="20"/>
                <w:szCs w:val="20"/>
              </w:rPr>
              <w:t xml:space="preserve">3. Dokazi o prisutnosti na UK tržištu </w:t>
            </w:r>
          </w:p>
        </w:tc>
        <w:tc>
          <w:tcPr>
            <w:tcW w:w="1134" w:type="dxa"/>
            <w:vAlign w:val="center"/>
          </w:tcPr>
          <w:p w14:paraId="58C860C3" w14:textId="77777777" w:rsidR="00F84EEB" w:rsidRPr="00E928EB" w:rsidRDefault="00F84EEB" w:rsidP="00B72B61">
            <w:pPr>
              <w:spacing w:after="0" w:line="280" w:lineRule="exact"/>
              <w:rPr>
                <w:rFonts w:ascii="Arial" w:hAnsi="Arial" w:cs="Arial"/>
                <w:sz w:val="20"/>
                <w:szCs w:val="20"/>
              </w:rPr>
            </w:pPr>
            <w:r w:rsidRPr="00E928EB">
              <w:rPr>
                <w:rFonts w:ascii="Arial" w:hAnsi="Arial" w:cs="Arial"/>
                <w:sz w:val="20"/>
                <w:szCs w:val="20"/>
              </w:rPr>
              <w:t>da</w:t>
            </w:r>
          </w:p>
        </w:tc>
        <w:tc>
          <w:tcPr>
            <w:tcW w:w="5499" w:type="dxa"/>
          </w:tcPr>
          <w:p w14:paraId="1A34EC2A" w14:textId="1240AC27" w:rsidR="00F84EEB" w:rsidRPr="00E928EB" w:rsidRDefault="00F84EEB" w:rsidP="00B72B61">
            <w:pPr>
              <w:spacing w:after="0" w:line="280" w:lineRule="exact"/>
              <w:jc w:val="both"/>
              <w:rPr>
                <w:rFonts w:ascii="Arial" w:hAnsi="Arial" w:cs="Arial"/>
                <w:sz w:val="20"/>
                <w:szCs w:val="20"/>
              </w:rPr>
            </w:pPr>
            <w:r w:rsidRPr="0001757D">
              <w:rPr>
                <w:rFonts w:ascii="Arial" w:hAnsi="Arial" w:cs="Arial"/>
                <w:sz w:val="20"/>
                <w:szCs w:val="20"/>
              </w:rPr>
              <w:t>Knjiga primitaka i izdataka, Analitika konta i sl. te  ugovori o poslovnoj suradnji, računi dobavljača, bankovni izvodi o uplatama prema UK, analiza tržišta i slično kao dokaz prisutnosti na tržištu UK</w:t>
            </w:r>
            <w:r w:rsidRPr="00C85220">
              <w:rPr>
                <w:rFonts w:ascii="Arial" w:hAnsi="Arial" w:cs="Arial"/>
                <w:sz w:val="20"/>
                <w:szCs w:val="20"/>
              </w:rPr>
              <w:t xml:space="preserve"> </w:t>
            </w:r>
          </w:p>
        </w:tc>
      </w:tr>
      <w:tr w:rsidR="00F84EEB" w:rsidRPr="00235EBC" w14:paraId="64AB5EE1" w14:textId="77777777" w:rsidTr="00B51B44">
        <w:tc>
          <w:tcPr>
            <w:tcW w:w="2439" w:type="dxa"/>
          </w:tcPr>
          <w:p w14:paraId="7C759100" w14:textId="77777777" w:rsidR="00F84EEB" w:rsidRPr="00E928EB" w:rsidRDefault="00F84EEB" w:rsidP="00B72B61">
            <w:pPr>
              <w:spacing w:after="0" w:line="280" w:lineRule="exact"/>
              <w:rPr>
                <w:rFonts w:ascii="Arial" w:hAnsi="Arial" w:cs="Arial"/>
                <w:sz w:val="20"/>
                <w:szCs w:val="20"/>
              </w:rPr>
            </w:pPr>
            <w:r w:rsidRPr="00E928EB">
              <w:rPr>
                <w:rFonts w:ascii="Arial" w:hAnsi="Arial" w:cs="Arial"/>
                <w:sz w:val="20"/>
                <w:szCs w:val="20"/>
              </w:rPr>
              <w:t>4. Izjava o korištenim potporama</w:t>
            </w:r>
          </w:p>
        </w:tc>
        <w:tc>
          <w:tcPr>
            <w:tcW w:w="1134" w:type="dxa"/>
          </w:tcPr>
          <w:p w14:paraId="4548A782" w14:textId="2292E292" w:rsidR="00F84EEB" w:rsidRPr="00E928EB" w:rsidRDefault="00B51B44" w:rsidP="00B72B61">
            <w:pPr>
              <w:spacing w:after="0" w:line="280" w:lineRule="exact"/>
              <w:rPr>
                <w:rFonts w:ascii="Arial" w:hAnsi="Arial" w:cs="Arial"/>
                <w:sz w:val="20"/>
                <w:szCs w:val="20"/>
              </w:rPr>
            </w:pPr>
            <w:r>
              <w:rPr>
                <w:rFonts w:ascii="Arial" w:hAnsi="Arial" w:cs="Arial"/>
                <w:sz w:val="20"/>
                <w:szCs w:val="20"/>
              </w:rPr>
              <w:t>da</w:t>
            </w:r>
          </w:p>
        </w:tc>
        <w:tc>
          <w:tcPr>
            <w:tcW w:w="5499" w:type="dxa"/>
          </w:tcPr>
          <w:p w14:paraId="0F4EFF78" w14:textId="77777777" w:rsidR="00F84EEB" w:rsidRPr="00E928EB" w:rsidRDefault="00F84EEB" w:rsidP="00B72B61">
            <w:pPr>
              <w:spacing w:after="0" w:line="280" w:lineRule="exact"/>
              <w:jc w:val="both"/>
              <w:rPr>
                <w:rFonts w:ascii="Arial" w:hAnsi="Arial" w:cs="Arial"/>
                <w:sz w:val="20"/>
                <w:szCs w:val="20"/>
              </w:rPr>
            </w:pPr>
          </w:p>
        </w:tc>
      </w:tr>
    </w:tbl>
    <w:p w14:paraId="435E92CD" w14:textId="77777777" w:rsidR="00BC1456" w:rsidRDefault="00BC1456" w:rsidP="00540272">
      <w:pPr>
        <w:pStyle w:val="NoSpacing"/>
        <w:spacing w:line="280" w:lineRule="exact"/>
        <w:jc w:val="both"/>
        <w:rPr>
          <w:rFonts w:ascii="Arial" w:hAnsi="Arial" w:cs="Arial"/>
          <w:sz w:val="20"/>
          <w:szCs w:val="20"/>
        </w:rPr>
      </w:pPr>
    </w:p>
    <w:p w14:paraId="0C17AF8E" w14:textId="106D326A" w:rsidR="00E52F9C" w:rsidRPr="001C6C5D" w:rsidRDefault="00101ACA" w:rsidP="00540272">
      <w:pPr>
        <w:pStyle w:val="NoSpacing"/>
        <w:spacing w:line="280" w:lineRule="exact"/>
        <w:jc w:val="both"/>
        <w:rPr>
          <w:rFonts w:ascii="Arial" w:hAnsi="Arial" w:cs="Arial"/>
          <w:sz w:val="20"/>
          <w:szCs w:val="20"/>
        </w:rPr>
      </w:pPr>
      <w:r w:rsidRPr="001C6C5D">
        <w:rPr>
          <w:rFonts w:ascii="Arial" w:hAnsi="Arial" w:cs="Arial"/>
          <w:sz w:val="20"/>
          <w:szCs w:val="20"/>
        </w:rPr>
        <w:t>Prijava se</w:t>
      </w:r>
      <w:r w:rsidR="009A608E" w:rsidRPr="001C6C5D">
        <w:rPr>
          <w:rFonts w:ascii="Arial" w:hAnsi="Arial" w:cs="Arial"/>
          <w:sz w:val="20"/>
          <w:szCs w:val="20"/>
        </w:rPr>
        <w:t xml:space="preserve"> </w:t>
      </w:r>
      <w:r w:rsidR="00314A1B" w:rsidRPr="001C6C5D">
        <w:rPr>
          <w:rFonts w:ascii="Arial" w:hAnsi="Arial" w:cs="Arial"/>
          <w:sz w:val="20"/>
          <w:szCs w:val="20"/>
        </w:rPr>
        <w:t>podnosi od strane ovlaštene osobe Prijavitelja u elektroničkom obliku.</w:t>
      </w:r>
      <w:r w:rsidR="009A608E" w:rsidRPr="001C6C5D">
        <w:rPr>
          <w:rFonts w:ascii="Arial" w:hAnsi="Arial" w:cs="Arial"/>
          <w:sz w:val="20"/>
          <w:szCs w:val="20"/>
        </w:rPr>
        <w:t xml:space="preserve"> </w:t>
      </w:r>
    </w:p>
    <w:p w14:paraId="613D0E53" w14:textId="77777777" w:rsidR="00E52F9C" w:rsidRPr="001C6C5D" w:rsidRDefault="00E52F9C" w:rsidP="00540272">
      <w:pPr>
        <w:pStyle w:val="NoSpacing"/>
        <w:spacing w:line="280" w:lineRule="exact"/>
        <w:jc w:val="both"/>
        <w:rPr>
          <w:rFonts w:ascii="Arial" w:hAnsi="Arial" w:cs="Arial"/>
          <w:sz w:val="20"/>
          <w:szCs w:val="20"/>
          <w:highlight w:val="cyan"/>
        </w:rPr>
      </w:pPr>
    </w:p>
    <w:p w14:paraId="259B9D82" w14:textId="7A77102D" w:rsidR="00E52F9C" w:rsidRPr="001C6C5D" w:rsidRDefault="00E52F9C" w:rsidP="00540272">
      <w:pPr>
        <w:pStyle w:val="NoSpacing"/>
        <w:spacing w:line="280" w:lineRule="exact"/>
        <w:jc w:val="both"/>
        <w:rPr>
          <w:rFonts w:ascii="Arial" w:eastAsia="Calibri" w:hAnsi="Arial" w:cs="Arial"/>
          <w:sz w:val="20"/>
          <w:szCs w:val="20"/>
          <w:lang w:eastAsia="lt-LT"/>
        </w:rPr>
      </w:pPr>
      <w:r w:rsidRPr="001C6C5D">
        <w:rPr>
          <w:rFonts w:ascii="Arial" w:eastAsia="Calibri" w:hAnsi="Arial" w:cs="Arial"/>
          <w:sz w:val="20"/>
          <w:szCs w:val="20"/>
          <w:lang w:eastAsia="lt-LT"/>
        </w:rPr>
        <w:t xml:space="preserve">Prijave </w:t>
      </w:r>
      <w:r w:rsidR="00292074">
        <w:rPr>
          <w:rFonts w:ascii="Arial" w:eastAsia="Calibri" w:hAnsi="Arial" w:cs="Arial"/>
          <w:sz w:val="20"/>
          <w:szCs w:val="20"/>
          <w:lang w:eastAsia="lt-LT"/>
        </w:rPr>
        <w:t>će se</w:t>
      </w:r>
      <w:r w:rsidRPr="001C6C5D">
        <w:rPr>
          <w:rFonts w:ascii="Arial" w:eastAsia="Calibri" w:hAnsi="Arial" w:cs="Arial"/>
          <w:sz w:val="20"/>
          <w:szCs w:val="20"/>
          <w:lang w:eastAsia="lt-LT"/>
        </w:rPr>
        <w:t xml:space="preserve"> zaprimat</w:t>
      </w:r>
      <w:r w:rsidR="00292074">
        <w:rPr>
          <w:rFonts w:ascii="Arial" w:eastAsia="Calibri" w:hAnsi="Arial" w:cs="Arial"/>
          <w:sz w:val="20"/>
          <w:szCs w:val="20"/>
          <w:lang w:eastAsia="lt-LT"/>
        </w:rPr>
        <w:t>i</w:t>
      </w:r>
      <w:r w:rsidRPr="001C6C5D">
        <w:rPr>
          <w:rFonts w:ascii="Arial" w:eastAsia="Calibri" w:hAnsi="Arial" w:cs="Arial"/>
          <w:sz w:val="20"/>
          <w:szCs w:val="20"/>
          <w:lang w:eastAsia="lt-LT"/>
        </w:rPr>
        <w:t xml:space="preserve"> od </w:t>
      </w:r>
      <w:r w:rsidR="00731607" w:rsidRPr="0021656F">
        <w:rPr>
          <w:rFonts w:ascii="Arial" w:hAnsi="Arial" w:cs="Arial"/>
          <w:sz w:val="24"/>
          <w:szCs w:val="24"/>
        </w:rPr>
        <w:t>&lt;…&gt;</w:t>
      </w:r>
      <w:r w:rsidRPr="00E928EB">
        <w:rPr>
          <w:rFonts w:ascii="Arial" w:eastAsia="Calibri" w:hAnsi="Arial" w:cs="Arial"/>
          <w:sz w:val="20"/>
          <w:szCs w:val="20"/>
          <w:lang w:eastAsia="lt-LT"/>
        </w:rPr>
        <w:t>ili do trenutka obustave.</w:t>
      </w:r>
    </w:p>
    <w:p w14:paraId="5376A06E" w14:textId="77777777" w:rsidR="007928F6" w:rsidRPr="001C6C5D" w:rsidRDefault="007928F6" w:rsidP="00540272">
      <w:pPr>
        <w:pStyle w:val="NoSpacing"/>
        <w:spacing w:line="280" w:lineRule="exact"/>
        <w:jc w:val="both"/>
        <w:rPr>
          <w:rFonts w:ascii="Arial" w:hAnsi="Arial" w:cs="Arial"/>
          <w:sz w:val="20"/>
          <w:szCs w:val="20"/>
        </w:rPr>
      </w:pPr>
    </w:p>
    <w:p w14:paraId="2EC92FB0" w14:textId="58F23603" w:rsidR="005C6CA5" w:rsidRPr="001C6C5D" w:rsidRDefault="00964FFA" w:rsidP="00540272">
      <w:pPr>
        <w:pStyle w:val="NoSpacing"/>
        <w:spacing w:line="280" w:lineRule="exact"/>
        <w:jc w:val="both"/>
        <w:rPr>
          <w:rFonts w:ascii="Arial" w:eastAsia="Calibri" w:hAnsi="Arial" w:cs="Arial"/>
          <w:sz w:val="20"/>
          <w:szCs w:val="20"/>
          <w:lang w:eastAsia="lt-LT"/>
        </w:rPr>
      </w:pPr>
      <w:r w:rsidRPr="001C6C5D">
        <w:rPr>
          <w:rFonts w:ascii="Arial" w:eastAsia="Calibri" w:hAnsi="Arial" w:cs="Arial"/>
          <w:sz w:val="20"/>
          <w:szCs w:val="20"/>
          <w:lang w:eastAsia="lt-LT"/>
        </w:rPr>
        <w:t xml:space="preserve">MRRFEU kao davatelj potpore može obustaviti </w:t>
      </w:r>
      <w:r w:rsidR="006F6D51" w:rsidRPr="001C6C5D">
        <w:rPr>
          <w:rFonts w:ascii="Arial" w:eastAsia="Calibri" w:hAnsi="Arial" w:cs="Arial"/>
          <w:sz w:val="20"/>
          <w:szCs w:val="20"/>
          <w:lang w:eastAsia="lt-LT"/>
        </w:rPr>
        <w:t xml:space="preserve">ili zatvoriti Poziv </w:t>
      </w:r>
      <w:r w:rsidRPr="001C6C5D">
        <w:rPr>
          <w:rFonts w:ascii="Arial" w:eastAsia="Calibri" w:hAnsi="Arial" w:cs="Arial"/>
          <w:sz w:val="20"/>
          <w:szCs w:val="20"/>
          <w:lang w:eastAsia="lt-LT"/>
        </w:rPr>
        <w:t xml:space="preserve">u bilo </w:t>
      </w:r>
      <w:r w:rsidRPr="5A379604">
        <w:rPr>
          <w:rFonts w:ascii="Arial" w:eastAsia="Calibri" w:hAnsi="Arial" w:cs="Arial"/>
          <w:sz w:val="20"/>
          <w:szCs w:val="20"/>
          <w:lang w:eastAsia="lt-LT"/>
        </w:rPr>
        <w:t>kojem</w:t>
      </w:r>
      <w:r w:rsidRPr="001C6C5D">
        <w:rPr>
          <w:rFonts w:ascii="Arial" w:eastAsia="Calibri" w:hAnsi="Arial" w:cs="Arial"/>
          <w:sz w:val="20"/>
          <w:szCs w:val="20"/>
          <w:lang w:eastAsia="lt-LT"/>
        </w:rPr>
        <w:t xml:space="preserve"> trenutku</w:t>
      </w:r>
      <w:r w:rsidR="00C2612B" w:rsidRPr="001C6C5D">
        <w:rPr>
          <w:rFonts w:ascii="Arial" w:eastAsia="Calibri" w:hAnsi="Arial" w:cs="Arial"/>
          <w:sz w:val="20"/>
          <w:szCs w:val="20"/>
          <w:lang w:eastAsia="lt-LT"/>
        </w:rPr>
        <w:t xml:space="preserve">, </w:t>
      </w:r>
      <w:r w:rsidR="006F6D51" w:rsidRPr="001C6C5D">
        <w:rPr>
          <w:rFonts w:ascii="Arial" w:eastAsia="Calibri" w:hAnsi="Arial" w:cs="Arial"/>
          <w:sz w:val="20"/>
          <w:szCs w:val="20"/>
          <w:lang w:eastAsia="lt-LT"/>
        </w:rPr>
        <w:t>t</w:t>
      </w:r>
      <w:r w:rsidR="00613A4D" w:rsidRPr="001C6C5D">
        <w:rPr>
          <w:rFonts w:ascii="Arial" w:eastAsia="Calibri" w:hAnsi="Arial" w:cs="Arial"/>
          <w:sz w:val="20"/>
          <w:szCs w:val="20"/>
          <w:lang w:eastAsia="lt-LT"/>
        </w:rPr>
        <w:t>emeljem ocjene MRRFEU-a</w:t>
      </w:r>
      <w:r w:rsidR="006F6D51" w:rsidRPr="001C6C5D">
        <w:rPr>
          <w:rFonts w:ascii="Arial" w:eastAsia="Calibri" w:hAnsi="Arial" w:cs="Arial"/>
          <w:sz w:val="20"/>
          <w:szCs w:val="20"/>
          <w:lang w:eastAsia="lt-LT"/>
        </w:rPr>
        <w:t xml:space="preserve"> o potrebi za istim</w:t>
      </w:r>
      <w:r w:rsidR="00613A4D" w:rsidRPr="001C6C5D">
        <w:rPr>
          <w:rFonts w:ascii="Arial" w:eastAsia="Calibri" w:hAnsi="Arial" w:cs="Arial"/>
          <w:sz w:val="20"/>
          <w:szCs w:val="20"/>
          <w:lang w:eastAsia="lt-LT"/>
        </w:rPr>
        <w:t xml:space="preserve">. </w:t>
      </w:r>
      <w:r w:rsidR="005C6CA5" w:rsidRPr="001C6C5D">
        <w:rPr>
          <w:rFonts w:ascii="Arial" w:hAnsi="Arial" w:cs="Arial"/>
          <w:sz w:val="20"/>
          <w:szCs w:val="20"/>
        </w:rPr>
        <w:t>U slučaju obustavljan</w:t>
      </w:r>
      <w:r w:rsidR="00167DAA" w:rsidRPr="001C6C5D">
        <w:rPr>
          <w:rFonts w:ascii="Arial" w:hAnsi="Arial" w:cs="Arial"/>
          <w:sz w:val="20"/>
          <w:szCs w:val="20"/>
        </w:rPr>
        <w:t>ja</w:t>
      </w:r>
      <w:r w:rsidR="005C6CA5" w:rsidRPr="001C6C5D">
        <w:rPr>
          <w:rFonts w:ascii="Arial" w:hAnsi="Arial" w:cs="Arial"/>
          <w:sz w:val="20"/>
          <w:szCs w:val="20"/>
        </w:rPr>
        <w:t xml:space="preserve"> ili zatvaranj</w:t>
      </w:r>
      <w:r w:rsidR="00167DAA" w:rsidRPr="001C6C5D">
        <w:rPr>
          <w:rFonts w:ascii="Arial" w:hAnsi="Arial" w:cs="Arial"/>
          <w:sz w:val="20"/>
          <w:szCs w:val="20"/>
        </w:rPr>
        <w:t xml:space="preserve">a </w:t>
      </w:r>
      <w:r w:rsidR="005C6CA5" w:rsidRPr="001C6C5D">
        <w:rPr>
          <w:rFonts w:ascii="Arial" w:hAnsi="Arial" w:cs="Arial"/>
          <w:sz w:val="20"/>
          <w:szCs w:val="20"/>
        </w:rPr>
        <w:t>Poziva prije nego što je predviđeno ovim Up</w:t>
      </w:r>
      <w:r w:rsidR="006947C3" w:rsidRPr="001C6C5D">
        <w:rPr>
          <w:rFonts w:ascii="Arial" w:hAnsi="Arial" w:cs="Arial"/>
          <w:sz w:val="20"/>
          <w:szCs w:val="20"/>
        </w:rPr>
        <w:t>ut</w:t>
      </w:r>
      <w:r w:rsidR="005C6CA5" w:rsidRPr="001C6C5D">
        <w:rPr>
          <w:rFonts w:ascii="Arial" w:hAnsi="Arial" w:cs="Arial"/>
          <w:sz w:val="20"/>
          <w:szCs w:val="20"/>
        </w:rPr>
        <w:t xml:space="preserve">ama, na </w:t>
      </w:r>
      <w:r w:rsidR="00C7125C" w:rsidRPr="00C7125C">
        <w:rPr>
          <w:rFonts w:ascii="Arial" w:hAnsi="Arial" w:cs="Arial"/>
          <w:sz w:val="20"/>
          <w:szCs w:val="20"/>
        </w:rPr>
        <w:t>središnj</w:t>
      </w:r>
      <w:r w:rsidR="004C5BFE">
        <w:rPr>
          <w:rFonts w:ascii="Arial" w:hAnsi="Arial" w:cs="Arial"/>
          <w:sz w:val="20"/>
          <w:szCs w:val="20"/>
        </w:rPr>
        <w:t>im</w:t>
      </w:r>
      <w:r w:rsidR="00C7125C" w:rsidRPr="00C7125C">
        <w:rPr>
          <w:rFonts w:ascii="Arial" w:hAnsi="Arial" w:cs="Arial"/>
          <w:sz w:val="20"/>
          <w:szCs w:val="20"/>
        </w:rPr>
        <w:t xml:space="preserve"> internetsk</w:t>
      </w:r>
      <w:r w:rsidR="004C5BFE">
        <w:rPr>
          <w:rFonts w:ascii="Arial" w:hAnsi="Arial" w:cs="Arial"/>
          <w:sz w:val="20"/>
          <w:szCs w:val="20"/>
        </w:rPr>
        <w:t>im</w:t>
      </w:r>
      <w:r w:rsidR="00C7125C" w:rsidRPr="00C7125C">
        <w:rPr>
          <w:rFonts w:ascii="Arial" w:hAnsi="Arial" w:cs="Arial"/>
          <w:sz w:val="20"/>
          <w:szCs w:val="20"/>
        </w:rPr>
        <w:t xml:space="preserve"> stranic</w:t>
      </w:r>
      <w:r w:rsidR="004C5BFE">
        <w:rPr>
          <w:rFonts w:ascii="Arial" w:hAnsi="Arial" w:cs="Arial"/>
          <w:sz w:val="20"/>
          <w:szCs w:val="20"/>
        </w:rPr>
        <w:t>ama</w:t>
      </w:r>
      <w:r w:rsidR="00C7125C" w:rsidRPr="00C7125C">
        <w:rPr>
          <w:rFonts w:ascii="Arial" w:hAnsi="Arial" w:cs="Arial"/>
          <w:sz w:val="20"/>
          <w:szCs w:val="20"/>
        </w:rPr>
        <w:t xml:space="preserve"> ESI fondova </w:t>
      </w:r>
      <w:r w:rsidR="005C6CA5" w:rsidRPr="001C6C5D">
        <w:rPr>
          <w:rFonts w:ascii="Arial" w:hAnsi="Arial" w:cs="Arial"/>
          <w:sz w:val="20"/>
          <w:szCs w:val="20"/>
        </w:rPr>
        <w:t>bit će objavljena obavijest u kojoj će se navesti da je:</w:t>
      </w:r>
    </w:p>
    <w:p w14:paraId="77374DAC" w14:textId="3643777D" w:rsidR="005C6CA5" w:rsidRPr="001C6C5D" w:rsidRDefault="005C6CA5" w:rsidP="00540272">
      <w:pPr>
        <w:pStyle w:val="NoSpacing"/>
        <w:spacing w:line="280" w:lineRule="exact"/>
        <w:jc w:val="both"/>
        <w:rPr>
          <w:rFonts w:ascii="Arial" w:hAnsi="Arial" w:cs="Arial"/>
          <w:sz w:val="20"/>
          <w:szCs w:val="20"/>
        </w:rPr>
      </w:pPr>
    </w:p>
    <w:p w14:paraId="1FABBE6A" w14:textId="77A9567B" w:rsidR="005C6CA5" w:rsidRPr="001C6C5D" w:rsidRDefault="005C6CA5" w:rsidP="00206C59">
      <w:pPr>
        <w:pStyle w:val="NoSpacing"/>
        <w:numPr>
          <w:ilvl w:val="0"/>
          <w:numId w:val="3"/>
        </w:numPr>
        <w:spacing w:line="280" w:lineRule="exact"/>
        <w:ind w:left="499" w:hanging="357"/>
        <w:jc w:val="both"/>
        <w:rPr>
          <w:rFonts w:ascii="Arial" w:hAnsi="Arial" w:cs="Arial"/>
          <w:sz w:val="20"/>
          <w:szCs w:val="20"/>
        </w:rPr>
      </w:pPr>
      <w:r w:rsidRPr="001C6C5D">
        <w:rPr>
          <w:rFonts w:ascii="Arial" w:hAnsi="Arial" w:cs="Arial"/>
          <w:sz w:val="20"/>
          <w:szCs w:val="20"/>
        </w:rPr>
        <w:t>Poziv obustavljen na određeno vrijeme</w:t>
      </w:r>
      <w:r w:rsidR="006F6D51" w:rsidRPr="001C6C5D">
        <w:rPr>
          <w:rFonts w:ascii="Arial" w:hAnsi="Arial" w:cs="Arial"/>
          <w:sz w:val="20"/>
          <w:szCs w:val="20"/>
        </w:rPr>
        <w:t xml:space="preserve">, </w:t>
      </w:r>
      <w:r w:rsidRPr="001C6C5D">
        <w:rPr>
          <w:rFonts w:ascii="Arial" w:hAnsi="Arial" w:cs="Arial"/>
          <w:sz w:val="20"/>
          <w:szCs w:val="20"/>
        </w:rPr>
        <w:t>navodeći razdoblje obustave</w:t>
      </w:r>
    </w:p>
    <w:p w14:paraId="35CE7CB8" w14:textId="4F57B085" w:rsidR="00F54B00" w:rsidRDefault="00167DAA" w:rsidP="00206C59">
      <w:pPr>
        <w:pStyle w:val="NoSpacing"/>
        <w:numPr>
          <w:ilvl w:val="0"/>
          <w:numId w:val="3"/>
        </w:numPr>
        <w:spacing w:line="280" w:lineRule="exact"/>
        <w:ind w:left="499" w:hanging="357"/>
        <w:jc w:val="both"/>
        <w:rPr>
          <w:rFonts w:ascii="Arial" w:hAnsi="Arial" w:cs="Arial"/>
          <w:sz w:val="20"/>
          <w:szCs w:val="20"/>
        </w:rPr>
      </w:pPr>
      <w:r w:rsidRPr="001C6C5D">
        <w:rPr>
          <w:rFonts w:ascii="Arial" w:hAnsi="Arial" w:cs="Arial"/>
          <w:sz w:val="20"/>
          <w:szCs w:val="20"/>
        </w:rPr>
        <w:t>Poziv zatvoren prije isteka predviđenog roka za dostavu prijava navodeći točan datum zatvaranja.  </w:t>
      </w:r>
    </w:p>
    <w:p w14:paraId="334A6F09" w14:textId="77777777" w:rsidR="00E928EB" w:rsidRPr="00E9495E" w:rsidRDefault="00E928EB" w:rsidP="00E928EB">
      <w:pPr>
        <w:pStyle w:val="NoSpacing"/>
        <w:spacing w:line="280" w:lineRule="exact"/>
        <w:ind w:left="499"/>
        <w:jc w:val="both"/>
        <w:rPr>
          <w:rFonts w:ascii="Arial" w:hAnsi="Arial" w:cs="Arial"/>
          <w:b/>
          <w:sz w:val="20"/>
          <w:szCs w:val="20"/>
        </w:rPr>
      </w:pPr>
      <w:bookmarkStart w:id="35" w:name="_Toc112147180"/>
      <w:bookmarkStart w:id="36" w:name="_Toc112147208"/>
      <w:bookmarkStart w:id="37" w:name="_Toc112147236"/>
      <w:bookmarkStart w:id="38" w:name="_Toc112147264"/>
      <w:bookmarkStart w:id="39" w:name="_Toc112147292"/>
      <w:bookmarkEnd w:id="35"/>
      <w:bookmarkEnd w:id="36"/>
      <w:bookmarkEnd w:id="37"/>
      <w:bookmarkEnd w:id="38"/>
      <w:bookmarkEnd w:id="39"/>
    </w:p>
    <w:p w14:paraId="0FCE2A40" w14:textId="554BB7F9" w:rsidR="00884E73" w:rsidRPr="00E9495E" w:rsidRDefault="00E9495E" w:rsidP="00E9495E">
      <w:pPr>
        <w:pStyle w:val="NoSpacing"/>
        <w:spacing w:line="280" w:lineRule="exact"/>
        <w:jc w:val="both"/>
        <w:rPr>
          <w:rFonts w:ascii="Arial" w:hAnsi="Arial" w:cs="Arial"/>
          <w:b/>
          <w:sz w:val="20"/>
          <w:szCs w:val="20"/>
        </w:rPr>
      </w:pPr>
      <w:r w:rsidRPr="00E9495E">
        <w:rPr>
          <w:rFonts w:ascii="Arial" w:hAnsi="Arial" w:cs="Arial"/>
          <w:b/>
          <w:bCs/>
          <w:sz w:val="20"/>
          <w:szCs w:val="20"/>
        </w:rPr>
        <w:t>Pitanja i odgovori</w:t>
      </w:r>
    </w:p>
    <w:p w14:paraId="776AD723" w14:textId="77777777" w:rsidR="00D72123" w:rsidRDefault="00D72123" w:rsidP="00E928EB">
      <w:pPr>
        <w:pStyle w:val="NoSpacing"/>
        <w:spacing w:line="280" w:lineRule="exact"/>
        <w:ind w:left="499"/>
        <w:jc w:val="both"/>
        <w:rPr>
          <w:rFonts w:ascii="Arial" w:hAnsi="Arial" w:cs="Arial"/>
          <w:sz w:val="20"/>
          <w:szCs w:val="20"/>
        </w:rPr>
      </w:pPr>
    </w:p>
    <w:p w14:paraId="67BCC284" w14:textId="08C6A971" w:rsidR="009A608E" w:rsidRPr="001C6C5D" w:rsidRDefault="00D32E95" w:rsidP="00540272">
      <w:pPr>
        <w:spacing w:after="0" w:line="280" w:lineRule="exact"/>
        <w:jc w:val="both"/>
        <w:rPr>
          <w:rFonts w:ascii="Arial" w:hAnsi="Arial" w:cs="Arial"/>
          <w:sz w:val="20"/>
          <w:szCs w:val="20"/>
        </w:rPr>
      </w:pPr>
      <w:r w:rsidRPr="001C6C5D">
        <w:rPr>
          <w:rFonts w:ascii="Arial" w:hAnsi="Arial" w:cs="Arial"/>
          <w:sz w:val="20"/>
          <w:szCs w:val="20"/>
        </w:rPr>
        <w:t>Prijavitelji</w:t>
      </w:r>
      <w:r w:rsidR="00FA1731">
        <w:rPr>
          <w:rFonts w:ascii="Arial" w:hAnsi="Arial" w:cs="Arial"/>
          <w:sz w:val="20"/>
          <w:szCs w:val="20"/>
        </w:rPr>
        <w:t xml:space="preserve"> </w:t>
      </w:r>
      <w:r w:rsidRPr="001C6C5D">
        <w:rPr>
          <w:rFonts w:ascii="Arial" w:hAnsi="Arial" w:cs="Arial"/>
          <w:sz w:val="20"/>
          <w:szCs w:val="20"/>
        </w:rPr>
        <w:t>mogu</w:t>
      </w:r>
      <w:r w:rsidR="00FA1731">
        <w:rPr>
          <w:rFonts w:ascii="Arial" w:hAnsi="Arial" w:cs="Arial"/>
          <w:sz w:val="20"/>
          <w:szCs w:val="20"/>
        </w:rPr>
        <w:t xml:space="preserve"> </w:t>
      </w:r>
      <w:r w:rsidRPr="001C6C5D">
        <w:rPr>
          <w:rFonts w:ascii="Arial" w:hAnsi="Arial" w:cs="Arial"/>
          <w:sz w:val="20"/>
          <w:szCs w:val="20"/>
        </w:rPr>
        <w:t>za vrijeme trajanja Poziva postavljati pitanja.</w:t>
      </w:r>
      <w:r w:rsidR="00FA1731">
        <w:rPr>
          <w:rFonts w:ascii="Arial" w:hAnsi="Arial" w:cs="Arial"/>
          <w:sz w:val="20"/>
          <w:szCs w:val="20"/>
        </w:rPr>
        <w:t xml:space="preserve"> </w:t>
      </w:r>
      <w:r w:rsidRPr="001C6C5D">
        <w:rPr>
          <w:rFonts w:ascii="Arial" w:hAnsi="Arial" w:cs="Arial"/>
          <w:sz w:val="20"/>
          <w:szCs w:val="20"/>
        </w:rPr>
        <w:t>Postavljeno pitanje treba sadržavati jasnu referencu na</w:t>
      </w:r>
      <w:r w:rsidR="00FA1731">
        <w:rPr>
          <w:rFonts w:ascii="Arial" w:hAnsi="Arial" w:cs="Arial"/>
          <w:sz w:val="20"/>
          <w:szCs w:val="20"/>
        </w:rPr>
        <w:t xml:space="preserve"> </w:t>
      </w:r>
      <w:r w:rsidRPr="001C6C5D">
        <w:rPr>
          <w:rFonts w:ascii="Arial" w:hAnsi="Arial" w:cs="Arial"/>
          <w:sz w:val="20"/>
          <w:szCs w:val="20"/>
        </w:rPr>
        <w:t>Poziv.</w:t>
      </w:r>
      <w:r w:rsidR="00FA1731">
        <w:rPr>
          <w:rFonts w:ascii="Arial" w:hAnsi="Arial" w:cs="Arial"/>
          <w:sz w:val="20"/>
          <w:szCs w:val="20"/>
        </w:rPr>
        <w:t xml:space="preserve"> </w:t>
      </w:r>
      <w:r w:rsidR="009F3A41" w:rsidRPr="001C6C5D">
        <w:rPr>
          <w:rFonts w:ascii="Arial" w:hAnsi="Arial" w:cs="Arial"/>
          <w:sz w:val="20"/>
          <w:szCs w:val="20"/>
        </w:rPr>
        <w:t>Pitanja s jasno naznačenom referencom na Poziv moguće je poslati putem elektroničke pošte na adresu:</w:t>
      </w:r>
      <w:r w:rsidR="006354C9">
        <w:rPr>
          <w:rFonts w:ascii="Arial" w:hAnsi="Arial" w:cs="Arial"/>
          <w:sz w:val="20"/>
          <w:szCs w:val="20"/>
        </w:rPr>
        <w:t xml:space="preserve"> </w:t>
      </w:r>
      <w:hyperlink r:id="rId16" w:history="1">
        <w:r w:rsidR="006354C9" w:rsidRPr="006354C9">
          <w:rPr>
            <w:rStyle w:val="Hyperlink"/>
            <w:rFonts w:ascii="Arial" w:hAnsi="Arial" w:cs="Arial"/>
            <w:sz w:val="20"/>
            <w:szCs w:val="20"/>
          </w:rPr>
          <w:t>bar@mrrfeu.hr</w:t>
        </w:r>
      </w:hyperlink>
      <w:r w:rsidR="009F3A41" w:rsidRPr="3B6C724D">
        <w:rPr>
          <w:rFonts w:ascii="Arial" w:hAnsi="Arial" w:cs="Arial"/>
          <w:sz w:val="20"/>
          <w:szCs w:val="20"/>
          <w:u w:val="single"/>
        </w:rPr>
        <w:t>.</w:t>
      </w:r>
      <w:r w:rsidR="006354C9">
        <w:rPr>
          <w:rFonts w:ascii="Arial" w:hAnsi="Arial" w:cs="Arial"/>
          <w:sz w:val="20"/>
          <w:szCs w:val="20"/>
        </w:rPr>
        <w:t xml:space="preserve"> </w:t>
      </w:r>
      <w:r w:rsidRPr="001C6C5D">
        <w:rPr>
          <w:rFonts w:ascii="Arial" w:hAnsi="Arial" w:cs="Arial"/>
          <w:sz w:val="20"/>
          <w:szCs w:val="20"/>
        </w:rPr>
        <w:t xml:space="preserve">Odgovori će se objaviti tijekom postupka dodjele </w:t>
      </w:r>
      <w:r w:rsidR="004475E8">
        <w:rPr>
          <w:rFonts w:ascii="Arial" w:hAnsi="Arial" w:cs="Arial"/>
          <w:sz w:val="20"/>
          <w:szCs w:val="20"/>
        </w:rPr>
        <w:t>elektroni</w:t>
      </w:r>
      <w:r w:rsidR="00312B15">
        <w:rPr>
          <w:rFonts w:ascii="Arial" w:hAnsi="Arial" w:cs="Arial"/>
          <w:sz w:val="20"/>
          <w:szCs w:val="20"/>
        </w:rPr>
        <w:t>čki</w:t>
      </w:r>
      <w:r w:rsidR="004475E8">
        <w:rPr>
          <w:rFonts w:ascii="Arial" w:hAnsi="Arial" w:cs="Arial"/>
          <w:sz w:val="20"/>
          <w:szCs w:val="20"/>
        </w:rPr>
        <w:t xml:space="preserve">. </w:t>
      </w:r>
    </w:p>
    <w:p w14:paraId="6E708F2B" w14:textId="77777777" w:rsidR="00E9495E" w:rsidRPr="001C6C5D" w:rsidRDefault="00E9495E" w:rsidP="00055225">
      <w:pPr>
        <w:pStyle w:val="bullets"/>
        <w:numPr>
          <w:ilvl w:val="0"/>
          <w:numId w:val="0"/>
        </w:numPr>
        <w:spacing w:line="280" w:lineRule="exact"/>
        <w:rPr>
          <w:rFonts w:ascii="Arial" w:hAnsi="Arial" w:cs="Arial"/>
          <w:b/>
          <w:sz w:val="20"/>
          <w:szCs w:val="20"/>
          <w:lang w:val="hr-HR"/>
        </w:rPr>
      </w:pPr>
    </w:p>
    <w:tbl>
      <w:tblPr>
        <w:tblStyle w:val="TableGrid"/>
        <w:tblW w:w="5000" w:type="pct"/>
        <w:tblCellMar>
          <w:left w:w="57" w:type="dxa"/>
          <w:right w:w="57" w:type="dxa"/>
        </w:tblCellMar>
        <w:tblLook w:val="04A0" w:firstRow="1" w:lastRow="0" w:firstColumn="1" w:lastColumn="0" w:noHBand="0" w:noVBand="1"/>
      </w:tblPr>
      <w:tblGrid>
        <w:gridCol w:w="1414"/>
        <w:gridCol w:w="7648"/>
      </w:tblGrid>
      <w:tr w:rsidR="00F670E3" w:rsidRPr="00235EBC" w14:paraId="1BA47E2E" w14:textId="77777777" w:rsidTr="00506E0F">
        <w:trPr>
          <w:trHeight w:val="635"/>
        </w:trPr>
        <w:tc>
          <w:tcPr>
            <w:tcW w:w="780" w:type="pct"/>
            <w:shd w:val="clear" w:color="auto" w:fill="auto"/>
            <w:vAlign w:val="center"/>
          </w:tcPr>
          <w:p w14:paraId="492183D3" w14:textId="77777777" w:rsidR="00F670E3" w:rsidRDefault="00F670E3" w:rsidP="00540272">
            <w:pPr>
              <w:kinsoku w:val="0"/>
              <w:overflowPunct w:val="0"/>
              <w:spacing w:after="0" w:line="280" w:lineRule="exact"/>
              <w:rPr>
                <w:rFonts w:ascii="Arial" w:hAnsi="Arial" w:cs="Arial"/>
                <w:sz w:val="20"/>
                <w:szCs w:val="20"/>
              </w:rPr>
            </w:pPr>
            <w:r w:rsidRPr="001C6C5D">
              <w:rPr>
                <w:rFonts w:ascii="Arial" w:hAnsi="Arial" w:cs="Arial"/>
                <w:sz w:val="20"/>
                <w:szCs w:val="20"/>
              </w:rPr>
              <w:t xml:space="preserve">Rok za </w:t>
            </w:r>
            <w:r w:rsidR="00DE6673">
              <w:rPr>
                <w:rFonts w:ascii="Arial" w:hAnsi="Arial" w:cs="Arial"/>
                <w:sz w:val="20"/>
                <w:szCs w:val="20"/>
              </w:rPr>
              <w:t>upite</w:t>
            </w:r>
            <w:r w:rsidRPr="001C6C5D">
              <w:rPr>
                <w:rFonts w:ascii="Arial" w:hAnsi="Arial" w:cs="Arial"/>
                <w:sz w:val="20"/>
                <w:szCs w:val="20"/>
              </w:rPr>
              <w:t xml:space="preserve"> </w:t>
            </w:r>
          </w:p>
          <w:p w14:paraId="5B376275" w14:textId="25CB15B6" w:rsidR="00DE6673" w:rsidRPr="001C6C5D" w:rsidRDefault="00DE6673" w:rsidP="00540272">
            <w:pPr>
              <w:kinsoku w:val="0"/>
              <w:overflowPunct w:val="0"/>
              <w:spacing w:after="0" w:line="280" w:lineRule="exact"/>
              <w:rPr>
                <w:rFonts w:ascii="Arial" w:hAnsi="Arial" w:cs="Arial"/>
                <w:sz w:val="20"/>
                <w:szCs w:val="20"/>
              </w:rPr>
            </w:pPr>
          </w:p>
        </w:tc>
        <w:tc>
          <w:tcPr>
            <w:tcW w:w="4220" w:type="pct"/>
            <w:vAlign w:val="center"/>
          </w:tcPr>
          <w:p w14:paraId="76C917D7" w14:textId="6565DDB5" w:rsidR="00522D76" w:rsidRPr="00DE6673" w:rsidRDefault="00522D76" w:rsidP="00540272">
            <w:pPr>
              <w:kinsoku w:val="0"/>
              <w:overflowPunct w:val="0"/>
              <w:spacing w:after="0" w:line="280" w:lineRule="exact"/>
              <w:rPr>
                <w:rFonts w:ascii="Arial" w:hAnsi="Arial" w:cs="Arial"/>
                <w:sz w:val="20"/>
                <w:szCs w:val="20"/>
              </w:rPr>
            </w:pPr>
            <w:r w:rsidRPr="001C6C5D">
              <w:rPr>
                <w:rFonts w:ascii="Arial" w:hAnsi="Arial" w:cs="Arial"/>
                <w:bCs/>
                <w:sz w:val="20"/>
                <w:szCs w:val="20"/>
              </w:rPr>
              <w:t>K</w:t>
            </w:r>
            <w:r w:rsidR="00C76F7D" w:rsidRPr="001C6C5D">
              <w:rPr>
                <w:rFonts w:ascii="Arial" w:hAnsi="Arial" w:cs="Arial"/>
                <w:bCs/>
                <w:sz w:val="20"/>
                <w:szCs w:val="20"/>
              </w:rPr>
              <w:t xml:space="preserve">ontinuirano, najkasnije </w:t>
            </w:r>
            <w:r w:rsidR="000417FD">
              <w:rPr>
                <w:rFonts w:ascii="Arial" w:hAnsi="Arial" w:cs="Arial"/>
                <w:bCs/>
                <w:sz w:val="20"/>
                <w:szCs w:val="20"/>
              </w:rPr>
              <w:t>7</w:t>
            </w:r>
            <w:r w:rsidR="00C76F7D" w:rsidRPr="001C6C5D">
              <w:rPr>
                <w:rFonts w:ascii="Arial" w:hAnsi="Arial" w:cs="Arial"/>
                <w:bCs/>
                <w:sz w:val="20"/>
                <w:szCs w:val="20"/>
              </w:rPr>
              <w:t xml:space="preserve"> </w:t>
            </w:r>
            <w:r w:rsidR="00347BD9">
              <w:rPr>
                <w:rFonts w:ascii="Arial" w:hAnsi="Arial" w:cs="Arial"/>
                <w:bCs/>
                <w:sz w:val="20"/>
                <w:szCs w:val="20"/>
              </w:rPr>
              <w:t>radnih</w:t>
            </w:r>
            <w:r w:rsidR="00C76F7D" w:rsidRPr="001C6C5D">
              <w:rPr>
                <w:rFonts w:ascii="Arial" w:hAnsi="Arial" w:cs="Arial"/>
                <w:bCs/>
                <w:sz w:val="20"/>
                <w:szCs w:val="20"/>
              </w:rPr>
              <w:t xml:space="preserve"> dana prije isteka roka za podnošenje </w:t>
            </w:r>
            <w:r w:rsidR="16D145ED" w:rsidRPr="001C6C5D">
              <w:rPr>
                <w:rFonts w:ascii="Arial" w:hAnsi="Arial" w:cs="Arial"/>
                <w:sz w:val="20"/>
                <w:szCs w:val="20"/>
              </w:rPr>
              <w:t>prijava</w:t>
            </w:r>
            <w:r w:rsidRPr="001C6C5D">
              <w:rPr>
                <w:rFonts w:ascii="Arial" w:hAnsi="Arial" w:cs="Arial"/>
                <w:sz w:val="20"/>
                <w:szCs w:val="20"/>
              </w:rPr>
              <w:t>.</w:t>
            </w:r>
          </w:p>
        </w:tc>
      </w:tr>
      <w:tr w:rsidR="00F670E3" w:rsidRPr="00235EBC" w14:paraId="5DCCE4DA" w14:textId="77777777" w:rsidTr="00E928EB">
        <w:trPr>
          <w:trHeight w:val="736"/>
        </w:trPr>
        <w:tc>
          <w:tcPr>
            <w:tcW w:w="780" w:type="pct"/>
            <w:shd w:val="clear" w:color="auto" w:fill="auto"/>
            <w:vAlign w:val="center"/>
          </w:tcPr>
          <w:p w14:paraId="108973EB" w14:textId="3921ECAD" w:rsidR="00DE6673" w:rsidRPr="001C6C5D" w:rsidRDefault="00F670E3" w:rsidP="00540272">
            <w:pPr>
              <w:kinsoku w:val="0"/>
              <w:overflowPunct w:val="0"/>
              <w:spacing w:after="0" w:line="280" w:lineRule="exact"/>
              <w:rPr>
                <w:rFonts w:ascii="Arial" w:hAnsi="Arial" w:cs="Arial"/>
                <w:sz w:val="20"/>
                <w:szCs w:val="20"/>
              </w:rPr>
            </w:pPr>
            <w:r w:rsidRPr="001C6C5D">
              <w:rPr>
                <w:rFonts w:ascii="Arial" w:hAnsi="Arial" w:cs="Arial"/>
                <w:sz w:val="20"/>
                <w:szCs w:val="20"/>
              </w:rPr>
              <w:t xml:space="preserve">Rok za </w:t>
            </w:r>
            <w:r w:rsidR="00DE6673">
              <w:rPr>
                <w:rFonts w:ascii="Arial" w:hAnsi="Arial" w:cs="Arial"/>
                <w:sz w:val="20"/>
                <w:szCs w:val="20"/>
              </w:rPr>
              <w:t>odgovore</w:t>
            </w:r>
          </w:p>
        </w:tc>
        <w:tc>
          <w:tcPr>
            <w:tcW w:w="4220" w:type="pct"/>
            <w:vAlign w:val="center"/>
          </w:tcPr>
          <w:p w14:paraId="0430C39C" w14:textId="3183603C" w:rsidR="00DE6673" w:rsidRPr="00DE6673" w:rsidRDefault="00522D76" w:rsidP="00540272">
            <w:pPr>
              <w:kinsoku w:val="0"/>
              <w:overflowPunct w:val="0"/>
              <w:spacing w:after="0" w:line="280" w:lineRule="exact"/>
              <w:rPr>
                <w:rFonts w:ascii="Arial" w:hAnsi="Arial" w:cs="Arial"/>
                <w:sz w:val="20"/>
                <w:szCs w:val="20"/>
              </w:rPr>
            </w:pPr>
            <w:r w:rsidRPr="001C6C5D">
              <w:rPr>
                <w:rFonts w:ascii="Arial" w:hAnsi="Arial" w:cs="Arial"/>
                <w:bCs/>
                <w:sz w:val="20"/>
                <w:szCs w:val="20"/>
              </w:rPr>
              <w:t>N</w:t>
            </w:r>
            <w:r w:rsidR="00B11939" w:rsidRPr="001C6C5D">
              <w:rPr>
                <w:rFonts w:ascii="Arial" w:hAnsi="Arial" w:cs="Arial"/>
                <w:bCs/>
                <w:sz w:val="20"/>
                <w:szCs w:val="20"/>
              </w:rPr>
              <w:t xml:space="preserve">ajkasnije </w:t>
            </w:r>
            <w:r w:rsidR="000417FD">
              <w:rPr>
                <w:rFonts w:ascii="Arial" w:hAnsi="Arial" w:cs="Arial"/>
                <w:bCs/>
                <w:sz w:val="20"/>
                <w:szCs w:val="20"/>
              </w:rPr>
              <w:t xml:space="preserve">3 </w:t>
            </w:r>
            <w:r w:rsidR="00B11939" w:rsidRPr="001C6C5D">
              <w:rPr>
                <w:rFonts w:ascii="Arial" w:hAnsi="Arial" w:cs="Arial"/>
                <w:bCs/>
                <w:sz w:val="20"/>
                <w:szCs w:val="20"/>
              </w:rPr>
              <w:t>radn</w:t>
            </w:r>
            <w:r w:rsidR="000417FD">
              <w:rPr>
                <w:rFonts w:ascii="Arial" w:hAnsi="Arial" w:cs="Arial"/>
                <w:bCs/>
                <w:sz w:val="20"/>
                <w:szCs w:val="20"/>
              </w:rPr>
              <w:t>a</w:t>
            </w:r>
            <w:r w:rsidR="00B11939" w:rsidRPr="001C6C5D">
              <w:rPr>
                <w:rFonts w:ascii="Arial" w:hAnsi="Arial" w:cs="Arial"/>
                <w:bCs/>
                <w:sz w:val="20"/>
                <w:szCs w:val="20"/>
              </w:rPr>
              <w:t xml:space="preserve"> dana od dana zaprimanja pitanja</w:t>
            </w:r>
            <w:r w:rsidRPr="001C6C5D">
              <w:rPr>
                <w:rFonts w:ascii="Arial" w:hAnsi="Arial" w:cs="Arial"/>
                <w:sz w:val="20"/>
                <w:szCs w:val="20"/>
              </w:rPr>
              <w:t>.</w:t>
            </w:r>
          </w:p>
        </w:tc>
      </w:tr>
    </w:tbl>
    <w:p w14:paraId="2AC7747F" w14:textId="4FA866BC" w:rsidR="004A25B9" w:rsidRPr="004A25B9" w:rsidRDefault="00A4362C" w:rsidP="00AA306C">
      <w:pPr>
        <w:pStyle w:val="Heading1"/>
      </w:pPr>
      <w:bookmarkStart w:id="40" w:name="_Toc101972140"/>
      <w:bookmarkStart w:id="41" w:name="_Toc112251363"/>
      <w:r>
        <w:lastRenderedPageBreak/>
        <w:t>P</w:t>
      </w:r>
      <w:r w:rsidRPr="00A4362C">
        <w:t>ostup</w:t>
      </w:r>
      <w:r w:rsidR="009F602C">
        <w:t>a</w:t>
      </w:r>
      <w:r w:rsidR="004A25B9">
        <w:t>k</w:t>
      </w:r>
      <w:r w:rsidRPr="00A4362C">
        <w:t xml:space="preserve"> dodjele</w:t>
      </w:r>
      <w:r w:rsidR="005E5F06">
        <w:t xml:space="preserve">  </w:t>
      </w:r>
      <w:bookmarkEnd w:id="40"/>
      <w:r w:rsidR="00940AFD">
        <w:fldChar w:fldCharType="begin"/>
      </w:r>
      <w:r w:rsidR="00940AFD">
        <w:instrText xml:space="preserve"> HYPERLINK  \l "sadržaj" </w:instrText>
      </w:r>
      <w:r w:rsidR="00940AFD">
        <w:fldChar w:fldCharType="separate"/>
      </w:r>
      <w:r w:rsidR="00940AFD" w:rsidRPr="00940AFD">
        <w:rPr>
          <w:rStyle w:val="Hyperlink"/>
        </w:rPr>
        <w:t>&gt;</w:t>
      </w:r>
      <w:bookmarkEnd w:id="41"/>
      <w:r w:rsidR="00940AFD">
        <w:fldChar w:fldCharType="end"/>
      </w:r>
    </w:p>
    <w:p w14:paraId="4AD96B71" w14:textId="33041766" w:rsidR="004B5EAE" w:rsidRPr="00745188" w:rsidRDefault="004B5EAE" w:rsidP="004B5EAE">
      <w:pPr>
        <w:spacing w:after="160" w:line="259" w:lineRule="auto"/>
        <w:jc w:val="both"/>
        <w:rPr>
          <w:rFonts w:ascii="Arial" w:hAnsi="Arial" w:cs="Arial"/>
          <w:sz w:val="24"/>
          <w:szCs w:val="24"/>
        </w:rPr>
      </w:pPr>
      <w:r w:rsidRPr="001C6C5D">
        <w:rPr>
          <w:rFonts w:ascii="Arial" w:hAnsi="Arial" w:cs="Arial"/>
          <w:sz w:val="20"/>
          <w:szCs w:val="20"/>
        </w:rPr>
        <w:t xml:space="preserve">Postupak </w:t>
      </w:r>
      <w:r>
        <w:rPr>
          <w:rFonts w:ascii="Arial" w:hAnsi="Arial" w:cs="Arial"/>
          <w:sz w:val="20"/>
          <w:szCs w:val="20"/>
        </w:rPr>
        <w:t>dodjele temelji se na načelima:</w:t>
      </w:r>
    </w:p>
    <w:p w14:paraId="0A0FAAD2" w14:textId="3653E087" w:rsidR="004B5EAE" w:rsidRPr="004B5EAE" w:rsidRDefault="004B5EAE" w:rsidP="00B51B44">
      <w:pPr>
        <w:pStyle w:val="ListParagraph"/>
        <w:numPr>
          <w:ilvl w:val="0"/>
          <w:numId w:val="2"/>
        </w:numPr>
        <w:spacing w:after="0" w:line="280" w:lineRule="exact"/>
        <w:jc w:val="both"/>
        <w:rPr>
          <w:rFonts w:ascii="Arial" w:hAnsi="Arial" w:cs="Arial"/>
          <w:sz w:val="20"/>
          <w:szCs w:val="20"/>
        </w:rPr>
      </w:pPr>
      <w:r w:rsidRPr="00B51B44">
        <w:rPr>
          <w:rFonts w:ascii="Arial" w:hAnsi="Arial" w:cs="Arial"/>
          <w:b/>
          <w:i/>
          <w:sz w:val="20"/>
          <w:szCs w:val="20"/>
        </w:rPr>
        <w:t>jednakog</w:t>
      </w:r>
      <w:r w:rsidRPr="00E928EB">
        <w:rPr>
          <w:rFonts w:ascii="Arial" w:hAnsi="Arial" w:cs="Arial"/>
          <w:b/>
          <w:sz w:val="20"/>
          <w:szCs w:val="20"/>
        </w:rPr>
        <w:t xml:space="preserve"> postupanja</w:t>
      </w:r>
      <w:r w:rsidRPr="004B5EAE">
        <w:rPr>
          <w:rFonts w:ascii="Arial" w:hAnsi="Arial" w:cs="Arial"/>
          <w:sz w:val="20"/>
          <w:szCs w:val="20"/>
        </w:rPr>
        <w:t xml:space="preserve"> (pri ostvarivanju prava i ispunjavanju obveza);</w:t>
      </w:r>
    </w:p>
    <w:p w14:paraId="1618EDC5" w14:textId="77777777" w:rsidR="004B5EAE" w:rsidRPr="00B51B44" w:rsidRDefault="004B5EAE" w:rsidP="00B51B44">
      <w:pPr>
        <w:pStyle w:val="ListParagraph"/>
        <w:numPr>
          <w:ilvl w:val="0"/>
          <w:numId w:val="2"/>
        </w:numPr>
        <w:spacing w:after="0" w:line="280" w:lineRule="exact"/>
        <w:jc w:val="both"/>
        <w:rPr>
          <w:rFonts w:ascii="Arial" w:hAnsi="Arial" w:cs="Arial"/>
          <w:i/>
          <w:sz w:val="20"/>
          <w:szCs w:val="20"/>
        </w:rPr>
      </w:pPr>
      <w:r w:rsidRPr="00B51B44">
        <w:rPr>
          <w:rFonts w:ascii="Arial" w:hAnsi="Arial" w:cs="Arial"/>
          <w:b/>
          <w:i/>
          <w:sz w:val="20"/>
          <w:szCs w:val="20"/>
        </w:rPr>
        <w:t>zabrane diskriminacije</w:t>
      </w:r>
      <w:r w:rsidRPr="00B51B44">
        <w:rPr>
          <w:rFonts w:ascii="Arial" w:hAnsi="Arial" w:cs="Arial"/>
          <w:i/>
          <w:sz w:val="20"/>
          <w:szCs w:val="20"/>
        </w:rPr>
        <w:t xml:space="preserve"> po bilo kojoj osnovi (kao što su rasa, boja kože, spol, jezik, vjera, političko ili drugo uvjerenje, nacionalno ili socijalno podrijetlo, imovina, rođenje, naobrazba, društveni položaj ili druge osobine);</w:t>
      </w:r>
    </w:p>
    <w:p w14:paraId="556649E0" w14:textId="7E04B517" w:rsidR="004B5EAE" w:rsidRPr="00B51B44" w:rsidRDefault="004B5EAE" w:rsidP="00B51B44">
      <w:pPr>
        <w:pStyle w:val="ListParagraph"/>
        <w:numPr>
          <w:ilvl w:val="0"/>
          <w:numId w:val="2"/>
        </w:numPr>
        <w:spacing w:after="0" w:line="280" w:lineRule="exact"/>
        <w:jc w:val="both"/>
        <w:rPr>
          <w:rFonts w:ascii="Arial" w:hAnsi="Arial" w:cs="Arial"/>
          <w:i/>
          <w:sz w:val="20"/>
          <w:szCs w:val="20"/>
        </w:rPr>
      </w:pPr>
      <w:r w:rsidRPr="00B51B44">
        <w:rPr>
          <w:rFonts w:ascii="Arial" w:hAnsi="Arial" w:cs="Arial"/>
          <w:b/>
          <w:i/>
          <w:sz w:val="20"/>
          <w:szCs w:val="20"/>
        </w:rPr>
        <w:t xml:space="preserve">transparentnosti </w:t>
      </w:r>
      <w:r w:rsidRPr="00B51B44">
        <w:rPr>
          <w:rFonts w:ascii="Arial" w:hAnsi="Arial" w:cs="Arial"/>
          <w:i/>
          <w:sz w:val="20"/>
          <w:szCs w:val="20"/>
        </w:rPr>
        <w:t>(javnosti i vidljivosti relevantnih dokumenata i informacija svim zainteresiranim stranama</w:t>
      </w:r>
      <w:r w:rsidR="004C2E80" w:rsidRPr="00B51B44">
        <w:rPr>
          <w:rFonts w:ascii="Arial" w:hAnsi="Arial" w:cs="Arial"/>
          <w:i/>
          <w:sz w:val="20"/>
          <w:szCs w:val="20"/>
        </w:rPr>
        <w:t>, u skladu s primjenjivim pravilima</w:t>
      </w:r>
      <w:r w:rsidRPr="00B51B44">
        <w:rPr>
          <w:rFonts w:ascii="Arial" w:hAnsi="Arial" w:cs="Arial"/>
          <w:i/>
          <w:sz w:val="20"/>
          <w:szCs w:val="20"/>
        </w:rPr>
        <w:t>);</w:t>
      </w:r>
    </w:p>
    <w:p w14:paraId="502CEFC4" w14:textId="0EBF8B22" w:rsidR="004B5EAE" w:rsidRPr="00B51B44" w:rsidRDefault="004B5EAE" w:rsidP="00B51B44">
      <w:pPr>
        <w:pStyle w:val="ListParagraph"/>
        <w:numPr>
          <w:ilvl w:val="0"/>
          <w:numId w:val="2"/>
        </w:numPr>
        <w:spacing w:after="0" w:line="280" w:lineRule="exact"/>
        <w:jc w:val="both"/>
        <w:rPr>
          <w:rFonts w:ascii="Arial" w:hAnsi="Arial" w:cs="Arial"/>
          <w:i/>
          <w:sz w:val="20"/>
          <w:szCs w:val="20"/>
        </w:rPr>
      </w:pPr>
      <w:r w:rsidRPr="00B51B44">
        <w:rPr>
          <w:rFonts w:ascii="Arial" w:hAnsi="Arial" w:cs="Arial"/>
          <w:b/>
          <w:i/>
          <w:sz w:val="20"/>
          <w:szCs w:val="20"/>
        </w:rPr>
        <w:t xml:space="preserve">zaštite osobnih podataka </w:t>
      </w:r>
      <w:r w:rsidRPr="00B51B44">
        <w:rPr>
          <w:rFonts w:ascii="Arial" w:hAnsi="Arial" w:cs="Arial"/>
          <w:i/>
          <w:sz w:val="20"/>
          <w:szCs w:val="20"/>
        </w:rPr>
        <w:t>u skladu s europskim propisima o zaštiti osobnih podataka te Zakonom o provedbi Opće uredbe o zaštiti podataka (</w:t>
      </w:r>
      <w:r w:rsidR="009B05C7">
        <w:rPr>
          <w:rFonts w:ascii="Arial" w:hAnsi="Arial" w:cs="Arial"/>
          <w:i/>
          <w:sz w:val="20"/>
          <w:szCs w:val="20"/>
        </w:rPr>
        <w:t>„</w:t>
      </w:r>
      <w:r w:rsidRPr="00B51B44">
        <w:rPr>
          <w:rFonts w:ascii="Arial" w:hAnsi="Arial" w:cs="Arial"/>
          <w:i/>
          <w:sz w:val="20"/>
          <w:szCs w:val="20"/>
        </w:rPr>
        <w:t>Narodne novine</w:t>
      </w:r>
      <w:r w:rsidR="009B05C7">
        <w:rPr>
          <w:rFonts w:ascii="Arial" w:hAnsi="Arial" w:cs="Arial"/>
          <w:i/>
          <w:sz w:val="20"/>
          <w:szCs w:val="20"/>
        </w:rPr>
        <w:t>“,</w:t>
      </w:r>
      <w:r w:rsidRPr="00B51B44">
        <w:rPr>
          <w:rFonts w:ascii="Arial" w:hAnsi="Arial" w:cs="Arial"/>
          <w:i/>
          <w:sz w:val="20"/>
          <w:szCs w:val="20"/>
        </w:rPr>
        <w:t xml:space="preserve"> br. 42/18);</w:t>
      </w:r>
    </w:p>
    <w:p w14:paraId="66F7006D" w14:textId="77777777" w:rsidR="004B5EAE" w:rsidRPr="00B51B44" w:rsidRDefault="004B5EAE" w:rsidP="00B51B44">
      <w:pPr>
        <w:pStyle w:val="ListParagraph"/>
        <w:numPr>
          <w:ilvl w:val="0"/>
          <w:numId w:val="2"/>
        </w:numPr>
        <w:spacing w:after="0" w:line="280" w:lineRule="exact"/>
        <w:jc w:val="both"/>
        <w:rPr>
          <w:rFonts w:ascii="Arial" w:hAnsi="Arial" w:cs="Arial"/>
          <w:i/>
          <w:sz w:val="20"/>
          <w:szCs w:val="20"/>
        </w:rPr>
      </w:pPr>
      <w:r w:rsidRPr="00B51B44">
        <w:rPr>
          <w:rFonts w:ascii="Arial" w:hAnsi="Arial" w:cs="Arial"/>
          <w:b/>
          <w:i/>
          <w:sz w:val="20"/>
          <w:szCs w:val="20"/>
        </w:rPr>
        <w:t xml:space="preserve">razmjernosti </w:t>
      </w:r>
      <w:r w:rsidRPr="00B51B44">
        <w:rPr>
          <w:rFonts w:ascii="Arial" w:hAnsi="Arial" w:cs="Arial"/>
          <w:i/>
          <w:sz w:val="20"/>
          <w:szCs w:val="20"/>
        </w:rPr>
        <w:t>(opseg postupanja razmjeran je cilju odnosno očekivanom ishodu);</w:t>
      </w:r>
    </w:p>
    <w:p w14:paraId="2CD847B7" w14:textId="77777777" w:rsidR="004B5EAE" w:rsidRPr="00B51B44" w:rsidRDefault="004B5EAE" w:rsidP="00B51B44">
      <w:pPr>
        <w:pStyle w:val="ListParagraph"/>
        <w:numPr>
          <w:ilvl w:val="0"/>
          <w:numId w:val="2"/>
        </w:numPr>
        <w:spacing w:after="0" w:line="280" w:lineRule="exact"/>
        <w:jc w:val="both"/>
        <w:rPr>
          <w:rFonts w:ascii="Arial" w:hAnsi="Arial" w:cs="Arial"/>
          <w:i/>
          <w:sz w:val="20"/>
          <w:szCs w:val="20"/>
        </w:rPr>
      </w:pPr>
      <w:r w:rsidRPr="00B51B44">
        <w:rPr>
          <w:rFonts w:ascii="Arial" w:hAnsi="Arial" w:cs="Arial"/>
          <w:b/>
          <w:i/>
          <w:sz w:val="20"/>
          <w:szCs w:val="20"/>
        </w:rPr>
        <w:t>sprječavanja sukoba interesa</w:t>
      </w:r>
      <w:r w:rsidRPr="00B51B44">
        <w:rPr>
          <w:rFonts w:ascii="Arial" w:hAnsi="Arial" w:cs="Arial"/>
          <w:i/>
          <w:sz w:val="20"/>
          <w:szCs w:val="20"/>
        </w:rPr>
        <w:t xml:space="preserve"> (nepristrano i objektivno obavljanje funkcija i izvršavanje zadataka svih osoba uključenih u postupak dodjele, a koje može biti narušeno zbog postojanja (krvnog) srodstva, obiteljskih odnosa ili druge emotivne zajednice, pripadnosti političkoj stranci ili određenom političkom ili drugom uvjerenju, gospodarskog interesa odnosno bilo kojeg drugog zajedničkog interesa s prijaviteljem/partnerom);</w:t>
      </w:r>
    </w:p>
    <w:p w14:paraId="00440376" w14:textId="77777777" w:rsidR="004B5EAE" w:rsidRPr="00B51B44" w:rsidRDefault="004B5EAE" w:rsidP="00B51B44">
      <w:pPr>
        <w:pStyle w:val="ListParagraph"/>
        <w:numPr>
          <w:ilvl w:val="0"/>
          <w:numId w:val="2"/>
        </w:numPr>
        <w:spacing w:after="0" w:line="280" w:lineRule="exact"/>
        <w:jc w:val="both"/>
        <w:rPr>
          <w:rFonts w:ascii="Arial" w:hAnsi="Arial" w:cs="Arial"/>
          <w:i/>
          <w:sz w:val="20"/>
          <w:szCs w:val="20"/>
        </w:rPr>
      </w:pPr>
      <w:r w:rsidRPr="00B51B44">
        <w:rPr>
          <w:rFonts w:ascii="Arial" w:hAnsi="Arial" w:cs="Arial"/>
          <w:b/>
          <w:i/>
          <w:sz w:val="20"/>
          <w:szCs w:val="20"/>
        </w:rPr>
        <w:t>tajnosti postupka dodjele</w:t>
      </w:r>
      <w:r w:rsidRPr="00B51B44">
        <w:rPr>
          <w:rFonts w:ascii="Arial" w:hAnsi="Arial" w:cs="Arial"/>
          <w:i/>
          <w:sz w:val="20"/>
          <w:szCs w:val="20"/>
        </w:rPr>
        <w:t xml:space="preserve"> (osobe koje su uključene u postupak dodjele svaki povjerljivi dokument i informaciju (pisanu ili usmenu) povezanu s tijekom postupka, kao i s predmetom dodjele, čuvaju kao tajnu, uporabljajući ju isključivo u kontekstu i u svrhu provedbe postupka dodjele, a nakon završetka postupka ne zadržavaju nijedan dokument s navedenim informacijama).</w:t>
      </w:r>
    </w:p>
    <w:p w14:paraId="6A56E97A" w14:textId="77777777" w:rsidR="003E4649" w:rsidRDefault="003E4649" w:rsidP="00540272">
      <w:pPr>
        <w:pStyle w:val="NoSpacing"/>
        <w:spacing w:line="280" w:lineRule="exact"/>
        <w:jc w:val="both"/>
        <w:rPr>
          <w:rFonts w:ascii="Arial" w:hAnsi="Arial" w:cs="Arial"/>
          <w:sz w:val="20"/>
          <w:szCs w:val="20"/>
        </w:rPr>
      </w:pPr>
    </w:p>
    <w:p w14:paraId="40178DAB" w14:textId="77777777" w:rsidR="009B44FB" w:rsidRDefault="009B44FB" w:rsidP="00540272">
      <w:pPr>
        <w:pStyle w:val="NoSpacing"/>
        <w:spacing w:line="280" w:lineRule="exact"/>
        <w:jc w:val="both"/>
        <w:rPr>
          <w:rFonts w:ascii="Arial" w:hAnsi="Arial" w:cs="Arial"/>
          <w:sz w:val="20"/>
          <w:szCs w:val="20"/>
        </w:rPr>
      </w:pPr>
    </w:p>
    <w:p w14:paraId="56D0722B" w14:textId="53D39CDA" w:rsidR="00717D3E" w:rsidRPr="001C6C5D" w:rsidRDefault="009A0B2F" w:rsidP="009B44FB">
      <w:pPr>
        <w:pStyle w:val="NoSpacing"/>
        <w:spacing w:after="120" w:line="280" w:lineRule="exact"/>
        <w:contextualSpacing/>
        <w:jc w:val="both"/>
        <w:rPr>
          <w:rFonts w:ascii="Arial" w:hAnsi="Arial" w:cs="Arial"/>
          <w:sz w:val="20"/>
          <w:szCs w:val="20"/>
        </w:rPr>
      </w:pPr>
      <w:r w:rsidRPr="001C6C5D">
        <w:rPr>
          <w:rFonts w:ascii="Arial" w:hAnsi="Arial" w:cs="Arial"/>
          <w:sz w:val="20"/>
          <w:szCs w:val="20"/>
        </w:rPr>
        <w:t xml:space="preserve">Postupak </w:t>
      </w:r>
      <w:r w:rsidR="00893D95">
        <w:rPr>
          <w:rFonts w:ascii="Arial" w:hAnsi="Arial" w:cs="Arial"/>
          <w:sz w:val="20"/>
          <w:szCs w:val="20"/>
        </w:rPr>
        <w:t xml:space="preserve">dodjele </w:t>
      </w:r>
      <w:r w:rsidR="00710AB1">
        <w:rPr>
          <w:rFonts w:ascii="Arial" w:hAnsi="Arial" w:cs="Arial"/>
          <w:sz w:val="20"/>
          <w:szCs w:val="20"/>
        </w:rPr>
        <w:t>sastoji se od</w:t>
      </w:r>
      <w:r w:rsidRPr="001C6C5D">
        <w:rPr>
          <w:rFonts w:ascii="Arial" w:hAnsi="Arial" w:cs="Arial"/>
          <w:sz w:val="20"/>
          <w:szCs w:val="20"/>
        </w:rPr>
        <w:t xml:space="preserve"> </w:t>
      </w:r>
      <w:r w:rsidR="004A25B9">
        <w:rPr>
          <w:rFonts w:ascii="Arial" w:hAnsi="Arial" w:cs="Arial"/>
          <w:sz w:val="20"/>
          <w:szCs w:val="20"/>
        </w:rPr>
        <w:t>dvije faze</w:t>
      </w:r>
      <w:r w:rsidR="005F52DB" w:rsidRPr="001C6C5D">
        <w:rPr>
          <w:rFonts w:ascii="Arial" w:hAnsi="Arial" w:cs="Arial"/>
          <w:sz w:val="20"/>
          <w:szCs w:val="20"/>
        </w:rPr>
        <w:t>:</w:t>
      </w:r>
    </w:p>
    <w:p w14:paraId="697268E9" w14:textId="2BF45428" w:rsidR="009A0B2F" w:rsidRPr="00E928EB" w:rsidRDefault="003E75BC" w:rsidP="009B44FB">
      <w:pPr>
        <w:pStyle w:val="ListParagraph"/>
        <w:numPr>
          <w:ilvl w:val="0"/>
          <w:numId w:val="12"/>
        </w:numPr>
        <w:spacing w:after="120" w:line="280" w:lineRule="exact"/>
        <w:jc w:val="both"/>
        <w:rPr>
          <w:rFonts w:ascii="Arial" w:hAnsi="Arial" w:cs="Arial"/>
          <w:sz w:val="20"/>
          <w:szCs w:val="20"/>
        </w:rPr>
      </w:pPr>
      <w:r w:rsidRPr="00710AB1">
        <w:rPr>
          <w:rFonts w:ascii="Arial" w:hAnsi="Arial" w:cs="Arial"/>
          <w:b/>
          <w:sz w:val="20"/>
          <w:szCs w:val="20"/>
        </w:rPr>
        <w:t>FAZA 1</w:t>
      </w:r>
      <w:r>
        <w:rPr>
          <w:rFonts w:ascii="Arial" w:hAnsi="Arial" w:cs="Arial"/>
          <w:bCs/>
          <w:sz w:val="20"/>
          <w:szCs w:val="20"/>
        </w:rPr>
        <w:t xml:space="preserve"> </w:t>
      </w:r>
      <w:r w:rsidR="0084747B">
        <w:rPr>
          <w:rFonts w:ascii="Arial" w:hAnsi="Arial" w:cs="Arial"/>
          <w:bCs/>
          <w:sz w:val="20"/>
          <w:szCs w:val="20"/>
        </w:rPr>
        <w:t xml:space="preserve">obrada prijava do dodjele potpore </w:t>
      </w:r>
    </w:p>
    <w:p w14:paraId="2F93C51A" w14:textId="06209DC1" w:rsidR="00EE4DEB" w:rsidRPr="00E928EB" w:rsidRDefault="003E75BC" w:rsidP="009B44FB">
      <w:pPr>
        <w:pStyle w:val="ListParagraph"/>
        <w:numPr>
          <w:ilvl w:val="0"/>
          <w:numId w:val="12"/>
        </w:numPr>
        <w:spacing w:after="120" w:line="280" w:lineRule="exact"/>
        <w:jc w:val="both"/>
        <w:rPr>
          <w:rFonts w:ascii="Arial" w:hAnsi="Arial" w:cs="Arial"/>
          <w:sz w:val="20"/>
          <w:szCs w:val="20"/>
        </w:rPr>
      </w:pPr>
      <w:r w:rsidRPr="00710AB1">
        <w:rPr>
          <w:rFonts w:ascii="Arial" w:hAnsi="Arial" w:cs="Arial"/>
          <w:b/>
          <w:sz w:val="20"/>
          <w:szCs w:val="20"/>
        </w:rPr>
        <w:t>FAZA 2</w:t>
      </w:r>
      <w:r>
        <w:rPr>
          <w:rFonts w:ascii="Arial" w:hAnsi="Arial" w:cs="Arial"/>
          <w:bCs/>
          <w:sz w:val="20"/>
          <w:szCs w:val="20"/>
        </w:rPr>
        <w:t xml:space="preserve"> </w:t>
      </w:r>
      <w:r w:rsidR="002B780D">
        <w:rPr>
          <w:rFonts w:ascii="Arial" w:hAnsi="Arial" w:cs="Arial"/>
          <w:bCs/>
          <w:sz w:val="20"/>
          <w:szCs w:val="20"/>
        </w:rPr>
        <w:t xml:space="preserve">dodjela potpore </w:t>
      </w:r>
    </w:p>
    <w:p w14:paraId="52FD3B4E" w14:textId="77777777" w:rsidR="00EE4DEB" w:rsidRPr="001C6C5D" w:rsidRDefault="00EE4DEB" w:rsidP="00540272">
      <w:pPr>
        <w:pStyle w:val="NoSpacing"/>
        <w:spacing w:line="280" w:lineRule="exact"/>
        <w:jc w:val="both"/>
        <w:rPr>
          <w:rFonts w:ascii="Arial" w:hAnsi="Arial" w:cs="Arial"/>
          <w:sz w:val="20"/>
          <w:szCs w:val="20"/>
        </w:rPr>
      </w:pPr>
    </w:p>
    <w:p w14:paraId="21AB6CB1" w14:textId="09FF7BBC" w:rsidR="003E75BC" w:rsidRDefault="003E75BC" w:rsidP="00540272">
      <w:pPr>
        <w:pStyle w:val="NoSpacing"/>
        <w:spacing w:line="280" w:lineRule="exact"/>
        <w:jc w:val="both"/>
        <w:rPr>
          <w:rFonts w:ascii="Arial" w:hAnsi="Arial" w:cs="Arial"/>
          <w:sz w:val="20"/>
          <w:szCs w:val="20"/>
        </w:rPr>
      </w:pPr>
      <w:r w:rsidRPr="00C33A78">
        <w:rPr>
          <w:rFonts w:ascii="Arial" w:hAnsi="Arial" w:cs="Arial"/>
          <w:b/>
          <w:bCs/>
          <w:sz w:val="20"/>
          <w:szCs w:val="20"/>
        </w:rPr>
        <w:t>FAZA 1</w:t>
      </w:r>
      <w:r w:rsidR="00727282">
        <w:rPr>
          <w:rFonts w:ascii="Arial" w:hAnsi="Arial" w:cs="Arial"/>
          <w:b/>
          <w:bCs/>
          <w:sz w:val="20"/>
          <w:szCs w:val="20"/>
        </w:rPr>
        <w:t xml:space="preserve"> - </w:t>
      </w:r>
      <w:r w:rsidR="00731EAE">
        <w:rPr>
          <w:rFonts w:ascii="Arial" w:hAnsi="Arial" w:cs="Arial"/>
          <w:bCs/>
          <w:sz w:val="20"/>
          <w:szCs w:val="20"/>
        </w:rPr>
        <w:t>obrada prijava do dodjele potpore</w:t>
      </w:r>
    </w:p>
    <w:p w14:paraId="081CD3C3" w14:textId="77777777" w:rsidR="00D01583" w:rsidRDefault="00D01583" w:rsidP="00540272">
      <w:pPr>
        <w:pStyle w:val="NoSpacing"/>
        <w:spacing w:line="280" w:lineRule="exact"/>
        <w:jc w:val="both"/>
        <w:rPr>
          <w:rFonts w:ascii="Arial" w:hAnsi="Arial" w:cs="Arial"/>
          <w:bCs/>
          <w:sz w:val="20"/>
          <w:szCs w:val="20"/>
        </w:rPr>
      </w:pPr>
    </w:p>
    <w:p w14:paraId="43C4B31E" w14:textId="4A5BFC71" w:rsidR="00D01583" w:rsidRPr="00C33A78" w:rsidRDefault="00D01583" w:rsidP="00540272">
      <w:pPr>
        <w:pStyle w:val="NoSpacing"/>
        <w:spacing w:line="280" w:lineRule="exact"/>
        <w:jc w:val="both"/>
        <w:rPr>
          <w:rFonts w:ascii="Arial" w:hAnsi="Arial" w:cs="Arial"/>
          <w:b/>
          <w:bCs/>
          <w:sz w:val="20"/>
          <w:szCs w:val="20"/>
        </w:rPr>
      </w:pPr>
      <w:r>
        <w:rPr>
          <w:rFonts w:ascii="Arial" w:hAnsi="Arial" w:cs="Arial"/>
          <w:bCs/>
          <w:sz w:val="20"/>
          <w:szCs w:val="20"/>
        </w:rPr>
        <w:t xml:space="preserve">Faza jedan sastoji se od nekoliko </w:t>
      </w:r>
      <w:proofErr w:type="spellStart"/>
      <w:r>
        <w:rPr>
          <w:rFonts w:ascii="Arial" w:hAnsi="Arial" w:cs="Arial"/>
          <w:bCs/>
          <w:sz w:val="20"/>
          <w:szCs w:val="20"/>
        </w:rPr>
        <w:t>podfaza</w:t>
      </w:r>
      <w:proofErr w:type="spellEnd"/>
      <w:r w:rsidR="00F66CB5">
        <w:rPr>
          <w:rFonts w:ascii="Arial" w:hAnsi="Arial" w:cs="Arial"/>
          <w:bCs/>
          <w:sz w:val="20"/>
          <w:szCs w:val="20"/>
        </w:rPr>
        <w:t>,</w:t>
      </w:r>
      <w:r>
        <w:rPr>
          <w:rFonts w:ascii="Arial" w:hAnsi="Arial" w:cs="Arial"/>
          <w:bCs/>
          <w:sz w:val="20"/>
          <w:szCs w:val="20"/>
        </w:rPr>
        <w:t xml:space="preserve"> </w:t>
      </w:r>
      <w:r w:rsidR="0017441B">
        <w:rPr>
          <w:rFonts w:ascii="Arial" w:hAnsi="Arial" w:cs="Arial"/>
          <w:bCs/>
          <w:sz w:val="20"/>
          <w:szCs w:val="20"/>
        </w:rPr>
        <w:t>uključuju</w:t>
      </w:r>
      <w:r w:rsidR="00D15867">
        <w:rPr>
          <w:rFonts w:ascii="Arial" w:hAnsi="Arial" w:cs="Arial"/>
          <w:bCs/>
          <w:sz w:val="20"/>
          <w:szCs w:val="20"/>
        </w:rPr>
        <w:t>ći provedbu svih</w:t>
      </w:r>
      <w:r w:rsidR="0017441B">
        <w:rPr>
          <w:rFonts w:ascii="Arial" w:hAnsi="Arial" w:cs="Arial"/>
          <w:bCs/>
          <w:sz w:val="20"/>
          <w:szCs w:val="20"/>
        </w:rPr>
        <w:t xml:space="preserve"> </w:t>
      </w:r>
      <w:r w:rsidR="00DD187A">
        <w:rPr>
          <w:rFonts w:ascii="Arial" w:hAnsi="Arial" w:cs="Arial"/>
          <w:bCs/>
          <w:sz w:val="20"/>
          <w:szCs w:val="20"/>
        </w:rPr>
        <w:t>nužnih provjera kako bi se potpora mogla zakonito dodijeliti. Ova faza započinje zaprimanjem prijava</w:t>
      </w:r>
      <w:r w:rsidR="004E29CD">
        <w:rPr>
          <w:rFonts w:ascii="Arial" w:hAnsi="Arial" w:cs="Arial"/>
          <w:bCs/>
          <w:sz w:val="20"/>
          <w:szCs w:val="20"/>
        </w:rPr>
        <w:t>,</w:t>
      </w:r>
      <w:r w:rsidR="00DD187A">
        <w:rPr>
          <w:rFonts w:ascii="Arial" w:hAnsi="Arial" w:cs="Arial"/>
          <w:bCs/>
          <w:sz w:val="20"/>
          <w:szCs w:val="20"/>
        </w:rPr>
        <w:t xml:space="preserve"> </w:t>
      </w:r>
      <w:r w:rsidR="00890205">
        <w:rPr>
          <w:rFonts w:ascii="Arial" w:hAnsi="Arial" w:cs="Arial"/>
          <w:bCs/>
          <w:sz w:val="20"/>
          <w:szCs w:val="20"/>
        </w:rPr>
        <w:t xml:space="preserve">a završava </w:t>
      </w:r>
      <w:r w:rsidR="00011A22">
        <w:rPr>
          <w:rFonts w:ascii="Arial" w:hAnsi="Arial" w:cs="Arial"/>
          <w:bCs/>
          <w:sz w:val="20"/>
          <w:szCs w:val="20"/>
        </w:rPr>
        <w:t xml:space="preserve">čišćenjem proračuna. </w:t>
      </w:r>
      <w:r w:rsidR="00411CAD" w:rsidRPr="00745188">
        <w:rPr>
          <w:rFonts w:ascii="Arial" w:hAnsi="Arial" w:cs="Arial"/>
          <w:sz w:val="20"/>
          <w:szCs w:val="20"/>
        </w:rPr>
        <w:t xml:space="preserve">Međutim, kako bi se mogla dodijeliti potpora, </w:t>
      </w:r>
      <w:r w:rsidR="000D4938" w:rsidRPr="00745188">
        <w:rPr>
          <w:rFonts w:ascii="Arial" w:hAnsi="Arial" w:cs="Arial"/>
          <w:sz w:val="20"/>
          <w:szCs w:val="20"/>
        </w:rPr>
        <w:t>odnosno</w:t>
      </w:r>
      <w:r w:rsidR="000C682B" w:rsidRPr="00745188">
        <w:rPr>
          <w:rFonts w:ascii="Arial" w:hAnsi="Arial" w:cs="Arial"/>
          <w:sz w:val="20"/>
          <w:szCs w:val="20"/>
        </w:rPr>
        <w:t xml:space="preserve"> započeti Faza 2, potrebno je provesti i međufazu obrade prigovora u postupku dodjele (vidjeti poglavlje 12).</w:t>
      </w:r>
      <w:r w:rsidR="000C682B">
        <w:rPr>
          <w:rFonts w:ascii="Arial" w:hAnsi="Arial" w:cs="Arial"/>
          <w:bCs/>
          <w:sz w:val="20"/>
          <w:szCs w:val="20"/>
        </w:rPr>
        <w:t xml:space="preserve"> </w:t>
      </w:r>
    </w:p>
    <w:p w14:paraId="41AEBEFB" w14:textId="77777777" w:rsidR="003E75BC" w:rsidRPr="001C6C5D" w:rsidRDefault="003E75BC" w:rsidP="00540272">
      <w:pPr>
        <w:pStyle w:val="NoSpacing"/>
        <w:spacing w:line="280" w:lineRule="exact"/>
        <w:jc w:val="both"/>
        <w:rPr>
          <w:rFonts w:ascii="Arial" w:hAnsi="Arial" w:cs="Arial"/>
          <w:sz w:val="20"/>
          <w:szCs w:val="20"/>
        </w:rPr>
      </w:pPr>
    </w:p>
    <w:p w14:paraId="7E2529EC" w14:textId="5BAFC48D" w:rsidR="00D81C5A" w:rsidRDefault="004A25B9" w:rsidP="00540272">
      <w:pPr>
        <w:widowControl w:val="0"/>
        <w:autoSpaceDE w:val="0"/>
        <w:autoSpaceDN w:val="0"/>
        <w:adjustRightInd w:val="0"/>
        <w:spacing w:after="0" w:line="280" w:lineRule="exact"/>
        <w:jc w:val="both"/>
        <w:rPr>
          <w:rFonts w:ascii="Arial" w:hAnsi="Arial" w:cs="Arial"/>
          <w:bCs/>
          <w:sz w:val="20"/>
          <w:szCs w:val="20"/>
        </w:rPr>
      </w:pPr>
      <w:r w:rsidRPr="00710AB1">
        <w:rPr>
          <w:rFonts w:ascii="Arial" w:hAnsi="Arial" w:cs="Arial"/>
          <w:b/>
          <w:sz w:val="20"/>
          <w:szCs w:val="20"/>
        </w:rPr>
        <w:t xml:space="preserve">Zaprimanje </w:t>
      </w:r>
      <w:r w:rsidR="00D81C5A">
        <w:rPr>
          <w:rFonts w:ascii="Arial" w:hAnsi="Arial" w:cs="Arial"/>
          <w:b/>
          <w:sz w:val="20"/>
          <w:szCs w:val="20"/>
        </w:rPr>
        <w:t>prijava</w:t>
      </w:r>
      <w:r w:rsidR="00D81C5A" w:rsidRPr="00710AB1">
        <w:rPr>
          <w:rFonts w:ascii="Arial" w:hAnsi="Arial" w:cs="Arial"/>
          <w:sz w:val="20"/>
          <w:szCs w:val="20"/>
        </w:rPr>
        <w:t xml:space="preserve"> </w:t>
      </w:r>
      <w:r w:rsidRPr="00710AB1">
        <w:rPr>
          <w:rFonts w:ascii="Arial" w:hAnsi="Arial" w:cs="Arial"/>
          <w:sz w:val="20"/>
          <w:szCs w:val="20"/>
        </w:rPr>
        <w:t>vrši</w:t>
      </w:r>
      <w:r w:rsidR="0098223A">
        <w:rPr>
          <w:rFonts w:ascii="Arial" w:hAnsi="Arial" w:cs="Arial"/>
          <w:b/>
          <w:sz w:val="20"/>
          <w:szCs w:val="20"/>
        </w:rPr>
        <w:t xml:space="preserve"> </w:t>
      </w:r>
      <w:r w:rsidR="0098223A" w:rsidRPr="00710AB1">
        <w:rPr>
          <w:rFonts w:ascii="Arial" w:hAnsi="Arial" w:cs="Arial"/>
          <w:bCs/>
          <w:sz w:val="20"/>
          <w:szCs w:val="20"/>
        </w:rPr>
        <w:t>se</w:t>
      </w:r>
      <w:r w:rsidRPr="00710AB1">
        <w:rPr>
          <w:rFonts w:ascii="Arial" w:hAnsi="Arial" w:cs="Arial"/>
          <w:sz w:val="20"/>
          <w:szCs w:val="20"/>
        </w:rPr>
        <w:t xml:space="preserve"> </w:t>
      </w:r>
      <w:r w:rsidR="002C2AC8">
        <w:rPr>
          <w:rFonts w:ascii="Arial" w:hAnsi="Arial" w:cs="Arial"/>
          <w:sz w:val="20"/>
          <w:szCs w:val="20"/>
        </w:rPr>
        <w:t>elektron</w:t>
      </w:r>
      <w:r w:rsidR="00C430B7">
        <w:rPr>
          <w:rFonts w:ascii="Arial" w:hAnsi="Arial" w:cs="Arial"/>
          <w:sz w:val="20"/>
          <w:szCs w:val="20"/>
        </w:rPr>
        <w:t>ičk</w:t>
      </w:r>
      <w:r w:rsidR="00C172F4">
        <w:rPr>
          <w:rFonts w:ascii="Arial" w:hAnsi="Arial" w:cs="Arial"/>
          <w:sz w:val="20"/>
          <w:szCs w:val="20"/>
        </w:rPr>
        <w:t>i</w:t>
      </w:r>
      <w:r w:rsidR="0018092C" w:rsidRPr="00710AB1">
        <w:rPr>
          <w:rFonts w:ascii="Arial" w:hAnsi="Arial" w:cs="Arial"/>
          <w:sz w:val="20"/>
          <w:szCs w:val="20"/>
        </w:rPr>
        <w:t xml:space="preserve">. </w:t>
      </w:r>
    </w:p>
    <w:p w14:paraId="38034564" w14:textId="77777777" w:rsidR="00D81C5A" w:rsidRDefault="00D81C5A" w:rsidP="00540272">
      <w:pPr>
        <w:widowControl w:val="0"/>
        <w:autoSpaceDE w:val="0"/>
        <w:autoSpaceDN w:val="0"/>
        <w:adjustRightInd w:val="0"/>
        <w:spacing w:after="0" w:line="280" w:lineRule="exact"/>
        <w:jc w:val="both"/>
        <w:rPr>
          <w:rFonts w:ascii="Arial" w:hAnsi="Arial" w:cs="Arial"/>
          <w:bCs/>
          <w:sz w:val="20"/>
          <w:szCs w:val="20"/>
        </w:rPr>
      </w:pPr>
    </w:p>
    <w:p w14:paraId="0D422741" w14:textId="72C62EEE" w:rsidR="00CF1A10" w:rsidRPr="00710AB1" w:rsidRDefault="005C5211" w:rsidP="00540272">
      <w:pPr>
        <w:widowControl w:val="0"/>
        <w:autoSpaceDE w:val="0"/>
        <w:autoSpaceDN w:val="0"/>
        <w:adjustRightInd w:val="0"/>
        <w:spacing w:after="0" w:line="280" w:lineRule="exact"/>
        <w:jc w:val="both"/>
        <w:rPr>
          <w:rFonts w:ascii="Arial" w:hAnsi="Arial" w:cs="Arial"/>
          <w:sz w:val="20"/>
          <w:szCs w:val="20"/>
        </w:rPr>
      </w:pPr>
      <w:r w:rsidRPr="00710AB1">
        <w:rPr>
          <w:rFonts w:ascii="Arial" w:hAnsi="Arial" w:cs="Arial"/>
          <w:b/>
          <w:sz w:val="20"/>
          <w:szCs w:val="20"/>
        </w:rPr>
        <w:t>Administrativna provjera</w:t>
      </w:r>
      <w:r w:rsidRPr="00710AB1">
        <w:rPr>
          <w:rFonts w:ascii="Arial" w:hAnsi="Arial" w:cs="Arial"/>
          <w:sz w:val="20"/>
          <w:szCs w:val="20"/>
        </w:rPr>
        <w:t xml:space="preserve"> po svojoj naravi ne ulaz</w:t>
      </w:r>
      <w:r w:rsidR="00BD0F45" w:rsidRPr="00710AB1">
        <w:rPr>
          <w:rFonts w:ascii="Arial" w:hAnsi="Arial" w:cs="Arial"/>
          <w:sz w:val="20"/>
          <w:szCs w:val="20"/>
        </w:rPr>
        <w:t>i</w:t>
      </w:r>
      <w:r w:rsidRPr="00710AB1">
        <w:rPr>
          <w:rFonts w:ascii="Arial" w:hAnsi="Arial" w:cs="Arial"/>
          <w:sz w:val="20"/>
          <w:szCs w:val="20"/>
        </w:rPr>
        <w:t xml:space="preserve"> u sadržaj i kvalitetu sam</w:t>
      </w:r>
      <w:r w:rsidR="00CC1A73" w:rsidRPr="00710AB1">
        <w:rPr>
          <w:rFonts w:ascii="Arial" w:hAnsi="Arial" w:cs="Arial"/>
          <w:sz w:val="20"/>
          <w:szCs w:val="20"/>
        </w:rPr>
        <w:t>e prijave</w:t>
      </w:r>
      <w:r w:rsidRPr="00710AB1">
        <w:rPr>
          <w:rFonts w:ascii="Arial" w:hAnsi="Arial" w:cs="Arial"/>
          <w:sz w:val="20"/>
          <w:szCs w:val="20"/>
        </w:rPr>
        <w:t xml:space="preserve">, već se u procesu provjere postupa prema zadanim, jasnim i transparentnim pravilima, jednakima za sve prijavitelje, </w:t>
      </w:r>
      <w:r w:rsidR="007956FD" w:rsidRPr="00710AB1">
        <w:rPr>
          <w:rFonts w:ascii="Arial" w:hAnsi="Arial" w:cs="Arial"/>
          <w:sz w:val="20"/>
          <w:szCs w:val="20"/>
        </w:rPr>
        <w:t xml:space="preserve">rukovodeći </w:t>
      </w:r>
      <w:r w:rsidRPr="00710AB1">
        <w:rPr>
          <w:rFonts w:ascii="Arial" w:hAnsi="Arial" w:cs="Arial"/>
          <w:sz w:val="20"/>
          <w:szCs w:val="20"/>
        </w:rPr>
        <w:t xml:space="preserve">se isključivo </w:t>
      </w:r>
      <w:r w:rsidR="007956FD" w:rsidRPr="00710AB1">
        <w:rPr>
          <w:rFonts w:ascii="Arial" w:hAnsi="Arial" w:cs="Arial"/>
          <w:sz w:val="20"/>
          <w:szCs w:val="20"/>
        </w:rPr>
        <w:t>postavljenim</w:t>
      </w:r>
      <w:r w:rsidRPr="00710AB1">
        <w:rPr>
          <w:rFonts w:ascii="Arial" w:hAnsi="Arial" w:cs="Arial"/>
          <w:sz w:val="20"/>
          <w:szCs w:val="20"/>
        </w:rPr>
        <w:t xml:space="preserve"> </w:t>
      </w:r>
      <w:r w:rsidR="007956FD" w:rsidRPr="00710AB1">
        <w:rPr>
          <w:rFonts w:ascii="Arial" w:hAnsi="Arial" w:cs="Arial"/>
          <w:sz w:val="20"/>
          <w:szCs w:val="20"/>
        </w:rPr>
        <w:t xml:space="preserve">administrativnim </w:t>
      </w:r>
      <w:r w:rsidRPr="00710AB1">
        <w:rPr>
          <w:rFonts w:ascii="Arial" w:hAnsi="Arial" w:cs="Arial"/>
          <w:sz w:val="20"/>
          <w:szCs w:val="20"/>
        </w:rPr>
        <w:t>zahtjev</w:t>
      </w:r>
      <w:r w:rsidR="007956FD" w:rsidRPr="00710AB1">
        <w:rPr>
          <w:rFonts w:ascii="Arial" w:hAnsi="Arial" w:cs="Arial"/>
          <w:sz w:val="20"/>
          <w:szCs w:val="20"/>
        </w:rPr>
        <w:t>ima</w:t>
      </w:r>
      <w:r w:rsidRPr="00710AB1">
        <w:rPr>
          <w:rFonts w:ascii="Arial" w:hAnsi="Arial" w:cs="Arial"/>
          <w:sz w:val="20"/>
          <w:szCs w:val="20"/>
        </w:rPr>
        <w:t>.</w:t>
      </w:r>
    </w:p>
    <w:p w14:paraId="1751A04C" w14:textId="77777777" w:rsidR="00E928EB" w:rsidRPr="00710AB1" w:rsidRDefault="00E928EB" w:rsidP="00540272">
      <w:pPr>
        <w:widowControl w:val="0"/>
        <w:autoSpaceDE w:val="0"/>
        <w:autoSpaceDN w:val="0"/>
        <w:adjustRightInd w:val="0"/>
        <w:spacing w:after="0" w:line="280" w:lineRule="exact"/>
        <w:jc w:val="both"/>
        <w:rPr>
          <w:rFonts w:ascii="Arial" w:hAnsi="Arial" w:cs="Arial"/>
          <w:sz w:val="20"/>
          <w:szCs w:val="20"/>
        </w:rPr>
      </w:pPr>
    </w:p>
    <w:p w14:paraId="17891D6D" w14:textId="41A6536A" w:rsidR="00D77198" w:rsidRDefault="00710AB1" w:rsidP="00540272">
      <w:pPr>
        <w:pStyle w:val="NoSpacing"/>
        <w:spacing w:line="280" w:lineRule="exact"/>
        <w:jc w:val="both"/>
        <w:rPr>
          <w:rFonts w:ascii="Arial" w:hAnsi="Arial" w:cs="Arial"/>
          <w:sz w:val="20"/>
          <w:szCs w:val="20"/>
        </w:rPr>
      </w:pPr>
      <w:r>
        <w:rPr>
          <w:rFonts w:ascii="Arial" w:hAnsi="Arial" w:cs="Arial"/>
          <w:b/>
          <w:bCs/>
          <w:sz w:val="20"/>
          <w:szCs w:val="20"/>
        </w:rPr>
        <w:t>Provjerom</w:t>
      </w:r>
      <w:r w:rsidR="00CF1A10" w:rsidRPr="00710AB1">
        <w:rPr>
          <w:rFonts w:ascii="Arial" w:hAnsi="Arial" w:cs="Arial"/>
          <w:b/>
          <w:sz w:val="20"/>
          <w:szCs w:val="20"/>
        </w:rPr>
        <w:t xml:space="preserve"> prihvatljivosti </w:t>
      </w:r>
      <w:r w:rsidR="009C3512" w:rsidRPr="00710AB1">
        <w:rPr>
          <w:rFonts w:ascii="Arial" w:hAnsi="Arial" w:cs="Arial"/>
          <w:b/>
          <w:sz w:val="20"/>
          <w:szCs w:val="20"/>
        </w:rPr>
        <w:t xml:space="preserve">prijavitelja, </w:t>
      </w:r>
      <w:r w:rsidR="00CF1A10" w:rsidRPr="00710AB1">
        <w:rPr>
          <w:rFonts w:ascii="Arial" w:hAnsi="Arial" w:cs="Arial"/>
          <w:b/>
          <w:sz w:val="20"/>
          <w:szCs w:val="20"/>
        </w:rPr>
        <w:t>aktivnosti</w:t>
      </w:r>
      <w:r w:rsidR="009C3512" w:rsidRPr="00710AB1">
        <w:rPr>
          <w:rFonts w:ascii="Arial" w:hAnsi="Arial" w:cs="Arial"/>
          <w:b/>
          <w:sz w:val="20"/>
          <w:szCs w:val="20"/>
        </w:rPr>
        <w:t xml:space="preserve"> i troškova</w:t>
      </w:r>
      <w:r w:rsidR="00CF1A10" w:rsidRPr="00710AB1">
        <w:rPr>
          <w:rFonts w:ascii="Arial" w:hAnsi="Arial" w:cs="Arial"/>
          <w:sz w:val="20"/>
          <w:szCs w:val="20"/>
        </w:rPr>
        <w:t xml:space="preserve"> </w:t>
      </w:r>
      <w:r w:rsidR="00D81C5A">
        <w:rPr>
          <w:rFonts w:ascii="Arial" w:hAnsi="Arial" w:cs="Arial"/>
          <w:sz w:val="20"/>
          <w:szCs w:val="20"/>
        </w:rPr>
        <w:t>provjerava se</w:t>
      </w:r>
      <w:r w:rsidR="00CF1A10" w:rsidRPr="00710AB1">
        <w:rPr>
          <w:rFonts w:ascii="Arial" w:hAnsi="Arial" w:cs="Arial"/>
          <w:sz w:val="20"/>
          <w:szCs w:val="20"/>
        </w:rPr>
        <w:t xml:space="preserve"> usklađenost </w:t>
      </w:r>
      <w:r w:rsidR="00816100" w:rsidRPr="00710AB1">
        <w:rPr>
          <w:rFonts w:ascii="Arial" w:hAnsi="Arial" w:cs="Arial"/>
          <w:sz w:val="20"/>
          <w:szCs w:val="20"/>
        </w:rPr>
        <w:t>prijave</w:t>
      </w:r>
      <w:r w:rsidR="00CF1A10" w:rsidRPr="00710AB1">
        <w:rPr>
          <w:rFonts w:ascii="Arial" w:hAnsi="Arial" w:cs="Arial"/>
          <w:sz w:val="20"/>
          <w:szCs w:val="20"/>
        </w:rPr>
        <w:t xml:space="preserve"> s kriterijima prihvatljivosti, primjenjujući </w:t>
      </w:r>
      <w:r w:rsidR="00694998" w:rsidRPr="00710AB1">
        <w:rPr>
          <w:rFonts w:ascii="Arial" w:hAnsi="Arial" w:cs="Arial"/>
          <w:sz w:val="20"/>
          <w:szCs w:val="20"/>
        </w:rPr>
        <w:t>tablicu</w:t>
      </w:r>
      <w:r w:rsidR="00C77993" w:rsidRPr="00710AB1">
        <w:rPr>
          <w:rFonts w:ascii="Arial" w:hAnsi="Arial" w:cs="Arial"/>
          <w:sz w:val="20"/>
          <w:szCs w:val="20"/>
        </w:rPr>
        <w:t xml:space="preserve"> (kontrolnu listu, vidjeti prilog)</w:t>
      </w:r>
      <w:r w:rsidR="00694998" w:rsidRPr="00710AB1">
        <w:rPr>
          <w:rFonts w:ascii="Arial" w:hAnsi="Arial" w:cs="Arial"/>
          <w:sz w:val="20"/>
          <w:szCs w:val="20"/>
        </w:rPr>
        <w:t xml:space="preserve"> </w:t>
      </w:r>
      <w:r w:rsidR="00BD0F45" w:rsidRPr="00710AB1">
        <w:rPr>
          <w:rFonts w:ascii="Arial" w:hAnsi="Arial" w:cs="Arial"/>
          <w:sz w:val="20"/>
          <w:szCs w:val="20"/>
        </w:rPr>
        <w:t>za p</w:t>
      </w:r>
      <w:r w:rsidR="00694998" w:rsidRPr="00710AB1">
        <w:rPr>
          <w:rFonts w:ascii="Arial" w:hAnsi="Arial" w:cs="Arial"/>
          <w:sz w:val="20"/>
          <w:szCs w:val="20"/>
        </w:rPr>
        <w:t>rovjer</w:t>
      </w:r>
      <w:r w:rsidR="00BD0F45" w:rsidRPr="00710AB1">
        <w:rPr>
          <w:rFonts w:ascii="Arial" w:hAnsi="Arial" w:cs="Arial"/>
          <w:sz w:val="20"/>
          <w:szCs w:val="20"/>
        </w:rPr>
        <w:t>u</w:t>
      </w:r>
      <w:r w:rsidR="00694998" w:rsidRPr="00710AB1">
        <w:rPr>
          <w:rFonts w:ascii="Arial" w:hAnsi="Arial" w:cs="Arial"/>
          <w:sz w:val="20"/>
          <w:szCs w:val="20"/>
        </w:rPr>
        <w:t xml:space="preserve"> </w:t>
      </w:r>
      <w:r w:rsidR="00CF1A10" w:rsidRPr="00710AB1">
        <w:rPr>
          <w:rFonts w:ascii="Arial" w:hAnsi="Arial" w:cs="Arial"/>
          <w:sz w:val="20"/>
          <w:szCs w:val="20"/>
        </w:rPr>
        <w:t xml:space="preserve">prihvatljivosti </w:t>
      </w:r>
      <w:r w:rsidR="002A1A98" w:rsidRPr="00710AB1">
        <w:rPr>
          <w:rFonts w:ascii="Arial" w:hAnsi="Arial" w:cs="Arial"/>
          <w:sz w:val="20"/>
          <w:szCs w:val="20"/>
        </w:rPr>
        <w:t>prijavitelja,</w:t>
      </w:r>
      <w:r w:rsidR="00CF1A10" w:rsidRPr="00710AB1">
        <w:rPr>
          <w:rFonts w:ascii="Arial" w:hAnsi="Arial" w:cs="Arial"/>
          <w:sz w:val="20"/>
          <w:szCs w:val="20"/>
        </w:rPr>
        <w:t xml:space="preserve"> aktivnosti</w:t>
      </w:r>
      <w:r w:rsidR="002A1A98" w:rsidRPr="00710AB1">
        <w:rPr>
          <w:rFonts w:ascii="Arial" w:hAnsi="Arial" w:cs="Arial"/>
          <w:sz w:val="20"/>
          <w:szCs w:val="20"/>
        </w:rPr>
        <w:t xml:space="preserve"> i troškova</w:t>
      </w:r>
      <w:r w:rsidR="00CF1A10" w:rsidRPr="00710AB1">
        <w:rPr>
          <w:rFonts w:ascii="Arial" w:hAnsi="Arial" w:cs="Arial"/>
          <w:sz w:val="20"/>
          <w:szCs w:val="20"/>
        </w:rPr>
        <w:t>.</w:t>
      </w:r>
      <w:r w:rsidR="00CF1A10" w:rsidRPr="001C6C5D">
        <w:rPr>
          <w:rFonts w:ascii="Arial" w:hAnsi="Arial" w:cs="Arial"/>
          <w:sz w:val="20"/>
          <w:szCs w:val="20"/>
        </w:rPr>
        <w:t xml:space="preserve"> </w:t>
      </w:r>
    </w:p>
    <w:p w14:paraId="1C2DD2A3" w14:textId="77777777" w:rsidR="00D77198" w:rsidRDefault="00D77198" w:rsidP="00540272">
      <w:pPr>
        <w:pStyle w:val="NoSpacing"/>
        <w:spacing w:line="280" w:lineRule="exact"/>
        <w:jc w:val="both"/>
        <w:rPr>
          <w:rFonts w:ascii="Arial" w:hAnsi="Arial" w:cs="Arial"/>
          <w:sz w:val="20"/>
          <w:szCs w:val="20"/>
        </w:rPr>
      </w:pPr>
    </w:p>
    <w:p w14:paraId="5597C533" w14:textId="2CEF2842" w:rsidR="00EA52B5" w:rsidRPr="001C6C5D" w:rsidRDefault="00727282" w:rsidP="00540272">
      <w:pPr>
        <w:pStyle w:val="NoSpacing"/>
        <w:spacing w:line="280" w:lineRule="exact"/>
        <w:jc w:val="both"/>
        <w:rPr>
          <w:rFonts w:ascii="Arial" w:hAnsi="Arial" w:cs="Arial"/>
          <w:sz w:val="20"/>
          <w:szCs w:val="20"/>
        </w:rPr>
      </w:pPr>
      <w:r w:rsidRPr="00B1478C">
        <w:rPr>
          <w:rFonts w:ascii="Arial" w:hAnsi="Arial" w:cs="Arial"/>
          <w:noProof/>
          <w:sz w:val="20"/>
          <w:szCs w:val="20"/>
        </w:rPr>
        <w:lastRenderedPageBreak/>
        <mc:AlternateContent>
          <mc:Choice Requires="wps">
            <w:drawing>
              <wp:anchor distT="180340" distB="180340" distL="114300" distR="114300" simplePos="0" relativeHeight="251658240" behindDoc="0" locked="0" layoutInCell="1" allowOverlap="1" wp14:anchorId="6837487B" wp14:editId="15697369">
                <wp:simplePos x="0" y="0"/>
                <wp:positionH relativeFrom="column">
                  <wp:posOffset>-9525</wp:posOffset>
                </wp:positionH>
                <wp:positionV relativeFrom="paragraph">
                  <wp:posOffset>744910</wp:posOffset>
                </wp:positionV>
                <wp:extent cx="5932800" cy="1155600"/>
                <wp:effectExtent l="0" t="0" r="11430" b="2603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0" cy="1155600"/>
                        </a:xfrm>
                        <a:prstGeom prst="rect">
                          <a:avLst/>
                        </a:prstGeom>
                        <a:ln w="19050">
                          <a:solidFill>
                            <a:srgbClr val="C00000"/>
                          </a:solidFill>
                          <a:headEnd/>
                          <a:tailEnd/>
                        </a:ln>
                      </wps:spPr>
                      <wps:style>
                        <a:lnRef idx="2">
                          <a:schemeClr val="dk1"/>
                        </a:lnRef>
                        <a:fillRef idx="1">
                          <a:schemeClr val="lt1"/>
                        </a:fillRef>
                        <a:effectRef idx="0">
                          <a:schemeClr val="dk1"/>
                        </a:effectRef>
                        <a:fontRef idx="minor">
                          <a:schemeClr val="dk1"/>
                        </a:fontRef>
                      </wps:style>
                      <wps:txbx>
                        <w:txbxContent>
                          <w:p w14:paraId="760D3759" w14:textId="0D749D76" w:rsidR="00F941D4" w:rsidRDefault="00B1478C" w:rsidP="00E928EB">
                            <w:pPr>
                              <w:spacing w:after="0"/>
                              <w:jc w:val="both"/>
                              <w:rPr>
                                <w:rFonts w:ascii="Arial" w:hAnsi="Arial" w:cs="Arial"/>
                                <w:sz w:val="20"/>
                                <w:szCs w:val="20"/>
                              </w:rPr>
                            </w:pPr>
                            <w:r w:rsidRPr="00E928EB">
                              <w:rPr>
                                <w:rFonts w:ascii="Arial" w:hAnsi="Arial" w:cs="Arial"/>
                                <w:b/>
                                <w:bCs/>
                                <w:sz w:val="20"/>
                                <w:szCs w:val="20"/>
                              </w:rPr>
                              <w:t>NAPO</w:t>
                            </w:r>
                            <w:r w:rsidR="00324078" w:rsidRPr="00E928EB">
                              <w:rPr>
                                <w:rFonts w:ascii="Arial" w:hAnsi="Arial" w:cs="Arial"/>
                                <w:b/>
                                <w:bCs/>
                                <w:sz w:val="20"/>
                                <w:szCs w:val="20"/>
                              </w:rPr>
                              <w:t>MENA:</w:t>
                            </w:r>
                            <w:r w:rsidR="00324078" w:rsidRPr="00E928EB">
                              <w:rPr>
                                <w:rFonts w:ascii="Arial" w:hAnsi="Arial" w:cs="Arial"/>
                                <w:sz w:val="20"/>
                                <w:szCs w:val="20"/>
                              </w:rPr>
                              <w:t xml:space="preserve"> </w:t>
                            </w:r>
                            <w:r w:rsidRPr="00E928EB">
                              <w:rPr>
                                <w:rFonts w:ascii="Arial" w:hAnsi="Arial" w:cs="Arial"/>
                                <w:sz w:val="20"/>
                                <w:szCs w:val="20"/>
                              </w:rPr>
                              <w:t xml:space="preserve">Ukoliko nakon čišćenja proračuna iznos bespovratne potpore padne ispod minimalnog praga od </w:t>
                            </w:r>
                            <w:r w:rsidR="0080796B">
                              <w:rPr>
                                <w:rFonts w:ascii="Arial" w:hAnsi="Arial" w:cs="Arial"/>
                                <w:sz w:val="20"/>
                                <w:szCs w:val="20"/>
                              </w:rPr>
                              <w:t>2</w:t>
                            </w:r>
                            <w:r w:rsidRPr="00E928EB">
                              <w:rPr>
                                <w:rFonts w:ascii="Arial" w:hAnsi="Arial" w:cs="Arial"/>
                                <w:sz w:val="20"/>
                                <w:szCs w:val="20"/>
                              </w:rPr>
                              <w:t>5.000</w:t>
                            </w:r>
                            <w:r w:rsidR="000B31BD">
                              <w:rPr>
                                <w:rFonts w:ascii="Arial" w:hAnsi="Arial" w:cs="Arial"/>
                                <w:sz w:val="20"/>
                                <w:szCs w:val="20"/>
                              </w:rPr>
                              <w:t>,00</w:t>
                            </w:r>
                            <w:r w:rsidRPr="00E928EB">
                              <w:rPr>
                                <w:rFonts w:ascii="Arial" w:hAnsi="Arial" w:cs="Arial"/>
                                <w:sz w:val="20"/>
                                <w:szCs w:val="20"/>
                              </w:rPr>
                              <w:t xml:space="preserve"> kn </w:t>
                            </w:r>
                            <w:r w:rsidR="008D1981">
                              <w:rPr>
                                <w:rFonts w:ascii="Arial" w:hAnsi="Arial" w:cs="Arial"/>
                                <w:sz w:val="20"/>
                                <w:szCs w:val="20"/>
                              </w:rPr>
                              <w:t>(</w:t>
                            </w:r>
                            <w:r w:rsidR="00C87879">
                              <w:rPr>
                                <w:rFonts w:ascii="Arial" w:hAnsi="Arial" w:cs="Arial"/>
                                <w:sz w:val="20"/>
                                <w:szCs w:val="20"/>
                              </w:rPr>
                              <w:t>3.318,07 eura)</w:t>
                            </w:r>
                            <w:r w:rsidR="00B35AD5">
                              <w:rPr>
                                <w:rFonts w:ascii="Arial" w:hAnsi="Arial" w:cs="Arial"/>
                                <w:sz w:val="20"/>
                                <w:szCs w:val="20"/>
                              </w:rPr>
                              <w:t>,</w:t>
                            </w:r>
                            <w:r w:rsidRPr="00E928EB">
                              <w:rPr>
                                <w:rFonts w:ascii="Arial" w:hAnsi="Arial" w:cs="Arial"/>
                                <w:sz w:val="20"/>
                                <w:szCs w:val="20"/>
                              </w:rPr>
                              <w:t xml:space="preserve"> prijava će biti isključena iz postupka dodjele. </w:t>
                            </w:r>
                          </w:p>
                          <w:p w14:paraId="54302C05" w14:textId="77777777" w:rsidR="00F941D4" w:rsidRDefault="00F941D4" w:rsidP="00E928EB">
                            <w:pPr>
                              <w:spacing w:after="0"/>
                              <w:jc w:val="both"/>
                              <w:rPr>
                                <w:rFonts w:ascii="Arial" w:hAnsi="Arial" w:cs="Arial"/>
                                <w:sz w:val="20"/>
                                <w:szCs w:val="20"/>
                              </w:rPr>
                            </w:pPr>
                          </w:p>
                          <w:p w14:paraId="2692B1AF" w14:textId="1ECA53EA" w:rsidR="00B1478C" w:rsidRPr="00E928EB" w:rsidRDefault="00B1478C" w:rsidP="00E928EB">
                            <w:pPr>
                              <w:spacing w:after="0"/>
                              <w:jc w:val="both"/>
                              <w:rPr>
                                <w:rFonts w:ascii="Arial" w:hAnsi="Arial" w:cs="Arial"/>
                                <w:sz w:val="20"/>
                                <w:szCs w:val="20"/>
                              </w:rPr>
                            </w:pPr>
                            <w:r w:rsidRPr="00E928EB">
                              <w:rPr>
                                <w:rFonts w:ascii="Arial" w:hAnsi="Arial" w:cs="Arial"/>
                                <w:sz w:val="20"/>
                                <w:szCs w:val="20"/>
                              </w:rPr>
                              <w:t xml:space="preserve">U slučaju da prijave koje čišćenjem proračuna budu iznad minimalnog praga od </w:t>
                            </w:r>
                            <w:r w:rsidR="009968C2">
                              <w:rPr>
                                <w:rFonts w:ascii="Arial" w:hAnsi="Arial" w:cs="Arial"/>
                                <w:sz w:val="20"/>
                                <w:szCs w:val="20"/>
                              </w:rPr>
                              <w:t>2</w:t>
                            </w:r>
                            <w:r w:rsidRPr="00E928EB">
                              <w:rPr>
                                <w:rFonts w:ascii="Arial" w:hAnsi="Arial" w:cs="Arial"/>
                                <w:sz w:val="20"/>
                                <w:szCs w:val="20"/>
                              </w:rPr>
                              <w:t>5.000</w:t>
                            </w:r>
                            <w:r w:rsidR="000B31BD">
                              <w:rPr>
                                <w:rFonts w:ascii="Arial" w:hAnsi="Arial" w:cs="Arial"/>
                                <w:sz w:val="20"/>
                                <w:szCs w:val="20"/>
                              </w:rPr>
                              <w:t>,00</w:t>
                            </w:r>
                            <w:r w:rsidRPr="00E928EB">
                              <w:rPr>
                                <w:rFonts w:ascii="Arial" w:hAnsi="Arial" w:cs="Arial"/>
                                <w:sz w:val="20"/>
                                <w:szCs w:val="20"/>
                              </w:rPr>
                              <w:t xml:space="preserve"> kn </w:t>
                            </w:r>
                            <w:r w:rsidR="00860BE4">
                              <w:rPr>
                                <w:rFonts w:ascii="Arial" w:hAnsi="Arial" w:cs="Arial"/>
                                <w:sz w:val="20"/>
                                <w:szCs w:val="20"/>
                              </w:rPr>
                              <w:t>(3.318,07 eura)</w:t>
                            </w:r>
                            <w:r w:rsidRPr="00E928EB">
                              <w:rPr>
                                <w:rFonts w:ascii="Arial" w:hAnsi="Arial" w:cs="Arial"/>
                                <w:sz w:val="20"/>
                                <w:szCs w:val="20"/>
                              </w:rPr>
                              <w:t xml:space="preserve"> i na njih bude primijenjeno umanjenje potpore iz odlomka Obveze vezane za potpore te zbog toga iznos potpore koja će se dodijeliti bude manji od minimalnog praga</w:t>
                            </w:r>
                            <w:r w:rsidR="00860BE4">
                              <w:rPr>
                                <w:rFonts w:ascii="Arial" w:hAnsi="Arial" w:cs="Arial"/>
                                <w:sz w:val="20"/>
                                <w:szCs w:val="20"/>
                              </w:rPr>
                              <w:t>,</w:t>
                            </w:r>
                            <w:r w:rsidRPr="00E928EB">
                              <w:rPr>
                                <w:rFonts w:ascii="Arial" w:hAnsi="Arial" w:cs="Arial"/>
                                <w:sz w:val="20"/>
                                <w:szCs w:val="20"/>
                              </w:rPr>
                              <w:t xml:space="preserve"> prijava neće biti isključena.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7487B" id="_x0000_s1032" type="#_x0000_t202" style="position:absolute;left:0;text-align:left;margin-left:-.75pt;margin-top:58.65pt;width:467.15pt;height:91pt;z-index:251658240;visibility:visible;mso-wrap-style:square;mso-width-percent:0;mso-height-percent:0;mso-wrap-distance-left:9pt;mso-wrap-distance-top:14.2pt;mso-wrap-distance-right:9pt;mso-wrap-distance-bottom:14.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" fillcolor="white [3201]" strokecolor="#c00000" strokeweight="1.5pt">
                <v:textbox>
                  <w:txbxContent>
                    <w:p w14:paraId="760D3759" w14:textId="0D749D76" w:rsidR="00F941D4" w:rsidRDefault="00B1478C" w:rsidP="00E928EB">
                      <w:pPr>
                        <w:spacing w:after="0"/>
                        <w:jc w:val="both"/>
                        <w:rPr>
                          <w:rFonts w:ascii="Arial" w:hAnsi="Arial" w:cs="Arial"/>
                          <w:sz w:val="20"/>
                          <w:szCs w:val="20"/>
                        </w:rPr>
                      </w:pPr>
                      <w:r w:rsidRPr="00E928EB">
                        <w:rPr>
                          <w:rFonts w:ascii="Arial" w:hAnsi="Arial" w:cs="Arial"/>
                          <w:b/>
                          <w:bCs/>
                          <w:sz w:val="20"/>
                          <w:szCs w:val="20"/>
                        </w:rPr>
                        <w:t>NAPO</w:t>
                      </w:r>
                      <w:r w:rsidR="00324078" w:rsidRPr="00E928EB">
                        <w:rPr>
                          <w:rFonts w:ascii="Arial" w:hAnsi="Arial" w:cs="Arial"/>
                          <w:b/>
                          <w:bCs/>
                          <w:sz w:val="20"/>
                          <w:szCs w:val="20"/>
                        </w:rPr>
                        <w:t>MENA:</w:t>
                      </w:r>
                      <w:r w:rsidR="00324078" w:rsidRPr="00E928EB">
                        <w:rPr>
                          <w:rFonts w:ascii="Arial" w:hAnsi="Arial" w:cs="Arial"/>
                          <w:sz w:val="20"/>
                          <w:szCs w:val="20"/>
                        </w:rPr>
                        <w:t xml:space="preserve"> </w:t>
                      </w:r>
                      <w:r w:rsidRPr="00E928EB">
                        <w:rPr>
                          <w:rFonts w:ascii="Arial" w:hAnsi="Arial" w:cs="Arial"/>
                          <w:sz w:val="20"/>
                          <w:szCs w:val="20"/>
                        </w:rPr>
                        <w:t xml:space="preserve">Ukoliko nakon čišćenja proračuna iznos bespovratne potpore padne ispod minimalnog praga od </w:t>
                      </w:r>
                      <w:r w:rsidR="0080796B">
                        <w:rPr>
                          <w:rFonts w:ascii="Arial" w:hAnsi="Arial" w:cs="Arial"/>
                          <w:sz w:val="20"/>
                          <w:szCs w:val="20"/>
                        </w:rPr>
                        <w:t>2</w:t>
                      </w:r>
                      <w:r w:rsidRPr="00E928EB">
                        <w:rPr>
                          <w:rFonts w:ascii="Arial" w:hAnsi="Arial" w:cs="Arial"/>
                          <w:sz w:val="20"/>
                          <w:szCs w:val="20"/>
                        </w:rPr>
                        <w:t>5.000</w:t>
                      </w:r>
                      <w:r w:rsidR="000B31BD">
                        <w:rPr>
                          <w:rFonts w:ascii="Arial" w:hAnsi="Arial" w:cs="Arial"/>
                          <w:sz w:val="20"/>
                          <w:szCs w:val="20"/>
                        </w:rPr>
                        <w:t>,00</w:t>
                      </w:r>
                      <w:r w:rsidRPr="00E928EB">
                        <w:rPr>
                          <w:rFonts w:ascii="Arial" w:hAnsi="Arial" w:cs="Arial"/>
                          <w:sz w:val="20"/>
                          <w:szCs w:val="20"/>
                        </w:rPr>
                        <w:t xml:space="preserve"> kn </w:t>
                      </w:r>
                      <w:r w:rsidR="008D1981">
                        <w:rPr>
                          <w:rFonts w:ascii="Arial" w:hAnsi="Arial" w:cs="Arial"/>
                          <w:sz w:val="20"/>
                          <w:szCs w:val="20"/>
                        </w:rPr>
                        <w:t>(</w:t>
                      </w:r>
                      <w:r w:rsidR="00C87879">
                        <w:rPr>
                          <w:rFonts w:ascii="Arial" w:hAnsi="Arial" w:cs="Arial"/>
                          <w:sz w:val="20"/>
                          <w:szCs w:val="20"/>
                        </w:rPr>
                        <w:t>3.318,07 eura)</w:t>
                      </w:r>
                      <w:r w:rsidR="00B35AD5">
                        <w:rPr>
                          <w:rFonts w:ascii="Arial" w:hAnsi="Arial" w:cs="Arial"/>
                          <w:sz w:val="20"/>
                          <w:szCs w:val="20"/>
                        </w:rPr>
                        <w:t>,</w:t>
                      </w:r>
                      <w:r w:rsidRPr="00E928EB">
                        <w:rPr>
                          <w:rFonts w:ascii="Arial" w:hAnsi="Arial" w:cs="Arial"/>
                          <w:sz w:val="20"/>
                          <w:szCs w:val="20"/>
                        </w:rPr>
                        <w:t xml:space="preserve"> prijava će biti isključena iz postupka dodjele. </w:t>
                      </w:r>
                    </w:p>
                    <w:p w14:paraId="54302C05" w14:textId="77777777" w:rsidR="00F941D4" w:rsidRDefault="00F941D4" w:rsidP="00E928EB">
                      <w:pPr>
                        <w:spacing w:after="0"/>
                        <w:jc w:val="both"/>
                        <w:rPr>
                          <w:rFonts w:ascii="Arial" w:hAnsi="Arial" w:cs="Arial"/>
                          <w:sz w:val="20"/>
                          <w:szCs w:val="20"/>
                        </w:rPr>
                      </w:pPr>
                    </w:p>
                    <w:p w14:paraId="2692B1AF" w14:textId="1ECA53EA" w:rsidR="00B1478C" w:rsidRPr="00E928EB" w:rsidRDefault="00B1478C" w:rsidP="00E928EB">
                      <w:pPr>
                        <w:spacing w:after="0"/>
                        <w:jc w:val="both"/>
                        <w:rPr>
                          <w:rFonts w:ascii="Arial" w:hAnsi="Arial" w:cs="Arial"/>
                          <w:sz w:val="20"/>
                          <w:szCs w:val="20"/>
                        </w:rPr>
                      </w:pPr>
                      <w:r w:rsidRPr="00E928EB">
                        <w:rPr>
                          <w:rFonts w:ascii="Arial" w:hAnsi="Arial" w:cs="Arial"/>
                          <w:sz w:val="20"/>
                          <w:szCs w:val="20"/>
                        </w:rPr>
                        <w:t xml:space="preserve">U slučaju da prijave koje čišćenjem proračuna budu iznad minimalnog praga od </w:t>
                      </w:r>
                      <w:r w:rsidR="009968C2">
                        <w:rPr>
                          <w:rFonts w:ascii="Arial" w:hAnsi="Arial" w:cs="Arial"/>
                          <w:sz w:val="20"/>
                          <w:szCs w:val="20"/>
                        </w:rPr>
                        <w:t>2</w:t>
                      </w:r>
                      <w:r w:rsidRPr="00E928EB">
                        <w:rPr>
                          <w:rFonts w:ascii="Arial" w:hAnsi="Arial" w:cs="Arial"/>
                          <w:sz w:val="20"/>
                          <w:szCs w:val="20"/>
                        </w:rPr>
                        <w:t>5.000</w:t>
                      </w:r>
                      <w:r w:rsidR="000B31BD">
                        <w:rPr>
                          <w:rFonts w:ascii="Arial" w:hAnsi="Arial" w:cs="Arial"/>
                          <w:sz w:val="20"/>
                          <w:szCs w:val="20"/>
                        </w:rPr>
                        <w:t>,00</w:t>
                      </w:r>
                      <w:r w:rsidRPr="00E928EB">
                        <w:rPr>
                          <w:rFonts w:ascii="Arial" w:hAnsi="Arial" w:cs="Arial"/>
                          <w:sz w:val="20"/>
                          <w:szCs w:val="20"/>
                        </w:rPr>
                        <w:t xml:space="preserve"> kn </w:t>
                      </w:r>
                      <w:r w:rsidR="00860BE4">
                        <w:rPr>
                          <w:rFonts w:ascii="Arial" w:hAnsi="Arial" w:cs="Arial"/>
                          <w:sz w:val="20"/>
                          <w:szCs w:val="20"/>
                        </w:rPr>
                        <w:t>(3.318,07 eura)</w:t>
                      </w:r>
                      <w:r w:rsidRPr="00E928EB">
                        <w:rPr>
                          <w:rFonts w:ascii="Arial" w:hAnsi="Arial" w:cs="Arial"/>
                          <w:sz w:val="20"/>
                          <w:szCs w:val="20"/>
                        </w:rPr>
                        <w:t xml:space="preserve"> i na njih bude primijenjeno umanjenje potpore iz odlomka Obveze vezane za potpore te zbog toga iznos potpore koja će se dodijeliti bude manji od minimalnog praga</w:t>
                      </w:r>
                      <w:r w:rsidR="00860BE4">
                        <w:rPr>
                          <w:rFonts w:ascii="Arial" w:hAnsi="Arial" w:cs="Arial"/>
                          <w:sz w:val="20"/>
                          <w:szCs w:val="20"/>
                        </w:rPr>
                        <w:t>,</w:t>
                      </w:r>
                      <w:r w:rsidRPr="00E928EB">
                        <w:rPr>
                          <w:rFonts w:ascii="Arial" w:hAnsi="Arial" w:cs="Arial"/>
                          <w:sz w:val="20"/>
                          <w:szCs w:val="20"/>
                        </w:rPr>
                        <w:t xml:space="preserve"> prijava neće biti isključena.</w:t>
                      </w:r>
                    </w:p>
                  </w:txbxContent>
                </v:textbox>
                <w10:wrap type="topAndBottom"/>
              </v:shape>
            </w:pict>
          </mc:Fallback>
        </mc:AlternateContent>
      </w:r>
      <w:r w:rsidR="00EA52B5" w:rsidRPr="001C6C5D">
        <w:rPr>
          <w:rFonts w:ascii="Arial" w:hAnsi="Arial" w:cs="Arial"/>
          <w:sz w:val="20"/>
          <w:szCs w:val="20"/>
        </w:rPr>
        <w:t>Također, nadležno tijelo će pristupiti kontroli troškova i troškove koji nisu prihvatljivi za financiranje će izdvojiti</w:t>
      </w:r>
      <w:r w:rsidR="00FD5626">
        <w:rPr>
          <w:rFonts w:ascii="Arial" w:hAnsi="Arial" w:cs="Arial"/>
          <w:sz w:val="20"/>
          <w:szCs w:val="20"/>
        </w:rPr>
        <w:t>,</w:t>
      </w:r>
      <w:r w:rsidR="00EA52B5" w:rsidRPr="001C6C5D">
        <w:rPr>
          <w:rFonts w:ascii="Arial" w:hAnsi="Arial" w:cs="Arial"/>
          <w:sz w:val="20"/>
          <w:szCs w:val="20"/>
        </w:rPr>
        <w:t xml:space="preserve"> odnosno pročistiti od prihvatljivih troškova koji će biti financirani sukladno ugovoru. </w:t>
      </w:r>
    </w:p>
    <w:p w14:paraId="1704ADE6" w14:textId="77777777" w:rsidR="00EA52B5" w:rsidRPr="001C6C5D" w:rsidRDefault="00EA52B5" w:rsidP="00540272">
      <w:pPr>
        <w:pStyle w:val="NoSpacing"/>
        <w:spacing w:line="280" w:lineRule="exact"/>
        <w:jc w:val="both"/>
        <w:rPr>
          <w:rFonts w:ascii="Arial" w:hAnsi="Arial" w:cs="Arial"/>
          <w:sz w:val="20"/>
          <w:szCs w:val="20"/>
        </w:rPr>
      </w:pPr>
    </w:p>
    <w:p w14:paraId="693BB738" w14:textId="6C07A09E" w:rsidR="00727282" w:rsidRPr="00727282" w:rsidRDefault="00727282" w:rsidP="00540272">
      <w:pPr>
        <w:pStyle w:val="NoSpacing"/>
        <w:spacing w:line="280" w:lineRule="exact"/>
        <w:jc w:val="both"/>
        <w:rPr>
          <w:rFonts w:ascii="Arial" w:hAnsi="Arial" w:cs="Arial"/>
          <w:sz w:val="20"/>
          <w:szCs w:val="20"/>
        </w:rPr>
      </w:pPr>
      <w:r>
        <w:rPr>
          <w:rFonts w:ascii="Arial" w:hAnsi="Arial" w:cs="Arial"/>
          <w:b/>
          <w:bCs/>
          <w:sz w:val="20"/>
          <w:szCs w:val="20"/>
        </w:rPr>
        <w:t xml:space="preserve">FAZA 2 – dodjela potpore </w:t>
      </w:r>
    </w:p>
    <w:p w14:paraId="147DA341" w14:textId="77777777" w:rsidR="003E75BC" w:rsidRDefault="003E75BC" w:rsidP="00540272">
      <w:pPr>
        <w:pStyle w:val="NoSpacing"/>
        <w:spacing w:line="280" w:lineRule="exact"/>
        <w:jc w:val="both"/>
        <w:rPr>
          <w:rFonts w:ascii="Arial" w:hAnsi="Arial" w:cs="Arial"/>
          <w:b/>
          <w:bCs/>
          <w:sz w:val="20"/>
          <w:szCs w:val="20"/>
        </w:rPr>
      </w:pPr>
    </w:p>
    <w:p w14:paraId="3A8A5C29" w14:textId="3A9D1E4E" w:rsidR="00F941D4" w:rsidRPr="00F941D4" w:rsidRDefault="00F941D4" w:rsidP="00540272">
      <w:pPr>
        <w:pStyle w:val="NoSpacing"/>
        <w:spacing w:line="280" w:lineRule="exact"/>
        <w:jc w:val="both"/>
        <w:rPr>
          <w:rFonts w:ascii="Arial" w:hAnsi="Arial" w:cs="Arial"/>
          <w:sz w:val="20"/>
          <w:szCs w:val="20"/>
        </w:rPr>
      </w:pPr>
      <w:r w:rsidRPr="00F941D4">
        <w:rPr>
          <w:rFonts w:ascii="Arial" w:hAnsi="Arial" w:cs="Arial"/>
          <w:sz w:val="20"/>
          <w:szCs w:val="20"/>
        </w:rPr>
        <w:t xml:space="preserve">Nakon što svi prigovori </w:t>
      </w:r>
      <w:r>
        <w:rPr>
          <w:rFonts w:ascii="Arial" w:hAnsi="Arial" w:cs="Arial"/>
          <w:sz w:val="20"/>
          <w:szCs w:val="20"/>
        </w:rPr>
        <w:t xml:space="preserve">budu obrađeni, </w:t>
      </w:r>
      <w:r w:rsidR="009C0B03">
        <w:rPr>
          <w:rFonts w:ascii="Arial" w:hAnsi="Arial" w:cs="Arial"/>
          <w:sz w:val="20"/>
          <w:szCs w:val="20"/>
        </w:rPr>
        <w:t xml:space="preserve">moguće je pristupiti FAZI 2 – dodjeli potpora odnosno sklapanju </w:t>
      </w:r>
      <w:r w:rsidR="000A20EC">
        <w:rPr>
          <w:rFonts w:ascii="Arial" w:hAnsi="Arial" w:cs="Arial"/>
          <w:sz w:val="20"/>
          <w:szCs w:val="20"/>
        </w:rPr>
        <w:t>U</w:t>
      </w:r>
      <w:r w:rsidR="009C0B03">
        <w:rPr>
          <w:rFonts w:ascii="Arial" w:hAnsi="Arial" w:cs="Arial"/>
          <w:sz w:val="20"/>
          <w:szCs w:val="20"/>
        </w:rPr>
        <w:t xml:space="preserve">govora. </w:t>
      </w:r>
    </w:p>
    <w:p w14:paraId="1540A2E7" w14:textId="77777777" w:rsidR="00F941D4" w:rsidRDefault="00F941D4" w:rsidP="00540272">
      <w:pPr>
        <w:pStyle w:val="NoSpacing"/>
        <w:spacing w:line="280" w:lineRule="exact"/>
        <w:jc w:val="both"/>
        <w:rPr>
          <w:rFonts w:ascii="Arial" w:hAnsi="Arial" w:cs="Arial"/>
          <w:b/>
          <w:bCs/>
          <w:sz w:val="20"/>
          <w:szCs w:val="20"/>
        </w:rPr>
      </w:pPr>
    </w:p>
    <w:p w14:paraId="7D58C9EE" w14:textId="7D648B4A" w:rsidR="00FF4B44" w:rsidRDefault="00574EF2" w:rsidP="00540272">
      <w:pPr>
        <w:pStyle w:val="NoSpacing"/>
        <w:spacing w:line="280" w:lineRule="exact"/>
        <w:jc w:val="both"/>
        <w:rPr>
          <w:rFonts w:ascii="Arial" w:hAnsi="Arial" w:cs="Arial"/>
          <w:sz w:val="20"/>
          <w:szCs w:val="20"/>
        </w:rPr>
      </w:pPr>
      <w:r w:rsidRPr="001C6C5D">
        <w:rPr>
          <w:rFonts w:ascii="Arial" w:hAnsi="Arial" w:cs="Arial"/>
          <w:sz w:val="20"/>
          <w:szCs w:val="20"/>
        </w:rPr>
        <w:t xml:space="preserve">MRRFEU će obavijestiti prijavitelja o dokumentaciji koju je potrebno </w:t>
      </w:r>
      <w:r w:rsidR="000136C8" w:rsidRPr="001C6C5D">
        <w:rPr>
          <w:rFonts w:ascii="Arial" w:hAnsi="Arial" w:cs="Arial"/>
          <w:sz w:val="20"/>
          <w:szCs w:val="20"/>
        </w:rPr>
        <w:t xml:space="preserve">eventualno </w:t>
      </w:r>
      <w:r w:rsidRPr="001C6C5D">
        <w:rPr>
          <w:rFonts w:ascii="Arial" w:hAnsi="Arial" w:cs="Arial"/>
          <w:sz w:val="20"/>
          <w:szCs w:val="20"/>
        </w:rPr>
        <w:t>dostaviti kao preduvjet za potpisivanje Ugovora, te mu za to ostaviti primjeren rok</w:t>
      </w:r>
      <w:r w:rsidR="004C2E80">
        <w:rPr>
          <w:rFonts w:ascii="Arial" w:hAnsi="Arial" w:cs="Arial"/>
          <w:sz w:val="20"/>
          <w:szCs w:val="20"/>
        </w:rPr>
        <w:t>, koji ne može biti kraći od 15 dana</w:t>
      </w:r>
      <w:r w:rsidRPr="001C6C5D">
        <w:rPr>
          <w:rFonts w:ascii="Arial" w:hAnsi="Arial" w:cs="Arial"/>
          <w:sz w:val="20"/>
          <w:szCs w:val="20"/>
        </w:rPr>
        <w:t>.</w:t>
      </w:r>
    </w:p>
    <w:p w14:paraId="21C38EBF" w14:textId="77777777" w:rsidR="00FF4B44" w:rsidRDefault="00FF4B44" w:rsidP="00540272">
      <w:pPr>
        <w:pStyle w:val="NoSpacing"/>
        <w:spacing w:line="280" w:lineRule="exact"/>
        <w:jc w:val="both"/>
        <w:rPr>
          <w:rFonts w:ascii="Arial" w:hAnsi="Arial" w:cs="Arial"/>
          <w:sz w:val="20"/>
          <w:szCs w:val="20"/>
        </w:rPr>
      </w:pPr>
    </w:p>
    <w:p w14:paraId="79CA4AF9" w14:textId="54CCB753" w:rsidR="00574EF2" w:rsidRDefault="00574EF2" w:rsidP="00540272">
      <w:pPr>
        <w:pStyle w:val="NoSpacing"/>
        <w:spacing w:line="280" w:lineRule="exact"/>
        <w:jc w:val="both"/>
        <w:rPr>
          <w:rFonts w:ascii="Arial" w:hAnsi="Arial" w:cs="Arial"/>
          <w:sz w:val="20"/>
          <w:szCs w:val="20"/>
        </w:rPr>
      </w:pPr>
      <w:r w:rsidRPr="001C6C5D">
        <w:rPr>
          <w:rFonts w:ascii="Arial" w:hAnsi="Arial" w:cs="Arial"/>
          <w:sz w:val="20"/>
          <w:szCs w:val="20"/>
        </w:rPr>
        <w:t xml:space="preserve">Prijavitelj će potpisati i vratiti </w:t>
      </w:r>
      <w:r w:rsidR="00A039A3">
        <w:rPr>
          <w:rFonts w:ascii="Arial" w:hAnsi="Arial" w:cs="Arial"/>
          <w:sz w:val="20"/>
          <w:szCs w:val="20"/>
        </w:rPr>
        <w:t xml:space="preserve">potpisani </w:t>
      </w:r>
      <w:r w:rsidRPr="001C6C5D">
        <w:rPr>
          <w:rFonts w:ascii="Arial" w:hAnsi="Arial" w:cs="Arial"/>
          <w:sz w:val="20"/>
          <w:szCs w:val="20"/>
        </w:rPr>
        <w:t xml:space="preserve">Ugovor MRRFEU u roku od </w:t>
      </w:r>
      <w:r w:rsidR="001D0F08" w:rsidRPr="001C6C5D">
        <w:rPr>
          <w:rFonts w:ascii="Arial" w:hAnsi="Arial" w:cs="Arial"/>
          <w:sz w:val="20"/>
          <w:szCs w:val="20"/>
        </w:rPr>
        <w:t>10</w:t>
      </w:r>
      <w:r w:rsidRPr="001C6C5D">
        <w:rPr>
          <w:rFonts w:ascii="Arial" w:hAnsi="Arial" w:cs="Arial"/>
          <w:sz w:val="20"/>
          <w:szCs w:val="20"/>
        </w:rPr>
        <w:t xml:space="preserve"> </w:t>
      </w:r>
      <w:r w:rsidR="00DC5163">
        <w:rPr>
          <w:rFonts w:ascii="Arial" w:hAnsi="Arial" w:cs="Arial"/>
          <w:sz w:val="20"/>
          <w:szCs w:val="20"/>
        </w:rPr>
        <w:t xml:space="preserve">kalendarskih </w:t>
      </w:r>
      <w:r w:rsidRPr="001C6C5D">
        <w:rPr>
          <w:rFonts w:ascii="Arial" w:hAnsi="Arial" w:cs="Arial"/>
          <w:sz w:val="20"/>
          <w:szCs w:val="20"/>
        </w:rPr>
        <w:t>dana od njegova primitka</w:t>
      </w:r>
      <w:r w:rsidR="004C2E80">
        <w:rPr>
          <w:rFonts w:ascii="Arial" w:hAnsi="Arial" w:cs="Arial"/>
          <w:sz w:val="20"/>
          <w:szCs w:val="20"/>
        </w:rPr>
        <w:t>, a jedan primjerak zadržati za svoje potrebe</w:t>
      </w:r>
      <w:r w:rsidRPr="001C6C5D">
        <w:rPr>
          <w:rFonts w:ascii="Arial" w:hAnsi="Arial" w:cs="Arial"/>
          <w:sz w:val="20"/>
          <w:szCs w:val="20"/>
        </w:rPr>
        <w:t>.</w:t>
      </w:r>
    </w:p>
    <w:p w14:paraId="290C45FB" w14:textId="77777777" w:rsidR="004C2E80" w:rsidRDefault="004C2E80" w:rsidP="00540272">
      <w:pPr>
        <w:pStyle w:val="NoSpacing"/>
        <w:spacing w:line="280" w:lineRule="exact"/>
        <w:jc w:val="both"/>
        <w:rPr>
          <w:rFonts w:ascii="Arial" w:hAnsi="Arial" w:cs="Arial"/>
          <w:sz w:val="20"/>
          <w:szCs w:val="20"/>
        </w:rPr>
      </w:pPr>
    </w:p>
    <w:p w14:paraId="6B554F90" w14:textId="7DB442B9" w:rsidR="004C2E80" w:rsidRPr="001C6C5D" w:rsidRDefault="004C2E80" w:rsidP="00540272">
      <w:pPr>
        <w:pStyle w:val="NoSpacing"/>
        <w:spacing w:line="280" w:lineRule="exact"/>
        <w:jc w:val="both"/>
        <w:rPr>
          <w:rFonts w:ascii="Arial" w:hAnsi="Arial" w:cs="Arial"/>
          <w:sz w:val="20"/>
          <w:szCs w:val="20"/>
        </w:rPr>
      </w:pPr>
      <w:r>
        <w:rPr>
          <w:rFonts w:ascii="Arial" w:hAnsi="Arial" w:cs="Arial"/>
          <w:sz w:val="20"/>
          <w:szCs w:val="20"/>
        </w:rPr>
        <w:t>Ugovor se sklapa po unaprijed zadanim uvjetima koji su jednaki za sve prijavitelje, odnosno korisnike bespovratnih sredstava i u trenutnu objavljivanja poziva na dodjelu bespovratnih sredstava čine sastavni dio uputa za prijavitelje.</w:t>
      </w:r>
    </w:p>
    <w:p w14:paraId="4A07BEFA" w14:textId="471B3930" w:rsidR="00574EF2" w:rsidRDefault="00574EF2" w:rsidP="00540272">
      <w:pPr>
        <w:widowControl w:val="0"/>
        <w:autoSpaceDE w:val="0"/>
        <w:autoSpaceDN w:val="0"/>
        <w:adjustRightInd w:val="0"/>
        <w:spacing w:after="0" w:line="280" w:lineRule="exact"/>
        <w:jc w:val="both"/>
        <w:rPr>
          <w:rFonts w:ascii="Arial" w:hAnsi="Arial" w:cs="Arial"/>
          <w:color w:val="000000"/>
          <w:sz w:val="20"/>
          <w:szCs w:val="20"/>
        </w:rPr>
      </w:pPr>
    </w:p>
    <w:p w14:paraId="5FE9304A" w14:textId="1E40EC87" w:rsidR="00884E73" w:rsidRPr="00884E73" w:rsidRDefault="00884E73" w:rsidP="00540272">
      <w:pPr>
        <w:widowControl w:val="0"/>
        <w:autoSpaceDE w:val="0"/>
        <w:autoSpaceDN w:val="0"/>
        <w:adjustRightInd w:val="0"/>
        <w:spacing w:after="0" w:line="280" w:lineRule="exact"/>
        <w:jc w:val="both"/>
        <w:rPr>
          <w:rFonts w:ascii="Arial" w:hAnsi="Arial" w:cs="Arial"/>
          <w:b/>
          <w:bCs/>
          <w:color w:val="000000"/>
          <w:sz w:val="20"/>
          <w:szCs w:val="20"/>
        </w:rPr>
      </w:pPr>
      <w:r w:rsidRPr="00884E73">
        <w:rPr>
          <w:rFonts w:ascii="Arial" w:hAnsi="Arial" w:cs="Arial"/>
          <w:b/>
          <w:bCs/>
          <w:color w:val="000000"/>
          <w:sz w:val="20"/>
          <w:szCs w:val="20"/>
        </w:rPr>
        <w:t>Objava rezultata</w:t>
      </w:r>
    </w:p>
    <w:p w14:paraId="45D11D31" w14:textId="77777777" w:rsidR="00CE23C3" w:rsidRPr="00884E73" w:rsidRDefault="00CE23C3" w:rsidP="00540272">
      <w:pPr>
        <w:widowControl w:val="0"/>
        <w:autoSpaceDE w:val="0"/>
        <w:autoSpaceDN w:val="0"/>
        <w:adjustRightInd w:val="0"/>
        <w:spacing w:after="0" w:line="280" w:lineRule="exact"/>
        <w:jc w:val="both"/>
        <w:rPr>
          <w:rFonts w:ascii="Arial" w:hAnsi="Arial" w:cs="Arial"/>
          <w:b/>
          <w:bCs/>
          <w:color w:val="000000"/>
          <w:sz w:val="20"/>
          <w:szCs w:val="20"/>
        </w:rPr>
      </w:pPr>
    </w:p>
    <w:p w14:paraId="5D2BC009" w14:textId="291704BB" w:rsidR="00884E73" w:rsidRPr="001C6C5D" w:rsidRDefault="00884E73" w:rsidP="00884E73">
      <w:pPr>
        <w:pStyle w:val="NoSpacing"/>
        <w:spacing w:line="280" w:lineRule="exact"/>
        <w:jc w:val="both"/>
        <w:rPr>
          <w:rFonts w:ascii="Arial" w:hAnsi="Arial" w:cs="Arial"/>
          <w:sz w:val="20"/>
          <w:szCs w:val="20"/>
        </w:rPr>
      </w:pPr>
      <w:r w:rsidRPr="001C6C5D">
        <w:rPr>
          <w:rFonts w:ascii="Arial" w:hAnsi="Arial" w:cs="Arial"/>
          <w:sz w:val="20"/>
          <w:szCs w:val="20"/>
        </w:rPr>
        <w:t xml:space="preserve">Popis korisnika s kojima je potpisan Ugovor zajedno s iznosom dodijeljenih bespovratnih sredstava bit će objavljen na </w:t>
      </w:r>
      <w:bookmarkStart w:id="42" w:name="_Hlk116570545"/>
      <w:r w:rsidRPr="001C6C5D">
        <w:rPr>
          <w:rFonts w:ascii="Arial" w:hAnsi="Arial" w:cs="Arial"/>
          <w:sz w:val="20"/>
          <w:szCs w:val="20"/>
        </w:rPr>
        <w:t>središnjoj internetskoj stranici ESI fondova</w:t>
      </w:r>
      <w:bookmarkEnd w:id="42"/>
      <w:r w:rsidR="00E16E05">
        <w:rPr>
          <w:rFonts w:ascii="Arial" w:hAnsi="Arial" w:cs="Arial"/>
          <w:sz w:val="20"/>
          <w:szCs w:val="20"/>
        </w:rPr>
        <w:t xml:space="preserve">. </w:t>
      </w:r>
      <w:r w:rsidRPr="001C6C5D">
        <w:rPr>
          <w:rFonts w:ascii="Arial" w:hAnsi="Arial" w:cs="Arial"/>
          <w:sz w:val="20"/>
          <w:szCs w:val="20"/>
        </w:rPr>
        <w:t xml:space="preserve">Objava će uključivati minimalno sljedeće podatke: </w:t>
      </w:r>
    </w:p>
    <w:p w14:paraId="727304F0" w14:textId="77777777" w:rsidR="00884E73" w:rsidRPr="001C6C5D" w:rsidRDefault="00884E73" w:rsidP="00884E73">
      <w:pPr>
        <w:pStyle w:val="NoSpacing"/>
        <w:spacing w:line="280" w:lineRule="exact"/>
        <w:jc w:val="both"/>
        <w:rPr>
          <w:rFonts w:ascii="Arial" w:hAnsi="Arial" w:cs="Arial"/>
          <w:sz w:val="20"/>
          <w:szCs w:val="20"/>
        </w:rPr>
      </w:pPr>
    </w:p>
    <w:p w14:paraId="41916C10" w14:textId="77777777" w:rsidR="00884E73" w:rsidRPr="001C6C5D" w:rsidRDefault="00884E73" w:rsidP="00206C59">
      <w:pPr>
        <w:pStyle w:val="NoSpacing"/>
        <w:numPr>
          <w:ilvl w:val="0"/>
          <w:numId w:val="4"/>
        </w:numPr>
        <w:spacing w:line="280" w:lineRule="exact"/>
        <w:jc w:val="both"/>
        <w:rPr>
          <w:rFonts w:ascii="Arial" w:hAnsi="Arial" w:cs="Arial"/>
          <w:sz w:val="20"/>
          <w:szCs w:val="20"/>
        </w:rPr>
      </w:pPr>
      <w:r w:rsidRPr="001C6C5D">
        <w:rPr>
          <w:rFonts w:ascii="Arial" w:hAnsi="Arial" w:cs="Arial"/>
          <w:sz w:val="20"/>
          <w:szCs w:val="20"/>
        </w:rPr>
        <w:t xml:space="preserve">naziv Korisnika </w:t>
      </w:r>
    </w:p>
    <w:p w14:paraId="02EB8BD7" w14:textId="77777777" w:rsidR="00884E73" w:rsidRPr="001C6C5D" w:rsidRDefault="00884E73" w:rsidP="00206C59">
      <w:pPr>
        <w:pStyle w:val="NoSpacing"/>
        <w:numPr>
          <w:ilvl w:val="0"/>
          <w:numId w:val="4"/>
        </w:numPr>
        <w:spacing w:line="280" w:lineRule="exact"/>
        <w:jc w:val="both"/>
        <w:rPr>
          <w:rFonts w:ascii="Arial" w:hAnsi="Arial" w:cs="Arial"/>
          <w:sz w:val="20"/>
          <w:szCs w:val="20"/>
        </w:rPr>
      </w:pPr>
      <w:r w:rsidRPr="001C6C5D">
        <w:rPr>
          <w:rFonts w:ascii="Arial" w:hAnsi="Arial" w:cs="Arial"/>
          <w:sz w:val="20"/>
          <w:szCs w:val="20"/>
        </w:rPr>
        <w:t>referentni broj prijave</w:t>
      </w:r>
    </w:p>
    <w:p w14:paraId="21606B68" w14:textId="77777777" w:rsidR="00884E73" w:rsidRPr="00645476" w:rsidRDefault="00884E73" w:rsidP="00206C59">
      <w:pPr>
        <w:pStyle w:val="NoSpacing"/>
        <w:numPr>
          <w:ilvl w:val="0"/>
          <w:numId w:val="4"/>
        </w:numPr>
        <w:spacing w:line="280" w:lineRule="exact"/>
        <w:jc w:val="both"/>
        <w:rPr>
          <w:rFonts w:ascii="Arial" w:hAnsi="Arial" w:cs="Arial"/>
          <w:sz w:val="20"/>
          <w:szCs w:val="20"/>
        </w:rPr>
      </w:pPr>
      <w:r w:rsidRPr="001C6C5D">
        <w:rPr>
          <w:rFonts w:ascii="Arial" w:hAnsi="Arial" w:cs="Arial"/>
          <w:color w:val="000000"/>
          <w:sz w:val="20"/>
          <w:szCs w:val="20"/>
        </w:rPr>
        <w:t>iznos dodijeljenih bespovratnih sredstava.</w:t>
      </w:r>
    </w:p>
    <w:p w14:paraId="450CCFB5" w14:textId="77777777" w:rsidR="00645476" w:rsidRDefault="00645476" w:rsidP="00645476">
      <w:pPr>
        <w:pStyle w:val="NoSpacing"/>
        <w:spacing w:line="280" w:lineRule="exact"/>
        <w:jc w:val="both"/>
        <w:rPr>
          <w:rFonts w:ascii="Arial" w:hAnsi="Arial" w:cs="Arial"/>
          <w:color w:val="000000"/>
          <w:sz w:val="20"/>
          <w:szCs w:val="20"/>
        </w:rPr>
      </w:pPr>
    </w:p>
    <w:p w14:paraId="60B355D3" w14:textId="70054CBB" w:rsidR="0056540E" w:rsidRPr="002359AB" w:rsidRDefault="0056540E" w:rsidP="00645476">
      <w:pPr>
        <w:pStyle w:val="NoSpacing"/>
        <w:spacing w:line="280" w:lineRule="exact"/>
        <w:jc w:val="both"/>
        <w:rPr>
          <w:rFonts w:ascii="Arial" w:hAnsi="Arial" w:cs="Arial"/>
          <w:b/>
          <w:bCs/>
          <w:color w:val="000000"/>
          <w:sz w:val="20"/>
          <w:szCs w:val="20"/>
        </w:rPr>
      </w:pPr>
      <w:r w:rsidRPr="002359AB">
        <w:rPr>
          <w:rFonts w:ascii="Arial" w:hAnsi="Arial" w:cs="Arial"/>
          <w:b/>
          <w:bCs/>
          <w:color w:val="000000"/>
          <w:sz w:val="20"/>
          <w:szCs w:val="20"/>
        </w:rPr>
        <w:t>Odredbe vezane uz dodatna pojašnjenja tijekom postupka dodjele</w:t>
      </w:r>
    </w:p>
    <w:p w14:paraId="0D7050DE" w14:textId="77777777" w:rsidR="0056540E" w:rsidRPr="002359AB" w:rsidRDefault="0056540E" w:rsidP="00645476">
      <w:pPr>
        <w:pStyle w:val="NoSpacing"/>
        <w:spacing w:line="280" w:lineRule="exact"/>
        <w:jc w:val="both"/>
        <w:rPr>
          <w:rFonts w:ascii="Arial" w:hAnsi="Arial" w:cs="Arial"/>
          <w:color w:val="000000"/>
          <w:sz w:val="20"/>
          <w:szCs w:val="20"/>
        </w:rPr>
      </w:pPr>
    </w:p>
    <w:p w14:paraId="56B74F52" w14:textId="516AE8C3" w:rsidR="0056540E" w:rsidRPr="002359AB" w:rsidRDefault="00452308" w:rsidP="00645476">
      <w:pPr>
        <w:pStyle w:val="NoSpacing"/>
        <w:spacing w:line="280" w:lineRule="exact"/>
        <w:jc w:val="both"/>
        <w:rPr>
          <w:rFonts w:ascii="Arial" w:hAnsi="Arial" w:cs="Arial"/>
          <w:color w:val="000000"/>
          <w:sz w:val="20"/>
          <w:szCs w:val="20"/>
        </w:rPr>
      </w:pPr>
      <w:r w:rsidRPr="002359AB">
        <w:rPr>
          <w:rFonts w:ascii="Arial" w:hAnsi="Arial" w:cs="Arial"/>
          <w:color w:val="000000"/>
          <w:sz w:val="20"/>
          <w:szCs w:val="20"/>
        </w:rPr>
        <w:t xml:space="preserve">Obavještavanje prijavitelja </w:t>
      </w:r>
    </w:p>
    <w:p w14:paraId="75C805D0" w14:textId="77777777" w:rsidR="0056540E" w:rsidRPr="002359AB" w:rsidRDefault="0056540E" w:rsidP="00645476">
      <w:pPr>
        <w:pStyle w:val="NoSpacing"/>
        <w:spacing w:line="280" w:lineRule="exact"/>
        <w:jc w:val="both"/>
        <w:rPr>
          <w:rFonts w:ascii="Arial" w:hAnsi="Arial" w:cs="Arial"/>
          <w:color w:val="000000"/>
          <w:sz w:val="20"/>
          <w:szCs w:val="20"/>
        </w:rPr>
      </w:pPr>
    </w:p>
    <w:p w14:paraId="65FC237D" w14:textId="4C244910" w:rsidR="0056540E" w:rsidRPr="002359AB" w:rsidRDefault="00452308" w:rsidP="00645476">
      <w:pPr>
        <w:pStyle w:val="NoSpacing"/>
        <w:spacing w:line="280" w:lineRule="exact"/>
        <w:jc w:val="both"/>
        <w:rPr>
          <w:rFonts w:ascii="Arial" w:hAnsi="Arial" w:cs="Arial"/>
          <w:color w:val="000000"/>
          <w:sz w:val="20"/>
          <w:szCs w:val="20"/>
        </w:rPr>
      </w:pPr>
      <w:r w:rsidRPr="002359AB">
        <w:rPr>
          <w:rFonts w:ascii="Arial" w:hAnsi="Arial" w:cs="Arial"/>
          <w:color w:val="000000"/>
          <w:sz w:val="20"/>
          <w:szCs w:val="20"/>
        </w:rPr>
        <w:t>Prijavitelj će, u roku od 5 (pet) radnih dana od dana donošenja odluke o statusu navedenog projektn</w:t>
      </w:r>
      <w:r w:rsidR="00EE4F48">
        <w:rPr>
          <w:rFonts w:ascii="Arial" w:hAnsi="Arial" w:cs="Arial"/>
          <w:color w:val="000000"/>
          <w:sz w:val="20"/>
          <w:szCs w:val="20"/>
        </w:rPr>
        <w:t>e</w:t>
      </w:r>
      <w:r w:rsidRPr="002359AB">
        <w:rPr>
          <w:rFonts w:ascii="Arial" w:hAnsi="Arial" w:cs="Arial"/>
          <w:color w:val="000000"/>
          <w:sz w:val="20"/>
          <w:szCs w:val="20"/>
        </w:rPr>
        <w:t xml:space="preserve"> </w:t>
      </w:r>
      <w:r w:rsidR="00E46B98" w:rsidRPr="002359AB">
        <w:rPr>
          <w:rFonts w:ascii="Arial" w:hAnsi="Arial" w:cs="Arial"/>
          <w:color w:val="000000"/>
          <w:sz w:val="20"/>
          <w:szCs w:val="20"/>
        </w:rPr>
        <w:t xml:space="preserve">prijave </w:t>
      </w:r>
      <w:r w:rsidRPr="002359AB">
        <w:rPr>
          <w:rFonts w:ascii="Arial" w:hAnsi="Arial" w:cs="Arial"/>
          <w:color w:val="000000"/>
          <w:sz w:val="20"/>
          <w:szCs w:val="20"/>
        </w:rPr>
        <w:t xml:space="preserve">biti obaviješten pisanim putem obaviješću i to: </w:t>
      </w:r>
    </w:p>
    <w:p w14:paraId="7C8758E4" w14:textId="51E6041D" w:rsidR="0056540E" w:rsidRPr="002359AB" w:rsidRDefault="00452308" w:rsidP="00645476">
      <w:pPr>
        <w:pStyle w:val="NoSpacing"/>
        <w:spacing w:line="280" w:lineRule="exact"/>
        <w:jc w:val="both"/>
        <w:rPr>
          <w:rFonts w:ascii="Arial" w:hAnsi="Arial" w:cs="Arial"/>
          <w:color w:val="000000"/>
          <w:sz w:val="20"/>
          <w:szCs w:val="20"/>
        </w:rPr>
      </w:pPr>
      <w:r w:rsidRPr="002359AB">
        <w:rPr>
          <w:rFonts w:ascii="Arial" w:hAnsi="Arial" w:cs="Arial"/>
          <w:color w:val="000000"/>
          <w:sz w:val="20"/>
          <w:szCs w:val="20"/>
        </w:rPr>
        <w:sym w:font="Symbol" w:char="F0B7"/>
      </w:r>
      <w:r w:rsidRPr="002359AB">
        <w:rPr>
          <w:rFonts w:ascii="Arial" w:hAnsi="Arial" w:cs="Arial"/>
          <w:color w:val="000000"/>
          <w:sz w:val="20"/>
          <w:szCs w:val="20"/>
        </w:rPr>
        <w:t xml:space="preserve"> ako je riječ o uspješnom prijavitelju, obavijest će sadržavati informaciju da je projektn</w:t>
      </w:r>
      <w:r w:rsidR="00A3511B" w:rsidRPr="002359AB">
        <w:rPr>
          <w:rFonts w:ascii="Arial" w:hAnsi="Arial" w:cs="Arial"/>
          <w:color w:val="000000"/>
          <w:sz w:val="20"/>
          <w:szCs w:val="20"/>
        </w:rPr>
        <w:t>a</w:t>
      </w:r>
      <w:r w:rsidRPr="002359AB">
        <w:rPr>
          <w:rFonts w:ascii="Arial" w:hAnsi="Arial" w:cs="Arial"/>
          <w:color w:val="000000"/>
          <w:sz w:val="20"/>
          <w:szCs w:val="20"/>
        </w:rPr>
        <w:t xml:space="preserve"> prij</w:t>
      </w:r>
      <w:r w:rsidR="00A3511B" w:rsidRPr="002359AB">
        <w:rPr>
          <w:rFonts w:ascii="Arial" w:hAnsi="Arial" w:cs="Arial"/>
          <w:color w:val="000000"/>
          <w:sz w:val="20"/>
          <w:szCs w:val="20"/>
        </w:rPr>
        <w:t>ava</w:t>
      </w:r>
      <w:r w:rsidRPr="002359AB">
        <w:rPr>
          <w:rFonts w:ascii="Arial" w:hAnsi="Arial" w:cs="Arial"/>
          <w:color w:val="000000"/>
          <w:sz w:val="20"/>
          <w:szCs w:val="20"/>
        </w:rPr>
        <w:t xml:space="preserve"> odabran</w:t>
      </w:r>
      <w:r w:rsidR="006C01EF" w:rsidRPr="002359AB">
        <w:rPr>
          <w:rFonts w:ascii="Arial" w:hAnsi="Arial" w:cs="Arial"/>
          <w:color w:val="000000"/>
          <w:sz w:val="20"/>
          <w:szCs w:val="20"/>
        </w:rPr>
        <w:t>a</w:t>
      </w:r>
      <w:r w:rsidRPr="002359AB">
        <w:rPr>
          <w:rFonts w:ascii="Arial" w:hAnsi="Arial" w:cs="Arial"/>
          <w:color w:val="000000"/>
          <w:sz w:val="20"/>
          <w:szCs w:val="20"/>
        </w:rPr>
        <w:t xml:space="preserve"> za financiranje; </w:t>
      </w:r>
    </w:p>
    <w:p w14:paraId="06AE3BCE" w14:textId="19C7398E" w:rsidR="00645476" w:rsidRPr="002359AB" w:rsidRDefault="00452308" w:rsidP="00645476">
      <w:pPr>
        <w:pStyle w:val="NoSpacing"/>
        <w:spacing w:line="280" w:lineRule="exact"/>
        <w:jc w:val="both"/>
        <w:rPr>
          <w:rFonts w:ascii="Arial" w:hAnsi="Arial" w:cs="Arial"/>
          <w:color w:val="000000"/>
          <w:sz w:val="20"/>
          <w:szCs w:val="20"/>
        </w:rPr>
      </w:pPr>
      <w:r w:rsidRPr="002359AB">
        <w:rPr>
          <w:rFonts w:ascii="Arial" w:hAnsi="Arial" w:cs="Arial"/>
          <w:color w:val="000000"/>
          <w:sz w:val="20"/>
          <w:szCs w:val="20"/>
        </w:rPr>
        <w:sym w:font="Symbol" w:char="F0B7"/>
      </w:r>
      <w:r w:rsidRPr="002359AB">
        <w:rPr>
          <w:rFonts w:ascii="Arial" w:hAnsi="Arial" w:cs="Arial"/>
          <w:color w:val="000000"/>
          <w:sz w:val="20"/>
          <w:szCs w:val="20"/>
        </w:rPr>
        <w:t xml:space="preserve"> ako je riječ o neuspješnom prijavitelju obavijest će sadržavati informaciju da projektn</w:t>
      </w:r>
      <w:r w:rsidR="00F2315C" w:rsidRPr="002359AB">
        <w:rPr>
          <w:rFonts w:ascii="Arial" w:hAnsi="Arial" w:cs="Arial"/>
          <w:color w:val="000000"/>
          <w:sz w:val="20"/>
          <w:szCs w:val="20"/>
        </w:rPr>
        <w:t>a</w:t>
      </w:r>
      <w:r w:rsidRPr="002359AB">
        <w:rPr>
          <w:rFonts w:ascii="Arial" w:hAnsi="Arial" w:cs="Arial"/>
          <w:color w:val="000000"/>
          <w:sz w:val="20"/>
          <w:szCs w:val="20"/>
        </w:rPr>
        <w:t xml:space="preserve"> prij</w:t>
      </w:r>
      <w:r w:rsidR="00F2315C" w:rsidRPr="002359AB">
        <w:rPr>
          <w:rFonts w:ascii="Arial" w:hAnsi="Arial" w:cs="Arial"/>
          <w:color w:val="000000"/>
          <w:sz w:val="20"/>
          <w:szCs w:val="20"/>
        </w:rPr>
        <w:t>ava</w:t>
      </w:r>
      <w:r w:rsidRPr="002359AB">
        <w:rPr>
          <w:rFonts w:ascii="Arial" w:hAnsi="Arial" w:cs="Arial"/>
          <w:color w:val="000000"/>
          <w:sz w:val="20"/>
          <w:szCs w:val="20"/>
        </w:rPr>
        <w:t xml:space="preserve"> nije odabran</w:t>
      </w:r>
      <w:r w:rsidR="00F30190">
        <w:rPr>
          <w:rFonts w:ascii="Arial" w:hAnsi="Arial" w:cs="Arial"/>
          <w:color w:val="000000"/>
          <w:sz w:val="20"/>
          <w:szCs w:val="20"/>
        </w:rPr>
        <w:t>a</w:t>
      </w:r>
      <w:r w:rsidRPr="002359AB">
        <w:rPr>
          <w:rFonts w:ascii="Arial" w:hAnsi="Arial" w:cs="Arial"/>
          <w:color w:val="000000"/>
          <w:sz w:val="20"/>
          <w:szCs w:val="20"/>
        </w:rPr>
        <w:t xml:space="preserve"> za iduću fazu postupka dodjele s obrazloženjem;</w:t>
      </w:r>
    </w:p>
    <w:p w14:paraId="57CEA1E8" w14:textId="77777777" w:rsidR="00645476" w:rsidRPr="002359AB" w:rsidRDefault="00645476" w:rsidP="00645476">
      <w:pPr>
        <w:pStyle w:val="NoSpacing"/>
        <w:spacing w:line="280" w:lineRule="exact"/>
        <w:jc w:val="both"/>
        <w:rPr>
          <w:rFonts w:ascii="Arial" w:hAnsi="Arial" w:cs="Arial"/>
          <w:color w:val="000000"/>
          <w:sz w:val="20"/>
          <w:szCs w:val="20"/>
        </w:rPr>
      </w:pPr>
    </w:p>
    <w:p w14:paraId="28E89193" w14:textId="77777777" w:rsidR="00645476" w:rsidRPr="002359AB" w:rsidRDefault="00645476" w:rsidP="00645476">
      <w:pPr>
        <w:pStyle w:val="NoSpacing"/>
        <w:spacing w:line="280" w:lineRule="exact"/>
        <w:jc w:val="both"/>
        <w:rPr>
          <w:rFonts w:ascii="Arial" w:hAnsi="Arial" w:cs="Arial"/>
          <w:color w:val="000000"/>
          <w:sz w:val="20"/>
          <w:szCs w:val="20"/>
        </w:rPr>
      </w:pPr>
    </w:p>
    <w:p w14:paraId="22D4C8F5" w14:textId="77777777" w:rsidR="00645476" w:rsidRPr="002359AB" w:rsidRDefault="00645476" w:rsidP="00645476">
      <w:pPr>
        <w:pStyle w:val="NoSpacing"/>
        <w:spacing w:line="280" w:lineRule="exact"/>
        <w:jc w:val="both"/>
        <w:rPr>
          <w:rFonts w:ascii="Arial" w:hAnsi="Arial" w:cs="Arial"/>
          <w:color w:val="000000"/>
          <w:sz w:val="20"/>
          <w:szCs w:val="20"/>
        </w:rPr>
      </w:pPr>
    </w:p>
    <w:p w14:paraId="3B7A9C29" w14:textId="77777777" w:rsidR="00C300C0" w:rsidRPr="002359AB" w:rsidRDefault="00C300C0" w:rsidP="00645476">
      <w:pPr>
        <w:pStyle w:val="NoSpacing"/>
        <w:spacing w:line="280" w:lineRule="exact"/>
        <w:jc w:val="both"/>
        <w:rPr>
          <w:rFonts w:ascii="Arial" w:hAnsi="Arial" w:cs="Arial"/>
          <w:sz w:val="20"/>
          <w:szCs w:val="20"/>
        </w:rPr>
      </w:pPr>
      <w:r w:rsidRPr="002359AB">
        <w:rPr>
          <w:rFonts w:ascii="Arial" w:hAnsi="Arial" w:cs="Arial"/>
          <w:sz w:val="20"/>
          <w:szCs w:val="20"/>
        </w:rPr>
        <w:lastRenderedPageBreak/>
        <w:t xml:space="preserve">Pojašnjenja tijekom postupka dodjele </w:t>
      </w:r>
    </w:p>
    <w:p w14:paraId="007C1540" w14:textId="77777777" w:rsidR="00792A36" w:rsidRPr="002359AB" w:rsidRDefault="00792A36" w:rsidP="00645476">
      <w:pPr>
        <w:pStyle w:val="NoSpacing"/>
        <w:spacing w:line="280" w:lineRule="exact"/>
        <w:jc w:val="both"/>
        <w:rPr>
          <w:rFonts w:ascii="Arial" w:hAnsi="Arial" w:cs="Arial"/>
          <w:sz w:val="20"/>
          <w:szCs w:val="20"/>
        </w:rPr>
      </w:pPr>
    </w:p>
    <w:p w14:paraId="7FB20EDD" w14:textId="660E8E11" w:rsidR="00645476" w:rsidRPr="00884E73" w:rsidRDefault="00C300C0" w:rsidP="00645476">
      <w:pPr>
        <w:pStyle w:val="NoSpacing"/>
        <w:spacing w:line="280" w:lineRule="exact"/>
        <w:jc w:val="both"/>
        <w:rPr>
          <w:rFonts w:ascii="Arial" w:hAnsi="Arial" w:cs="Arial"/>
          <w:sz w:val="20"/>
          <w:szCs w:val="20"/>
        </w:rPr>
      </w:pPr>
      <w:r w:rsidRPr="002359AB">
        <w:rPr>
          <w:rFonts w:ascii="Arial" w:hAnsi="Arial" w:cs="Arial"/>
          <w:sz w:val="20"/>
          <w:szCs w:val="20"/>
        </w:rPr>
        <w:t>U bilo kojoj fazi tijekom postupka dodjele, od Prijavitelja se mogu zahtijevati dodatna pojašnjenja/dokument</w:t>
      </w:r>
      <w:r w:rsidR="00EA2A06" w:rsidRPr="002359AB">
        <w:rPr>
          <w:rFonts w:ascii="Arial" w:hAnsi="Arial" w:cs="Arial"/>
          <w:sz w:val="20"/>
          <w:szCs w:val="20"/>
        </w:rPr>
        <w:t>i</w:t>
      </w:r>
      <w:r w:rsidRPr="002359AB">
        <w:rPr>
          <w:rFonts w:ascii="Arial" w:hAnsi="Arial" w:cs="Arial"/>
          <w:sz w:val="20"/>
          <w:szCs w:val="20"/>
        </w:rPr>
        <w:t>/podatci</w:t>
      </w:r>
      <w:r w:rsidR="00650CA0" w:rsidRPr="002359AB">
        <w:rPr>
          <w:rFonts w:ascii="Arial" w:hAnsi="Arial" w:cs="Arial"/>
          <w:sz w:val="20"/>
          <w:szCs w:val="20"/>
        </w:rPr>
        <w:t>.</w:t>
      </w:r>
      <w:r w:rsidRPr="002359AB">
        <w:rPr>
          <w:rFonts w:ascii="Arial" w:hAnsi="Arial" w:cs="Arial"/>
          <w:sz w:val="20"/>
          <w:szCs w:val="20"/>
        </w:rPr>
        <w:t xml:space="preserve"> Prijavitelj je obvezan postupiti u skladu sa zahtjevom nadležnog tijela, u za to određenom roku; u protivnom se njegov projektn</w:t>
      </w:r>
      <w:r w:rsidR="00794940" w:rsidRPr="002359AB">
        <w:rPr>
          <w:rFonts w:ascii="Arial" w:hAnsi="Arial" w:cs="Arial"/>
          <w:sz w:val="20"/>
          <w:szCs w:val="20"/>
        </w:rPr>
        <w:t>a</w:t>
      </w:r>
      <w:r w:rsidRPr="002359AB">
        <w:rPr>
          <w:rFonts w:ascii="Arial" w:hAnsi="Arial" w:cs="Arial"/>
          <w:sz w:val="20"/>
          <w:szCs w:val="20"/>
        </w:rPr>
        <w:t xml:space="preserve"> prij</w:t>
      </w:r>
      <w:r w:rsidR="00794940" w:rsidRPr="002359AB">
        <w:rPr>
          <w:rFonts w:ascii="Arial" w:hAnsi="Arial" w:cs="Arial"/>
          <w:sz w:val="20"/>
          <w:szCs w:val="20"/>
        </w:rPr>
        <w:t>ava</w:t>
      </w:r>
      <w:r w:rsidRPr="002359AB">
        <w:rPr>
          <w:rFonts w:ascii="Arial" w:hAnsi="Arial" w:cs="Arial"/>
          <w:sz w:val="20"/>
          <w:szCs w:val="20"/>
        </w:rPr>
        <w:t xml:space="preserve"> može isključiti iz postupka dodjele. Prijavitelju nije dozvoljeno dostavljati ispravke ili dopune projektne dokumentacije na vlastitu inicijativu nakon predaje projektn</w:t>
      </w:r>
      <w:r w:rsidR="00DD6AB7" w:rsidRPr="002359AB">
        <w:rPr>
          <w:rFonts w:ascii="Arial" w:hAnsi="Arial" w:cs="Arial"/>
          <w:sz w:val="20"/>
          <w:szCs w:val="20"/>
        </w:rPr>
        <w:t>e</w:t>
      </w:r>
      <w:r w:rsidRPr="002359AB">
        <w:rPr>
          <w:rFonts w:ascii="Arial" w:hAnsi="Arial" w:cs="Arial"/>
          <w:sz w:val="20"/>
          <w:szCs w:val="20"/>
        </w:rPr>
        <w:t xml:space="preserve"> prija</w:t>
      </w:r>
      <w:r w:rsidR="00DD6AB7" w:rsidRPr="002359AB">
        <w:rPr>
          <w:rFonts w:ascii="Arial" w:hAnsi="Arial" w:cs="Arial"/>
          <w:sz w:val="20"/>
          <w:szCs w:val="20"/>
        </w:rPr>
        <w:t>ve</w:t>
      </w:r>
      <w:r w:rsidRPr="002359AB">
        <w:rPr>
          <w:rFonts w:ascii="Arial" w:hAnsi="Arial" w:cs="Arial"/>
          <w:sz w:val="20"/>
          <w:szCs w:val="20"/>
        </w:rPr>
        <w:t xml:space="preserve">. Zahtjevi za pojašnjenjem Prijavitelju će biti dostavljeni </w:t>
      </w:r>
      <w:r w:rsidR="004429F0">
        <w:rPr>
          <w:rFonts w:ascii="Arial" w:hAnsi="Arial" w:cs="Arial"/>
          <w:sz w:val="20"/>
          <w:szCs w:val="20"/>
        </w:rPr>
        <w:t>elektronički</w:t>
      </w:r>
      <w:r w:rsidR="00650CA0" w:rsidRPr="002359AB">
        <w:rPr>
          <w:rFonts w:ascii="Arial" w:hAnsi="Arial" w:cs="Arial"/>
          <w:sz w:val="20"/>
          <w:szCs w:val="20"/>
        </w:rPr>
        <w:t>.</w:t>
      </w:r>
    </w:p>
    <w:p w14:paraId="45FB9ECE" w14:textId="4FA866BC" w:rsidR="002A5281" w:rsidRDefault="00733655" w:rsidP="00AA306C">
      <w:pPr>
        <w:pStyle w:val="Heading1"/>
      </w:pPr>
      <w:bookmarkStart w:id="43" w:name="_Toc101972141"/>
      <w:bookmarkStart w:id="44" w:name="_Toc112251364"/>
      <w:r w:rsidRPr="00BB3759">
        <w:t>Prigovori</w:t>
      </w:r>
      <w:r w:rsidR="005E5F06">
        <w:t xml:space="preserve">  </w:t>
      </w:r>
      <w:bookmarkEnd w:id="43"/>
      <w:r w:rsidR="00940AFD">
        <w:fldChar w:fldCharType="begin"/>
      </w:r>
      <w:r w:rsidR="00940AFD">
        <w:instrText xml:space="preserve"> HYPERLINK  \l "sadržaj" </w:instrText>
      </w:r>
      <w:r w:rsidR="00940AFD">
        <w:fldChar w:fldCharType="separate"/>
      </w:r>
      <w:r w:rsidR="00940AFD" w:rsidRPr="00940AFD">
        <w:rPr>
          <w:rStyle w:val="Hyperlink"/>
        </w:rPr>
        <w:t>&gt;</w:t>
      </w:r>
      <w:bookmarkEnd w:id="44"/>
      <w:r w:rsidR="00940AFD">
        <w:fldChar w:fldCharType="end"/>
      </w:r>
    </w:p>
    <w:p w14:paraId="5F7D6600" w14:textId="73BF82CC" w:rsidR="00CD6264" w:rsidRPr="00CD6264" w:rsidRDefault="00CD6264" w:rsidP="00540272">
      <w:pPr>
        <w:pStyle w:val="NoSpacing"/>
        <w:spacing w:line="280" w:lineRule="exact"/>
        <w:jc w:val="both"/>
        <w:rPr>
          <w:rFonts w:ascii="Arial" w:hAnsi="Arial" w:cs="Arial"/>
          <w:b/>
          <w:bCs/>
          <w:sz w:val="20"/>
          <w:szCs w:val="20"/>
        </w:rPr>
      </w:pPr>
      <w:r w:rsidRPr="00CD6264">
        <w:rPr>
          <w:rFonts w:ascii="Arial" w:hAnsi="Arial" w:cs="Arial"/>
          <w:b/>
          <w:bCs/>
          <w:sz w:val="20"/>
          <w:szCs w:val="20"/>
        </w:rPr>
        <w:t>Prigovori u postupku dodjele</w:t>
      </w:r>
      <w:r w:rsidR="007862A8">
        <w:rPr>
          <w:rFonts w:ascii="Arial" w:hAnsi="Arial" w:cs="Arial"/>
          <w:b/>
          <w:bCs/>
          <w:sz w:val="20"/>
          <w:szCs w:val="20"/>
        </w:rPr>
        <w:t xml:space="preserve"> </w:t>
      </w:r>
    </w:p>
    <w:p w14:paraId="6C7ABA42" w14:textId="5776AA72" w:rsidR="00733655" w:rsidRPr="001C6C5D" w:rsidRDefault="009578A3" w:rsidP="00540272">
      <w:pPr>
        <w:pStyle w:val="NoSpacing"/>
        <w:spacing w:line="280" w:lineRule="exact"/>
        <w:jc w:val="both"/>
        <w:rPr>
          <w:rFonts w:ascii="Arial" w:hAnsi="Arial" w:cs="Arial"/>
          <w:sz w:val="20"/>
          <w:szCs w:val="20"/>
        </w:rPr>
      </w:pPr>
      <w:r>
        <w:rPr>
          <w:rFonts w:ascii="Arial" w:hAnsi="Arial" w:cs="Arial"/>
          <w:sz w:val="20"/>
          <w:szCs w:val="20"/>
        </w:rPr>
        <w:t>Ako prijavitelji</w:t>
      </w:r>
      <w:r w:rsidR="00733655" w:rsidRPr="001C6C5D">
        <w:rPr>
          <w:rFonts w:ascii="Arial" w:hAnsi="Arial" w:cs="Arial"/>
          <w:sz w:val="20"/>
          <w:szCs w:val="20"/>
        </w:rPr>
        <w:t xml:space="preserve"> smatraju da su oštećeni tijekom postupka dodjele imaju pravo izjaviti </w:t>
      </w:r>
      <w:r w:rsidR="00561D45">
        <w:rPr>
          <w:rFonts w:ascii="Arial" w:hAnsi="Arial" w:cs="Arial"/>
          <w:sz w:val="20"/>
          <w:szCs w:val="20"/>
        </w:rPr>
        <w:t xml:space="preserve">pritužbu u formi </w:t>
      </w:r>
      <w:r w:rsidR="00733655" w:rsidRPr="001C6C5D">
        <w:rPr>
          <w:rFonts w:ascii="Arial" w:hAnsi="Arial" w:cs="Arial"/>
          <w:sz w:val="20"/>
          <w:szCs w:val="20"/>
        </w:rPr>
        <w:t>prigovor</w:t>
      </w:r>
      <w:r w:rsidR="00561D45">
        <w:rPr>
          <w:rFonts w:ascii="Arial" w:hAnsi="Arial" w:cs="Arial"/>
          <w:sz w:val="20"/>
          <w:szCs w:val="20"/>
        </w:rPr>
        <w:t>a</w:t>
      </w:r>
      <w:r w:rsidR="00733655" w:rsidRPr="001C6C5D">
        <w:rPr>
          <w:rFonts w:ascii="Arial" w:hAnsi="Arial" w:cs="Arial"/>
          <w:sz w:val="20"/>
          <w:szCs w:val="20"/>
        </w:rPr>
        <w:t xml:space="preserve"> </w:t>
      </w:r>
      <w:r w:rsidR="003C2233" w:rsidRPr="001C6C5D">
        <w:rPr>
          <w:rFonts w:ascii="Arial" w:hAnsi="Arial" w:cs="Arial"/>
          <w:sz w:val="20"/>
          <w:szCs w:val="20"/>
        </w:rPr>
        <w:t>MRRFEU</w:t>
      </w:r>
      <w:r w:rsidR="008E2D1A">
        <w:rPr>
          <w:rFonts w:ascii="Arial" w:hAnsi="Arial" w:cs="Arial"/>
          <w:sz w:val="20"/>
          <w:szCs w:val="20"/>
        </w:rPr>
        <w:t>-u</w:t>
      </w:r>
      <w:r w:rsidR="00BB3759">
        <w:rPr>
          <w:rFonts w:ascii="Arial" w:hAnsi="Arial" w:cs="Arial"/>
          <w:sz w:val="20"/>
          <w:szCs w:val="20"/>
        </w:rPr>
        <w:t xml:space="preserve"> </w:t>
      </w:r>
      <w:r w:rsidR="00733655" w:rsidRPr="001C6C5D">
        <w:rPr>
          <w:rFonts w:ascii="Arial" w:hAnsi="Arial" w:cs="Arial"/>
          <w:sz w:val="20"/>
          <w:szCs w:val="20"/>
        </w:rPr>
        <w:t xml:space="preserve">u roku od </w:t>
      </w:r>
      <w:r w:rsidR="004B31E0" w:rsidRPr="001C6C5D">
        <w:rPr>
          <w:rFonts w:ascii="Arial" w:hAnsi="Arial" w:cs="Arial"/>
          <w:sz w:val="20"/>
          <w:szCs w:val="20"/>
        </w:rPr>
        <w:t>15</w:t>
      </w:r>
      <w:r w:rsidR="00733655" w:rsidRPr="001C6C5D">
        <w:rPr>
          <w:rFonts w:ascii="Arial" w:hAnsi="Arial" w:cs="Arial"/>
          <w:sz w:val="20"/>
          <w:szCs w:val="20"/>
        </w:rPr>
        <w:t xml:space="preserve"> dana od dana primitka Obavijesti o </w:t>
      </w:r>
      <w:r w:rsidR="003E4649">
        <w:rPr>
          <w:rFonts w:ascii="Arial" w:hAnsi="Arial" w:cs="Arial"/>
          <w:sz w:val="20"/>
          <w:szCs w:val="20"/>
        </w:rPr>
        <w:t>završetku</w:t>
      </w:r>
      <w:r w:rsidR="00733655" w:rsidRPr="001C6C5D">
        <w:rPr>
          <w:rFonts w:ascii="Arial" w:hAnsi="Arial" w:cs="Arial"/>
          <w:sz w:val="20"/>
          <w:szCs w:val="20"/>
        </w:rPr>
        <w:t xml:space="preserve"> </w:t>
      </w:r>
      <w:r w:rsidR="00B27428" w:rsidRPr="001C6C5D">
        <w:rPr>
          <w:rFonts w:ascii="Arial" w:hAnsi="Arial" w:cs="Arial"/>
          <w:sz w:val="20"/>
          <w:szCs w:val="20"/>
        </w:rPr>
        <w:t>prv</w:t>
      </w:r>
      <w:r w:rsidR="003E4649">
        <w:rPr>
          <w:rFonts w:ascii="Arial" w:hAnsi="Arial" w:cs="Arial"/>
          <w:sz w:val="20"/>
          <w:szCs w:val="20"/>
        </w:rPr>
        <w:t>e</w:t>
      </w:r>
      <w:r w:rsidR="00B27428" w:rsidRPr="001C6C5D">
        <w:rPr>
          <w:rFonts w:ascii="Arial" w:hAnsi="Arial" w:cs="Arial"/>
          <w:sz w:val="20"/>
          <w:szCs w:val="20"/>
        </w:rPr>
        <w:t xml:space="preserve"> </w:t>
      </w:r>
      <w:r w:rsidR="00733655" w:rsidRPr="001C6C5D">
        <w:rPr>
          <w:rFonts w:ascii="Arial" w:hAnsi="Arial" w:cs="Arial"/>
          <w:sz w:val="20"/>
          <w:szCs w:val="20"/>
        </w:rPr>
        <w:t>faz</w:t>
      </w:r>
      <w:r w:rsidR="003E4649">
        <w:rPr>
          <w:rFonts w:ascii="Arial" w:hAnsi="Arial" w:cs="Arial"/>
          <w:sz w:val="20"/>
          <w:szCs w:val="20"/>
        </w:rPr>
        <w:t>e</w:t>
      </w:r>
      <w:r w:rsidR="00733655" w:rsidRPr="001C6C5D">
        <w:rPr>
          <w:rFonts w:ascii="Arial" w:hAnsi="Arial" w:cs="Arial"/>
          <w:sz w:val="20"/>
          <w:szCs w:val="20"/>
        </w:rPr>
        <w:t xml:space="preserve"> postupka dodjele</w:t>
      </w:r>
      <w:r w:rsidR="003E4649">
        <w:rPr>
          <w:rFonts w:ascii="Arial" w:hAnsi="Arial" w:cs="Arial"/>
          <w:sz w:val="20"/>
          <w:szCs w:val="20"/>
        </w:rPr>
        <w:t>. Prigovor se izjavljuje</w:t>
      </w:r>
      <w:r w:rsidR="007F1CAA" w:rsidRPr="001C6C5D">
        <w:rPr>
          <w:rFonts w:ascii="Arial" w:hAnsi="Arial" w:cs="Arial"/>
          <w:sz w:val="20"/>
          <w:szCs w:val="20"/>
        </w:rPr>
        <w:t xml:space="preserve"> u pisanom obliku neposredno, </w:t>
      </w:r>
      <w:r w:rsidR="003E4649">
        <w:rPr>
          <w:rFonts w:ascii="Arial" w:hAnsi="Arial" w:cs="Arial"/>
          <w:sz w:val="20"/>
          <w:szCs w:val="20"/>
        </w:rPr>
        <w:t xml:space="preserve">ili se može </w:t>
      </w:r>
      <w:r w:rsidR="007F1CAA" w:rsidRPr="001C6C5D">
        <w:rPr>
          <w:rFonts w:ascii="Arial" w:hAnsi="Arial" w:cs="Arial"/>
          <w:sz w:val="20"/>
          <w:szCs w:val="20"/>
        </w:rPr>
        <w:t xml:space="preserve">poslati poštom, dostaviti u obliku elektroničke isprave izrađene sukladno zakonu ili usmeno izjaviti na zapisnik, </w:t>
      </w:r>
      <w:r w:rsidR="00733655" w:rsidRPr="001C6C5D">
        <w:rPr>
          <w:rFonts w:ascii="Arial" w:hAnsi="Arial" w:cs="Arial"/>
          <w:sz w:val="20"/>
          <w:szCs w:val="20"/>
        </w:rPr>
        <w:t>zbog sljedećih razloga:</w:t>
      </w:r>
    </w:p>
    <w:p w14:paraId="3B4879BD" w14:textId="77777777" w:rsidR="00AD3D52" w:rsidRPr="001C6C5D" w:rsidRDefault="00AD3D52" w:rsidP="00540272">
      <w:pPr>
        <w:pStyle w:val="NoSpacing"/>
        <w:spacing w:line="280" w:lineRule="exact"/>
        <w:jc w:val="both"/>
        <w:rPr>
          <w:rFonts w:ascii="Arial" w:hAnsi="Arial" w:cs="Arial"/>
          <w:sz w:val="20"/>
          <w:szCs w:val="20"/>
        </w:rPr>
      </w:pPr>
    </w:p>
    <w:p w14:paraId="66731E5A" w14:textId="2B23FD14" w:rsidR="00EE3D24" w:rsidRPr="00C007A0" w:rsidRDefault="00733655" w:rsidP="00206C59">
      <w:pPr>
        <w:pStyle w:val="NoSpacing"/>
        <w:numPr>
          <w:ilvl w:val="0"/>
          <w:numId w:val="5"/>
        </w:numPr>
        <w:spacing w:line="280" w:lineRule="exact"/>
        <w:jc w:val="both"/>
        <w:rPr>
          <w:rFonts w:ascii="Arial" w:hAnsi="Arial" w:cs="Arial"/>
          <w:sz w:val="20"/>
          <w:szCs w:val="20"/>
        </w:rPr>
      </w:pPr>
      <w:r w:rsidRPr="00C007A0">
        <w:rPr>
          <w:rFonts w:ascii="Arial" w:hAnsi="Arial" w:cs="Arial"/>
          <w:sz w:val="20"/>
          <w:szCs w:val="20"/>
        </w:rPr>
        <w:t xml:space="preserve">povrede postupka opisanog u </w:t>
      </w:r>
      <w:r w:rsidR="004B407C" w:rsidRPr="00C007A0">
        <w:rPr>
          <w:rFonts w:ascii="Arial" w:hAnsi="Arial" w:cs="Arial"/>
          <w:sz w:val="20"/>
          <w:szCs w:val="20"/>
        </w:rPr>
        <w:t xml:space="preserve">ovim </w:t>
      </w:r>
      <w:r w:rsidR="004F0B34" w:rsidRPr="00C007A0">
        <w:rPr>
          <w:rFonts w:ascii="Arial" w:hAnsi="Arial" w:cs="Arial"/>
          <w:sz w:val="20"/>
          <w:szCs w:val="20"/>
        </w:rPr>
        <w:t>Uputama</w:t>
      </w:r>
      <w:r w:rsidRPr="00C007A0">
        <w:rPr>
          <w:rFonts w:ascii="Arial" w:hAnsi="Arial" w:cs="Arial"/>
          <w:sz w:val="20"/>
          <w:szCs w:val="20"/>
        </w:rPr>
        <w:t xml:space="preserve"> i dokumentaciji predmetnog Poziva,</w:t>
      </w:r>
    </w:p>
    <w:p w14:paraId="7831EDA6" w14:textId="46161809" w:rsidR="005B01AF" w:rsidRPr="005B01AF" w:rsidRDefault="00733655" w:rsidP="00D33E1C">
      <w:pPr>
        <w:pStyle w:val="NoSpacing"/>
        <w:numPr>
          <w:ilvl w:val="0"/>
          <w:numId w:val="5"/>
        </w:numPr>
        <w:spacing w:line="280" w:lineRule="exact"/>
        <w:jc w:val="both"/>
        <w:rPr>
          <w:rFonts w:ascii="Arial" w:hAnsi="Arial" w:cs="Arial"/>
          <w:sz w:val="20"/>
          <w:szCs w:val="20"/>
        </w:rPr>
      </w:pPr>
      <w:r w:rsidRPr="00C007A0">
        <w:rPr>
          <w:rFonts w:ascii="Arial" w:hAnsi="Arial" w:cs="Arial"/>
          <w:sz w:val="20"/>
          <w:szCs w:val="20"/>
        </w:rPr>
        <w:t>povrede načela jednakog postupanja, načela zabrane diskriminacije, načela transparentnosti, načela razmjernosti, načela sprječavanja sukoba interesa, načela tajnosti postupka dodjele bespovratnih sredstava.</w:t>
      </w:r>
    </w:p>
    <w:p w14:paraId="0F048EFB" w14:textId="31C92091" w:rsidR="00F02219" w:rsidRPr="001C6C5D" w:rsidRDefault="00F02219" w:rsidP="005B01AF">
      <w:pPr>
        <w:pStyle w:val="NoSpacing"/>
        <w:spacing w:line="280" w:lineRule="exact"/>
        <w:jc w:val="both"/>
        <w:rPr>
          <w:rFonts w:ascii="Arial" w:hAnsi="Arial" w:cs="Arial"/>
          <w:sz w:val="20"/>
          <w:szCs w:val="20"/>
        </w:rPr>
      </w:pPr>
    </w:p>
    <w:p w14:paraId="7069D2B3" w14:textId="24A9E3F5" w:rsidR="00042962" w:rsidRPr="001C6C5D" w:rsidRDefault="00F96524" w:rsidP="00540272">
      <w:pPr>
        <w:pStyle w:val="NoSpacing"/>
        <w:spacing w:line="280" w:lineRule="exact"/>
        <w:jc w:val="both"/>
        <w:rPr>
          <w:rFonts w:ascii="Arial" w:hAnsi="Arial" w:cs="Arial"/>
          <w:sz w:val="20"/>
          <w:szCs w:val="20"/>
        </w:rPr>
      </w:pPr>
      <w:r w:rsidRPr="001C6C5D">
        <w:rPr>
          <w:rFonts w:ascii="Arial" w:hAnsi="Arial" w:cs="Arial"/>
          <w:sz w:val="20"/>
          <w:szCs w:val="20"/>
        </w:rPr>
        <w:t>O</w:t>
      </w:r>
      <w:r w:rsidR="00733655" w:rsidRPr="001C6C5D">
        <w:rPr>
          <w:rFonts w:ascii="Arial" w:hAnsi="Arial" w:cs="Arial"/>
          <w:sz w:val="20"/>
          <w:szCs w:val="20"/>
        </w:rPr>
        <w:t xml:space="preserve"> prigovoru odlučuje </w:t>
      </w:r>
      <w:r w:rsidR="00B5253B" w:rsidRPr="001C6C5D">
        <w:rPr>
          <w:rFonts w:ascii="Arial" w:hAnsi="Arial" w:cs="Arial"/>
          <w:sz w:val="20"/>
          <w:szCs w:val="20"/>
        </w:rPr>
        <w:t>MRRFEU</w:t>
      </w:r>
      <w:r w:rsidR="00733655" w:rsidRPr="001C6C5D">
        <w:rPr>
          <w:rFonts w:ascii="Arial" w:hAnsi="Arial" w:cs="Arial"/>
          <w:sz w:val="20"/>
          <w:szCs w:val="20"/>
        </w:rPr>
        <w:t xml:space="preserve"> rješenjem </w:t>
      </w:r>
      <w:r w:rsidR="00561D45">
        <w:rPr>
          <w:rFonts w:ascii="Arial" w:hAnsi="Arial" w:cs="Arial"/>
          <w:sz w:val="20"/>
          <w:szCs w:val="20"/>
        </w:rPr>
        <w:t>koje se</w:t>
      </w:r>
      <w:r w:rsidR="00733655" w:rsidRPr="001C6C5D">
        <w:rPr>
          <w:rFonts w:ascii="Arial" w:hAnsi="Arial" w:cs="Arial"/>
          <w:sz w:val="20"/>
          <w:szCs w:val="20"/>
        </w:rPr>
        <w:t xml:space="preserve"> dostavlja podnositelju prigovora. </w:t>
      </w:r>
      <w:r w:rsidR="0093239D" w:rsidRPr="0093239D">
        <w:rPr>
          <w:rFonts w:ascii="Arial" w:hAnsi="Arial" w:cs="Arial"/>
          <w:sz w:val="20"/>
          <w:szCs w:val="20"/>
        </w:rPr>
        <w:t>Rješenje je izvršno istekom roka od 30 dana od dana dostave rješenja podnositelju prigovora, u kojem isti podnositelj može pokrenuti upravni spor pred nadležnim Upravnim sudom.</w:t>
      </w:r>
    </w:p>
    <w:p w14:paraId="5F6256EE" w14:textId="48EC49C1" w:rsidR="009B7032" w:rsidRDefault="00733655" w:rsidP="00540272">
      <w:pPr>
        <w:pStyle w:val="NoSpacing"/>
        <w:spacing w:line="280" w:lineRule="exact"/>
        <w:jc w:val="both"/>
        <w:rPr>
          <w:rFonts w:ascii="Arial" w:hAnsi="Arial" w:cs="Arial"/>
          <w:sz w:val="20"/>
          <w:szCs w:val="20"/>
        </w:rPr>
      </w:pPr>
      <w:r w:rsidRPr="001C6C5D">
        <w:rPr>
          <w:rFonts w:ascii="Arial" w:hAnsi="Arial" w:cs="Arial"/>
          <w:sz w:val="20"/>
          <w:szCs w:val="20"/>
        </w:rPr>
        <w:t>Prigovor mora biti razumljiv i sadržavati sve što je potrebno da bi se po njemu moglo postupiti</w:t>
      </w:r>
      <w:r w:rsidR="009B7032">
        <w:rPr>
          <w:rFonts w:ascii="Arial" w:hAnsi="Arial" w:cs="Arial"/>
          <w:sz w:val="20"/>
          <w:szCs w:val="20"/>
        </w:rPr>
        <w:t xml:space="preserve">. </w:t>
      </w:r>
      <w:r w:rsidRPr="001C6C5D">
        <w:rPr>
          <w:rFonts w:ascii="Arial" w:hAnsi="Arial" w:cs="Arial"/>
          <w:sz w:val="20"/>
          <w:szCs w:val="20"/>
        </w:rPr>
        <w:t xml:space="preserve">Prigovor se podnosi na adresu </w:t>
      </w:r>
      <w:r w:rsidR="00B5253B" w:rsidRPr="001C6C5D">
        <w:rPr>
          <w:rFonts w:ascii="Arial" w:hAnsi="Arial" w:cs="Arial"/>
          <w:sz w:val="20"/>
          <w:szCs w:val="20"/>
        </w:rPr>
        <w:t>MRRFEU</w:t>
      </w:r>
      <w:r w:rsidRPr="001C6C5D">
        <w:rPr>
          <w:rFonts w:ascii="Arial" w:hAnsi="Arial" w:cs="Arial"/>
          <w:sz w:val="20"/>
          <w:szCs w:val="20"/>
        </w:rPr>
        <w:t xml:space="preserve">-a: </w:t>
      </w:r>
    </w:p>
    <w:p w14:paraId="5BBB1F54" w14:textId="77777777" w:rsidR="009B7032" w:rsidRDefault="009B7032" w:rsidP="00540272">
      <w:pPr>
        <w:pStyle w:val="NoSpacing"/>
        <w:spacing w:line="280" w:lineRule="exact"/>
        <w:jc w:val="both"/>
        <w:rPr>
          <w:rFonts w:ascii="Arial" w:hAnsi="Arial" w:cs="Arial"/>
          <w:sz w:val="20"/>
          <w:szCs w:val="20"/>
        </w:rPr>
      </w:pPr>
    </w:p>
    <w:p w14:paraId="26F92291" w14:textId="6773B8DA" w:rsidR="00042962" w:rsidRPr="009B7032" w:rsidRDefault="00733655" w:rsidP="009B7032">
      <w:pPr>
        <w:pStyle w:val="NoSpacing"/>
        <w:spacing w:line="280" w:lineRule="exact"/>
        <w:ind w:left="708"/>
        <w:jc w:val="both"/>
        <w:rPr>
          <w:rFonts w:ascii="Arial" w:hAnsi="Arial" w:cs="Arial"/>
          <w:i/>
          <w:iCs/>
          <w:sz w:val="20"/>
          <w:szCs w:val="20"/>
        </w:rPr>
      </w:pPr>
      <w:r w:rsidRPr="009B7032">
        <w:rPr>
          <w:rFonts w:ascii="Arial" w:hAnsi="Arial" w:cs="Arial"/>
          <w:i/>
          <w:iCs/>
          <w:sz w:val="20"/>
          <w:szCs w:val="20"/>
        </w:rPr>
        <w:t>Ministarstvo regionalnoga razvoja i fondova E</w:t>
      </w:r>
      <w:r w:rsidR="004B31E0" w:rsidRPr="009B7032">
        <w:rPr>
          <w:rFonts w:ascii="Arial" w:hAnsi="Arial" w:cs="Arial"/>
          <w:i/>
          <w:iCs/>
          <w:sz w:val="20"/>
          <w:szCs w:val="20"/>
        </w:rPr>
        <w:t>uropske unije</w:t>
      </w:r>
      <w:r w:rsidRPr="009B7032">
        <w:rPr>
          <w:rFonts w:ascii="Arial" w:hAnsi="Arial" w:cs="Arial"/>
          <w:i/>
          <w:iCs/>
          <w:sz w:val="20"/>
          <w:szCs w:val="20"/>
        </w:rPr>
        <w:t xml:space="preserve">, </w:t>
      </w:r>
      <w:r w:rsidR="00BC74D2" w:rsidRPr="009B7032">
        <w:rPr>
          <w:rFonts w:ascii="Arial" w:hAnsi="Arial" w:cs="Arial"/>
          <w:i/>
          <w:iCs/>
          <w:sz w:val="20"/>
          <w:szCs w:val="20"/>
        </w:rPr>
        <w:t>s naznakom “Prigovor u postupku dodjele bespovratnih sredstava“</w:t>
      </w:r>
      <w:r w:rsidRPr="009B7032">
        <w:rPr>
          <w:rFonts w:ascii="Arial" w:hAnsi="Arial" w:cs="Arial"/>
          <w:i/>
          <w:iCs/>
          <w:sz w:val="20"/>
          <w:szCs w:val="20"/>
        </w:rPr>
        <w:t xml:space="preserve">, </w:t>
      </w:r>
      <w:proofErr w:type="spellStart"/>
      <w:r w:rsidR="00BD4F5F" w:rsidRPr="009B7032">
        <w:rPr>
          <w:rFonts w:ascii="Arial" w:hAnsi="Arial" w:cs="Arial"/>
          <w:i/>
          <w:iCs/>
          <w:sz w:val="20"/>
          <w:szCs w:val="20"/>
        </w:rPr>
        <w:t>Miramarska</w:t>
      </w:r>
      <w:proofErr w:type="spellEnd"/>
      <w:r w:rsidR="00BD4F5F" w:rsidRPr="009B7032">
        <w:rPr>
          <w:rFonts w:ascii="Arial" w:hAnsi="Arial" w:cs="Arial"/>
          <w:i/>
          <w:iCs/>
          <w:sz w:val="20"/>
          <w:szCs w:val="20"/>
        </w:rPr>
        <w:t xml:space="preserve"> 22</w:t>
      </w:r>
      <w:r w:rsidRPr="009B7032">
        <w:rPr>
          <w:rFonts w:ascii="Arial" w:hAnsi="Arial" w:cs="Arial"/>
          <w:i/>
          <w:iCs/>
          <w:sz w:val="20"/>
          <w:szCs w:val="20"/>
        </w:rPr>
        <w:t>, 10000 Zagreb</w:t>
      </w:r>
      <w:r w:rsidR="000C281C" w:rsidRPr="009B7032">
        <w:rPr>
          <w:rFonts w:ascii="Arial" w:hAnsi="Arial" w:cs="Arial"/>
          <w:i/>
          <w:iCs/>
          <w:sz w:val="20"/>
          <w:szCs w:val="20"/>
        </w:rPr>
        <w:t>.</w:t>
      </w:r>
    </w:p>
    <w:p w14:paraId="0608C445" w14:textId="77777777" w:rsidR="009B7032" w:rsidRDefault="009B7032" w:rsidP="00540272">
      <w:pPr>
        <w:pStyle w:val="NoSpacing"/>
        <w:spacing w:line="280" w:lineRule="exact"/>
        <w:jc w:val="both"/>
        <w:rPr>
          <w:rFonts w:ascii="Arial" w:hAnsi="Arial" w:cs="Arial"/>
          <w:sz w:val="20"/>
          <w:szCs w:val="20"/>
        </w:rPr>
      </w:pPr>
    </w:p>
    <w:p w14:paraId="3EAFE3F3" w14:textId="34ADAE69" w:rsidR="00733655" w:rsidRPr="001C6C5D" w:rsidRDefault="00733655" w:rsidP="00540272">
      <w:pPr>
        <w:pStyle w:val="NoSpacing"/>
        <w:spacing w:line="280" w:lineRule="exact"/>
        <w:jc w:val="both"/>
        <w:rPr>
          <w:rFonts w:ascii="Arial" w:hAnsi="Arial" w:cs="Arial"/>
          <w:sz w:val="20"/>
          <w:szCs w:val="20"/>
        </w:rPr>
      </w:pPr>
      <w:r w:rsidRPr="001C6C5D">
        <w:rPr>
          <w:rFonts w:ascii="Arial" w:hAnsi="Arial" w:cs="Arial"/>
          <w:sz w:val="20"/>
          <w:szCs w:val="20"/>
        </w:rPr>
        <w:t>Prigovor dostavljen izvan roka, podnesen od neovlaštene osobe (osobe koja nije prijavitelj ili nije ovlaštena od strane prijavitelja)</w:t>
      </w:r>
      <w:r w:rsidR="004B31E0" w:rsidRPr="001C6C5D">
        <w:rPr>
          <w:rFonts w:ascii="Arial" w:hAnsi="Arial" w:cs="Arial"/>
          <w:sz w:val="20"/>
          <w:szCs w:val="20"/>
        </w:rPr>
        <w:t xml:space="preserve"> te nedopušten</w:t>
      </w:r>
      <w:r w:rsidRPr="001C6C5D">
        <w:rPr>
          <w:rFonts w:ascii="Arial" w:hAnsi="Arial" w:cs="Arial"/>
          <w:sz w:val="20"/>
          <w:szCs w:val="20"/>
        </w:rPr>
        <w:t>,</w:t>
      </w:r>
      <w:r w:rsidR="00386668" w:rsidRPr="001C6C5D">
        <w:rPr>
          <w:rFonts w:ascii="Arial" w:hAnsi="Arial" w:cs="Arial"/>
          <w:sz w:val="20"/>
          <w:szCs w:val="20"/>
        </w:rPr>
        <w:t xml:space="preserve"> </w:t>
      </w:r>
      <w:r w:rsidR="004B31E0" w:rsidRPr="001C6C5D">
        <w:rPr>
          <w:rFonts w:ascii="Arial" w:hAnsi="Arial" w:cs="Arial"/>
          <w:sz w:val="20"/>
          <w:szCs w:val="20"/>
        </w:rPr>
        <w:t>odbacuje se rješenjem</w:t>
      </w:r>
      <w:r w:rsidRPr="001C6C5D">
        <w:rPr>
          <w:rFonts w:ascii="Arial" w:hAnsi="Arial" w:cs="Arial"/>
          <w:sz w:val="20"/>
          <w:szCs w:val="20"/>
        </w:rPr>
        <w:t xml:space="preserve">. </w:t>
      </w:r>
    </w:p>
    <w:p w14:paraId="7CC8C1DB" w14:textId="77777777" w:rsidR="00042962" w:rsidRPr="001C6C5D" w:rsidRDefault="00042962" w:rsidP="00540272">
      <w:pPr>
        <w:pStyle w:val="NoSpacing"/>
        <w:spacing w:line="280" w:lineRule="exact"/>
        <w:jc w:val="both"/>
        <w:rPr>
          <w:rFonts w:ascii="Arial" w:hAnsi="Arial" w:cs="Arial"/>
          <w:sz w:val="20"/>
          <w:szCs w:val="20"/>
        </w:rPr>
      </w:pPr>
    </w:p>
    <w:p w14:paraId="3CC1F3EE" w14:textId="77777777" w:rsidR="00733655" w:rsidRPr="001C6C5D" w:rsidRDefault="00733655" w:rsidP="00540272">
      <w:pPr>
        <w:pStyle w:val="NoSpacing"/>
        <w:spacing w:line="280" w:lineRule="exact"/>
        <w:jc w:val="both"/>
        <w:rPr>
          <w:rFonts w:ascii="Arial" w:hAnsi="Arial" w:cs="Arial"/>
          <w:sz w:val="20"/>
          <w:szCs w:val="20"/>
        </w:rPr>
      </w:pPr>
      <w:r w:rsidRPr="001C6C5D">
        <w:rPr>
          <w:rFonts w:ascii="Arial" w:hAnsi="Arial" w:cs="Arial"/>
          <w:sz w:val="20"/>
          <w:szCs w:val="20"/>
        </w:rPr>
        <w:t xml:space="preserve">Da bi se o prigovoru moglo odlučiti, isti mora sadržavati najmanje: </w:t>
      </w:r>
    </w:p>
    <w:p w14:paraId="77B7D796" w14:textId="77777777" w:rsidR="00733655" w:rsidRPr="001C6C5D" w:rsidRDefault="00733655" w:rsidP="00206C59">
      <w:pPr>
        <w:pStyle w:val="NoSpacing"/>
        <w:numPr>
          <w:ilvl w:val="0"/>
          <w:numId w:val="6"/>
        </w:numPr>
        <w:spacing w:line="280" w:lineRule="exact"/>
        <w:jc w:val="both"/>
        <w:rPr>
          <w:rFonts w:ascii="Arial" w:hAnsi="Arial" w:cs="Arial"/>
          <w:sz w:val="20"/>
          <w:szCs w:val="20"/>
        </w:rPr>
      </w:pPr>
      <w:r w:rsidRPr="001C6C5D">
        <w:rPr>
          <w:rFonts w:ascii="Arial" w:hAnsi="Arial" w:cs="Arial"/>
          <w:sz w:val="20"/>
          <w:szCs w:val="20"/>
        </w:rPr>
        <w:t xml:space="preserve">podatke o prijavitelju, </w:t>
      </w:r>
    </w:p>
    <w:p w14:paraId="62D6856F" w14:textId="27297951" w:rsidR="00733655" w:rsidRPr="001C6C5D" w:rsidRDefault="00733655" w:rsidP="00206C59">
      <w:pPr>
        <w:pStyle w:val="NoSpacing"/>
        <w:numPr>
          <w:ilvl w:val="0"/>
          <w:numId w:val="6"/>
        </w:numPr>
        <w:spacing w:line="280" w:lineRule="exact"/>
        <w:jc w:val="both"/>
        <w:rPr>
          <w:rFonts w:ascii="Arial" w:hAnsi="Arial" w:cs="Arial"/>
          <w:sz w:val="20"/>
          <w:szCs w:val="20"/>
        </w:rPr>
      </w:pPr>
      <w:r w:rsidRPr="001C6C5D">
        <w:rPr>
          <w:rFonts w:ascii="Arial" w:hAnsi="Arial" w:cs="Arial"/>
          <w:sz w:val="20"/>
          <w:szCs w:val="20"/>
        </w:rPr>
        <w:t xml:space="preserve">naziv i referentnu oznaku Poziva, </w:t>
      </w:r>
    </w:p>
    <w:p w14:paraId="7D1FDE2E" w14:textId="28E43ACF" w:rsidR="00A32E3D" w:rsidRPr="001C6C5D" w:rsidRDefault="00A32E3D" w:rsidP="00206C59">
      <w:pPr>
        <w:pStyle w:val="NoSpacing"/>
        <w:numPr>
          <w:ilvl w:val="0"/>
          <w:numId w:val="6"/>
        </w:numPr>
        <w:spacing w:line="280" w:lineRule="exact"/>
        <w:jc w:val="both"/>
        <w:rPr>
          <w:rFonts w:ascii="Arial" w:hAnsi="Arial" w:cs="Arial"/>
          <w:sz w:val="20"/>
          <w:szCs w:val="20"/>
        </w:rPr>
      </w:pPr>
      <w:r w:rsidRPr="001C6C5D">
        <w:rPr>
          <w:rFonts w:ascii="Arial" w:hAnsi="Arial" w:cs="Arial"/>
          <w:sz w:val="20"/>
          <w:szCs w:val="20"/>
        </w:rPr>
        <w:t xml:space="preserve">brojčanu oznaku i datum Obavijesti o statusu </w:t>
      </w:r>
      <w:r w:rsidR="00F529B9" w:rsidRPr="001C6C5D">
        <w:rPr>
          <w:rFonts w:ascii="Arial" w:hAnsi="Arial" w:cs="Arial"/>
          <w:sz w:val="20"/>
          <w:szCs w:val="20"/>
        </w:rPr>
        <w:t>prijave</w:t>
      </w:r>
    </w:p>
    <w:p w14:paraId="5AC9DB8C" w14:textId="7CC4380B" w:rsidR="00733655" w:rsidRPr="001C6C5D" w:rsidRDefault="00733655" w:rsidP="00206C59">
      <w:pPr>
        <w:pStyle w:val="NoSpacing"/>
        <w:numPr>
          <w:ilvl w:val="0"/>
          <w:numId w:val="6"/>
        </w:numPr>
        <w:spacing w:line="280" w:lineRule="exact"/>
        <w:jc w:val="both"/>
        <w:rPr>
          <w:rFonts w:ascii="Arial" w:hAnsi="Arial" w:cs="Arial"/>
          <w:sz w:val="20"/>
          <w:szCs w:val="20"/>
        </w:rPr>
      </w:pPr>
      <w:r w:rsidRPr="001C6C5D">
        <w:rPr>
          <w:rFonts w:ascii="Arial" w:hAnsi="Arial" w:cs="Arial"/>
          <w:sz w:val="20"/>
          <w:szCs w:val="20"/>
        </w:rPr>
        <w:t xml:space="preserve">razloge prigovora, </w:t>
      </w:r>
    </w:p>
    <w:p w14:paraId="0CF87D1A" w14:textId="77777777" w:rsidR="00733655" w:rsidRPr="001C6C5D" w:rsidRDefault="00733655" w:rsidP="00206C59">
      <w:pPr>
        <w:pStyle w:val="NoSpacing"/>
        <w:numPr>
          <w:ilvl w:val="0"/>
          <w:numId w:val="6"/>
        </w:numPr>
        <w:spacing w:line="280" w:lineRule="exact"/>
        <w:jc w:val="both"/>
        <w:rPr>
          <w:rFonts w:ascii="Arial" w:hAnsi="Arial" w:cs="Arial"/>
          <w:sz w:val="20"/>
          <w:szCs w:val="20"/>
        </w:rPr>
      </w:pPr>
      <w:r w:rsidRPr="001C6C5D">
        <w:rPr>
          <w:rFonts w:ascii="Arial" w:hAnsi="Arial" w:cs="Arial"/>
          <w:sz w:val="20"/>
          <w:szCs w:val="20"/>
        </w:rPr>
        <w:t xml:space="preserve">potpis prijavitelja ili ovlaštene osobe prijavitelja, </w:t>
      </w:r>
    </w:p>
    <w:p w14:paraId="33E40FDC" w14:textId="77777777" w:rsidR="00F96524" w:rsidRPr="001C6C5D" w:rsidRDefault="00E75007" w:rsidP="00206C59">
      <w:pPr>
        <w:pStyle w:val="NoSpacing"/>
        <w:numPr>
          <w:ilvl w:val="0"/>
          <w:numId w:val="6"/>
        </w:numPr>
        <w:spacing w:line="280" w:lineRule="exact"/>
        <w:jc w:val="both"/>
        <w:rPr>
          <w:rFonts w:ascii="Arial" w:hAnsi="Arial" w:cs="Arial"/>
          <w:sz w:val="20"/>
          <w:szCs w:val="20"/>
        </w:rPr>
      </w:pPr>
      <w:r w:rsidRPr="001C6C5D">
        <w:rPr>
          <w:rFonts w:ascii="Arial" w:hAnsi="Arial" w:cs="Arial"/>
          <w:sz w:val="20"/>
          <w:szCs w:val="20"/>
        </w:rPr>
        <w:t>pečat, ako je primjenjivo</w:t>
      </w:r>
      <w:r w:rsidR="00F96524" w:rsidRPr="001C6C5D">
        <w:rPr>
          <w:rFonts w:ascii="Arial" w:hAnsi="Arial" w:cs="Arial"/>
          <w:sz w:val="20"/>
          <w:szCs w:val="20"/>
        </w:rPr>
        <w:t>,</w:t>
      </w:r>
    </w:p>
    <w:p w14:paraId="4F41345A" w14:textId="77777777" w:rsidR="00F96524" w:rsidRPr="001C6C5D" w:rsidRDefault="00F96524" w:rsidP="00206C59">
      <w:pPr>
        <w:pStyle w:val="NoSpacing"/>
        <w:numPr>
          <w:ilvl w:val="0"/>
          <w:numId w:val="6"/>
        </w:numPr>
        <w:spacing w:line="280" w:lineRule="exact"/>
        <w:jc w:val="both"/>
        <w:rPr>
          <w:rFonts w:ascii="Arial" w:hAnsi="Arial" w:cs="Arial"/>
          <w:sz w:val="20"/>
          <w:szCs w:val="20"/>
        </w:rPr>
      </w:pPr>
      <w:r w:rsidRPr="001C6C5D">
        <w:rPr>
          <w:rFonts w:ascii="Arial" w:hAnsi="Arial" w:cs="Arial"/>
          <w:sz w:val="20"/>
          <w:szCs w:val="20"/>
        </w:rPr>
        <w:t>naznaku statusa potpisnika prigovora koji ga ovlašćuje na zastupanje prijavitelja (direktor, prokurist, član Up</w:t>
      </w:r>
      <w:r w:rsidR="00E75007" w:rsidRPr="001C6C5D">
        <w:rPr>
          <w:rFonts w:ascii="Arial" w:hAnsi="Arial" w:cs="Arial"/>
          <w:sz w:val="20"/>
          <w:szCs w:val="20"/>
        </w:rPr>
        <w:t>rave</w:t>
      </w:r>
      <w:r w:rsidRPr="001C6C5D">
        <w:rPr>
          <w:rFonts w:ascii="Arial" w:hAnsi="Arial" w:cs="Arial"/>
          <w:sz w:val="20"/>
          <w:szCs w:val="20"/>
        </w:rPr>
        <w:t>),</w:t>
      </w:r>
    </w:p>
    <w:p w14:paraId="13823AD6" w14:textId="77777777" w:rsidR="00733655" w:rsidRPr="001C6C5D" w:rsidRDefault="00733655" w:rsidP="00206C59">
      <w:pPr>
        <w:pStyle w:val="NoSpacing"/>
        <w:numPr>
          <w:ilvl w:val="0"/>
          <w:numId w:val="6"/>
        </w:numPr>
        <w:spacing w:line="280" w:lineRule="exact"/>
        <w:jc w:val="both"/>
        <w:rPr>
          <w:rFonts w:ascii="Arial" w:hAnsi="Arial" w:cs="Arial"/>
          <w:sz w:val="20"/>
          <w:szCs w:val="20"/>
        </w:rPr>
      </w:pPr>
      <w:r w:rsidRPr="001C6C5D">
        <w:rPr>
          <w:rFonts w:ascii="Arial" w:hAnsi="Arial" w:cs="Arial"/>
          <w:sz w:val="20"/>
          <w:szCs w:val="20"/>
        </w:rPr>
        <w:t>punomoć za podnošenje prigovora, ako je primjenjivo.</w:t>
      </w:r>
    </w:p>
    <w:p w14:paraId="0617EAEE" w14:textId="77777777" w:rsidR="00203FE5" w:rsidRPr="001C6C5D" w:rsidRDefault="00203FE5" w:rsidP="00540272">
      <w:pPr>
        <w:pStyle w:val="NoSpacing"/>
        <w:spacing w:line="280" w:lineRule="exact"/>
        <w:ind w:left="720"/>
        <w:rPr>
          <w:rFonts w:ascii="Arial" w:hAnsi="Arial" w:cs="Arial"/>
          <w:sz w:val="20"/>
          <w:szCs w:val="20"/>
        </w:rPr>
      </w:pPr>
    </w:p>
    <w:p w14:paraId="5E9C4F00" w14:textId="2F4CB9F0" w:rsidR="00733655" w:rsidRPr="001C6C5D" w:rsidRDefault="000F08C7" w:rsidP="00540272">
      <w:pPr>
        <w:pStyle w:val="NoSpacing"/>
        <w:spacing w:line="280" w:lineRule="exact"/>
        <w:jc w:val="both"/>
        <w:rPr>
          <w:rFonts w:ascii="Arial" w:hAnsi="Arial" w:cs="Arial"/>
          <w:sz w:val="20"/>
          <w:szCs w:val="20"/>
        </w:rPr>
      </w:pPr>
      <w:r w:rsidRPr="001C6C5D">
        <w:rPr>
          <w:rFonts w:ascii="Arial" w:hAnsi="Arial" w:cs="Arial"/>
          <w:sz w:val="20"/>
          <w:szCs w:val="20"/>
        </w:rPr>
        <w:t>Nadležno tijelo rješava o prigovoru u roku od</w:t>
      </w:r>
      <w:r w:rsidR="00733655" w:rsidRPr="001C6C5D">
        <w:rPr>
          <w:rFonts w:ascii="Arial" w:hAnsi="Arial" w:cs="Arial"/>
          <w:sz w:val="20"/>
          <w:szCs w:val="20"/>
        </w:rPr>
        <w:t xml:space="preserve"> 30 (trideset) dana</w:t>
      </w:r>
      <w:r w:rsidRPr="001C6C5D">
        <w:rPr>
          <w:rFonts w:ascii="Arial" w:hAnsi="Arial" w:cs="Arial"/>
          <w:sz w:val="20"/>
          <w:szCs w:val="20"/>
        </w:rPr>
        <w:t xml:space="preserve"> od dana </w:t>
      </w:r>
      <w:r w:rsidR="00AF1429" w:rsidRPr="001C6C5D">
        <w:rPr>
          <w:rFonts w:ascii="Arial" w:hAnsi="Arial" w:cs="Arial"/>
          <w:sz w:val="20"/>
          <w:szCs w:val="20"/>
        </w:rPr>
        <w:t>zaprimanja</w:t>
      </w:r>
      <w:r w:rsidR="004B31E0" w:rsidRPr="001C6C5D">
        <w:rPr>
          <w:rFonts w:ascii="Arial" w:hAnsi="Arial" w:cs="Arial"/>
          <w:sz w:val="20"/>
          <w:szCs w:val="20"/>
        </w:rPr>
        <w:t xml:space="preserve"> </w:t>
      </w:r>
      <w:r w:rsidR="009578A3">
        <w:rPr>
          <w:rFonts w:ascii="Arial" w:hAnsi="Arial" w:cs="Arial"/>
          <w:sz w:val="20"/>
          <w:szCs w:val="20"/>
        </w:rPr>
        <w:t>potpune d</w:t>
      </w:r>
      <w:r w:rsidR="005E44EF" w:rsidRPr="001C6C5D">
        <w:rPr>
          <w:rFonts w:ascii="Arial" w:hAnsi="Arial" w:cs="Arial"/>
          <w:sz w:val="20"/>
          <w:szCs w:val="20"/>
        </w:rPr>
        <w:t>okumentacije. Potpunom dokumentacijom smatra se dokumentacija koja je dostatna za donošenje rješenja o prigovoru</w:t>
      </w:r>
      <w:r w:rsidR="00733655" w:rsidRPr="001C6C5D">
        <w:rPr>
          <w:rFonts w:ascii="Arial" w:hAnsi="Arial" w:cs="Arial"/>
          <w:sz w:val="20"/>
          <w:szCs w:val="20"/>
        </w:rPr>
        <w:t>.</w:t>
      </w:r>
    </w:p>
    <w:p w14:paraId="2D8FA917" w14:textId="77777777" w:rsidR="00042962" w:rsidRPr="001C6C5D" w:rsidRDefault="00042962" w:rsidP="00540272">
      <w:pPr>
        <w:pStyle w:val="NoSpacing"/>
        <w:spacing w:line="280" w:lineRule="exact"/>
        <w:jc w:val="both"/>
        <w:rPr>
          <w:rFonts w:ascii="Arial" w:hAnsi="Arial" w:cs="Arial"/>
          <w:sz w:val="20"/>
          <w:szCs w:val="20"/>
        </w:rPr>
      </w:pPr>
    </w:p>
    <w:p w14:paraId="0B844BB9" w14:textId="6DF0EAFA" w:rsidR="009578A3" w:rsidRDefault="00733655" w:rsidP="00540272">
      <w:pPr>
        <w:pStyle w:val="NoSpacing"/>
        <w:spacing w:line="280" w:lineRule="exact"/>
        <w:jc w:val="both"/>
        <w:rPr>
          <w:rFonts w:ascii="Arial" w:hAnsi="Arial" w:cs="Arial"/>
          <w:sz w:val="20"/>
          <w:szCs w:val="20"/>
        </w:rPr>
      </w:pPr>
      <w:r w:rsidRPr="001C6C5D">
        <w:rPr>
          <w:rFonts w:ascii="Arial" w:hAnsi="Arial" w:cs="Arial"/>
          <w:sz w:val="20"/>
          <w:szCs w:val="20"/>
        </w:rPr>
        <w:lastRenderedPageBreak/>
        <w:t xml:space="preserve">Kada prigovor sadržava kakav nedostatak koji onemogućuje da bi se po njemu moglo postupiti, odnosno ako je nerazumljiv ili nepotpun, </w:t>
      </w:r>
      <w:r w:rsidR="00D74D49">
        <w:rPr>
          <w:rFonts w:ascii="Arial" w:hAnsi="Arial" w:cs="Arial"/>
          <w:sz w:val="20"/>
          <w:szCs w:val="20"/>
        </w:rPr>
        <w:t>MRRFEU</w:t>
      </w:r>
      <w:r w:rsidR="00D74D49" w:rsidRPr="001C6C5D">
        <w:rPr>
          <w:rFonts w:ascii="Arial" w:hAnsi="Arial" w:cs="Arial"/>
          <w:sz w:val="20"/>
          <w:szCs w:val="20"/>
        </w:rPr>
        <w:t xml:space="preserve"> </w:t>
      </w:r>
      <w:r w:rsidRPr="001C6C5D">
        <w:rPr>
          <w:rFonts w:ascii="Arial" w:hAnsi="Arial" w:cs="Arial"/>
          <w:sz w:val="20"/>
          <w:szCs w:val="20"/>
        </w:rPr>
        <w:t>će pozvati podnositelja da prigovor ispravi, odnosno dopuni u skladu s danom up</w:t>
      </w:r>
      <w:r w:rsidR="00951A53" w:rsidRPr="001C6C5D">
        <w:rPr>
          <w:rFonts w:ascii="Arial" w:hAnsi="Arial" w:cs="Arial"/>
          <w:sz w:val="20"/>
          <w:szCs w:val="20"/>
        </w:rPr>
        <w:t>ut</w:t>
      </w:r>
      <w:r w:rsidRPr="001C6C5D">
        <w:rPr>
          <w:rFonts w:ascii="Arial" w:hAnsi="Arial" w:cs="Arial"/>
          <w:sz w:val="20"/>
          <w:szCs w:val="20"/>
        </w:rPr>
        <w:t xml:space="preserve">om i u tu svrhu mu vratiti prigovor. </w:t>
      </w:r>
    </w:p>
    <w:p w14:paraId="24052B48" w14:textId="77777777" w:rsidR="009578A3" w:rsidRDefault="009578A3" w:rsidP="00540272">
      <w:pPr>
        <w:pStyle w:val="NoSpacing"/>
        <w:spacing w:line="280" w:lineRule="exact"/>
        <w:jc w:val="both"/>
        <w:rPr>
          <w:rFonts w:ascii="Arial" w:hAnsi="Arial" w:cs="Arial"/>
          <w:sz w:val="20"/>
          <w:szCs w:val="20"/>
        </w:rPr>
      </w:pPr>
    </w:p>
    <w:p w14:paraId="7B569505" w14:textId="46151C51" w:rsidR="00733655" w:rsidRPr="001C6C5D" w:rsidRDefault="00733655" w:rsidP="00540272">
      <w:pPr>
        <w:pStyle w:val="NoSpacing"/>
        <w:spacing w:line="280" w:lineRule="exact"/>
        <w:jc w:val="both"/>
        <w:rPr>
          <w:rFonts w:ascii="Arial" w:hAnsi="Arial" w:cs="Arial"/>
          <w:sz w:val="20"/>
          <w:szCs w:val="20"/>
        </w:rPr>
      </w:pPr>
      <w:r w:rsidRPr="001C6C5D">
        <w:rPr>
          <w:rFonts w:ascii="Arial" w:hAnsi="Arial" w:cs="Arial"/>
          <w:sz w:val="20"/>
          <w:szCs w:val="20"/>
        </w:rPr>
        <w:t xml:space="preserve">Ako prigovor bude ispravljen, odnosno dopunjen i predan </w:t>
      </w:r>
      <w:r w:rsidR="00D74D49">
        <w:rPr>
          <w:rFonts w:ascii="Arial" w:hAnsi="Arial" w:cs="Arial"/>
          <w:sz w:val="20"/>
          <w:szCs w:val="20"/>
        </w:rPr>
        <w:t>MRRFEU</w:t>
      </w:r>
      <w:r w:rsidR="00FB4D8F">
        <w:rPr>
          <w:rFonts w:ascii="Arial" w:hAnsi="Arial" w:cs="Arial"/>
          <w:sz w:val="20"/>
          <w:szCs w:val="20"/>
        </w:rPr>
        <w:t>-u</w:t>
      </w:r>
      <w:r w:rsidR="00D74D49" w:rsidRPr="001C6C5D">
        <w:rPr>
          <w:rFonts w:ascii="Arial" w:hAnsi="Arial" w:cs="Arial"/>
          <w:sz w:val="20"/>
          <w:szCs w:val="20"/>
        </w:rPr>
        <w:t xml:space="preserve"> </w:t>
      </w:r>
      <w:r w:rsidRPr="001C6C5D">
        <w:rPr>
          <w:rFonts w:ascii="Arial" w:hAnsi="Arial" w:cs="Arial"/>
          <w:sz w:val="20"/>
          <w:szCs w:val="20"/>
        </w:rPr>
        <w:t>u roku određenom za dopunu ili ispravak, smatrat će se da je podnesen onog dana kada je prvi p</w:t>
      </w:r>
      <w:r w:rsidR="00951A53" w:rsidRPr="001C6C5D">
        <w:rPr>
          <w:rFonts w:ascii="Arial" w:hAnsi="Arial" w:cs="Arial"/>
          <w:sz w:val="20"/>
          <w:szCs w:val="20"/>
        </w:rPr>
        <w:t>ut</w:t>
      </w:r>
      <w:r w:rsidR="009578A3">
        <w:rPr>
          <w:rFonts w:ascii="Arial" w:hAnsi="Arial" w:cs="Arial"/>
          <w:sz w:val="20"/>
          <w:szCs w:val="20"/>
        </w:rPr>
        <w:t xml:space="preserve"> </w:t>
      </w:r>
      <w:r w:rsidRPr="001C6C5D">
        <w:rPr>
          <w:rFonts w:ascii="Arial" w:hAnsi="Arial" w:cs="Arial"/>
          <w:sz w:val="20"/>
          <w:szCs w:val="20"/>
        </w:rPr>
        <w:t>bio podnesen. Smatrat će se da je prigovor povučen ako ne bude vraćen u određenom roku i ispravljen u skladu s dobivenom up</w:t>
      </w:r>
      <w:r w:rsidR="00951A53" w:rsidRPr="001C6C5D">
        <w:rPr>
          <w:rFonts w:ascii="Arial" w:hAnsi="Arial" w:cs="Arial"/>
          <w:sz w:val="20"/>
          <w:szCs w:val="20"/>
        </w:rPr>
        <w:t>ut</w:t>
      </w:r>
      <w:r w:rsidRPr="001C6C5D">
        <w:rPr>
          <w:rFonts w:ascii="Arial" w:hAnsi="Arial" w:cs="Arial"/>
          <w:sz w:val="20"/>
          <w:szCs w:val="20"/>
        </w:rPr>
        <w:t>om, a ako bude vraćen bez ispravka</w:t>
      </w:r>
      <w:r w:rsidR="00B034EA">
        <w:rPr>
          <w:rFonts w:ascii="Arial" w:hAnsi="Arial" w:cs="Arial"/>
          <w:sz w:val="20"/>
          <w:szCs w:val="20"/>
        </w:rPr>
        <w:t>,</w:t>
      </w:r>
      <w:r w:rsidRPr="001C6C5D">
        <w:rPr>
          <w:rFonts w:ascii="Arial" w:hAnsi="Arial" w:cs="Arial"/>
          <w:sz w:val="20"/>
          <w:szCs w:val="20"/>
        </w:rPr>
        <w:t xml:space="preserve"> odnosno dopune</w:t>
      </w:r>
      <w:r w:rsidR="00243D3B">
        <w:rPr>
          <w:rFonts w:ascii="Arial" w:hAnsi="Arial" w:cs="Arial"/>
          <w:sz w:val="20"/>
          <w:szCs w:val="20"/>
        </w:rPr>
        <w:t>,</w:t>
      </w:r>
      <w:r w:rsidR="00105FD4" w:rsidRPr="001C6C5D">
        <w:rPr>
          <w:rFonts w:ascii="Arial" w:hAnsi="Arial" w:cs="Arial"/>
          <w:sz w:val="20"/>
          <w:szCs w:val="20"/>
        </w:rPr>
        <w:t xml:space="preserve"> slijedom čega se po istom ne može postupiti</w:t>
      </w:r>
      <w:r w:rsidRPr="001C6C5D">
        <w:rPr>
          <w:rFonts w:ascii="Arial" w:hAnsi="Arial" w:cs="Arial"/>
          <w:sz w:val="20"/>
          <w:szCs w:val="20"/>
        </w:rPr>
        <w:t xml:space="preserve">, </w:t>
      </w:r>
      <w:r w:rsidR="004B31E0" w:rsidRPr="001C6C5D">
        <w:rPr>
          <w:rFonts w:ascii="Arial" w:hAnsi="Arial" w:cs="Arial"/>
          <w:sz w:val="20"/>
          <w:szCs w:val="20"/>
        </w:rPr>
        <w:t>odbacit će se rješenjem</w:t>
      </w:r>
      <w:r w:rsidRPr="001C6C5D">
        <w:rPr>
          <w:rFonts w:ascii="Arial" w:hAnsi="Arial" w:cs="Arial"/>
          <w:sz w:val="20"/>
          <w:szCs w:val="20"/>
        </w:rPr>
        <w:t xml:space="preserve">. </w:t>
      </w:r>
    </w:p>
    <w:p w14:paraId="03929EE9" w14:textId="77777777" w:rsidR="00042962" w:rsidRPr="001C6C5D" w:rsidRDefault="00042962" w:rsidP="00540272">
      <w:pPr>
        <w:pStyle w:val="NoSpacing"/>
        <w:spacing w:line="280" w:lineRule="exact"/>
        <w:jc w:val="both"/>
        <w:rPr>
          <w:rFonts w:ascii="Arial" w:hAnsi="Arial" w:cs="Arial"/>
          <w:sz w:val="20"/>
          <w:szCs w:val="20"/>
        </w:rPr>
      </w:pPr>
    </w:p>
    <w:p w14:paraId="2AE6F4D6" w14:textId="4ED9D641" w:rsidR="00042962" w:rsidRPr="00CD6264" w:rsidRDefault="00CD6264" w:rsidP="00540272">
      <w:pPr>
        <w:pStyle w:val="NoSpacing"/>
        <w:spacing w:line="280" w:lineRule="exact"/>
        <w:jc w:val="both"/>
        <w:rPr>
          <w:rFonts w:ascii="Arial" w:hAnsi="Arial" w:cs="Arial"/>
          <w:b/>
          <w:bCs/>
          <w:sz w:val="20"/>
          <w:szCs w:val="20"/>
        </w:rPr>
      </w:pPr>
      <w:r w:rsidRPr="00CD6264">
        <w:rPr>
          <w:rFonts w:ascii="Arial" w:hAnsi="Arial" w:cs="Arial"/>
          <w:b/>
          <w:bCs/>
          <w:sz w:val="20"/>
          <w:szCs w:val="20"/>
        </w:rPr>
        <w:t xml:space="preserve">Prigovori u fazi provedbe </w:t>
      </w:r>
      <w:r w:rsidR="00912D32">
        <w:rPr>
          <w:rFonts w:ascii="Arial" w:hAnsi="Arial" w:cs="Arial"/>
          <w:b/>
          <w:bCs/>
          <w:sz w:val="20"/>
          <w:szCs w:val="20"/>
        </w:rPr>
        <w:t>U</w:t>
      </w:r>
      <w:r w:rsidRPr="00CD6264">
        <w:rPr>
          <w:rFonts w:ascii="Arial" w:hAnsi="Arial" w:cs="Arial"/>
          <w:b/>
          <w:bCs/>
          <w:sz w:val="20"/>
          <w:szCs w:val="20"/>
        </w:rPr>
        <w:t>govora o dodjeli bespovratnih sredstava</w:t>
      </w:r>
    </w:p>
    <w:p w14:paraId="0EC8F706" w14:textId="2A938846" w:rsidR="00813B3A" w:rsidRPr="001C6C5D" w:rsidRDefault="00813B3A" w:rsidP="00813B3A">
      <w:pPr>
        <w:pStyle w:val="NoSpacing"/>
        <w:spacing w:line="280" w:lineRule="exact"/>
        <w:jc w:val="both"/>
        <w:rPr>
          <w:rFonts w:ascii="Arial" w:hAnsi="Arial" w:cs="Arial"/>
          <w:sz w:val="20"/>
          <w:szCs w:val="20"/>
        </w:rPr>
      </w:pPr>
      <w:r w:rsidRPr="001C6C5D">
        <w:rPr>
          <w:rFonts w:ascii="Arial" w:hAnsi="Arial" w:cs="Arial"/>
          <w:sz w:val="20"/>
          <w:szCs w:val="20"/>
        </w:rPr>
        <w:t>Korisnik koji smatra da je oštećen zbog nepravilnog postupanja tijekom donošenja Odluke o utvrđenoj nepravilnosti ima pravo</w:t>
      </w:r>
      <w:r w:rsidRPr="001C6C5D" w:rsidDel="00D74D49">
        <w:rPr>
          <w:rFonts w:ascii="Arial" w:hAnsi="Arial" w:cs="Arial"/>
          <w:sz w:val="20"/>
          <w:szCs w:val="20"/>
        </w:rPr>
        <w:t xml:space="preserve"> </w:t>
      </w:r>
      <w:r w:rsidRPr="001C6C5D">
        <w:rPr>
          <w:rFonts w:ascii="Arial" w:hAnsi="Arial" w:cs="Arial"/>
          <w:sz w:val="20"/>
          <w:szCs w:val="20"/>
        </w:rPr>
        <w:t>MRRFEU-</w:t>
      </w:r>
      <w:r w:rsidR="008E2D1A">
        <w:rPr>
          <w:rFonts w:ascii="Arial" w:hAnsi="Arial" w:cs="Arial"/>
          <w:sz w:val="20"/>
          <w:szCs w:val="20"/>
        </w:rPr>
        <w:t>u</w:t>
      </w:r>
      <w:r w:rsidRPr="001C6C5D">
        <w:rPr>
          <w:rFonts w:ascii="Arial" w:hAnsi="Arial" w:cs="Arial"/>
          <w:sz w:val="20"/>
          <w:szCs w:val="20"/>
        </w:rPr>
        <w:t xml:space="preserve"> izjaviti prigovor u roku od 15 dana od dana primitka Odluke. Prigovor se može predati neposredno u pisanom obliku, poslati poštom, dostaviti u obliku elektroničke isprave izrađene sukladno zakonu ili usmeno izjaviti na zapisnik. </w:t>
      </w:r>
    </w:p>
    <w:p w14:paraId="4EB96657" w14:textId="77777777" w:rsidR="00813B3A" w:rsidRPr="001C6C5D" w:rsidRDefault="00813B3A" w:rsidP="00813B3A">
      <w:pPr>
        <w:pStyle w:val="NoSpacing"/>
        <w:spacing w:line="280" w:lineRule="exact"/>
        <w:jc w:val="both"/>
        <w:rPr>
          <w:rFonts w:ascii="Arial" w:hAnsi="Arial" w:cs="Arial"/>
          <w:sz w:val="20"/>
          <w:szCs w:val="20"/>
        </w:rPr>
      </w:pPr>
    </w:p>
    <w:p w14:paraId="3997E42F" w14:textId="77777777" w:rsidR="00813B3A" w:rsidRPr="00C007A0" w:rsidRDefault="00813B3A" w:rsidP="00813B3A">
      <w:pPr>
        <w:pStyle w:val="NoSpacing"/>
        <w:spacing w:line="280" w:lineRule="exact"/>
        <w:jc w:val="both"/>
        <w:rPr>
          <w:rFonts w:ascii="Arial" w:hAnsi="Arial" w:cs="Arial"/>
          <w:sz w:val="20"/>
          <w:szCs w:val="20"/>
        </w:rPr>
      </w:pPr>
      <w:r w:rsidRPr="00C007A0">
        <w:rPr>
          <w:rFonts w:ascii="Arial" w:hAnsi="Arial" w:cs="Arial"/>
          <w:sz w:val="20"/>
          <w:szCs w:val="20"/>
        </w:rPr>
        <w:t xml:space="preserve">Prigovor se podnosi na adresu MRRFEU-a: </w:t>
      </w:r>
    </w:p>
    <w:p w14:paraId="1319AAFB" w14:textId="0CE694D5" w:rsidR="00813B3A" w:rsidRPr="001C6C5D" w:rsidRDefault="00813B3A" w:rsidP="00813B3A">
      <w:pPr>
        <w:pStyle w:val="NoSpacing"/>
        <w:spacing w:line="280" w:lineRule="exact"/>
        <w:ind w:left="708"/>
        <w:jc w:val="both"/>
        <w:rPr>
          <w:rFonts w:ascii="Arial" w:hAnsi="Arial" w:cs="Arial"/>
          <w:sz w:val="20"/>
          <w:szCs w:val="20"/>
        </w:rPr>
      </w:pPr>
      <w:r w:rsidRPr="00C007A0">
        <w:rPr>
          <w:rFonts w:ascii="Arial" w:hAnsi="Arial" w:cs="Arial"/>
          <w:sz w:val="20"/>
          <w:szCs w:val="20"/>
        </w:rPr>
        <w:t xml:space="preserve">Ministarstvo regionalnoga razvoja i fondova Europske unije, s naznakom “Prigovor na Odluku o utvrđenoj nepravilnosti“, </w:t>
      </w:r>
      <w:proofErr w:type="spellStart"/>
      <w:r w:rsidRPr="00C007A0">
        <w:rPr>
          <w:rFonts w:ascii="Arial" w:hAnsi="Arial" w:cs="Arial"/>
          <w:sz w:val="20"/>
          <w:szCs w:val="20"/>
        </w:rPr>
        <w:t>Miramarska</w:t>
      </w:r>
      <w:proofErr w:type="spellEnd"/>
      <w:r w:rsidRPr="00C007A0">
        <w:rPr>
          <w:rFonts w:ascii="Arial" w:hAnsi="Arial" w:cs="Arial"/>
          <w:sz w:val="20"/>
          <w:szCs w:val="20"/>
        </w:rPr>
        <w:t xml:space="preserve"> 22, 10000 Zagreb.</w:t>
      </w:r>
      <w:r w:rsidRPr="001C6C5D">
        <w:rPr>
          <w:rFonts w:ascii="Arial" w:hAnsi="Arial" w:cs="Arial"/>
          <w:sz w:val="20"/>
          <w:szCs w:val="20"/>
        </w:rPr>
        <w:t xml:space="preserve"> </w:t>
      </w:r>
    </w:p>
    <w:p w14:paraId="5AC112BC" w14:textId="77777777" w:rsidR="00813B3A" w:rsidRPr="001C6C5D" w:rsidRDefault="00813B3A" w:rsidP="00813B3A">
      <w:pPr>
        <w:pStyle w:val="NoSpacing"/>
        <w:spacing w:line="280" w:lineRule="exact"/>
        <w:jc w:val="both"/>
        <w:rPr>
          <w:rFonts w:ascii="Arial" w:hAnsi="Arial" w:cs="Arial"/>
          <w:sz w:val="20"/>
          <w:szCs w:val="20"/>
        </w:rPr>
      </w:pPr>
    </w:p>
    <w:p w14:paraId="3BF88EF0" w14:textId="77777777" w:rsidR="00813B3A" w:rsidRPr="001C6C5D" w:rsidRDefault="00813B3A" w:rsidP="00813B3A">
      <w:pPr>
        <w:pStyle w:val="NoSpacing"/>
        <w:spacing w:line="280" w:lineRule="exact"/>
        <w:jc w:val="both"/>
        <w:rPr>
          <w:rFonts w:ascii="Arial" w:hAnsi="Arial" w:cs="Arial"/>
          <w:sz w:val="20"/>
          <w:szCs w:val="20"/>
        </w:rPr>
      </w:pPr>
      <w:r w:rsidRPr="001C6C5D">
        <w:rPr>
          <w:rFonts w:ascii="Arial" w:hAnsi="Arial" w:cs="Arial"/>
          <w:sz w:val="20"/>
          <w:szCs w:val="20"/>
        </w:rPr>
        <w:t>Prigovor mora sadržavati:</w:t>
      </w:r>
    </w:p>
    <w:p w14:paraId="49906275" w14:textId="77777777" w:rsidR="00813B3A" w:rsidRPr="001C6C5D" w:rsidRDefault="00813B3A" w:rsidP="00206C59">
      <w:pPr>
        <w:pStyle w:val="NoSpacing"/>
        <w:numPr>
          <w:ilvl w:val="0"/>
          <w:numId w:val="10"/>
        </w:numPr>
        <w:spacing w:line="280" w:lineRule="exact"/>
        <w:jc w:val="both"/>
        <w:rPr>
          <w:rFonts w:ascii="Arial" w:hAnsi="Arial" w:cs="Arial"/>
          <w:sz w:val="20"/>
          <w:szCs w:val="20"/>
        </w:rPr>
      </w:pPr>
      <w:r w:rsidRPr="001C6C5D">
        <w:rPr>
          <w:rFonts w:ascii="Arial" w:hAnsi="Arial" w:cs="Arial"/>
          <w:sz w:val="20"/>
          <w:szCs w:val="20"/>
        </w:rPr>
        <w:t>podatke o korisniku (ime i prezime/naziv, adresa, OIB)</w:t>
      </w:r>
    </w:p>
    <w:p w14:paraId="431DF11B" w14:textId="77777777" w:rsidR="00813B3A" w:rsidRPr="001C6C5D" w:rsidRDefault="00813B3A" w:rsidP="00206C59">
      <w:pPr>
        <w:pStyle w:val="NoSpacing"/>
        <w:numPr>
          <w:ilvl w:val="0"/>
          <w:numId w:val="10"/>
        </w:numPr>
        <w:spacing w:line="280" w:lineRule="exact"/>
        <w:jc w:val="both"/>
        <w:rPr>
          <w:rFonts w:ascii="Arial" w:hAnsi="Arial" w:cs="Arial"/>
          <w:sz w:val="20"/>
          <w:szCs w:val="20"/>
        </w:rPr>
      </w:pPr>
      <w:r w:rsidRPr="001C6C5D">
        <w:rPr>
          <w:rFonts w:ascii="Arial" w:hAnsi="Arial" w:cs="Arial"/>
          <w:sz w:val="20"/>
          <w:szCs w:val="20"/>
        </w:rPr>
        <w:t>brojčanu oznaku i datum Odluke na koju se podnosi</w:t>
      </w:r>
    </w:p>
    <w:p w14:paraId="6EB76109" w14:textId="77777777" w:rsidR="00813B3A" w:rsidRPr="001C6C5D" w:rsidRDefault="00813B3A" w:rsidP="00206C59">
      <w:pPr>
        <w:pStyle w:val="NoSpacing"/>
        <w:numPr>
          <w:ilvl w:val="0"/>
          <w:numId w:val="10"/>
        </w:numPr>
        <w:spacing w:line="280" w:lineRule="exact"/>
        <w:jc w:val="both"/>
        <w:rPr>
          <w:rFonts w:ascii="Arial" w:hAnsi="Arial" w:cs="Arial"/>
          <w:sz w:val="20"/>
          <w:szCs w:val="20"/>
        </w:rPr>
      </w:pPr>
      <w:r w:rsidRPr="001C6C5D">
        <w:rPr>
          <w:rFonts w:ascii="Arial" w:hAnsi="Arial" w:cs="Arial"/>
          <w:sz w:val="20"/>
          <w:szCs w:val="20"/>
        </w:rPr>
        <w:t>referentnu oznaku Ugovora o dodjeli bespovratnih sredstava</w:t>
      </w:r>
    </w:p>
    <w:p w14:paraId="0C129A5F" w14:textId="77777777" w:rsidR="00813B3A" w:rsidRPr="001C6C5D" w:rsidRDefault="00813B3A" w:rsidP="00206C59">
      <w:pPr>
        <w:pStyle w:val="NoSpacing"/>
        <w:numPr>
          <w:ilvl w:val="0"/>
          <w:numId w:val="10"/>
        </w:numPr>
        <w:spacing w:line="280" w:lineRule="exact"/>
        <w:jc w:val="both"/>
        <w:rPr>
          <w:rFonts w:ascii="Arial" w:hAnsi="Arial" w:cs="Arial"/>
          <w:sz w:val="20"/>
          <w:szCs w:val="20"/>
        </w:rPr>
      </w:pPr>
      <w:r w:rsidRPr="001C6C5D">
        <w:rPr>
          <w:rFonts w:ascii="Arial" w:hAnsi="Arial" w:cs="Arial"/>
          <w:sz w:val="20"/>
          <w:szCs w:val="20"/>
        </w:rPr>
        <w:t xml:space="preserve">razloge prigovora  </w:t>
      </w:r>
    </w:p>
    <w:p w14:paraId="40B8EAFB" w14:textId="77777777" w:rsidR="00813B3A" w:rsidRPr="001C6C5D" w:rsidRDefault="00813B3A" w:rsidP="00206C59">
      <w:pPr>
        <w:pStyle w:val="NoSpacing"/>
        <w:numPr>
          <w:ilvl w:val="0"/>
          <w:numId w:val="10"/>
        </w:numPr>
        <w:spacing w:line="280" w:lineRule="exact"/>
        <w:jc w:val="both"/>
        <w:rPr>
          <w:rFonts w:ascii="Arial" w:hAnsi="Arial" w:cs="Arial"/>
          <w:sz w:val="20"/>
          <w:szCs w:val="20"/>
        </w:rPr>
      </w:pPr>
      <w:r w:rsidRPr="001C6C5D">
        <w:rPr>
          <w:rFonts w:ascii="Arial" w:hAnsi="Arial" w:cs="Arial"/>
          <w:sz w:val="20"/>
          <w:szCs w:val="20"/>
        </w:rPr>
        <w:t>potpis korisnika ili ovlaštene osobe korisnika</w:t>
      </w:r>
    </w:p>
    <w:p w14:paraId="111B6911" w14:textId="77777777" w:rsidR="00813B3A" w:rsidRPr="001C6C5D" w:rsidRDefault="00813B3A" w:rsidP="00206C59">
      <w:pPr>
        <w:pStyle w:val="NoSpacing"/>
        <w:numPr>
          <w:ilvl w:val="0"/>
          <w:numId w:val="10"/>
        </w:numPr>
        <w:spacing w:line="280" w:lineRule="exact"/>
        <w:jc w:val="both"/>
        <w:rPr>
          <w:rFonts w:ascii="Arial" w:hAnsi="Arial" w:cs="Arial"/>
          <w:sz w:val="20"/>
          <w:szCs w:val="20"/>
        </w:rPr>
      </w:pPr>
      <w:r w:rsidRPr="001C6C5D">
        <w:rPr>
          <w:rFonts w:ascii="Arial" w:hAnsi="Arial" w:cs="Arial"/>
          <w:sz w:val="20"/>
          <w:szCs w:val="20"/>
        </w:rPr>
        <w:t>pečat korisnika (ako je primjenjivo)</w:t>
      </w:r>
    </w:p>
    <w:p w14:paraId="639A6865" w14:textId="77777777" w:rsidR="00813B3A" w:rsidRPr="001C6C5D" w:rsidRDefault="00813B3A" w:rsidP="00206C59">
      <w:pPr>
        <w:pStyle w:val="NoSpacing"/>
        <w:numPr>
          <w:ilvl w:val="0"/>
          <w:numId w:val="10"/>
        </w:numPr>
        <w:spacing w:line="280" w:lineRule="exact"/>
        <w:jc w:val="both"/>
        <w:rPr>
          <w:rFonts w:ascii="Arial" w:hAnsi="Arial" w:cs="Arial"/>
          <w:sz w:val="20"/>
          <w:szCs w:val="20"/>
        </w:rPr>
      </w:pPr>
      <w:r w:rsidRPr="001C6C5D">
        <w:rPr>
          <w:rFonts w:ascii="Arial" w:hAnsi="Arial" w:cs="Arial"/>
          <w:sz w:val="20"/>
          <w:szCs w:val="20"/>
        </w:rPr>
        <w:t>naznaku funkcije potpisnika prigovora koja ga ovlašćuje na zastupanje korisnika</w:t>
      </w:r>
    </w:p>
    <w:p w14:paraId="35A3E5E0" w14:textId="77777777" w:rsidR="00813B3A" w:rsidRPr="001C6C5D" w:rsidRDefault="00813B3A" w:rsidP="00206C59">
      <w:pPr>
        <w:pStyle w:val="NoSpacing"/>
        <w:numPr>
          <w:ilvl w:val="0"/>
          <w:numId w:val="10"/>
        </w:numPr>
        <w:spacing w:line="280" w:lineRule="exact"/>
        <w:jc w:val="both"/>
        <w:rPr>
          <w:rFonts w:ascii="Arial" w:hAnsi="Arial" w:cs="Arial"/>
          <w:sz w:val="20"/>
          <w:szCs w:val="20"/>
        </w:rPr>
      </w:pPr>
      <w:r w:rsidRPr="001C6C5D">
        <w:rPr>
          <w:rFonts w:ascii="Arial" w:hAnsi="Arial" w:cs="Arial"/>
          <w:sz w:val="20"/>
          <w:szCs w:val="20"/>
        </w:rPr>
        <w:t>punomoć za podnošenje prigovora (ako je primjenjivo).</w:t>
      </w:r>
    </w:p>
    <w:p w14:paraId="6BB68D87" w14:textId="77777777" w:rsidR="00813B3A" w:rsidRPr="001C6C5D" w:rsidRDefault="00813B3A" w:rsidP="00813B3A">
      <w:pPr>
        <w:pStyle w:val="NoSpacing"/>
        <w:spacing w:line="280" w:lineRule="exact"/>
        <w:jc w:val="both"/>
        <w:rPr>
          <w:rFonts w:ascii="Arial" w:hAnsi="Arial" w:cs="Arial"/>
          <w:sz w:val="20"/>
          <w:szCs w:val="20"/>
        </w:rPr>
      </w:pPr>
    </w:p>
    <w:p w14:paraId="55605500" w14:textId="77777777" w:rsidR="00813B3A" w:rsidRDefault="00813B3A" w:rsidP="00813B3A">
      <w:pPr>
        <w:pStyle w:val="NoSpacing"/>
        <w:spacing w:line="280" w:lineRule="exact"/>
        <w:jc w:val="both"/>
        <w:rPr>
          <w:rFonts w:ascii="Arial" w:hAnsi="Arial" w:cs="Arial"/>
          <w:sz w:val="20"/>
          <w:szCs w:val="20"/>
        </w:rPr>
      </w:pPr>
      <w:r w:rsidRPr="001C6C5D">
        <w:rPr>
          <w:rFonts w:ascii="Arial" w:hAnsi="Arial" w:cs="Arial"/>
          <w:sz w:val="20"/>
          <w:szCs w:val="20"/>
        </w:rPr>
        <w:t xml:space="preserve">Kada prigovor sadržava kakav nedostatak koji onemogućuje da bi se po njemu moglo postupiti, odnosno ako je nerazumljiv ili nepotpun, MRRFEU će pozvati podnositelja da prigovor ispravi, odnosno dopuni u skladu s danom uputom i u tu svrhu mu vratiti prigovor. </w:t>
      </w:r>
    </w:p>
    <w:p w14:paraId="6BA9BCA3" w14:textId="77777777" w:rsidR="00813B3A" w:rsidRDefault="00813B3A" w:rsidP="00813B3A">
      <w:pPr>
        <w:pStyle w:val="NoSpacing"/>
        <w:spacing w:line="280" w:lineRule="exact"/>
        <w:jc w:val="both"/>
        <w:rPr>
          <w:rFonts w:ascii="Arial" w:hAnsi="Arial" w:cs="Arial"/>
          <w:sz w:val="20"/>
          <w:szCs w:val="20"/>
        </w:rPr>
      </w:pPr>
    </w:p>
    <w:p w14:paraId="69B698AC" w14:textId="515FD32B" w:rsidR="00813B3A" w:rsidRPr="001C6C5D" w:rsidRDefault="00813B3A" w:rsidP="00813B3A">
      <w:pPr>
        <w:pStyle w:val="NoSpacing"/>
        <w:spacing w:line="280" w:lineRule="exact"/>
        <w:jc w:val="both"/>
        <w:rPr>
          <w:rFonts w:ascii="Arial" w:hAnsi="Arial" w:cs="Arial"/>
          <w:sz w:val="20"/>
          <w:szCs w:val="20"/>
        </w:rPr>
      </w:pPr>
      <w:r w:rsidRPr="001C6C5D">
        <w:rPr>
          <w:rFonts w:ascii="Arial" w:hAnsi="Arial" w:cs="Arial"/>
          <w:sz w:val="20"/>
          <w:szCs w:val="20"/>
        </w:rPr>
        <w:t>Ako prigovor bude ispravljen, odnosno dopunjen u roku određenom za dopunu ili ispravak, smatrat će se da je podnesen onog dana kada je prvi put bio podnesen. Smatrat će se da je prigovor povučen ako ne bude vraćen u određenom roku i ispravljen u skladu s dobivenom uputom, a ako bude vraćen bez ispravka</w:t>
      </w:r>
      <w:r w:rsidR="003B5D55">
        <w:rPr>
          <w:rFonts w:ascii="Arial" w:hAnsi="Arial" w:cs="Arial"/>
          <w:sz w:val="20"/>
          <w:szCs w:val="20"/>
        </w:rPr>
        <w:t>,</w:t>
      </w:r>
      <w:r w:rsidRPr="001C6C5D">
        <w:rPr>
          <w:rFonts w:ascii="Arial" w:hAnsi="Arial" w:cs="Arial"/>
          <w:sz w:val="20"/>
          <w:szCs w:val="20"/>
        </w:rPr>
        <w:t xml:space="preserve"> odnosno dopune, odbacit će se rješenjem.</w:t>
      </w:r>
    </w:p>
    <w:p w14:paraId="1D0BE836" w14:textId="77777777" w:rsidR="00813B3A" w:rsidRPr="001C6C5D" w:rsidRDefault="00813B3A" w:rsidP="00813B3A">
      <w:pPr>
        <w:pStyle w:val="NoSpacing"/>
        <w:spacing w:line="280" w:lineRule="exact"/>
        <w:jc w:val="both"/>
        <w:rPr>
          <w:rFonts w:ascii="Arial" w:hAnsi="Arial" w:cs="Arial"/>
          <w:sz w:val="20"/>
          <w:szCs w:val="20"/>
        </w:rPr>
      </w:pPr>
    </w:p>
    <w:p w14:paraId="6CD81E68" w14:textId="77777777" w:rsidR="00813B3A" w:rsidRPr="001C6C5D" w:rsidRDefault="00813B3A" w:rsidP="00813B3A">
      <w:pPr>
        <w:pStyle w:val="NoSpacing"/>
        <w:spacing w:line="280" w:lineRule="exact"/>
        <w:jc w:val="both"/>
        <w:rPr>
          <w:rFonts w:ascii="Arial" w:hAnsi="Arial" w:cs="Arial"/>
          <w:sz w:val="20"/>
          <w:szCs w:val="20"/>
        </w:rPr>
      </w:pPr>
      <w:r w:rsidRPr="001C6C5D">
        <w:rPr>
          <w:rFonts w:ascii="Arial" w:hAnsi="Arial" w:cs="Arial"/>
          <w:sz w:val="20"/>
          <w:szCs w:val="20"/>
        </w:rPr>
        <w:t>Prigovor dostavljen izvan roka, podnesen od neovlaštene osobe te nedopušten, odbacuje se rješenjem.</w:t>
      </w:r>
    </w:p>
    <w:p w14:paraId="3A135DDD" w14:textId="77777777" w:rsidR="00813B3A" w:rsidRPr="001C6C5D" w:rsidRDefault="00813B3A" w:rsidP="00813B3A">
      <w:pPr>
        <w:pStyle w:val="NoSpacing"/>
        <w:spacing w:line="280" w:lineRule="exact"/>
        <w:jc w:val="both"/>
        <w:rPr>
          <w:rFonts w:ascii="Arial" w:hAnsi="Arial" w:cs="Arial"/>
          <w:sz w:val="20"/>
          <w:szCs w:val="20"/>
        </w:rPr>
      </w:pPr>
    </w:p>
    <w:p w14:paraId="1404B849" w14:textId="4FE5FDF2" w:rsidR="00813B3A" w:rsidRPr="001C6C5D" w:rsidRDefault="00813B3A" w:rsidP="00813B3A">
      <w:pPr>
        <w:pStyle w:val="NoSpacing"/>
        <w:spacing w:line="280" w:lineRule="exact"/>
        <w:jc w:val="both"/>
        <w:rPr>
          <w:rFonts w:ascii="Arial" w:hAnsi="Arial" w:cs="Arial"/>
          <w:sz w:val="20"/>
          <w:szCs w:val="20"/>
        </w:rPr>
      </w:pPr>
      <w:r w:rsidRPr="001C6C5D">
        <w:rPr>
          <w:rFonts w:ascii="Arial" w:hAnsi="Arial" w:cs="Arial"/>
          <w:sz w:val="20"/>
          <w:szCs w:val="20"/>
        </w:rPr>
        <w:t xml:space="preserve">O prigovoru odlučuje MRRFEU rješenjem u roku od 30 radnih dana od primitka potpune dokumentacije na način i u opsegu kako je navedeno u zaprimljenom prigovoru. Potpunom dokumentacijom smatra se dokumentacija koja je dostatna za donošenje rješenja o prigovoru. </w:t>
      </w:r>
    </w:p>
    <w:p w14:paraId="141E898F" w14:textId="77777777" w:rsidR="00813B3A" w:rsidRPr="001C6C5D" w:rsidRDefault="00813B3A" w:rsidP="00813B3A">
      <w:pPr>
        <w:pStyle w:val="NoSpacing"/>
        <w:spacing w:line="280" w:lineRule="exact"/>
        <w:jc w:val="both"/>
        <w:rPr>
          <w:rFonts w:ascii="Arial" w:hAnsi="Arial" w:cs="Arial"/>
          <w:sz w:val="20"/>
          <w:szCs w:val="20"/>
        </w:rPr>
      </w:pPr>
    </w:p>
    <w:p w14:paraId="728FFFE6" w14:textId="7C6A55D2" w:rsidR="00813B3A" w:rsidRPr="001C6C5D" w:rsidRDefault="00813B3A" w:rsidP="00813B3A">
      <w:pPr>
        <w:pStyle w:val="NoSpacing"/>
        <w:spacing w:line="280" w:lineRule="exact"/>
        <w:jc w:val="both"/>
        <w:rPr>
          <w:rFonts w:ascii="Arial" w:hAnsi="Arial" w:cs="Arial"/>
          <w:sz w:val="20"/>
          <w:szCs w:val="20"/>
        </w:rPr>
      </w:pPr>
      <w:r w:rsidRPr="001C6C5D">
        <w:rPr>
          <w:rFonts w:ascii="Arial" w:hAnsi="Arial" w:cs="Arial"/>
          <w:sz w:val="20"/>
          <w:szCs w:val="20"/>
        </w:rPr>
        <w:t>Kada MRRFEU utvrdi da je prigovor dopušten, pravodoban i izjavljen od ovlaštene osobe, u postupku odlučivanja ispitat će se zakonitost postupanja nadležnog tijela u postupku donošenja Odluke o utvrđenoj nepravilnosti i to u okviru navoda iz prigovora te će se o istome donijeti rješenje kojim se prigovor usvaja kao osnovan ili odbija kao neosnovan.</w:t>
      </w:r>
    </w:p>
    <w:p w14:paraId="01E67980" w14:textId="07EBB866" w:rsidR="00385AB5" w:rsidRDefault="00DE6673" w:rsidP="00AA306C">
      <w:pPr>
        <w:pStyle w:val="Heading1"/>
      </w:pPr>
      <w:bookmarkStart w:id="45" w:name="_Toc101972142"/>
      <w:bookmarkStart w:id="46" w:name="_Toc112251365"/>
      <w:r>
        <w:lastRenderedPageBreak/>
        <w:t>P</w:t>
      </w:r>
      <w:r w:rsidRPr="00DE6673">
        <w:t xml:space="preserve">rovedba </w:t>
      </w:r>
      <w:r w:rsidR="00D53CFC">
        <w:t>U</w:t>
      </w:r>
      <w:r w:rsidRPr="00DE6673">
        <w:t xml:space="preserve">govora </w:t>
      </w:r>
      <w:r w:rsidR="00C007A0">
        <w:t>o dodjeli bespovratnih sredstava</w:t>
      </w:r>
      <w:bookmarkEnd w:id="45"/>
      <w:r w:rsidR="005E5F06">
        <w:t xml:space="preserve"> </w:t>
      </w:r>
      <w:hyperlink w:anchor="sadržaj" w:history="1">
        <w:r w:rsidR="00940AFD" w:rsidRPr="00940AFD">
          <w:rPr>
            <w:rStyle w:val="Hyperlink"/>
          </w:rPr>
          <w:t>&gt;</w:t>
        </w:r>
        <w:bookmarkEnd w:id="46"/>
      </w:hyperlink>
    </w:p>
    <w:p w14:paraId="4B51A005" w14:textId="1A852DB1" w:rsidR="00C6353C" w:rsidRPr="001C6C5D" w:rsidRDefault="00522BBD" w:rsidP="00540272">
      <w:pPr>
        <w:pStyle w:val="NoSpacing"/>
        <w:spacing w:line="280" w:lineRule="exact"/>
        <w:jc w:val="both"/>
        <w:rPr>
          <w:rFonts w:ascii="Arial" w:eastAsia="Calibri" w:hAnsi="Arial" w:cs="Arial"/>
          <w:sz w:val="20"/>
          <w:szCs w:val="20"/>
        </w:rPr>
      </w:pPr>
      <w:r w:rsidRPr="001C6C5D">
        <w:rPr>
          <w:rFonts w:ascii="Arial" w:eastAsia="Calibri" w:hAnsi="Arial" w:cs="Arial"/>
          <w:sz w:val="20"/>
          <w:szCs w:val="20"/>
        </w:rPr>
        <w:t xml:space="preserve">Zahtjev za nadoknadom sredstava </w:t>
      </w:r>
      <w:r w:rsidR="00813D9E" w:rsidRPr="001C6C5D">
        <w:rPr>
          <w:rFonts w:ascii="Arial" w:eastAsia="Calibri" w:hAnsi="Arial" w:cs="Arial"/>
          <w:sz w:val="20"/>
          <w:szCs w:val="20"/>
        </w:rPr>
        <w:t xml:space="preserve">moguće je dostaviti odmah po potpisu Ugovora za sve prihvatljive troškove/izdatke koji su nastali prije potpisa Ugovora, </w:t>
      </w:r>
      <w:r w:rsidR="00BA2E57" w:rsidRPr="001C6C5D">
        <w:rPr>
          <w:rFonts w:ascii="Arial" w:eastAsia="Calibri" w:hAnsi="Arial" w:cs="Arial"/>
          <w:sz w:val="20"/>
          <w:szCs w:val="20"/>
        </w:rPr>
        <w:t xml:space="preserve">a najranije </w:t>
      </w:r>
      <w:r w:rsidR="00B7055D" w:rsidRPr="001C6C5D">
        <w:rPr>
          <w:rFonts w:ascii="Arial" w:eastAsia="Calibri" w:hAnsi="Arial" w:cs="Arial"/>
          <w:sz w:val="20"/>
          <w:szCs w:val="20"/>
        </w:rPr>
        <w:t xml:space="preserve">od </w:t>
      </w:r>
      <w:r w:rsidR="00BA2E57" w:rsidRPr="001C6C5D">
        <w:rPr>
          <w:rFonts w:ascii="Arial" w:eastAsia="Calibri" w:hAnsi="Arial" w:cs="Arial"/>
          <w:sz w:val="20"/>
          <w:szCs w:val="20"/>
        </w:rPr>
        <w:t>1.</w:t>
      </w:r>
      <w:r w:rsidR="00C53DFD" w:rsidRPr="001C6C5D">
        <w:rPr>
          <w:rFonts w:ascii="Arial" w:eastAsia="Calibri" w:hAnsi="Arial" w:cs="Arial"/>
          <w:sz w:val="20"/>
          <w:szCs w:val="20"/>
        </w:rPr>
        <w:t xml:space="preserve"> siječnja </w:t>
      </w:r>
      <w:r w:rsidR="00BA2E57" w:rsidRPr="001C6C5D">
        <w:rPr>
          <w:rFonts w:ascii="Arial" w:eastAsia="Calibri" w:hAnsi="Arial" w:cs="Arial"/>
          <w:sz w:val="20"/>
          <w:szCs w:val="20"/>
        </w:rPr>
        <w:t>20</w:t>
      </w:r>
      <w:r w:rsidR="00C53DFD" w:rsidRPr="001C6C5D">
        <w:rPr>
          <w:rFonts w:ascii="Arial" w:eastAsia="Calibri" w:hAnsi="Arial" w:cs="Arial"/>
          <w:sz w:val="20"/>
          <w:szCs w:val="20"/>
        </w:rPr>
        <w:t>20. godine</w:t>
      </w:r>
      <w:r w:rsidR="00BA15AF" w:rsidRPr="001C6C5D">
        <w:rPr>
          <w:rFonts w:ascii="Arial" w:eastAsia="Calibri" w:hAnsi="Arial" w:cs="Arial"/>
          <w:sz w:val="20"/>
          <w:szCs w:val="20"/>
        </w:rPr>
        <w:t xml:space="preserve">. </w:t>
      </w:r>
      <w:r w:rsidR="003B4377" w:rsidRPr="001C6C5D">
        <w:rPr>
          <w:rFonts w:ascii="Arial" w:eastAsia="Calibri" w:hAnsi="Arial" w:cs="Arial"/>
          <w:sz w:val="20"/>
          <w:szCs w:val="20"/>
        </w:rPr>
        <w:t xml:space="preserve">Nakon podnošenja zahtjeva za nadoknadom sredstava </w:t>
      </w:r>
      <w:r w:rsidR="0097762B" w:rsidRPr="001C6C5D">
        <w:rPr>
          <w:rFonts w:ascii="Arial" w:eastAsia="Calibri" w:hAnsi="Arial" w:cs="Arial"/>
          <w:sz w:val="20"/>
          <w:szCs w:val="20"/>
        </w:rPr>
        <w:t>vrše se sljedeće provjere:</w:t>
      </w:r>
    </w:p>
    <w:p w14:paraId="71012887" w14:textId="77777777" w:rsidR="0097762B" w:rsidRPr="001C6C5D" w:rsidRDefault="0097762B" w:rsidP="00540272">
      <w:pPr>
        <w:pStyle w:val="NoSpacing"/>
        <w:spacing w:line="280" w:lineRule="exact"/>
        <w:rPr>
          <w:rFonts w:ascii="Arial" w:eastAsia="Calibri" w:hAnsi="Arial" w:cs="Arial"/>
          <w:sz w:val="20"/>
          <w:szCs w:val="20"/>
        </w:rPr>
      </w:pPr>
    </w:p>
    <w:p w14:paraId="0618D76A" w14:textId="46A41024" w:rsidR="00F92395" w:rsidRPr="00C007A0" w:rsidRDefault="00F92395" w:rsidP="00206C59">
      <w:pPr>
        <w:pStyle w:val="NoSpacing"/>
        <w:numPr>
          <w:ilvl w:val="0"/>
          <w:numId w:val="7"/>
        </w:numPr>
        <w:spacing w:line="280" w:lineRule="exact"/>
        <w:jc w:val="both"/>
        <w:rPr>
          <w:rFonts w:ascii="Arial" w:eastAsia="Calibri" w:hAnsi="Arial" w:cs="Arial"/>
          <w:sz w:val="20"/>
          <w:szCs w:val="20"/>
        </w:rPr>
      </w:pPr>
      <w:r w:rsidRPr="001C6C5D">
        <w:rPr>
          <w:rFonts w:ascii="Arial" w:eastAsia="Calibri" w:hAnsi="Arial" w:cs="Arial"/>
          <w:sz w:val="20"/>
          <w:szCs w:val="20"/>
        </w:rPr>
        <w:t>provjere ispravnosti Zahtjeva za nadoknadom sredstava (ispravnost iznos</w:t>
      </w:r>
      <w:r w:rsidR="00C007A0">
        <w:rPr>
          <w:rFonts w:ascii="Arial" w:eastAsia="Calibri" w:hAnsi="Arial" w:cs="Arial"/>
          <w:sz w:val="20"/>
          <w:szCs w:val="20"/>
        </w:rPr>
        <w:t>a</w:t>
      </w:r>
      <w:r w:rsidRPr="00C007A0">
        <w:rPr>
          <w:rFonts w:ascii="Arial" w:eastAsia="Calibri" w:hAnsi="Arial" w:cs="Arial"/>
          <w:sz w:val="20"/>
          <w:szCs w:val="20"/>
        </w:rPr>
        <w:t>)</w:t>
      </w:r>
      <w:r w:rsidR="002F4945" w:rsidRPr="00C007A0">
        <w:rPr>
          <w:rFonts w:ascii="Arial" w:eastAsia="Calibri" w:hAnsi="Arial" w:cs="Arial"/>
          <w:sz w:val="20"/>
          <w:szCs w:val="20"/>
        </w:rPr>
        <w:t>,</w:t>
      </w:r>
      <w:r w:rsidR="00C6353C" w:rsidRPr="00C007A0">
        <w:rPr>
          <w:rFonts w:ascii="Arial" w:eastAsia="Calibri" w:hAnsi="Arial" w:cs="Arial"/>
          <w:sz w:val="20"/>
          <w:szCs w:val="20"/>
        </w:rPr>
        <w:t xml:space="preserve"> uključujući:</w:t>
      </w:r>
    </w:p>
    <w:p w14:paraId="020CBDF3" w14:textId="1F0C13B7" w:rsidR="00F92395" w:rsidRPr="001C6C5D" w:rsidRDefault="00F92395" w:rsidP="00206C59">
      <w:pPr>
        <w:pStyle w:val="NoSpacing"/>
        <w:numPr>
          <w:ilvl w:val="1"/>
          <w:numId w:val="8"/>
        </w:numPr>
        <w:spacing w:line="280" w:lineRule="exact"/>
        <w:rPr>
          <w:rFonts w:ascii="Arial" w:eastAsia="Calibri" w:hAnsi="Arial" w:cs="Arial"/>
          <w:sz w:val="20"/>
          <w:szCs w:val="20"/>
        </w:rPr>
      </w:pPr>
      <w:r w:rsidRPr="001C6C5D">
        <w:rPr>
          <w:rFonts w:ascii="Arial" w:eastAsia="Calibri" w:hAnsi="Arial" w:cs="Arial"/>
          <w:sz w:val="20"/>
          <w:szCs w:val="20"/>
        </w:rPr>
        <w:t xml:space="preserve">provjere prihvatljivosti </w:t>
      </w:r>
      <w:r w:rsidR="002F4945" w:rsidRPr="001C6C5D">
        <w:rPr>
          <w:rFonts w:ascii="Arial" w:eastAsia="Calibri" w:hAnsi="Arial" w:cs="Arial"/>
          <w:sz w:val="20"/>
          <w:szCs w:val="20"/>
        </w:rPr>
        <w:t>troškova</w:t>
      </w:r>
      <w:r w:rsidRPr="001C6C5D">
        <w:rPr>
          <w:rFonts w:ascii="Arial" w:eastAsia="Calibri" w:hAnsi="Arial" w:cs="Arial"/>
          <w:sz w:val="20"/>
          <w:szCs w:val="20"/>
        </w:rPr>
        <w:t xml:space="preserve">; </w:t>
      </w:r>
    </w:p>
    <w:p w14:paraId="4E0F1DD2" w14:textId="606F317B" w:rsidR="00F92395" w:rsidRPr="00C007A0" w:rsidRDefault="00F92395" w:rsidP="00206C59">
      <w:pPr>
        <w:pStyle w:val="NoSpacing"/>
        <w:numPr>
          <w:ilvl w:val="1"/>
          <w:numId w:val="8"/>
        </w:numPr>
        <w:spacing w:line="280" w:lineRule="exact"/>
        <w:rPr>
          <w:rFonts w:ascii="Arial" w:eastAsia="Calibri" w:hAnsi="Arial" w:cs="Arial"/>
          <w:sz w:val="20"/>
          <w:szCs w:val="20"/>
        </w:rPr>
      </w:pPr>
      <w:r w:rsidRPr="001C6C5D">
        <w:rPr>
          <w:rFonts w:ascii="Arial" w:eastAsia="Calibri" w:hAnsi="Arial" w:cs="Arial"/>
          <w:sz w:val="20"/>
          <w:szCs w:val="20"/>
        </w:rPr>
        <w:t xml:space="preserve">provjere </w:t>
      </w:r>
      <w:r w:rsidR="0057744D" w:rsidRPr="001C6C5D">
        <w:rPr>
          <w:rFonts w:ascii="Arial" w:eastAsia="Calibri" w:hAnsi="Arial" w:cs="Arial"/>
          <w:sz w:val="20"/>
          <w:szCs w:val="20"/>
        </w:rPr>
        <w:t xml:space="preserve">da je </w:t>
      </w:r>
      <w:r w:rsidR="002F4945" w:rsidRPr="001C6C5D">
        <w:rPr>
          <w:rFonts w:ascii="Arial" w:eastAsia="Calibri" w:hAnsi="Arial" w:cs="Arial"/>
          <w:sz w:val="20"/>
          <w:szCs w:val="20"/>
        </w:rPr>
        <w:t>trošak</w:t>
      </w:r>
      <w:r w:rsidR="0057744D" w:rsidRPr="001C6C5D">
        <w:rPr>
          <w:rFonts w:ascii="Arial" w:eastAsia="Calibri" w:hAnsi="Arial" w:cs="Arial"/>
          <w:sz w:val="20"/>
          <w:szCs w:val="20"/>
        </w:rPr>
        <w:t xml:space="preserve"> stvarno nastao i da je plaćen </w:t>
      </w:r>
      <w:r w:rsidR="002F4945" w:rsidRPr="001C6C5D">
        <w:rPr>
          <w:rFonts w:ascii="Arial" w:eastAsia="Calibri" w:hAnsi="Arial" w:cs="Arial"/>
          <w:sz w:val="20"/>
          <w:szCs w:val="20"/>
        </w:rPr>
        <w:t>(ako je primjenjivo)</w:t>
      </w:r>
      <w:r w:rsidRPr="001C6C5D">
        <w:rPr>
          <w:rFonts w:ascii="Arial" w:eastAsia="Calibri" w:hAnsi="Arial" w:cs="Arial"/>
          <w:sz w:val="20"/>
          <w:szCs w:val="20"/>
        </w:rPr>
        <w:t xml:space="preserve"> i ispravnosti Zahtjeva za nadoknadom sredstava;</w:t>
      </w:r>
    </w:p>
    <w:p w14:paraId="34F7DA9B" w14:textId="77777777" w:rsidR="00F92395" w:rsidRPr="001C6C5D" w:rsidRDefault="00F92395" w:rsidP="00206C59">
      <w:pPr>
        <w:pStyle w:val="NoSpacing"/>
        <w:numPr>
          <w:ilvl w:val="0"/>
          <w:numId w:val="7"/>
        </w:numPr>
        <w:spacing w:line="280" w:lineRule="exact"/>
        <w:rPr>
          <w:rFonts w:ascii="Arial" w:eastAsia="Calibri" w:hAnsi="Arial" w:cs="Arial"/>
          <w:sz w:val="20"/>
          <w:szCs w:val="20"/>
        </w:rPr>
      </w:pPr>
      <w:r w:rsidRPr="001C6C5D">
        <w:rPr>
          <w:rFonts w:ascii="Arial" w:eastAsia="Calibri" w:hAnsi="Arial" w:cs="Arial"/>
          <w:sz w:val="20"/>
          <w:szCs w:val="20"/>
        </w:rPr>
        <w:t xml:space="preserve">provjere </w:t>
      </w:r>
      <w:r w:rsidR="0057744D" w:rsidRPr="001C6C5D">
        <w:rPr>
          <w:rFonts w:ascii="Arial" w:eastAsia="Calibri" w:hAnsi="Arial" w:cs="Arial"/>
          <w:sz w:val="20"/>
          <w:szCs w:val="20"/>
        </w:rPr>
        <w:t>dokaza o izvršenim plaćanjima i</w:t>
      </w:r>
      <w:r w:rsidRPr="001C6C5D">
        <w:rPr>
          <w:rFonts w:ascii="Arial" w:eastAsia="Calibri" w:hAnsi="Arial" w:cs="Arial"/>
          <w:sz w:val="20"/>
          <w:szCs w:val="20"/>
        </w:rPr>
        <w:t xml:space="preserve"> odgovarajućeg revizijskog traga;</w:t>
      </w:r>
    </w:p>
    <w:p w14:paraId="06C45903" w14:textId="77777777" w:rsidR="00F92395" w:rsidRPr="001C6C5D" w:rsidRDefault="00F92395" w:rsidP="00206C59">
      <w:pPr>
        <w:pStyle w:val="NoSpacing"/>
        <w:numPr>
          <w:ilvl w:val="0"/>
          <w:numId w:val="7"/>
        </w:numPr>
        <w:spacing w:line="280" w:lineRule="exact"/>
        <w:rPr>
          <w:rFonts w:ascii="Arial" w:eastAsia="Calibri" w:hAnsi="Arial" w:cs="Arial"/>
          <w:sz w:val="20"/>
          <w:szCs w:val="20"/>
        </w:rPr>
      </w:pPr>
      <w:r w:rsidRPr="001C6C5D">
        <w:rPr>
          <w:rFonts w:ascii="Arial" w:eastAsia="Calibri" w:hAnsi="Arial" w:cs="Arial"/>
          <w:sz w:val="20"/>
          <w:szCs w:val="20"/>
        </w:rPr>
        <w:t xml:space="preserve">provjere usklađenosti s pravilima o </w:t>
      </w:r>
      <w:r w:rsidR="0097762B" w:rsidRPr="001C6C5D">
        <w:rPr>
          <w:rFonts w:ascii="Arial" w:eastAsia="Calibri" w:hAnsi="Arial" w:cs="Arial"/>
          <w:sz w:val="20"/>
          <w:szCs w:val="20"/>
        </w:rPr>
        <w:t>kumulaciji potpora male vrijednosti;</w:t>
      </w:r>
      <w:r w:rsidRPr="001C6C5D">
        <w:rPr>
          <w:rFonts w:ascii="Arial" w:eastAsia="Calibri" w:hAnsi="Arial" w:cs="Arial"/>
          <w:sz w:val="20"/>
          <w:szCs w:val="20"/>
        </w:rPr>
        <w:t xml:space="preserve"> </w:t>
      </w:r>
    </w:p>
    <w:p w14:paraId="42603A36" w14:textId="5D304F48" w:rsidR="00F92395" w:rsidRPr="001C6C5D" w:rsidRDefault="00F92395" w:rsidP="000D1CBC">
      <w:pPr>
        <w:pStyle w:val="NoSpacing"/>
        <w:numPr>
          <w:ilvl w:val="0"/>
          <w:numId w:val="7"/>
        </w:numPr>
        <w:spacing w:line="280" w:lineRule="exact"/>
        <w:rPr>
          <w:rFonts w:ascii="Arial" w:eastAsia="Calibri" w:hAnsi="Arial" w:cs="Arial"/>
          <w:sz w:val="20"/>
          <w:szCs w:val="20"/>
        </w:rPr>
      </w:pPr>
      <w:r w:rsidRPr="000D1CBC">
        <w:rPr>
          <w:rFonts w:ascii="Arial" w:eastAsia="Calibri" w:hAnsi="Arial" w:cs="Arial"/>
          <w:sz w:val="20"/>
          <w:szCs w:val="20"/>
        </w:rPr>
        <w:t>prov</w:t>
      </w:r>
      <w:r w:rsidR="000D1CBC" w:rsidRPr="000D1CBC">
        <w:rPr>
          <w:rFonts w:ascii="Arial" w:eastAsia="Calibri" w:hAnsi="Arial" w:cs="Arial"/>
          <w:sz w:val="20"/>
          <w:szCs w:val="20"/>
        </w:rPr>
        <w:t>j</w:t>
      </w:r>
      <w:r w:rsidRPr="000D1CBC">
        <w:rPr>
          <w:rFonts w:ascii="Arial" w:eastAsia="Calibri" w:hAnsi="Arial" w:cs="Arial"/>
          <w:sz w:val="20"/>
          <w:szCs w:val="20"/>
        </w:rPr>
        <w:t>ere na licu mjesta</w:t>
      </w:r>
      <w:r w:rsidR="000D1CBC">
        <w:rPr>
          <w:rFonts w:ascii="Arial" w:eastAsia="Calibri" w:hAnsi="Arial" w:cs="Arial"/>
          <w:sz w:val="20"/>
          <w:szCs w:val="20"/>
        </w:rPr>
        <w:t xml:space="preserve"> (ukoliko tijelo procjeni potrebnim)</w:t>
      </w:r>
      <w:r w:rsidR="00C21A72" w:rsidRPr="000D1CBC">
        <w:rPr>
          <w:rFonts w:ascii="Arial" w:eastAsia="Calibri" w:hAnsi="Arial" w:cs="Arial"/>
          <w:sz w:val="20"/>
          <w:szCs w:val="20"/>
        </w:rPr>
        <w:t>;</w:t>
      </w:r>
    </w:p>
    <w:p w14:paraId="3148FE58" w14:textId="01751CE8" w:rsidR="00814ED3" w:rsidRPr="00D35784" w:rsidRDefault="00814ED3" w:rsidP="001610CF">
      <w:pPr>
        <w:pStyle w:val="NoSpacing"/>
        <w:numPr>
          <w:ilvl w:val="0"/>
          <w:numId w:val="7"/>
        </w:numPr>
        <w:spacing w:line="280" w:lineRule="exact"/>
        <w:rPr>
          <w:rFonts w:ascii="Arial" w:hAnsi="Arial" w:cs="Arial"/>
        </w:rPr>
      </w:pPr>
      <w:r w:rsidRPr="000D1CBC">
        <w:rPr>
          <w:rFonts w:ascii="Arial" w:eastAsia="Calibri" w:hAnsi="Arial" w:cs="Arial"/>
          <w:sz w:val="20"/>
          <w:szCs w:val="20"/>
        </w:rPr>
        <w:t>financijsko zaključenje projekta</w:t>
      </w:r>
      <w:r w:rsidR="000D1CBC" w:rsidRPr="00D35784">
        <w:rPr>
          <w:rFonts w:ascii="Arial" w:hAnsi="Arial" w:cs="Arial"/>
        </w:rPr>
        <w:t>;</w:t>
      </w:r>
    </w:p>
    <w:p w14:paraId="3B7CD181" w14:textId="6895033F" w:rsidR="00D434C2" w:rsidRPr="00D35784" w:rsidRDefault="00B83D8C" w:rsidP="001610CF">
      <w:pPr>
        <w:pStyle w:val="NoSpacing"/>
        <w:numPr>
          <w:ilvl w:val="0"/>
          <w:numId w:val="7"/>
        </w:numPr>
        <w:spacing w:line="280" w:lineRule="exact"/>
        <w:rPr>
          <w:rFonts w:ascii="Arial" w:hAnsi="Arial" w:cs="Arial"/>
        </w:rPr>
      </w:pPr>
      <w:r w:rsidRPr="000D1CBC">
        <w:rPr>
          <w:rFonts w:ascii="Arial" w:eastAsia="Calibri" w:hAnsi="Arial" w:cs="Arial"/>
          <w:sz w:val="20"/>
          <w:szCs w:val="20"/>
        </w:rPr>
        <w:t>provjere</w:t>
      </w:r>
      <w:r w:rsidRPr="00D35784">
        <w:rPr>
          <w:rFonts w:ascii="Arial" w:hAnsi="Arial" w:cs="Arial"/>
        </w:rPr>
        <w:t xml:space="preserve"> </w:t>
      </w:r>
      <w:r w:rsidRPr="000D1CBC">
        <w:rPr>
          <w:rFonts w:ascii="Arial" w:eastAsia="Calibri" w:hAnsi="Arial" w:cs="Arial"/>
          <w:sz w:val="20"/>
          <w:szCs w:val="20"/>
        </w:rPr>
        <w:t>postupaka nabave</w:t>
      </w:r>
      <w:r w:rsidR="000D1CBC">
        <w:rPr>
          <w:rFonts w:ascii="Arial" w:eastAsia="Calibri" w:hAnsi="Arial" w:cs="Arial"/>
          <w:sz w:val="20"/>
          <w:szCs w:val="20"/>
        </w:rPr>
        <w:t>.</w:t>
      </w:r>
    </w:p>
    <w:p w14:paraId="18D0D1DE" w14:textId="77777777" w:rsidR="000D1CBC" w:rsidRPr="00D35784" w:rsidRDefault="000D1CBC" w:rsidP="000D1CBC">
      <w:pPr>
        <w:pStyle w:val="NoSpacing"/>
        <w:spacing w:line="280" w:lineRule="exact"/>
        <w:ind w:left="720"/>
        <w:rPr>
          <w:rFonts w:ascii="Arial" w:hAnsi="Arial" w:cs="Arial"/>
        </w:rPr>
      </w:pPr>
    </w:p>
    <w:p w14:paraId="6047F279" w14:textId="5AD35391" w:rsidR="00F92395" w:rsidRPr="001C6C5D" w:rsidRDefault="00F92395" w:rsidP="00540272">
      <w:pPr>
        <w:pStyle w:val="NoSpacing"/>
        <w:spacing w:line="280" w:lineRule="exact"/>
        <w:jc w:val="both"/>
        <w:rPr>
          <w:rFonts w:ascii="Arial" w:eastAsia="Calibri" w:hAnsi="Arial" w:cs="Arial"/>
          <w:sz w:val="20"/>
          <w:szCs w:val="20"/>
        </w:rPr>
      </w:pPr>
      <w:r w:rsidRPr="001C6C5D">
        <w:rPr>
          <w:rFonts w:ascii="Arial" w:eastAsia="Calibri" w:hAnsi="Arial" w:cs="Arial"/>
          <w:sz w:val="20"/>
          <w:szCs w:val="20"/>
        </w:rPr>
        <w:t>Svak</w:t>
      </w:r>
      <w:r w:rsidR="00B86A1A" w:rsidRPr="001C6C5D">
        <w:rPr>
          <w:rFonts w:ascii="Arial" w:eastAsia="Calibri" w:hAnsi="Arial" w:cs="Arial"/>
          <w:sz w:val="20"/>
          <w:szCs w:val="20"/>
        </w:rPr>
        <w:t xml:space="preserve">a prijava može </w:t>
      </w:r>
      <w:r w:rsidRPr="001C6C5D">
        <w:rPr>
          <w:rFonts w:ascii="Arial" w:eastAsia="Calibri" w:hAnsi="Arial" w:cs="Arial"/>
          <w:sz w:val="20"/>
          <w:szCs w:val="20"/>
        </w:rPr>
        <w:t>podlije</w:t>
      </w:r>
      <w:r w:rsidR="00CF5A0F" w:rsidRPr="001C6C5D">
        <w:rPr>
          <w:rFonts w:ascii="Arial" w:eastAsia="Calibri" w:hAnsi="Arial" w:cs="Arial"/>
          <w:sz w:val="20"/>
          <w:szCs w:val="20"/>
        </w:rPr>
        <w:t>ći</w:t>
      </w:r>
      <w:r w:rsidRPr="001C6C5D">
        <w:rPr>
          <w:rFonts w:ascii="Arial" w:eastAsia="Calibri" w:hAnsi="Arial" w:cs="Arial"/>
          <w:sz w:val="20"/>
          <w:szCs w:val="20"/>
        </w:rPr>
        <w:t xml:space="preserve"> postupku povrata sredstava.</w:t>
      </w:r>
      <w:r w:rsidR="00455A83" w:rsidRPr="001C6C5D">
        <w:rPr>
          <w:rFonts w:ascii="Arial" w:eastAsia="Calibri" w:hAnsi="Arial" w:cs="Arial"/>
          <w:sz w:val="20"/>
          <w:szCs w:val="20"/>
        </w:rPr>
        <w:t xml:space="preserve"> </w:t>
      </w:r>
      <w:r w:rsidRPr="001C6C5D">
        <w:rPr>
          <w:rFonts w:ascii="Arial" w:eastAsia="Calibri" w:hAnsi="Arial" w:cs="Arial"/>
          <w:sz w:val="20"/>
          <w:szCs w:val="20"/>
        </w:rPr>
        <w:t>Osnove za pokretanje postupka povrata mogu biti:</w:t>
      </w:r>
    </w:p>
    <w:p w14:paraId="432DE499" w14:textId="5432A6C9" w:rsidR="00F92395" w:rsidRPr="001C6C5D" w:rsidRDefault="00F92395" w:rsidP="00206C59">
      <w:pPr>
        <w:pStyle w:val="NoSpacing"/>
        <w:numPr>
          <w:ilvl w:val="0"/>
          <w:numId w:val="9"/>
        </w:numPr>
        <w:spacing w:line="280" w:lineRule="exact"/>
        <w:rPr>
          <w:rFonts w:ascii="Arial" w:hAnsi="Arial" w:cs="Arial"/>
          <w:sz w:val="20"/>
          <w:szCs w:val="20"/>
        </w:rPr>
      </w:pPr>
      <w:r w:rsidRPr="001C6C5D">
        <w:rPr>
          <w:rFonts w:ascii="Arial" w:hAnsi="Arial" w:cs="Arial"/>
          <w:sz w:val="20"/>
          <w:szCs w:val="20"/>
        </w:rPr>
        <w:t xml:space="preserve">Odluka o </w:t>
      </w:r>
      <w:r w:rsidR="00887588" w:rsidRPr="001C6C5D">
        <w:rPr>
          <w:rFonts w:ascii="Arial" w:hAnsi="Arial" w:cs="Arial"/>
          <w:sz w:val="20"/>
          <w:szCs w:val="20"/>
        </w:rPr>
        <w:t>ut</w:t>
      </w:r>
      <w:r w:rsidR="00372024" w:rsidRPr="001C6C5D">
        <w:rPr>
          <w:rFonts w:ascii="Arial" w:hAnsi="Arial" w:cs="Arial"/>
          <w:sz w:val="20"/>
          <w:szCs w:val="20"/>
        </w:rPr>
        <w:t>vrđenoj</w:t>
      </w:r>
      <w:r w:rsidRPr="001C6C5D">
        <w:rPr>
          <w:rFonts w:ascii="Arial" w:hAnsi="Arial" w:cs="Arial"/>
          <w:sz w:val="20"/>
          <w:szCs w:val="20"/>
        </w:rPr>
        <w:t xml:space="preserve"> nepravilnosti vezanoj uz dodijeljena bespovratna sredstva</w:t>
      </w:r>
    </w:p>
    <w:p w14:paraId="43F91557" w14:textId="06083BA1" w:rsidR="00F92395" w:rsidRPr="001C6C5D" w:rsidRDefault="00F92395" w:rsidP="00206C59">
      <w:pPr>
        <w:pStyle w:val="NoSpacing"/>
        <w:numPr>
          <w:ilvl w:val="0"/>
          <w:numId w:val="9"/>
        </w:numPr>
        <w:spacing w:line="280" w:lineRule="exact"/>
        <w:rPr>
          <w:rFonts w:ascii="Arial" w:hAnsi="Arial" w:cs="Arial"/>
          <w:sz w:val="20"/>
          <w:szCs w:val="20"/>
        </w:rPr>
      </w:pPr>
      <w:r w:rsidRPr="001C6C5D">
        <w:rPr>
          <w:rFonts w:ascii="Arial" w:hAnsi="Arial" w:cs="Arial"/>
          <w:sz w:val="20"/>
          <w:szCs w:val="20"/>
        </w:rPr>
        <w:t xml:space="preserve">Odluka o raskidu Ugovora </w:t>
      </w:r>
    </w:p>
    <w:p w14:paraId="4C801E07" w14:textId="77777777" w:rsidR="009C3B5D" w:rsidRPr="001C6C5D" w:rsidRDefault="00DA78C6" w:rsidP="00206C59">
      <w:pPr>
        <w:pStyle w:val="NoSpacing"/>
        <w:numPr>
          <w:ilvl w:val="0"/>
          <w:numId w:val="9"/>
        </w:numPr>
        <w:spacing w:line="280" w:lineRule="exact"/>
        <w:rPr>
          <w:rFonts w:ascii="Arial" w:hAnsi="Arial" w:cs="Arial"/>
          <w:sz w:val="20"/>
          <w:szCs w:val="20"/>
        </w:rPr>
      </w:pPr>
      <w:r w:rsidRPr="001C6C5D">
        <w:rPr>
          <w:rFonts w:ascii="Arial" w:hAnsi="Arial" w:cs="Arial"/>
          <w:sz w:val="20"/>
          <w:szCs w:val="20"/>
        </w:rPr>
        <w:t xml:space="preserve">Naknadno </w:t>
      </w:r>
      <w:r w:rsidR="00887588" w:rsidRPr="001C6C5D">
        <w:rPr>
          <w:rFonts w:ascii="Arial" w:hAnsi="Arial" w:cs="Arial"/>
          <w:sz w:val="20"/>
          <w:szCs w:val="20"/>
        </w:rPr>
        <w:t>ut</w:t>
      </w:r>
      <w:r w:rsidRPr="001C6C5D">
        <w:rPr>
          <w:rFonts w:ascii="Arial" w:hAnsi="Arial" w:cs="Arial"/>
          <w:sz w:val="20"/>
          <w:szCs w:val="20"/>
        </w:rPr>
        <w:t>vrđenje da je korisniku isplaćen iznos bespovratnih sredstava</w:t>
      </w:r>
      <w:r w:rsidR="009C3B5D" w:rsidRPr="001C6C5D">
        <w:rPr>
          <w:rFonts w:ascii="Arial" w:hAnsi="Arial" w:cs="Arial"/>
          <w:sz w:val="20"/>
          <w:szCs w:val="20"/>
        </w:rPr>
        <w:t xml:space="preserve"> koji mu ne pripada</w:t>
      </w:r>
    </w:p>
    <w:p w14:paraId="441227D6" w14:textId="77777777" w:rsidR="00DA78C6" w:rsidRPr="001C6C5D" w:rsidRDefault="009C3B5D" w:rsidP="00206C59">
      <w:pPr>
        <w:pStyle w:val="NoSpacing"/>
        <w:numPr>
          <w:ilvl w:val="0"/>
          <w:numId w:val="9"/>
        </w:numPr>
        <w:spacing w:line="280" w:lineRule="exact"/>
        <w:rPr>
          <w:rFonts w:ascii="Arial" w:hAnsi="Arial" w:cs="Arial"/>
          <w:sz w:val="20"/>
          <w:szCs w:val="20"/>
        </w:rPr>
      </w:pPr>
      <w:r w:rsidRPr="001C6C5D">
        <w:rPr>
          <w:rFonts w:ascii="Arial" w:hAnsi="Arial" w:cs="Arial"/>
          <w:sz w:val="20"/>
          <w:szCs w:val="20"/>
        </w:rPr>
        <w:t xml:space="preserve">Odluka o povratu potpore koja je </w:t>
      </w:r>
      <w:r w:rsidR="00887588" w:rsidRPr="001C6C5D">
        <w:rPr>
          <w:rFonts w:ascii="Arial" w:hAnsi="Arial" w:cs="Arial"/>
          <w:sz w:val="20"/>
          <w:szCs w:val="20"/>
        </w:rPr>
        <w:t>ut</w:t>
      </w:r>
      <w:r w:rsidRPr="001C6C5D">
        <w:rPr>
          <w:rFonts w:ascii="Arial" w:hAnsi="Arial" w:cs="Arial"/>
          <w:sz w:val="20"/>
          <w:szCs w:val="20"/>
        </w:rPr>
        <w:t>vrđena nezakonitom i nespojivom s un</w:t>
      </w:r>
      <w:r w:rsidR="00887588" w:rsidRPr="001C6C5D">
        <w:rPr>
          <w:rFonts w:ascii="Arial" w:hAnsi="Arial" w:cs="Arial"/>
          <w:sz w:val="20"/>
          <w:szCs w:val="20"/>
        </w:rPr>
        <w:t>ut</w:t>
      </w:r>
      <w:r w:rsidRPr="001C6C5D">
        <w:rPr>
          <w:rFonts w:ascii="Arial" w:hAnsi="Arial" w:cs="Arial"/>
          <w:sz w:val="20"/>
          <w:szCs w:val="20"/>
        </w:rPr>
        <w:t>arnjim tržištem</w:t>
      </w:r>
      <w:r w:rsidR="00DA78C6" w:rsidRPr="001C6C5D">
        <w:rPr>
          <w:rFonts w:ascii="Arial" w:hAnsi="Arial" w:cs="Arial"/>
          <w:sz w:val="20"/>
          <w:szCs w:val="20"/>
        </w:rPr>
        <w:t>.</w:t>
      </w:r>
    </w:p>
    <w:p w14:paraId="6D88764B" w14:textId="77777777" w:rsidR="000D1CBC" w:rsidRDefault="000D1CBC" w:rsidP="000D1CBC">
      <w:pPr>
        <w:pStyle w:val="NoSpacing"/>
        <w:spacing w:line="280" w:lineRule="exact"/>
        <w:rPr>
          <w:rFonts w:ascii="Arial" w:hAnsi="Arial" w:cs="Arial"/>
          <w:sz w:val="20"/>
          <w:szCs w:val="20"/>
        </w:rPr>
      </w:pPr>
    </w:p>
    <w:p w14:paraId="59F86C29" w14:textId="77777777" w:rsidR="000D1CBC" w:rsidRDefault="000D1CBC" w:rsidP="000D1CBC">
      <w:pPr>
        <w:pStyle w:val="NoSpacing"/>
        <w:spacing w:line="280" w:lineRule="exact"/>
        <w:rPr>
          <w:rFonts w:ascii="Arial" w:hAnsi="Arial" w:cs="Arial"/>
          <w:sz w:val="20"/>
          <w:szCs w:val="20"/>
        </w:rPr>
      </w:pPr>
    </w:p>
    <w:p w14:paraId="727B3342" w14:textId="17740BE1" w:rsidR="002865C0" w:rsidRPr="000D1CBC" w:rsidRDefault="00191DBA" w:rsidP="000D1CBC">
      <w:pPr>
        <w:pStyle w:val="NoSpacing"/>
        <w:spacing w:line="280" w:lineRule="exact"/>
        <w:rPr>
          <w:rFonts w:ascii="Arial" w:hAnsi="Arial" w:cs="Arial"/>
          <w:sz w:val="20"/>
          <w:szCs w:val="20"/>
        </w:rPr>
      </w:pPr>
      <w:r w:rsidRPr="000C030D">
        <w:rPr>
          <w:rFonts w:ascii="Arial" w:hAnsi="Arial" w:cs="Arial"/>
        </w:rPr>
        <w:br w:type="page"/>
      </w:r>
    </w:p>
    <w:p w14:paraId="4474F5A9" w14:textId="1D3C1A70" w:rsidR="00940AFD" w:rsidRPr="00940AFD" w:rsidRDefault="006D336D" w:rsidP="00AA306C">
      <w:pPr>
        <w:pStyle w:val="Heading1"/>
      </w:pPr>
      <w:bookmarkStart w:id="47" w:name="_Pojmovnik__&gt;"/>
      <w:bookmarkStart w:id="48" w:name="_Toc101972143"/>
      <w:bookmarkStart w:id="49" w:name="_Toc112251366"/>
      <w:bookmarkEnd w:id="47"/>
      <w:r w:rsidRPr="001C6C5D">
        <w:lastRenderedPageBreak/>
        <w:t>P</w:t>
      </w:r>
      <w:r w:rsidR="00DE6673" w:rsidRPr="001C6C5D">
        <w:t xml:space="preserve">ojmovnik </w:t>
      </w:r>
      <w:bookmarkEnd w:id="48"/>
      <w:r w:rsidR="00940AFD">
        <w:fldChar w:fldCharType="begin"/>
      </w:r>
      <w:r w:rsidR="00940AFD">
        <w:instrText xml:space="preserve"> HYPERLINK  \l "sadržaj" </w:instrText>
      </w:r>
      <w:r w:rsidR="00940AFD">
        <w:fldChar w:fldCharType="separate"/>
      </w:r>
      <w:r w:rsidR="00940AFD" w:rsidRPr="00940AFD">
        <w:rPr>
          <w:rStyle w:val="Hyperlink"/>
        </w:rPr>
        <w:t>&gt;</w:t>
      </w:r>
      <w:bookmarkEnd w:id="49"/>
      <w:r w:rsidR="00940AFD">
        <w:fldChar w:fldCharType="end"/>
      </w:r>
    </w:p>
    <w:p w14:paraId="4FDDE7D2" w14:textId="77777777" w:rsidR="00CF11E7" w:rsidRPr="001C6C5D" w:rsidRDefault="00CF11E7" w:rsidP="00540272">
      <w:pPr>
        <w:spacing w:after="0" w:line="280" w:lineRule="exact"/>
        <w:rPr>
          <w:rFonts w:ascii="Arial" w:hAnsi="Arial" w:cs="Arial"/>
          <w:sz w:val="20"/>
          <w:szCs w:val="20"/>
        </w:rPr>
      </w:pPr>
    </w:p>
    <w:tbl>
      <w:tblPr>
        <w:tblStyle w:val="ListTable2-Accent3"/>
        <w:tblpPr w:leftFromText="180" w:rightFromText="180" w:vertAnchor="text" w:tblpX="-5" w:tblpY="1"/>
        <w:tblW w:w="5313" w:type="pct"/>
        <w:tblLayout w:type="fixed"/>
        <w:tblLook w:val="0400" w:firstRow="0" w:lastRow="0" w:firstColumn="0" w:lastColumn="0" w:noHBand="0" w:noVBand="1"/>
      </w:tblPr>
      <w:tblGrid>
        <w:gridCol w:w="3260"/>
        <w:gridCol w:w="6380"/>
      </w:tblGrid>
      <w:tr w:rsidR="00CF11E7" w:rsidRPr="00235EBC" w14:paraId="5949B631" w14:textId="77777777" w:rsidTr="57B211A3">
        <w:trPr>
          <w:cnfStyle w:val="000000100000" w:firstRow="0" w:lastRow="0" w:firstColumn="0" w:lastColumn="0" w:oddVBand="0" w:evenVBand="0" w:oddHBand="1" w:evenHBand="0" w:firstRowFirstColumn="0" w:firstRowLastColumn="0" w:lastRowFirstColumn="0" w:lastRowLastColumn="0"/>
          <w:trHeight w:val="20"/>
        </w:trPr>
        <w:tc>
          <w:tcPr>
            <w:tcW w:w="1691" w:type="pct"/>
          </w:tcPr>
          <w:p w14:paraId="506F4A12" w14:textId="12B22C49" w:rsidR="00CF11E7" w:rsidRPr="001C6C5D" w:rsidRDefault="00CF11E7" w:rsidP="00540272">
            <w:pPr>
              <w:pStyle w:val="NoSpacing"/>
              <w:spacing w:line="280" w:lineRule="exact"/>
              <w:rPr>
                <w:rFonts w:ascii="Arial" w:hAnsi="Arial" w:cs="Arial"/>
                <w:b/>
                <w:bCs/>
                <w:sz w:val="20"/>
                <w:szCs w:val="20"/>
              </w:rPr>
            </w:pPr>
            <w:r w:rsidRPr="001C6C5D">
              <w:rPr>
                <w:rFonts w:ascii="Arial" w:hAnsi="Arial" w:cs="Arial"/>
                <w:b/>
                <w:bCs/>
                <w:sz w:val="20"/>
                <w:szCs w:val="20"/>
              </w:rPr>
              <w:t>BREXIT</w:t>
            </w:r>
          </w:p>
          <w:p w14:paraId="11CD3F2D" w14:textId="6835965C" w:rsidR="00CF11E7" w:rsidRPr="001C6C5D" w:rsidRDefault="00CF11E7" w:rsidP="00540272">
            <w:pPr>
              <w:pStyle w:val="NoSpacing"/>
              <w:spacing w:line="280" w:lineRule="exact"/>
              <w:rPr>
                <w:rFonts w:ascii="Arial" w:hAnsi="Arial" w:cs="Arial"/>
                <w:b/>
                <w:bCs/>
                <w:spacing w:val="-1"/>
                <w:sz w:val="20"/>
                <w:szCs w:val="20"/>
              </w:rPr>
            </w:pPr>
          </w:p>
        </w:tc>
        <w:tc>
          <w:tcPr>
            <w:tcW w:w="3309" w:type="pct"/>
          </w:tcPr>
          <w:p w14:paraId="4351D5B5" w14:textId="4941FC91" w:rsidR="00CF11E7" w:rsidRPr="001C6C5D" w:rsidRDefault="00CF11E7" w:rsidP="00540272">
            <w:pPr>
              <w:pStyle w:val="NoSpacing"/>
              <w:spacing w:line="280" w:lineRule="exact"/>
              <w:jc w:val="both"/>
              <w:rPr>
                <w:rFonts w:ascii="Arial" w:hAnsi="Arial" w:cs="Arial"/>
                <w:sz w:val="20"/>
                <w:szCs w:val="20"/>
              </w:rPr>
            </w:pPr>
            <w:r w:rsidRPr="001C6C5D">
              <w:rPr>
                <w:rFonts w:ascii="Arial" w:hAnsi="Arial" w:cs="Arial"/>
                <w:sz w:val="20"/>
                <w:szCs w:val="20"/>
              </w:rPr>
              <w:t>Izlazak Ujedinjenog Kraljevstva Velike Britanije i Sjeverne Irske (UK) iz Europske unije (EU) koji je stupio na snagu 31</w:t>
            </w:r>
            <w:r w:rsidR="6FC194E0" w:rsidRPr="001C6C5D">
              <w:rPr>
                <w:rFonts w:ascii="Arial" w:hAnsi="Arial" w:cs="Arial"/>
                <w:sz w:val="20"/>
                <w:szCs w:val="20"/>
              </w:rPr>
              <w:t>.</w:t>
            </w:r>
            <w:r w:rsidRPr="001C6C5D">
              <w:rPr>
                <w:rFonts w:ascii="Arial" w:hAnsi="Arial" w:cs="Arial"/>
                <w:sz w:val="20"/>
                <w:szCs w:val="20"/>
              </w:rPr>
              <w:t xml:space="preserve"> siječnja 2020. godine. Po povlačenju UK iz Europske unije na snagu 1. veljače 2020. stupa Sporazum o povlačenju</w:t>
            </w:r>
            <w:r w:rsidR="005E5F06">
              <w:rPr>
                <w:rFonts w:ascii="Arial" w:hAnsi="Arial" w:cs="Arial"/>
                <w:sz w:val="20"/>
                <w:szCs w:val="20"/>
              </w:rPr>
              <w:t>;</w:t>
            </w:r>
          </w:p>
          <w:p w14:paraId="09FD6649" w14:textId="54B87448" w:rsidR="00CF11E7" w:rsidRPr="001C6C5D" w:rsidRDefault="00CF11E7" w:rsidP="00540272">
            <w:pPr>
              <w:pStyle w:val="NoSpacing"/>
              <w:spacing w:line="280" w:lineRule="exact"/>
              <w:jc w:val="both"/>
              <w:rPr>
                <w:rFonts w:ascii="Arial" w:hAnsi="Arial" w:cs="Arial"/>
                <w:sz w:val="20"/>
                <w:szCs w:val="20"/>
              </w:rPr>
            </w:pPr>
          </w:p>
        </w:tc>
      </w:tr>
      <w:tr w:rsidR="00CF11E7" w:rsidRPr="00235EBC" w14:paraId="5FE95D17" w14:textId="77777777" w:rsidTr="57B211A3">
        <w:trPr>
          <w:trHeight w:val="20"/>
        </w:trPr>
        <w:tc>
          <w:tcPr>
            <w:tcW w:w="1691" w:type="pct"/>
          </w:tcPr>
          <w:p w14:paraId="40919816" w14:textId="65E1878F" w:rsidR="00CF11E7" w:rsidRDefault="00CF11E7" w:rsidP="00540272">
            <w:pPr>
              <w:kinsoku w:val="0"/>
              <w:overflowPunct w:val="0"/>
              <w:spacing w:after="0" w:line="280" w:lineRule="exact"/>
              <w:rPr>
                <w:rFonts w:ascii="Arial" w:hAnsi="Arial" w:cs="Arial"/>
                <w:b/>
                <w:bCs/>
                <w:spacing w:val="-1"/>
                <w:sz w:val="20"/>
                <w:szCs w:val="20"/>
              </w:rPr>
            </w:pPr>
            <w:r w:rsidRPr="001C6C5D">
              <w:rPr>
                <w:rFonts w:ascii="Arial" w:hAnsi="Arial" w:cs="Arial"/>
                <w:b/>
                <w:bCs/>
                <w:spacing w:val="-1"/>
                <w:sz w:val="20"/>
                <w:szCs w:val="20"/>
              </w:rPr>
              <w:t>Fiskalna godina</w:t>
            </w:r>
          </w:p>
          <w:p w14:paraId="3A30CACE" w14:textId="379DECC8" w:rsidR="00CF11E7" w:rsidRPr="001C6C5D" w:rsidRDefault="00CF11E7" w:rsidP="00540272">
            <w:pPr>
              <w:kinsoku w:val="0"/>
              <w:overflowPunct w:val="0"/>
              <w:spacing w:after="0" w:line="280" w:lineRule="exact"/>
              <w:rPr>
                <w:rFonts w:ascii="Arial" w:hAnsi="Arial" w:cs="Arial"/>
                <w:b/>
                <w:bCs/>
                <w:spacing w:val="-1"/>
                <w:sz w:val="20"/>
                <w:szCs w:val="20"/>
              </w:rPr>
            </w:pPr>
          </w:p>
        </w:tc>
        <w:tc>
          <w:tcPr>
            <w:tcW w:w="3309" w:type="pct"/>
          </w:tcPr>
          <w:p w14:paraId="2A705FF4" w14:textId="0AC8FB40" w:rsidR="00CF11E7" w:rsidRDefault="00CF11E7" w:rsidP="00540272">
            <w:pPr>
              <w:kinsoku w:val="0"/>
              <w:overflowPunct w:val="0"/>
              <w:spacing w:after="0" w:line="280" w:lineRule="exact"/>
              <w:jc w:val="both"/>
              <w:rPr>
                <w:rFonts w:ascii="Arial" w:hAnsi="Arial" w:cs="Arial"/>
                <w:spacing w:val="-1"/>
                <w:sz w:val="20"/>
                <w:szCs w:val="20"/>
              </w:rPr>
            </w:pPr>
            <w:r w:rsidRPr="001C6C5D">
              <w:rPr>
                <w:rFonts w:ascii="Arial" w:hAnsi="Arial" w:cs="Arial"/>
                <w:spacing w:val="-1"/>
                <w:sz w:val="20"/>
                <w:szCs w:val="20"/>
              </w:rPr>
              <w:t>Fiskalna godina traje od 1. siječnja do 31. prosinca, odnosno podudara se s kalendarskom godinom</w:t>
            </w:r>
            <w:r w:rsidR="005E5F06">
              <w:rPr>
                <w:rFonts w:ascii="Arial" w:hAnsi="Arial" w:cs="Arial"/>
                <w:spacing w:val="-1"/>
                <w:sz w:val="20"/>
                <w:szCs w:val="20"/>
              </w:rPr>
              <w:t>;</w:t>
            </w:r>
          </w:p>
          <w:p w14:paraId="7CE1077E" w14:textId="49B4716E" w:rsidR="00F00064" w:rsidRPr="001C6C5D" w:rsidRDefault="00F00064" w:rsidP="00540272">
            <w:pPr>
              <w:kinsoku w:val="0"/>
              <w:overflowPunct w:val="0"/>
              <w:spacing w:after="0" w:line="280" w:lineRule="exact"/>
              <w:jc w:val="both"/>
              <w:rPr>
                <w:rFonts w:ascii="Arial" w:hAnsi="Arial" w:cs="Arial"/>
                <w:spacing w:val="-1"/>
                <w:sz w:val="20"/>
                <w:szCs w:val="20"/>
              </w:rPr>
            </w:pPr>
          </w:p>
        </w:tc>
      </w:tr>
      <w:tr w:rsidR="00CF11E7" w:rsidRPr="00235EBC" w14:paraId="4BDA4DAA" w14:textId="77777777" w:rsidTr="57B211A3">
        <w:trPr>
          <w:cnfStyle w:val="000000100000" w:firstRow="0" w:lastRow="0" w:firstColumn="0" w:lastColumn="0" w:oddVBand="0" w:evenVBand="0" w:oddHBand="1" w:evenHBand="0" w:firstRowFirstColumn="0" w:firstRowLastColumn="0" w:lastRowFirstColumn="0" w:lastRowLastColumn="0"/>
          <w:trHeight w:val="20"/>
        </w:trPr>
        <w:tc>
          <w:tcPr>
            <w:tcW w:w="1691" w:type="pct"/>
          </w:tcPr>
          <w:p w14:paraId="6D472397" w14:textId="42177558" w:rsidR="00CF11E7" w:rsidRPr="001C6C5D" w:rsidRDefault="00CF11E7" w:rsidP="00540272">
            <w:pPr>
              <w:kinsoku w:val="0"/>
              <w:overflowPunct w:val="0"/>
              <w:spacing w:after="0" w:line="280" w:lineRule="exact"/>
              <w:rPr>
                <w:rFonts w:ascii="Arial" w:hAnsi="Arial" w:cs="Arial"/>
                <w:b/>
                <w:bCs/>
                <w:spacing w:val="-1"/>
                <w:sz w:val="20"/>
                <w:szCs w:val="20"/>
              </w:rPr>
            </w:pPr>
            <w:r w:rsidRPr="001C6C5D">
              <w:rPr>
                <w:rFonts w:ascii="Arial" w:hAnsi="Arial" w:cs="Arial"/>
                <w:b/>
                <w:bCs/>
                <w:i/>
                <w:iCs/>
                <w:spacing w:val="-1"/>
                <w:sz w:val="20"/>
                <w:szCs w:val="20"/>
              </w:rPr>
              <w:t xml:space="preserve">De </w:t>
            </w:r>
            <w:proofErr w:type="spellStart"/>
            <w:r w:rsidRPr="001C6C5D">
              <w:rPr>
                <w:rFonts w:ascii="Arial" w:hAnsi="Arial" w:cs="Arial"/>
                <w:b/>
                <w:bCs/>
                <w:i/>
                <w:iCs/>
                <w:spacing w:val="-1"/>
                <w:sz w:val="20"/>
                <w:szCs w:val="20"/>
              </w:rPr>
              <w:t>minimis</w:t>
            </w:r>
            <w:proofErr w:type="spellEnd"/>
            <w:r w:rsidRPr="001C6C5D">
              <w:rPr>
                <w:rFonts w:ascii="Arial" w:hAnsi="Arial" w:cs="Arial"/>
                <w:b/>
                <w:bCs/>
                <w:spacing w:val="-1"/>
                <w:sz w:val="20"/>
                <w:szCs w:val="20"/>
              </w:rPr>
              <w:t xml:space="preserve"> </w:t>
            </w:r>
          </w:p>
          <w:p w14:paraId="08E7246E" w14:textId="254B6739" w:rsidR="00DE6673" w:rsidRPr="001C6C5D" w:rsidRDefault="00DE6673" w:rsidP="00540272">
            <w:pPr>
              <w:kinsoku w:val="0"/>
              <w:overflowPunct w:val="0"/>
              <w:spacing w:after="0" w:line="280" w:lineRule="exact"/>
              <w:rPr>
                <w:rFonts w:ascii="Arial" w:hAnsi="Arial" w:cs="Arial"/>
                <w:b/>
                <w:bCs/>
                <w:spacing w:val="-1"/>
                <w:sz w:val="20"/>
                <w:szCs w:val="20"/>
              </w:rPr>
            </w:pPr>
          </w:p>
        </w:tc>
        <w:tc>
          <w:tcPr>
            <w:tcW w:w="3309" w:type="pct"/>
          </w:tcPr>
          <w:p w14:paraId="0E085F9F" w14:textId="36EFBEC0" w:rsidR="00DE6673" w:rsidRDefault="00CF11E7" w:rsidP="00540272">
            <w:pPr>
              <w:pStyle w:val="NoSpacing"/>
              <w:spacing w:line="280" w:lineRule="exact"/>
              <w:jc w:val="both"/>
              <w:rPr>
                <w:rFonts w:ascii="Arial" w:hAnsi="Arial" w:cs="Arial"/>
                <w:sz w:val="20"/>
                <w:szCs w:val="20"/>
              </w:rPr>
            </w:pPr>
            <w:r w:rsidRPr="001C6C5D">
              <w:rPr>
                <w:rFonts w:ascii="Arial" w:hAnsi="Arial" w:cs="Arial"/>
                <w:sz w:val="20"/>
                <w:szCs w:val="20"/>
              </w:rPr>
              <w:t>Uredb</w:t>
            </w:r>
            <w:r w:rsidR="00F00064">
              <w:rPr>
                <w:rFonts w:ascii="Arial" w:hAnsi="Arial" w:cs="Arial"/>
                <w:sz w:val="20"/>
                <w:szCs w:val="20"/>
              </w:rPr>
              <w:t>a</w:t>
            </w:r>
            <w:r w:rsidRPr="001C6C5D">
              <w:rPr>
                <w:rFonts w:ascii="Arial" w:hAnsi="Arial" w:cs="Arial"/>
                <w:sz w:val="20"/>
                <w:szCs w:val="20"/>
              </w:rPr>
              <w:t xml:space="preserve"> Komisije (EU) br. 1407/2013, </w:t>
            </w:r>
            <w:proofErr w:type="spellStart"/>
            <w:r w:rsidRPr="001C6C5D">
              <w:rPr>
                <w:rFonts w:ascii="Arial" w:hAnsi="Arial" w:cs="Arial"/>
                <w:sz w:val="20"/>
                <w:szCs w:val="20"/>
              </w:rPr>
              <w:t>оd</w:t>
            </w:r>
            <w:proofErr w:type="spellEnd"/>
            <w:r w:rsidRPr="001C6C5D">
              <w:rPr>
                <w:rFonts w:ascii="Arial" w:hAnsi="Arial" w:cs="Arial"/>
                <w:sz w:val="20"/>
                <w:szCs w:val="20"/>
              </w:rPr>
              <w:t xml:space="preserve"> 18. prosinca 2013. o primjeni članaka 107. i 108. Ugovora o funkcioniranju Europske unije na de </w:t>
            </w:r>
            <w:proofErr w:type="spellStart"/>
            <w:r w:rsidRPr="001C6C5D">
              <w:rPr>
                <w:rFonts w:ascii="Arial" w:hAnsi="Arial" w:cs="Arial"/>
                <w:sz w:val="20"/>
                <w:szCs w:val="20"/>
              </w:rPr>
              <w:t>minimis</w:t>
            </w:r>
            <w:proofErr w:type="spellEnd"/>
            <w:r w:rsidRPr="001C6C5D">
              <w:rPr>
                <w:rFonts w:ascii="Arial" w:hAnsi="Arial" w:cs="Arial"/>
                <w:sz w:val="20"/>
                <w:szCs w:val="20"/>
              </w:rPr>
              <w:t xml:space="preserve"> potpore objavljenoj u Službenom listu Europske unije 24. prosinca 2013. godine, serija L 352. i sve njene izmjene i dopune te produljenja</w:t>
            </w:r>
            <w:r w:rsidR="005E5F06">
              <w:rPr>
                <w:rFonts w:ascii="Arial" w:hAnsi="Arial" w:cs="Arial"/>
                <w:sz w:val="20"/>
                <w:szCs w:val="20"/>
              </w:rPr>
              <w:t>;</w:t>
            </w:r>
          </w:p>
          <w:p w14:paraId="266D581E" w14:textId="6944C361" w:rsidR="00DE6673" w:rsidRPr="001C6C5D" w:rsidRDefault="00DE6673" w:rsidP="00540272">
            <w:pPr>
              <w:pStyle w:val="NoSpacing"/>
              <w:spacing w:line="280" w:lineRule="exact"/>
              <w:jc w:val="both"/>
              <w:rPr>
                <w:rFonts w:ascii="Arial" w:hAnsi="Arial" w:cs="Arial"/>
                <w:sz w:val="20"/>
                <w:szCs w:val="20"/>
              </w:rPr>
            </w:pPr>
          </w:p>
        </w:tc>
      </w:tr>
      <w:tr w:rsidR="00CF11E7" w:rsidRPr="00235EBC" w14:paraId="5DC8552D" w14:textId="77777777" w:rsidTr="57B211A3">
        <w:trPr>
          <w:trHeight w:val="20"/>
        </w:trPr>
        <w:tc>
          <w:tcPr>
            <w:tcW w:w="1691" w:type="pct"/>
          </w:tcPr>
          <w:p w14:paraId="0BA3E415" w14:textId="77777777" w:rsidR="00CF11E7" w:rsidRPr="001C6C5D" w:rsidRDefault="00CF11E7" w:rsidP="00540272">
            <w:pPr>
              <w:kinsoku w:val="0"/>
              <w:overflowPunct w:val="0"/>
              <w:spacing w:after="0" w:line="280" w:lineRule="exact"/>
              <w:rPr>
                <w:rFonts w:ascii="Arial" w:hAnsi="Arial" w:cs="Arial"/>
                <w:b/>
                <w:bCs/>
                <w:spacing w:val="-1"/>
                <w:sz w:val="20"/>
                <w:szCs w:val="20"/>
              </w:rPr>
            </w:pPr>
            <w:r w:rsidRPr="001C6C5D">
              <w:rPr>
                <w:rFonts w:ascii="Arial" w:hAnsi="Arial" w:cs="Arial"/>
                <w:b/>
                <w:bCs/>
                <w:spacing w:val="-1"/>
                <w:sz w:val="20"/>
                <w:szCs w:val="20"/>
              </w:rPr>
              <w:t xml:space="preserve">Izdatak </w:t>
            </w:r>
          </w:p>
          <w:p w14:paraId="5A313003" w14:textId="77777777" w:rsidR="00CF11E7" w:rsidRPr="001C6C5D" w:rsidRDefault="00CF11E7" w:rsidP="00540272">
            <w:pPr>
              <w:kinsoku w:val="0"/>
              <w:overflowPunct w:val="0"/>
              <w:spacing w:after="0" w:line="280" w:lineRule="exact"/>
              <w:ind w:left="147"/>
              <w:rPr>
                <w:rFonts w:ascii="Arial" w:hAnsi="Arial" w:cs="Arial"/>
                <w:b/>
                <w:bCs/>
                <w:spacing w:val="-1"/>
                <w:sz w:val="20"/>
                <w:szCs w:val="20"/>
              </w:rPr>
            </w:pPr>
          </w:p>
        </w:tc>
        <w:tc>
          <w:tcPr>
            <w:tcW w:w="3309" w:type="pct"/>
          </w:tcPr>
          <w:p w14:paraId="1941803F" w14:textId="0B7AF6BA" w:rsidR="00CF11E7" w:rsidRPr="001C6C5D" w:rsidRDefault="00CF11E7" w:rsidP="00540272">
            <w:pPr>
              <w:kinsoku w:val="0"/>
              <w:overflowPunct w:val="0"/>
              <w:spacing w:after="0" w:line="280" w:lineRule="exact"/>
              <w:jc w:val="both"/>
              <w:rPr>
                <w:rFonts w:ascii="Arial" w:hAnsi="Arial" w:cs="Arial"/>
                <w:spacing w:val="-1"/>
                <w:sz w:val="20"/>
                <w:szCs w:val="20"/>
              </w:rPr>
            </w:pPr>
            <w:r w:rsidRPr="001C6C5D">
              <w:rPr>
                <w:rFonts w:ascii="Arial" w:hAnsi="Arial" w:cs="Arial"/>
                <w:spacing w:val="-1"/>
                <w:sz w:val="20"/>
                <w:szCs w:val="20"/>
              </w:rPr>
              <w:t>Prihvatljiva financijska obveza koja je nastala u razdoblju prihvatljivosti, te je plaćena, a povezana je sa svrhom Poziva</w:t>
            </w:r>
            <w:r w:rsidR="005E5F06">
              <w:rPr>
                <w:rFonts w:ascii="Arial" w:hAnsi="Arial" w:cs="Arial"/>
                <w:spacing w:val="-1"/>
                <w:sz w:val="20"/>
                <w:szCs w:val="20"/>
              </w:rPr>
              <w:t>;</w:t>
            </w:r>
          </w:p>
          <w:p w14:paraId="6E95F0FC" w14:textId="77777777" w:rsidR="00CF11E7" w:rsidRPr="001C6C5D" w:rsidRDefault="00CF11E7" w:rsidP="00540272">
            <w:pPr>
              <w:kinsoku w:val="0"/>
              <w:overflowPunct w:val="0"/>
              <w:spacing w:after="0" w:line="280" w:lineRule="exact"/>
              <w:jc w:val="both"/>
              <w:rPr>
                <w:rFonts w:ascii="Arial" w:hAnsi="Arial" w:cs="Arial"/>
                <w:spacing w:val="-1"/>
                <w:sz w:val="20"/>
                <w:szCs w:val="20"/>
              </w:rPr>
            </w:pPr>
          </w:p>
          <w:p w14:paraId="2C0BDA74" w14:textId="00E1B97F" w:rsidR="00CF11E7" w:rsidRPr="001C6C5D" w:rsidRDefault="00CF11E7" w:rsidP="00540272">
            <w:pPr>
              <w:kinsoku w:val="0"/>
              <w:overflowPunct w:val="0"/>
              <w:spacing w:after="0" w:line="280" w:lineRule="exact"/>
              <w:jc w:val="both"/>
              <w:rPr>
                <w:rFonts w:ascii="Arial" w:hAnsi="Arial" w:cs="Arial"/>
                <w:spacing w:val="-1"/>
                <w:sz w:val="20"/>
                <w:szCs w:val="20"/>
              </w:rPr>
            </w:pPr>
          </w:p>
        </w:tc>
      </w:tr>
      <w:tr w:rsidR="00CF11E7" w:rsidRPr="00235EBC" w14:paraId="4435C711" w14:textId="77777777" w:rsidTr="57B211A3">
        <w:trPr>
          <w:cnfStyle w:val="000000100000" w:firstRow="0" w:lastRow="0" w:firstColumn="0" w:lastColumn="0" w:oddVBand="0" w:evenVBand="0" w:oddHBand="1" w:evenHBand="0" w:firstRowFirstColumn="0" w:firstRowLastColumn="0" w:lastRowFirstColumn="0" w:lastRowLastColumn="0"/>
          <w:trHeight w:val="20"/>
        </w:trPr>
        <w:tc>
          <w:tcPr>
            <w:tcW w:w="1691" w:type="pct"/>
          </w:tcPr>
          <w:p w14:paraId="5307E142" w14:textId="77777777" w:rsidR="00CF11E7" w:rsidRPr="001C6C5D" w:rsidRDefault="00CF11E7" w:rsidP="00540272">
            <w:pPr>
              <w:kinsoku w:val="0"/>
              <w:overflowPunct w:val="0"/>
              <w:spacing w:after="0" w:line="280" w:lineRule="exact"/>
              <w:rPr>
                <w:rFonts w:ascii="Arial" w:hAnsi="Arial" w:cs="Arial"/>
                <w:b/>
                <w:bCs/>
                <w:spacing w:val="-1"/>
                <w:sz w:val="20"/>
                <w:szCs w:val="20"/>
              </w:rPr>
            </w:pPr>
            <w:r w:rsidRPr="001C6C5D">
              <w:rPr>
                <w:rFonts w:ascii="Arial" w:hAnsi="Arial" w:cs="Arial"/>
                <w:b/>
                <w:bCs/>
                <w:spacing w:val="-1"/>
                <w:sz w:val="20"/>
                <w:szCs w:val="20"/>
              </w:rPr>
              <w:t xml:space="preserve">Izravni </w:t>
            </w:r>
          </w:p>
          <w:p w14:paraId="6F3032E9" w14:textId="18FD9348" w:rsidR="00CF11E7" w:rsidRPr="001C6C5D" w:rsidRDefault="00CF11E7" w:rsidP="00540272">
            <w:pPr>
              <w:kinsoku w:val="0"/>
              <w:overflowPunct w:val="0"/>
              <w:spacing w:after="0" w:line="280" w:lineRule="exact"/>
              <w:rPr>
                <w:rFonts w:ascii="Arial" w:hAnsi="Arial" w:cs="Arial"/>
                <w:b/>
                <w:bCs/>
                <w:spacing w:val="-1"/>
                <w:sz w:val="20"/>
                <w:szCs w:val="20"/>
              </w:rPr>
            </w:pPr>
            <w:r w:rsidRPr="001C6C5D">
              <w:rPr>
                <w:rFonts w:ascii="Arial" w:hAnsi="Arial" w:cs="Arial"/>
                <w:b/>
                <w:bCs/>
                <w:spacing w:val="-1"/>
                <w:sz w:val="20"/>
                <w:szCs w:val="20"/>
              </w:rPr>
              <w:t>trošak/izdatak</w:t>
            </w:r>
          </w:p>
        </w:tc>
        <w:tc>
          <w:tcPr>
            <w:tcW w:w="3309" w:type="pct"/>
          </w:tcPr>
          <w:p w14:paraId="19B57E37" w14:textId="55CF739F" w:rsidR="00CF11E7" w:rsidRPr="001C6C5D" w:rsidRDefault="00CF11E7" w:rsidP="00540272">
            <w:pPr>
              <w:kinsoku w:val="0"/>
              <w:overflowPunct w:val="0"/>
              <w:spacing w:after="0" w:line="280" w:lineRule="exact"/>
              <w:jc w:val="both"/>
              <w:rPr>
                <w:rFonts w:ascii="Arial" w:hAnsi="Arial" w:cs="Arial"/>
                <w:spacing w:val="-1"/>
                <w:sz w:val="20"/>
                <w:szCs w:val="20"/>
              </w:rPr>
            </w:pPr>
            <w:r w:rsidRPr="001C6C5D">
              <w:rPr>
                <w:rFonts w:ascii="Arial" w:hAnsi="Arial" w:cs="Arial"/>
                <w:spacing w:val="-1"/>
                <w:sz w:val="20"/>
                <w:szCs w:val="20"/>
              </w:rPr>
              <w:t xml:space="preserve">Onaj trošak/izdatak koji nastaje kod prijavitelja (npr. trošak uvođenja nove norme za sigurnost proizvoda kao posljedica </w:t>
            </w:r>
            <w:proofErr w:type="spellStart"/>
            <w:r w:rsidRPr="001C6C5D">
              <w:rPr>
                <w:rFonts w:ascii="Arial" w:hAnsi="Arial" w:cs="Arial"/>
                <w:spacing w:val="-1"/>
                <w:sz w:val="20"/>
                <w:szCs w:val="20"/>
              </w:rPr>
              <w:t>Brexita</w:t>
            </w:r>
            <w:proofErr w:type="spellEnd"/>
            <w:r w:rsidRPr="001C6C5D">
              <w:rPr>
                <w:rFonts w:ascii="Arial" w:hAnsi="Arial" w:cs="Arial"/>
                <w:spacing w:val="-1"/>
                <w:sz w:val="20"/>
                <w:szCs w:val="20"/>
              </w:rPr>
              <w:t>)</w:t>
            </w:r>
            <w:r w:rsidR="005E5F06">
              <w:rPr>
                <w:rFonts w:ascii="Arial" w:hAnsi="Arial" w:cs="Arial"/>
                <w:spacing w:val="-1"/>
                <w:sz w:val="20"/>
                <w:szCs w:val="20"/>
              </w:rPr>
              <w:t>;</w:t>
            </w:r>
            <w:r w:rsidRPr="001C6C5D">
              <w:rPr>
                <w:rFonts w:ascii="Arial" w:hAnsi="Arial" w:cs="Arial"/>
                <w:spacing w:val="-1"/>
                <w:sz w:val="20"/>
                <w:szCs w:val="20"/>
              </w:rPr>
              <w:t xml:space="preserve"> </w:t>
            </w:r>
          </w:p>
          <w:p w14:paraId="271DFB13" w14:textId="094AE811" w:rsidR="00CF11E7" w:rsidRPr="001C6C5D" w:rsidRDefault="00CF11E7" w:rsidP="00540272">
            <w:pPr>
              <w:kinsoku w:val="0"/>
              <w:overflowPunct w:val="0"/>
              <w:spacing w:after="0" w:line="280" w:lineRule="exact"/>
              <w:jc w:val="both"/>
              <w:rPr>
                <w:rFonts w:ascii="Arial" w:hAnsi="Arial" w:cs="Arial"/>
                <w:spacing w:val="-1"/>
                <w:sz w:val="20"/>
                <w:szCs w:val="20"/>
              </w:rPr>
            </w:pPr>
          </w:p>
        </w:tc>
      </w:tr>
      <w:tr w:rsidR="00CF11E7" w:rsidRPr="00235EBC" w14:paraId="61F5F300" w14:textId="77777777" w:rsidTr="57B211A3">
        <w:trPr>
          <w:trHeight w:val="20"/>
        </w:trPr>
        <w:tc>
          <w:tcPr>
            <w:tcW w:w="1691" w:type="pct"/>
          </w:tcPr>
          <w:p w14:paraId="4FEEDA1C" w14:textId="459F342C" w:rsidR="00CF11E7" w:rsidRDefault="00CF11E7" w:rsidP="00540272">
            <w:pPr>
              <w:kinsoku w:val="0"/>
              <w:overflowPunct w:val="0"/>
              <w:spacing w:after="0" w:line="280" w:lineRule="exact"/>
              <w:rPr>
                <w:rFonts w:ascii="Arial" w:hAnsi="Arial" w:cs="Arial"/>
                <w:b/>
                <w:bCs/>
                <w:spacing w:val="-1"/>
                <w:sz w:val="20"/>
                <w:szCs w:val="20"/>
              </w:rPr>
            </w:pPr>
            <w:r w:rsidRPr="001C6C5D">
              <w:rPr>
                <w:rFonts w:ascii="Arial" w:hAnsi="Arial" w:cs="Arial"/>
                <w:b/>
                <w:bCs/>
                <w:spacing w:val="-1"/>
                <w:sz w:val="20"/>
                <w:szCs w:val="20"/>
              </w:rPr>
              <w:t>Jedan (jedinstveni) poduzetnik</w:t>
            </w:r>
          </w:p>
          <w:p w14:paraId="36323B15" w14:textId="77777777" w:rsidR="00CF11E7" w:rsidRPr="001C6C5D" w:rsidRDefault="00CF11E7" w:rsidP="00540272">
            <w:pPr>
              <w:kinsoku w:val="0"/>
              <w:overflowPunct w:val="0"/>
              <w:spacing w:after="0" w:line="280" w:lineRule="exact"/>
              <w:rPr>
                <w:rFonts w:ascii="Arial" w:hAnsi="Arial" w:cs="Arial"/>
                <w:b/>
                <w:bCs/>
                <w:spacing w:val="-1"/>
                <w:sz w:val="20"/>
                <w:szCs w:val="20"/>
              </w:rPr>
            </w:pPr>
          </w:p>
          <w:p w14:paraId="46AE356A" w14:textId="42955167" w:rsidR="00CF11E7" w:rsidRPr="001C6C5D" w:rsidRDefault="00CF11E7" w:rsidP="00540272">
            <w:pPr>
              <w:kinsoku w:val="0"/>
              <w:overflowPunct w:val="0"/>
              <w:spacing w:after="0" w:line="280" w:lineRule="exact"/>
              <w:rPr>
                <w:rFonts w:ascii="Arial" w:eastAsia="MS Mincho" w:hAnsi="Arial" w:cs="Arial"/>
                <w:b/>
                <w:spacing w:val="-1"/>
                <w:sz w:val="20"/>
                <w:szCs w:val="20"/>
              </w:rPr>
            </w:pPr>
          </w:p>
        </w:tc>
        <w:tc>
          <w:tcPr>
            <w:tcW w:w="3309" w:type="pct"/>
          </w:tcPr>
          <w:p w14:paraId="7A45B3A2" w14:textId="77777777" w:rsidR="00CF11E7" w:rsidRPr="001C6C5D" w:rsidRDefault="6FC194E0" w:rsidP="00540272">
            <w:pPr>
              <w:pStyle w:val="t-10-9-kurz-s"/>
              <w:spacing w:before="0" w:beforeAutospacing="0" w:after="0" w:afterAutospacing="0" w:line="280" w:lineRule="exact"/>
              <w:jc w:val="both"/>
              <w:rPr>
                <w:rFonts w:ascii="Arial" w:hAnsi="Arial" w:cs="Arial"/>
                <w:sz w:val="20"/>
                <w:szCs w:val="20"/>
                <w:shd w:val="clear" w:color="auto" w:fill="FFFFFF"/>
              </w:rPr>
            </w:pPr>
            <w:r w:rsidRPr="001C6C5D">
              <w:rPr>
                <w:rFonts w:ascii="Arial" w:hAnsi="Arial" w:cs="Arial"/>
                <w:sz w:val="20"/>
                <w:szCs w:val="20"/>
                <w:shd w:val="clear" w:color="auto" w:fill="FFFFFF"/>
              </w:rPr>
              <w:t>Obuhvaća</w:t>
            </w:r>
            <w:r w:rsidR="00CF11E7" w:rsidRPr="001C6C5D">
              <w:rPr>
                <w:rFonts w:ascii="Arial" w:hAnsi="Arial" w:cs="Arial"/>
                <w:sz w:val="20"/>
                <w:szCs w:val="20"/>
                <w:shd w:val="clear" w:color="auto" w:fill="FFFFFF"/>
              </w:rPr>
              <w:t xml:space="preserve"> sva poduzeća koja su u najmanje jednom od sljedećih međusobnih odnosa: </w:t>
            </w:r>
          </w:p>
          <w:p w14:paraId="5F0952FF" w14:textId="77777777" w:rsidR="00CF11E7" w:rsidRPr="001C6C5D" w:rsidRDefault="00CF11E7" w:rsidP="00540272">
            <w:pPr>
              <w:pStyle w:val="t-10-9-kurz-s"/>
              <w:spacing w:before="0" w:beforeAutospacing="0" w:after="0" w:afterAutospacing="0" w:line="280" w:lineRule="exact"/>
              <w:jc w:val="both"/>
              <w:rPr>
                <w:rFonts w:ascii="Arial" w:hAnsi="Arial" w:cs="Arial"/>
                <w:sz w:val="20"/>
                <w:szCs w:val="20"/>
                <w:shd w:val="clear" w:color="auto" w:fill="FFFFFF"/>
              </w:rPr>
            </w:pPr>
            <w:r w:rsidRPr="001C6C5D">
              <w:rPr>
                <w:rFonts w:ascii="Arial" w:hAnsi="Arial" w:cs="Arial"/>
                <w:sz w:val="20"/>
                <w:szCs w:val="20"/>
                <w:shd w:val="clear" w:color="auto" w:fill="FFFFFF"/>
              </w:rPr>
              <w:t xml:space="preserve">(a) jedno poduzeće ima većinu glasačkih prava dioničara ili članova u drugom poduzeću; </w:t>
            </w:r>
          </w:p>
          <w:p w14:paraId="03C1F84D" w14:textId="77777777" w:rsidR="00CF11E7" w:rsidRPr="001C6C5D" w:rsidRDefault="00CF11E7" w:rsidP="00540272">
            <w:pPr>
              <w:pStyle w:val="t-10-9-kurz-s"/>
              <w:spacing w:before="0" w:beforeAutospacing="0" w:after="0" w:afterAutospacing="0" w:line="280" w:lineRule="exact"/>
              <w:jc w:val="both"/>
              <w:rPr>
                <w:rFonts w:ascii="Arial" w:hAnsi="Arial" w:cs="Arial"/>
                <w:sz w:val="20"/>
                <w:szCs w:val="20"/>
                <w:shd w:val="clear" w:color="auto" w:fill="FFFFFF"/>
              </w:rPr>
            </w:pPr>
            <w:r w:rsidRPr="001C6C5D">
              <w:rPr>
                <w:rFonts w:ascii="Arial" w:hAnsi="Arial" w:cs="Arial"/>
                <w:sz w:val="20"/>
                <w:szCs w:val="20"/>
                <w:shd w:val="clear" w:color="auto" w:fill="FFFFFF"/>
              </w:rPr>
              <w:t>(b) jedno poduzeće ima pravo imenovati ili smijeniti većinu članova upravnog, upravljačkog ili nadzornog tijela drugog poduzeća;</w:t>
            </w:r>
          </w:p>
          <w:p w14:paraId="435F5885" w14:textId="0645BBAE" w:rsidR="00CF11E7" w:rsidRPr="001C6C5D" w:rsidRDefault="00CF11E7" w:rsidP="00540272">
            <w:pPr>
              <w:pStyle w:val="t-10-9-kurz-s"/>
              <w:spacing w:before="0" w:beforeAutospacing="0" w:after="0" w:afterAutospacing="0" w:line="280" w:lineRule="exact"/>
              <w:jc w:val="both"/>
              <w:rPr>
                <w:rFonts w:ascii="Arial" w:hAnsi="Arial" w:cs="Arial"/>
                <w:sz w:val="20"/>
                <w:szCs w:val="20"/>
                <w:shd w:val="clear" w:color="auto" w:fill="FFFFFF"/>
              </w:rPr>
            </w:pPr>
            <w:r w:rsidRPr="001C6C5D">
              <w:rPr>
                <w:rFonts w:ascii="Arial" w:hAnsi="Arial" w:cs="Arial"/>
                <w:sz w:val="20"/>
                <w:szCs w:val="20"/>
                <w:shd w:val="clear" w:color="auto" w:fill="FFFFFF"/>
              </w:rPr>
              <w:t xml:space="preserve">(c) jedno poduzeće ima pravo ostvarivati vladajući utjecaj na drugo poduzeće prema ugovoru sklopljenom s tim poduzećem ili prema odredbi statuta ili društvenog ugovora tog poduzeća; </w:t>
            </w:r>
          </w:p>
          <w:p w14:paraId="60BA958A" w14:textId="77777777" w:rsidR="00CF11E7" w:rsidRPr="001C6C5D" w:rsidRDefault="00CF11E7" w:rsidP="00540272">
            <w:pPr>
              <w:pStyle w:val="t-10-9-kurz-s"/>
              <w:spacing w:before="0" w:beforeAutospacing="0" w:after="0" w:afterAutospacing="0" w:line="280" w:lineRule="exact"/>
              <w:jc w:val="both"/>
              <w:rPr>
                <w:rFonts w:ascii="Arial" w:hAnsi="Arial" w:cs="Arial"/>
                <w:sz w:val="20"/>
                <w:szCs w:val="20"/>
              </w:rPr>
            </w:pPr>
            <w:r w:rsidRPr="001C6C5D">
              <w:rPr>
                <w:rFonts w:ascii="Arial" w:hAnsi="Arial" w:cs="Arial"/>
                <w:sz w:val="20"/>
                <w:szCs w:val="20"/>
                <w:shd w:val="clear" w:color="auto" w:fill="FFFFFF"/>
              </w:rPr>
              <w:t>(d) jedno poduzeće koje je dioničar ili član u drugom poduzeće, kontrolira samo, u skladu s dogovorom s drugim dioničarima ili članovima tog poduzeća, većinu glasačkih prava dioničara ili glasačkih prava članova u tom poduzeću.</w:t>
            </w:r>
          </w:p>
          <w:p w14:paraId="24440EBB" w14:textId="0C177A03" w:rsidR="00CF11E7" w:rsidRPr="001C6C5D" w:rsidRDefault="00CF11E7" w:rsidP="00540272">
            <w:pPr>
              <w:pStyle w:val="t-10-9-kurz-s"/>
              <w:spacing w:before="0" w:beforeAutospacing="0" w:after="0" w:afterAutospacing="0" w:line="280" w:lineRule="exact"/>
              <w:jc w:val="both"/>
              <w:rPr>
                <w:rFonts w:ascii="Arial" w:hAnsi="Arial" w:cs="Arial"/>
                <w:sz w:val="20"/>
                <w:szCs w:val="20"/>
                <w:shd w:val="clear" w:color="auto" w:fill="FFFFFF"/>
              </w:rPr>
            </w:pPr>
          </w:p>
        </w:tc>
      </w:tr>
      <w:tr w:rsidR="00100B7A" w:rsidRPr="00235EBC" w14:paraId="770EB4B8" w14:textId="77777777" w:rsidTr="57B211A3">
        <w:trPr>
          <w:cnfStyle w:val="000000100000" w:firstRow="0" w:lastRow="0" w:firstColumn="0" w:lastColumn="0" w:oddVBand="0" w:evenVBand="0" w:oddHBand="1" w:evenHBand="0" w:firstRowFirstColumn="0" w:firstRowLastColumn="0" w:lastRowFirstColumn="0" w:lastRowLastColumn="0"/>
          <w:trHeight w:val="20"/>
        </w:trPr>
        <w:tc>
          <w:tcPr>
            <w:tcW w:w="1691" w:type="pct"/>
          </w:tcPr>
          <w:p w14:paraId="1ECE4764" w14:textId="2F40AE47" w:rsidR="00100B7A" w:rsidRDefault="00100B7A" w:rsidP="00540272">
            <w:pPr>
              <w:kinsoku w:val="0"/>
              <w:overflowPunct w:val="0"/>
              <w:spacing w:after="0" w:line="280" w:lineRule="exact"/>
              <w:rPr>
                <w:rFonts w:ascii="Arial" w:hAnsi="Arial" w:cs="Arial"/>
                <w:b/>
                <w:bCs/>
                <w:spacing w:val="-1"/>
                <w:sz w:val="20"/>
                <w:szCs w:val="20"/>
              </w:rPr>
            </w:pPr>
            <w:r w:rsidRPr="000C030D">
              <w:rPr>
                <w:rFonts w:ascii="Arial" w:hAnsi="Arial" w:cs="Arial"/>
              </w:rPr>
              <w:t>„</w:t>
            </w:r>
            <w:r w:rsidRPr="00100B7A">
              <w:rPr>
                <w:rFonts w:ascii="Arial" w:hAnsi="Arial" w:cs="Arial"/>
                <w:b/>
                <w:bCs/>
                <w:spacing w:val="-1"/>
                <w:sz w:val="20"/>
                <w:szCs w:val="20"/>
              </w:rPr>
              <w:t>M1“</w:t>
            </w:r>
          </w:p>
          <w:p w14:paraId="0313A855" w14:textId="77777777" w:rsidR="00100B7A" w:rsidRDefault="00100B7A" w:rsidP="00540272">
            <w:pPr>
              <w:kinsoku w:val="0"/>
              <w:overflowPunct w:val="0"/>
              <w:spacing w:after="0" w:line="280" w:lineRule="exact"/>
              <w:rPr>
                <w:rFonts w:ascii="Arial" w:hAnsi="Arial" w:cs="Arial"/>
                <w:b/>
                <w:bCs/>
                <w:spacing w:val="-1"/>
                <w:sz w:val="20"/>
                <w:szCs w:val="20"/>
              </w:rPr>
            </w:pPr>
          </w:p>
          <w:p w14:paraId="7E69787F" w14:textId="77777777" w:rsidR="00100B7A" w:rsidRDefault="00100B7A" w:rsidP="00540272">
            <w:pPr>
              <w:kinsoku w:val="0"/>
              <w:overflowPunct w:val="0"/>
              <w:spacing w:after="0" w:line="280" w:lineRule="exact"/>
              <w:rPr>
                <w:rFonts w:ascii="Arial" w:hAnsi="Arial" w:cs="Arial"/>
                <w:b/>
                <w:bCs/>
                <w:spacing w:val="-1"/>
                <w:sz w:val="20"/>
                <w:szCs w:val="20"/>
              </w:rPr>
            </w:pPr>
          </w:p>
          <w:p w14:paraId="3AC89DEC" w14:textId="242D718A" w:rsidR="00100B7A" w:rsidRPr="001C6C5D" w:rsidRDefault="00100B7A" w:rsidP="00540272">
            <w:pPr>
              <w:kinsoku w:val="0"/>
              <w:overflowPunct w:val="0"/>
              <w:spacing w:after="0" w:line="280" w:lineRule="exact"/>
              <w:rPr>
                <w:rFonts w:ascii="Arial" w:hAnsi="Arial" w:cs="Arial"/>
                <w:b/>
                <w:bCs/>
                <w:spacing w:val="-1"/>
                <w:sz w:val="20"/>
                <w:szCs w:val="20"/>
              </w:rPr>
            </w:pPr>
          </w:p>
        </w:tc>
        <w:tc>
          <w:tcPr>
            <w:tcW w:w="3309" w:type="pct"/>
          </w:tcPr>
          <w:p w14:paraId="7900D4E2" w14:textId="158C0A1D" w:rsidR="00100B7A" w:rsidRPr="00A710F9" w:rsidRDefault="00100B7A" w:rsidP="00100B7A">
            <w:pPr>
              <w:pStyle w:val="NoSpacing"/>
              <w:spacing w:line="280" w:lineRule="exact"/>
              <w:jc w:val="both"/>
              <w:rPr>
                <w:rFonts w:ascii="Arial" w:hAnsi="Arial" w:cs="Arial"/>
                <w:spacing w:val="-1"/>
                <w:sz w:val="20"/>
                <w:szCs w:val="20"/>
              </w:rPr>
            </w:pPr>
            <w:r w:rsidRPr="00A710F9">
              <w:rPr>
                <w:rFonts w:ascii="Arial" w:hAnsi="Arial" w:cs="Arial"/>
                <w:spacing w:val="-1"/>
                <w:sz w:val="20"/>
                <w:szCs w:val="20"/>
              </w:rPr>
              <w:t xml:space="preserve">Mjera </w:t>
            </w:r>
            <w:r w:rsidR="00A710F9">
              <w:rPr>
                <w:rFonts w:ascii="Arial" w:hAnsi="Arial" w:cs="Arial"/>
                <w:spacing w:val="-1"/>
                <w:sz w:val="20"/>
                <w:szCs w:val="20"/>
              </w:rPr>
              <w:t xml:space="preserve">M1 - </w:t>
            </w:r>
            <w:r w:rsidRPr="00A710F9">
              <w:rPr>
                <w:rFonts w:ascii="Arial" w:hAnsi="Arial" w:cs="Arial"/>
                <w:spacing w:val="-1"/>
                <w:sz w:val="20"/>
                <w:szCs w:val="20"/>
              </w:rPr>
              <w:t xml:space="preserve">Ublažavanje štetnih učinaka </w:t>
            </w:r>
            <w:proofErr w:type="spellStart"/>
            <w:r w:rsidRPr="00A710F9">
              <w:rPr>
                <w:rFonts w:ascii="Arial" w:hAnsi="Arial" w:cs="Arial"/>
                <w:spacing w:val="-1"/>
                <w:sz w:val="20"/>
                <w:szCs w:val="20"/>
              </w:rPr>
              <w:t>Brexita</w:t>
            </w:r>
            <w:proofErr w:type="spellEnd"/>
            <w:r w:rsidRPr="00A710F9">
              <w:rPr>
                <w:rFonts w:ascii="Arial" w:hAnsi="Arial" w:cs="Arial"/>
                <w:spacing w:val="-1"/>
                <w:sz w:val="20"/>
                <w:szCs w:val="20"/>
              </w:rPr>
              <w:t xml:space="preserve"> na konkurentnost i poslovanje hrvatskih poduzetnika</w:t>
            </w:r>
            <w:r w:rsidRPr="000D1CBC">
              <w:rPr>
                <w:rFonts w:ascii="Arial" w:hAnsi="Arial" w:cs="Arial"/>
                <w:sz w:val="20"/>
                <w:szCs w:val="20"/>
              </w:rPr>
              <w:t xml:space="preserve">“ </w:t>
            </w:r>
          </w:p>
          <w:p w14:paraId="0809B26D" w14:textId="77777777" w:rsidR="00100B7A" w:rsidRPr="001C6C5D" w:rsidRDefault="00100B7A" w:rsidP="00540272">
            <w:pPr>
              <w:pStyle w:val="t-10-9-kurz-s"/>
              <w:spacing w:before="0" w:beforeAutospacing="0" w:after="0" w:afterAutospacing="0" w:line="280" w:lineRule="exact"/>
              <w:jc w:val="both"/>
              <w:rPr>
                <w:rFonts w:ascii="Arial" w:hAnsi="Arial" w:cs="Arial"/>
                <w:sz w:val="20"/>
                <w:szCs w:val="20"/>
                <w:shd w:val="clear" w:color="auto" w:fill="FFFFFF"/>
              </w:rPr>
            </w:pPr>
          </w:p>
        </w:tc>
      </w:tr>
      <w:tr w:rsidR="00CF11E7" w:rsidRPr="00235EBC" w14:paraId="426722DE" w14:textId="77777777" w:rsidTr="57B211A3">
        <w:trPr>
          <w:trHeight w:val="20"/>
        </w:trPr>
        <w:tc>
          <w:tcPr>
            <w:tcW w:w="1691" w:type="pct"/>
          </w:tcPr>
          <w:p w14:paraId="299A17BA" w14:textId="1B633D06" w:rsidR="00CF11E7" w:rsidRPr="001C6C5D" w:rsidRDefault="00CF11E7" w:rsidP="00540272">
            <w:pPr>
              <w:kinsoku w:val="0"/>
              <w:overflowPunct w:val="0"/>
              <w:spacing w:after="0" w:line="280" w:lineRule="exact"/>
              <w:rPr>
                <w:rFonts w:ascii="Arial" w:hAnsi="Arial" w:cs="Arial"/>
                <w:b/>
                <w:bCs/>
                <w:spacing w:val="-1"/>
                <w:sz w:val="20"/>
                <w:szCs w:val="20"/>
              </w:rPr>
            </w:pPr>
            <w:r w:rsidRPr="001C6C5D">
              <w:rPr>
                <w:rFonts w:ascii="Arial" w:hAnsi="Arial" w:cs="Arial"/>
                <w:b/>
                <w:bCs/>
                <w:spacing w:val="-1"/>
                <w:sz w:val="20"/>
                <w:szCs w:val="20"/>
              </w:rPr>
              <w:t xml:space="preserve">Ministarstvo regionalnoga razvoja i fondova </w:t>
            </w:r>
            <w:r w:rsidR="77F5AD6A" w:rsidRPr="001C6C5D">
              <w:rPr>
                <w:rFonts w:ascii="Arial" w:hAnsi="Arial" w:cs="Arial"/>
                <w:b/>
                <w:bCs/>
                <w:spacing w:val="-1"/>
                <w:sz w:val="20"/>
                <w:szCs w:val="20"/>
              </w:rPr>
              <w:t>Europske unije</w:t>
            </w:r>
            <w:r w:rsidR="00A039A3">
              <w:rPr>
                <w:rFonts w:ascii="Arial" w:hAnsi="Arial" w:cs="Arial"/>
                <w:b/>
                <w:bCs/>
                <w:spacing w:val="-1"/>
                <w:sz w:val="20"/>
                <w:szCs w:val="20"/>
              </w:rPr>
              <w:t xml:space="preserve"> </w:t>
            </w:r>
          </w:p>
          <w:p w14:paraId="7D6E0FC0" w14:textId="77777777" w:rsidR="00CF11E7" w:rsidRPr="001C6C5D" w:rsidRDefault="00CF11E7" w:rsidP="00540272">
            <w:pPr>
              <w:kinsoku w:val="0"/>
              <w:overflowPunct w:val="0"/>
              <w:spacing w:after="0" w:line="280" w:lineRule="exact"/>
              <w:rPr>
                <w:rFonts w:ascii="Arial" w:hAnsi="Arial" w:cs="Arial"/>
                <w:b/>
                <w:bCs/>
                <w:spacing w:val="-1"/>
                <w:sz w:val="20"/>
                <w:szCs w:val="20"/>
              </w:rPr>
            </w:pPr>
          </w:p>
          <w:p w14:paraId="46857EB1" w14:textId="16D09876" w:rsidR="00CF11E7" w:rsidRPr="001C6C5D" w:rsidRDefault="00CF11E7" w:rsidP="00540272">
            <w:pPr>
              <w:kinsoku w:val="0"/>
              <w:overflowPunct w:val="0"/>
              <w:spacing w:after="0" w:line="280" w:lineRule="exact"/>
              <w:rPr>
                <w:rFonts w:ascii="Arial" w:eastAsia="MS Mincho" w:hAnsi="Arial" w:cs="Arial"/>
                <w:b/>
                <w:spacing w:val="-1"/>
                <w:sz w:val="20"/>
                <w:szCs w:val="20"/>
              </w:rPr>
            </w:pPr>
          </w:p>
        </w:tc>
        <w:tc>
          <w:tcPr>
            <w:tcW w:w="3309" w:type="pct"/>
          </w:tcPr>
          <w:p w14:paraId="0A5A39C6" w14:textId="13B301EF" w:rsidR="00CF11E7" w:rsidRPr="001C6C5D" w:rsidRDefault="00CF11E7" w:rsidP="00540272">
            <w:pPr>
              <w:pStyle w:val="NoSpacing"/>
              <w:spacing w:line="280" w:lineRule="exact"/>
              <w:jc w:val="both"/>
              <w:rPr>
                <w:rFonts w:ascii="Arial" w:hAnsi="Arial" w:cs="Arial"/>
                <w:sz w:val="20"/>
                <w:szCs w:val="20"/>
              </w:rPr>
            </w:pPr>
            <w:r w:rsidRPr="001C6C5D">
              <w:rPr>
                <w:rFonts w:ascii="Arial" w:hAnsi="Arial" w:cs="Arial"/>
                <w:b/>
                <w:bCs/>
                <w:spacing w:val="-1"/>
                <w:sz w:val="20"/>
                <w:szCs w:val="20"/>
              </w:rPr>
              <w:t>Tijelo odgovorno za upravljanje financijskim doprinosom iz pričuve</w:t>
            </w:r>
            <w:r w:rsidR="003120F8">
              <w:rPr>
                <w:rFonts w:ascii="Arial" w:hAnsi="Arial" w:cs="Arial"/>
                <w:b/>
                <w:bCs/>
                <w:spacing w:val="-1"/>
                <w:sz w:val="20"/>
                <w:szCs w:val="20"/>
              </w:rPr>
              <w:t>,</w:t>
            </w:r>
            <w:r w:rsidRPr="001C6C5D">
              <w:rPr>
                <w:rFonts w:ascii="Arial" w:hAnsi="Arial" w:cs="Arial"/>
                <w:b/>
                <w:bCs/>
                <w:spacing w:val="-1"/>
                <w:sz w:val="20"/>
                <w:szCs w:val="20"/>
              </w:rPr>
              <w:t xml:space="preserve"> </w:t>
            </w:r>
            <w:r w:rsidRPr="001C6C5D">
              <w:rPr>
                <w:rFonts w:ascii="Arial" w:hAnsi="Arial" w:cs="Arial"/>
                <w:sz w:val="20"/>
                <w:szCs w:val="20"/>
              </w:rPr>
              <w:t>odnosno tijelo koje uspostavlja sustave upravljanja i kontrole za pričuvu u skladu s načelima dobrog financijskog upravljanja i osigurava djelotvorno funkcioniranje tih sustava. utvrđuje mjere koje se trebaju financirati iz pričuve, provodi postupke za odabir mjera te rješava pritužbe i nepravilnosti vezano uz pričuvu</w:t>
            </w:r>
            <w:r w:rsidR="005E5F06">
              <w:rPr>
                <w:rFonts w:ascii="Arial" w:hAnsi="Arial" w:cs="Arial"/>
                <w:sz w:val="20"/>
                <w:szCs w:val="20"/>
              </w:rPr>
              <w:t>;</w:t>
            </w:r>
          </w:p>
        </w:tc>
      </w:tr>
      <w:tr w:rsidR="00CF11E7" w:rsidRPr="00235EBC" w14:paraId="1B6BCE1B" w14:textId="77777777" w:rsidTr="57B211A3">
        <w:trPr>
          <w:cnfStyle w:val="000000100000" w:firstRow="0" w:lastRow="0" w:firstColumn="0" w:lastColumn="0" w:oddVBand="0" w:evenVBand="0" w:oddHBand="1" w:evenHBand="0" w:firstRowFirstColumn="0" w:firstRowLastColumn="0" w:lastRowFirstColumn="0" w:lastRowLastColumn="0"/>
          <w:trHeight w:val="20"/>
        </w:trPr>
        <w:tc>
          <w:tcPr>
            <w:tcW w:w="1691" w:type="pct"/>
          </w:tcPr>
          <w:p w14:paraId="5710256D" w14:textId="65B68F8B" w:rsidR="00CF11E7" w:rsidRPr="001C6C5D" w:rsidRDefault="00CF11E7" w:rsidP="00540272">
            <w:pPr>
              <w:kinsoku w:val="0"/>
              <w:overflowPunct w:val="0"/>
              <w:spacing w:after="0" w:line="280" w:lineRule="exact"/>
              <w:rPr>
                <w:rFonts w:ascii="Arial" w:hAnsi="Arial" w:cs="Arial"/>
                <w:b/>
                <w:bCs/>
                <w:spacing w:val="-1"/>
                <w:sz w:val="20"/>
                <w:szCs w:val="20"/>
              </w:rPr>
            </w:pPr>
            <w:r w:rsidRPr="001C6C5D">
              <w:rPr>
                <w:rFonts w:ascii="Arial" w:hAnsi="Arial" w:cs="Arial"/>
                <w:b/>
                <w:bCs/>
                <w:spacing w:val="-1"/>
                <w:sz w:val="20"/>
                <w:szCs w:val="20"/>
              </w:rPr>
              <w:lastRenderedPageBreak/>
              <w:t xml:space="preserve">Kriteriji prihvatljivosti </w:t>
            </w:r>
          </w:p>
          <w:p w14:paraId="4FF42DE5" w14:textId="72F636CD" w:rsidR="00CF11E7" w:rsidRPr="001C6C5D" w:rsidRDefault="00CF11E7" w:rsidP="00540272">
            <w:pPr>
              <w:kinsoku w:val="0"/>
              <w:overflowPunct w:val="0"/>
              <w:spacing w:after="0" w:line="280" w:lineRule="exact"/>
              <w:rPr>
                <w:rFonts w:ascii="Arial" w:hAnsi="Arial" w:cs="Arial"/>
                <w:b/>
                <w:bCs/>
                <w:spacing w:val="-1"/>
                <w:sz w:val="20"/>
                <w:szCs w:val="20"/>
              </w:rPr>
            </w:pPr>
          </w:p>
        </w:tc>
        <w:tc>
          <w:tcPr>
            <w:tcW w:w="3309" w:type="pct"/>
          </w:tcPr>
          <w:p w14:paraId="49D56E86" w14:textId="4A92523D" w:rsidR="003D075F" w:rsidRPr="001C6C5D" w:rsidRDefault="00CF11E7" w:rsidP="00540272">
            <w:pPr>
              <w:pStyle w:val="NoSpacing"/>
              <w:spacing w:line="280" w:lineRule="exact"/>
              <w:jc w:val="both"/>
              <w:rPr>
                <w:rFonts w:ascii="Arial" w:hAnsi="Arial" w:cs="Arial"/>
                <w:sz w:val="20"/>
                <w:szCs w:val="20"/>
              </w:rPr>
            </w:pPr>
            <w:r w:rsidRPr="001C6C5D">
              <w:rPr>
                <w:rFonts w:ascii="Arial" w:hAnsi="Arial" w:cs="Arial"/>
                <w:sz w:val="20"/>
                <w:szCs w:val="20"/>
              </w:rPr>
              <w:t>Kriteriji prihvatljivosti (KP) su kriteriji koji moraju biti ispunjeni kako bi se prijava mogla uzeti u obzir za financiranje</w:t>
            </w:r>
            <w:r w:rsidR="005E5F06">
              <w:rPr>
                <w:rFonts w:ascii="Arial" w:hAnsi="Arial" w:cs="Arial"/>
                <w:sz w:val="20"/>
                <w:szCs w:val="20"/>
              </w:rPr>
              <w:t>;</w:t>
            </w:r>
          </w:p>
          <w:p w14:paraId="65918A19" w14:textId="23DA9775" w:rsidR="003D075F" w:rsidRPr="001C6C5D" w:rsidRDefault="003D075F" w:rsidP="00540272">
            <w:pPr>
              <w:pStyle w:val="NoSpacing"/>
              <w:spacing w:line="280" w:lineRule="exact"/>
              <w:jc w:val="both"/>
              <w:rPr>
                <w:rFonts w:ascii="Arial" w:hAnsi="Arial" w:cs="Arial"/>
                <w:sz w:val="20"/>
                <w:szCs w:val="20"/>
              </w:rPr>
            </w:pPr>
          </w:p>
        </w:tc>
      </w:tr>
      <w:tr w:rsidR="00CF11E7" w:rsidRPr="00235EBC" w14:paraId="253986E9" w14:textId="77777777" w:rsidTr="57B211A3">
        <w:trPr>
          <w:trHeight w:val="20"/>
        </w:trPr>
        <w:tc>
          <w:tcPr>
            <w:tcW w:w="1691" w:type="pct"/>
          </w:tcPr>
          <w:p w14:paraId="55EBCBEC" w14:textId="4E8A2807" w:rsidR="00CF11E7" w:rsidRPr="001C6C5D" w:rsidRDefault="00CF11E7" w:rsidP="00540272">
            <w:pPr>
              <w:kinsoku w:val="0"/>
              <w:overflowPunct w:val="0"/>
              <w:spacing w:after="0" w:line="280" w:lineRule="exact"/>
              <w:rPr>
                <w:rFonts w:ascii="Arial" w:hAnsi="Arial" w:cs="Arial"/>
                <w:b/>
                <w:bCs/>
                <w:spacing w:val="-1"/>
                <w:sz w:val="20"/>
                <w:szCs w:val="20"/>
              </w:rPr>
            </w:pPr>
            <w:r w:rsidRPr="001C6C5D">
              <w:rPr>
                <w:rFonts w:ascii="Arial" w:hAnsi="Arial" w:cs="Arial"/>
                <w:b/>
                <w:bCs/>
                <w:spacing w:val="-1"/>
                <w:sz w:val="20"/>
                <w:szCs w:val="20"/>
              </w:rPr>
              <w:t xml:space="preserve">Poduzetnik </w:t>
            </w:r>
          </w:p>
        </w:tc>
        <w:tc>
          <w:tcPr>
            <w:tcW w:w="3309" w:type="pct"/>
          </w:tcPr>
          <w:p w14:paraId="6618165C" w14:textId="2779A189" w:rsidR="00CF11E7" w:rsidRPr="001C6C5D" w:rsidRDefault="00CF11E7" w:rsidP="00540272">
            <w:pPr>
              <w:pStyle w:val="paragraph"/>
              <w:spacing w:before="0" w:beforeAutospacing="0" w:after="0" w:afterAutospacing="0" w:line="280" w:lineRule="exact"/>
              <w:jc w:val="both"/>
              <w:textAlignment w:val="baseline"/>
              <w:rPr>
                <w:rFonts w:ascii="Arial" w:hAnsi="Arial" w:cs="Arial"/>
                <w:spacing w:val="-1"/>
                <w:sz w:val="20"/>
                <w:szCs w:val="20"/>
              </w:rPr>
            </w:pPr>
            <w:proofErr w:type="spellStart"/>
            <w:r w:rsidRPr="001C6C5D">
              <w:rPr>
                <w:rFonts w:ascii="Arial" w:hAnsi="Arial" w:cs="Arial"/>
                <w:i/>
                <w:iCs/>
                <w:spacing w:val="-1"/>
                <w:sz w:val="20"/>
                <w:szCs w:val="20"/>
              </w:rPr>
              <w:t>eng</w:t>
            </w:r>
            <w:proofErr w:type="spellEnd"/>
            <w:r w:rsidRPr="001C6C5D">
              <w:rPr>
                <w:rFonts w:ascii="Arial" w:hAnsi="Arial" w:cs="Arial"/>
                <w:i/>
                <w:iCs/>
                <w:spacing w:val="-1"/>
                <w:sz w:val="20"/>
                <w:szCs w:val="20"/>
              </w:rPr>
              <w:t>.</w:t>
            </w:r>
            <w:r w:rsidRPr="001C6C5D">
              <w:rPr>
                <w:rFonts w:ascii="Arial" w:hAnsi="Arial" w:cs="Arial"/>
                <w:spacing w:val="-1"/>
                <w:sz w:val="20"/>
                <w:szCs w:val="20"/>
              </w:rPr>
              <w:t xml:space="preserve"> </w:t>
            </w:r>
            <w:proofErr w:type="spellStart"/>
            <w:r w:rsidRPr="001C6C5D">
              <w:rPr>
                <w:rFonts w:ascii="Arial" w:hAnsi="Arial" w:cs="Arial"/>
                <w:i/>
                <w:iCs/>
                <w:spacing w:val="-1"/>
                <w:sz w:val="20"/>
                <w:szCs w:val="20"/>
              </w:rPr>
              <w:t>undertaking</w:t>
            </w:r>
            <w:proofErr w:type="spellEnd"/>
            <w:r w:rsidRPr="001C6C5D">
              <w:rPr>
                <w:rFonts w:ascii="Arial" w:hAnsi="Arial" w:cs="Arial"/>
                <w:spacing w:val="-1"/>
                <w:sz w:val="20"/>
                <w:szCs w:val="20"/>
              </w:rPr>
              <w:t xml:space="preserve"> </w:t>
            </w:r>
            <w:r w:rsidR="6FC194E0" w:rsidRPr="001C6C5D">
              <w:rPr>
                <w:rFonts w:ascii="Arial" w:hAnsi="Arial" w:cs="Arial"/>
                <w:spacing w:val="-1"/>
                <w:sz w:val="20"/>
                <w:szCs w:val="20"/>
              </w:rPr>
              <w:t>-</w:t>
            </w:r>
            <w:r w:rsidRPr="001C6C5D">
              <w:rPr>
                <w:rFonts w:ascii="Arial" w:eastAsiaTheme="majorEastAsia" w:hAnsi="Arial" w:cs="Arial"/>
                <w:spacing w:val="-1"/>
                <w:sz w:val="20"/>
                <w:szCs w:val="20"/>
              </w:rPr>
              <w:t xml:space="preserve"> </w:t>
            </w:r>
            <w:r w:rsidRPr="001C6C5D">
              <w:rPr>
                <w:rFonts w:ascii="Arial" w:hAnsi="Arial" w:cs="Arial"/>
                <w:spacing w:val="-1"/>
                <w:sz w:val="20"/>
                <w:szCs w:val="20"/>
              </w:rPr>
              <w:t>neovisno o obliku registracije obavlja ekonomsku djelatnost na tržištu; </w:t>
            </w:r>
          </w:p>
          <w:p w14:paraId="51FAFFF0" w14:textId="451EB6EB" w:rsidR="00CF11E7" w:rsidRPr="001C6C5D" w:rsidRDefault="00CF11E7" w:rsidP="00540272">
            <w:pPr>
              <w:kinsoku w:val="0"/>
              <w:overflowPunct w:val="0"/>
              <w:spacing w:after="0" w:line="280" w:lineRule="exact"/>
              <w:jc w:val="both"/>
              <w:rPr>
                <w:rFonts w:ascii="Arial" w:hAnsi="Arial" w:cs="Arial"/>
                <w:spacing w:val="-1"/>
                <w:sz w:val="20"/>
                <w:szCs w:val="20"/>
              </w:rPr>
            </w:pPr>
          </w:p>
        </w:tc>
      </w:tr>
      <w:tr w:rsidR="00CF11E7" w:rsidRPr="00235EBC" w14:paraId="1527E993" w14:textId="77777777" w:rsidTr="57B211A3">
        <w:trPr>
          <w:cnfStyle w:val="000000100000" w:firstRow="0" w:lastRow="0" w:firstColumn="0" w:lastColumn="0" w:oddVBand="0" w:evenVBand="0" w:oddHBand="1" w:evenHBand="0" w:firstRowFirstColumn="0" w:firstRowLastColumn="0" w:lastRowFirstColumn="0" w:lastRowLastColumn="0"/>
          <w:trHeight w:val="20"/>
        </w:trPr>
        <w:tc>
          <w:tcPr>
            <w:tcW w:w="1691" w:type="pct"/>
          </w:tcPr>
          <w:p w14:paraId="76D2F4FB" w14:textId="7B389BB3" w:rsidR="00CF11E7" w:rsidRPr="001C6C5D" w:rsidRDefault="6FC194E0" w:rsidP="00540272">
            <w:pPr>
              <w:kinsoku w:val="0"/>
              <w:overflowPunct w:val="0"/>
              <w:spacing w:after="0" w:line="280" w:lineRule="exact"/>
              <w:rPr>
                <w:rFonts w:ascii="Arial" w:hAnsi="Arial" w:cs="Arial"/>
                <w:b/>
                <w:bCs/>
                <w:spacing w:val="-1"/>
                <w:sz w:val="20"/>
                <w:szCs w:val="20"/>
              </w:rPr>
            </w:pPr>
            <w:r w:rsidRPr="001C6C5D">
              <w:rPr>
                <w:rFonts w:ascii="Arial" w:hAnsi="Arial" w:cs="Arial"/>
                <w:b/>
                <w:bCs/>
                <w:spacing w:val="-1"/>
                <w:sz w:val="20"/>
                <w:szCs w:val="20"/>
              </w:rPr>
              <w:t>Pojedinačna</w:t>
            </w:r>
            <w:r w:rsidR="00CF11E7" w:rsidRPr="001C6C5D">
              <w:rPr>
                <w:rFonts w:ascii="Arial" w:hAnsi="Arial" w:cs="Arial"/>
                <w:b/>
                <w:bCs/>
                <w:spacing w:val="-1"/>
                <w:sz w:val="20"/>
                <w:szCs w:val="20"/>
              </w:rPr>
              <w:t xml:space="preserve"> potpora </w:t>
            </w:r>
          </w:p>
        </w:tc>
        <w:tc>
          <w:tcPr>
            <w:tcW w:w="3309" w:type="pct"/>
          </w:tcPr>
          <w:p w14:paraId="160D3E9E" w14:textId="67BD78BF" w:rsidR="00CF11E7" w:rsidRPr="001C6C5D" w:rsidRDefault="00CF11E7" w:rsidP="00540272">
            <w:pPr>
              <w:pStyle w:val="paragraph"/>
              <w:spacing w:before="0" w:beforeAutospacing="0" w:after="0" w:afterAutospacing="0" w:line="280" w:lineRule="exact"/>
              <w:jc w:val="both"/>
              <w:textAlignment w:val="baseline"/>
              <w:rPr>
                <w:rFonts w:ascii="Arial" w:hAnsi="Arial" w:cs="Arial"/>
                <w:spacing w:val="-1"/>
                <w:sz w:val="20"/>
                <w:szCs w:val="20"/>
              </w:rPr>
            </w:pPr>
            <w:r w:rsidRPr="001C6C5D">
              <w:rPr>
                <w:rFonts w:ascii="Arial" w:hAnsi="Arial" w:cs="Arial"/>
                <w:spacing w:val="-1"/>
                <w:sz w:val="20"/>
                <w:szCs w:val="20"/>
              </w:rPr>
              <w:t xml:space="preserve">Ukupan </w:t>
            </w:r>
            <w:r w:rsidR="005E5F06" w:rsidRPr="001C6C5D">
              <w:rPr>
                <w:rFonts w:ascii="Arial" w:hAnsi="Arial" w:cs="Arial"/>
                <w:spacing w:val="-1"/>
                <w:sz w:val="20"/>
                <w:szCs w:val="20"/>
              </w:rPr>
              <w:t xml:space="preserve"> odobren </w:t>
            </w:r>
            <w:r w:rsidRPr="001C6C5D">
              <w:rPr>
                <w:rFonts w:ascii="Arial" w:hAnsi="Arial" w:cs="Arial"/>
                <w:spacing w:val="-1"/>
                <w:sz w:val="20"/>
                <w:szCs w:val="20"/>
              </w:rPr>
              <w:t>iznos potpore</w:t>
            </w:r>
            <w:r w:rsidR="005E5F06">
              <w:rPr>
                <w:rFonts w:ascii="Arial" w:hAnsi="Arial" w:cs="Arial"/>
                <w:spacing w:val="-1"/>
                <w:sz w:val="20"/>
                <w:szCs w:val="20"/>
              </w:rPr>
              <w:t>;</w:t>
            </w:r>
          </w:p>
        </w:tc>
      </w:tr>
      <w:tr w:rsidR="00CF11E7" w:rsidRPr="00235EBC" w14:paraId="229710C8" w14:textId="77777777" w:rsidTr="57B211A3">
        <w:trPr>
          <w:trHeight w:val="20"/>
        </w:trPr>
        <w:tc>
          <w:tcPr>
            <w:tcW w:w="1691" w:type="pct"/>
          </w:tcPr>
          <w:p w14:paraId="6FD43BD4" w14:textId="12AC83D5" w:rsidR="00CF11E7" w:rsidRPr="001C6C5D" w:rsidRDefault="00CF11E7" w:rsidP="00540272">
            <w:pPr>
              <w:kinsoku w:val="0"/>
              <w:overflowPunct w:val="0"/>
              <w:spacing w:after="0" w:line="280" w:lineRule="exact"/>
              <w:rPr>
                <w:rFonts w:ascii="Arial" w:hAnsi="Arial" w:cs="Arial"/>
                <w:b/>
                <w:bCs/>
                <w:spacing w:val="-1"/>
                <w:sz w:val="20"/>
                <w:szCs w:val="20"/>
              </w:rPr>
            </w:pPr>
            <w:r w:rsidRPr="001C6C5D">
              <w:rPr>
                <w:rFonts w:ascii="Arial" w:hAnsi="Arial" w:cs="Arial"/>
                <w:b/>
                <w:bCs/>
                <w:spacing w:val="-1"/>
                <w:sz w:val="20"/>
                <w:szCs w:val="20"/>
              </w:rPr>
              <w:t xml:space="preserve">Referentno razdoblje </w:t>
            </w:r>
          </w:p>
        </w:tc>
        <w:tc>
          <w:tcPr>
            <w:tcW w:w="3309" w:type="pct"/>
          </w:tcPr>
          <w:p w14:paraId="0321152C" w14:textId="166749F6" w:rsidR="00CF11E7" w:rsidRPr="001C6C5D" w:rsidRDefault="00CF11E7" w:rsidP="00540272">
            <w:pPr>
              <w:pStyle w:val="Default"/>
              <w:spacing w:line="280" w:lineRule="exact"/>
              <w:jc w:val="both"/>
              <w:rPr>
                <w:rFonts w:ascii="Arial" w:hAnsi="Arial" w:cs="Arial"/>
                <w:color w:val="auto"/>
                <w:spacing w:val="-1"/>
                <w:sz w:val="20"/>
                <w:szCs w:val="20"/>
              </w:rPr>
            </w:pPr>
            <w:r w:rsidRPr="001C6C5D">
              <w:rPr>
                <w:rFonts w:ascii="Arial" w:hAnsi="Arial" w:cs="Arial"/>
                <w:color w:val="auto"/>
                <w:spacing w:val="-1"/>
                <w:sz w:val="20"/>
                <w:szCs w:val="20"/>
              </w:rPr>
              <w:t xml:space="preserve">Razdoblje </w:t>
            </w:r>
            <w:bookmarkStart w:id="50" w:name="_Hlk100832379"/>
            <w:r w:rsidRPr="001C6C5D">
              <w:rPr>
                <w:rFonts w:ascii="Arial" w:hAnsi="Arial" w:cs="Arial"/>
                <w:color w:val="auto"/>
                <w:spacing w:val="-1"/>
                <w:sz w:val="20"/>
                <w:szCs w:val="20"/>
              </w:rPr>
              <w:t>od 1.1.2020. do 3</w:t>
            </w:r>
            <w:r w:rsidR="00593883">
              <w:rPr>
                <w:rFonts w:ascii="Arial" w:hAnsi="Arial" w:cs="Arial"/>
                <w:color w:val="auto"/>
                <w:spacing w:val="-1"/>
                <w:sz w:val="20"/>
                <w:szCs w:val="20"/>
              </w:rPr>
              <w:t>0</w:t>
            </w:r>
            <w:r w:rsidRPr="001C6C5D">
              <w:rPr>
                <w:rFonts w:ascii="Arial" w:hAnsi="Arial" w:cs="Arial"/>
                <w:color w:val="auto"/>
                <w:spacing w:val="-1"/>
                <w:sz w:val="20"/>
                <w:szCs w:val="20"/>
              </w:rPr>
              <w:t>.</w:t>
            </w:r>
            <w:r w:rsidR="00660E2C">
              <w:rPr>
                <w:rFonts w:ascii="Arial" w:hAnsi="Arial" w:cs="Arial"/>
                <w:color w:val="auto"/>
                <w:spacing w:val="-1"/>
                <w:sz w:val="20"/>
                <w:szCs w:val="20"/>
              </w:rPr>
              <w:t>9</w:t>
            </w:r>
            <w:r w:rsidRPr="001C6C5D">
              <w:rPr>
                <w:rFonts w:ascii="Arial" w:hAnsi="Arial" w:cs="Arial"/>
                <w:color w:val="auto"/>
                <w:spacing w:val="-1"/>
                <w:sz w:val="20"/>
                <w:szCs w:val="20"/>
              </w:rPr>
              <w:t>.2023. godine</w:t>
            </w:r>
            <w:bookmarkEnd w:id="50"/>
            <w:r w:rsidRPr="001C6C5D">
              <w:rPr>
                <w:rFonts w:ascii="Arial" w:hAnsi="Arial" w:cs="Arial"/>
                <w:color w:val="auto"/>
                <w:spacing w:val="-1"/>
                <w:sz w:val="20"/>
                <w:szCs w:val="20"/>
              </w:rPr>
              <w:t>. Referentno razdoblje započinje 1. siječnja  2020. i ograničeno je na razdoblje od 4 godine</w:t>
            </w:r>
            <w:r w:rsidR="005E5F06">
              <w:rPr>
                <w:rFonts w:ascii="Arial" w:hAnsi="Arial" w:cs="Arial"/>
                <w:color w:val="auto"/>
                <w:spacing w:val="-1"/>
                <w:sz w:val="20"/>
                <w:szCs w:val="20"/>
              </w:rPr>
              <w:t>;</w:t>
            </w:r>
          </w:p>
          <w:p w14:paraId="3C08399D" w14:textId="6195FA15" w:rsidR="00CF11E7" w:rsidRPr="001C6C5D" w:rsidRDefault="00CF11E7" w:rsidP="00540272">
            <w:pPr>
              <w:pStyle w:val="Default"/>
              <w:spacing w:line="280" w:lineRule="exact"/>
              <w:jc w:val="both"/>
              <w:rPr>
                <w:rFonts w:ascii="Arial" w:hAnsi="Arial" w:cs="Arial"/>
                <w:spacing w:val="-1"/>
                <w:sz w:val="20"/>
                <w:szCs w:val="20"/>
              </w:rPr>
            </w:pPr>
          </w:p>
        </w:tc>
      </w:tr>
      <w:tr w:rsidR="00CF11E7" w:rsidRPr="00235EBC" w14:paraId="33925B30" w14:textId="77777777" w:rsidTr="57B211A3">
        <w:trPr>
          <w:cnfStyle w:val="000000100000" w:firstRow="0" w:lastRow="0" w:firstColumn="0" w:lastColumn="0" w:oddVBand="0" w:evenVBand="0" w:oddHBand="1" w:evenHBand="0" w:firstRowFirstColumn="0" w:firstRowLastColumn="0" w:lastRowFirstColumn="0" w:lastRowLastColumn="0"/>
          <w:trHeight w:val="20"/>
        </w:trPr>
        <w:tc>
          <w:tcPr>
            <w:tcW w:w="1691" w:type="pct"/>
          </w:tcPr>
          <w:p w14:paraId="186B8CD8" w14:textId="77777777" w:rsidR="00CF11E7" w:rsidRPr="001C6C5D" w:rsidRDefault="00CF11E7" w:rsidP="00540272">
            <w:pPr>
              <w:kinsoku w:val="0"/>
              <w:overflowPunct w:val="0"/>
              <w:spacing w:after="0" w:line="280" w:lineRule="exact"/>
              <w:rPr>
                <w:rFonts w:ascii="Arial" w:hAnsi="Arial" w:cs="Arial"/>
                <w:b/>
                <w:bCs/>
                <w:spacing w:val="-1"/>
                <w:sz w:val="20"/>
                <w:szCs w:val="20"/>
              </w:rPr>
            </w:pPr>
            <w:r w:rsidRPr="001C6C5D">
              <w:rPr>
                <w:rFonts w:ascii="Arial" w:hAnsi="Arial" w:cs="Arial"/>
                <w:b/>
                <w:bCs/>
                <w:spacing w:val="-1"/>
                <w:sz w:val="20"/>
                <w:szCs w:val="20"/>
              </w:rPr>
              <w:t>Trošak</w:t>
            </w:r>
          </w:p>
        </w:tc>
        <w:tc>
          <w:tcPr>
            <w:tcW w:w="3309" w:type="pct"/>
          </w:tcPr>
          <w:p w14:paraId="7106F92E" w14:textId="406574CB" w:rsidR="00CF11E7" w:rsidRPr="001C6C5D" w:rsidRDefault="00CF11E7" w:rsidP="00540272">
            <w:pPr>
              <w:pStyle w:val="NoSpacing"/>
              <w:kinsoku w:val="0"/>
              <w:overflowPunct w:val="0"/>
              <w:spacing w:line="280" w:lineRule="exact"/>
              <w:jc w:val="both"/>
              <w:rPr>
                <w:rFonts w:ascii="Arial" w:hAnsi="Arial" w:cs="Arial"/>
                <w:spacing w:val="-1"/>
                <w:sz w:val="20"/>
                <w:szCs w:val="20"/>
              </w:rPr>
            </w:pPr>
            <w:r w:rsidRPr="001C6C5D">
              <w:rPr>
                <w:rFonts w:ascii="Arial" w:hAnsi="Arial" w:cs="Arial"/>
                <w:spacing w:val="-1"/>
                <w:sz w:val="20"/>
                <w:szCs w:val="20"/>
              </w:rPr>
              <w:t>Prihvatljiva financijska obveza koja će nastati u razdoblju prihvatljivosti izdataka, a povezana je sa svrhom Poziva</w:t>
            </w:r>
            <w:r w:rsidR="005E5F06">
              <w:rPr>
                <w:rFonts w:ascii="Arial" w:hAnsi="Arial" w:cs="Arial"/>
                <w:spacing w:val="-1"/>
                <w:sz w:val="20"/>
                <w:szCs w:val="20"/>
              </w:rPr>
              <w:t>;</w:t>
            </w:r>
          </w:p>
        </w:tc>
      </w:tr>
      <w:tr w:rsidR="00CF11E7" w:rsidRPr="00235EBC" w14:paraId="2FEB2A03" w14:textId="77777777" w:rsidTr="57B211A3">
        <w:trPr>
          <w:trHeight w:val="20"/>
        </w:trPr>
        <w:tc>
          <w:tcPr>
            <w:tcW w:w="1691" w:type="pct"/>
          </w:tcPr>
          <w:p w14:paraId="2A85FBFE" w14:textId="6B4F2AA2" w:rsidR="00CF11E7" w:rsidRPr="001C6C5D" w:rsidRDefault="00CF11E7" w:rsidP="00540272">
            <w:pPr>
              <w:kinsoku w:val="0"/>
              <w:overflowPunct w:val="0"/>
              <w:spacing w:after="0" w:line="280" w:lineRule="exact"/>
              <w:rPr>
                <w:rFonts w:ascii="Arial" w:hAnsi="Arial" w:cs="Arial"/>
                <w:b/>
                <w:bCs/>
                <w:spacing w:val="-1"/>
                <w:sz w:val="20"/>
                <w:szCs w:val="20"/>
              </w:rPr>
            </w:pPr>
            <w:r w:rsidRPr="001C6C5D">
              <w:rPr>
                <w:rFonts w:ascii="Arial" w:hAnsi="Arial" w:cs="Arial"/>
                <w:b/>
                <w:bCs/>
                <w:spacing w:val="-1"/>
                <w:sz w:val="20"/>
                <w:szCs w:val="20"/>
              </w:rPr>
              <w:t xml:space="preserve">Transparentna potpora, </w:t>
            </w:r>
            <w:r w:rsidR="00404460" w:rsidRPr="001C6C5D">
              <w:rPr>
                <w:rFonts w:ascii="Arial" w:hAnsi="Arial" w:cs="Arial"/>
                <w:b/>
                <w:bCs/>
                <w:spacing w:val="-1"/>
                <w:sz w:val="20"/>
                <w:szCs w:val="20"/>
              </w:rPr>
              <w:t>po čl.</w:t>
            </w:r>
            <w:r w:rsidRPr="001C6C5D">
              <w:rPr>
                <w:rFonts w:ascii="Arial" w:hAnsi="Arial" w:cs="Arial"/>
                <w:b/>
                <w:bCs/>
                <w:spacing w:val="-1"/>
                <w:sz w:val="20"/>
                <w:szCs w:val="20"/>
              </w:rPr>
              <w:t xml:space="preserve">4. </w:t>
            </w:r>
            <w:r w:rsidRPr="001C6C5D">
              <w:rPr>
                <w:rFonts w:ascii="Arial" w:hAnsi="Arial" w:cs="Arial"/>
                <w:b/>
                <w:bCs/>
                <w:i/>
                <w:iCs/>
                <w:spacing w:val="-1"/>
                <w:sz w:val="20"/>
                <w:szCs w:val="20"/>
              </w:rPr>
              <w:t xml:space="preserve">de </w:t>
            </w:r>
            <w:proofErr w:type="spellStart"/>
            <w:r w:rsidRPr="001C6C5D">
              <w:rPr>
                <w:rFonts w:ascii="Arial" w:hAnsi="Arial" w:cs="Arial"/>
                <w:b/>
                <w:bCs/>
                <w:i/>
                <w:iCs/>
                <w:spacing w:val="-1"/>
                <w:sz w:val="20"/>
                <w:szCs w:val="20"/>
              </w:rPr>
              <w:t>minimis</w:t>
            </w:r>
            <w:proofErr w:type="spellEnd"/>
            <w:r w:rsidRPr="001C6C5D">
              <w:rPr>
                <w:rFonts w:ascii="Arial" w:hAnsi="Arial" w:cs="Arial"/>
                <w:b/>
                <w:bCs/>
                <w:spacing w:val="-1"/>
                <w:sz w:val="20"/>
                <w:szCs w:val="20"/>
              </w:rPr>
              <w:t xml:space="preserve"> Uredbe</w:t>
            </w:r>
          </w:p>
          <w:p w14:paraId="10C1157C" w14:textId="1A257854" w:rsidR="00320511" w:rsidRPr="001C6C5D" w:rsidRDefault="00320511" w:rsidP="00540272">
            <w:pPr>
              <w:kinsoku w:val="0"/>
              <w:overflowPunct w:val="0"/>
              <w:spacing w:after="0" w:line="280" w:lineRule="exact"/>
              <w:rPr>
                <w:rFonts w:ascii="Arial" w:hAnsi="Arial" w:cs="Arial"/>
                <w:b/>
                <w:bCs/>
                <w:spacing w:val="-1"/>
                <w:sz w:val="20"/>
                <w:szCs w:val="20"/>
              </w:rPr>
            </w:pPr>
          </w:p>
        </w:tc>
        <w:tc>
          <w:tcPr>
            <w:tcW w:w="3309" w:type="pct"/>
          </w:tcPr>
          <w:p w14:paraId="7A37209D" w14:textId="48974D79" w:rsidR="00404460" w:rsidRPr="001C6C5D" w:rsidRDefault="00CF11E7" w:rsidP="00540272">
            <w:pPr>
              <w:pStyle w:val="NoSpacing"/>
              <w:kinsoku w:val="0"/>
              <w:overflowPunct w:val="0"/>
              <w:spacing w:line="280" w:lineRule="exact"/>
              <w:jc w:val="both"/>
              <w:rPr>
                <w:rFonts w:ascii="Arial" w:hAnsi="Arial" w:cs="Arial"/>
                <w:sz w:val="20"/>
                <w:szCs w:val="20"/>
              </w:rPr>
            </w:pPr>
            <w:r w:rsidRPr="001C6C5D">
              <w:rPr>
                <w:rFonts w:ascii="Arial" w:hAnsi="Arial" w:cs="Arial"/>
                <w:spacing w:val="-1"/>
                <w:sz w:val="20"/>
                <w:szCs w:val="20"/>
              </w:rPr>
              <w:t xml:space="preserve">Potpore se smatraju transparentnim </w:t>
            </w:r>
            <w:r w:rsidRPr="001C6C5D">
              <w:rPr>
                <w:rFonts w:ascii="Arial" w:hAnsi="Arial" w:cs="Arial"/>
                <w:i/>
                <w:iCs/>
                <w:spacing w:val="-1"/>
                <w:sz w:val="20"/>
                <w:szCs w:val="20"/>
              </w:rPr>
              <w:t xml:space="preserve">de </w:t>
            </w:r>
            <w:proofErr w:type="spellStart"/>
            <w:r w:rsidRPr="001C6C5D">
              <w:rPr>
                <w:rFonts w:ascii="Arial" w:hAnsi="Arial" w:cs="Arial"/>
                <w:i/>
                <w:iCs/>
                <w:spacing w:val="-1"/>
                <w:sz w:val="20"/>
                <w:szCs w:val="20"/>
              </w:rPr>
              <w:t>minimis</w:t>
            </w:r>
            <w:proofErr w:type="spellEnd"/>
            <w:r w:rsidRPr="001C6C5D">
              <w:rPr>
                <w:rFonts w:ascii="Arial" w:hAnsi="Arial" w:cs="Arial"/>
                <w:spacing w:val="-1"/>
                <w:sz w:val="20"/>
                <w:szCs w:val="20"/>
              </w:rPr>
              <w:t xml:space="preserve"> potporama ako je u okviru dotičnog instrumenta određena gornja vrijednost kojom se osigurava da se ne premaši primjenjiva gornja granica.</w:t>
            </w:r>
          </w:p>
        </w:tc>
      </w:tr>
      <w:tr w:rsidR="004041F0" w:rsidRPr="00235EBC" w14:paraId="47DD3294" w14:textId="77777777" w:rsidTr="57B211A3">
        <w:trPr>
          <w:cnfStyle w:val="000000100000" w:firstRow="0" w:lastRow="0" w:firstColumn="0" w:lastColumn="0" w:oddVBand="0" w:evenVBand="0" w:oddHBand="1" w:evenHBand="0" w:firstRowFirstColumn="0" w:firstRowLastColumn="0" w:lastRowFirstColumn="0" w:lastRowLastColumn="0"/>
          <w:trHeight w:val="20"/>
        </w:trPr>
        <w:tc>
          <w:tcPr>
            <w:tcW w:w="1691" w:type="pct"/>
          </w:tcPr>
          <w:p w14:paraId="5D71F8EB" w14:textId="324A9234" w:rsidR="004041F0" w:rsidRPr="001C6C5D" w:rsidRDefault="004041F0" w:rsidP="002D4419">
            <w:pPr>
              <w:kinsoku w:val="0"/>
              <w:overflowPunct w:val="0"/>
              <w:spacing w:after="0" w:line="280" w:lineRule="exact"/>
              <w:rPr>
                <w:rFonts w:ascii="Arial" w:hAnsi="Arial" w:cs="Arial"/>
                <w:b/>
                <w:spacing w:val="-1"/>
                <w:sz w:val="20"/>
                <w:szCs w:val="20"/>
              </w:rPr>
            </w:pPr>
            <w:bookmarkStart w:id="51" w:name="_Hlk103864222"/>
            <w:r>
              <w:rPr>
                <w:rFonts w:ascii="Arial" w:hAnsi="Arial" w:cs="Arial"/>
                <w:b/>
                <w:spacing w:val="-1"/>
                <w:sz w:val="20"/>
                <w:szCs w:val="20"/>
              </w:rPr>
              <w:t>Članak 1.</w:t>
            </w:r>
            <w:r w:rsidRPr="001C6C5D">
              <w:rPr>
                <w:rFonts w:ascii="Arial" w:hAnsi="Arial" w:cs="Arial"/>
                <w:b/>
                <w:i/>
                <w:spacing w:val="-1"/>
                <w:sz w:val="20"/>
                <w:szCs w:val="20"/>
              </w:rPr>
              <w:t xml:space="preserve"> de </w:t>
            </w:r>
            <w:proofErr w:type="spellStart"/>
            <w:r w:rsidRPr="001C6C5D">
              <w:rPr>
                <w:rFonts w:ascii="Arial" w:hAnsi="Arial" w:cs="Arial"/>
                <w:b/>
                <w:i/>
                <w:spacing w:val="-1"/>
                <w:sz w:val="20"/>
                <w:szCs w:val="20"/>
              </w:rPr>
              <w:t>minimis</w:t>
            </w:r>
            <w:proofErr w:type="spellEnd"/>
            <w:r w:rsidRPr="001C6C5D">
              <w:rPr>
                <w:rFonts w:ascii="Arial" w:hAnsi="Arial" w:cs="Arial"/>
                <w:b/>
                <w:spacing w:val="-1"/>
                <w:sz w:val="20"/>
                <w:szCs w:val="20"/>
              </w:rPr>
              <w:t xml:space="preserve"> Uredbe</w:t>
            </w:r>
            <w:bookmarkEnd w:id="51"/>
          </w:p>
        </w:tc>
        <w:tc>
          <w:tcPr>
            <w:tcW w:w="3309" w:type="pct"/>
          </w:tcPr>
          <w:p w14:paraId="32B28D76" w14:textId="77777777" w:rsidR="006609C8" w:rsidRPr="004F33FD" w:rsidRDefault="006609C8" w:rsidP="006609C8">
            <w:pPr>
              <w:pStyle w:val="NoSpacing"/>
              <w:kinsoku w:val="0"/>
              <w:overflowPunct w:val="0"/>
              <w:spacing w:line="280" w:lineRule="exact"/>
              <w:jc w:val="both"/>
              <w:rPr>
                <w:rFonts w:ascii="Arial" w:hAnsi="Arial" w:cs="Arial"/>
                <w:spacing w:val="-1"/>
                <w:sz w:val="20"/>
                <w:szCs w:val="20"/>
              </w:rPr>
            </w:pPr>
            <w:r w:rsidRPr="005B2D09">
              <w:rPr>
                <w:rFonts w:ascii="Arial" w:hAnsi="Arial" w:cs="Arial"/>
                <w:spacing w:val="-1"/>
                <w:sz w:val="20"/>
                <w:szCs w:val="20"/>
              </w:rPr>
              <w:t>Ova se Uredba primjenjuje na potpore koj</w:t>
            </w:r>
            <w:r w:rsidRPr="00E863A1">
              <w:rPr>
                <w:rFonts w:ascii="Arial" w:hAnsi="Arial" w:cs="Arial"/>
                <w:spacing w:val="-1"/>
                <w:sz w:val="20"/>
                <w:szCs w:val="20"/>
              </w:rPr>
              <w:t xml:space="preserve">e se dodjeljuju poduzetnicima u svim </w:t>
            </w:r>
            <w:r w:rsidRPr="00DC7FA2">
              <w:rPr>
                <w:rFonts w:ascii="Arial" w:hAnsi="Arial" w:cs="Arial"/>
                <w:spacing w:val="-1"/>
                <w:sz w:val="20"/>
                <w:szCs w:val="20"/>
              </w:rPr>
              <w:t>sektorima, osim na:</w:t>
            </w:r>
          </w:p>
          <w:p w14:paraId="06E9BB7E" w14:textId="140185CE" w:rsidR="006609C8" w:rsidRPr="00E73909" w:rsidRDefault="006609C8" w:rsidP="006609C8">
            <w:pPr>
              <w:pStyle w:val="NoSpacing"/>
              <w:kinsoku w:val="0"/>
              <w:overflowPunct w:val="0"/>
              <w:spacing w:line="280" w:lineRule="exact"/>
              <w:jc w:val="both"/>
              <w:rPr>
                <w:rFonts w:ascii="Arial" w:hAnsi="Arial" w:cs="Arial"/>
                <w:spacing w:val="-1"/>
                <w:sz w:val="20"/>
                <w:szCs w:val="20"/>
              </w:rPr>
            </w:pPr>
            <w:r w:rsidRPr="00B90F9F">
              <w:rPr>
                <w:rFonts w:ascii="Arial" w:hAnsi="Arial" w:cs="Arial"/>
                <w:spacing w:val="-1"/>
                <w:sz w:val="20"/>
                <w:szCs w:val="20"/>
              </w:rPr>
              <w:t xml:space="preserve">(a) potpore koje se dodjeljuju poduzetnicima koji djeluju u sektorima ribarstva i akvakulture, kako je obuhvaćeno Uredbom (EZ) br. 104/2000 </w:t>
            </w:r>
          </w:p>
          <w:p w14:paraId="4FCA7929" w14:textId="77777777" w:rsidR="006609C8" w:rsidRPr="00E85DCC" w:rsidRDefault="006609C8" w:rsidP="006609C8">
            <w:pPr>
              <w:pStyle w:val="NoSpacing"/>
              <w:kinsoku w:val="0"/>
              <w:overflowPunct w:val="0"/>
              <w:spacing w:line="280" w:lineRule="exact"/>
              <w:jc w:val="both"/>
              <w:rPr>
                <w:rFonts w:ascii="Arial" w:hAnsi="Arial" w:cs="Arial"/>
                <w:spacing w:val="-1"/>
                <w:sz w:val="20"/>
                <w:szCs w:val="20"/>
              </w:rPr>
            </w:pPr>
            <w:r w:rsidRPr="00E514A3">
              <w:rPr>
                <w:rFonts w:ascii="Arial" w:hAnsi="Arial" w:cs="Arial"/>
                <w:spacing w:val="-1"/>
                <w:sz w:val="20"/>
                <w:szCs w:val="20"/>
              </w:rPr>
              <w:t xml:space="preserve">(b) potpore koje se dodjeljuju poduzetnicima koji djeluju u primarnoj </w:t>
            </w:r>
            <w:r w:rsidRPr="00304CEB">
              <w:rPr>
                <w:rFonts w:ascii="Arial" w:hAnsi="Arial" w:cs="Arial"/>
                <w:spacing w:val="-1"/>
                <w:sz w:val="20"/>
                <w:szCs w:val="20"/>
              </w:rPr>
              <w:t xml:space="preserve">proizvodnji </w:t>
            </w:r>
            <w:r w:rsidRPr="007F4A9A">
              <w:rPr>
                <w:rFonts w:ascii="Arial" w:hAnsi="Arial" w:cs="Arial"/>
                <w:spacing w:val="-1"/>
                <w:sz w:val="20"/>
                <w:szCs w:val="20"/>
              </w:rPr>
              <w:t>poljoprivrednih proizvoda;</w:t>
            </w:r>
          </w:p>
          <w:p w14:paraId="2596F010" w14:textId="77777777" w:rsidR="006609C8" w:rsidRPr="005B2D09" w:rsidRDefault="006609C8" w:rsidP="006609C8">
            <w:pPr>
              <w:pStyle w:val="NoSpacing"/>
              <w:kinsoku w:val="0"/>
              <w:overflowPunct w:val="0"/>
              <w:spacing w:line="280" w:lineRule="exact"/>
              <w:jc w:val="both"/>
              <w:rPr>
                <w:rFonts w:ascii="Arial" w:hAnsi="Arial" w:cs="Arial"/>
                <w:spacing w:val="-1"/>
                <w:sz w:val="20"/>
                <w:szCs w:val="20"/>
              </w:rPr>
            </w:pPr>
            <w:r w:rsidRPr="005B2D09">
              <w:rPr>
                <w:rFonts w:ascii="Arial" w:hAnsi="Arial" w:cs="Arial"/>
                <w:spacing w:val="-1"/>
                <w:sz w:val="20"/>
                <w:szCs w:val="20"/>
              </w:rPr>
              <w:t>(c) potpore koje se dodjeljuju poduzetnicima koji djeluju u sektoru prerade i stavljanja na tržište poljoprivrednih proizvoda, u sljedećim slučajevima:</w:t>
            </w:r>
          </w:p>
          <w:p w14:paraId="2A846B4F" w14:textId="0D55E36B" w:rsidR="006609C8" w:rsidRPr="005B2D09" w:rsidRDefault="006609C8" w:rsidP="002865C0">
            <w:pPr>
              <w:pStyle w:val="NoSpacing"/>
              <w:kinsoku w:val="0"/>
              <w:overflowPunct w:val="0"/>
              <w:spacing w:line="280" w:lineRule="exact"/>
              <w:ind w:left="708"/>
              <w:jc w:val="both"/>
              <w:rPr>
                <w:rFonts w:ascii="Arial" w:hAnsi="Arial" w:cs="Arial"/>
                <w:spacing w:val="-1"/>
                <w:sz w:val="20"/>
                <w:szCs w:val="20"/>
              </w:rPr>
            </w:pPr>
            <w:r w:rsidRPr="005B2D09">
              <w:rPr>
                <w:rFonts w:ascii="Arial" w:hAnsi="Arial" w:cs="Arial"/>
                <w:spacing w:val="-1"/>
                <w:sz w:val="20"/>
                <w:szCs w:val="20"/>
              </w:rPr>
              <w:t>i. ako je iznos potpore fiksno utvrđen na temelju cijene ili količine takvih proizvoda kupljenih od primarnih proizvođača</w:t>
            </w:r>
            <w:r w:rsidR="004F0313">
              <w:rPr>
                <w:rFonts w:ascii="Arial" w:hAnsi="Arial" w:cs="Arial"/>
                <w:spacing w:val="-1"/>
                <w:sz w:val="20"/>
                <w:szCs w:val="20"/>
              </w:rPr>
              <w:t>,</w:t>
            </w:r>
            <w:r w:rsidRPr="005B2D09">
              <w:rPr>
                <w:rFonts w:ascii="Arial" w:hAnsi="Arial" w:cs="Arial"/>
                <w:spacing w:val="-1"/>
                <w:sz w:val="20"/>
                <w:szCs w:val="20"/>
              </w:rPr>
              <w:t xml:space="preserve"> odnosno koje na tržište stavljaju poduzetnici u pitanju;</w:t>
            </w:r>
          </w:p>
          <w:p w14:paraId="351572D7" w14:textId="77777777" w:rsidR="006609C8" w:rsidRPr="005B2D09" w:rsidRDefault="006609C8" w:rsidP="002865C0">
            <w:pPr>
              <w:pStyle w:val="NoSpacing"/>
              <w:kinsoku w:val="0"/>
              <w:overflowPunct w:val="0"/>
              <w:spacing w:line="280" w:lineRule="exact"/>
              <w:ind w:left="708"/>
              <w:jc w:val="both"/>
              <w:rPr>
                <w:rFonts w:ascii="Arial" w:hAnsi="Arial" w:cs="Arial"/>
                <w:spacing w:val="-1"/>
                <w:sz w:val="20"/>
                <w:szCs w:val="20"/>
              </w:rPr>
            </w:pPr>
            <w:r w:rsidRPr="005B2D09">
              <w:rPr>
                <w:rFonts w:ascii="Arial" w:hAnsi="Arial" w:cs="Arial"/>
                <w:spacing w:val="-1"/>
                <w:sz w:val="20"/>
                <w:szCs w:val="20"/>
              </w:rPr>
              <w:t>ii. ako su potpore uvjetovane njihovim djelomičnim ili potpunim prenošenjem na primarne proizvođače;</w:t>
            </w:r>
          </w:p>
          <w:p w14:paraId="12E38457" w14:textId="77777777" w:rsidR="006609C8" w:rsidRPr="005B2D09" w:rsidRDefault="006609C8" w:rsidP="006609C8">
            <w:pPr>
              <w:pStyle w:val="NoSpacing"/>
              <w:kinsoku w:val="0"/>
              <w:overflowPunct w:val="0"/>
              <w:spacing w:line="280" w:lineRule="exact"/>
              <w:jc w:val="both"/>
              <w:rPr>
                <w:rFonts w:ascii="Arial" w:hAnsi="Arial" w:cs="Arial"/>
                <w:spacing w:val="-1"/>
                <w:sz w:val="20"/>
                <w:szCs w:val="20"/>
              </w:rPr>
            </w:pPr>
            <w:r w:rsidRPr="005B2D09">
              <w:rPr>
                <w:rFonts w:ascii="Arial" w:hAnsi="Arial" w:cs="Arial"/>
                <w:spacing w:val="-1"/>
                <w:sz w:val="20"/>
                <w:szCs w:val="20"/>
              </w:rPr>
              <w:t>(d) potpore za djelatnosti usmjerene izvozu u treće zemlje ili države članice, odnosno potpore koje su izravno povezane s izvezenim količinama, s uspostavom i funkcioniranjem distribucijske mreže ili s drugim tekućim troškovima povezanima s izvoznom djelatnošću;</w:t>
            </w:r>
          </w:p>
          <w:p w14:paraId="5171C0E2" w14:textId="77777777" w:rsidR="006609C8" w:rsidRPr="002865C0" w:rsidRDefault="006609C8" w:rsidP="006609C8">
            <w:pPr>
              <w:pStyle w:val="NoSpacing"/>
              <w:kinsoku w:val="0"/>
              <w:overflowPunct w:val="0"/>
              <w:spacing w:line="280" w:lineRule="exact"/>
              <w:jc w:val="both"/>
              <w:rPr>
                <w:rFonts w:ascii="Arial" w:hAnsi="Arial" w:cs="Arial"/>
                <w:spacing w:val="-1"/>
                <w:sz w:val="20"/>
                <w:szCs w:val="20"/>
              </w:rPr>
            </w:pPr>
            <w:r w:rsidRPr="005B2D09">
              <w:rPr>
                <w:rFonts w:ascii="Arial" w:hAnsi="Arial" w:cs="Arial"/>
                <w:spacing w:val="-1"/>
                <w:sz w:val="20"/>
                <w:szCs w:val="20"/>
              </w:rPr>
              <w:t>(e) potpore koje se uvjetuju uporabom domaćih proizvoda umjesto uvezenih.</w:t>
            </w:r>
          </w:p>
          <w:p w14:paraId="1E3FAD5D" w14:textId="77777777" w:rsidR="00C2228F" w:rsidRDefault="006609C8" w:rsidP="002D4419">
            <w:pPr>
              <w:pStyle w:val="NoSpacing"/>
              <w:kinsoku w:val="0"/>
              <w:overflowPunct w:val="0"/>
              <w:spacing w:line="280" w:lineRule="exact"/>
              <w:jc w:val="both"/>
              <w:rPr>
                <w:rFonts w:ascii="Arial" w:hAnsi="Arial" w:cs="Arial"/>
                <w:spacing w:val="-1"/>
                <w:sz w:val="20"/>
                <w:szCs w:val="20"/>
              </w:rPr>
            </w:pPr>
            <w:r w:rsidRPr="005B2D09">
              <w:rPr>
                <w:rFonts w:ascii="Arial" w:hAnsi="Arial" w:cs="Arial"/>
                <w:spacing w:val="-1"/>
                <w:sz w:val="20"/>
                <w:szCs w:val="20"/>
              </w:rPr>
              <w:t>2. Ako poduzetnik djeluje u sektorima navedenima u stavku 1. točkama (a), (b) ili (c) i dje</w:t>
            </w:r>
            <w:r w:rsidRPr="00F423DF">
              <w:rPr>
                <w:rFonts w:ascii="Arial" w:hAnsi="Arial" w:cs="Arial"/>
                <w:spacing w:val="-1"/>
                <w:sz w:val="20"/>
                <w:szCs w:val="20"/>
              </w:rPr>
              <w:t>luje u jednom ili više sektora ili ima druge djelatnost</w:t>
            </w:r>
            <w:r w:rsidRPr="00DC4355">
              <w:rPr>
                <w:rFonts w:ascii="Arial" w:hAnsi="Arial" w:cs="Arial"/>
                <w:spacing w:val="-1"/>
                <w:sz w:val="20"/>
                <w:szCs w:val="20"/>
              </w:rPr>
              <w:t>i koje su obuhvaćene područjem primjene ove Uredbe, ova se Uredba primjenjuje na p</w:t>
            </w:r>
            <w:r w:rsidRPr="00DC7FA2">
              <w:rPr>
                <w:rFonts w:ascii="Arial" w:hAnsi="Arial" w:cs="Arial"/>
                <w:spacing w:val="-1"/>
                <w:sz w:val="20"/>
                <w:szCs w:val="20"/>
              </w:rPr>
              <w:t>otpore dodijeljene u vezi s tim drugim sektorima ili djelatnostima, uz uvjet da dotična</w:t>
            </w:r>
            <w:r w:rsidRPr="004F33FD">
              <w:rPr>
                <w:rFonts w:ascii="Arial" w:hAnsi="Arial" w:cs="Arial"/>
                <w:spacing w:val="-1"/>
                <w:sz w:val="20"/>
                <w:szCs w:val="20"/>
              </w:rPr>
              <w:t xml:space="preserve"> </w:t>
            </w:r>
            <w:r w:rsidRPr="00E73909">
              <w:rPr>
                <w:rFonts w:ascii="Arial" w:hAnsi="Arial" w:cs="Arial"/>
                <w:spacing w:val="-1"/>
                <w:sz w:val="20"/>
                <w:szCs w:val="20"/>
              </w:rPr>
              <w:t>država članica osigura, na primjeren način, na primjer razdvajanjem djelatnosti ili troškova, da djelatnosti u sektorima koji su isključeni iz područja prim</w:t>
            </w:r>
            <w:r w:rsidRPr="00E514A3">
              <w:rPr>
                <w:rFonts w:ascii="Arial" w:hAnsi="Arial" w:cs="Arial"/>
                <w:spacing w:val="-1"/>
                <w:sz w:val="20"/>
                <w:szCs w:val="20"/>
              </w:rPr>
              <w:t>jene ove Ure</w:t>
            </w:r>
            <w:r w:rsidRPr="004A3B27">
              <w:rPr>
                <w:rFonts w:ascii="Arial" w:hAnsi="Arial" w:cs="Arial"/>
                <w:spacing w:val="-1"/>
                <w:sz w:val="20"/>
                <w:szCs w:val="20"/>
              </w:rPr>
              <w:t xml:space="preserve">dbe ne ostvaruju korist od de </w:t>
            </w:r>
            <w:proofErr w:type="spellStart"/>
            <w:r w:rsidRPr="004A3B27">
              <w:rPr>
                <w:rFonts w:ascii="Arial" w:hAnsi="Arial" w:cs="Arial"/>
                <w:spacing w:val="-1"/>
                <w:sz w:val="20"/>
                <w:szCs w:val="20"/>
              </w:rPr>
              <w:t>minimis</w:t>
            </w:r>
            <w:proofErr w:type="spellEnd"/>
            <w:r w:rsidRPr="004A3B27">
              <w:rPr>
                <w:rFonts w:ascii="Arial" w:hAnsi="Arial" w:cs="Arial"/>
                <w:spacing w:val="-1"/>
                <w:sz w:val="20"/>
                <w:szCs w:val="20"/>
              </w:rPr>
              <w:t xml:space="preserve"> potpore dodijeljene na temelju ove Uredbe</w:t>
            </w:r>
          </w:p>
          <w:p w14:paraId="2800F5AA" w14:textId="7B343E1C" w:rsidR="004041F0" w:rsidRPr="00F423DF" w:rsidRDefault="006609C8" w:rsidP="002D4419">
            <w:pPr>
              <w:pStyle w:val="NoSpacing"/>
              <w:kinsoku w:val="0"/>
              <w:overflowPunct w:val="0"/>
              <w:spacing w:line="280" w:lineRule="exact"/>
              <w:jc w:val="both"/>
              <w:rPr>
                <w:rFonts w:ascii="Arial" w:hAnsi="Arial" w:cs="Arial"/>
                <w:spacing w:val="-1"/>
                <w:sz w:val="20"/>
                <w:szCs w:val="20"/>
              </w:rPr>
            </w:pPr>
            <w:r w:rsidRPr="004A3B27">
              <w:rPr>
                <w:rFonts w:ascii="Arial" w:hAnsi="Arial" w:cs="Arial"/>
                <w:spacing w:val="-1"/>
                <w:sz w:val="20"/>
                <w:szCs w:val="20"/>
              </w:rPr>
              <w:t>.</w:t>
            </w:r>
          </w:p>
        </w:tc>
      </w:tr>
      <w:tr w:rsidR="00C2228F" w:rsidRPr="00235EBC" w14:paraId="750FA195" w14:textId="77777777" w:rsidTr="57B211A3">
        <w:trPr>
          <w:trHeight w:val="20"/>
        </w:trPr>
        <w:tc>
          <w:tcPr>
            <w:tcW w:w="1691" w:type="pct"/>
          </w:tcPr>
          <w:p w14:paraId="632CC9D4" w14:textId="3C9CE98C" w:rsidR="00C2228F" w:rsidRDefault="00C2228F" w:rsidP="002D4419">
            <w:pPr>
              <w:kinsoku w:val="0"/>
              <w:overflowPunct w:val="0"/>
              <w:spacing w:after="0" w:line="280" w:lineRule="exact"/>
              <w:rPr>
                <w:rFonts w:ascii="Arial" w:hAnsi="Arial" w:cs="Arial"/>
                <w:b/>
                <w:spacing w:val="-1"/>
                <w:sz w:val="20"/>
                <w:szCs w:val="20"/>
              </w:rPr>
            </w:pPr>
            <w:r>
              <w:rPr>
                <w:rFonts w:ascii="Arial" w:hAnsi="Arial" w:cs="Arial"/>
                <w:b/>
                <w:spacing w:val="-1"/>
                <w:sz w:val="20"/>
                <w:szCs w:val="20"/>
              </w:rPr>
              <w:t>Poduzetnik u poteškoćama</w:t>
            </w:r>
          </w:p>
        </w:tc>
        <w:tc>
          <w:tcPr>
            <w:tcW w:w="3309" w:type="pct"/>
          </w:tcPr>
          <w:p w14:paraId="151BA7B1" w14:textId="136D39AD" w:rsidR="00FD21F6" w:rsidRPr="00BD2417" w:rsidRDefault="00FD21F6" w:rsidP="000D1CBC">
            <w:pPr>
              <w:autoSpaceDE w:val="0"/>
              <w:autoSpaceDN w:val="0"/>
              <w:adjustRightInd w:val="0"/>
              <w:spacing w:after="0" w:line="240" w:lineRule="auto"/>
              <w:jc w:val="both"/>
              <w:rPr>
                <w:rFonts w:ascii="Arial" w:hAnsi="Arial" w:cs="Arial"/>
                <w:sz w:val="20"/>
                <w:szCs w:val="20"/>
              </w:rPr>
            </w:pPr>
            <w:r w:rsidRPr="00BD2417">
              <w:rPr>
                <w:rFonts w:ascii="Arial" w:hAnsi="Arial" w:cs="Arial"/>
                <w:sz w:val="20"/>
                <w:szCs w:val="20"/>
              </w:rPr>
              <w:t xml:space="preserve">Poduzetnik za kojeg vrijedi najmanje jedna od sljedećih okolnosti: </w:t>
            </w:r>
          </w:p>
          <w:p w14:paraId="0374C5AD" w14:textId="6D9C670E" w:rsidR="00FD21F6" w:rsidRPr="00BD2417" w:rsidRDefault="00FD21F6" w:rsidP="003B7FDC">
            <w:pPr>
              <w:pStyle w:val="ListParagraph"/>
              <w:numPr>
                <w:ilvl w:val="0"/>
                <w:numId w:val="21"/>
              </w:numPr>
              <w:autoSpaceDE w:val="0"/>
              <w:autoSpaceDN w:val="0"/>
              <w:adjustRightInd w:val="0"/>
              <w:spacing w:after="0" w:line="240" w:lineRule="auto"/>
              <w:jc w:val="both"/>
              <w:rPr>
                <w:rFonts w:ascii="Arial" w:hAnsi="Arial" w:cs="Arial"/>
                <w:sz w:val="20"/>
                <w:szCs w:val="20"/>
              </w:rPr>
            </w:pPr>
            <w:r w:rsidRPr="00BD2417">
              <w:rPr>
                <w:rFonts w:ascii="Arial" w:hAnsi="Arial" w:cs="Arial"/>
                <w:sz w:val="20"/>
                <w:szCs w:val="20"/>
              </w:rPr>
              <w:t xml:space="preserve">U slučaju društva s ograničenom odgovornošću (osim MSP-a koji postoji manje od tri godine ili, za potrebe prihvatljivosti za potpore za rizično financiranje, MSP-a tijekom 7 godina od njegove prve komercijalne prodaje koji je primjeren za ulaganja u rizično </w:t>
            </w:r>
            <w:r w:rsidRPr="00BD2417">
              <w:rPr>
                <w:rFonts w:ascii="Arial" w:hAnsi="Arial" w:cs="Arial"/>
                <w:sz w:val="20"/>
                <w:szCs w:val="20"/>
              </w:rPr>
              <w:lastRenderedPageBreak/>
              <w:t xml:space="preserve">financiranje na temelju dubinske analize koju je proveo odabrani financijski posrednik), ako je više od polovice njegova vlasničkog kapitala izgubljeno zbog prenesenih gubitaka. To se događa kada se odbijanjem prenesenih gubitaka od pričuva (i svih drugih elemenata koji se općenito smatraju dijelom vlastitog kapitala društva) dobije negativan kumulativni iznos koji premašuje polovicu temeljnog vlasničkog kapitala. Za potrebe ove odredbe „društvo s ograničenom odgovornosti” odnosi se posebno na dvije vrste društava navedene u Prilogu I. Direktivi 2013/34/EU (1), a „vlasnički kapital” obuhvaća, prema potrebi, sve premije na emitirane dionice; </w:t>
            </w:r>
          </w:p>
          <w:p w14:paraId="46CEACDC" w14:textId="65C4E876" w:rsidR="00FD21F6" w:rsidRPr="00BD2417" w:rsidRDefault="00FD21F6" w:rsidP="003B7FDC">
            <w:pPr>
              <w:pStyle w:val="ListParagraph"/>
              <w:numPr>
                <w:ilvl w:val="0"/>
                <w:numId w:val="21"/>
              </w:numPr>
              <w:autoSpaceDE w:val="0"/>
              <w:autoSpaceDN w:val="0"/>
              <w:adjustRightInd w:val="0"/>
              <w:spacing w:after="0" w:line="240" w:lineRule="auto"/>
              <w:jc w:val="both"/>
              <w:rPr>
                <w:rFonts w:ascii="Arial" w:hAnsi="Arial" w:cs="Arial"/>
                <w:sz w:val="20"/>
                <w:szCs w:val="20"/>
              </w:rPr>
            </w:pPr>
            <w:r w:rsidRPr="00BD2417">
              <w:rPr>
                <w:rFonts w:ascii="Arial" w:hAnsi="Arial" w:cs="Arial"/>
                <w:sz w:val="20"/>
                <w:szCs w:val="20"/>
              </w:rPr>
              <w:t>U slučaju društva u kojem najmanje nekoliko članova snosi neograničenu odgovornost za dug društva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Direktivi Vijeća 2013/34/EU.</w:t>
            </w:r>
          </w:p>
          <w:p w14:paraId="35172E15" w14:textId="77777777" w:rsidR="00BA0B60" w:rsidRPr="00BD2417" w:rsidRDefault="00A40645" w:rsidP="003B7FDC">
            <w:pPr>
              <w:pStyle w:val="ListParagraph"/>
              <w:numPr>
                <w:ilvl w:val="0"/>
                <w:numId w:val="21"/>
              </w:numPr>
              <w:autoSpaceDE w:val="0"/>
              <w:autoSpaceDN w:val="0"/>
              <w:adjustRightInd w:val="0"/>
              <w:spacing w:after="0" w:line="240" w:lineRule="auto"/>
              <w:jc w:val="both"/>
              <w:rPr>
                <w:rFonts w:ascii="Arial" w:hAnsi="Arial" w:cs="Arial"/>
                <w:sz w:val="20"/>
                <w:szCs w:val="20"/>
              </w:rPr>
            </w:pPr>
            <w:r w:rsidRPr="00BD2417">
              <w:rPr>
                <w:rFonts w:ascii="Arial" w:hAnsi="Arial" w:cs="Arial"/>
                <w:sz w:val="20"/>
                <w:szCs w:val="20"/>
              </w:rPr>
              <w:t xml:space="preserve">ako se nad poduzetnikom provodi cjelokupni stečajni postupak ili on ispunjava kriterije u skladu s nacionalnim pravom da se nad njim provede cjelokupni stečajni postupak na zahtjev vjerovnika; </w:t>
            </w:r>
          </w:p>
          <w:p w14:paraId="3159C555" w14:textId="77777777" w:rsidR="00BA0B60" w:rsidRPr="00BD2417" w:rsidRDefault="00A40645" w:rsidP="003B7FDC">
            <w:pPr>
              <w:pStyle w:val="ListParagraph"/>
              <w:numPr>
                <w:ilvl w:val="0"/>
                <w:numId w:val="21"/>
              </w:numPr>
              <w:autoSpaceDE w:val="0"/>
              <w:autoSpaceDN w:val="0"/>
              <w:adjustRightInd w:val="0"/>
              <w:spacing w:after="0" w:line="240" w:lineRule="auto"/>
              <w:jc w:val="both"/>
              <w:rPr>
                <w:rFonts w:ascii="Arial" w:hAnsi="Arial" w:cs="Arial"/>
                <w:sz w:val="20"/>
                <w:szCs w:val="20"/>
              </w:rPr>
            </w:pPr>
            <w:r w:rsidRPr="00BD2417">
              <w:rPr>
                <w:rFonts w:ascii="Arial" w:hAnsi="Arial" w:cs="Arial"/>
                <w:sz w:val="20"/>
                <w:szCs w:val="20"/>
              </w:rPr>
              <w:t>Ako je poduzetnik primio potporu za sanaciju, a još nije nadoknadio zajam ili okončao jamstvo, ili je primio potporu za restrukturiranje, a još je podložan planu restrukturiranja;</w:t>
            </w:r>
          </w:p>
          <w:p w14:paraId="79F15D5F" w14:textId="77777777" w:rsidR="00BA0B60" w:rsidRPr="00BD2417" w:rsidRDefault="00A40645" w:rsidP="003B7FDC">
            <w:pPr>
              <w:pStyle w:val="ListParagraph"/>
              <w:numPr>
                <w:ilvl w:val="0"/>
                <w:numId w:val="21"/>
              </w:numPr>
              <w:autoSpaceDE w:val="0"/>
              <w:autoSpaceDN w:val="0"/>
              <w:adjustRightInd w:val="0"/>
              <w:spacing w:after="0" w:line="240" w:lineRule="auto"/>
              <w:jc w:val="both"/>
              <w:rPr>
                <w:rFonts w:ascii="Arial" w:hAnsi="Arial" w:cs="Arial"/>
                <w:sz w:val="20"/>
                <w:szCs w:val="20"/>
              </w:rPr>
            </w:pPr>
            <w:r w:rsidRPr="00BD2417">
              <w:rPr>
                <w:rFonts w:ascii="Arial" w:hAnsi="Arial" w:cs="Arial"/>
                <w:sz w:val="20"/>
                <w:szCs w:val="20"/>
              </w:rPr>
              <w:t>U slučaju poduzetnika koji nije MSP, ako je tijekom zadnje dvije godine:</w:t>
            </w:r>
          </w:p>
          <w:p w14:paraId="55CD30BC" w14:textId="77777777" w:rsidR="00BA0B60" w:rsidRPr="00BD2417" w:rsidRDefault="59A21DC7" w:rsidP="003B7FDC">
            <w:pPr>
              <w:pStyle w:val="ListParagraph"/>
              <w:numPr>
                <w:ilvl w:val="1"/>
                <w:numId w:val="22"/>
              </w:numPr>
              <w:autoSpaceDE w:val="0"/>
              <w:autoSpaceDN w:val="0"/>
              <w:adjustRightInd w:val="0"/>
              <w:spacing w:after="0" w:line="240" w:lineRule="auto"/>
              <w:jc w:val="both"/>
              <w:rPr>
                <w:rFonts w:ascii="Arial" w:hAnsi="Arial" w:cs="Arial"/>
                <w:sz w:val="20"/>
                <w:szCs w:val="20"/>
              </w:rPr>
            </w:pPr>
            <w:r w:rsidRPr="00BD2417">
              <w:rPr>
                <w:rFonts w:ascii="Arial" w:hAnsi="Arial" w:cs="Arial"/>
                <w:sz w:val="20"/>
                <w:szCs w:val="20"/>
              </w:rPr>
              <w:t xml:space="preserve">omjer knjigovodstvenog duga i kapitala poduzetnika bio veći od 7,5 i </w:t>
            </w:r>
          </w:p>
          <w:p w14:paraId="3FA64405" w14:textId="635BDA29" w:rsidR="00A40645" w:rsidRPr="00BD2417" w:rsidRDefault="00A40645" w:rsidP="003B7FDC">
            <w:pPr>
              <w:pStyle w:val="ListParagraph"/>
              <w:numPr>
                <w:ilvl w:val="1"/>
                <w:numId w:val="22"/>
              </w:numPr>
              <w:autoSpaceDE w:val="0"/>
              <w:autoSpaceDN w:val="0"/>
              <w:adjustRightInd w:val="0"/>
              <w:spacing w:after="0" w:line="240" w:lineRule="auto"/>
              <w:jc w:val="both"/>
              <w:rPr>
                <w:rFonts w:ascii="Arial" w:hAnsi="Arial" w:cs="Arial"/>
                <w:sz w:val="20"/>
                <w:szCs w:val="20"/>
              </w:rPr>
            </w:pPr>
            <w:r w:rsidRPr="00BD2417">
              <w:rPr>
                <w:rFonts w:ascii="Arial" w:hAnsi="Arial" w:cs="Arial"/>
                <w:sz w:val="20"/>
                <w:szCs w:val="20"/>
              </w:rPr>
              <w:t>(2) EBITDA koeficijent pokrića kamata poduzetnika bio je niži od 1,0;</w:t>
            </w:r>
          </w:p>
          <w:p w14:paraId="411B4C95" w14:textId="77777777" w:rsidR="00FD21F6" w:rsidRPr="00BD2417" w:rsidRDefault="00FD21F6" w:rsidP="003B7FDC">
            <w:pPr>
              <w:autoSpaceDE w:val="0"/>
              <w:autoSpaceDN w:val="0"/>
              <w:adjustRightInd w:val="0"/>
              <w:spacing w:after="0" w:line="240" w:lineRule="auto"/>
              <w:jc w:val="both"/>
              <w:rPr>
                <w:rFonts w:ascii="Arial" w:eastAsiaTheme="minorHAnsi" w:hAnsi="Arial" w:cs="Arial"/>
                <w:color w:val="000000"/>
                <w:sz w:val="20"/>
                <w:szCs w:val="20"/>
              </w:rPr>
            </w:pPr>
          </w:p>
          <w:p w14:paraId="2318BF22" w14:textId="4679C1AC" w:rsidR="003322EB" w:rsidRPr="00940AFD" w:rsidRDefault="003322EB" w:rsidP="006305E6">
            <w:pPr>
              <w:pStyle w:val="CommentText"/>
              <w:jc w:val="both"/>
              <w:rPr>
                <w:rFonts w:ascii="Arial" w:hAnsi="Arial" w:cs="Arial"/>
              </w:rPr>
            </w:pPr>
            <w:r w:rsidRPr="00BD2417">
              <w:rPr>
                <w:rFonts w:ascii="Arial" w:eastAsiaTheme="minorHAnsi" w:hAnsi="Arial" w:cs="Arial"/>
                <w:color w:val="000000"/>
              </w:rPr>
              <w:t xml:space="preserve">Napominjemo da se ova odredba, sukladno odredbama navedenim u članku </w:t>
            </w:r>
            <w:r w:rsidR="00715E5E" w:rsidRPr="00BD2417">
              <w:rPr>
                <w:rFonts w:ascii="Arial" w:eastAsiaTheme="minorHAnsi" w:hAnsi="Arial" w:cs="Arial"/>
                <w:color w:val="000000"/>
              </w:rPr>
              <w:t>1</w:t>
            </w:r>
            <w:r w:rsidRPr="00BD2417">
              <w:rPr>
                <w:rFonts w:ascii="Arial" w:eastAsiaTheme="minorHAnsi" w:hAnsi="Arial" w:cs="Arial"/>
                <w:color w:val="000000"/>
              </w:rPr>
              <w:t xml:space="preserve">. stavku </w:t>
            </w:r>
            <w:r w:rsidR="00715E5E" w:rsidRPr="00BD2417">
              <w:rPr>
                <w:rFonts w:ascii="Arial" w:eastAsiaTheme="minorHAnsi" w:hAnsi="Arial" w:cs="Arial"/>
                <w:color w:val="000000"/>
              </w:rPr>
              <w:t>2</w:t>
            </w:r>
            <w:r w:rsidRPr="00BD2417">
              <w:rPr>
                <w:rFonts w:ascii="Arial" w:eastAsiaTheme="minorHAnsi" w:hAnsi="Arial" w:cs="Arial"/>
                <w:color w:val="000000"/>
              </w:rPr>
              <w:t xml:space="preserve">. točki </w:t>
            </w:r>
            <w:r w:rsidR="006E02C7" w:rsidRPr="00BD2417">
              <w:rPr>
                <w:rFonts w:ascii="Arial" w:eastAsiaTheme="minorHAnsi" w:hAnsi="Arial" w:cs="Arial"/>
                <w:color w:val="000000"/>
              </w:rPr>
              <w:t>4 (c)</w:t>
            </w:r>
            <w:r w:rsidRPr="00BD2417">
              <w:rPr>
                <w:rFonts w:ascii="Arial" w:eastAsiaTheme="minorHAnsi" w:hAnsi="Arial" w:cs="Arial"/>
                <w:color w:val="000000"/>
              </w:rPr>
              <w:t xml:space="preserve"> Uredbe Komisije (EU) 2020/972, ne primjenjuje na poduzetnike koji na dan 31. prosinca 2019. nisu bili u teškoćama, ali su u razdoblju od 1. siječnja 2020. do 30. lipnja 2021. postali poduzetnici u teškoćama. </w:t>
            </w:r>
          </w:p>
          <w:p w14:paraId="02CFB2EB" w14:textId="77777777" w:rsidR="00C2228F" w:rsidRPr="005B2D09" w:rsidRDefault="00C2228F" w:rsidP="006609C8">
            <w:pPr>
              <w:pStyle w:val="NoSpacing"/>
              <w:kinsoku w:val="0"/>
              <w:overflowPunct w:val="0"/>
              <w:spacing w:line="280" w:lineRule="exact"/>
              <w:jc w:val="both"/>
              <w:rPr>
                <w:rFonts w:ascii="Arial" w:hAnsi="Arial" w:cs="Arial"/>
                <w:spacing w:val="-1"/>
                <w:sz w:val="20"/>
                <w:szCs w:val="20"/>
              </w:rPr>
            </w:pPr>
          </w:p>
        </w:tc>
      </w:tr>
      <w:tr w:rsidR="0026102F" w:rsidRPr="00235EBC" w14:paraId="00575676" w14:textId="77777777" w:rsidTr="00C00F22">
        <w:trPr>
          <w:cnfStyle w:val="000000100000" w:firstRow="0" w:lastRow="0" w:firstColumn="0" w:lastColumn="0" w:oddVBand="0" w:evenVBand="0" w:oddHBand="1" w:evenHBand="0" w:firstRowFirstColumn="0" w:firstRowLastColumn="0" w:lastRowFirstColumn="0" w:lastRowLastColumn="0"/>
          <w:trHeight w:hRule="exact" w:val="6531"/>
        </w:trPr>
        <w:tc>
          <w:tcPr>
            <w:tcW w:w="1691" w:type="pct"/>
          </w:tcPr>
          <w:p w14:paraId="65A4D4B7" w14:textId="1A63B370" w:rsidR="006609C8" w:rsidRDefault="008634F1" w:rsidP="002D4419">
            <w:pPr>
              <w:kinsoku w:val="0"/>
              <w:overflowPunct w:val="0"/>
              <w:spacing w:after="0" w:line="280" w:lineRule="exact"/>
              <w:rPr>
                <w:rFonts w:ascii="Arial" w:hAnsi="Arial" w:cs="Arial"/>
                <w:b/>
                <w:spacing w:val="-1"/>
                <w:sz w:val="20"/>
                <w:szCs w:val="20"/>
              </w:rPr>
            </w:pPr>
            <w:r>
              <w:rPr>
                <w:rFonts w:ascii="Arial" w:hAnsi="Arial" w:cs="Arial"/>
                <w:b/>
                <w:spacing w:val="-1"/>
                <w:sz w:val="20"/>
                <w:szCs w:val="20"/>
              </w:rPr>
              <w:lastRenderedPageBreak/>
              <w:t>Neizvršeni povrat sredstava</w:t>
            </w:r>
          </w:p>
        </w:tc>
        <w:tc>
          <w:tcPr>
            <w:tcW w:w="3309" w:type="pct"/>
          </w:tcPr>
          <w:p w14:paraId="72CB1444" w14:textId="00DC78B2" w:rsidR="00CB67F4" w:rsidRPr="00D93917" w:rsidRDefault="003B7FDC" w:rsidP="00C00F22">
            <w:pPr>
              <w:spacing w:after="0" w:line="240" w:lineRule="auto"/>
              <w:rPr>
                <w:rFonts w:ascii="Arial" w:eastAsia="Times New Roman" w:hAnsi="Arial" w:cs="Arial"/>
                <w:sz w:val="20"/>
                <w:szCs w:val="20"/>
                <w:lang w:eastAsia="hr-HR"/>
              </w:rPr>
            </w:pPr>
            <w:r w:rsidRPr="00D93917">
              <w:rPr>
                <w:rFonts w:ascii="Arial" w:eastAsia="Times New Roman" w:hAnsi="Arial" w:cs="Arial"/>
                <w:sz w:val="20"/>
                <w:szCs w:val="20"/>
                <w:lang w:eastAsia="hr-HR"/>
              </w:rPr>
              <w:t>N</w:t>
            </w:r>
            <w:r w:rsidR="00D93917" w:rsidRPr="00D93917">
              <w:rPr>
                <w:rFonts w:ascii="Arial" w:eastAsia="Times New Roman" w:hAnsi="Arial" w:cs="Arial"/>
                <w:sz w:val="20"/>
                <w:szCs w:val="20"/>
                <w:lang w:eastAsia="hr-HR"/>
              </w:rPr>
              <w:t>eizvršeni povrat sredstava podrazum</w:t>
            </w:r>
            <w:r w:rsidR="00311926">
              <w:rPr>
                <w:rFonts w:ascii="Arial" w:eastAsia="Times New Roman" w:hAnsi="Arial" w:cs="Arial"/>
                <w:sz w:val="20"/>
                <w:szCs w:val="20"/>
                <w:lang w:eastAsia="hr-HR"/>
              </w:rPr>
              <w:t>i</w:t>
            </w:r>
            <w:r w:rsidR="00D93917" w:rsidRPr="00D93917">
              <w:rPr>
                <w:rFonts w:ascii="Arial" w:eastAsia="Times New Roman" w:hAnsi="Arial" w:cs="Arial"/>
                <w:sz w:val="20"/>
                <w:szCs w:val="20"/>
                <w:lang w:eastAsia="hr-HR"/>
              </w:rPr>
              <w:t>jeva sljedeće situacije:</w:t>
            </w:r>
          </w:p>
          <w:p w14:paraId="6EC47353" w14:textId="18E3B608" w:rsidR="00915A1E" w:rsidRPr="00D93917" w:rsidRDefault="00915A1E" w:rsidP="00C00F22">
            <w:pPr>
              <w:numPr>
                <w:ilvl w:val="0"/>
                <w:numId w:val="16"/>
              </w:numPr>
              <w:spacing w:after="0" w:line="240" w:lineRule="auto"/>
              <w:rPr>
                <w:rFonts w:ascii="Arial" w:eastAsia="Times New Roman" w:hAnsi="Arial" w:cs="Arial"/>
                <w:strike/>
                <w:sz w:val="20"/>
                <w:szCs w:val="20"/>
                <w:lang w:eastAsia="hr-HR"/>
              </w:rPr>
            </w:pPr>
            <w:r w:rsidRPr="00D93917">
              <w:rPr>
                <w:rFonts w:ascii="Arial" w:eastAsia="Times New Roman" w:hAnsi="Arial" w:cs="Arial"/>
                <w:sz w:val="20"/>
                <w:szCs w:val="20"/>
                <w:lang w:eastAsia="hr-HR"/>
              </w:rPr>
              <w:t>da prijavitelj nije izvršio povrat sredstava prema odluci nadležnog tijela računajući od:</w:t>
            </w:r>
          </w:p>
          <w:p w14:paraId="018919C3" w14:textId="77777777" w:rsidR="00915A1E" w:rsidRPr="00D93917" w:rsidRDefault="00915A1E" w:rsidP="00C00F22">
            <w:pPr>
              <w:numPr>
                <w:ilvl w:val="0"/>
                <w:numId w:val="17"/>
              </w:numPr>
              <w:spacing w:after="0" w:line="240" w:lineRule="auto"/>
              <w:contextualSpacing/>
              <w:rPr>
                <w:rFonts w:ascii="Arial" w:eastAsia="Times New Roman" w:hAnsi="Arial" w:cs="Arial"/>
                <w:sz w:val="20"/>
                <w:szCs w:val="20"/>
              </w:rPr>
            </w:pPr>
            <w:r w:rsidRPr="00D93917">
              <w:rPr>
                <w:rFonts w:ascii="Arial" w:eastAsia="Times New Roman" w:hAnsi="Arial" w:cs="Arial"/>
                <w:sz w:val="20"/>
                <w:szCs w:val="20"/>
              </w:rPr>
              <w:t>zaprimanja rješenja Upravljačkog tijela kojim se odbija prigovor korisnika na Odluku o nepravilnosti kojom je utvrđen povrat sredstava, ili</w:t>
            </w:r>
          </w:p>
          <w:p w14:paraId="03AE02D1" w14:textId="77777777" w:rsidR="00915A1E" w:rsidRPr="00D93917" w:rsidRDefault="00915A1E" w:rsidP="00C00F22">
            <w:pPr>
              <w:numPr>
                <w:ilvl w:val="0"/>
                <w:numId w:val="17"/>
              </w:numPr>
              <w:spacing w:after="0" w:line="240" w:lineRule="auto"/>
              <w:contextualSpacing/>
              <w:rPr>
                <w:rFonts w:ascii="Arial" w:eastAsia="Times New Roman" w:hAnsi="Arial" w:cs="Arial"/>
                <w:sz w:val="20"/>
                <w:szCs w:val="20"/>
              </w:rPr>
            </w:pPr>
            <w:r w:rsidRPr="00D93917">
              <w:rPr>
                <w:rFonts w:ascii="Arial" w:eastAsia="Times New Roman" w:hAnsi="Arial" w:cs="Arial"/>
                <w:sz w:val="20"/>
                <w:szCs w:val="20"/>
              </w:rPr>
              <w:t>od proteka roka za povrat sredstava na temelju raskida ugovora o dodjeli bespovratnih po bilo kojoj osnovi, ili</w:t>
            </w:r>
          </w:p>
          <w:p w14:paraId="45AECF83" w14:textId="77777777" w:rsidR="00915A1E" w:rsidRPr="00D93917" w:rsidRDefault="00915A1E" w:rsidP="00C00F22">
            <w:pPr>
              <w:numPr>
                <w:ilvl w:val="0"/>
                <w:numId w:val="17"/>
              </w:numPr>
              <w:spacing w:after="0" w:line="240" w:lineRule="auto"/>
              <w:contextualSpacing/>
              <w:rPr>
                <w:rFonts w:ascii="Arial" w:eastAsia="Times New Roman" w:hAnsi="Arial" w:cs="Arial"/>
                <w:sz w:val="20"/>
                <w:szCs w:val="20"/>
              </w:rPr>
            </w:pPr>
            <w:r w:rsidRPr="00D93917">
              <w:rPr>
                <w:rFonts w:ascii="Arial" w:eastAsia="Times New Roman" w:hAnsi="Arial" w:cs="Arial"/>
                <w:sz w:val="20"/>
                <w:szCs w:val="20"/>
              </w:rPr>
              <w:t xml:space="preserve">od proteka roka za povrat sredstava na temelju obavijesti o obvezi povrata predujma </w:t>
            </w:r>
          </w:p>
          <w:p w14:paraId="5E5BB3C8" w14:textId="77777777" w:rsidR="00915A1E" w:rsidRPr="00D93917" w:rsidRDefault="00915A1E" w:rsidP="00C00F22">
            <w:pPr>
              <w:numPr>
                <w:ilvl w:val="0"/>
                <w:numId w:val="17"/>
              </w:numPr>
              <w:spacing w:after="0" w:line="240" w:lineRule="auto"/>
              <w:contextualSpacing/>
              <w:rPr>
                <w:rFonts w:ascii="Arial" w:hAnsi="Arial" w:cs="Arial"/>
                <w:sz w:val="20"/>
                <w:szCs w:val="20"/>
              </w:rPr>
            </w:pPr>
            <w:r w:rsidRPr="00D93917">
              <w:rPr>
                <w:rFonts w:ascii="Arial" w:eastAsia="Times New Roman" w:hAnsi="Arial" w:cs="Arial"/>
                <w:sz w:val="20"/>
                <w:szCs w:val="20"/>
              </w:rPr>
              <w:t xml:space="preserve">zakašnjenja uplate dospjelog obroka (u slučaju odobrenog obročnog plaćanja </w:t>
            </w:r>
            <w:r w:rsidRPr="00D93917">
              <w:rPr>
                <w:rFonts w:ascii="Arial" w:eastAsia="Calibri" w:hAnsi="Arial" w:cs="Arial"/>
                <w:sz w:val="20"/>
                <w:szCs w:val="20"/>
              </w:rPr>
              <w:t>po osnovi obveze povrata ESI sredstava</w:t>
            </w:r>
            <w:r w:rsidRPr="00D93917">
              <w:rPr>
                <w:rFonts w:ascii="Arial" w:eastAsia="Times New Roman" w:hAnsi="Arial" w:cs="Arial"/>
                <w:sz w:val="20"/>
                <w:szCs w:val="20"/>
              </w:rPr>
              <w:t>).</w:t>
            </w:r>
          </w:p>
          <w:p w14:paraId="7F0CDC6A" w14:textId="77777777" w:rsidR="00915A1E" w:rsidRPr="00D93917" w:rsidRDefault="00915A1E" w:rsidP="00C00F22">
            <w:pPr>
              <w:pStyle w:val="ListParagraph"/>
              <w:numPr>
                <w:ilvl w:val="0"/>
                <w:numId w:val="16"/>
              </w:numPr>
              <w:spacing w:after="0" w:line="240" w:lineRule="auto"/>
              <w:rPr>
                <w:rFonts w:ascii="Arial" w:eastAsia="Times New Roman" w:hAnsi="Arial" w:cs="Arial"/>
                <w:sz w:val="20"/>
                <w:szCs w:val="20"/>
              </w:rPr>
            </w:pPr>
            <w:r w:rsidRPr="00D93917">
              <w:rPr>
                <w:rFonts w:ascii="Arial" w:eastAsia="Times New Roman" w:hAnsi="Arial" w:cs="Arial"/>
                <w:sz w:val="20"/>
                <w:szCs w:val="20"/>
              </w:rPr>
              <w:t>da je prijavitelj/partner u postupku prisilnog povrata sredstava,</w:t>
            </w:r>
          </w:p>
          <w:p w14:paraId="2B70C9C4" w14:textId="77777777" w:rsidR="00915A1E" w:rsidRPr="00D93917" w:rsidRDefault="00915A1E" w:rsidP="00C00F22">
            <w:pPr>
              <w:pStyle w:val="ListParagraph"/>
              <w:spacing w:after="0" w:line="240" w:lineRule="auto"/>
              <w:ind w:left="643"/>
              <w:rPr>
                <w:rFonts w:ascii="Arial" w:eastAsia="Times New Roman" w:hAnsi="Arial" w:cs="Arial"/>
                <w:sz w:val="20"/>
                <w:szCs w:val="20"/>
              </w:rPr>
            </w:pPr>
          </w:p>
          <w:p w14:paraId="20F93667" w14:textId="77777777" w:rsidR="00915A1E" w:rsidRPr="00D93917" w:rsidRDefault="00915A1E" w:rsidP="00C00F22">
            <w:pPr>
              <w:pStyle w:val="ListParagraph"/>
              <w:numPr>
                <w:ilvl w:val="0"/>
                <w:numId w:val="16"/>
              </w:numPr>
              <w:spacing w:after="0" w:line="240" w:lineRule="auto"/>
              <w:rPr>
                <w:rFonts w:ascii="Arial" w:eastAsia="Times New Roman" w:hAnsi="Arial" w:cs="Arial"/>
                <w:sz w:val="20"/>
                <w:szCs w:val="20"/>
              </w:rPr>
            </w:pPr>
            <w:r w:rsidRPr="00D93917">
              <w:rPr>
                <w:rFonts w:ascii="Arial" w:eastAsia="Times New Roman" w:hAnsi="Arial" w:cs="Arial"/>
                <w:sz w:val="20"/>
                <w:szCs w:val="20"/>
              </w:rPr>
              <w:t>da prijavitelj/partner ne udovoljava obvezama u skladu s odobrenom obročnom otplatom duga,</w:t>
            </w:r>
          </w:p>
          <w:p w14:paraId="13A8CADD" w14:textId="77777777" w:rsidR="00915A1E" w:rsidRPr="00D93917" w:rsidRDefault="00915A1E" w:rsidP="00915A1E">
            <w:pPr>
              <w:pStyle w:val="ListParagraph"/>
              <w:rPr>
                <w:rFonts w:ascii="Arial" w:eastAsia="Times New Roman" w:hAnsi="Arial" w:cs="Arial"/>
                <w:sz w:val="20"/>
                <w:szCs w:val="20"/>
              </w:rPr>
            </w:pPr>
          </w:p>
          <w:p w14:paraId="4D7B31AA" w14:textId="77777777" w:rsidR="00915A1E" w:rsidRPr="00D93917" w:rsidRDefault="00915A1E" w:rsidP="00C00F22">
            <w:pPr>
              <w:pStyle w:val="ListParagraph"/>
              <w:numPr>
                <w:ilvl w:val="0"/>
                <w:numId w:val="16"/>
              </w:numPr>
              <w:spacing w:after="0" w:line="240" w:lineRule="auto"/>
              <w:rPr>
                <w:rFonts w:ascii="Arial" w:eastAsia="Times New Roman" w:hAnsi="Arial" w:cs="Arial"/>
                <w:sz w:val="20"/>
                <w:szCs w:val="20"/>
              </w:rPr>
            </w:pPr>
            <w:r w:rsidRPr="00D93917">
              <w:rPr>
                <w:rFonts w:ascii="Arial" w:eastAsia="Times New Roman" w:hAnsi="Arial" w:cs="Arial"/>
                <w:sz w:val="20"/>
                <w:szCs w:val="20"/>
              </w:rPr>
              <w:t>prijavitelj/partner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0A2D1523" w14:textId="77777777" w:rsidR="00915A1E" w:rsidRPr="00D93917" w:rsidRDefault="00915A1E" w:rsidP="00915A1E">
            <w:pPr>
              <w:pStyle w:val="ListParagraph"/>
              <w:rPr>
                <w:rFonts w:ascii="Arial" w:eastAsia="Times New Roman" w:hAnsi="Arial" w:cs="Arial"/>
                <w:sz w:val="20"/>
                <w:szCs w:val="20"/>
              </w:rPr>
            </w:pPr>
          </w:p>
          <w:p w14:paraId="7E90930A" w14:textId="77777777" w:rsidR="00915A1E" w:rsidRPr="00D93917" w:rsidRDefault="00915A1E" w:rsidP="00C00F22">
            <w:pPr>
              <w:pStyle w:val="ListParagraph"/>
              <w:numPr>
                <w:ilvl w:val="0"/>
                <w:numId w:val="16"/>
              </w:numPr>
              <w:spacing w:after="0" w:line="240" w:lineRule="auto"/>
              <w:rPr>
                <w:rFonts w:ascii="Arial" w:eastAsia="Times New Roman" w:hAnsi="Arial" w:cs="Arial"/>
                <w:sz w:val="20"/>
                <w:szCs w:val="20"/>
              </w:rPr>
            </w:pPr>
            <w:r w:rsidRPr="00D93917">
              <w:rPr>
                <w:rFonts w:ascii="Arial" w:eastAsia="Times New Roman" w:hAnsi="Arial" w:cs="Arial"/>
                <w:sz w:val="20"/>
                <w:szCs w:val="20"/>
              </w:rPr>
              <w:t>projekt uključuje aktivnosti koje su bile dio operacije koja je, ili je trebala biti, podložna postupku povrata sredstava u skladu s člankom 71. Uredbe (EU) br. 1303/2013 nakon promjene proizvodne aktivnosti izvan programskog područja,</w:t>
            </w:r>
          </w:p>
          <w:p w14:paraId="2311E3A8" w14:textId="77777777" w:rsidR="006609C8" w:rsidRPr="00D93917" w:rsidRDefault="006609C8" w:rsidP="00C00F22">
            <w:pPr>
              <w:pStyle w:val="NoSpacing"/>
              <w:kinsoku w:val="0"/>
              <w:overflowPunct w:val="0"/>
              <w:spacing w:line="280" w:lineRule="exact"/>
              <w:rPr>
                <w:rFonts w:ascii="Arial" w:hAnsi="Arial" w:cs="Arial"/>
                <w:spacing w:val="-1"/>
                <w:sz w:val="20"/>
                <w:szCs w:val="20"/>
              </w:rPr>
            </w:pPr>
          </w:p>
        </w:tc>
      </w:tr>
    </w:tbl>
    <w:p w14:paraId="5B05D71D" w14:textId="18356CCA" w:rsidR="00055DA2" w:rsidRPr="000C030D" w:rsidRDefault="00055DA2" w:rsidP="00191DBA">
      <w:pPr>
        <w:rPr>
          <w:rFonts w:ascii="Arial" w:hAnsi="Arial" w:cs="Arial"/>
        </w:rPr>
      </w:pPr>
    </w:p>
    <w:p w14:paraId="549B493D" w14:textId="0278C0E5" w:rsidR="00191DBA" w:rsidRPr="000C030D" w:rsidRDefault="00191DBA">
      <w:pPr>
        <w:spacing w:after="160" w:line="259" w:lineRule="auto"/>
        <w:rPr>
          <w:rFonts w:ascii="Arial" w:hAnsi="Arial" w:cs="Arial"/>
        </w:rPr>
      </w:pPr>
      <w:bookmarkStart w:id="52" w:name="_Toc101972144"/>
      <w:r w:rsidRPr="000C030D">
        <w:rPr>
          <w:rFonts w:ascii="Arial" w:hAnsi="Arial" w:cs="Arial"/>
        </w:rPr>
        <w:br w:type="page"/>
      </w:r>
    </w:p>
    <w:p w14:paraId="28A24426" w14:textId="3D83790D" w:rsidR="009167D8" w:rsidRDefault="00226BCE" w:rsidP="00AA306C">
      <w:pPr>
        <w:pStyle w:val="Heading1"/>
      </w:pPr>
      <w:bookmarkStart w:id="53" w:name="_Toc112251367"/>
      <w:bookmarkEnd w:id="52"/>
      <w:r w:rsidRPr="001C6C5D">
        <w:lastRenderedPageBreak/>
        <w:t>P</w:t>
      </w:r>
      <w:r w:rsidR="00055DA2" w:rsidRPr="001C6C5D">
        <w:t xml:space="preserve">opis kratica </w:t>
      </w:r>
      <w:hyperlink w:anchor="sadržaj" w:history="1">
        <w:r w:rsidR="00233E2F" w:rsidRPr="00233E2F">
          <w:rPr>
            <w:rStyle w:val="Hyperlink"/>
          </w:rPr>
          <w:t>&gt;</w:t>
        </w:r>
        <w:bookmarkEnd w:id="53"/>
      </w:hyperlink>
    </w:p>
    <w:p w14:paraId="7968B871" w14:textId="77777777" w:rsidR="00233E2F" w:rsidRPr="00F575CC" w:rsidRDefault="00233E2F" w:rsidP="00233E2F">
      <w:pPr>
        <w:rPr>
          <w:rFonts w:ascii="Arial" w:hAnsi="Arial" w:cs="Arial"/>
        </w:rPr>
      </w:pPr>
    </w:p>
    <w:p w14:paraId="4218FD57" w14:textId="7C3C3383" w:rsidR="00197BE9" w:rsidRPr="00F575CC" w:rsidRDefault="00197BE9" w:rsidP="005C2328">
      <w:pPr>
        <w:spacing w:after="0" w:line="280" w:lineRule="exact"/>
        <w:ind w:left="1440" w:hanging="1440"/>
        <w:rPr>
          <w:rFonts w:ascii="Arial" w:eastAsia="MS Mincho" w:hAnsi="Arial" w:cs="Arial"/>
          <w:color w:val="000000" w:themeColor="text1"/>
          <w:sz w:val="20"/>
          <w:szCs w:val="20"/>
        </w:rPr>
      </w:pPr>
      <w:r w:rsidRPr="7597E370">
        <w:rPr>
          <w:rFonts w:ascii="Arial" w:hAnsi="Arial" w:cs="Arial"/>
          <w:sz w:val="20"/>
          <w:szCs w:val="20"/>
        </w:rPr>
        <w:t>BREXIT</w:t>
      </w:r>
      <w:r w:rsidRPr="00F575CC">
        <w:rPr>
          <w:rFonts w:ascii="Arial" w:hAnsi="Arial" w:cs="Arial"/>
        </w:rPr>
        <w:tab/>
      </w:r>
      <w:r w:rsidRPr="7597E370">
        <w:rPr>
          <w:rFonts w:ascii="Arial" w:hAnsi="Arial" w:cs="Arial"/>
          <w:sz w:val="20"/>
          <w:szCs w:val="20"/>
        </w:rPr>
        <w:t xml:space="preserve">Proces povlačenja </w:t>
      </w:r>
      <w:r w:rsidR="00BC2746" w:rsidRPr="7597E370">
        <w:rPr>
          <w:rFonts w:ascii="Arial" w:hAnsi="Arial" w:cs="Arial"/>
          <w:color w:val="000000" w:themeColor="text1"/>
          <w:sz w:val="20"/>
          <w:szCs w:val="20"/>
        </w:rPr>
        <w:t>Ujedinjenog Kraljevstva Velike Britanije i Sjeverne Irske (</w:t>
      </w:r>
      <w:hyperlink w:anchor="_Pojmovnik__&gt;" w:history="1">
        <w:r w:rsidR="00BC2746" w:rsidRPr="7597E370">
          <w:rPr>
            <w:rFonts w:ascii="Arial" w:hAnsi="Arial" w:cs="Arial"/>
            <w:sz w:val="20"/>
            <w:szCs w:val="20"/>
          </w:rPr>
          <w:t>UK</w:t>
        </w:r>
      </w:hyperlink>
      <w:r w:rsidR="00BC2746" w:rsidRPr="7597E370">
        <w:rPr>
          <w:rFonts w:ascii="Arial" w:hAnsi="Arial" w:cs="Arial"/>
          <w:color w:val="000000" w:themeColor="text1"/>
          <w:sz w:val="20"/>
          <w:szCs w:val="20"/>
        </w:rPr>
        <w:t>) iz članstva u Europskoj uniji (</w:t>
      </w:r>
      <w:hyperlink w:anchor="_Pojmovnik__&gt;" w:history="1">
        <w:r w:rsidR="00BC2746" w:rsidRPr="7597E370">
          <w:rPr>
            <w:rFonts w:ascii="Arial" w:hAnsi="Arial" w:cs="Arial"/>
            <w:sz w:val="20"/>
            <w:szCs w:val="20"/>
          </w:rPr>
          <w:t>EU</w:t>
        </w:r>
      </w:hyperlink>
      <w:r w:rsidR="00BC2746" w:rsidRPr="7597E370">
        <w:rPr>
          <w:rFonts w:ascii="Arial" w:hAnsi="Arial" w:cs="Arial"/>
          <w:color w:val="000000" w:themeColor="text1"/>
          <w:sz w:val="20"/>
          <w:szCs w:val="20"/>
        </w:rPr>
        <w:t>) koje je nastupilo 1. veljače 2020.</w:t>
      </w:r>
      <w:r w:rsidR="00984F3B" w:rsidRPr="7597E370">
        <w:rPr>
          <w:rFonts w:ascii="Arial" w:hAnsi="Arial" w:cs="Arial"/>
          <w:color w:val="000000" w:themeColor="text1"/>
          <w:sz w:val="20"/>
          <w:szCs w:val="20"/>
        </w:rPr>
        <w:t xml:space="preserve"> godine</w:t>
      </w:r>
    </w:p>
    <w:p w14:paraId="5E6D2B5B" w14:textId="2A52B5E6" w:rsidR="00226BCE" w:rsidRPr="001C6C5D" w:rsidRDefault="006054C5" w:rsidP="00540272">
      <w:pPr>
        <w:spacing w:after="0" w:line="280" w:lineRule="exact"/>
        <w:rPr>
          <w:rFonts w:ascii="Arial" w:hAnsi="Arial" w:cs="Arial"/>
          <w:sz w:val="20"/>
          <w:szCs w:val="20"/>
        </w:rPr>
      </w:pPr>
      <w:r w:rsidRPr="001C6C5D">
        <w:rPr>
          <w:rFonts w:ascii="Arial" w:hAnsi="Arial" w:cs="Arial"/>
          <w:sz w:val="20"/>
          <w:szCs w:val="20"/>
        </w:rPr>
        <w:t xml:space="preserve">EU </w:t>
      </w:r>
      <w:r w:rsidRPr="001C6C5D">
        <w:rPr>
          <w:rFonts w:ascii="Arial" w:hAnsi="Arial" w:cs="Arial"/>
          <w:sz w:val="20"/>
          <w:szCs w:val="20"/>
        </w:rPr>
        <w:tab/>
      </w:r>
      <w:r w:rsidRPr="001C6C5D">
        <w:rPr>
          <w:rFonts w:ascii="Arial" w:hAnsi="Arial" w:cs="Arial"/>
          <w:sz w:val="20"/>
          <w:szCs w:val="20"/>
        </w:rPr>
        <w:tab/>
        <w:t>Europska unija</w:t>
      </w:r>
    </w:p>
    <w:p w14:paraId="252CDA1C" w14:textId="40110953" w:rsidR="0061197F" w:rsidRPr="001C6C5D" w:rsidRDefault="00B5253B" w:rsidP="00540272">
      <w:pPr>
        <w:spacing w:after="0" w:line="280" w:lineRule="exact"/>
        <w:rPr>
          <w:rFonts w:ascii="Arial" w:hAnsi="Arial" w:cs="Arial"/>
          <w:sz w:val="20"/>
          <w:szCs w:val="20"/>
        </w:rPr>
      </w:pPr>
      <w:r w:rsidRPr="001C6C5D">
        <w:rPr>
          <w:rFonts w:ascii="Arial" w:hAnsi="Arial" w:cs="Arial"/>
          <w:sz w:val="20"/>
          <w:szCs w:val="20"/>
        </w:rPr>
        <w:t>MRRFEU</w:t>
      </w:r>
      <w:r w:rsidR="00472CC2" w:rsidRPr="00F575CC">
        <w:rPr>
          <w:rFonts w:ascii="Arial" w:hAnsi="Arial" w:cs="Arial"/>
        </w:rPr>
        <w:tab/>
      </w:r>
      <w:r w:rsidR="00472CC2" w:rsidRPr="001C6C5D">
        <w:rPr>
          <w:rFonts w:ascii="Arial" w:hAnsi="Arial" w:cs="Arial"/>
          <w:sz w:val="20"/>
          <w:szCs w:val="20"/>
        </w:rPr>
        <w:t xml:space="preserve">Ministarstvo regionalnoga razvoja i fondova </w:t>
      </w:r>
      <w:r w:rsidR="3D0B7813" w:rsidRPr="7C3AB48C">
        <w:rPr>
          <w:rFonts w:ascii="Arial" w:hAnsi="Arial" w:cs="Arial"/>
          <w:sz w:val="20"/>
          <w:szCs w:val="20"/>
        </w:rPr>
        <w:t>Europske</w:t>
      </w:r>
      <w:r w:rsidR="3D0B7813" w:rsidRPr="7948A231">
        <w:rPr>
          <w:rFonts w:ascii="Arial" w:hAnsi="Arial" w:cs="Arial"/>
          <w:sz w:val="20"/>
          <w:szCs w:val="20"/>
        </w:rPr>
        <w:t xml:space="preserve"> unije</w:t>
      </w:r>
      <w:r w:rsidR="006054C5" w:rsidRPr="00F575CC">
        <w:rPr>
          <w:rFonts w:ascii="Arial" w:hAnsi="Arial" w:cs="Arial"/>
        </w:rPr>
        <w:br/>
      </w:r>
      <w:r w:rsidR="0061197F" w:rsidRPr="001C6C5D">
        <w:rPr>
          <w:rFonts w:ascii="Arial" w:hAnsi="Arial" w:cs="Arial"/>
          <w:sz w:val="20"/>
          <w:szCs w:val="20"/>
        </w:rPr>
        <w:t>KP</w:t>
      </w:r>
      <w:r w:rsidR="0061197F" w:rsidRPr="00F575CC">
        <w:rPr>
          <w:rFonts w:ascii="Arial" w:hAnsi="Arial" w:cs="Arial"/>
        </w:rPr>
        <w:tab/>
      </w:r>
      <w:r w:rsidR="0061197F" w:rsidRPr="00F575CC">
        <w:rPr>
          <w:rFonts w:ascii="Arial" w:hAnsi="Arial" w:cs="Arial"/>
        </w:rPr>
        <w:tab/>
      </w:r>
      <w:r w:rsidR="0061197F" w:rsidRPr="001C6C5D">
        <w:rPr>
          <w:rFonts w:ascii="Arial" w:hAnsi="Arial" w:cs="Arial"/>
          <w:sz w:val="20"/>
          <w:szCs w:val="20"/>
        </w:rPr>
        <w:t>Kriteriji prihvatljivosti</w:t>
      </w:r>
    </w:p>
    <w:p w14:paraId="76A30F6D" w14:textId="77777777" w:rsidR="00226BCE" w:rsidRPr="001C6C5D" w:rsidRDefault="00226BCE" w:rsidP="00540272">
      <w:pPr>
        <w:spacing w:after="0" w:line="280" w:lineRule="exact"/>
        <w:rPr>
          <w:rFonts w:ascii="Arial" w:hAnsi="Arial" w:cs="Arial"/>
          <w:sz w:val="20"/>
          <w:szCs w:val="20"/>
        </w:rPr>
      </w:pPr>
      <w:r w:rsidRPr="001C6C5D">
        <w:rPr>
          <w:rFonts w:ascii="Arial" w:hAnsi="Arial" w:cs="Arial"/>
          <w:sz w:val="20"/>
          <w:szCs w:val="20"/>
        </w:rPr>
        <w:t xml:space="preserve">NN </w:t>
      </w:r>
      <w:r w:rsidRPr="00F575CC">
        <w:rPr>
          <w:rFonts w:ascii="Arial" w:hAnsi="Arial" w:cs="Arial"/>
        </w:rPr>
        <w:tab/>
      </w:r>
      <w:r w:rsidRPr="00F575CC">
        <w:rPr>
          <w:rFonts w:ascii="Arial" w:hAnsi="Arial" w:cs="Arial"/>
        </w:rPr>
        <w:tab/>
      </w:r>
      <w:r w:rsidRPr="001C6C5D">
        <w:rPr>
          <w:rFonts w:ascii="Arial" w:hAnsi="Arial" w:cs="Arial"/>
          <w:sz w:val="20"/>
          <w:szCs w:val="20"/>
        </w:rPr>
        <w:t>Narodne novine</w:t>
      </w:r>
    </w:p>
    <w:p w14:paraId="50913EB5" w14:textId="07E0E7C5" w:rsidR="2B17F0AE" w:rsidRPr="003B7C90" w:rsidRDefault="2B17F0AE" w:rsidP="00F575CC">
      <w:pPr>
        <w:spacing w:after="0"/>
        <w:jc w:val="both"/>
        <w:rPr>
          <w:rFonts w:ascii="Arial" w:hAnsi="Arial" w:cs="Arial"/>
          <w:sz w:val="20"/>
          <w:szCs w:val="20"/>
        </w:rPr>
      </w:pPr>
      <w:r w:rsidRPr="2B17F0AE">
        <w:rPr>
          <w:rFonts w:ascii="Arial" w:eastAsia="MS Mincho" w:hAnsi="Arial" w:cs="Arial"/>
          <w:sz w:val="20"/>
          <w:szCs w:val="20"/>
        </w:rPr>
        <w:t>RS</w:t>
      </w:r>
      <w:r w:rsidRPr="00F575CC">
        <w:rPr>
          <w:rFonts w:ascii="Arial" w:hAnsi="Arial" w:cs="Arial"/>
        </w:rPr>
        <w:tab/>
      </w:r>
      <w:r w:rsidRPr="00F575CC">
        <w:rPr>
          <w:rFonts w:ascii="Arial" w:hAnsi="Arial" w:cs="Arial"/>
        </w:rPr>
        <w:tab/>
      </w:r>
      <w:r w:rsidR="37F9557A" w:rsidRPr="003B7C90">
        <w:rPr>
          <w:rFonts w:ascii="Arial" w:hAnsi="Arial" w:cs="Arial"/>
          <w:sz w:val="20"/>
          <w:szCs w:val="20"/>
        </w:rPr>
        <w:t>Radn</w:t>
      </w:r>
      <w:r w:rsidR="2D6CBACE" w:rsidRPr="003B7C90">
        <w:rPr>
          <w:rFonts w:ascii="Arial" w:hAnsi="Arial" w:cs="Arial"/>
          <w:sz w:val="20"/>
          <w:szCs w:val="20"/>
        </w:rPr>
        <w:t>a</w:t>
      </w:r>
      <w:r w:rsidR="37F9557A" w:rsidRPr="003B7C90">
        <w:rPr>
          <w:rFonts w:ascii="Arial" w:hAnsi="Arial" w:cs="Arial"/>
          <w:sz w:val="20"/>
          <w:szCs w:val="20"/>
        </w:rPr>
        <w:t xml:space="preserve"> skupina </w:t>
      </w:r>
      <w:r w:rsidRPr="003B7C90">
        <w:rPr>
          <w:rFonts w:ascii="Arial" w:hAnsi="Arial" w:cs="Arial"/>
          <w:sz w:val="20"/>
          <w:szCs w:val="20"/>
        </w:rPr>
        <w:t xml:space="preserve">za utvrđivanje negativnih posljedica </w:t>
      </w:r>
      <w:proofErr w:type="spellStart"/>
      <w:r w:rsidRPr="003B7C90">
        <w:rPr>
          <w:rFonts w:ascii="Arial" w:hAnsi="Arial" w:cs="Arial"/>
          <w:sz w:val="20"/>
          <w:szCs w:val="20"/>
        </w:rPr>
        <w:t>Brexita</w:t>
      </w:r>
      <w:proofErr w:type="spellEnd"/>
      <w:r w:rsidRPr="003B7C90">
        <w:rPr>
          <w:rFonts w:ascii="Arial" w:hAnsi="Arial" w:cs="Arial"/>
          <w:sz w:val="20"/>
          <w:szCs w:val="20"/>
        </w:rPr>
        <w:t xml:space="preserve"> i kreiranje mjera za njihovu </w:t>
      </w:r>
      <w:r w:rsidRPr="003B7C90">
        <w:rPr>
          <w:rFonts w:ascii="Arial" w:hAnsi="Arial" w:cs="Arial"/>
          <w:sz w:val="20"/>
          <w:szCs w:val="20"/>
        </w:rPr>
        <w:tab/>
      </w:r>
      <w:r w:rsidRPr="003B7C90">
        <w:rPr>
          <w:rFonts w:ascii="Arial" w:hAnsi="Arial" w:cs="Arial"/>
          <w:sz w:val="20"/>
          <w:szCs w:val="20"/>
        </w:rPr>
        <w:tab/>
        <w:t xml:space="preserve">sanaciju koje će se financirati kroz alociranu pričuvu za prilagodbu </w:t>
      </w:r>
      <w:proofErr w:type="spellStart"/>
      <w:r w:rsidRPr="003B7C90">
        <w:rPr>
          <w:rFonts w:ascii="Arial" w:hAnsi="Arial" w:cs="Arial"/>
          <w:sz w:val="20"/>
          <w:szCs w:val="20"/>
        </w:rPr>
        <w:t>Brexitu</w:t>
      </w:r>
      <w:proofErr w:type="spellEnd"/>
    </w:p>
    <w:p w14:paraId="6FE23817" w14:textId="5F8E6BC0" w:rsidR="00F83320" w:rsidRPr="001C6C5D" w:rsidRDefault="005E1EF1" w:rsidP="00540272">
      <w:pPr>
        <w:spacing w:after="0" w:line="280" w:lineRule="exact"/>
        <w:rPr>
          <w:rFonts w:ascii="Arial" w:hAnsi="Arial" w:cs="Arial"/>
          <w:sz w:val="20"/>
          <w:szCs w:val="20"/>
        </w:rPr>
      </w:pPr>
      <w:r w:rsidRPr="001C6C5D">
        <w:rPr>
          <w:rFonts w:ascii="Arial" w:hAnsi="Arial" w:cs="Arial"/>
          <w:sz w:val="20"/>
          <w:szCs w:val="20"/>
        </w:rPr>
        <w:t>OIB</w:t>
      </w:r>
      <w:r w:rsidRPr="001C6C5D">
        <w:rPr>
          <w:rFonts w:ascii="Arial" w:hAnsi="Arial" w:cs="Arial"/>
          <w:sz w:val="20"/>
          <w:szCs w:val="20"/>
        </w:rPr>
        <w:tab/>
      </w:r>
      <w:r w:rsidRPr="001C6C5D">
        <w:rPr>
          <w:rFonts w:ascii="Arial" w:hAnsi="Arial" w:cs="Arial"/>
          <w:sz w:val="20"/>
          <w:szCs w:val="20"/>
        </w:rPr>
        <w:tab/>
        <w:t>Osobni identifikacijski broj</w:t>
      </w:r>
    </w:p>
    <w:p w14:paraId="79E1E4D3" w14:textId="12D3D4F6" w:rsidR="00BE2D1D" w:rsidRPr="001C6C5D" w:rsidRDefault="00BE2D1D" w:rsidP="00540272">
      <w:pPr>
        <w:spacing w:after="0" w:line="280" w:lineRule="exact"/>
        <w:rPr>
          <w:rFonts w:ascii="Arial" w:hAnsi="Arial" w:cs="Arial"/>
          <w:sz w:val="20"/>
          <w:szCs w:val="20"/>
        </w:rPr>
      </w:pPr>
      <w:r w:rsidRPr="001C6C5D">
        <w:rPr>
          <w:rFonts w:ascii="Arial" w:hAnsi="Arial" w:cs="Arial"/>
          <w:sz w:val="20"/>
          <w:szCs w:val="20"/>
        </w:rPr>
        <w:t>RH</w:t>
      </w:r>
      <w:r w:rsidRPr="001C6C5D">
        <w:rPr>
          <w:rFonts w:ascii="Arial" w:hAnsi="Arial" w:cs="Arial"/>
          <w:sz w:val="20"/>
          <w:szCs w:val="20"/>
        </w:rPr>
        <w:tab/>
      </w:r>
      <w:r w:rsidRPr="001C6C5D">
        <w:rPr>
          <w:rFonts w:ascii="Arial" w:hAnsi="Arial" w:cs="Arial"/>
          <w:sz w:val="20"/>
          <w:szCs w:val="20"/>
        </w:rPr>
        <w:tab/>
        <w:t>Republika Hrvatska</w:t>
      </w:r>
    </w:p>
    <w:p w14:paraId="59C64378" w14:textId="68F6A567" w:rsidR="0010650D" w:rsidRPr="00F575CC" w:rsidRDefault="00472CC2" w:rsidP="00540272">
      <w:pPr>
        <w:spacing w:after="0" w:line="280" w:lineRule="exact"/>
        <w:rPr>
          <w:rFonts w:ascii="Arial" w:hAnsi="Arial" w:cs="Arial"/>
        </w:rPr>
      </w:pPr>
      <w:r w:rsidRPr="001C6C5D">
        <w:rPr>
          <w:rFonts w:ascii="Arial" w:hAnsi="Arial" w:cs="Arial"/>
          <w:sz w:val="20"/>
          <w:szCs w:val="20"/>
        </w:rPr>
        <w:t>UK</w:t>
      </w:r>
      <w:r w:rsidRPr="001C6C5D">
        <w:rPr>
          <w:rFonts w:ascii="Arial" w:hAnsi="Arial" w:cs="Arial"/>
          <w:sz w:val="20"/>
          <w:szCs w:val="20"/>
        </w:rPr>
        <w:tab/>
      </w:r>
      <w:r w:rsidRPr="001C6C5D">
        <w:rPr>
          <w:rFonts w:ascii="Arial" w:hAnsi="Arial" w:cs="Arial"/>
          <w:sz w:val="20"/>
          <w:szCs w:val="20"/>
        </w:rPr>
        <w:tab/>
        <w:t>Ujedinjeno Kraljevstvo Velike Britanije i Sjeverne Irs</w:t>
      </w:r>
      <w:r w:rsidRPr="00F575CC">
        <w:rPr>
          <w:rFonts w:ascii="Arial" w:hAnsi="Arial" w:cs="Arial"/>
        </w:rPr>
        <w:t>ke</w:t>
      </w:r>
    </w:p>
    <w:sectPr w:rsidR="0010650D" w:rsidRPr="00F575CC" w:rsidSect="00191DBA">
      <w:footerReference w:type="even" r:id="rId17"/>
      <w:footerReference w:type="default" r:id="rId18"/>
      <w:headerReference w:type="first" r:id="rId19"/>
      <w:footerReference w:type="firs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6EB23" w14:textId="77777777" w:rsidR="00344D90" w:rsidRDefault="00344D90" w:rsidP="006D336D">
      <w:pPr>
        <w:spacing w:after="0" w:line="240" w:lineRule="auto"/>
      </w:pPr>
      <w:r>
        <w:separator/>
      </w:r>
    </w:p>
  </w:endnote>
  <w:endnote w:type="continuationSeparator" w:id="0">
    <w:p w14:paraId="72CAE537" w14:textId="77777777" w:rsidR="00344D90" w:rsidRDefault="00344D90" w:rsidP="006D336D">
      <w:pPr>
        <w:spacing w:after="0" w:line="240" w:lineRule="auto"/>
      </w:pPr>
      <w:r>
        <w:continuationSeparator/>
      </w:r>
    </w:p>
  </w:endnote>
  <w:endnote w:type="continuationNotice" w:id="1">
    <w:p w14:paraId="5BF76284" w14:textId="77777777" w:rsidR="00344D90" w:rsidRDefault="00344D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4760" w14:textId="41B1A4F8" w:rsidR="00225A3A" w:rsidRDefault="00225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763912"/>
      <w:docPartObj>
        <w:docPartGallery w:val="Page Numbers (Bottom of Page)"/>
        <w:docPartUnique/>
      </w:docPartObj>
    </w:sdtPr>
    <w:sdtEndPr>
      <w:rPr>
        <w:noProof/>
      </w:rPr>
    </w:sdtEndPr>
    <w:sdtContent>
      <w:p w14:paraId="40876714" w14:textId="46BDBF6F" w:rsidR="00DB115D" w:rsidRDefault="005E44EF">
        <w:pPr>
          <w:pStyle w:val="Footer"/>
          <w:jc w:val="center"/>
        </w:pPr>
        <w:r>
          <w:fldChar w:fldCharType="begin"/>
        </w:r>
        <w:r w:rsidRPr="000A35EC">
          <w:rPr>
            <w:rFonts w:ascii="Times New Roman" w:hAnsi="Times New Roman" w:cs="Times New Roman"/>
            <w:sz w:val="18"/>
            <w:szCs w:val="18"/>
          </w:rPr>
          <w:instrText xml:space="preserve"> PAGE   \* MERGEFORMAT </w:instrText>
        </w:r>
        <w:r>
          <w:fldChar w:fldCharType="separate"/>
        </w:r>
        <w:r w:rsidR="00DB115D">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B1B3" w14:textId="7EB7A4DD" w:rsidR="00225A3A" w:rsidRDefault="0022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0948A" w14:textId="77777777" w:rsidR="00344D90" w:rsidRDefault="00344D90" w:rsidP="006D336D">
      <w:pPr>
        <w:spacing w:after="0" w:line="240" w:lineRule="auto"/>
      </w:pPr>
      <w:r>
        <w:separator/>
      </w:r>
    </w:p>
  </w:footnote>
  <w:footnote w:type="continuationSeparator" w:id="0">
    <w:p w14:paraId="726BA27A" w14:textId="77777777" w:rsidR="00344D90" w:rsidRDefault="00344D90" w:rsidP="006D336D">
      <w:pPr>
        <w:spacing w:after="0" w:line="240" w:lineRule="auto"/>
      </w:pPr>
      <w:r>
        <w:continuationSeparator/>
      </w:r>
    </w:p>
  </w:footnote>
  <w:footnote w:type="continuationNotice" w:id="1">
    <w:p w14:paraId="42957FAB" w14:textId="77777777" w:rsidR="00344D90" w:rsidRDefault="00344D90">
      <w:pPr>
        <w:spacing w:after="0" w:line="240" w:lineRule="auto"/>
      </w:pPr>
    </w:p>
  </w:footnote>
  <w:footnote w:id="2">
    <w:p w14:paraId="17672526" w14:textId="7EAD7064" w:rsidR="005E44EF" w:rsidRPr="006E4B60" w:rsidRDefault="005E44EF" w:rsidP="006E4B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3A26" w14:textId="571293A9" w:rsidR="00225A3A" w:rsidRDefault="00225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30D"/>
    <w:multiLevelType w:val="hybridMultilevel"/>
    <w:tmpl w:val="CF383786"/>
    <w:lvl w:ilvl="0" w:tplc="041A0001">
      <w:start w:val="1"/>
      <w:numFmt w:val="bullet"/>
      <w:lvlText w:val=""/>
      <w:lvlJc w:val="left"/>
      <w:pPr>
        <w:ind w:left="154" w:hanging="360"/>
      </w:pPr>
      <w:rPr>
        <w:rFonts w:ascii="Symbol" w:hAnsi="Symbol" w:hint="default"/>
      </w:rPr>
    </w:lvl>
    <w:lvl w:ilvl="1" w:tplc="041A0003" w:tentative="1">
      <w:start w:val="1"/>
      <w:numFmt w:val="bullet"/>
      <w:lvlText w:val="o"/>
      <w:lvlJc w:val="left"/>
      <w:pPr>
        <w:ind w:left="874" w:hanging="360"/>
      </w:pPr>
      <w:rPr>
        <w:rFonts w:ascii="Courier New" w:hAnsi="Courier New" w:cs="Courier New" w:hint="default"/>
      </w:rPr>
    </w:lvl>
    <w:lvl w:ilvl="2" w:tplc="041A0005" w:tentative="1">
      <w:start w:val="1"/>
      <w:numFmt w:val="bullet"/>
      <w:lvlText w:val=""/>
      <w:lvlJc w:val="left"/>
      <w:pPr>
        <w:ind w:left="1594" w:hanging="360"/>
      </w:pPr>
      <w:rPr>
        <w:rFonts w:ascii="Wingdings" w:hAnsi="Wingdings" w:hint="default"/>
      </w:rPr>
    </w:lvl>
    <w:lvl w:ilvl="3" w:tplc="041A0001" w:tentative="1">
      <w:start w:val="1"/>
      <w:numFmt w:val="bullet"/>
      <w:lvlText w:val=""/>
      <w:lvlJc w:val="left"/>
      <w:pPr>
        <w:ind w:left="2314" w:hanging="360"/>
      </w:pPr>
      <w:rPr>
        <w:rFonts w:ascii="Symbol" w:hAnsi="Symbol" w:hint="default"/>
      </w:rPr>
    </w:lvl>
    <w:lvl w:ilvl="4" w:tplc="041A0003" w:tentative="1">
      <w:start w:val="1"/>
      <w:numFmt w:val="bullet"/>
      <w:lvlText w:val="o"/>
      <w:lvlJc w:val="left"/>
      <w:pPr>
        <w:ind w:left="3034" w:hanging="360"/>
      </w:pPr>
      <w:rPr>
        <w:rFonts w:ascii="Courier New" w:hAnsi="Courier New" w:cs="Courier New" w:hint="default"/>
      </w:rPr>
    </w:lvl>
    <w:lvl w:ilvl="5" w:tplc="041A0005" w:tentative="1">
      <w:start w:val="1"/>
      <w:numFmt w:val="bullet"/>
      <w:lvlText w:val=""/>
      <w:lvlJc w:val="left"/>
      <w:pPr>
        <w:ind w:left="3754" w:hanging="360"/>
      </w:pPr>
      <w:rPr>
        <w:rFonts w:ascii="Wingdings" w:hAnsi="Wingdings" w:hint="default"/>
      </w:rPr>
    </w:lvl>
    <w:lvl w:ilvl="6" w:tplc="041A0001" w:tentative="1">
      <w:start w:val="1"/>
      <w:numFmt w:val="bullet"/>
      <w:lvlText w:val=""/>
      <w:lvlJc w:val="left"/>
      <w:pPr>
        <w:ind w:left="4474" w:hanging="360"/>
      </w:pPr>
      <w:rPr>
        <w:rFonts w:ascii="Symbol" w:hAnsi="Symbol" w:hint="default"/>
      </w:rPr>
    </w:lvl>
    <w:lvl w:ilvl="7" w:tplc="041A0003" w:tentative="1">
      <w:start w:val="1"/>
      <w:numFmt w:val="bullet"/>
      <w:lvlText w:val="o"/>
      <w:lvlJc w:val="left"/>
      <w:pPr>
        <w:ind w:left="5194" w:hanging="360"/>
      </w:pPr>
      <w:rPr>
        <w:rFonts w:ascii="Courier New" w:hAnsi="Courier New" w:cs="Courier New" w:hint="default"/>
      </w:rPr>
    </w:lvl>
    <w:lvl w:ilvl="8" w:tplc="041A0005" w:tentative="1">
      <w:start w:val="1"/>
      <w:numFmt w:val="bullet"/>
      <w:lvlText w:val=""/>
      <w:lvlJc w:val="left"/>
      <w:pPr>
        <w:ind w:left="5914" w:hanging="360"/>
      </w:pPr>
      <w:rPr>
        <w:rFonts w:ascii="Wingdings" w:hAnsi="Wingdings" w:hint="default"/>
      </w:rPr>
    </w:lvl>
  </w:abstractNum>
  <w:abstractNum w:abstractNumId="1" w15:restartNumberingAfterBreak="0">
    <w:nsid w:val="08F71BC3"/>
    <w:multiLevelType w:val="hybridMultilevel"/>
    <w:tmpl w:val="AC9C736E"/>
    <w:lvl w:ilvl="0" w:tplc="041A0003">
      <w:start w:val="1"/>
      <w:numFmt w:val="bullet"/>
      <w:lvlText w:val="o"/>
      <w:lvlJc w:val="left"/>
      <w:pPr>
        <w:ind w:left="-1060" w:hanging="360"/>
      </w:pPr>
      <w:rPr>
        <w:rFonts w:ascii="Courier New" w:hAnsi="Courier New" w:cs="Courier New" w:hint="default"/>
      </w:rPr>
    </w:lvl>
    <w:lvl w:ilvl="1" w:tplc="FFFFFFFF" w:tentative="1">
      <w:start w:val="1"/>
      <w:numFmt w:val="bullet"/>
      <w:lvlText w:val="o"/>
      <w:lvlJc w:val="left"/>
      <w:pPr>
        <w:ind w:left="-340" w:hanging="360"/>
      </w:pPr>
      <w:rPr>
        <w:rFonts w:ascii="Courier New" w:hAnsi="Courier New" w:cs="Courier New" w:hint="default"/>
      </w:rPr>
    </w:lvl>
    <w:lvl w:ilvl="2" w:tplc="FFFFFFFF" w:tentative="1">
      <w:start w:val="1"/>
      <w:numFmt w:val="bullet"/>
      <w:lvlText w:val=""/>
      <w:lvlJc w:val="left"/>
      <w:pPr>
        <w:ind w:left="380" w:hanging="360"/>
      </w:pPr>
      <w:rPr>
        <w:rFonts w:ascii="Wingdings" w:hAnsi="Wingdings" w:hint="default"/>
      </w:rPr>
    </w:lvl>
    <w:lvl w:ilvl="3" w:tplc="FFFFFFFF" w:tentative="1">
      <w:start w:val="1"/>
      <w:numFmt w:val="bullet"/>
      <w:lvlText w:val=""/>
      <w:lvlJc w:val="left"/>
      <w:pPr>
        <w:ind w:left="1100" w:hanging="360"/>
      </w:pPr>
      <w:rPr>
        <w:rFonts w:ascii="Symbol" w:hAnsi="Symbol" w:hint="default"/>
      </w:rPr>
    </w:lvl>
    <w:lvl w:ilvl="4" w:tplc="FFFFFFFF" w:tentative="1">
      <w:start w:val="1"/>
      <w:numFmt w:val="bullet"/>
      <w:lvlText w:val="o"/>
      <w:lvlJc w:val="left"/>
      <w:pPr>
        <w:ind w:left="1820" w:hanging="360"/>
      </w:pPr>
      <w:rPr>
        <w:rFonts w:ascii="Courier New" w:hAnsi="Courier New" w:cs="Courier New" w:hint="default"/>
      </w:rPr>
    </w:lvl>
    <w:lvl w:ilvl="5" w:tplc="FFFFFFFF" w:tentative="1">
      <w:start w:val="1"/>
      <w:numFmt w:val="bullet"/>
      <w:lvlText w:val=""/>
      <w:lvlJc w:val="left"/>
      <w:pPr>
        <w:ind w:left="2540" w:hanging="360"/>
      </w:pPr>
      <w:rPr>
        <w:rFonts w:ascii="Wingdings" w:hAnsi="Wingdings" w:hint="default"/>
      </w:rPr>
    </w:lvl>
    <w:lvl w:ilvl="6" w:tplc="FFFFFFFF" w:tentative="1">
      <w:start w:val="1"/>
      <w:numFmt w:val="bullet"/>
      <w:lvlText w:val=""/>
      <w:lvlJc w:val="left"/>
      <w:pPr>
        <w:ind w:left="3260" w:hanging="360"/>
      </w:pPr>
      <w:rPr>
        <w:rFonts w:ascii="Symbol" w:hAnsi="Symbol" w:hint="default"/>
      </w:rPr>
    </w:lvl>
    <w:lvl w:ilvl="7" w:tplc="FFFFFFFF" w:tentative="1">
      <w:start w:val="1"/>
      <w:numFmt w:val="bullet"/>
      <w:lvlText w:val="o"/>
      <w:lvlJc w:val="left"/>
      <w:pPr>
        <w:ind w:left="3980" w:hanging="360"/>
      </w:pPr>
      <w:rPr>
        <w:rFonts w:ascii="Courier New" w:hAnsi="Courier New" w:cs="Courier New" w:hint="default"/>
      </w:rPr>
    </w:lvl>
    <w:lvl w:ilvl="8" w:tplc="FFFFFFFF" w:tentative="1">
      <w:start w:val="1"/>
      <w:numFmt w:val="bullet"/>
      <w:lvlText w:val=""/>
      <w:lvlJc w:val="left"/>
      <w:pPr>
        <w:ind w:left="4700" w:hanging="360"/>
      </w:pPr>
      <w:rPr>
        <w:rFonts w:ascii="Wingdings" w:hAnsi="Wingdings" w:hint="default"/>
      </w:rPr>
    </w:lvl>
  </w:abstractNum>
  <w:abstractNum w:abstractNumId="2" w15:restartNumberingAfterBreak="0">
    <w:nsid w:val="09646BD5"/>
    <w:multiLevelType w:val="hybridMultilevel"/>
    <w:tmpl w:val="344E2296"/>
    <w:lvl w:ilvl="0" w:tplc="041A0003">
      <w:start w:val="1"/>
      <w:numFmt w:val="bullet"/>
      <w:lvlText w:val="o"/>
      <w:lvlJc w:val="left"/>
      <w:pPr>
        <w:ind w:left="360" w:hanging="360"/>
      </w:pPr>
      <w:rPr>
        <w:rFonts w:ascii="Courier New" w:hAnsi="Courier New" w:cs="Courier New" w:hint="default"/>
        <w:sz w:val="24"/>
        <w:szCs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815EA0"/>
    <w:multiLevelType w:val="hybridMultilevel"/>
    <w:tmpl w:val="1728A51C"/>
    <w:lvl w:ilvl="0" w:tplc="FFFFFFFF">
      <w:start w:val="1"/>
      <w:numFmt w:val="bullet"/>
      <w:lvlText w:val="o"/>
      <w:lvlJc w:val="left"/>
      <w:pPr>
        <w:ind w:left="502" w:hanging="360"/>
      </w:pPr>
      <w:rPr>
        <w:rFonts w:ascii="Courier New" w:hAnsi="Courier New" w:cs="Courier New" w:hint="default"/>
      </w:rPr>
    </w:lvl>
    <w:lvl w:ilvl="1" w:tplc="041A0001">
      <w:start w:val="1"/>
      <w:numFmt w:val="bullet"/>
      <w:lvlText w:val=""/>
      <w:lvlJc w:val="left"/>
      <w:pPr>
        <w:ind w:left="154"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CE6BE9"/>
    <w:multiLevelType w:val="hybridMultilevel"/>
    <w:tmpl w:val="1A68814A"/>
    <w:lvl w:ilvl="0" w:tplc="041A0003">
      <w:start w:val="1"/>
      <w:numFmt w:val="bullet"/>
      <w:lvlText w:val="o"/>
      <w:lvlJc w:val="left"/>
      <w:pPr>
        <w:ind w:left="720" w:hanging="360"/>
      </w:pPr>
      <w:rPr>
        <w:rFonts w:ascii="Courier New" w:hAnsi="Courier New" w:cs="Courier New"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CE79A6"/>
    <w:multiLevelType w:val="hybridMultilevel"/>
    <w:tmpl w:val="6A3862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616251"/>
    <w:multiLevelType w:val="hybridMultilevel"/>
    <w:tmpl w:val="3640B8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F7233E3"/>
    <w:multiLevelType w:val="hybridMultilevel"/>
    <w:tmpl w:val="8AFA2CE4"/>
    <w:lvl w:ilvl="0" w:tplc="041A0003">
      <w:start w:val="1"/>
      <w:numFmt w:val="bullet"/>
      <w:lvlText w:val="o"/>
      <w:lvlJc w:val="left"/>
      <w:pPr>
        <w:ind w:left="862" w:hanging="360"/>
      </w:pPr>
      <w:rPr>
        <w:rFonts w:ascii="Courier New" w:hAnsi="Courier New" w:cs="Courier New"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9" w15:restartNumberingAfterBreak="0">
    <w:nsid w:val="128115C4"/>
    <w:multiLevelType w:val="hybridMultilevel"/>
    <w:tmpl w:val="5E30C6F6"/>
    <w:lvl w:ilvl="0" w:tplc="B48AAE84">
      <w:start w:val="1"/>
      <w:numFmt w:val="bullet"/>
      <w:lvlText w:val="o"/>
      <w:lvlJc w:val="left"/>
      <w:pPr>
        <w:ind w:left="720" w:hanging="360"/>
      </w:pPr>
      <w:rPr>
        <w:rFonts w:ascii="Courier New" w:hAnsi="Courier New"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2976095"/>
    <w:multiLevelType w:val="hybridMultilevel"/>
    <w:tmpl w:val="FFFFFFFF"/>
    <w:lvl w:ilvl="0" w:tplc="F3081A56">
      <w:start w:val="1"/>
      <w:numFmt w:val="bullet"/>
      <w:lvlText w:val=""/>
      <w:lvlJc w:val="left"/>
      <w:pPr>
        <w:ind w:left="720" w:hanging="360"/>
      </w:pPr>
      <w:rPr>
        <w:rFonts w:ascii="Wingdings" w:hAnsi="Wingdings" w:hint="default"/>
      </w:rPr>
    </w:lvl>
    <w:lvl w:ilvl="1" w:tplc="D8B8A6B0">
      <w:start w:val="1"/>
      <w:numFmt w:val="bullet"/>
      <w:lvlText w:val="o"/>
      <w:lvlJc w:val="left"/>
      <w:pPr>
        <w:ind w:left="1440" w:hanging="360"/>
      </w:pPr>
      <w:rPr>
        <w:rFonts w:ascii="Courier New" w:hAnsi="Courier New" w:hint="default"/>
      </w:rPr>
    </w:lvl>
    <w:lvl w:ilvl="2" w:tplc="22AC9ED6">
      <w:start w:val="1"/>
      <w:numFmt w:val="bullet"/>
      <w:lvlText w:val=""/>
      <w:lvlJc w:val="left"/>
      <w:pPr>
        <w:ind w:left="2160" w:hanging="360"/>
      </w:pPr>
      <w:rPr>
        <w:rFonts w:ascii="Wingdings" w:hAnsi="Wingdings" w:hint="default"/>
      </w:rPr>
    </w:lvl>
    <w:lvl w:ilvl="3" w:tplc="089A6718">
      <w:start w:val="1"/>
      <w:numFmt w:val="bullet"/>
      <w:lvlText w:val=""/>
      <w:lvlJc w:val="left"/>
      <w:pPr>
        <w:ind w:left="2880" w:hanging="360"/>
      </w:pPr>
      <w:rPr>
        <w:rFonts w:ascii="Symbol" w:hAnsi="Symbol" w:hint="default"/>
      </w:rPr>
    </w:lvl>
    <w:lvl w:ilvl="4" w:tplc="75CEC648">
      <w:start w:val="1"/>
      <w:numFmt w:val="bullet"/>
      <w:lvlText w:val="o"/>
      <w:lvlJc w:val="left"/>
      <w:pPr>
        <w:ind w:left="3600" w:hanging="360"/>
      </w:pPr>
      <w:rPr>
        <w:rFonts w:ascii="Courier New" w:hAnsi="Courier New" w:hint="default"/>
      </w:rPr>
    </w:lvl>
    <w:lvl w:ilvl="5" w:tplc="548A8CE6">
      <w:start w:val="1"/>
      <w:numFmt w:val="bullet"/>
      <w:lvlText w:val=""/>
      <w:lvlJc w:val="left"/>
      <w:pPr>
        <w:ind w:left="4320" w:hanging="360"/>
      </w:pPr>
      <w:rPr>
        <w:rFonts w:ascii="Wingdings" w:hAnsi="Wingdings" w:hint="default"/>
      </w:rPr>
    </w:lvl>
    <w:lvl w:ilvl="6" w:tplc="C7966E90">
      <w:start w:val="1"/>
      <w:numFmt w:val="bullet"/>
      <w:lvlText w:val=""/>
      <w:lvlJc w:val="left"/>
      <w:pPr>
        <w:ind w:left="5040" w:hanging="360"/>
      </w:pPr>
      <w:rPr>
        <w:rFonts w:ascii="Symbol" w:hAnsi="Symbol" w:hint="default"/>
      </w:rPr>
    </w:lvl>
    <w:lvl w:ilvl="7" w:tplc="EB8011F8">
      <w:start w:val="1"/>
      <w:numFmt w:val="bullet"/>
      <w:lvlText w:val="o"/>
      <w:lvlJc w:val="left"/>
      <w:pPr>
        <w:ind w:left="5760" w:hanging="360"/>
      </w:pPr>
      <w:rPr>
        <w:rFonts w:ascii="Courier New" w:hAnsi="Courier New" w:hint="default"/>
      </w:rPr>
    </w:lvl>
    <w:lvl w:ilvl="8" w:tplc="9F46F2F6">
      <w:start w:val="1"/>
      <w:numFmt w:val="bullet"/>
      <w:lvlText w:val=""/>
      <w:lvlJc w:val="left"/>
      <w:pPr>
        <w:ind w:left="6480" w:hanging="360"/>
      </w:pPr>
      <w:rPr>
        <w:rFonts w:ascii="Wingdings" w:hAnsi="Wingdings" w:hint="default"/>
      </w:rPr>
    </w:lvl>
  </w:abstractNum>
  <w:abstractNum w:abstractNumId="11" w15:restartNumberingAfterBreak="0">
    <w:nsid w:val="131D75A5"/>
    <w:multiLevelType w:val="hybridMultilevel"/>
    <w:tmpl w:val="4496BFE4"/>
    <w:lvl w:ilvl="0" w:tplc="B48AAE84">
      <w:start w:val="1"/>
      <w:numFmt w:val="bullet"/>
      <w:lvlText w:val="o"/>
      <w:lvlJc w:val="left"/>
      <w:pPr>
        <w:ind w:left="720" w:hanging="360"/>
      </w:pPr>
      <w:rPr>
        <w:rFonts w:ascii="Courier New" w:hAnsi="Courier New"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32404DE"/>
    <w:multiLevelType w:val="multilevel"/>
    <w:tmpl w:val="E10E78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1649A0"/>
    <w:multiLevelType w:val="multilevel"/>
    <w:tmpl w:val="521C55CA"/>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57557F"/>
    <w:multiLevelType w:val="hybridMultilevel"/>
    <w:tmpl w:val="4D0EA95A"/>
    <w:lvl w:ilvl="0" w:tplc="D8B8A6B0">
      <w:start w:val="1"/>
      <w:numFmt w:val="bullet"/>
      <w:lvlText w:val="o"/>
      <w:lvlJc w:val="left"/>
      <w:pPr>
        <w:ind w:left="1440" w:hanging="360"/>
      </w:pPr>
      <w:rPr>
        <w:rFonts w:ascii="Courier New" w:hAnsi="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FEB221A"/>
    <w:multiLevelType w:val="hybridMultilevel"/>
    <w:tmpl w:val="AD1CA488"/>
    <w:lvl w:ilvl="0" w:tplc="BA9CA2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86B5C30"/>
    <w:multiLevelType w:val="hybridMultilevel"/>
    <w:tmpl w:val="AC467318"/>
    <w:lvl w:ilvl="0" w:tplc="B48AAE84">
      <w:start w:val="1"/>
      <w:numFmt w:val="bullet"/>
      <w:lvlText w:val="o"/>
      <w:lvlJc w:val="left"/>
      <w:pPr>
        <w:ind w:left="1440" w:hanging="360"/>
      </w:pPr>
      <w:rPr>
        <w:rFonts w:ascii="Courier New" w:hAnsi="Courier New" w:hint="default"/>
        <w:sz w:val="24"/>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287554E8"/>
    <w:multiLevelType w:val="multilevel"/>
    <w:tmpl w:val="DE8642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877419"/>
    <w:multiLevelType w:val="hybridMultilevel"/>
    <w:tmpl w:val="D9008448"/>
    <w:lvl w:ilvl="0" w:tplc="041A0003">
      <w:start w:val="1"/>
      <w:numFmt w:val="bullet"/>
      <w:lvlText w:val="o"/>
      <w:lvlJc w:val="left"/>
      <w:pPr>
        <w:ind w:left="1222" w:hanging="360"/>
      </w:pPr>
      <w:rPr>
        <w:rFonts w:ascii="Courier New" w:hAnsi="Courier New" w:cs="Courier New" w:hint="default"/>
        <w:sz w:val="24"/>
        <w:szCs w:val="24"/>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20" w15:restartNumberingAfterBreak="0">
    <w:nsid w:val="2BD67BCC"/>
    <w:multiLevelType w:val="hybridMultilevel"/>
    <w:tmpl w:val="2CCAC12C"/>
    <w:lvl w:ilvl="0" w:tplc="041A0003">
      <w:start w:val="1"/>
      <w:numFmt w:val="bullet"/>
      <w:lvlText w:val="o"/>
      <w:lvlJc w:val="left"/>
      <w:pPr>
        <w:ind w:left="360" w:hanging="360"/>
      </w:pPr>
      <w:rPr>
        <w:rFonts w:ascii="Courier New" w:hAnsi="Courier New" w:cs="Courier New" w:hint="default"/>
      </w:rPr>
    </w:lvl>
    <w:lvl w:ilvl="1" w:tplc="041A0003">
      <w:start w:val="1"/>
      <w:numFmt w:val="bullet"/>
      <w:lvlText w:val="o"/>
      <w:lvlJc w:val="left"/>
      <w:pPr>
        <w:ind w:left="92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21" w15:restartNumberingAfterBreak="0">
    <w:nsid w:val="2C1603D6"/>
    <w:multiLevelType w:val="hybridMultilevel"/>
    <w:tmpl w:val="CDA276F0"/>
    <w:lvl w:ilvl="0" w:tplc="B48AAE84">
      <w:start w:val="1"/>
      <w:numFmt w:val="bullet"/>
      <w:lvlText w:val="o"/>
      <w:lvlJc w:val="left"/>
      <w:pPr>
        <w:ind w:left="720" w:hanging="360"/>
      </w:pPr>
      <w:rPr>
        <w:rFonts w:ascii="Courier New" w:hAnsi="Courier New"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178034F"/>
    <w:multiLevelType w:val="hybridMultilevel"/>
    <w:tmpl w:val="61126A4E"/>
    <w:lvl w:ilvl="0" w:tplc="D8B8A6B0">
      <w:start w:val="1"/>
      <w:numFmt w:val="bullet"/>
      <w:lvlText w:val="o"/>
      <w:lvlJc w:val="left"/>
      <w:pPr>
        <w:ind w:left="502" w:hanging="360"/>
      </w:pPr>
      <w:rPr>
        <w:rFonts w:ascii="Courier New" w:hAnsi="Courier New"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3" w15:restartNumberingAfterBreak="0">
    <w:nsid w:val="32546AC3"/>
    <w:multiLevelType w:val="hybridMultilevel"/>
    <w:tmpl w:val="FFFFFFFF"/>
    <w:lvl w:ilvl="0" w:tplc="EC865626">
      <w:start w:val="1"/>
      <w:numFmt w:val="bullet"/>
      <w:lvlText w:val=""/>
      <w:lvlJc w:val="left"/>
      <w:pPr>
        <w:ind w:left="720" w:hanging="360"/>
      </w:pPr>
      <w:rPr>
        <w:rFonts w:ascii="Wingdings" w:hAnsi="Wingdings" w:hint="default"/>
      </w:rPr>
    </w:lvl>
    <w:lvl w:ilvl="1" w:tplc="7C88F25E">
      <w:start w:val="1"/>
      <w:numFmt w:val="bullet"/>
      <w:lvlText w:val="o"/>
      <w:lvlJc w:val="left"/>
      <w:pPr>
        <w:ind w:left="1440" w:hanging="360"/>
      </w:pPr>
      <w:rPr>
        <w:rFonts w:ascii="Courier New" w:hAnsi="Courier New" w:hint="default"/>
      </w:rPr>
    </w:lvl>
    <w:lvl w:ilvl="2" w:tplc="965A876C">
      <w:start w:val="1"/>
      <w:numFmt w:val="bullet"/>
      <w:lvlText w:val=""/>
      <w:lvlJc w:val="left"/>
      <w:pPr>
        <w:ind w:left="2160" w:hanging="360"/>
      </w:pPr>
      <w:rPr>
        <w:rFonts w:ascii="Wingdings" w:hAnsi="Wingdings" w:hint="default"/>
      </w:rPr>
    </w:lvl>
    <w:lvl w:ilvl="3" w:tplc="CC16FB20">
      <w:start w:val="1"/>
      <w:numFmt w:val="bullet"/>
      <w:lvlText w:val=""/>
      <w:lvlJc w:val="left"/>
      <w:pPr>
        <w:ind w:left="2880" w:hanging="360"/>
      </w:pPr>
      <w:rPr>
        <w:rFonts w:ascii="Symbol" w:hAnsi="Symbol" w:hint="default"/>
      </w:rPr>
    </w:lvl>
    <w:lvl w:ilvl="4" w:tplc="A818257C">
      <w:start w:val="1"/>
      <w:numFmt w:val="bullet"/>
      <w:lvlText w:val="o"/>
      <w:lvlJc w:val="left"/>
      <w:pPr>
        <w:ind w:left="3600" w:hanging="360"/>
      </w:pPr>
      <w:rPr>
        <w:rFonts w:ascii="Courier New" w:hAnsi="Courier New" w:hint="default"/>
      </w:rPr>
    </w:lvl>
    <w:lvl w:ilvl="5" w:tplc="4E3CE2D0">
      <w:start w:val="1"/>
      <w:numFmt w:val="bullet"/>
      <w:lvlText w:val=""/>
      <w:lvlJc w:val="left"/>
      <w:pPr>
        <w:ind w:left="4320" w:hanging="360"/>
      </w:pPr>
      <w:rPr>
        <w:rFonts w:ascii="Wingdings" w:hAnsi="Wingdings" w:hint="default"/>
      </w:rPr>
    </w:lvl>
    <w:lvl w:ilvl="6" w:tplc="F338376A">
      <w:start w:val="1"/>
      <w:numFmt w:val="bullet"/>
      <w:lvlText w:val=""/>
      <w:lvlJc w:val="left"/>
      <w:pPr>
        <w:ind w:left="5040" w:hanging="360"/>
      </w:pPr>
      <w:rPr>
        <w:rFonts w:ascii="Symbol" w:hAnsi="Symbol" w:hint="default"/>
      </w:rPr>
    </w:lvl>
    <w:lvl w:ilvl="7" w:tplc="6BA40AE6">
      <w:start w:val="1"/>
      <w:numFmt w:val="bullet"/>
      <w:lvlText w:val="o"/>
      <w:lvlJc w:val="left"/>
      <w:pPr>
        <w:ind w:left="5760" w:hanging="360"/>
      </w:pPr>
      <w:rPr>
        <w:rFonts w:ascii="Courier New" w:hAnsi="Courier New" w:hint="default"/>
      </w:rPr>
    </w:lvl>
    <w:lvl w:ilvl="8" w:tplc="93C8083C">
      <w:start w:val="1"/>
      <w:numFmt w:val="bullet"/>
      <w:lvlText w:val=""/>
      <w:lvlJc w:val="left"/>
      <w:pPr>
        <w:ind w:left="6480" w:hanging="360"/>
      </w:pPr>
      <w:rPr>
        <w:rFonts w:ascii="Wingdings" w:hAnsi="Wingdings" w:hint="default"/>
      </w:rPr>
    </w:lvl>
  </w:abstractNum>
  <w:abstractNum w:abstractNumId="24" w15:restartNumberingAfterBreak="0">
    <w:nsid w:val="32D83A79"/>
    <w:multiLevelType w:val="hybridMultilevel"/>
    <w:tmpl w:val="D4EAA594"/>
    <w:lvl w:ilvl="0" w:tplc="041A0003">
      <w:start w:val="1"/>
      <w:numFmt w:val="bullet"/>
      <w:lvlText w:val="o"/>
      <w:lvlJc w:val="left"/>
      <w:pPr>
        <w:ind w:left="720" w:hanging="360"/>
      </w:pPr>
      <w:rPr>
        <w:rFonts w:ascii="Courier New" w:hAnsi="Courier New" w:cs="Courier New" w:hint="default"/>
        <w:sz w:val="24"/>
        <w:szCs w:val="24"/>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47A7614"/>
    <w:multiLevelType w:val="hybridMultilevel"/>
    <w:tmpl w:val="82102B7A"/>
    <w:lvl w:ilvl="0" w:tplc="041A0001">
      <w:start w:val="1"/>
      <w:numFmt w:val="bullet"/>
      <w:lvlText w:val=""/>
      <w:lvlJc w:val="left"/>
      <w:pPr>
        <w:ind w:left="502" w:hanging="360"/>
      </w:pPr>
      <w:rPr>
        <w:rFonts w:ascii="Symbol" w:hAnsi="Symbol" w:hint="default"/>
      </w:rPr>
    </w:lvl>
    <w:lvl w:ilvl="1" w:tplc="041A0003">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6" w15:restartNumberingAfterBreak="0">
    <w:nsid w:val="3525055E"/>
    <w:multiLevelType w:val="hybridMultilevel"/>
    <w:tmpl w:val="320E99AE"/>
    <w:lvl w:ilvl="0" w:tplc="041A0003">
      <w:start w:val="1"/>
      <w:numFmt w:val="bullet"/>
      <w:lvlText w:val="o"/>
      <w:lvlJc w:val="left"/>
      <w:pPr>
        <w:ind w:left="1068" w:hanging="360"/>
      </w:pPr>
      <w:rPr>
        <w:rFonts w:ascii="Courier New" w:hAnsi="Courier New" w:cs="Courier New"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359B40F4"/>
    <w:multiLevelType w:val="hybridMultilevel"/>
    <w:tmpl w:val="1C486252"/>
    <w:lvl w:ilvl="0" w:tplc="FFFFFFFF">
      <w:start w:val="1"/>
      <w:numFmt w:val="bullet"/>
      <w:lvlText w:val="o"/>
      <w:lvlJc w:val="left"/>
      <w:pPr>
        <w:ind w:left="502" w:hanging="360"/>
      </w:pPr>
      <w:rPr>
        <w:rFonts w:ascii="Courier New" w:hAnsi="Courier New" w:cs="Courier New" w:hint="default"/>
      </w:rPr>
    </w:lvl>
    <w:lvl w:ilvl="1" w:tplc="4DFC2028">
      <w:numFmt w:val="bullet"/>
      <w:lvlText w:val="•"/>
      <w:lvlJc w:val="left"/>
      <w:pPr>
        <w:ind w:left="502" w:hanging="360"/>
      </w:pPr>
      <w:rPr>
        <w:rFonts w:ascii="Times New Roman" w:eastAsiaTheme="min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59B422A"/>
    <w:multiLevelType w:val="hybridMultilevel"/>
    <w:tmpl w:val="2F16CA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637"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5B17AEA"/>
    <w:multiLevelType w:val="hybridMultilevel"/>
    <w:tmpl w:val="597076B0"/>
    <w:lvl w:ilvl="0" w:tplc="B48AAE84">
      <w:start w:val="1"/>
      <w:numFmt w:val="bullet"/>
      <w:lvlText w:val="o"/>
      <w:lvlJc w:val="left"/>
      <w:pPr>
        <w:ind w:left="1440" w:hanging="360"/>
      </w:pPr>
      <w:rPr>
        <w:rFonts w:ascii="Courier New" w:hAnsi="Courier New" w:hint="default"/>
        <w:sz w:val="24"/>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37086862"/>
    <w:multiLevelType w:val="hybridMultilevel"/>
    <w:tmpl w:val="7E9A80F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9052DEF"/>
    <w:multiLevelType w:val="hybridMultilevel"/>
    <w:tmpl w:val="FFFFFFFF"/>
    <w:lvl w:ilvl="0" w:tplc="ECBA29EC">
      <w:start w:val="1"/>
      <w:numFmt w:val="bullet"/>
      <w:lvlText w:val=""/>
      <w:lvlJc w:val="left"/>
      <w:pPr>
        <w:ind w:left="720" w:hanging="360"/>
      </w:pPr>
      <w:rPr>
        <w:rFonts w:ascii="Wingdings" w:hAnsi="Wingdings" w:hint="default"/>
      </w:rPr>
    </w:lvl>
    <w:lvl w:ilvl="1" w:tplc="9510EDA0">
      <w:start w:val="1"/>
      <w:numFmt w:val="bullet"/>
      <w:lvlText w:val="o"/>
      <w:lvlJc w:val="left"/>
      <w:pPr>
        <w:ind w:left="1440" w:hanging="360"/>
      </w:pPr>
      <w:rPr>
        <w:rFonts w:ascii="Courier New" w:hAnsi="Courier New" w:hint="default"/>
      </w:rPr>
    </w:lvl>
    <w:lvl w:ilvl="2" w:tplc="BBFC3B28">
      <w:start w:val="1"/>
      <w:numFmt w:val="bullet"/>
      <w:lvlText w:val=""/>
      <w:lvlJc w:val="left"/>
      <w:pPr>
        <w:ind w:left="2160" w:hanging="360"/>
      </w:pPr>
      <w:rPr>
        <w:rFonts w:ascii="Wingdings" w:hAnsi="Wingdings" w:hint="default"/>
      </w:rPr>
    </w:lvl>
    <w:lvl w:ilvl="3" w:tplc="BF64E248">
      <w:start w:val="1"/>
      <w:numFmt w:val="bullet"/>
      <w:lvlText w:val=""/>
      <w:lvlJc w:val="left"/>
      <w:pPr>
        <w:ind w:left="2880" w:hanging="360"/>
      </w:pPr>
      <w:rPr>
        <w:rFonts w:ascii="Symbol" w:hAnsi="Symbol" w:hint="default"/>
      </w:rPr>
    </w:lvl>
    <w:lvl w:ilvl="4" w:tplc="7DCEB80C">
      <w:start w:val="1"/>
      <w:numFmt w:val="bullet"/>
      <w:lvlText w:val="o"/>
      <w:lvlJc w:val="left"/>
      <w:pPr>
        <w:ind w:left="3600" w:hanging="360"/>
      </w:pPr>
      <w:rPr>
        <w:rFonts w:ascii="Courier New" w:hAnsi="Courier New" w:hint="default"/>
      </w:rPr>
    </w:lvl>
    <w:lvl w:ilvl="5" w:tplc="3E1AE7FA">
      <w:start w:val="1"/>
      <w:numFmt w:val="bullet"/>
      <w:lvlText w:val=""/>
      <w:lvlJc w:val="left"/>
      <w:pPr>
        <w:ind w:left="4320" w:hanging="360"/>
      </w:pPr>
      <w:rPr>
        <w:rFonts w:ascii="Wingdings" w:hAnsi="Wingdings" w:hint="default"/>
      </w:rPr>
    </w:lvl>
    <w:lvl w:ilvl="6" w:tplc="22B61AB8">
      <w:start w:val="1"/>
      <w:numFmt w:val="bullet"/>
      <w:lvlText w:val=""/>
      <w:lvlJc w:val="left"/>
      <w:pPr>
        <w:ind w:left="5040" w:hanging="360"/>
      </w:pPr>
      <w:rPr>
        <w:rFonts w:ascii="Symbol" w:hAnsi="Symbol" w:hint="default"/>
      </w:rPr>
    </w:lvl>
    <w:lvl w:ilvl="7" w:tplc="6C0C89BE">
      <w:start w:val="1"/>
      <w:numFmt w:val="bullet"/>
      <w:lvlText w:val="o"/>
      <w:lvlJc w:val="left"/>
      <w:pPr>
        <w:ind w:left="5760" w:hanging="360"/>
      </w:pPr>
      <w:rPr>
        <w:rFonts w:ascii="Courier New" w:hAnsi="Courier New" w:hint="default"/>
      </w:rPr>
    </w:lvl>
    <w:lvl w:ilvl="8" w:tplc="A70AD5D8">
      <w:start w:val="1"/>
      <w:numFmt w:val="bullet"/>
      <w:lvlText w:val=""/>
      <w:lvlJc w:val="left"/>
      <w:pPr>
        <w:ind w:left="6480" w:hanging="360"/>
      </w:pPr>
      <w:rPr>
        <w:rFonts w:ascii="Wingdings" w:hAnsi="Wingdings" w:hint="default"/>
      </w:rPr>
    </w:lvl>
  </w:abstractNum>
  <w:abstractNum w:abstractNumId="32" w15:restartNumberingAfterBreak="0">
    <w:nsid w:val="39FA7292"/>
    <w:multiLevelType w:val="hybridMultilevel"/>
    <w:tmpl w:val="EB583D74"/>
    <w:lvl w:ilvl="0" w:tplc="D8B8A6B0">
      <w:start w:val="1"/>
      <w:numFmt w:val="bullet"/>
      <w:lvlText w:val="o"/>
      <w:lvlJc w:val="left"/>
      <w:pPr>
        <w:ind w:left="502" w:hanging="360"/>
      </w:pPr>
      <w:rPr>
        <w:rFonts w:ascii="Courier New" w:hAnsi="Courier New"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3" w15:restartNumberingAfterBreak="0">
    <w:nsid w:val="3C9D133D"/>
    <w:multiLevelType w:val="hybridMultilevel"/>
    <w:tmpl w:val="697E77B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D3F6B99"/>
    <w:multiLevelType w:val="hybridMultilevel"/>
    <w:tmpl w:val="4796D36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E364FAA"/>
    <w:multiLevelType w:val="hybridMultilevel"/>
    <w:tmpl w:val="DEBC56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1D70445"/>
    <w:multiLevelType w:val="hybridMultilevel"/>
    <w:tmpl w:val="F33274F8"/>
    <w:lvl w:ilvl="0" w:tplc="4DFC202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8342533"/>
    <w:multiLevelType w:val="hybridMultilevel"/>
    <w:tmpl w:val="8B32609A"/>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370" w:hanging="360"/>
      </w:pPr>
      <w:rPr>
        <w:rFonts w:ascii="Courier New" w:hAnsi="Courier New" w:cs="Courier New" w:hint="default"/>
      </w:rPr>
    </w:lvl>
    <w:lvl w:ilvl="2" w:tplc="041A0005" w:tentative="1">
      <w:start w:val="1"/>
      <w:numFmt w:val="bullet"/>
      <w:lvlText w:val=""/>
      <w:lvlJc w:val="left"/>
      <w:pPr>
        <w:ind w:left="1090" w:hanging="360"/>
      </w:pPr>
      <w:rPr>
        <w:rFonts w:ascii="Wingdings" w:hAnsi="Wingdings" w:hint="default"/>
      </w:rPr>
    </w:lvl>
    <w:lvl w:ilvl="3" w:tplc="041A0001" w:tentative="1">
      <w:start w:val="1"/>
      <w:numFmt w:val="bullet"/>
      <w:lvlText w:val=""/>
      <w:lvlJc w:val="left"/>
      <w:pPr>
        <w:ind w:left="1810" w:hanging="360"/>
      </w:pPr>
      <w:rPr>
        <w:rFonts w:ascii="Symbol" w:hAnsi="Symbol" w:hint="default"/>
      </w:rPr>
    </w:lvl>
    <w:lvl w:ilvl="4" w:tplc="041A0003" w:tentative="1">
      <w:start w:val="1"/>
      <w:numFmt w:val="bullet"/>
      <w:lvlText w:val="o"/>
      <w:lvlJc w:val="left"/>
      <w:pPr>
        <w:ind w:left="2530" w:hanging="360"/>
      </w:pPr>
      <w:rPr>
        <w:rFonts w:ascii="Courier New" w:hAnsi="Courier New" w:cs="Courier New" w:hint="default"/>
      </w:rPr>
    </w:lvl>
    <w:lvl w:ilvl="5" w:tplc="041A0005" w:tentative="1">
      <w:start w:val="1"/>
      <w:numFmt w:val="bullet"/>
      <w:lvlText w:val=""/>
      <w:lvlJc w:val="left"/>
      <w:pPr>
        <w:ind w:left="3250" w:hanging="360"/>
      </w:pPr>
      <w:rPr>
        <w:rFonts w:ascii="Wingdings" w:hAnsi="Wingdings" w:hint="default"/>
      </w:rPr>
    </w:lvl>
    <w:lvl w:ilvl="6" w:tplc="041A0001" w:tentative="1">
      <w:start w:val="1"/>
      <w:numFmt w:val="bullet"/>
      <w:lvlText w:val=""/>
      <w:lvlJc w:val="left"/>
      <w:pPr>
        <w:ind w:left="3970" w:hanging="360"/>
      </w:pPr>
      <w:rPr>
        <w:rFonts w:ascii="Symbol" w:hAnsi="Symbol" w:hint="default"/>
      </w:rPr>
    </w:lvl>
    <w:lvl w:ilvl="7" w:tplc="041A0003" w:tentative="1">
      <w:start w:val="1"/>
      <w:numFmt w:val="bullet"/>
      <w:lvlText w:val="o"/>
      <w:lvlJc w:val="left"/>
      <w:pPr>
        <w:ind w:left="4690" w:hanging="360"/>
      </w:pPr>
      <w:rPr>
        <w:rFonts w:ascii="Courier New" w:hAnsi="Courier New" w:cs="Courier New" w:hint="default"/>
      </w:rPr>
    </w:lvl>
    <w:lvl w:ilvl="8" w:tplc="041A0005" w:tentative="1">
      <w:start w:val="1"/>
      <w:numFmt w:val="bullet"/>
      <w:lvlText w:val=""/>
      <w:lvlJc w:val="left"/>
      <w:pPr>
        <w:ind w:left="5410" w:hanging="360"/>
      </w:pPr>
      <w:rPr>
        <w:rFonts w:ascii="Wingdings" w:hAnsi="Wingdings" w:hint="default"/>
      </w:rPr>
    </w:lvl>
  </w:abstractNum>
  <w:abstractNum w:abstractNumId="38" w15:restartNumberingAfterBreak="0">
    <w:nsid w:val="4BAD71B7"/>
    <w:multiLevelType w:val="hybridMultilevel"/>
    <w:tmpl w:val="8B22FF16"/>
    <w:lvl w:ilvl="0" w:tplc="B48AAE84">
      <w:start w:val="1"/>
      <w:numFmt w:val="bullet"/>
      <w:lvlText w:val="o"/>
      <w:lvlJc w:val="left"/>
      <w:pPr>
        <w:ind w:left="720" w:hanging="360"/>
      </w:pPr>
      <w:rPr>
        <w:rFonts w:ascii="Courier New" w:hAnsi="Courier New"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CC90E97"/>
    <w:multiLevelType w:val="hybridMultilevel"/>
    <w:tmpl w:val="FFFFFFFF"/>
    <w:lvl w:ilvl="0" w:tplc="C608C3B2">
      <w:start w:val="1"/>
      <w:numFmt w:val="bullet"/>
      <w:lvlText w:val=""/>
      <w:lvlJc w:val="left"/>
      <w:pPr>
        <w:ind w:left="720" w:hanging="360"/>
      </w:pPr>
      <w:rPr>
        <w:rFonts w:ascii="Wingdings" w:hAnsi="Wingdings" w:hint="default"/>
      </w:rPr>
    </w:lvl>
    <w:lvl w:ilvl="1" w:tplc="015EDF5A">
      <w:start w:val="1"/>
      <w:numFmt w:val="bullet"/>
      <w:lvlText w:val="o"/>
      <w:lvlJc w:val="left"/>
      <w:pPr>
        <w:ind w:left="1440" w:hanging="360"/>
      </w:pPr>
      <w:rPr>
        <w:rFonts w:ascii="Courier New" w:hAnsi="Courier New" w:hint="default"/>
      </w:rPr>
    </w:lvl>
    <w:lvl w:ilvl="2" w:tplc="04548030">
      <w:start w:val="1"/>
      <w:numFmt w:val="bullet"/>
      <w:lvlText w:val=""/>
      <w:lvlJc w:val="left"/>
      <w:pPr>
        <w:ind w:left="2160" w:hanging="360"/>
      </w:pPr>
      <w:rPr>
        <w:rFonts w:ascii="Wingdings" w:hAnsi="Wingdings" w:hint="default"/>
      </w:rPr>
    </w:lvl>
    <w:lvl w:ilvl="3" w:tplc="193EE7C4">
      <w:start w:val="1"/>
      <w:numFmt w:val="bullet"/>
      <w:lvlText w:val=""/>
      <w:lvlJc w:val="left"/>
      <w:pPr>
        <w:ind w:left="2880" w:hanging="360"/>
      </w:pPr>
      <w:rPr>
        <w:rFonts w:ascii="Symbol" w:hAnsi="Symbol" w:hint="default"/>
      </w:rPr>
    </w:lvl>
    <w:lvl w:ilvl="4" w:tplc="028AE69A">
      <w:start w:val="1"/>
      <w:numFmt w:val="bullet"/>
      <w:lvlText w:val="o"/>
      <w:lvlJc w:val="left"/>
      <w:pPr>
        <w:ind w:left="3600" w:hanging="360"/>
      </w:pPr>
      <w:rPr>
        <w:rFonts w:ascii="Courier New" w:hAnsi="Courier New" w:hint="default"/>
      </w:rPr>
    </w:lvl>
    <w:lvl w:ilvl="5" w:tplc="2FC04806">
      <w:start w:val="1"/>
      <w:numFmt w:val="bullet"/>
      <w:lvlText w:val=""/>
      <w:lvlJc w:val="left"/>
      <w:pPr>
        <w:ind w:left="4320" w:hanging="360"/>
      </w:pPr>
      <w:rPr>
        <w:rFonts w:ascii="Wingdings" w:hAnsi="Wingdings" w:hint="default"/>
      </w:rPr>
    </w:lvl>
    <w:lvl w:ilvl="6" w:tplc="8EF48AB8">
      <w:start w:val="1"/>
      <w:numFmt w:val="bullet"/>
      <w:lvlText w:val=""/>
      <w:lvlJc w:val="left"/>
      <w:pPr>
        <w:ind w:left="5040" w:hanging="360"/>
      </w:pPr>
      <w:rPr>
        <w:rFonts w:ascii="Symbol" w:hAnsi="Symbol" w:hint="default"/>
      </w:rPr>
    </w:lvl>
    <w:lvl w:ilvl="7" w:tplc="1C1229C2">
      <w:start w:val="1"/>
      <w:numFmt w:val="bullet"/>
      <w:lvlText w:val="o"/>
      <w:lvlJc w:val="left"/>
      <w:pPr>
        <w:ind w:left="5760" w:hanging="360"/>
      </w:pPr>
      <w:rPr>
        <w:rFonts w:ascii="Courier New" w:hAnsi="Courier New" w:hint="default"/>
      </w:rPr>
    </w:lvl>
    <w:lvl w:ilvl="8" w:tplc="76C83AD8">
      <w:start w:val="1"/>
      <w:numFmt w:val="bullet"/>
      <w:lvlText w:val=""/>
      <w:lvlJc w:val="left"/>
      <w:pPr>
        <w:ind w:left="6480" w:hanging="360"/>
      </w:pPr>
      <w:rPr>
        <w:rFonts w:ascii="Wingdings" w:hAnsi="Wingdings" w:hint="default"/>
      </w:rPr>
    </w:lvl>
  </w:abstractNum>
  <w:abstractNum w:abstractNumId="40" w15:restartNumberingAfterBreak="0">
    <w:nsid w:val="54515C90"/>
    <w:multiLevelType w:val="hybridMultilevel"/>
    <w:tmpl w:val="E7589F1E"/>
    <w:lvl w:ilvl="0" w:tplc="AE464582">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47841AD"/>
    <w:multiLevelType w:val="hybridMultilevel"/>
    <w:tmpl w:val="FFFFFFFF"/>
    <w:lvl w:ilvl="0" w:tplc="955C51D6">
      <w:start w:val="1"/>
      <w:numFmt w:val="decimal"/>
      <w:lvlText w:val="%1."/>
      <w:lvlJc w:val="left"/>
      <w:pPr>
        <w:ind w:left="720" w:hanging="360"/>
      </w:pPr>
    </w:lvl>
    <w:lvl w:ilvl="1" w:tplc="E8C20A5E">
      <w:start w:val="1"/>
      <w:numFmt w:val="lowerLetter"/>
      <w:lvlText w:val="%2."/>
      <w:lvlJc w:val="left"/>
      <w:pPr>
        <w:ind w:left="1440" w:hanging="360"/>
      </w:pPr>
    </w:lvl>
    <w:lvl w:ilvl="2" w:tplc="0BBA50CC">
      <w:start w:val="1"/>
      <w:numFmt w:val="lowerRoman"/>
      <w:lvlText w:val="%3."/>
      <w:lvlJc w:val="right"/>
      <w:pPr>
        <w:ind w:left="2160" w:hanging="180"/>
      </w:pPr>
    </w:lvl>
    <w:lvl w:ilvl="3" w:tplc="04B4C814">
      <w:start w:val="1"/>
      <w:numFmt w:val="decimal"/>
      <w:lvlText w:val="%4."/>
      <w:lvlJc w:val="left"/>
      <w:pPr>
        <w:ind w:left="2880" w:hanging="360"/>
      </w:pPr>
    </w:lvl>
    <w:lvl w:ilvl="4" w:tplc="502AE364">
      <w:start w:val="1"/>
      <w:numFmt w:val="lowerLetter"/>
      <w:lvlText w:val="%5."/>
      <w:lvlJc w:val="left"/>
      <w:pPr>
        <w:ind w:left="3600" w:hanging="360"/>
      </w:pPr>
    </w:lvl>
    <w:lvl w:ilvl="5" w:tplc="FC7227A6">
      <w:start w:val="1"/>
      <w:numFmt w:val="lowerRoman"/>
      <w:lvlText w:val="%6."/>
      <w:lvlJc w:val="right"/>
      <w:pPr>
        <w:ind w:left="4320" w:hanging="180"/>
      </w:pPr>
    </w:lvl>
    <w:lvl w:ilvl="6" w:tplc="5546C508">
      <w:start w:val="1"/>
      <w:numFmt w:val="decimal"/>
      <w:lvlText w:val="%7."/>
      <w:lvlJc w:val="left"/>
      <w:pPr>
        <w:ind w:left="5040" w:hanging="360"/>
      </w:pPr>
    </w:lvl>
    <w:lvl w:ilvl="7" w:tplc="38962388">
      <w:start w:val="1"/>
      <w:numFmt w:val="lowerLetter"/>
      <w:lvlText w:val="%8."/>
      <w:lvlJc w:val="left"/>
      <w:pPr>
        <w:ind w:left="5760" w:hanging="360"/>
      </w:pPr>
    </w:lvl>
    <w:lvl w:ilvl="8" w:tplc="9DDA5B26">
      <w:start w:val="1"/>
      <w:numFmt w:val="lowerRoman"/>
      <w:lvlText w:val="%9."/>
      <w:lvlJc w:val="right"/>
      <w:pPr>
        <w:ind w:left="6480" w:hanging="180"/>
      </w:pPr>
    </w:lvl>
  </w:abstractNum>
  <w:abstractNum w:abstractNumId="42" w15:restartNumberingAfterBreak="0">
    <w:nsid w:val="59293AF4"/>
    <w:multiLevelType w:val="hybridMultilevel"/>
    <w:tmpl w:val="D5B88868"/>
    <w:lvl w:ilvl="0" w:tplc="041A0003">
      <w:start w:val="1"/>
      <w:numFmt w:val="bullet"/>
      <w:lvlText w:val="o"/>
      <w:lvlJc w:val="left"/>
      <w:pPr>
        <w:ind w:left="502" w:hanging="360"/>
      </w:pPr>
      <w:rPr>
        <w:rFonts w:ascii="Courier New" w:hAnsi="Courier New" w:cs="Courier New"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3" w15:restartNumberingAfterBreak="0">
    <w:nsid w:val="59A30CEB"/>
    <w:multiLevelType w:val="hybridMultilevel"/>
    <w:tmpl w:val="6146512C"/>
    <w:lvl w:ilvl="0" w:tplc="8B5857C8">
      <w:start w:val="1"/>
      <w:numFmt w:val="lowerLetter"/>
      <w:lvlText w:val="%1)"/>
      <w:lvlJc w:val="left"/>
      <w:pPr>
        <w:ind w:left="360"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5" w15:restartNumberingAfterBreak="0">
    <w:nsid w:val="605D1E96"/>
    <w:multiLevelType w:val="hybridMultilevel"/>
    <w:tmpl w:val="27EE474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0FE3FD1"/>
    <w:multiLevelType w:val="hybridMultilevel"/>
    <w:tmpl w:val="59FA61F0"/>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1473E58"/>
    <w:multiLevelType w:val="hybridMultilevel"/>
    <w:tmpl w:val="C8480AB4"/>
    <w:lvl w:ilvl="0" w:tplc="B48AAE84">
      <w:start w:val="1"/>
      <w:numFmt w:val="bullet"/>
      <w:lvlText w:val="o"/>
      <w:lvlJc w:val="left"/>
      <w:pPr>
        <w:ind w:left="720" w:hanging="360"/>
      </w:pPr>
      <w:rPr>
        <w:rFonts w:ascii="Courier New" w:hAnsi="Courier New"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27734B4"/>
    <w:multiLevelType w:val="hybridMultilevel"/>
    <w:tmpl w:val="2D2EC786"/>
    <w:lvl w:ilvl="0" w:tplc="041A0003">
      <w:start w:val="1"/>
      <w:numFmt w:val="bullet"/>
      <w:lvlText w:val="o"/>
      <w:lvlJc w:val="left"/>
      <w:pPr>
        <w:ind w:left="1070" w:hanging="360"/>
      </w:pPr>
      <w:rPr>
        <w:rFonts w:ascii="Courier New" w:hAnsi="Courier New" w:cs="Courier New"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50"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4FA0AAA"/>
    <w:multiLevelType w:val="hybridMultilevel"/>
    <w:tmpl w:val="B7C816A8"/>
    <w:lvl w:ilvl="0" w:tplc="B48AAE84">
      <w:start w:val="1"/>
      <w:numFmt w:val="bullet"/>
      <w:lvlText w:val="o"/>
      <w:lvlJc w:val="left"/>
      <w:pPr>
        <w:ind w:left="720" w:hanging="360"/>
      </w:pPr>
      <w:rPr>
        <w:rFonts w:ascii="Courier New" w:hAnsi="Courier New"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58B5551"/>
    <w:multiLevelType w:val="hybridMultilevel"/>
    <w:tmpl w:val="7B1AF3E4"/>
    <w:lvl w:ilvl="0" w:tplc="4DFC2028">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3" w15:restartNumberingAfterBreak="0">
    <w:nsid w:val="68166185"/>
    <w:multiLevelType w:val="hybridMultilevel"/>
    <w:tmpl w:val="6A8E345A"/>
    <w:lvl w:ilvl="0" w:tplc="E208FE96">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4" w15:restartNumberingAfterBreak="0">
    <w:nsid w:val="6A0D496A"/>
    <w:multiLevelType w:val="hybridMultilevel"/>
    <w:tmpl w:val="13563A3A"/>
    <w:lvl w:ilvl="0" w:tplc="D8B8A6B0">
      <w:start w:val="1"/>
      <w:numFmt w:val="bullet"/>
      <w:lvlText w:val="o"/>
      <w:lvlJc w:val="left"/>
      <w:pPr>
        <w:ind w:left="502" w:hanging="360"/>
      </w:pPr>
      <w:rPr>
        <w:rFonts w:ascii="Courier New" w:hAnsi="Courier New"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55" w15:restartNumberingAfterBreak="0">
    <w:nsid w:val="6ED10D3F"/>
    <w:multiLevelType w:val="hybridMultilevel"/>
    <w:tmpl w:val="940C3C4A"/>
    <w:lvl w:ilvl="0" w:tplc="FFFFFFFF">
      <w:start w:val="1"/>
      <w:numFmt w:val="lowerLetter"/>
      <w:lvlText w:val="%1)"/>
      <w:lvlJc w:val="left"/>
      <w:pPr>
        <w:ind w:left="360" w:hanging="360"/>
      </w:pPr>
    </w:lvl>
    <w:lvl w:ilvl="1" w:tplc="041A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F7D510C"/>
    <w:multiLevelType w:val="hybridMultilevel"/>
    <w:tmpl w:val="21506CDE"/>
    <w:lvl w:ilvl="0" w:tplc="041A0001">
      <w:start w:val="1"/>
      <w:numFmt w:val="bullet"/>
      <w:lvlText w:val=""/>
      <w:lvlJc w:val="left"/>
      <w:pPr>
        <w:ind w:left="643"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7" w15:restartNumberingAfterBreak="0">
    <w:nsid w:val="79852335"/>
    <w:multiLevelType w:val="hybridMultilevel"/>
    <w:tmpl w:val="ACE2FADA"/>
    <w:lvl w:ilvl="0" w:tplc="B48AAE84">
      <w:start w:val="1"/>
      <w:numFmt w:val="bullet"/>
      <w:lvlText w:val="o"/>
      <w:lvlJc w:val="left"/>
      <w:pPr>
        <w:ind w:left="720" w:hanging="360"/>
      </w:pPr>
      <w:rPr>
        <w:rFonts w:ascii="Courier New" w:hAnsi="Courier New"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9D24AEA"/>
    <w:multiLevelType w:val="hybridMultilevel"/>
    <w:tmpl w:val="EB104D88"/>
    <w:lvl w:ilvl="0" w:tplc="EAF666A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7BA24664"/>
    <w:multiLevelType w:val="hybridMultilevel"/>
    <w:tmpl w:val="07C0C18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E974254"/>
    <w:multiLevelType w:val="hybridMultilevel"/>
    <w:tmpl w:val="8E68C22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EB5333B"/>
    <w:multiLevelType w:val="hybridMultilevel"/>
    <w:tmpl w:val="5B008A18"/>
    <w:lvl w:ilvl="0" w:tplc="B48AAE84">
      <w:start w:val="1"/>
      <w:numFmt w:val="bullet"/>
      <w:lvlText w:val="o"/>
      <w:lvlJc w:val="left"/>
      <w:pPr>
        <w:ind w:left="720" w:hanging="360"/>
      </w:pPr>
      <w:rPr>
        <w:rFonts w:ascii="Courier New" w:hAnsi="Courier New" w:hint="default"/>
        <w:sz w:val="24"/>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F0835C0"/>
    <w:multiLevelType w:val="multilevel"/>
    <w:tmpl w:val="B0ECE358"/>
    <w:lvl w:ilvl="0">
      <w:start w:val="1"/>
      <w:numFmt w:val="decimal"/>
      <w:pStyle w:val="Heading1"/>
      <w:lvlText w:val="%1."/>
      <w:lvlJc w:val="left"/>
      <w:pPr>
        <w:ind w:left="360" w:hanging="360"/>
      </w:pPr>
      <w:rPr>
        <w:rFonts w:hint="default"/>
        <w:sz w:val="28"/>
        <w:szCs w:val="28"/>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FBC262E"/>
    <w:multiLevelType w:val="hybridMultilevel"/>
    <w:tmpl w:val="BEEE59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23656299">
    <w:abstractNumId w:val="44"/>
  </w:num>
  <w:num w:numId="2" w16cid:durableId="1065103279">
    <w:abstractNumId w:val="20"/>
  </w:num>
  <w:num w:numId="3" w16cid:durableId="222722843">
    <w:abstractNumId w:val="42"/>
  </w:num>
  <w:num w:numId="4" w16cid:durableId="79563237">
    <w:abstractNumId w:val="49"/>
  </w:num>
  <w:num w:numId="5" w16cid:durableId="1154447228">
    <w:abstractNumId w:val="47"/>
  </w:num>
  <w:num w:numId="6" w16cid:durableId="706025428">
    <w:abstractNumId w:val="15"/>
  </w:num>
  <w:num w:numId="7" w16cid:durableId="1369257916">
    <w:abstractNumId w:val="50"/>
  </w:num>
  <w:num w:numId="8" w16cid:durableId="1733499968">
    <w:abstractNumId w:val="28"/>
  </w:num>
  <w:num w:numId="9" w16cid:durableId="81025834">
    <w:abstractNumId w:val="3"/>
  </w:num>
  <w:num w:numId="10" w16cid:durableId="416950681">
    <w:abstractNumId w:val="52"/>
  </w:num>
  <w:num w:numId="11" w16cid:durableId="146242297">
    <w:abstractNumId w:val="2"/>
  </w:num>
  <w:num w:numId="12" w16cid:durableId="1931234861">
    <w:abstractNumId w:val="37"/>
  </w:num>
  <w:num w:numId="13" w16cid:durableId="1614242129">
    <w:abstractNumId w:val="1"/>
  </w:num>
  <w:num w:numId="14" w16cid:durableId="591360824">
    <w:abstractNumId w:val="7"/>
  </w:num>
  <w:num w:numId="15" w16cid:durableId="212695036">
    <w:abstractNumId w:val="25"/>
  </w:num>
  <w:num w:numId="16" w16cid:durableId="1138449484">
    <w:abstractNumId w:val="43"/>
  </w:num>
  <w:num w:numId="17" w16cid:durableId="485243470">
    <w:abstractNumId w:val="56"/>
  </w:num>
  <w:num w:numId="18" w16cid:durableId="312417694">
    <w:abstractNumId w:val="6"/>
  </w:num>
  <w:num w:numId="19" w16cid:durableId="1989243308">
    <w:abstractNumId w:val="0"/>
  </w:num>
  <w:num w:numId="20" w16cid:durableId="378436759">
    <w:abstractNumId w:val="10"/>
  </w:num>
  <w:num w:numId="21" w16cid:durableId="206576864">
    <w:abstractNumId w:val="46"/>
  </w:num>
  <w:num w:numId="22" w16cid:durableId="1820687588">
    <w:abstractNumId w:val="55"/>
  </w:num>
  <w:num w:numId="23" w16cid:durableId="332996047">
    <w:abstractNumId w:val="39"/>
  </w:num>
  <w:num w:numId="24" w16cid:durableId="1157184573">
    <w:abstractNumId w:val="23"/>
  </w:num>
  <w:num w:numId="25" w16cid:durableId="707099814">
    <w:abstractNumId w:val="31"/>
  </w:num>
  <w:num w:numId="26" w16cid:durableId="878904085">
    <w:abstractNumId w:val="41"/>
  </w:num>
  <w:num w:numId="27" w16cid:durableId="1883667459">
    <w:abstractNumId w:val="48"/>
  </w:num>
  <w:num w:numId="28" w16cid:durableId="1437866394">
    <w:abstractNumId w:val="17"/>
  </w:num>
  <w:num w:numId="29" w16cid:durableId="1468741727">
    <w:abstractNumId w:val="36"/>
  </w:num>
  <w:num w:numId="30" w16cid:durableId="1631669832">
    <w:abstractNumId w:val="63"/>
  </w:num>
  <w:num w:numId="31" w16cid:durableId="1671643431">
    <w:abstractNumId w:val="21"/>
  </w:num>
  <w:num w:numId="32" w16cid:durableId="736711883">
    <w:abstractNumId w:val="9"/>
  </w:num>
  <w:num w:numId="33" w16cid:durableId="659314119">
    <w:abstractNumId w:val="61"/>
  </w:num>
  <w:num w:numId="34" w16cid:durableId="62144856">
    <w:abstractNumId w:val="38"/>
  </w:num>
  <w:num w:numId="35" w16cid:durableId="180977233">
    <w:abstractNumId w:val="45"/>
  </w:num>
  <w:num w:numId="36" w16cid:durableId="1258365569">
    <w:abstractNumId w:val="51"/>
  </w:num>
  <w:num w:numId="37" w16cid:durableId="1953508285">
    <w:abstractNumId w:val="57"/>
  </w:num>
  <w:num w:numId="38" w16cid:durableId="491992200">
    <w:abstractNumId w:val="30"/>
  </w:num>
  <w:num w:numId="39" w16cid:durableId="2101027501">
    <w:abstractNumId w:val="24"/>
  </w:num>
  <w:num w:numId="40" w16cid:durableId="2111123786">
    <w:abstractNumId w:val="60"/>
  </w:num>
  <w:num w:numId="41" w16cid:durableId="340740291">
    <w:abstractNumId w:val="8"/>
  </w:num>
  <w:num w:numId="42" w16cid:durableId="646055641">
    <w:abstractNumId w:val="40"/>
  </w:num>
  <w:num w:numId="43" w16cid:durableId="1434403084">
    <w:abstractNumId w:val="53"/>
  </w:num>
  <w:num w:numId="44" w16cid:durableId="981234657">
    <w:abstractNumId w:val="35"/>
  </w:num>
  <w:num w:numId="45" w16cid:durableId="1507287687">
    <w:abstractNumId w:val="18"/>
  </w:num>
  <w:num w:numId="46" w16cid:durableId="274800372">
    <w:abstractNumId w:val="62"/>
  </w:num>
  <w:num w:numId="47" w16cid:durableId="597371031">
    <w:abstractNumId w:val="13"/>
  </w:num>
  <w:num w:numId="48" w16cid:durableId="1656107807">
    <w:abstractNumId w:val="12"/>
  </w:num>
  <w:num w:numId="49" w16cid:durableId="1531917018">
    <w:abstractNumId w:val="11"/>
  </w:num>
  <w:num w:numId="50" w16cid:durableId="613252131">
    <w:abstractNumId w:val="27"/>
  </w:num>
  <w:num w:numId="51" w16cid:durableId="645549603">
    <w:abstractNumId w:val="22"/>
  </w:num>
  <w:num w:numId="52" w16cid:durableId="1673484673">
    <w:abstractNumId w:val="54"/>
  </w:num>
  <w:num w:numId="53" w16cid:durableId="48379064">
    <w:abstractNumId w:val="32"/>
  </w:num>
  <w:num w:numId="54" w16cid:durableId="768503552">
    <w:abstractNumId w:val="14"/>
  </w:num>
  <w:num w:numId="55" w16cid:durableId="552355642">
    <w:abstractNumId w:val="29"/>
  </w:num>
  <w:num w:numId="56" w16cid:durableId="958492929">
    <w:abstractNumId w:val="5"/>
  </w:num>
  <w:num w:numId="57" w16cid:durableId="2029598110">
    <w:abstractNumId w:val="34"/>
  </w:num>
  <w:num w:numId="58" w16cid:durableId="489562619">
    <w:abstractNumId w:val="26"/>
  </w:num>
  <w:num w:numId="59" w16cid:durableId="1521118781">
    <w:abstractNumId w:val="19"/>
  </w:num>
  <w:num w:numId="60" w16cid:durableId="1118256484">
    <w:abstractNumId w:val="58"/>
  </w:num>
  <w:num w:numId="61" w16cid:durableId="985745300">
    <w:abstractNumId w:val="33"/>
  </w:num>
  <w:num w:numId="62" w16cid:durableId="1741975485">
    <w:abstractNumId w:val="59"/>
  </w:num>
  <w:num w:numId="63" w16cid:durableId="1504858258">
    <w:abstractNumId w:val="16"/>
  </w:num>
  <w:num w:numId="64" w16cid:durableId="1886984943">
    <w:abstractNumId w:val="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131"/>
    <w:rsid w:val="00000240"/>
    <w:rsid w:val="00000370"/>
    <w:rsid w:val="000003EC"/>
    <w:rsid w:val="00000606"/>
    <w:rsid w:val="000007FF"/>
    <w:rsid w:val="00000DDD"/>
    <w:rsid w:val="00001633"/>
    <w:rsid w:val="000018E5"/>
    <w:rsid w:val="00001B37"/>
    <w:rsid w:val="00001DB1"/>
    <w:rsid w:val="00001E19"/>
    <w:rsid w:val="00001F7E"/>
    <w:rsid w:val="000023F0"/>
    <w:rsid w:val="000025DD"/>
    <w:rsid w:val="000025F1"/>
    <w:rsid w:val="00002B2F"/>
    <w:rsid w:val="00002BFF"/>
    <w:rsid w:val="00002F77"/>
    <w:rsid w:val="00003DE2"/>
    <w:rsid w:val="00003DFF"/>
    <w:rsid w:val="000040A7"/>
    <w:rsid w:val="00004377"/>
    <w:rsid w:val="000046F3"/>
    <w:rsid w:val="00004738"/>
    <w:rsid w:val="0000483A"/>
    <w:rsid w:val="00004999"/>
    <w:rsid w:val="00004C3C"/>
    <w:rsid w:val="00004CF4"/>
    <w:rsid w:val="00004D16"/>
    <w:rsid w:val="00004DC4"/>
    <w:rsid w:val="000055BF"/>
    <w:rsid w:val="000055D8"/>
    <w:rsid w:val="00005692"/>
    <w:rsid w:val="00005941"/>
    <w:rsid w:val="00005AA4"/>
    <w:rsid w:val="00005D3F"/>
    <w:rsid w:val="0000618E"/>
    <w:rsid w:val="0000643E"/>
    <w:rsid w:val="00006475"/>
    <w:rsid w:val="000064DE"/>
    <w:rsid w:val="00006654"/>
    <w:rsid w:val="00006DED"/>
    <w:rsid w:val="000072C8"/>
    <w:rsid w:val="00007324"/>
    <w:rsid w:val="00007452"/>
    <w:rsid w:val="0000781B"/>
    <w:rsid w:val="00007983"/>
    <w:rsid w:val="00010050"/>
    <w:rsid w:val="00010565"/>
    <w:rsid w:val="00010676"/>
    <w:rsid w:val="00010C18"/>
    <w:rsid w:val="00010CF8"/>
    <w:rsid w:val="000110E4"/>
    <w:rsid w:val="00011599"/>
    <w:rsid w:val="000118BD"/>
    <w:rsid w:val="00011A22"/>
    <w:rsid w:val="00011A4A"/>
    <w:rsid w:val="000123E6"/>
    <w:rsid w:val="000124C0"/>
    <w:rsid w:val="00012548"/>
    <w:rsid w:val="00012902"/>
    <w:rsid w:val="00012CD2"/>
    <w:rsid w:val="00012EBE"/>
    <w:rsid w:val="000131A9"/>
    <w:rsid w:val="000133D1"/>
    <w:rsid w:val="0001367D"/>
    <w:rsid w:val="000136C8"/>
    <w:rsid w:val="00013761"/>
    <w:rsid w:val="000138D3"/>
    <w:rsid w:val="00013B37"/>
    <w:rsid w:val="00013EF9"/>
    <w:rsid w:val="00013F53"/>
    <w:rsid w:val="0001429F"/>
    <w:rsid w:val="00014305"/>
    <w:rsid w:val="00014737"/>
    <w:rsid w:val="00014A5A"/>
    <w:rsid w:val="00014B78"/>
    <w:rsid w:val="00014DF7"/>
    <w:rsid w:val="00014F56"/>
    <w:rsid w:val="00014F5C"/>
    <w:rsid w:val="00015163"/>
    <w:rsid w:val="000151B8"/>
    <w:rsid w:val="00015208"/>
    <w:rsid w:val="00015334"/>
    <w:rsid w:val="00015384"/>
    <w:rsid w:val="00015396"/>
    <w:rsid w:val="00015596"/>
    <w:rsid w:val="00015658"/>
    <w:rsid w:val="00015A59"/>
    <w:rsid w:val="00015F91"/>
    <w:rsid w:val="00016071"/>
    <w:rsid w:val="000160DA"/>
    <w:rsid w:val="0001679A"/>
    <w:rsid w:val="00016C21"/>
    <w:rsid w:val="00016F6C"/>
    <w:rsid w:val="00016FAE"/>
    <w:rsid w:val="0001757D"/>
    <w:rsid w:val="000175A8"/>
    <w:rsid w:val="00017C4A"/>
    <w:rsid w:val="00017E8E"/>
    <w:rsid w:val="00020274"/>
    <w:rsid w:val="00020D78"/>
    <w:rsid w:val="00020E41"/>
    <w:rsid w:val="000211B9"/>
    <w:rsid w:val="000215E7"/>
    <w:rsid w:val="00021A0F"/>
    <w:rsid w:val="00021C2B"/>
    <w:rsid w:val="00021E10"/>
    <w:rsid w:val="00021E5D"/>
    <w:rsid w:val="00021EA8"/>
    <w:rsid w:val="00022108"/>
    <w:rsid w:val="00022B23"/>
    <w:rsid w:val="00022B4E"/>
    <w:rsid w:val="00022CBD"/>
    <w:rsid w:val="00022D90"/>
    <w:rsid w:val="00022E72"/>
    <w:rsid w:val="00022ECE"/>
    <w:rsid w:val="00023450"/>
    <w:rsid w:val="000239C8"/>
    <w:rsid w:val="00024073"/>
    <w:rsid w:val="0002409E"/>
    <w:rsid w:val="0002432D"/>
    <w:rsid w:val="00024AB0"/>
    <w:rsid w:val="00024CD0"/>
    <w:rsid w:val="000251A9"/>
    <w:rsid w:val="000251D4"/>
    <w:rsid w:val="000254AE"/>
    <w:rsid w:val="0002584D"/>
    <w:rsid w:val="00025A6E"/>
    <w:rsid w:val="00025B12"/>
    <w:rsid w:val="00026022"/>
    <w:rsid w:val="000265E4"/>
    <w:rsid w:val="00026779"/>
    <w:rsid w:val="00026CC4"/>
    <w:rsid w:val="00026D11"/>
    <w:rsid w:val="00026DD1"/>
    <w:rsid w:val="00026E80"/>
    <w:rsid w:val="00026F2A"/>
    <w:rsid w:val="00027229"/>
    <w:rsid w:val="000274F4"/>
    <w:rsid w:val="00027542"/>
    <w:rsid w:val="000277C5"/>
    <w:rsid w:val="00027962"/>
    <w:rsid w:val="00027B1E"/>
    <w:rsid w:val="00027BC4"/>
    <w:rsid w:val="00027FE4"/>
    <w:rsid w:val="00030028"/>
    <w:rsid w:val="000301EC"/>
    <w:rsid w:val="00030308"/>
    <w:rsid w:val="00030441"/>
    <w:rsid w:val="00030742"/>
    <w:rsid w:val="00030909"/>
    <w:rsid w:val="00030AA1"/>
    <w:rsid w:val="00030B0A"/>
    <w:rsid w:val="00030C10"/>
    <w:rsid w:val="00030C95"/>
    <w:rsid w:val="00030F49"/>
    <w:rsid w:val="0003155C"/>
    <w:rsid w:val="000317AA"/>
    <w:rsid w:val="00031A2D"/>
    <w:rsid w:val="00031BB4"/>
    <w:rsid w:val="00031ED4"/>
    <w:rsid w:val="00032033"/>
    <w:rsid w:val="00032277"/>
    <w:rsid w:val="00032914"/>
    <w:rsid w:val="00032926"/>
    <w:rsid w:val="0003310F"/>
    <w:rsid w:val="00033523"/>
    <w:rsid w:val="00033DBE"/>
    <w:rsid w:val="00033DCB"/>
    <w:rsid w:val="00033E53"/>
    <w:rsid w:val="00033EA8"/>
    <w:rsid w:val="00033F48"/>
    <w:rsid w:val="00033F95"/>
    <w:rsid w:val="00034DC6"/>
    <w:rsid w:val="000352DB"/>
    <w:rsid w:val="000359A2"/>
    <w:rsid w:val="00035FF0"/>
    <w:rsid w:val="000360D5"/>
    <w:rsid w:val="000369F5"/>
    <w:rsid w:val="00036C2A"/>
    <w:rsid w:val="00036CD4"/>
    <w:rsid w:val="0003790C"/>
    <w:rsid w:val="00037C90"/>
    <w:rsid w:val="00037FB1"/>
    <w:rsid w:val="000400C9"/>
    <w:rsid w:val="000401AA"/>
    <w:rsid w:val="0004026F"/>
    <w:rsid w:val="0004090A"/>
    <w:rsid w:val="00040C4F"/>
    <w:rsid w:val="00040DAE"/>
    <w:rsid w:val="00040DC7"/>
    <w:rsid w:val="00040DDC"/>
    <w:rsid w:val="00041261"/>
    <w:rsid w:val="000413FA"/>
    <w:rsid w:val="0004173B"/>
    <w:rsid w:val="000417FD"/>
    <w:rsid w:val="000417FE"/>
    <w:rsid w:val="00041DBA"/>
    <w:rsid w:val="00041E97"/>
    <w:rsid w:val="000422E8"/>
    <w:rsid w:val="00042393"/>
    <w:rsid w:val="000428F6"/>
    <w:rsid w:val="00042962"/>
    <w:rsid w:val="00042B1E"/>
    <w:rsid w:val="00042BAD"/>
    <w:rsid w:val="00043161"/>
    <w:rsid w:val="000432E2"/>
    <w:rsid w:val="00043506"/>
    <w:rsid w:val="00043A31"/>
    <w:rsid w:val="00043A49"/>
    <w:rsid w:val="00043A56"/>
    <w:rsid w:val="00043C4C"/>
    <w:rsid w:val="00043C8D"/>
    <w:rsid w:val="00043C94"/>
    <w:rsid w:val="00043FCC"/>
    <w:rsid w:val="0004443B"/>
    <w:rsid w:val="00044484"/>
    <w:rsid w:val="00044CA7"/>
    <w:rsid w:val="00044E8B"/>
    <w:rsid w:val="00044EA5"/>
    <w:rsid w:val="00045067"/>
    <w:rsid w:val="0004508B"/>
    <w:rsid w:val="00045109"/>
    <w:rsid w:val="000452D3"/>
    <w:rsid w:val="0004568B"/>
    <w:rsid w:val="0004584D"/>
    <w:rsid w:val="00045990"/>
    <w:rsid w:val="00045D2C"/>
    <w:rsid w:val="00045DCC"/>
    <w:rsid w:val="00045E84"/>
    <w:rsid w:val="00045FDA"/>
    <w:rsid w:val="000460BA"/>
    <w:rsid w:val="00046762"/>
    <w:rsid w:val="0004676E"/>
    <w:rsid w:val="000467B5"/>
    <w:rsid w:val="0004686B"/>
    <w:rsid w:val="0004699C"/>
    <w:rsid w:val="000469ED"/>
    <w:rsid w:val="00046CF4"/>
    <w:rsid w:val="00046FA6"/>
    <w:rsid w:val="00047715"/>
    <w:rsid w:val="0004774C"/>
    <w:rsid w:val="000478CE"/>
    <w:rsid w:val="00047B10"/>
    <w:rsid w:val="00050457"/>
    <w:rsid w:val="000507AD"/>
    <w:rsid w:val="00050901"/>
    <w:rsid w:val="00050B04"/>
    <w:rsid w:val="00050CC1"/>
    <w:rsid w:val="00050D7E"/>
    <w:rsid w:val="00051215"/>
    <w:rsid w:val="000512DC"/>
    <w:rsid w:val="00051326"/>
    <w:rsid w:val="0005134D"/>
    <w:rsid w:val="00051C2E"/>
    <w:rsid w:val="00051E4E"/>
    <w:rsid w:val="00051EF5"/>
    <w:rsid w:val="00051FDC"/>
    <w:rsid w:val="0005209A"/>
    <w:rsid w:val="0005272B"/>
    <w:rsid w:val="000527ED"/>
    <w:rsid w:val="00052E00"/>
    <w:rsid w:val="00053330"/>
    <w:rsid w:val="000534C9"/>
    <w:rsid w:val="00053C5C"/>
    <w:rsid w:val="00053DBF"/>
    <w:rsid w:val="00054019"/>
    <w:rsid w:val="00054027"/>
    <w:rsid w:val="000544DE"/>
    <w:rsid w:val="0005464E"/>
    <w:rsid w:val="00054BDB"/>
    <w:rsid w:val="00054D7F"/>
    <w:rsid w:val="000551BE"/>
    <w:rsid w:val="00055225"/>
    <w:rsid w:val="0005568A"/>
    <w:rsid w:val="00055AC1"/>
    <w:rsid w:val="00055B23"/>
    <w:rsid w:val="00055B63"/>
    <w:rsid w:val="00055BCD"/>
    <w:rsid w:val="00055C70"/>
    <w:rsid w:val="00055DA2"/>
    <w:rsid w:val="00056398"/>
    <w:rsid w:val="0005646D"/>
    <w:rsid w:val="00056642"/>
    <w:rsid w:val="00056856"/>
    <w:rsid w:val="00056B55"/>
    <w:rsid w:val="00056F37"/>
    <w:rsid w:val="00056F72"/>
    <w:rsid w:val="00057323"/>
    <w:rsid w:val="000576C7"/>
    <w:rsid w:val="000577B2"/>
    <w:rsid w:val="00057A58"/>
    <w:rsid w:val="00057A5B"/>
    <w:rsid w:val="00060127"/>
    <w:rsid w:val="00060356"/>
    <w:rsid w:val="0006039D"/>
    <w:rsid w:val="000603BC"/>
    <w:rsid w:val="00060DD2"/>
    <w:rsid w:val="00060DEF"/>
    <w:rsid w:val="00060EDE"/>
    <w:rsid w:val="00060F66"/>
    <w:rsid w:val="00060FD0"/>
    <w:rsid w:val="0006106A"/>
    <w:rsid w:val="000611EA"/>
    <w:rsid w:val="000615F1"/>
    <w:rsid w:val="00061696"/>
    <w:rsid w:val="000617A9"/>
    <w:rsid w:val="00061A02"/>
    <w:rsid w:val="00061AC7"/>
    <w:rsid w:val="00061F49"/>
    <w:rsid w:val="00061F9D"/>
    <w:rsid w:val="0006200D"/>
    <w:rsid w:val="00062107"/>
    <w:rsid w:val="000621E5"/>
    <w:rsid w:val="00062218"/>
    <w:rsid w:val="00062233"/>
    <w:rsid w:val="000626C6"/>
    <w:rsid w:val="00062E3F"/>
    <w:rsid w:val="00063055"/>
    <w:rsid w:val="000631EE"/>
    <w:rsid w:val="0006323B"/>
    <w:rsid w:val="0006330E"/>
    <w:rsid w:val="0006331E"/>
    <w:rsid w:val="0006374A"/>
    <w:rsid w:val="00063885"/>
    <w:rsid w:val="000639B9"/>
    <w:rsid w:val="000639DA"/>
    <w:rsid w:val="00063A2E"/>
    <w:rsid w:val="00063DCB"/>
    <w:rsid w:val="00064259"/>
    <w:rsid w:val="00064445"/>
    <w:rsid w:val="000644A8"/>
    <w:rsid w:val="0006489C"/>
    <w:rsid w:val="00064A08"/>
    <w:rsid w:val="00064FD8"/>
    <w:rsid w:val="000656E2"/>
    <w:rsid w:val="0006570B"/>
    <w:rsid w:val="0006583B"/>
    <w:rsid w:val="000659B3"/>
    <w:rsid w:val="00065AEA"/>
    <w:rsid w:val="00065EE4"/>
    <w:rsid w:val="0006638E"/>
    <w:rsid w:val="000668DE"/>
    <w:rsid w:val="00066B14"/>
    <w:rsid w:val="00066B56"/>
    <w:rsid w:val="00066BE1"/>
    <w:rsid w:val="00066CB3"/>
    <w:rsid w:val="00066ECA"/>
    <w:rsid w:val="000670C5"/>
    <w:rsid w:val="0006716A"/>
    <w:rsid w:val="00067A1F"/>
    <w:rsid w:val="00067B69"/>
    <w:rsid w:val="00067F3B"/>
    <w:rsid w:val="0007004C"/>
    <w:rsid w:val="00070170"/>
    <w:rsid w:val="00070747"/>
    <w:rsid w:val="000707E2"/>
    <w:rsid w:val="0007087C"/>
    <w:rsid w:val="00070887"/>
    <w:rsid w:val="000709D6"/>
    <w:rsid w:val="00070A54"/>
    <w:rsid w:val="00070B6B"/>
    <w:rsid w:val="00070D2B"/>
    <w:rsid w:val="00070F80"/>
    <w:rsid w:val="00071781"/>
    <w:rsid w:val="00071885"/>
    <w:rsid w:val="00071A3E"/>
    <w:rsid w:val="00071CFE"/>
    <w:rsid w:val="00071D91"/>
    <w:rsid w:val="0007231A"/>
    <w:rsid w:val="0007261D"/>
    <w:rsid w:val="0007279A"/>
    <w:rsid w:val="000727AF"/>
    <w:rsid w:val="000727EB"/>
    <w:rsid w:val="00072A74"/>
    <w:rsid w:val="00072A9A"/>
    <w:rsid w:val="00072E30"/>
    <w:rsid w:val="00072FA0"/>
    <w:rsid w:val="000731B2"/>
    <w:rsid w:val="000735D3"/>
    <w:rsid w:val="00073674"/>
    <w:rsid w:val="00073C1E"/>
    <w:rsid w:val="00073F1A"/>
    <w:rsid w:val="00074333"/>
    <w:rsid w:val="0007457F"/>
    <w:rsid w:val="000746AA"/>
    <w:rsid w:val="000748F5"/>
    <w:rsid w:val="00074930"/>
    <w:rsid w:val="00074ABA"/>
    <w:rsid w:val="00074CB1"/>
    <w:rsid w:val="00074EE9"/>
    <w:rsid w:val="00074F63"/>
    <w:rsid w:val="000750F1"/>
    <w:rsid w:val="00075625"/>
    <w:rsid w:val="0007577A"/>
    <w:rsid w:val="00075A26"/>
    <w:rsid w:val="00075CD2"/>
    <w:rsid w:val="0007611C"/>
    <w:rsid w:val="000761EC"/>
    <w:rsid w:val="000765A1"/>
    <w:rsid w:val="000768EF"/>
    <w:rsid w:val="00076A17"/>
    <w:rsid w:val="00076B69"/>
    <w:rsid w:val="00076F05"/>
    <w:rsid w:val="000770D5"/>
    <w:rsid w:val="00077382"/>
    <w:rsid w:val="000773F9"/>
    <w:rsid w:val="00077526"/>
    <w:rsid w:val="000779CE"/>
    <w:rsid w:val="00077A33"/>
    <w:rsid w:val="00077C34"/>
    <w:rsid w:val="00077F07"/>
    <w:rsid w:val="00077F9C"/>
    <w:rsid w:val="0008028A"/>
    <w:rsid w:val="00080314"/>
    <w:rsid w:val="0008039A"/>
    <w:rsid w:val="00080421"/>
    <w:rsid w:val="0008050D"/>
    <w:rsid w:val="0008066F"/>
    <w:rsid w:val="000806BD"/>
    <w:rsid w:val="00080813"/>
    <w:rsid w:val="00080A2B"/>
    <w:rsid w:val="00080C9C"/>
    <w:rsid w:val="00080CA5"/>
    <w:rsid w:val="00080E29"/>
    <w:rsid w:val="00080E92"/>
    <w:rsid w:val="00080FF7"/>
    <w:rsid w:val="0008129D"/>
    <w:rsid w:val="00081451"/>
    <w:rsid w:val="00081707"/>
    <w:rsid w:val="00081967"/>
    <w:rsid w:val="00081A9D"/>
    <w:rsid w:val="00081F56"/>
    <w:rsid w:val="000825D0"/>
    <w:rsid w:val="0008272E"/>
    <w:rsid w:val="0008285F"/>
    <w:rsid w:val="00082AC6"/>
    <w:rsid w:val="00082B95"/>
    <w:rsid w:val="00082C12"/>
    <w:rsid w:val="00082CF8"/>
    <w:rsid w:val="00082E25"/>
    <w:rsid w:val="000832B0"/>
    <w:rsid w:val="0008332E"/>
    <w:rsid w:val="0008348D"/>
    <w:rsid w:val="00083734"/>
    <w:rsid w:val="00084071"/>
    <w:rsid w:val="000842EA"/>
    <w:rsid w:val="0008438C"/>
    <w:rsid w:val="000845EE"/>
    <w:rsid w:val="000848D3"/>
    <w:rsid w:val="000849FA"/>
    <w:rsid w:val="00084A80"/>
    <w:rsid w:val="00084AF3"/>
    <w:rsid w:val="00084B83"/>
    <w:rsid w:val="00084EB6"/>
    <w:rsid w:val="00084ECC"/>
    <w:rsid w:val="00084FB7"/>
    <w:rsid w:val="00085138"/>
    <w:rsid w:val="00085427"/>
    <w:rsid w:val="00085664"/>
    <w:rsid w:val="000856FD"/>
    <w:rsid w:val="00085791"/>
    <w:rsid w:val="00085A59"/>
    <w:rsid w:val="00085D1F"/>
    <w:rsid w:val="00085E79"/>
    <w:rsid w:val="00085FE6"/>
    <w:rsid w:val="000861AA"/>
    <w:rsid w:val="000867CC"/>
    <w:rsid w:val="00086BC9"/>
    <w:rsid w:val="00086DE9"/>
    <w:rsid w:val="00087334"/>
    <w:rsid w:val="000873C0"/>
    <w:rsid w:val="00087775"/>
    <w:rsid w:val="00087797"/>
    <w:rsid w:val="00087ACC"/>
    <w:rsid w:val="00087B68"/>
    <w:rsid w:val="00087BE9"/>
    <w:rsid w:val="00087C82"/>
    <w:rsid w:val="00087E75"/>
    <w:rsid w:val="00087EF2"/>
    <w:rsid w:val="000900E4"/>
    <w:rsid w:val="00090151"/>
    <w:rsid w:val="0009033B"/>
    <w:rsid w:val="0009037E"/>
    <w:rsid w:val="00090618"/>
    <w:rsid w:val="000906E8"/>
    <w:rsid w:val="000907A9"/>
    <w:rsid w:val="00090ADD"/>
    <w:rsid w:val="00090BE0"/>
    <w:rsid w:val="00090FA2"/>
    <w:rsid w:val="000913FD"/>
    <w:rsid w:val="00091422"/>
    <w:rsid w:val="0009165D"/>
    <w:rsid w:val="00091AB8"/>
    <w:rsid w:val="00091C58"/>
    <w:rsid w:val="00091D39"/>
    <w:rsid w:val="00091D80"/>
    <w:rsid w:val="0009258D"/>
    <w:rsid w:val="00092924"/>
    <w:rsid w:val="00092B34"/>
    <w:rsid w:val="000930A4"/>
    <w:rsid w:val="000935E6"/>
    <w:rsid w:val="000940DB"/>
    <w:rsid w:val="000940E7"/>
    <w:rsid w:val="00094100"/>
    <w:rsid w:val="000942B9"/>
    <w:rsid w:val="00094625"/>
    <w:rsid w:val="00094803"/>
    <w:rsid w:val="00094B92"/>
    <w:rsid w:val="00094CEB"/>
    <w:rsid w:val="00094D60"/>
    <w:rsid w:val="00094E3F"/>
    <w:rsid w:val="00094EBF"/>
    <w:rsid w:val="00094F11"/>
    <w:rsid w:val="0009502A"/>
    <w:rsid w:val="00095064"/>
    <w:rsid w:val="00095213"/>
    <w:rsid w:val="0009571C"/>
    <w:rsid w:val="00095AD2"/>
    <w:rsid w:val="00095D37"/>
    <w:rsid w:val="00095DCE"/>
    <w:rsid w:val="00095FB2"/>
    <w:rsid w:val="00096149"/>
    <w:rsid w:val="00096ADE"/>
    <w:rsid w:val="00097101"/>
    <w:rsid w:val="00097134"/>
    <w:rsid w:val="00097602"/>
    <w:rsid w:val="00097832"/>
    <w:rsid w:val="000978DD"/>
    <w:rsid w:val="00097D17"/>
    <w:rsid w:val="00097DF1"/>
    <w:rsid w:val="00097F52"/>
    <w:rsid w:val="000A0061"/>
    <w:rsid w:val="000A006F"/>
    <w:rsid w:val="000A007E"/>
    <w:rsid w:val="000A019A"/>
    <w:rsid w:val="000A0251"/>
    <w:rsid w:val="000A02F8"/>
    <w:rsid w:val="000A0769"/>
    <w:rsid w:val="000A076B"/>
    <w:rsid w:val="000A0CD6"/>
    <w:rsid w:val="000A0D36"/>
    <w:rsid w:val="000A0FC3"/>
    <w:rsid w:val="000A1399"/>
    <w:rsid w:val="000A13B9"/>
    <w:rsid w:val="000A1690"/>
    <w:rsid w:val="000A1C3B"/>
    <w:rsid w:val="000A1DD6"/>
    <w:rsid w:val="000A1EFD"/>
    <w:rsid w:val="000A2008"/>
    <w:rsid w:val="000A20EC"/>
    <w:rsid w:val="000A23C4"/>
    <w:rsid w:val="000A2932"/>
    <w:rsid w:val="000A2B9E"/>
    <w:rsid w:val="000A2BA2"/>
    <w:rsid w:val="000A2E43"/>
    <w:rsid w:val="000A2FEE"/>
    <w:rsid w:val="000A30E9"/>
    <w:rsid w:val="000A3130"/>
    <w:rsid w:val="000A313B"/>
    <w:rsid w:val="000A3180"/>
    <w:rsid w:val="000A31F1"/>
    <w:rsid w:val="000A3492"/>
    <w:rsid w:val="000A35EC"/>
    <w:rsid w:val="000A36F0"/>
    <w:rsid w:val="000A3913"/>
    <w:rsid w:val="000A39B2"/>
    <w:rsid w:val="000A3C85"/>
    <w:rsid w:val="000A4536"/>
    <w:rsid w:val="000A4624"/>
    <w:rsid w:val="000A4963"/>
    <w:rsid w:val="000A4AF2"/>
    <w:rsid w:val="000A4E1B"/>
    <w:rsid w:val="000A4E7E"/>
    <w:rsid w:val="000A51C1"/>
    <w:rsid w:val="000A5A79"/>
    <w:rsid w:val="000A5AFE"/>
    <w:rsid w:val="000A5C1E"/>
    <w:rsid w:val="000A5CEE"/>
    <w:rsid w:val="000A5D66"/>
    <w:rsid w:val="000A5E82"/>
    <w:rsid w:val="000A5EAB"/>
    <w:rsid w:val="000A6553"/>
    <w:rsid w:val="000A67F8"/>
    <w:rsid w:val="000A6D1D"/>
    <w:rsid w:val="000A7271"/>
    <w:rsid w:val="000A72B3"/>
    <w:rsid w:val="000A73D5"/>
    <w:rsid w:val="000A742B"/>
    <w:rsid w:val="000A7528"/>
    <w:rsid w:val="000A75D9"/>
    <w:rsid w:val="000A7D67"/>
    <w:rsid w:val="000A7E66"/>
    <w:rsid w:val="000B0024"/>
    <w:rsid w:val="000B01D6"/>
    <w:rsid w:val="000B0528"/>
    <w:rsid w:val="000B0B57"/>
    <w:rsid w:val="000B0B9A"/>
    <w:rsid w:val="000B1587"/>
    <w:rsid w:val="000B1752"/>
    <w:rsid w:val="000B193A"/>
    <w:rsid w:val="000B1B12"/>
    <w:rsid w:val="000B1D70"/>
    <w:rsid w:val="000B1E12"/>
    <w:rsid w:val="000B1E85"/>
    <w:rsid w:val="000B1FFB"/>
    <w:rsid w:val="000B2312"/>
    <w:rsid w:val="000B24BA"/>
    <w:rsid w:val="000B27D6"/>
    <w:rsid w:val="000B2B33"/>
    <w:rsid w:val="000B2D60"/>
    <w:rsid w:val="000B3117"/>
    <w:rsid w:val="000B31BD"/>
    <w:rsid w:val="000B392E"/>
    <w:rsid w:val="000B397D"/>
    <w:rsid w:val="000B3C2E"/>
    <w:rsid w:val="000B3D78"/>
    <w:rsid w:val="000B41B1"/>
    <w:rsid w:val="000B41B6"/>
    <w:rsid w:val="000B4313"/>
    <w:rsid w:val="000B431B"/>
    <w:rsid w:val="000B4352"/>
    <w:rsid w:val="000B44A1"/>
    <w:rsid w:val="000B475D"/>
    <w:rsid w:val="000B485C"/>
    <w:rsid w:val="000B4A64"/>
    <w:rsid w:val="000B4E00"/>
    <w:rsid w:val="000B5191"/>
    <w:rsid w:val="000B52D9"/>
    <w:rsid w:val="000B53D5"/>
    <w:rsid w:val="000B53EB"/>
    <w:rsid w:val="000B55D3"/>
    <w:rsid w:val="000B5912"/>
    <w:rsid w:val="000B5927"/>
    <w:rsid w:val="000B59FC"/>
    <w:rsid w:val="000B5A2B"/>
    <w:rsid w:val="000B5BBB"/>
    <w:rsid w:val="000B5E2B"/>
    <w:rsid w:val="000B5E48"/>
    <w:rsid w:val="000B5F84"/>
    <w:rsid w:val="000B6103"/>
    <w:rsid w:val="000B63FC"/>
    <w:rsid w:val="000B6789"/>
    <w:rsid w:val="000B6DEB"/>
    <w:rsid w:val="000B6E27"/>
    <w:rsid w:val="000B6F47"/>
    <w:rsid w:val="000B70BA"/>
    <w:rsid w:val="000B70E2"/>
    <w:rsid w:val="000B7219"/>
    <w:rsid w:val="000B7357"/>
    <w:rsid w:val="000B73CD"/>
    <w:rsid w:val="000B7710"/>
    <w:rsid w:val="000B7748"/>
    <w:rsid w:val="000B7B0B"/>
    <w:rsid w:val="000B7D25"/>
    <w:rsid w:val="000B7FDC"/>
    <w:rsid w:val="000C0234"/>
    <w:rsid w:val="000C030D"/>
    <w:rsid w:val="000C0533"/>
    <w:rsid w:val="000C05B7"/>
    <w:rsid w:val="000C07F3"/>
    <w:rsid w:val="000C07F9"/>
    <w:rsid w:val="000C0888"/>
    <w:rsid w:val="000C0ABB"/>
    <w:rsid w:val="000C0C39"/>
    <w:rsid w:val="000C0C46"/>
    <w:rsid w:val="000C0CD4"/>
    <w:rsid w:val="000C0D43"/>
    <w:rsid w:val="000C0EFC"/>
    <w:rsid w:val="000C0FE2"/>
    <w:rsid w:val="000C13E0"/>
    <w:rsid w:val="000C13E4"/>
    <w:rsid w:val="000C166A"/>
    <w:rsid w:val="000C1721"/>
    <w:rsid w:val="000C178D"/>
    <w:rsid w:val="000C18E0"/>
    <w:rsid w:val="000C1B30"/>
    <w:rsid w:val="000C1C3E"/>
    <w:rsid w:val="000C1F5A"/>
    <w:rsid w:val="000C1FEF"/>
    <w:rsid w:val="000C2056"/>
    <w:rsid w:val="000C20F8"/>
    <w:rsid w:val="000C20FD"/>
    <w:rsid w:val="000C21B0"/>
    <w:rsid w:val="000C2283"/>
    <w:rsid w:val="000C2423"/>
    <w:rsid w:val="000C251E"/>
    <w:rsid w:val="000C2672"/>
    <w:rsid w:val="000C281C"/>
    <w:rsid w:val="000C2A83"/>
    <w:rsid w:val="000C2B77"/>
    <w:rsid w:val="000C30F5"/>
    <w:rsid w:val="000C33EA"/>
    <w:rsid w:val="000C36C4"/>
    <w:rsid w:val="000C39A2"/>
    <w:rsid w:val="000C3A82"/>
    <w:rsid w:val="000C3ADD"/>
    <w:rsid w:val="000C3CA7"/>
    <w:rsid w:val="000C3DA0"/>
    <w:rsid w:val="000C3F3C"/>
    <w:rsid w:val="000C459B"/>
    <w:rsid w:val="000C49AB"/>
    <w:rsid w:val="000C50AB"/>
    <w:rsid w:val="000C5136"/>
    <w:rsid w:val="000C51DD"/>
    <w:rsid w:val="000C57D6"/>
    <w:rsid w:val="000C58EF"/>
    <w:rsid w:val="000C5FCB"/>
    <w:rsid w:val="000C6119"/>
    <w:rsid w:val="000C61E5"/>
    <w:rsid w:val="000C6436"/>
    <w:rsid w:val="000C65DA"/>
    <w:rsid w:val="000C67A2"/>
    <w:rsid w:val="000C682B"/>
    <w:rsid w:val="000C68BB"/>
    <w:rsid w:val="000C6B00"/>
    <w:rsid w:val="000C6B37"/>
    <w:rsid w:val="000C6CC1"/>
    <w:rsid w:val="000C739F"/>
    <w:rsid w:val="000C794B"/>
    <w:rsid w:val="000C7AED"/>
    <w:rsid w:val="000C7BD0"/>
    <w:rsid w:val="000C7E9F"/>
    <w:rsid w:val="000D0405"/>
    <w:rsid w:val="000D0AC4"/>
    <w:rsid w:val="000D0B1F"/>
    <w:rsid w:val="000D0C15"/>
    <w:rsid w:val="000D0CA0"/>
    <w:rsid w:val="000D112D"/>
    <w:rsid w:val="000D14A3"/>
    <w:rsid w:val="000D14B5"/>
    <w:rsid w:val="000D17EC"/>
    <w:rsid w:val="000D1CBC"/>
    <w:rsid w:val="000D2017"/>
    <w:rsid w:val="000D2348"/>
    <w:rsid w:val="000D256E"/>
    <w:rsid w:val="000D28E4"/>
    <w:rsid w:val="000D293A"/>
    <w:rsid w:val="000D2A3E"/>
    <w:rsid w:val="000D2F37"/>
    <w:rsid w:val="000D3612"/>
    <w:rsid w:val="000D3C1C"/>
    <w:rsid w:val="000D41DC"/>
    <w:rsid w:val="000D46FB"/>
    <w:rsid w:val="000D480D"/>
    <w:rsid w:val="000D4938"/>
    <w:rsid w:val="000D4B1D"/>
    <w:rsid w:val="000D4D37"/>
    <w:rsid w:val="000D502C"/>
    <w:rsid w:val="000D5780"/>
    <w:rsid w:val="000D579A"/>
    <w:rsid w:val="000D58E3"/>
    <w:rsid w:val="000D5E1C"/>
    <w:rsid w:val="000D5EF6"/>
    <w:rsid w:val="000D6380"/>
    <w:rsid w:val="000D6490"/>
    <w:rsid w:val="000D663D"/>
    <w:rsid w:val="000D6BC8"/>
    <w:rsid w:val="000D6C7B"/>
    <w:rsid w:val="000D6D10"/>
    <w:rsid w:val="000D6D75"/>
    <w:rsid w:val="000D6E17"/>
    <w:rsid w:val="000D6F6B"/>
    <w:rsid w:val="000D75EB"/>
    <w:rsid w:val="000D7762"/>
    <w:rsid w:val="000D77ED"/>
    <w:rsid w:val="000D77EF"/>
    <w:rsid w:val="000D7A2E"/>
    <w:rsid w:val="000D7EE1"/>
    <w:rsid w:val="000E0047"/>
    <w:rsid w:val="000E031A"/>
    <w:rsid w:val="000E0534"/>
    <w:rsid w:val="000E06B5"/>
    <w:rsid w:val="000E0738"/>
    <w:rsid w:val="000E0A0E"/>
    <w:rsid w:val="000E0EB2"/>
    <w:rsid w:val="000E112A"/>
    <w:rsid w:val="000E11F4"/>
    <w:rsid w:val="000E137F"/>
    <w:rsid w:val="000E14CE"/>
    <w:rsid w:val="000E14F6"/>
    <w:rsid w:val="000E1669"/>
    <w:rsid w:val="000E1676"/>
    <w:rsid w:val="000E1756"/>
    <w:rsid w:val="000E2065"/>
    <w:rsid w:val="000E212B"/>
    <w:rsid w:val="000E2152"/>
    <w:rsid w:val="000E21CA"/>
    <w:rsid w:val="000E238B"/>
    <w:rsid w:val="000E240F"/>
    <w:rsid w:val="000E24DE"/>
    <w:rsid w:val="000E2768"/>
    <w:rsid w:val="000E2859"/>
    <w:rsid w:val="000E3038"/>
    <w:rsid w:val="000E31FC"/>
    <w:rsid w:val="000E33D2"/>
    <w:rsid w:val="000E348D"/>
    <w:rsid w:val="000E35F1"/>
    <w:rsid w:val="000E3804"/>
    <w:rsid w:val="000E38C1"/>
    <w:rsid w:val="000E3915"/>
    <w:rsid w:val="000E3C3C"/>
    <w:rsid w:val="000E3E44"/>
    <w:rsid w:val="000E3F12"/>
    <w:rsid w:val="000E3F3A"/>
    <w:rsid w:val="000E3F4D"/>
    <w:rsid w:val="000E4252"/>
    <w:rsid w:val="000E443E"/>
    <w:rsid w:val="000E455A"/>
    <w:rsid w:val="000E492C"/>
    <w:rsid w:val="000E493C"/>
    <w:rsid w:val="000E4988"/>
    <w:rsid w:val="000E49B6"/>
    <w:rsid w:val="000E4BAC"/>
    <w:rsid w:val="000E4DBC"/>
    <w:rsid w:val="000E4F1C"/>
    <w:rsid w:val="000E5265"/>
    <w:rsid w:val="000E5559"/>
    <w:rsid w:val="000E5C15"/>
    <w:rsid w:val="000E5C20"/>
    <w:rsid w:val="000E5D2E"/>
    <w:rsid w:val="000E5DED"/>
    <w:rsid w:val="000E604E"/>
    <w:rsid w:val="000E618D"/>
    <w:rsid w:val="000E626C"/>
    <w:rsid w:val="000E6372"/>
    <w:rsid w:val="000E65A4"/>
    <w:rsid w:val="000E65DC"/>
    <w:rsid w:val="000E68D8"/>
    <w:rsid w:val="000E6DF5"/>
    <w:rsid w:val="000E6E73"/>
    <w:rsid w:val="000E6FE1"/>
    <w:rsid w:val="000E7039"/>
    <w:rsid w:val="000E708A"/>
    <w:rsid w:val="000E739A"/>
    <w:rsid w:val="000E7525"/>
    <w:rsid w:val="000E7679"/>
    <w:rsid w:val="000E7B5B"/>
    <w:rsid w:val="000E7BA6"/>
    <w:rsid w:val="000F00E5"/>
    <w:rsid w:val="000F04DD"/>
    <w:rsid w:val="000F0578"/>
    <w:rsid w:val="000F068B"/>
    <w:rsid w:val="000F08C7"/>
    <w:rsid w:val="000F0BE5"/>
    <w:rsid w:val="000F0F9E"/>
    <w:rsid w:val="000F11E0"/>
    <w:rsid w:val="000F1316"/>
    <w:rsid w:val="000F13CB"/>
    <w:rsid w:val="000F14EB"/>
    <w:rsid w:val="000F14F4"/>
    <w:rsid w:val="000F1784"/>
    <w:rsid w:val="000F182E"/>
    <w:rsid w:val="000F1951"/>
    <w:rsid w:val="000F208E"/>
    <w:rsid w:val="000F2153"/>
    <w:rsid w:val="000F2199"/>
    <w:rsid w:val="000F2241"/>
    <w:rsid w:val="000F23B3"/>
    <w:rsid w:val="000F2720"/>
    <w:rsid w:val="000F29C5"/>
    <w:rsid w:val="000F2ACB"/>
    <w:rsid w:val="000F2C25"/>
    <w:rsid w:val="000F2C77"/>
    <w:rsid w:val="000F306F"/>
    <w:rsid w:val="000F379A"/>
    <w:rsid w:val="000F3981"/>
    <w:rsid w:val="000F3A8C"/>
    <w:rsid w:val="000F3E80"/>
    <w:rsid w:val="000F401A"/>
    <w:rsid w:val="000F4033"/>
    <w:rsid w:val="000F4538"/>
    <w:rsid w:val="000F4861"/>
    <w:rsid w:val="000F48D5"/>
    <w:rsid w:val="000F4AB7"/>
    <w:rsid w:val="000F50D1"/>
    <w:rsid w:val="000F5346"/>
    <w:rsid w:val="000F54B1"/>
    <w:rsid w:val="000F5935"/>
    <w:rsid w:val="000F5B75"/>
    <w:rsid w:val="000F5DE0"/>
    <w:rsid w:val="000F6388"/>
    <w:rsid w:val="000F679A"/>
    <w:rsid w:val="000F6A97"/>
    <w:rsid w:val="000F6D1B"/>
    <w:rsid w:val="000F6D94"/>
    <w:rsid w:val="000F6DE5"/>
    <w:rsid w:val="000F6E88"/>
    <w:rsid w:val="000F6E89"/>
    <w:rsid w:val="000F7347"/>
    <w:rsid w:val="000F7493"/>
    <w:rsid w:val="000F77AE"/>
    <w:rsid w:val="00100164"/>
    <w:rsid w:val="001007D5"/>
    <w:rsid w:val="00100B42"/>
    <w:rsid w:val="00100B55"/>
    <w:rsid w:val="00100B7A"/>
    <w:rsid w:val="00100C6F"/>
    <w:rsid w:val="00100C89"/>
    <w:rsid w:val="0010113C"/>
    <w:rsid w:val="00101148"/>
    <w:rsid w:val="00101203"/>
    <w:rsid w:val="00101283"/>
    <w:rsid w:val="00101465"/>
    <w:rsid w:val="0010166A"/>
    <w:rsid w:val="001016FD"/>
    <w:rsid w:val="00101708"/>
    <w:rsid w:val="001017D6"/>
    <w:rsid w:val="00101916"/>
    <w:rsid w:val="00101A32"/>
    <w:rsid w:val="00101ACA"/>
    <w:rsid w:val="00101BE7"/>
    <w:rsid w:val="00101C09"/>
    <w:rsid w:val="00101D97"/>
    <w:rsid w:val="00102174"/>
    <w:rsid w:val="00102246"/>
    <w:rsid w:val="001023B2"/>
    <w:rsid w:val="001025C6"/>
    <w:rsid w:val="001025D6"/>
    <w:rsid w:val="001025F5"/>
    <w:rsid w:val="00102747"/>
    <w:rsid w:val="0010293B"/>
    <w:rsid w:val="00102CE6"/>
    <w:rsid w:val="00102CED"/>
    <w:rsid w:val="00103142"/>
    <w:rsid w:val="0010317E"/>
    <w:rsid w:val="001031DD"/>
    <w:rsid w:val="001035F7"/>
    <w:rsid w:val="001036F5"/>
    <w:rsid w:val="001038A4"/>
    <w:rsid w:val="00103C9B"/>
    <w:rsid w:val="00103D36"/>
    <w:rsid w:val="001042E1"/>
    <w:rsid w:val="00104446"/>
    <w:rsid w:val="00104568"/>
    <w:rsid w:val="001049C4"/>
    <w:rsid w:val="0010528B"/>
    <w:rsid w:val="001054A4"/>
    <w:rsid w:val="001055D4"/>
    <w:rsid w:val="0010580B"/>
    <w:rsid w:val="0010580D"/>
    <w:rsid w:val="00105AB3"/>
    <w:rsid w:val="00105CE6"/>
    <w:rsid w:val="00105FCC"/>
    <w:rsid w:val="00105FD4"/>
    <w:rsid w:val="001060D8"/>
    <w:rsid w:val="0010614C"/>
    <w:rsid w:val="001062D8"/>
    <w:rsid w:val="00106320"/>
    <w:rsid w:val="001064A5"/>
    <w:rsid w:val="0010650D"/>
    <w:rsid w:val="0010665B"/>
    <w:rsid w:val="00106B28"/>
    <w:rsid w:val="00106B47"/>
    <w:rsid w:val="00106F33"/>
    <w:rsid w:val="00107260"/>
    <w:rsid w:val="00107262"/>
    <w:rsid w:val="001073A5"/>
    <w:rsid w:val="001074A5"/>
    <w:rsid w:val="001077C4"/>
    <w:rsid w:val="00107FAC"/>
    <w:rsid w:val="00110005"/>
    <w:rsid w:val="001100DF"/>
    <w:rsid w:val="0011032D"/>
    <w:rsid w:val="001104B1"/>
    <w:rsid w:val="00110AB0"/>
    <w:rsid w:val="00110CC6"/>
    <w:rsid w:val="00111021"/>
    <w:rsid w:val="00111033"/>
    <w:rsid w:val="00111453"/>
    <w:rsid w:val="00111679"/>
    <w:rsid w:val="0011168C"/>
    <w:rsid w:val="00111815"/>
    <w:rsid w:val="00111926"/>
    <w:rsid w:val="00111CB6"/>
    <w:rsid w:val="00111CCC"/>
    <w:rsid w:val="00111CFB"/>
    <w:rsid w:val="00111E44"/>
    <w:rsid w:val="00111F3A"/>
    <w:rsid w:val="001124B3"/>
    <w:rsid w:val="001125CE"/>
    <w:rsid w:val="00112629"/>
    <w:rsid w:val="001128A2"/>
    <w:rsid w:val="00112918"/>
    <w:rsid w:val="00112A29"/>
    <w:rsid w:val="00112A64"/>
    <w:rsid w:val="00112CF6"/>
    <w:rsid w:val="0011367D"/>
    <w:rsid w:val="001138B0"/>
    <w:rsid w:val="00114057"/>
    <w:rsid w:val="001141DF"/>
    <w:rsid w:val="00114271"/>
    <w:rsid w:val="0011427D"/>
    <w:rsid w:val="001142D3"/>
    <w:rsid w:val="001142D5"/>
    <w:rsid w:val="001144D4"/>
    <w:rsid w:val="001145D7"/>
    <w:rsid w:val="001145F2"/>
    <w:rsid w:val="00114A93"/>
    <w:rsid w:val="00114C08"/>
    <w:rsid w:val="00114E16"/>
    <w:rsid w:val="00115272"/>
    <w:rsid w:val="00115A3B"/>
    <w:rsid w:val="00115FC1"/>
    <w:rsid w:val="0011620F"/>
    <w:rsid w:val="001162AA"/>
    <w:rsid w:val="001162B2"/>
    <w:rsid w:val="0011676E"/>
    <w:rsid w:val="0011689E"/>
    <w:rsid w:val="00116918"/>
    <w:rsid w:val="00116D6E"/>
    <w:rsid w:val="00116EBF"/>
    <w:rsid w:val="00117024"/>
    <w:rsid w:val="00117514"/>
    <w:rsid w:val="00117826"/>
    <w:rsid w:val="00117A84"/>
    <w:rsid w:val="00117B5A"/>
    <w:rsid w:val="00117D06"/>
    <w:rsid w:val="00117DD2"/>
    <w:rsid w:val="0012024C"/>
    <w:rsid w:val="001204F5"/>
    <w:rsid w:val="00120564"/>
    <w:rsid w:val="001209D7"/>
    <w:rsid w:val="00120AAA"/>
    <w:rsid w:val="00120C3B"/>
    <w:rsid w:val="00120CED"/>
    <w:rsid w:val="00121176"/>
    <w:rsid w:val="00121361"/>
    <w:rsid w:val="001215B0"/>
    <w:rsid w:val="00121B1F"/>
    <w:rsid w:val="00121C37"/>
    <w:rsid w:val="00121C9A"/>
    <w:rsid w:val="00121D7D"/>
    <w:rsid w:val="00121F1D"/>
    <w:rsid w:val="00122135"/>
    <w:rsid w:val="00122BBE"/>
    <w:rsid w:val="00122C01"/>
    <w:rsid w:val="00122D1F"/>
    <w:rsid w:val="001234AE"/>
    <w:rsid w:val="00123668"/>
    <w:rsid w:val="00123A37"/>
    <w:rsid w:val="00123AA6"/>
    <w:rsid w:val="00123BF0"/>
    <w:rsid w:val="00123C41"/>
    <w:rsid w:val="00123CA6"/>
    <w:rsid w:val="00123D08"/>
    <w:rsid w:val="00123F24"/>
    <w:rsid w:val="00124279"/>
    <w:rsid w:val="0012439C"/>
    <w:rsid w:val="00124448"/>
    <w:rsid w:val="0012472A"/>
    <w:rsid w:val="0012476E"/>
    <w:rsid w:val="00124B63"/>
    <w:rsid w:val="00124C17"/>
    <w:rsid w:val="00124CC6"/>
    <w:rsid w:val="00124FB8"/>
    <w:rsid w:val="00125839"/>
    <w:rsid w:val="00125843"/>
    <w:rsid w:val="00125890"/>
    <w:rsid w:val="001259C4"/>
    <w:rsid w:val="00125C31"/>
    <w:rsid w:val="00126400"/>
    <w:rsid w:val="0012666E"/>
    <w:rsid w:val="0012674E"/>
    <w:rsid w:val="00126C85"/>
    <w:rsid w:val="001271E2"/>
    <w:rsid w:val="0012757A"/>
    <w:rsid w:val="001278BF"/>
    <w:rsid w:val="0012793F"/>
    <w:rsid w:val="0012794D"/>
    <w:rsid w:val="00127A22"/>
    <w:rsid w:val="00127B72"/>
    <w:rsid w:val="00127C66"/>
    <w:rsid w:val="00127E2A"/>
    <w:rsid w:val="00127FB1"/>
    <w:rsid w:val="00130013"/>
    <w:rsid w:val="0013088F"/>
    <w:rsid w:val="00130A7A"/>
    <w:rsid w:val="00130B3B"/>
    <w:rsid w:val="00130FE8"/>
    <w:rsid w:val="00131041"/>
    <w:rsid w:val="00131149"/>
    <w:rsid w:val="0013120D"/>
    <w:rsid w:val="001312CB"/>
    <w:rsid w:val="001313F7"/>
    <w:rsid w:val="00131413"/>
    <w:rsid w:val="00131655"/>
    <w:rsid w:val="0013167C"/>
    <w:rsid w:val="001317B0"/>
    <w:rsid w:val="001319F5"/>
    <w:rsid w:val="00131ADB"/>
    <w:rsid w:val="00131BA7"/>
    <w:rsid w:val="00131F18"/>
    <w:rsid w:val="00132058"/>
    <w:rsid w:val="00132141"/>
    <w:rsid w:val="001321D4"/>
    <w:rsid w:val="0013225F"/>
    <w:rsid w:val="001324A5"/>
    <w:rsid w:val="0013251E"/>
    <w:rsid w:val="00132917"/>
    <w:rsid w:val="00132927"/>
    <w:rsid w:val="00132E6D"/>
    <w:rsid w:val="00132EA7"/>
    <w:rsid w:val="0013305B"/>
    <w:rsid w:val="001332FA"/>
    <w:rsid w:val="001336DE"/>
    <w:rsid w:val="00133A08"/>
    <w:rsid w:val="00133C3B"/>
    <w:rsid w:val="00133DB9"/>
    <w:rsid w:val="00134798"/>
    <w:rsid w:val="00134895"/>
    <w:rsid w:val="00134A22"/>
    <w:rsid w:val="00134EDF"/>
    <w:rsid w:val="00134F68"/>
    <w:rsid w:val="00134FF4"/>
    <w:rsid w:val="001352A8"/>
    <w:rsid w:val="001352F8"/>
    <w:rsid w:val="00135420"/>
    <w:rsid w:val="0013542D"/>
    <w:rsid w:val="00135447"/>
    <w:rsid w:val="00135920"/>
    <w:rsid w:val="001359DD"/>
    <w:rsid w:val="00135E9A"/>
    <w:rsid w:val="0013670E"/>
    <w:rsid w:val="0013679D"/>
    <w:rsid w:val="00136DA0"/>
    <w:rsid w:val="00136E3B"/>
    <w:rsid w:val="00137094"/>
    <w:rsid w:val="0013710A"/>
    <w:rsid w:val="001372ED"/>
    <w:rsid w:val="001374D4"/>
    <w:rsid w:val="00137A0C"/>
    <w:rsid w:val="00137CFA"/>
    <w:rsid w:val="00137DE0"/>
    <w:rsid w:val="00140141"/>
    <w:rsid w:val="0014028C"/>
    <w:rsid w:val="00140500"/>
    <w:rsid w:val="00140540"/>
    <w:rsid w:val="00140890"/>
    <w:rsid w:val="001409BF"/>
    <w:rsid w:val="00140A8C"/>
    <w:rsid w:val="00140AB1"/>
    <w:rsid w:val="00140EE8"/>
    <w:rsid w:val="00140F0A"/>
    <w:rsid w:val="0014106A"/>
    <w:rsid w:val="00141470"/>
    <w:rsid w:val="00141679"/>
    <w:rsid w:val="00141C0B"/>
    <w:rsid w:val="00141F88"/>
    <w:rsid w:val="00141FCD"/>
    <w:rsid w:val="0014207F"/>
    <w:rsid w:val="00142100"/>
    <w:rsid w:val="00142289"/>
    <w:rsid w:val="001423E9"/>
    <w:rsid w:val="00142D3D"/>
    <w:rsid w:val="00142DAC"/>
    <w:rsid w:val="0014303F"/>
    <w:rsid w:val="001430B5"/>
    <w:rsid w:val="001431CC"/>
    <w:rsid w:val="00143314"/>
    <w:rsid w:val="001433CE"/>
    <w:rsid w:val="0014353A"/>
    <w:rsid w:val="00143804"/>
    <w:rsid w:val="001438AC"/>
    <w:rsid w:val="00143A61"/>
    <w:rsid w:val="00144051"/>
    <w:rsid w:val="00144062"/>
    <w:rsid w:val="001442EC"/>
    <w:rsid w:val="0014497E"/>
    <w:rsid w:val="00144C65"/>
    <w:rsid w:val="00144DA4"/>
    <w:rsid w:val="00144E02"/>
    <w:rsid w:val="00144E81"/>
    <w:rsid w:val="00144F17"/>
    <w:rsid w:val="00144F7F"/>
    <w:rsid w:val="00145408"/>
    <w:rsid w:val="00145509"/>
    <w:rsid w:val="001458D5"/>
    <w:rsid w:val="00145A69"/>
    <w:rsid w:val="00145C2C"/>
    <w:rsid w:val="00146204"/>
    <w:rsid w:val="001463AA"/>
    <w:rsid w:val="001468DB"/>
    <w:rsid w:val="00146DE1"/>
    <w:rsid w:val="00146FEC"/>
    <w:rsid w:val="00147571"/>
    <w:rsid w:val="001476E9"/>
    <w:rsid w:val="00147890"/>
    <w:rsid w:val="00147957"/>
    <w:rsid w:val="00147A48"/>
    <w:rsid w:val="00147BE8"/>
    <w:rsid w:val="00147ED2"/>
    <w:rsid w:val="00147FBC"/>
    <w:rsid w:val="001503E5"/>
    <w:rsid w:val="0015045C"/>
    <w:rsid w:val="0015087E"/>
    <w:rsid w:val="00150B2E"/>
    <w:rsid w:val="00150FB1"/>
    <w:rsid w:val="001511DD"/>
    <w:rsid w:val="00151489"/>
    <w:rsid w:val="00151A3A"/>
    <w:rsid w:val="00151B2A"/>
    <w:rsid w:val="00151EF5"/>
    <w:rsid w:val="00151F74"/>
    <w:rsid w:val="00152018"/>
    <w:rsid w:val="001522DE"/>
    <w:rsid w:val="0015242D"/>
    <w:rsid w:val="0015278B"/>
    <w:rsid w:val="001529C2"/>
    <w:rsid w:val="001529F7"/>
    <w:rsid w:val="00152A18"/>
    <w:rsid w:val="00152CFA"/>
    <w:rsid w:val="00152D5C"/>
    <w:rsid w:val="00152D75"/>
    <w:rsid w:val="001533F2"/>
    <w:rsid w:val="00153598"/>
    <w:rsid w:val="001536C8"/>
    <w:rsid w:val="001536D9"/>
    <w:rsid w:val="00154081"/>
    <w:rsid w:val="00154326"/>
    <w:rsid w:val="001544FC"/>
    <w:rsid w:val="0015452F"/>
    <w:rsid w:val="00154A46"/>
    <w:rsid w:val="00154B31"/>
    <w:rsid w:val="00154EBB"/>
    <w:rsid w:val="001552F3"/>
    <w:rsid w:val="00155570"/>
    <w:rsid w:val="0015592F"/>
    <w:rsid w:val="001559C0"/>
    <w:rsid w:val="00155C8C"/>
    <w:rsid w:val="00155D00"/>
    <w:rsid w:val="0015607E"/>
    <w:rsid w:val="00156112"/>
    <w:rsid w:val="00156124"/>
    <w:rsid w:val="001562C0"/>
    <w:rsid w:val="00156454"/>
    <w:rsid w:val="001568CA"/>
    <w:rsid w:val="00156B94"/>
    <w:rsid w:val="00156BCB"/>
    <w:rsid w:val="00156DF5"/>
    <w:rsid w:val="0015735F"/>
    <w:rsid w:val="001574B7"/>
    <w:rsid w:val="00157ABB"/>
    <w:rsid w:val="00157B8D"/>
    <w:rsid w:val="00157C2B"/>
    <w:rsid w:val="00157D48"/>
    <w:rsid w:val="00157DF5"/>
    <w:rsid w:val="00157F66"/>
    <w:rsid w:val="00160081"/>
    <w:rsid w:val="00160270"/>
    <w:rsid w:val="001603AD"/>
    <w:rsid w:val="00160556"/>
    <w:rsid w:val="00160726"/>
    <w:rsid w:val="0016090E"/>
    <w:rsid w:val="00160B94"/>
    <w:rsid w:val="00160CE5"/>
    <w:rsid w:val="00160D8A"/>
    <w:rsid w:val="00160DCB"/>
    <w:rsid w:val="00160E2E"/>
    <w:rsid w:val="001610CF"/>
    <w:rsid w:val="001611C1"/>
    <w:rsid w:val="00161689"/>
    <w:rsid w:val="00161760"/>
    <w:rsid w:val="00161926"/>
    <w:rsid w:val="00161CD1"/>
    <w:rsid w:val="001620F0"/>
    <w:rsid w:val="00162206"/>
    <w:rsid w:val="00162241"/>
    <w:rsid w:val="00162456"/>
    <w:rsid w:val="00162517"/>
    <w:rsid w:val="001627DF"/>
    <w:rsid w:val="00162845"/>
    <w:rsid w:val="00162900"/>
    <w:rsid w:val="00162C16"/>
    <w:rsid w:val="00162C8A"/>
    <w:rsid w:val="00163097"/>
    <w:rsid w:val="001631BC"/>
    <w:rsid w:val="001631BF"/>
    <w:rsid w:val="001633D7"/>
    <w:rsid w:val="001633FC"/>
    <w:rsid w:val="001634B2"/>
    <w:rsid w:val="001635B7"/>
    <w:rsid w:val="001637DE"/>
    <w:rsid w:val="0016402E"/>
    <w:rsid w:val="001643DF"/>
    <w:rsid w:val="001643E6"/>
    <w:rsid w:val="00164893"/>
    <w:rsid w:val="001649FB"/>
    <w:rsid w:val="00164EB5"/>
    <w:rsid w:val="00164EC8"/>
    <w:rsid w:val="00164FDD"/>
    <w:rsid w:val="001652B5"/>
    <w:rsid w:val="00165548"/>
    <w:rsid w:val="00165570"/>
    <w:rsid w:val="00165754"/>
    <w:rsid w:val="001658C2"/>
    <w:rsid w:val="00165A33"/>
    <w:rsid w:val="00165B9C"/>
    <w:rsid w:val="00165F09"/>
    <w:rsid w:val="001660AB"/>
    <w:rsid w:val="001660CF"/>
    <w:rsid w:val="00166964"/>
    <w:rsid w:val="00166999"/>
    <w:rsid w:val="00166CE1"/>
    <w:rsid w:val="001676B7"/>
    <w:rsid w:val="001676FE"/>
    <w:rsid w:val="0016772B"/>
    <w:rsid w:val="0016780B"/>
    <w:rsid w:val="0016780F"/>
    <w:rsid w:val="00167A2C"/>
    <w:rsid w:val="00167DAA"/>
    <w:rsid w:val="00167DF9"/>
    <w:rsid w:val="00167E05"/>
    <w:rsid w:val="0017031B"/>
    <w:rsid w:val="001705FE"/>
    <w:rsid w:val="001708D4"/>
    <w:rsid w:val="00170BF6"/>
    <w:rsid w:val="001712C4"/>
    <w:rsid w:val="001713F5"/>
    <w:rsid w:val="00171672"/>
    <w:rsid w:val="00171823"/>
    <w:rsid w:val="00171CAF"/>
    <w:rsid w:val="00171E62"/>
    <w:rsid w:val="00171EAB"/>
    <w:rsid w:val="00171F37"/>
    <w:rsid w:val="001720D1"/>
    <w:rsid w:val="00172703"/>
    <w:rsid w:val="00172B4D"/>
    <w:rsid w:val="00172B80"/>
    <w:rsid w:val="00172BD4"/>
    <w:rsid w:val="00172D64"/>
    <w:rsid w:val="00172DE5"/>
    <w:rsid w:val="00173019"/>
    <w:rsid w:val="00173038"/>
    <w:rsid w:val="0017305A"/>
    <w:rsid w:val="00173214"/>
    <w:rsid w:val="00173614"/>
    <w:rsid w:val="00173D0E"/>
    <w:rsid w:val="00173FEE"/>
    <w:rsid w:val="001740C5"/>
    <w:rsid w:val="00174115"/>
    <w:rsid w:val="001742CA"/>
    <w:rsid w:val="0017431B"/>
    <w:rsid w:val="0017441B"/>
    <w:rsid w:val="00174441"/>
    <w:rsid w:val="001744DE"/>
    <w:rsid w:val="00174731"/>
    <w:rsid w:val="001748E5"/>
    <w:rsid w:val="001749B3"/>
    <w:rsid w:val="001749F8"/>
    <w:rsid w:val="001750A8"/>
    <w:rsid w:val="001754ED"/>
    <w:rsid w:val="001755AB"/>
    <w:rsid w:val="0017570B"/>
    <w:rsid w:val="00175971"/>
    <w:rsid w:val="00175B82"/>
    <w:rsid w:val="00175C76"/>
    <w:rsid w:val="001760A7"/>
    <w:rsid w:val="001762C6"/>
    <w:rsid w:val="001762FC"/>
    <w:rsid w:val="001763A7"/>
    <w:rsid w:val="0017648C"/>
    <w:rsid w:val="001767D3"/>
    <w:rsid w:val="001771EC"/>
    <w:rsid w:val="00177671"/>
    <w:rsid w:val="001776FC"/>
    <w:rsid w:val="001777AB"/>
    <w:rsid w:val="001777E2"/>
    <w:rsid w:val="00177C95"/>
    <w:rsid w:val="001805A0"/>
    <w:rsid w:val="00180683"/>
    <w:rsid w:val="0018086C"/>
    <w:rsid w:val="0018092C"/>
    <w:rsid w:val="001809F4"/>
    <w:rsid w:val="00180CE1"/>
    <w:rsid w:val="00180EDE"/>
    <w:rsid w:val="00180F80"/>
    <w:rsid w:val="0018104A"/>
    <w:rsid w:val="00181544"/>
    <w:rsid w:val="00181600"/>
    <w:rsid w:val="00181775"/>
    <w:rsid w:val="00181AF3"/>
    <w:rsid w:val="00182090"/>
    <w:rsid w:val="001823CA"/>
    <w:rsid w:val="001827F0"/>
    <w:rsid w:val="00182A9A"/>
    <w:rsid w:val="00182BDC"/>
    <w:rsid w:val="00182C17"/>
    <w:rsid w:val="00182C1A"/>
    <w:rsid w:val="00182CC0"/>
    <w:rsid w:val="00182F28"/>
    <w:rsid w:val="00182F37"/>
    <w:rsid w:val="00182F8E"/>
    <w:rsid w:val="00183108"/>
    <w:rsid w:val="001832B3"/>
    <w:rsid w:val="0018338F"/>
    <w:rsid w:val="00183539"/>
    <w:rsid w:val="001836DE"/>
    <w:rsid w:val="00183AC5"/>
    <w:rsid w:val="00183E11"/>
    <w:rsid w:val="0018414D"/>
    <w:rsid w:val="00184225"/>
    <w:rsid w:val="00184327"/>
    <w:rsid w:val="00184371"/>
    <w:rsid w:val="0018457C"/>
    <w:rsid w:val="0018458F"/>
    <w:rsid w:val="00184CA5"/>
    <w:rsid w:val="00184F4C"/>
    <w:rsid w:val="00185021"/>
    <w:rsid w:val="00185255"/>
    <w:rsid w:val="0018548A"/>
    <w:rsid w:val="0018589F"/>
    <w:rsid w:val="00185A78"/>
    <w:rsid w:val="00185C71"/>
    <w:rsid w:val="0018610F"/>
    <w:rsid w:val="00186329"/>
    <w:rsid w:val="0018640B"/>
    <w:rsid w:val="001866FB"/>
    <w:rsid w:val="0018672D"/>
    <w:rsid w:val="00186857"/>
    <w:rsid w:val="00186A75"/>
    <w:rsid w:val="00186C66"/>
    <w:rsid w:val="00186C7A"/>
    <w:rsid w:val="00186C8E"/>
    <w:rsid w:val="00186D3F"/>
    <w:rsid w:val="00186D9A"/>
    <w:rsid w:val="0018701D"/>
    <w:rsid w:val="001870B3"/>
    <w:rsid w:val="001870DB"/>
    <w:rsid w:val="00187552"/>
    <w:rsid w:val="001875C7"/>
    <w:rsid w:val="00187A9A"/>
    <w:rsid w:val="00187D43"/>
    <w:rsid w:val="0019004F"/>
    <w:rsid w:val="00190175"/>
    <w:rsid w:val="001901FD"/>
    <w:rsid w:val="001903BF"/>
    <w:rsid w:val="001906AC"/>
    <w:rsid w:val="0019081F"/>
    <w:rsid w:val="00190933"/>
    <w:rsid w:val="0019099A"/>
    <w:rsid w:val="00190BD2"/>
    <w:rsid w:val="001911DC"/>
    <w:rsid w:val="00191850"/>
    <w:rsid w:val="0019199E"/>
    <w:rsid w:val="00191B58"/>
    <w:rsid w:val="00191DBA"/>
    <w:rsid w:val="00191E8F"/>
    <w:rsid w:val="00191EC3"/>
    <w:rsid w:val="00191FE6"/>
    <w:rsid w:val="00192124"/>
    <w:rsid w:val="00192529"/>
    <w:rsid w:val="001928F6"/>
    <w:rsid w:val="00192A5C"/>
    <w:rsid w:val="00193308"/>
    <w:rsid w:val="0019349B"/>
    <w:rsid w:val="0019351E"/>
    <w:rsid w:val="001937D2"/>
    <w:rsid w:val="001938B8"/>
    <w:rsid w:val="00193A9E"/>
    <w:rsid w:val="00193B2D"/>
    <w:rsid w:val="00193B82"/>
    <w:rsid w:val="00193F5D"/>
    <w:rsid w:val="0019446A"/>
    <w:rsid w:val="00194765"/>
    <w:rsid w:val="0019477E"/>
    <w:rsid w:val="00194970"/>
    <w:rsid w:val="00194A35"/>
    <w:rsid w:val="00194AF7"/>
    <w:rsid w:val="00194DEA"/>
    <w:rsid w:val="001951A6"/>
    <w:rsid w:val="0019547A"/>
    <w:rsid w:val="0019559A"/>
    <w:rsid w:val="00195697"/>
    <w:rsid w:val="001956B7"/>
    <w:rsid w:val="001956F8"/>
    <w:rsid w:val="00195812"/>
    <w:rsid w:val="001959E1"/>
    <w:rsid w:val="001959EE"/>
    <w:rsid w:val="00195A6C"/>
    <w:rsid w:val="00195A77"/>
    <w:rsid w:val="00195AB6"/>
    <w:rsid w:val="00195D9C"/>
    <w:rsid w:val="00196239"/>
    <w:rsid w:val="00196982"/>
    <w:rsid w:val="00196EE3"/>
    <w:rsid w:val="00197216"/>
    <w:rsid w:val="00197507"/>
    <w:rsid w:val="00197623"/>
    <w:rsid w:val="001978C9"/>
    <w:rsid w:val="00197A45"/>
    <w:rsid w:val="00197BE9"/>
    <w:rsid w:val="001A0165"/>
    <w:rsid w:val="001A0697"/>
    <w:rsid w:val="001A0A25"/>
    <w:rsid w:val="001A0A84"/>
    <w:rsid w:val="001A0B99"/>
    <w:rsid w:val="001A0BFC"/>
    <w:rsid w:val="001A1095"/>
    <w:rsid w:val="001A1147"/>
    <w:rsid w:val="001A11B0"/>
    <w:rsid w:val="001A1A8E"/>
    <w:rsid w:val="001A1BA9"/>
    <w:rsid w:val="001A1D45"/>
    <w:rsid w:val="001A1EEE"/>
    <w:rsid w:val="001A2111"/>
    <w:rsid w:val="001A22DD"/>
    <w:rsid w:val="001A2449"/>
    <w:rsid w:val="001A2737"/>
    <w:rsid w:val="001A2938"/>
    <w:rsid w:val="001A2AAE"/>
    <w:rsid w:val="001A2ABA"/>
    <w:rsid w:val="001A2AE6"/>
    <w:rsid w:val="001A2BF0"/>
    <w:rsid w:val="001A2CBF"/>
    <w:rsid w:val="001A2DB7"/>
    <w:rsid w:val="001A3167"/>
    <w:rsid w:val="001A3301"/>
    <w:rsid w:val="001A3AAE"/>
    <w:rsid w:val="001A3BB4"/>
    <w:rsid w:val="001A3E2D"/>
    <w:rsid w:val="001A3EA6"/>
    <w:rsid w:val="001A3F0E"/>
    <w:rsid w:val="001A414D"/>
    <w:rsid w:val="001A4636"/>
    <w:rsid w:val="001A4923"/>
    <w:rsid w:val="001A4938"/>
    <w:rsid w:val="001A49B1"/>
    <w:rsid w:val="001A4BB2"/>
    <w:rsid w:val="001A4FF3"/>
    <w:rsid w:val="001A526C"/>
    <w:rsid w:val="001A5567"/>
    <w:rsid w:val="001A5584"/>
    <w:rsid w:val="001A56C1"/>
    <w:rsid w:val="001A58F1"/>
    <w:rsid w:val="001A59E2"/>
    <w:rsid w:val="001A5D48"/>
    <w:rsid w:val="001A5E6B"/>
    <w:rsid w:val="001A5EBF"/>
    <w:rsid w:val="001A647E"/>
    <w:rsid w:val="001A6863"/>
    <w:rsid w:val="001A69E3"/>
    <w:rsid w:val="001A6E18"/>
    <w:rsid w:val="001A6ECE"/>
    <w:rsid w:val="001A738E"/>
    <w:rsid w:val="001A7409"/>
    <w:rsid w:val="001A754E"/>
    <w:rsid w:val="001A7720"/>
    <w:rsid w:val="001A7872"/>
    <w:rsid w:val="001A7905"/>
    <w:rsid w:val="001B019C"/>
    <w:rsid w:val="001B041E"/>
    <w:rsid w:val="001B06F4"/>
    <w:rsid w:val="001B08BE"/>
    <w:rsid w:val="001B0E83"/>
    <w:rsid w:val="001B0EB3"/>
    <w:rsid w:val="001B12C6"/>
    <w:rsid w:val="001B1418"/>
    <w:rsid w:val="001B15C8"/>
    <w:rsid w:val="001B16A4"/>
    <w:rsid w:val="001B18BB"/>
    <w:rsid w:val="001B1EBD"/>
    <w:rsid w:val="001B2447"/>
    <w:rsid w:val="001B24A9"/>
    <w:rsid w:val="001B25B3"/>
    <w:rsid w:val="001B2C50"/>
    <w:rsid w:val="001B35A6"/>
    <w:rsid w:val="001B3615"/>
    <w:rsid w:val="001B3DDE"/>
    <w:rsid w:val="001B3E02"/>
    <w:rsid w:val="001B3ECA"/>
    <w:rsid w:val="001B4088"/>
    <w:rsid w:val="001B419D"/>
    <w:rsid w:val="001B44DE"/>
    <w:rsid w:val="001B4504"/>
    <w:rsid w:val="001B452A"/>
    <w:rsid w:val="001B456D"/>
    <w:rsid w:val="001B474F"/>
    <w:rsid w:val="001B480F"/>
    <w:rsid w:val="001B4996"/>
    <w:rsid w:val="001B4ADA"/>
    <w:rsid w:val="001B4C63"/>
    <w:rsid w:val="001B4CF4"/>
    <w:rsid w:val="001B4FD1"/>
    <w:rsid w:val="001B5056"/>
    <w:rsid w:val="001B52A7"/>
    <w:rsid w:val="001B576E"/>
    <w:rsid w:val="001B597E"/>
    <w:rsid w:val="001B5CA9"/>
    <w:rsid w:val="001B5ED9"/>
    <w:rsid w:val="001B60AC"/>
    <w:rsid w:val="001B61DF"/>
    <w:rsid w:val="001B6397"/>
    <w:rsid w:val="001B673A"/>
    <w:rsid w:val="001B6B46"/>
    <w:rsid w:val="001B6ED8"/>
    <w:rsid w:val="001B6F15"/>
    <w:rsid w:val="001B6FB1"/>
    <w:rsid w:val="001B6FBB"/>
    <w:rsid w:val="001B7026"/>
    <w:rsid w:val="001B71A3"/>
    <w:rsid w:val="001B75AA"/>
    <w:rsid w:val="001B7892"/>
    <w:rsid w:val="001B7C45"/>
    <w:rsid w:val="001B7ED7"/>
    <w:rsid w:val="001B7FBC"/>
    <w:rsid w:val="001C0972"/>
    <w:rsid w:val="001C09BF"/>
    <w:rsid w:val="001C0C78"/>
    <w:rsid w:val="001C0D79"/>
    <w:rsid w:val="001C0D8C"/>
    <w:rsid w:val="001C17CD"/>
    <w:rsid w:val="001C180B"/>
    <w:rsid w:val="001C185F"/>
    <w:rsid w:val="001C19F9"/>
    <w:rsid w:val="001C1ACF"/>
    <w:rsid w:val="001C1C1C"/>
    <w:rsid w:val="001C1DA7"/>
    <w:rsid w:val="001C1E56"/>
    <w:rsid w:val="001C24DD"/>
    <w:rsid w:val="001C280E"/>
    <w:rsid w:val="001C2841"/>
    <w:rsid w:val="001C28AE"/>
    <w:rsid w:val="001C2970"/>
    <w:rsid w:val="001C33B6"/>
    <w:rsid w:val="001C344F"/>
    <w:rsid w:val="001C37B0"/>
    <w:rsid w:val="001C420D"/>
    <w:rsid w:val="001C4337"/>
    <w:rsid w:val="001C47F6"/>
    <w:rsid w:val="001C4A1F"/>
    <w:rsid w:val="001C4A23"/>
    <w:rsid w:val="001C4B31"/>
    <w:rsid w:val="001C4C27"/>
    <w:rsid w:val="001C4D08"/>
    <w:rsid w:val="001C4D43"/>
    <w:rsid w:val="001C4EDA"/>
    <w:rsid w:val="001C4F40"/>
    <w:rsid w:val="001C55B1"/>
    <w:rsid w:val="001C58BF"/>
    <w:rsid w:val="001C60F3"/>
    <w:rsid w:val="001C6242"/>
    <w:rsid w:val="001C63E8"/>
    <w:rsid w:val="001C65C4"/>
    <w:rsid w:val="001C65DF"/>
    <w:rsid w:val="001C679E"/>
    <w:rsid w:val="001C6C5D"/>
    <w:rsid w:val="001C6E5A"/>
    <w:rsid w:val="001C718B"/>
    <w:rsid w:val="001C73D4"/>
    <w:rsid w:val="001C7863"/>
    <w:rsid w:val="001C7A7A"/>
    <w:rsid w:val="001C7D50"/>
    <w:rsid w:val="001C7DC0"/>
    <w:rsid w:val="001D0044"/>
    <w:rsid w:val="001D01FA"/>
    <w:rsid w:val="001D063E"/>
    <w:rsid w:val="001D0746"/>
    <w:rsid w:val="001D07FF"/>
    <w:rsid w:val="001D0835"/>
    <w:rsid w:val="001D0B5D"/>
    <w:rsid w:val="001D0DC4"/>
    <w:rsid w:val="001D0E66"/>
    <w:rsid w:val="001D0F08"/>
    <w:rsid w:val="001D0FFE"/>
    <w:rsid w:val="001D14E3"/>
    <w:rsid w:val="001D1591"/>
    <w:rsid w:val="001D1AD4"/>
    <w:rsid w:val="001D1D49"/>
    <w:rsid w:val="001D1E66"/>
    <w:rsid w:val="001D2028"/>
    <w:rsid w:val="001D2108"/>
    <w:rsid w:val="001D2195"/>
    <w:rsid w:val="001D21BF"/>
    <w:rsid w:val="001D22AF"/>
    <w:rsid w:val="001D237D"/>
    <w:rsid w:val="001D2472"/>
    <w:rsid w:val="001D24C7"/>
    <w:rsid w:val="001D2A2C"/>
    <w:rsid w:val="001D2A4D"/>
    <w:rsid w:val="001D2A9A"/>
    <w:rsid w:val="001D2B0C"/>
    <w:rsid w:val="001D2F53"/>
    <w:rsid w:val="001D32AD"/>
    <w:rsid w:val="001D372B"/>
    <w:rsid w:val="001D372C"/>
    <w:rsid w:val="001D3800"/>
    <w:rsid w:val="001D3837"/>
    <w:rsid w:val="001D383E"/>
    <w:rsid w:val="001D3E24"/>
    <w:rsid w:val="001D407F"/>
    <w:rsid w:val="001D44FB"/>
    <w:rsid w:val="001D4A25"/>
    <w:rsid w:val="001D4AF4"/>
    <w:rsid w:val="001D4B26"/>
    <w:rsid w:val="001D4B9A"/>
    <w:rsid w:val="001D4BB7"/>
    <w:rsid w:val="001D4CF5"/>
    <w:rsid w:val="001D5554"/>
    <w:rsid w:val="001D5FEC"/>
    <w:rsid w:val="001D61B8"/>
    <w:rsid w:val="001D6226"/>
    <w:rsid w:val="001D65F3"/>
    <w:rsid w:val="001D6662"/>
    <w:rsid w:val="001D66E7"/>
    <w:rsid w:val="001D6843"/>
    <w:rsid w:val="001D6A0D"/>
    <w:rsid w:val="001D6DBE"/>
    <w:rsid w:val="001D6DDE"/>
    <w:rsid w:val="001D6EBD"/>
    <w:rsid w:val="001D6ECC"/>
    <w:rsid w:val="001D72D1"/>
    <w:rsid w:val="001D73EB"/>
    <w:rsid w:val="001D75FE"/>
    <w:rsid w:val="001D7B45"/>
    <w:rsid w:val="001E00A6"/>
    <w:rsid w:val="001E02FE"/>
    <w:rsid w:val="001E0585"/>
    <w:rsid w:val="001E07E7"/>
    <w:rsid w:val="001E0883"/>
    <w:rsid w:val="001E088D"/>
    <w:rsid w:val="001E0925"/>
    <w:rsid w:val="001E09C0"/>
    <w:rsid w:val="001E0BFA"/>
    <w:rsid w:val="001E0E0D"/>
    <w:rsid w:val="001E15CB"/>
    <w:rsid w:val="001E163E"/>
    <w:rsid w:val="001E1743"/>
    <w:rsid w:val="001E1AB3"/>
    <w:rsid w:val="001E1B87"/>
    <w:rsid w:val="001E1FCD"/>
    <w:rsid w:val="001E24DF"/>
    <w:rsid w:val="001E2866"/>
    <w:rsid w:val="001E2AB9"/>
    <w:rsid w:val="001E2BA7"/>
    <w:rsid w:val="001E2CC4"/>
    <w:rsid w:val="001E2D49"/>
    <w:rsid w:val="001E2E50"/>
    <w:rsid w:val="001E2FA8"/>
    <w:rsid w:val="001E33E3"/>
    <w:rsid w:val="001E33F3"/>
    <w:rsid w:val="001E3420"/>
    <w:rsid w:val="001E3714"/>
    <w:rsid w:val="001E38DD"/>
    <w:rsid w:val="001E39D4"/>
    <w:rsid w:val="001E3BB3"/>
    <w:rsid w:val="001E3DA8"/>
    <w:rsid w:val="001E431F"/>
    <w:rsid w:val="001E4478"/>
    <w:rsid w:val="001E46EF"/>
    <w:rsid w:val="001E49F9"/>
    <w:rsid w:val="001E4DFF"/>
    <w:rsid w:val="001E4F36"/>
    <w:rsid w:val="001E50EC"/>
    <w:rsid w:val="001E50EF"/>
    <w:rsid w:val="001E5217"/>
    <w:rsid w:val="001E5567"/>
    <w:rsid w:val="001E5A42"/>
    <w:rsid w:val="001E5AFB"/>
    <w:rsid w:val="001E5B20"/>
    <w:rsid w:val="001E5F8D"/>
    <w:rsid w:val="001E631E"/>
    <w:rsid w:val="001E63B5"/>
    <w:rsid w:val="001E65B8"/>
    <w:rsid w:val="001E65D8"/>
    <w:rsid w:val="001E664D"/>
    <w:rsid w:val="001E67FA"/>
    <w:rsid w:val="001E6A46"/>
    <w:rsid w:val="001E6B55"/>
    <w:rsid w:val="001E6DBF"/>
    <w:rsid w:val="001E6F93"/>
    <w:rsid w:val="001E7019"/>
    <w:rsid w:val="001E709F"/>
    <w:rsid w:val="001E74E5"/>
    <w:rsid w:val="001E761D"/>
    <w:rsid w:val="001E7650"/>
    <w:rsid w:val="001E79B9"/>
    <w:rsid w:val="001E7CB8"/>
    <w:rsid w:val="001E7E55"/>
    <w:rsid w:val="001E7EF6"/>
    <w:rsid w:val="001E7F72"/>
    <w:rsid w:val="001F018C"/>
    <w:rsid w:val="001F019C"/>
    <w:rsid w:val="001F0552"/>
    <w:rsid w:val="001F0828"/>
    <w:rsid w:val="001F08BC"/>
    <w:rsid w:val="001F0913"/>
    <w:rsid w:val="001F09B8"/>
    <w:rsid w:val="001F0A29"/>
    <w:rsid w:val="001F0A6F"/>
    <w:rsid w:val="001F103B"/>
    <w:rsid w:val="001F10CB"/>
    <w:rsid w:val="001F144D"/>
    <w:rsid w:val="001F1941"/>
    <w:rsid w:val="001F1A31"/>
    <w:rsid w:val="001F1CA8"/>
    <w:rsid w:val="001F272A"/>
    <w:rsid w:val="001F28D1"/>
    <w:rsid w:val="001F2B6A"/>
    <w:rsid w:val="001F2C45"/>
    <w:rsid w:val="001F2C76"/>
    <w:rsid w:val="001F3110"/>
    <w:rsid w:val="001F3CE1"/>
    <w:rsid w:val="001F3E72"/>
    <w:rsid w:val="001F4043"/>
    <w:rsid w:val="001F4444"/>
    <w:rsid w:val="001F446A"/>
    <w:rsid w:val="001F4474"/>
    <w:rsid w:val="001F48D3"/>
    <w:rsid w:val="001F498F"/>
    <w:rsid w:val="001F49A4"/>
    <w:rsid w:val="001F4CA2"/>
    <w:rsid w:val="001F4E1A"/>
    <w:rsid w:val="001F4E72"/>
    <w:rsid w:val="001F4FCF"/>
    <w:rsid w:val="001F50A2"/>
    <w:rsid w:val="001F50AD"/>
    <w:rsid w:val="001F53EB"/>
    <w:rsid w:val="001F5476"/>
    <w:rsid w:val="001F5523"/>
    <w:rsid w:val="001F57FC"/>
    <w:rsid w:val="001F58AE"/>
    <w:rsid w:val="001F58CD"/>
    <w:rsid w:val="001F5902"/>
    <w:rsid w:val="001F59FF"/>
    <w:rsid w:val="001F5A1B"/>
    <w:rsid w:val="001F5A1D"/>
    <w:rsid w:val="001F5C91"/>
    <w:rsid w:val="001F6947"/>
    <w:rsid w:val="001F697B"/>
    <w:rsid w:val="001F6A63"/>
    <w:rsid w:val="001F6D13"/>
    <w:rsid w:val="001F6DE9"/>
    <w:rsid w:val="001F6EDC"/>
    <w:rsid w:val="001F6F7E"/>
    <w:rsid w:val="001F700E"/>
    <w:rsid w:val="001F7CBF"/>
    <w:rsid w:val="001F7CCB"/>
    <w:rsid w:val="001F7E12"/>
    <w:rsid w:val="001F7EAB"/>
    <w:rsid w:val="002000E7"/>
    <w:rsid w:val="0020013C"/>
    <w:rsid w:val="002002B2"/>
    <w:rsid w:val="002002D5"/>
    <w:rsid w:val="0020047D"/>
    <w:rsid w:val="002004DC"/>
    <w:rsid w:val="00200569"/>
    <w:rsid w:val="002007AE"/>
    <w:rsid w:val="002009BA"/>
    <w:rsid w:val="00200B3D"/>
    <w:rsid w:val="00200E9A"/>
    <w:rsid w:val="00200EF8"/>
    <w:rsid w:val="00200F47"/>
    <w:rsid w:val="00201071"/>
    <w:rsid w:val="00201240"/>
    <w:rsid w:val="00201450"/>
    <w:rsid w:val="002015BE"/>
    <w:rsid w:val="00201F49"/>
    <w:rsid w:val="00201FCF"/>
    <w:rsid w:val="002020B3"/>
    <w:rsid w:val="0020216C"/>
    <w:rsid w:val="002023DF"/>
    <w:rsid w:val="0020253A"/>
    <w:rsid w:val="002025AF"/>
    <w:rsid w:val="002027E5"/>
    <w:rsid w:val="00202FFE"/>
    <w:rsid w:val="0020381D"/>
    <w:rsid w:val="00203929"/>
    <w:rsid w:val="00203A6D"/>
    <w:rsid w:val="00203DD0"/>
    <w:rsid w:val="00203EDE"/>
    <w:rsid w:val="00203FE5"/>
    <w:rsid w:val="002043A6"/>
    <w:rsid w:val="002045CB"/>
    <w:rsid w:val="0020479F"/>
    <w:rsid w:val="00204A25"/>
    <w:rsid w:val="00204BC6"/>
    <w:rsid w:val="00204E3B"/>
    <w:rsid w:val="00205033"/>
    <w:rsid w:val="00205293"/>
    <w:rsid w:val="002052D8"/>
    <w:rsid w:val="0020540F"/>
    <w:rsid w:val="002057CC"/>
    <w:rsid w:val="002058A1"/>
    <w:rsid w:val="002060EB"/>
    <w:rsid w:val="00206112"/>
    <w:rsid w:val="00206475"/>
    <w:rsid w:val="0020670F"/>
    <w:rsid w:val="00206877"/>
    <w:rsid w:val="0020695D"/>
    <w:rsid w:val="00206C59"/>
    <w:rsid w:val="00206F1F"/>
    <w:rsid w:val="00207059"/>
    <w:rsid w:val="002074BA"/>
    <w:rsid w:val="0020782C"/>
    <w:rsid w:val="002078D3"/>
    <w:rsid w:val="00207A55"/>
    <w:rsid w:val="00207D91"/>
    <w:rsid w:val="00207E21"/>
    <w:rsid w:val="00210026"/>
    <w:rsid w:val="002100C7"/>
    <w:rsid w:val="0021045A"/>
    <w:rsid w:val="002106B2"/>
    <w:rsid w:val="00210717"/>
    <w:rsid w:val="00210C71"/>
    <w:rsid w:val="002113F4"/>
    <w:rsid w:val="002117C5"/>
    <w:rsid w:val="00211B6C"/>
    <w:rsid w:val="00211B91"/>
    <w:rsid w:val="00211D1C"/>
    <w:rsid w:val="0021216C"/>
    <w:rsid w:val="00212291"/>
    <w:rsid w:val="002122C0"/>
    <w:rsid w:val="0021257B"/>
    <w:rsid w:val="00212A07"/>
    <w:rsid w:val="00212CB1"/>
    <w:rsid w:val="00212E18"/>
    <w:rsid w:val="0021311F"/>
    <w:rsid w:val="0021326C"/>
    <w:rsid w:val="00213570"/>
    <w:rsid w:val="0021365E"/>
    <w:rsid w:val="002136B6"/>
    <w:rsid w:val="0021392D"/>
    <w:rsid w:val="00213AB0"/>
    <w:rsid w:val="00213BEC"/>
    <w:rsid w:val="00213C12"/>
    <w:rsid w:val="00213E1F"/>
    <w:rsid w:val="0021453D"/>
    <w:rsid w:val="002148A4"/>
    <w:rsid w:val="00214907"/>
    <w:rsid w:val="002149E2"/>
    <w:rsid w:val="00214A3D"/>
    <w:rsid w:val="00214A48"/>
    <w:rsid w:val="00214C12"/>
    <w:rsid w:val="00214E2E"/>
    <w:rsid w:val="00214E44"/>
    <w:rsid w:val="00214F4F"/>
    <w:rsid w:val="002151C1"/>
    <w:rsid w:val="00215212"/>
    <w:rsid w:val="002153C0"/>
    <w:rsid w:val="0021542A"/>
    <w:rsid w:val="002155A0"/>
    <w:rsid w:val="00215877"/>
    <w:rsid w:val="00215ADC"/>
    <w:rsid w:val="00215C93"/>
    <w:rsid w:val="0021633B"/>
    <w:rsid w:val="002164B5"/>
    <w:rsid w:val="0021656F"/>
    <w:rsid w:val="0021685E"/>
    <w:rsid w:val="00216986"/>
    <w:rsid w:val="00216C6E"/>
    <w:rsid w:val="00216C81"/>
    <w:rsid w:val="00216DAA"/>
    <w:rsid w:val="00216F51"/>
    <w:rsid w:val="00216F84"/>
    <w:rsid w:val="002170B2"/>
    <w:rsid w:val="0021722C"/>
    <w:rsid w:val="00217383"/>
    <w:rsid w:val="002174CA"/>
    <w:rsid w:val="002179AE"/>
    <w:rsid w:val="00217A42"/>
    <w:rsid w:val="00217A4C"/>
    <w:rsid w:val="00217BF2"/>
    <w:rsid w:val="00217E65"/>
    <w:rsid w:val="00217F3E"/>
    <w:rsid w:val="002200A5"/>
    <w:rsid w:val="002200CF"/>
    <w:rsid w:val="00220269"/>
    <w:rsid w:val="00220574"/>
    <w:rsid w:val="002205F5"/>
    <w:rsid w:val="002205FD"/>
    <w:rsid w:val="00220606"/>
    <w:rsid w:val="00220ECA"/>
    <w:rsid w:val="002210E8"/>
    <w:rsid w:val="002211BE"/>
    <w:rsid w:val="00221698"/>
    <w:rsid w:val="002217CB"/>
    <w:rsid w:val="00221880"/>
    <w:rsid w:val="002218CD"/>
    <w:rsid w:val="00221B99"/>
    <w:rsid w:val="00221E3D"/>
    <w:rsid w:val="002226C9"/>
    <w:rsid w:val="00222D1B"/>
    <w:rsid w:val="00222D8C"/>
    <w:rsid w:val="00222DD5"/>
    <w:rsid w:val="00222DE7"/>
    <w:rsid w:val="00222F43"/>
    <w:rsid w:val="0022329B"/>
    <w:rsid w:val="00223338"/>
    <w:rsid w:val="00223378"/>
    <w:rsid w:val="002233D6"/>
    <w:rsid w:val="00223426"/>
    <w:rsid w:val="002237EF"/>
    <w:rsid w:val="002238CB"/>
    <w:rsid w:val="00223B10"/>
    <w:rsid w:val="00223CCE"/>
    <w:rsid w:val="00223CD4"/>
    <w:rsid w:val="00223CDB"/>
    <w:rsid w:val="00223FA9"/>
    <w:rsid w:val="002245EF"/>
    <w:rsid w:val="00224728"/>
    <w:rsid w:val="002248FC"/>
    <w:rsid w:val="002249DE"/>
    <w:rsid w:val="00224A6B"/>
    <w:rsid w:val="00224C80"/>
    <w:rsid w:val="00224C89"/>
    <w:rsid w:val="00224E0D"/>
    <w:rsid w:val="00224E51"/>
    <w:rsid w:val="00225374"/>
    <w:rsid w:val="00225428"/>
    <w:rsid w:val="0022542E"/>
    <w:rsid w:val="002255DA"/>
    <w:rsid w:val="0022571E"/>
    <w:rsid w:val="002257A4"/>
    <w:rsid w:val="002258D5"/>
    <w:rsid w:val="00225A3A"/>
    <w:rsid w:val="00225DF4"/>
    <w:rsid w:val="00225EB6"/>
    <w:rsid w:val="00226226"/>
    <w:rsid w:val="00226304"/>
    <w:rsid w:val="00226457"/>
    <w:rsid w:val="00226478"/>
    <w:rsid w:val="0022654C"/>
    <w:rsid w:val="00226773"/>
    <w:rsid w:val="00226A3C"/>
    <w:rsid w:val="00226BCE"/>
    <w:rsid w:val="00226C94"/>
    <w:rsid w:val="00226CC2"/>
    <w:rsid w:val="00226E07"/>
    <w:rsid w:val="00226E76"/>
    <w:rsid w:val="0022701D"/>
    <w:rsid w:val="002270C7"/>
    <w:rsid w:val="00227199"/>
    <w:rsid w:val="002272EF"/>
    <w:rsid w:val="002273F1"/>
    <w:rsid w:val="00227611"/>
    <w:rsid w:val="00227880"/>
    <w:rsid w:val="00227A38"/>
    <w:rsid w:val="00227A47"/>
    <w:rsid w:val="00227DA8"/>
    <w:rsid w:val="00227EC0"/>
    <w:rsid w:val="00230499"/>
    <w:rsid w:val="0023061F"/>
    <w:rsid w:val="00230647"/>
    <w:rsid w:val="002308AA"/>
    <w:rsid w:val="00230A8A"/>
    <w:rsid w:val="00230B75"/>
    <w:rsid w:val="00230BCC"/>
    <w:rsid w:val="00230C23"/>
    <w:rsid w:val="00230DBB"/>
    <w:rsid w:val="00230F5B"/>
    <w:rsid w:val="00231309"/>
    <w:rsid w:val="0023178C"/>
    <w:rsid w:val="00231805"/>
    <w:rsid w:val="00231872"/>
    <w:rsid w:val="00231940"/>
    <w:rsid w:val="002319BF"/>
    <w:rsid w:val="00231AA3"/>
    <w:rsid w:val="00231E6D"/>
    <w:rsid w:val="00231EF7"/>
    <w:rsid w:val="00231F97"/>
    <w:rsid w:val="002322B3"/>
    <w:rsid w:val="002324AB"/>
    <w:rsid w:val="00232587"/>
    <w:rsid w:val="00232926"/>
    <w:rsid w:val="00232935"/>
    <w:rsid w:val="00232AB2"/>
    <w:rsid w:val="00232AC4"/>
    <w:rsid w:val="00232ED1"/>
    <w:rsid w:val="0023302B"/>
    <w:rsid w:val="002330BD"/>
    <w:rsid w:val="002330F3"/>
    <w:rsid w:val="00233137"/>
    <w:rsid w:val="002331E4"/>
    <w:rsid w:val="00233577"/>
    <w:rsid w:val="0023372E"/>
    <w:rsid w:val="002337F6"/>
    <w:rsid w:val="00233A7F"/>
    <w:rsid w:val="00233D1F"/>
    <w:rsid w:val="00233D98"/>
    <w:rsid w:val="00233DD7"/>
    <w:rsid w:val="00233E2F"/>
    <w:rsid w:val="00234073"/>
    <w:rsid w:val="00234155"/>
    <w:rsid w:val="00234290"/>
    <w:rsid w:val="002343CB"/>
    <w:rsid w:val="0023475A"/>
    <w:rsid w:val="00234C6C"/>
    <w:rsid w:val="002354D0"/>
    <w:rsid w:val="002359AB"/>
    <w:rsid w:val="00235AC8"/>
    <w:rsid w:val="00235C0C"/>
    <w:rsid w:val="00235CB5"/>
    <w:rsid w:val="00235EBC"/>
    <w:rsid w:val="0023667F"/>
    <w:rsid w:val="00236860"/>
    <w:rsid w:val="00236A73"/>
    <w:rsid w:val="00236F1D"/>
    <w:rsid w:val="002370E8"/>
    <w:rsid w:val="002372C8"/>
    <w:rsid w:val="002372EC"/>
    <w:rsid w:val="002376ED"/>
    <w:rsid w:val="0023770D"/>
    <w:rsid w:val="00237A59"/>
    <w:rsid w:val="00237D8E"/>
    <w:rsid w:val="00237DE6"/>
    <w:rsid w:val="00237FB4"/>
    <w:rsid w:val="00240490"/>
    <w:rsid w:val="00240670"/>
    <w:rsid w:val="00240748"/>
    <w:rsid w:val="00240C43"/>
    <w:rsid w:val="00240FBA"/>
    <w:rsid w:val="002411DE"/>
    <w:rsid w:val="002415B3"/>
    <w:rsid w:val="002418BA"/>
    <w:rsid w:val="002418F3"/>
    <w:rsid w:val="002419DC"/>
    <w:rsid w:val="00241DAD"/>
    <w:rsid w:val="00241E5B"/>
    <w:rsid w:val="00242022"/>
    <w:rsid w:val="0024210D"/>
    <w:rsid w:val="0024232C"/>
    <w:rsid w:val="00242785"/>
    <w:rsid w:val="00242A66"/>
    <w:rsid w:val="00242D87"/>
    <w:rsid w:val="00242D95"/>
    <w:rsid w:val="0024340A"/>
    <w:rsid w:val="00243656"/>
    <w:rsid w:val="002436BC"/>
    <w:rsid w:val="002438A1"/>
    <w:rsid w:val="00243949"/>
    <w:rsid w:val="00243D3B"/>
    <w:rsid w:val="0024414D"/>
    <w:rsid w:val="00244196"/>
    <w:rsid w:val="002442C3"/>
    <w:rsid w:val="0024436A"/>
    <w:rsid w:val="00244696"/>
    <w:rsid w:val="002447E5"/>
    <w:rsid w:val="00244B09"/>
    <w:rsid w:val="00244B7E"/>
    <w:rsid w:val="00244C16"/>
    <w:rsid w:val="00244C27"/>
    <w:rsid w:val="00244D00"/>
    <w:rsid w:val="00244DB1"/>
    <w:rsid w:val="002451F7"/>
    <w:rsid w:val="002453A5"/>
    <w:rsid w:val="002453D5"/>
    <w:rsid w:val="002456E7"/>
    <w:rsid w:val="00245816"/>
    <w:rsid w:val="002458A8"/>
    <w:rsid w:val="00245B47"/>
    <w:rsid w:val="00245CD8"/>
    <w:rsid w:val="00245F74"/>
    <w:rsid w:val="00245F93"/>
    <w:rsid w:val="00246266"/>
    <w:rsid w:val="00246504"/>
    <w:rsid w:val="002466DA"/>
    <w:rsid w:val="00246D8D"/>
    <w:rsid w:val="00246E45"/>
    <w:rsid w:val="002470D7"/>
    <w:rsid w:val="002471D0"/>
    <w:rsid w:val="002472BE"/>
    <w:rsid w:val="0024755C"/>
    <w:rsid w:val="00247A3A"/>
    <w:rsid w:val="00247A54"/>
    <w:rsid w:val="002500B3"/>
    <w:rsid w:val="00250109"/>
    <w:rsid w:val="00250A05"/>
    <w:rsid w:val="00250CC0"/>
    <w:rsid w:val="00251125"/>
    <w:rsid w:val="0025123C"/>
    <w:rsid w:val="002513CC"/>
    <w:rsid w:val="0025143F"/>
    <w:rsid w:val="0025148E"/>
    <w:rsid w:val="00251601"/>
    <w:rsid w:val="0025164B"/>
    <w:rsid w:val="00251AF8"/>
    <w:rsid w:val="00251B57"/>
    <w:rsid w:val="00251EF8"/>
    <w:rsid w:val="0025207C"/>
    <w:rsid w:val="0025285E"/>
    <w:rsid w:val="00252943"/>
    <w:rsid w:val="0025294E"/>
    <w:rsid w:val="00252CF6"/>
    <w:rsid w:val="00252F67"/>
    <w:rsid w:val="002530EB"/>
    <w:rsid w:val="00253739"/>
    <w:rsid w:val="00253AC8"/>
    <w:rsid w:val="00253C4B"/>
    <w:rsid w:val="00253D52"/>
    <w:rsid w:val="00253F08"/>
    <w:rsid w:val="00253F19"/>
    <w:rsid w:val="0025415D"/>
    <w:rsid w:val="002542C3"/>
    <w:rsid w:val="00254468"/>
    <w:rsid w:val="002547C3"/>
    <w:rsid w:val="002547EA"/>
    <w:rsid w:val="002548E6"/>
    <w:rsid w:val="0025493D"/>
    <w:rsid w:val="00254D0B"/>
    <w:rsid w:val="00255158"/>
    <w:rsid w:val="00255677"/>
    <w:rsid w:val="002556E6"/>
    <w:rsid w:val="00255991"/>
    <w:rsid w:val="002559C0"/>
    <w:rsid w:val="00255A93"/>
    <w:rsid w:val="002562B9"/>
    <w:rsid w:val="00256819"/>
    <w:rsid w:val="0025681C"/>
    <w:rsid w:val="00256A8B"/>
    <w:rsid w:val="00256AF7"/>
    <w:rsid w:val="00256C77"/>
    <w:rsid w:val="00256CDB"/>
    <w:rsid w:val="00256CFD"/>
    <w:rsid w:val="0025732C"/>
    <w:rsid w:val="002573FD"/>
    <w:rsid w:val="00257565"/>
    <w:rsid w:val="002578B2"/>
    <w:rsid w:val="00257C94"/>
    <w:rsid w:val="00257D57"/>
    <w:rsid w:val="00257DF5"/>
    <w:rsid w:val="00257EDD"/>
    <w:rsid w:val="002601C2"/>
    <w:rsid w:val="0026034F"/>
    <w:rsid w:val="00260416"/>
    <w:rsid w:val="00260759"/>
    <w:rsid w:val="00260A1B"/>
    <w:rsid w:val="00260C06"/>
    <w:rsid w:val="0026102F"/>
    <w:rsid w:val="0026108B"/>
    <w:rsid w:val="002613C7"/>
    <w:rsid w:val="00261588"/>
    <w:rsid w:val="00261597"/>
    <w:rsid w:val="00261ADC"/>
    <w:rsid w:val="00261C92"/>
    <w:rsid w:val="00261E57"/>
    <w:rsid w:val="00261F2A"/>
    <w:rsid w:val="00262560"/>
    <w:rsid w:val="002627D3"/>
    <w:rsid w:val="00262895"/>
    <w:rsid w:val="0026292F"/>
    <w:rsid w:val="0026296E"/>
    <w:rsid w:val="00262A49"/>
    <w:rsid w:val="00262B03"/>
    <w:rsid w:val="00262ED4"/>
    <w:rsid w:val="00263704"/>
    <w:rsid w:val="00263748"/>
    <w:rsid w:val="002637E4"/>
    <w:rsid w:val="00263B66"/>
    <w:rsid w:val="00263BDF"/>
    <w:rsid w:val="00263F1F"/>
    <w:rsid w:val="00263FDC"/>
    <w:rsid w:val="00263FEA"/>
    <w:rsid w:val="002645F7"/>
    <w:rsid w:val="002646A3"/>
    <w:rsid w:val="00264882"/>
    <w:rsid w:val="00264A11"/>
    <w:rsid w:val="002650E5"/>
    <w:rsid w:val="002653ED"/>
    <w:rsid w:val="002654CA"/>
    <w:rsid w:val="002657FB"/>
    <w:rsid w:val="00265D51"/>
    <w:rsid w:val="0026631F"/>
    <w:rsid w:val="00266939"/>
    <w:rsid w:val="00266B72"/>
    <w:rsid w:val="00266C42"/>
    <w:rsid w:val="0026701E"/>
    <w:rsid w:val="0026729C"/>
    <w:rsid w:val="002673B2"/>
    <w:rsid w:val="0026757B"/>
    <w:rsid w:val="002676B0"/>
    <w:rsid w:val="002676FB"/>
    <w:rsid w:val="00267B85"/>
    <w:rsid w:val="00267BE9"/>
    <w:rsid w:val="00267E32"/>
    <w:rsid w:val="00267F80"/>
    <w:rsid w:val="00267FAB"/>
    <w:rsid w:val="002702A0"/>
    <w:rsid w:val="002703F9"/>
    <w:rsid w:val="00270462"/>
    <w:rsid w:val="0027047B"/>
    <w:rsid w:val="0027080C"/>
    <w:rsid w:val="00270858"/>
    <w:rsid w:val="00270A03"/>
    <w:rsid w:val="00270D6E"/>
    <w:rsid w:val="00270FBF"/>
    <w:rsid w:val="00270FD3"/>
    <w:rsid w:val="00270FDD"/>
    <w:rsid w:val="0027105D"/>
    <w:rsid w:val="00271281"/>
    <w:rsid w:val="002714FC"/>
    <w:rsid w:val="0027152D"/>
    <w:rsid w:val="002715D2"/>
    <w:rsid w:val="00271690"/>
    <w:rsid w:val="00271807"/>
    <w:rsid w:val="00271823"/>
    <w:rsid w:val="00271E21"/>
    <w:rsid w:val="0027283B"/>
    <w:rsid w:val="0027298E"/>
    <w:rsid w:val="00272A6F"/>
    <w:rsid w:val="00272FF7"/>
    <w:rsid w:val="002730D8"/>
    <w:rsid w:val="00273188"/>
    <w:rsid w:val="00273307"/>
    <w:rsid w:val="00273C12"/>
    <w:rsid w:val="0027431E"/>
    <w:rsid w:val="00274480"/>
    <w:rsid w:val="0027477A"/>
    <w:rsid w:val="0027499F"/>
    <w:rsid w:val="00274FF6"/>
    <w:rsid w:val="00275012"/>
    <w:rsid w:val="00275046"/>
    <w:rsid w:val="0027504F"/>
    <w:rsid w:val="002750B1"/>
    <w:rsid w:val="002750D1"/>
    <w:rsid w:val="002751D1"/>
    <w:rsid w:val="002753D6"/>
    <w:rsid w:val="002753F8"/>
    <w:rsid w:val="00275460"/>
    <w:rsid w:val="00275D4C"/>
    <w:rsid w:val="00275ED4"/>
    <w:rsid w:val="00276071"/>
    <w:rsid w:val="002760EC"/>
    <w:rsid w:val="0027624D"/>
    <w:rsid w:val="00276399"/>
    <w:rsid w:val="002768FB"/>
    <w:rsid w:val="00276D63"/>
    <w:rsid w:val="002771C7"/>
    <w:rsid w:val="002774F4"/>
    <w:rsid w:val="00277548"/>
    <w:rsid w:val="00277846"/>
    <w:rsid w:val="00277D1A"/>
    <w:rsid w:val="00280198"/>
    <w:rsid w:val="002802A1"/>
    <w:rsid w:val="00280556"/>
    <w:rsid w:val="0028080D"/>
    <w:rsid w:val="00280856"/>
    <w:rsid w:val="00280AFE"/>
    <w:rsid w:val="00280D15"/>
    <w:rsid w:val="00280DF1"/>
    <w:rsid w:val="0028114F"/>
    <w:rsid w:val="0028123C"/>
    <w:rsid w:val="00281407"/>
    <w:rsid w:val="002814C1"/>
    <w:rsid w:val="00281517"/>
    <w:rsid w:val="002818E3"/>
    <w:rsid w:val="00281E05"/>
    <w:rsid w:val="00282182"/>
    <w:rsid w:val="00282300"/>
    <w:rsid w:val="002823CF"/>
    <w:rsid w:val="00282766"/>
    <w:rsid w:val="0028287E"/>
    <w:rsid w:val="002828C3"/>
    <w:rsid w:val="002829CD"/>
    <w:rsid w:val="00282EB5"/>
    <w:rsid w:val="00283118"/>
    <w:rsid w:val="002831E9"/>
    <w:rsid w:val="00283A3F"/>
    <w:rsid w:val="00283DB7"/>
    <w:rsid w:val="00283EE2"/>
    <w:rsid w:val="00283F06"/>
    <w:rsid w:val="00284433"/>
    <w:rsid w:val="00284D97"/>
    <w:rsid w:val="00284E50"/>
    <w:rsid w:val="00284F75"/>
    <w:rsid w:val="00285322"/>
    <w:rsid w:val="0028539F"/>
    <w:rsid w:val="0028546F"/>
    <w:rsid w:val="00285559"/>
    <w:rsid w:val="00285667"/>
    <w:rsid w:val="002857FB"/>
    <w:rsid w:val="002858B7"/>
    <w:rsid w:val="00285E21"/>
    <w:rsid w:val="00285E69"/>
    <w:rsid w:val="00285F65"/>
    <w:rsid w:val="002865C0"/>
    <w:rsid w:val="002866B3"/>
    <w:rsid w:val="00286B5F"/>
    <w:rsid w:val="00286D1D"/>
    <w:rsid w:val="00286DC2"/>
    <w:rsid w:val="00286F51"/>
    <w:rsid w:val="00286FE5"/>
    <w:rsid w:val="0028721C"/>
    <w:rsid w:val="002875F0"/>
    <w:rsid w:val="0028763D"/>
    <w:rsid w:val="0029059C"/>
    <w:rsid w:val="002906B5"/>
    <w:rsid w:val="002906D1"/>
    <w:rsid w:val="00290BC6"/>
    <w:rsid w:val="00290F59"/>
    <w:rsid w:val="0029150D"/>
    <w:rsid w:val="002916D4"/>
    <w:rsid w:val="00291F53"/>
    <w:rsid w:val="00292074"/>
    <w:rsid w:val="002921F3"/>
    <w:rsid w:val="0029229A"/>
    <w:rsid w:val="002922F7"/>
    <w:rsid w:val="0029233E"/>
    <w:rsid w:val="00292498"/>
    <w:rsid w:val="002926B3"/>
    <w:rsid w:val="002928F9"/>
    <w:rsid w:val="0029299D"/>
    <w:rsid w:val="00292AD4"/>
    <w:rsid w:val="00292CB3"/>
    <w:rsid w:val="00292D09"/>
    <w:rsid w:val="002933A5"/>
    <w:rsid w:val="00293756"/>
    <w:rsid w:val="00293950"/>
    <w:rsid w:val="00293DF9"/>
    <w:rsid w:val="00294007"/>
    <w:rsid w:val="00294030"/>
    <w:rsid w:val="00294149"/>
    <w:rsid w:val="00294204"/>
    <w:rsid w:val="00294231"/>
    <w:rsid w:val="002945E0"/>
    <w:rsid w:val="00294763"/>
    <w:rsid w:val="002947DA"/>
    <w:rsid w:val="00294BD3"/>
    <w:rsid w:val="002951DB"/>
    <w:rsid w:val="0029570B"/>
    <w:rsid w:val="00295998"/>
    <w:rsid w:val="00295D0E"/>
    <w:rsid w:val="00295E7D"/>
    <w:rsid w:val="00295F65"/>
    <w:rsid w:val="002960B8"/>
    <w:rsid w:val="002960E3"/>
    <w:rsid w:val="00296165"/>
    <w:rsid w:val="002968BB"/>
    <w:rsid w:val="002968D4"/>
    <w:rsid w:val="00296DDA"/>
    <w:rsid w:val="00296F28"/>
    <w:rsid w:val="00297375"/>
    <w:rsid w:val="002973AE"/>
    <w:rsid w:val="00297566"/>
    <w:rsid w:val="00297D19"/>
    <w:rsid w:val="002A0917"/>
    <w:rsid w:val="002A0AC2"/>
    <w:rsid w:val="002A11D0"/>
    <w:rsid w:val="002A133C"/>
    <w:rsid w:val="002A154E"/>
    <w:rsid w:val="002A1637"/>
    <w:rsid w:val="002A164A"/>
    <w:rsid w:val="002A1746"/>
    <w:rsid w:val="002A177F"/>
    <w:rsid w:val="002A17EB"/>
    <w:rsid w:val="002A1A95"/>
    <w:rsid w:val="002A1A98"/>
    <w:rsid w:val="002A1B32"/>
    <w:rsid w:val="002A1BF5"/>
    <w:rsid w:val="002A1D9B"/>
    <w:rsid w:val="002A1E52"/>
    <w:rsid w:val="002A1F49"/>
    <w:rsid w:val="002A1F8F"/>
    <w:rsid w:val="002A2313"/>
    <w:rsid w:val="002A23A2"/>
    <w:rsid w:val="002A23C5"/>
    <w:rsid w:val="002A23F1"/>
    <w:rsid w:val="002A2440"/>
    <w:rsid w:val="002A2862"/>
    <w:rsid w:val="002A2934"/>
    <w:rsid w:val="002A29AB"/>
    <w:rsid w:val="002A2B32"/>
    <w:rsid w:val="002A2C5B"/>
    <w:rsid w:val="002A32CC"/>
    <w:rsid w:val="002A345C"/>
    <w:rsid w:val="002A35C4"/>
    <w:rsid w:val="002A3947"/>
    <w:rsid w:val="002A39ED"/>
    <w:rsid w:val="002A3B27"/>
    <w:rsid w:val="002A3F03"/>
    <w:rsid w:val="002A3F4C"/>
    <w:rsid w:val="002A40D8"/>
    <w:rsid w:val="002A4157"/>
    <w:rsid w:val="002A4329"/>
    <w:rsid w:val="002A47F8"/>
    <w:rsid w:val="002A48A4"/>
    <w:rsid w:val="002A4A56"/>
    <w:rsid w:val="002A4C58"/>
    <w:rsid w:val="002A4CE0"/>
    <w:rsid w:val="002A4DC0"/>
    <w:rsid w:val="002A4EC1"/>
    <w:rsid w:val="002A4F4F"/>
    <w:rsid w:val="002A5281"/>
    <w:rsid w:val="002A5489"/>
    <w:rsid w:val="002A54B6"/>
    <w:rsid w:val="002A562E"/>
    <w:rsid w:val="002A579C"/>
    <w:rsid w:val="002A59CC"/>
    <w:rsid w:val="002A5E3A"/>
    <w:rsid w:val="002A5F4F"/>
    <w:rsid w:val="002A6189"/>
    <w:rsid w:val="002A622F"/>
    <w:rsid w:val="002A6243"/>
    <w:rsid w:val="002A64B3"/>
    <w:rsid w:val="002A65E1"/>
    <w:rsid w:val="002A6695"/>
    <w:rsid w:val="002A66A3"/>
    <w:rsid w:val="002A68FD"/>
    <w:rsid w:val="002A6A19"/>
    <w:rsid w:val="002A6C2A"/>
    <w:rsid w:val="002A6E31"/>
    <w:rsid w:val="002A7064"/>
    <w:rsid w:val="002A7244"/>
    <w:rsid w:val="002A7331"/>
    <w:rsid w:val="002A7387"/>
    <w:rsid w:val="002A746F"/>
    <w:rsid w:val="002A767F"/>
    <w:rsid w:val="002A768F"/>
    <w:rsid w:val="002A76B7"/>
    <w:rsid w:val="002A774D"/>
    <w:rsid w:val="002A778F"/>
    <w:rsid w:val="002A78E9"/>
    <w:rsid w:val="002B044F"/>
    <w:rsid w:val="002B055B"/>
    <w:rsid w:val="002B0A71"/>
    <w:rsid w:val="002B0D16"/>
    <w:rsid w:val="002B12ED"/>
    <w:rsid w:val="002B1325"/>
    <w:rsid w:val="002B1328"/>
    <w:rsid w:val="002B163E"/>
    <w:rsid w:val="002B17B0"/>
    <w:rsid w:val="002B2051"/>
    <w:rsid w:val="002B207D"/>
    <w:rsid w:val="002B2387"/>
    <w:rsid w:val="002B264B"/>
    <w:rsid w:val="002B2817"/>
    <w:rsid w:val="002B285D"/>
    <w:rsid w:val="002B2DC4"/>
    <w:rsid w:val="002B2E7C"/>
    <w:rsid w:val="002B323E"/>
    <w:rsid w:val="002B33F1"/>
    <w:rsid w:val="002B3838"/>
    <w:rsid w:val="002B3A12"/>
    <w:rsid w:val="002B3B36"/>
    <w:rsid w:val="002B431E"/>
    <w:rsid w:val="002B43B7"/>
    <w:rsid w:val="002B4778"/>
    <w:rsid w:val="002B4B2E"/>
    <w:rsid w:val="002B4B87"/>
    <w:rsid w:val="002B4BC4"/>
    <w:rsid w:val="002B4C28"/>
    <w:rsid w:val="002B4DF3"/>
    <w:rsid w:val="002B4F0A"/>
    <w:rsid w:val="002B4FB5"/>
    <w:rsid w:val="002B5327"/>
    <w:rsid w:val="002B5B31"/>
    <w:rsid w:val="002B5BC0"/>
    <w:rsid w:val="002B5F6D"/>
    <w:rsid w:val="002B5FC4"/>
    <w:rsid w:val="002B6185"/>
    <w:rsid w:val="002B621D"/>
    <w:rsid w:val="002B64AA"/>
    <w:rsid w:val="002B66AE"/>
    <w:rsid w:val="002B69EA"/>
    <w:rsid w:val="002B6B3B"/>
    <w:rsid w:val="002B6D7F"/>
    <w:rsid w:val="002B6F95"/>
    <w:rsid w:val="002B6FC1"/>
    <w:rsid w:val="002B7027"/>
    <w:rsid w:val="002B7237"/>
    <w:rsid w:val="002B75FE"/>
    <w:rsid w:val="002B780D"/>
    <w:rsid w:val="002B7839"/>
    <w:rsid w:val="002B7A4E"/>
    <w:rsid w:val="002B7B04"/>
    <w:rsid w:val="002B7B41"/>
    <w:rsid w:val="002B7DC5"/>
    <w:rsid w:val="002B7E49"/>
    <w:rsid w:val="002B7FF0"/>
    <w:rsid w:val="002C0483"/>
    <w:rsid w:val="002C05E5"/>
    <w:rsid w:val="002C08DB"/>
    <w:rsid w:val="002C0B5C"/>
    <w:rsid w:val="002C1011"/>
    <w:rsid w:val="002C12E7"/>
    <w:rsid w:val="002C16D5"/>
    <w:rsid w:val="002C18BB"/>
    <w:rsid w:val="002C1BF9"/>
    <w:rsid w:val="002C1CCF"/>
    <w:rsid w:val="002C1E1E"/>
    <w:rsid w:val="002C1E5C"/>
    <w:rsid w:val="002C2287"/>
    <w:rsid w:val="002C2464"/>
    <w:rsid w:val="002C288A"/>
    <w:rsid w:val="002C2AC8"/>
    <w:rsid w:val="002C2B49"/>
    <w:rsid w:val="002C3099"/>
    <w:rsid w:val="002C30AC"/>
    <w:rsid w:val="002C3194"/>
    <w:rsid w:val="002C3364"/>
    <w:rsid w:val="002C35A0"/>
    <w:rsid w:val="002C3960"/>
    <w:rsid w:val="002C3AD3"/>
    <w:rsid w:val="002C3B0E"/>
    <w:rsid w:val="002C3D93"/>
    <w:rsid w:val="002C421F"/>
    <w:rsid w:val="002C4256"/>
    <w:rsid w:val="002C454F"/>
    <w:rsid w:val="002C470C"/>
    <w:rsid w:val="002C470F"/>
    <w:rsid w:val="002C47AB"/>
    <w:rsid w:val="002C4A74"/>
    <w:rsid w:val="002C4ADF"/>
    <w:rsid w:val="002C4B82"/>
    <w:rsid w:val="002C4CFC"/>
    <w:rsid w:val="002C4E2B"/>
    <w:rsid w:val="002C4FA8"/>
    <w:rsid w:val="002C54A9"/>
    <w:rsid w:val="002C5850"/>
    <w:rsid w:val="002C5E40"/>
    <w:rsid w:val="002C6004"/>
    <w:rsid w:val="002C61F9"/>
    <w:rsid w:val="002C695C"/>
    <w:rsid w:val="002C698B"/>
    <w:rsid w:val="002C69BA"/>
    <w:rsid w:val="002C6E4D"/>
    <w:rsid w:val="002C6F27"/>
    <w:rsid w:val="002C72BC"/>
    <w:rsid w:val="002C72CE"/>
    <w:rsid w:val="002C7702"/>
    <w:rsid w:val="002C7920"/>
    <w:rsid w:val="002C7950"/>
    <w:rsid w:val="002C7DC6"/>
    <w:rsid w:val="002C7F8E"/>
    <w:rsid w:val="002D00B2"/>
    <w:rsid w:val="002D01C0"/>
    <w:rsid w:val="002D0328"/>
    <w:rsid w:val="002D0FB2"/>
    <w:rsid w:val="002D1013"/>
    <w:rsid w:val="002D116B"/>
    <w:rsid w:val="002D1633"/>
    <w:rsid w:val="002D196B"/>
    <w:rsid w:val="002D1BD0"/>
    <w:rsid w:val="002D1E01"/>
    <w:rsid w:val="002D1F2B"/>
    <w:rsid w:val="002D1F5F"/>
    <w:rsid w:val="002D221A"/>
    <w:rsid w:val="002D227C"/>
    <w:rsid w:val="002D2316"/>
    <w:rsid w:val="002D241D"/>
    <w:rsid w:val="002D24BF"/>
    <w:rsid w:val="002D2575"/>
    <w:rsid w:val="002D25F8"/>
    <w:rsid w:val="002D2617"/>
    <w:rsid w:val="002D2B69"/>
    <w:rsid w:val="002D3491"/>
    <w:rsid w:val="002D364E"/>
    <w:rsid w:val="002D36C9"/>
    <w:rsid w:val="002D38E7"/>
    <w:rsid w:val="002D3935"/>
    <w:rsid w:val="002D3ED1"/>
    <w:rsid w:val="002D4126"/>
    <w:rsid w:val="002D440F"/>
    <w:rsid w:val="002D4419"/>
    <w:rsid w:val="002D4745"/>
    <w:rsid w:val="002D4938"/>
    <w:rsid w:val="002D4E32"/>
    <w:rsid w:val="002D4FD6"/>
    <w:rsid w:val="002D55D6"/>
    <w:rsid w:val="002D5858"/>
    <w:rsid w:val="002D58C1"/>
    <w:rsid w:val="002D5C13"/>
    <w:rsid w:val="002D5C33"/>
    <w:rsid w:val="002D5EDE"/>
    <w:rsid w:val="002D5F31"/>
    <w:rsid w:val="002D6006"/>
    <w:rsid w:val="002D633B"/>
    <w:rsid w:val="002D6B3F"/>
    <w:rsid w:val="002D6F38"/>
    <w:rsid w:val="002D7049"/>
    <w:rsid w:val="002D7251"/>
    <w:rsid w:val="002D72D3"/>
    <w:rsid w:val="002D7460"/>
    <w:rsid w:val="002D74A5"/>
    <w:rsid w:val="002D78CC"/>
    <w:rsid w:val="002E0198"/>
    <w:rsid w:val="002E01E9"/>
    <w:rsid w:val="002E0223"/>
    <w:rsid w:val="002E05E8"/>
    <w:rsid w:val="002E0609"/>
    <w:rsid w:val="002E0977"/>
    <w:rsid w:val="002E09D9"/>
    <w:rsid w:val="002E0C57"/>
    <w:rsid w:val="002E0FE9"/>
    <w:rsid w:val="002E1084"/>
    <w:rsid w:val="002E12F6"/>
    <w:rsid w:val="002E1430"/>
    <w:rsid w:val="002E156F"/>
    <w:rsid w:val="002E15B8"/>
    <w:rsid w:val="002E1709"/>
    <w:rsid w:val="002E18D6"/>
    <w:rsid w:val="002E195F"/>
    <w:rsid w:val="002E1AF5"/>
    <w:rsid w:val="002E1B9E"/>
    <w:rsid w:val="002E1D57"/>
    <w:rsid w:val="002E2027"/>
    <w:rsid w:val="002E22A4"/>
    <w:rsid w:val="002E24BD"/>
    <w:rsid w:val="002E27E1"/>
    <w:rsid w:val="002E29C7"/>
    <w:rsid w:val="002E2EA7"/>
    <w:rsid w:val="002E2F86"/>
    <w:rsid w:val="002E2FBF"/>
    <w:rsid w:val="002E307A"/>
    <w:rsid w:val="002E3204"/>
    <w:rsid w:val="002E353F"/>
    <w:rsid w:val="002E36D9"/>
    <w:rsid w:val="002E3ABF"/>
    <w:rsid w:val="002E403E"/>
    <w:rsid w:val="002E4400"/>
    <w:rsid w:val="002E4E1F"/>
    <w:rsid w:val="002E4E87"/>
    <w:rsid w:val="002E5134"/>
    <w:rsid w:val="002E5147"/>
    <w:rsid w:val="002E51F9"/>
    <w:rsid w:val="002E5355"/>
    <w:rsid w:val="002E537D"/>
    <w:rsid w:val="002E5431"/>
    <w:rsid w:val="002E552A"/>
    <w:rsid w:val="002E56D8"/>
    <w:rsid w:val="002E5B5C"/>
    <w:rsid w:val="002E5B83"/>
    <w:rsid w:val="002E5BB4"/>
    <w:rsid w:val="002E5E75"/>
    <w:rsid w:val="002E631A"/>
    <w:rsid w:val="002E63CA"/>
    <w:rsid w:val="002E681E"/>
    <w:rsid w:val="002E6CF4"/>
    <w:rsid w:val="002E6CFE"/>
    <w:rsid w:val="002E72EA"/>
    <w:rsid w:val="002E75B9"/>
    <w:rsid w:val="002E75FC"/>
    <w:rsid w:val="002E7764"/>
    <w:rsid w:val="002E7970"/>
    <w:rsid w:val="002E7BA5"/>
    <w:rsid w:val="002F0002"/>
    <w:rsid w:val="002F01AC"/>
    <w:rsid w:val="002F01C6"/>
    <w:rsid w:val="002F02FA"/>
    <w:rsid w:val="002F0602"/>
    <w:rsid w:val="002F06C1"/>
    <w:rsid w:val="002F0A92"/>
    <w:rsid w:val="002F0EA0"/>
    <w:rsid w:val="002F10A0"/>
    <w:rsid w:val="002F11BD"/>
    <w:rsid w:val="002F11FE"/>
    <w:rsid w:val="002F1655"/>
    <w:rsid w:val="002F16D8"/>
    <w:rsid w:val="002F1854"/>
    <w:rsid w:val="002F1A59"/>
    <w:rsid w:val="002F1B2C"/>
    <w:rsid w:val="002F1CCA"/>
    <w:rsid w:val="002F1E39"/>
    <w:rsid w:val="002F1FFF"/>
    <w:rsid w:val="002F20C7"/>
    <w:rsid w:val="002F2162"/>
    <w:rsid w:val="002F263C"/>
    <w:rsid w:val="002F2689"/>
    <w:rsid w:val="002F26E1"/>
    <w:rsid w:val="002F2857"/>
    <w:rsid w:val="002F2D0D"/>
    <w:rsid w:val="002F2D8C"/>
    <w:rsid w:val="002F2F72"/>
    <w:rsid w:val="002F2F79"/>
    <w:rsid w:val="002F2FDC"/>
    <w:rsid w:val="002F32C6"/>
    <w:rsid w:val="002F33F8"/>
    <w:rsid w:val="002F3411"/>
    <w:rsid w:val="002F3442"/>
    <w:rsid w:val="002F36E7"/>
    <w:rsid w:val="002F386B"/>
    <w:rsid w:val="002F3A50"/>
    <w:rsid w:val="002F3F1C"/>
    <w:rsid w:val="002F3F5B"/>
    <w:rsid w:val="002F45FC"/>
    <w:rsid w:val="002F4645"/>
    <w:rsid w:val="002F4945"/>
    <w:rsid w:val="002F4A15"/>
    <w:rsid w:val="002F4C04"/>
    <w:rsid w:val="002F4CFB"/>
    <w:rsid w:val="002F4D8A"/>
    <w:rsid w:val="002F5185"/>
    <w:rsid w:val="002F5369"/>
    <w:rsid w:val="002F538D"/>
    <w:rsid w:val="002F569D"/>
    <w:rsid w:val="002F57FE"/>
    <w:rsid w:val="002F5A8F"/>
    <w:rsid w:val="002F5E3C"/>
    <w:rsid w:val="002F5FC7"/>
    <w:rsid w:val="002F6105"/>
    <w:rsid w:val="002F63A7"/>
    <w:rsid w:val="002F656E"/>
    <w:rsid w:val="002F670C"/>
    <w:rsid w:val="002F68A3"/>
    <w:rsid w:val="002F6A11"/>
    <w:rsid w:val="002F6AA9"/>
    <w:rsid w:val="002F6C6E"/>
    <w:rsid w:val="002F6D1F"/>
    <w:rsid w:val="002F6D4D"/>
    <w:rsid w:val="002F6E93"/>
    <w:rsid w:val="002F715B"/>
    <w:rsid w:val="002F760E"/>
    <w:rsid w:val="002F7951"/>
    <w:rsid w:val="002F7B8F"/>
    <w:rsid w:val="002F7D9C"/>
    <w:rsid w:val="002F7E3B"/>
    <w:rsid w:val="003000AB"/>
    <w:rsid w:val="00300372"/>
    <w:rsid w:val="00300815"/>
    <w:rsid w:val="00300986"/>
    <w:rsid w:val="00300A41"/>
    <w:rsid w:val="00300AFA"/>
    <w:rsid w:val="00300CC9"/>
    <w:rsid w:val="003011F1"/>
    <w:rsid w:val="0030191F"/>
    <w:rsid w:val="00301935"/>
    <w:rsid w:val="0030198E"/>
    <w:rsid w:val="00301B1B"/>
    <w:rsid w:val="00301B67"/>
    <w:rsid w:val="003021E5"/>
    <w:rsid w:val="00302319"/>
    <w:rsid w:val="00302630"/>
    <w:rsid w:val="003027C5"/>
    <w:rsid w:val="00302A7E"/>
    <w:rsid w:val="00302ABD"/>
    <w:rsid w:val="003030D2"/>
    <w:rsid w:val="00303178"/>
    <w:rsid w:val="00303265"/>
    <w:rsid w:val="00303B39"/>
    <w:rsid w:val="00303ED3"/>
    <w:rsid w:val="0030400E"/>
    <w:rsid w:val="003042B8"/>
    <w:rsid w:val="003043E5"/>
    <w:rsid w:val="0030441C"/>
    <w:rsid w:val="00304462"/>
    <w:rsid w:val="00304576"/>
    <w:rsid w:val="00304595"/>
    <w:rsid w:val="00304B76"/>
    <w:rsid w:val="00304C33"/>
    <w:rsid w:val="00304CEB"/>
    <w:rsid w:val="003052CE"/>
    <w:rsid w:val="00305302"/>
    <w:rsid w:val="00305621"/>
    <w:rsid w:val="00305744"/>
    <w:rsid w:val="00305AA2"/>
    <w:rsid w:val="00305D3D"/>
    <w:rsid w:val="00305E95"/>
    <w:rsid w:val="00305EAA"/>
    <w:rsid w:val="00305F55"/>
    <w:rsid w:val="00306488"/>
    <w:rsid w:val="0030663D"/>
    <w:rsid w:val="0030671E"/>
    <w:rsid w:val="00306C91"/>
    <w:rsid w:val="00306D88"/>
    <w:rsid w:val="00306D8E"/>
    <w:rsid w:val="00306DB4"/>
    <w:rsid w:val="00306F1F"/>
    <w:rsid w:val="00307025"/>
    <w:rsid w:val="0030775E"/>
    <w:rsid w:val="003077A2"/>
    <w:rsid w:val="00307E3F"/>
    <w:rsid w:val="003101D7"/>
    <w:rsid w:val="003108BB"/>
    <w:rsid w:val="00310D71"/>
    <w:rsid w:val="00311327"/>
    <w:rsid w:val="003113D1"/>
    <w:rsid w:val="0031157A"/>
    <w:rsid w:val="00311926"/>
    <w:rsid w:val="003120F8"/>
    <w:rsid w:val="00312323"/>
    <w:rsid w:val="0031237B"/>
    <w:rsid w:val="003125FB"/>
    <w:rsid w:val="00312B15"/>
    <w:rsid w:val="00312B24"/>
    <w:rsid w:val="00312CB3"/>
    <w:rsid w:val="00312F6B"/>
    <w:rsid w:val="00313200"/>
    <w:rsid w:val="00313293"/>
    <w:rsid w:val="00313764"/>
    <w:rsid w:val="003137BF"/>
    <w:rsid w:val="0031390E"/>
    <w:rsid w:val="00313BA9"/>
    <w:rsid w:val="00313CF9"/>
    <w:rsid w:val="003140C2"/>
    <w:rsid w:val="003143C3"/>
    <w:rsid w:val="003144AD"/>
    <w:rsid w:val="0031465F"/>
    <w:rsid w:val="003148AE"/>
    <w:rsid w:val="00314A1B"/>
    <w:rsid w:val="00314CC2"/>
    <w:rsid w:val="00314E78"/>
    <w:rsid w:val="00314E7F"/>
    <w:rsid w:val="00314F9A"/>
    <w:rsid w:val="0031505C"/>
    <w:rsid w:val="00315537"/>
    <w:rsid w:val="00315693"/>
    <w:rsid w:val="0031574C"/>
    <w:rsid w:val="003157F1"/>
    <w:rsid w:val="00315B19"/>
    <w:rsid w:val="0031607C"/>
    <w:rsid w:val="00316479"/>
    <w:rsid w:val="00316E0A"/>
    <w:rsid w:val="00316F18"/>
    <w:rsid w:val="00316FE0"/>
    <w:rsid w:val="0031705F"/>
    <w:rsid w:val="003172B5"/>
    <w:rsid w:val="00317409"/>
    <w:rsid w:val="003175D2"/>
    <w:rsid w:val="00317787"/>
    <w:rsid w:val="003177FE"/>
    <w:rsid w:val="00317954"/>
    <w:rsid w:val="00317E8E"/>
    <w:rsid w:val="0032025E"/>
    <w:rsid w:val="00320511"/>
    <w:rsid w:val="0032056D"/>
    <w:rsid w:val="00320670"/>
    <w:rsid w:val="00320830"/>
    <w:rsid w:val="00320872"/>
    <w:rsid w:val="00320ADE"/>
    <w:rsid w:val="00321135"/>
    <w:rsid w:val="0032116E"/>
    <w:rsid w:val="0032157F"/>
    <w:rsid w:val="00321804"/>
    <w:rsid w:val="00321E2E"/>
    <w:rsid w:val="00321F21"/>
    <w:rsid w:val="0032220E"/>
    <w:rsid w:val="00322373"/>
    <w:rsid w:val="0032249E"/>
    <w:rsid w:val="0032274B"/>
    <w:rsid w:val="00322D37"/>
    <w:rsid w:val="00322D79"/>
    <w:rsid w:val="00322E86"/>
    <w:rsid w:val="003233E3"/>
    <w:rsid w:val="00323400"/>
    <w:rsid w:val="003234E3"/>
    <w:rsid w:val="003234F7"/>
    <w:rsid w:val="003236D9"/>
    <w:rsid w:val="0032383C"/>
    <w:rsid w:val="00323DDA"/>
    <w:rsid w:val="00324078"/>
    <w:rsid w:val="003240BF"/>
    <w:rsid w:val="003249BE"/>
    <w:rsid w:val="00324D56"/>
    <w:rsid w:val="00324ECF"/>
    <w:rsid w:val="003252FF"/>
    <w:rsid w:val="00325334"/>
    <w:rsid w:val="003253BA"/>
    <w:rsid w:val="0032557C"/>
    <w:rsid w:val="00325939"/>
    <w:rsid w:val="00325DEA"/>
    <w:rsid w:val="00325F5E"/>
    <w:rsid w:val="003261DE"/>
    <w:rsid w:val="0032637A"/>
    <w:rsid w:val="003263D3"/>
    <w:rsid w:val="0032640C"/>
    <w:rsid w:val="003266EC"/>
    <w:rsid w:val="00326834"/>
    <w:rsid w:val="003268E8"/>
    <w:rsid w:val="003269F2"/>
    <w:rsid w:val="00326A75"/>
    <w:rsid w:val="00326ADD"/>
    <w:rsid w:val="00326C1C"/>
    <w:rsid w:val="00327118"/>
    <w:rsid w:val="0032716A"/>
    <w:rsid w:val="0032721B"/>
    <w:rsid w:val="00327515"/>
    <w:rsid w:val="0032756E"/>
    <w:rsid w:val="00327636"/>
    <w:rsid w:val="00327A29"/>
    <w:rsid w:val="00327AD8"/>
    <w:rsid w:val="00327B89"/>
    <w:rsid w:val="00327CCA"/>
    <w:rsid w:val="00327FD2"/>
    <w:rsid w:val="00330758"/>
    <w:rsid w:val="00330B0C"/>
    <w:rsid w:val="00330CAD"/>
    <w:rsid w:val="003316A1"/>
    <w:rsid w:val="00331984"/>
    <w:rsid w:val="00331E2C"/>
    <w:rsid w:val="003322EB"/>
    <w:rsid w:val="003323DD"/>
    <w:rsid w:val="00332632"/>
    <w:rsid w:val="003327A6"/>
    <w:rsid w:val="00332976"/>
    <w:rsid w:val="00332DC2"/>
    <w:rsid w:val="00332F4B"/>
    <w:rsid w:val="0033303F"/>
    <w:rsid w:val="0033322C"/>
    <w:rsid w:val="003332FC"/>
    <w:rsid w:val="00333301"/>
    <w:rsid w:val="0033333C"/>
    <w:rsid w:val="003334FB"/>
    <w:rsid w:val="00333583"/>
    <w:rsid w:val="0033358A"/>
    <w:rsid w:val="0033360C"/>
    <w:rsid w:val="0033366B"/>
    <w:rsid w:val="0033373B"/>
    <w:rsid w:val="003338E3"/>
    <w:rsid w:val="00333993"/>
    <w:rsid w:val="00333CB4"/>
    <w:rsid w:val="00333CB6"/>
    <w:rsid w:val="00333CBC"/>
    <w:rsid w:val="00333FAA"/>
    <w:rsid w:val="00334210"/>
    <w:rsid w:val="00334843"/>
    <w:rsid w:val="00334B96"/>
    <w:rsid w:val="00334C2A"/>
    <w:rsid w:val="00334CF2"/>
    <w:rsid w:val="00334EA9"/>
    <w:rsid w:val="003353B6"/>
    <w:rsid w:val="003355D9"/>
    <w:rsid w:val="003356E6"/>
    <w:rsid w:val="00335BEB"/>
    <w:rsid w:val="00335C54"/>
    <w:rsid w:val="00336698"/>
    <w:rsid w:val="00336C2F"/>
    <w:rsid w:val="00336DB0"/>
    <w:rsid w:val="00336EC2"/>
    <w:rsid w:val="00337552"/>
    <w:rsid w:val="00337697"/>
    <w:rsid w:val="00337FD4"/>
    <w:rsid w:val="00340040"/>
    <w:rsid w:val="00340820"/>
    <w:rsid w:val="00340B02"/>
    <w:rsid w:val="00340F64"/>
    <w:rsid w:val="00341026"/>
    <w:rsid w:val="00341339"/>
    <w:rsid w:val="003414A6"/>
    <w:rsid w:val="00341802"/>
    <w:rsid w:val="003418AC"/>
    <w:rsid w:val="00341B84"/>
    <w:rsid w:val="00341BB5"/>
    <w:rsid w:val="00341C88"/>
    <w:rsid w:val="00341C99"/>
    <w:rsid w:val="003423B6"/>
    <w:rsid w:val="0034251C"/>
    <w:rsid w:val="00342617"/>
    <w:rsid w:val="00342651"/>
    <w:rsid w:val="003427AE"/>
    <w:rsid w:val="00342B9B"/>
    <w:rsid w:val="00342D10"/>
    <w:rsid w:val="00342E24"/>
    <w:rsid w:val="00342F5F"/>
    <w:rsid w:val="00343341"/>
    <w:rsid w:val="00343696"/>
    <w:rsid w:val="00343FFC"/>
    <w:rsid w:val="00344109"/>
    <w:rsid w:val="003444C1"/>
    <w:rsid w:val="0034474C"/>
    <w:rsid w:val="00344797"/>
    <w:rsid w:val="003449AF"/>
    <w:rsid w:val="00344D14"/>
    <w:rsid w:val="00344D90"/>
    <w:rsid w:val="00344D9D"/>
    <w:rsid w:val="00344DAD"/>
    <w:rsid w:val="00345211"/>
    <w:rsid w:val="003454B7"/>
    <w:rsid w:val="00345567"/>
    <w:rsid w:val="003455CF"/>
    <w:rsid w:val="003459FB"/>
    <w:rsid w:val="00345A20"/>
    <w:rsid w:val="00345BBD"/>
    <w:rsid w:val="00345C4A"/>
    <w:rsid w:val="003461D4"/>
    <w:rsid w:val="003462C6"/>
    <w:rsid w:val="00346404"/>
    <w:rsid w:val="003465C2"/>
    <w:rsid w:val="003468FC"/>
    <w:rsid w:val="00347016"/>
    <w:rsid w:val="003477BA"/>
    <w:rsid w:val="00347B7E"/>
    <w:rsid w:val="00347BD9"/>
    <w:rsid w:val="003502B6"/>
    <w:rsid w:val="00350AAC"/>
    <w:rsid w:val="00350AF3"/>
    <w:rsid w:val="00350B71"/>
    <w:rsid w:val="00350FC5"/>
    <w:rsid w:val="0035147D"/>
    <w:rsid w:val="00351809"/>
    <w:rsid w:val="00351843"/>
    <w:rsid w:val="00351912"/>
    <w:rsid w:val="00351B6D"/>
    <w:rsid w:val="00351C20"/>
    <w:rsid w:val="00352518"/>
    <w:rsid w:val="003528A9"/>
    <w:rsid w:val="003528C4"/>
    <w:rsid w:val="0035296F"/>
    <w:rsid w:val="00352A71"/>
    <w:rsid w:val="00353021"/>
    <w:rsid w:val="0035327B"/>
    <w:rsid w:val="00353345"/>
    <w:rsid w:val="00353629"/>
    <w:rsid w:val="00353739"/>
    <w:rsid w:val="0035377F"/>
    <w:rsid w:val="003537C8"/>
    <w:rsid w:val="00353956"/>
    <w:rsid w:val="003541E3"/>
    <w:rsid w:val="0035442C"/>
    <w:rsid w:val="00354534"/>
    <w:rsid w:val="00354A9E"/>
    <w:rsid w:val="00354E1E"/>
    <w:rsid w:val="00354E23"/>
    <w:rsid w:val="0035523F"/>
    <w:rsid w:val="00355350"/>
    <w:rsid w:val="00355419"/>
    <w:rsid w:val="00355909"/>
    <w:rsid w:val="00355BA6"/>
    <w:rsid w:val="00355C2B"/>
    <w:rsid w:val="00355D12"/>
    <w:rsid w:val="003561FC"/>
    <w:rsid w:val="0035623D"/>
    <w:rsid w:val="00356608"/>
    <w:rsid w:val="003566B9"/>
    <w:rsid w:val="0035687C"/>
    <w:rsid w:val="00356D2F"/>
    <w:rsid w:val="00356F84"/>
    <w:rsid w:val="00357093"/>
    <w:rsid w:val="00357118"/>
    <w:rsid w:val="003572A1"/>
    <w:rsid w:val="00357871"/>
    <w:rsid w:val="00357968"/>
    <w:rsid w:val="00357B04"/>
    <w:rsid w:val="00360083"/>
    <w:rsid w:val="0036015D"/>
    <w:rsid w:val="00360484"/>
    <w:rsid w:val="00360661"/>
    <w:rsid w:val="003607B1"/>
    <w:rsid w:val="00360889"/>
    <w:rsid w:val="00360A22"/>
    <w:rsid w:val="00360A3F"/>
    <w:rsid w:val="00360E38"/>
    <w:rsid w:val="00360F5F"/>
    <w:rsid w:val="0036102A"/>
    <w:rsid w:val="003611C9"/>
    <w:rsid w:val="003612A2"/>
    <w:rsid w:val="003614B8"/>
    <w:rsid w:val="00361542"/>
    <w:rsid w:val="0036167C"/>
    <w:rsid w:val="003617A8"/>
    <w:rsid w:val="003617AA"/>
    <w:rsid w:val="003617CC"/>
    <w:rsid w:val="003617EC"/>
    <w:rsid w:val="00361950"/>
    <w:rsid w:val="00361D39"/>
    <w:rsid w:val="003626FB"/>
    <w:rsid w:val="003628F4"/>
    <w:rsid w:val="0036299D"/>
    <w:rsid w:val="00362C87"/>
    <w:rsid w:val="00362D26"/>
    <w:rsid w:val="00362DBD"/>
    <w:rsid w:val="00362EA3"/>
    <w:rsid w:val="00363231"/>
    <w:rsid w:val="003632AA"/>
    <w:rsid w:val="0036368C"/>
    <w:rsid w:val="00363786"/>
    <w:rsid w:val="0036386C"/>
    <w:rsid w:val="00363CA6"/>
    <w:rsid w:val="003645FC"/>
    <w:rsid w:val="00364659"/>
    <w:rsid w:val="00364777"/>
    <w:rsid w:val="003647BE"/>
    <w:rsid w:val="003649D2"/>
    <w:rsid w:val="00364B1F"/>
    <w:rsid w:val="00364BE6"/>
    <w:rsid w:val="00364CB9"/>
    <w:rsid w:val="00364F30"/>
    <w:rsid w:val="00365064"/>
    <w:rsid w:val="00365074"/>
    <w:rsid w:val="00365110"/>
    <w:rsid w:val="003651FA"/>
    <w:rsid w:val="00365421"/>
    <w:rsid w:val="00365519"/>
    <w:rsid w:val="00365696"/>
    <w:rsid w:val="00365BFA"/>
    <w:rsid w:val="003660C6"/>
    <w:rsid w:val="00366430"/>
    <w:rsid w:val="003666BD"/>
    <w:rsid w:val="003668ED"/>
    <w:rsid w:val="00366B99"/>
    <w:rsid w:val="00366F19"/>
    <w:rsid w:val="003672FA"/>
    <w:rsid w:val="0036745C"/>
    <w:rsid w:val="00367548"/>
    <w:rsid w:val="0036759C"/>
    <w:rsid w:val="003675B2"/>
    <w:rsid w:val="00367694"/>
    <w:rsid w:val="003678CA"/>
    <w:rsid w:val="00367BE8"/>
    <w:rsid w:val="00370229"/>
    <w:rsid w:val="003704A2"/>
    <w:rsid w:val="0037065B"/>
    <w:rsid w:val="003708EC"/>
    <w:rsid w:val="00370BD9"/>
    <w:rsid w:val="00370E4B"/>
    <w:rsid w:val="003710CC"/>
    <w:rsid w:val="003711B7"/>
    <w:rsid w:val="003715C2"/>
    <w:rsid w:val="00371E32"/>
    <w:rsid w:val="00372024"/>
    <w:rsid w:val="00372269"/>
    <w:rsid w:val="00372500"/>
    <w:rsid w:val="00372629"/>
    <w:rsid w:val="0037296D"/>
    <w:rsid w:val="00372A02"/>
    <w:rsid w:val="00372AB9"/>
    <w:rsid w:val="00372EC3"/>
    <w:rsid w:val="00373241"/>
    <w:rsid w:val="003737C8"/>
    <w:rsid w:val="00373EB9"/>
    <w:rsid w:val="00373FB5"/>
    <w:rsid w:val="00374163"/>
    <w:rsid w:val="003747D8"/>
    <w:rsid w:val="00374A72"/>
    <w:rsid w:val="00374CA1"/>
    <w:rsid w:val="00374D94"/>
    <w:rsid w:val="00374F4F"/>
    <w:rsid w:val="0037507D"/>
    <w:rsid w:val="00375663"/>
    <w:rsid w:val="00375B5A"/>
    <w:rsid w:val="00375EE9"/>
    <w:rsid w:val="00376040"/>
    <w:rsid w:val="003765B5"/>
    <w:rsid w:val="003768C0"/>
    <w:rsid w:val="00376BE6"/>
    <w:rsid w:val="00376D22"/>
    <w:rsid w:val="00376DDD"/>
    <w:rsid w:val="00376FB4"/>
    <w:rsid w:val="00377359"/>
    <w:rsid w:val="0037745D"/>
    <w:rsid w:val="00377522"/>
    <w:rsid w:val="0037765F"/>
    <w:rsid w:val="003777A9"/>
    <w:rsid w:val="003777D1"/>
    <w:rsid w:val="003777F1"/>
    <w:rsid w:val="003779F9"/>
    <w:rsid w:val="00377AAE"/>
    <w:rsid w:val="00377BBA"/>
    <w:rsid w:val="00377D6B"/>
    <w:rsid w:val="00377D92"/>
    <w:rsid w:val="00377DA8"/>
    <w:rsid w:val="00377E03"/>
    <w:rsid w:val="00377E78"/>
    <w:rsid w:val="00377EA6"/>
    <w:rsid w:val="00380088"/>
    <w:rsid w:val="00380A82"/>
    <w:rsid w:val="00380AB4"/>
    <w:rsid w:val="00380C67"/>
    <w:rsid w:val="00380D11"/>
    <w:rsid w:val="00380D45"/>
    <w:rsid w:val="00380E1A"/>
    <w:rsid w:val="00380E3F"/>
    <w:rsid w:val="0038101F"/>
    <w:rsid w:val="003811D0"/>
    <w:rsid w:val="0038160C"/>
    <w:rsid w:val="0038164A"/>
    <w:rsid w:val="003818F4"/>
    <w:rsid w:val="00381910"/>
    <w:rsid w:val="00381A09"/>
    <w:rsid w:val="003822FC"/>
    <w:rsid w:val="003823F8"/>
    <w:rsid w:val="003824BC"/>
    <w:rsid w:val="003826E1"/>
    <w:rsid w:val="00382749"/>
    <w:rsid w:val="003827C1"/>
    <w:rsid w:val="003829A8"/>
    <w:rsid w:val="00382A4D"/>
    <w:rsid w:val="00382B76"/>
    <w:rsid w:val="003831AC"/>
    <w:rsid w:val="00383351"/>
    <w:rsid w:val="0038346F"/>
    <w:rsid w:val="00383DAC"/>
    <w:rsid w:val="00383E52"/>
    <w:rsid w:val="00384A12"/>
    <w:rsid w:val="00384A36"/>
    <w:rsid w:val="00384B00"/>
    <w:rsid w:val="00384EC7"/>
    <w:rsid w:val="00385277"/>
    <w:rsid w:val="00385334"/>
    <w:rsid w:val="003853AB"/>
    <w:rsid w:val="0038546C"/>
    <w:rsid w:val="00385925"/>
    <w:rsid w:val="00385AB5"/>
    <w:rsid w:val="00385AF2"/>
    <w:rsid w:val="00385DC1"/>
    <w:rsid w:val="00386668"/>
    <w:rsid w:val="00386823"/>
    <w:rsid w:val="00386935"/>
    <w:rsid w:val="00386B9E"/>
    <w:rsid w:val="00386F10"/>
    <w:rsid w:val="0038719F"/>
    <w:rsid w:val="003871F8"/>
    <w:rsid w:val="003876A6"/>
    <w:rsid w:val="003876BC"/>
    <w:rsid w:val="0038775E"/>
    <w:rsid w:val="00387840"/>
    <w:rsid w:val="0038798C"/>
    <w:rsid w:val="003879D5"/>
    <w:rsid w:val="00387CC4"/>
    <w:rsid w:val="00387E00"/>
    <w:rsid w:val="00387E7D"/>
    <w:rsid w:val="003902EF"/>
    <w:rsid w:val="003905CC"/>
    <w:rsid w:val="003907F3"/>
    <w:rsid w:val="00391097"/>
    <w:rsid w:val="0039109C"/>
    <w:rsid w:val="003914B6"/>
    <w:rsid w:val="00391505"/>
    <w:rsid w:val="00391540"/>
    <w:rsid w:val="00391555"/>
    <w:rsid w:val="003919A4"/>
    <w:rsid w:val="00391A98"/>
    <w:rsid w:val="00391B06"/>
    <w:rsid w:val="00391C07"/>
    <w:rsid w:val="00391E2B"/>
    <w:rsid w:val="00392066"/>
    <w:rsid w:val="0039273A"/>
    <w:rsid w:val="00392E61"/>
    <w:rsid w:val="003930A1"/>
    <w:rsid w:val="0039326C"/>
    <w:rsid w:val="0039355E"/>
    <w:rsid w:val="00393592"/>
    <w:rsid w:val="003936B9"/>
    <w:rsid w:val="003937C7"/>
    <w:rsid w:val="003938FC"/>
    <w:rsid w:val="00393C77"/>
    <w:rsid w:val="00393CEC"/>
    <w:rsid w:val="00393CFE"/>
    <w:rsid w:val="00394130"/>
    <w:rsid w:val="003943CF"/>
    <w:rsid w:val="00394700"/>
    <w:rsid w:val="0039474A"/>
    <w:rsid w:val="00394AFE"/>
    <w:rsid w:val="0039568A"/>
    <w:rsid w:val="00395AF0"/>
    <w:rsid w:val="00395BE0"/>
    <w:rsid w:val="00395D78"/>
    <w:rsid w:val="00395DE9"/>
    <w:rsid w:val="00395EC3"/>
    <w:rsid w:val="003961A1"/>
    <w:rsid w:val="0039686E"/>
    <w:rsid w:val="00396C9B"/>
    <w:rsid w:val="00396CB6"/>
    <w:rsid w:val="0039705A"/>
    <w:rsid w:val="00397977"/>
    <w:rsid w:val="003979AF"/>
    <w:rsid w:val="00397C30"/>
    <w:rsid w:val="00397D7A"/>
    <w:rsid w:val="00397D81"/>
    <w:rsid w:val="00397EBA"/>
    <w:rsid w:val="00397FEB"/>
    <w:rsid w:val="003A0228"/>
    <w:rsid w:val="003A0569"/>
    <w:rsid w:val="003A087E"/>
    <w:rsid w:val="003A0A0D"/>
    <w:rsid w:val="003A1419"/>
    <w:rsid w:val="003A1534"/>
    <w:rsid w:val="003A19C3"/>
    <w:rsid w:val="003A1DF7"/>
    <w:rsid w:val="003A2027"/>
    <w:rsid w:val="003A2138"/>
    <w:rsid w:val="003A23A5"/>
    <w:rsid w:val="003A23B8"/>
    <w:rsid w:val="003A27F3"/>
    <w:rsid w:val="003A2C96"/>
    <w:rsid w:val="003A3171"/>
    <w:rsid w:val="003A31E8"/>
    <w:rsid w:val="003A33CC"/>
    <w:rsid w:val="003A36F5"/>
    <w:rsid w:val="003A3FDA"/>
    <w:rsid w:val="003A4126"/>
    <w:rsid w:val="003A41F2"/>
    <w:rsid w:val="003A451E"/>
    <w:rsid w:val="003A45D2"/>
    <w:rsid w:val="003A4F36"/>
    <w:rsid w:val="003A56CA"/>
    <w:rsid w:val="003A5D60"/>
    <w:rsid w:val="003A5F59"/>
    <w:rsid w:val="003A6249"/>
    <w:rsid w:val="003A62CF"/>
    <w:rsid w:val="003A63F6"/>
    <w:rsid w:val="003A65C4"/>
    <w:rsid w:val="003A6944"/>
    <w:rsid w:val="003A6949"/>
    <w:rsid w:val="003A6C7F"/>
    <w:rsid w:val="003A7219"/>
    <w:rsid w:val="003A764B"/>
    <w:rsid w:val="003A7886"/>
    <w:rsid w:val="003A78A0"/>
    <w:rsid w:val="003A78EF"/>
    <w:rsid w:val="003A7ABA"/>
    <w:rsid w:val="003A7ADD"/>
    <w:rsid w:val="003A7C03"/>
    <w:rsid w:val="003A7C20"/>
    <w:rsid w:val="003A7F48"/>
    <w:rsid w:val="003B0000"/>
    <w:rsid w:val="003B0147"/>
    <w:rsid w:val="003B033E"/>
    <w:rsid w:val="003B0481"/>
    <w:rsid w:val="003B060F"/>
    <w:rsid w:val="003B0E17"/>
    <w:rsid w:val="003B0EF1"/>
    <w:rsid w:val="003B0FD0"/>
    <w:rsid w:val="003B1001"/>
    <w:rsid w:val="003B1376"/>
    <w:rsid w:val="003B1497"/>
    <w:rsid w:val="003B183D"/>
    <w:rsid w:val="003B1B8A"/>
    <w:rsid w:val="003B1E66"/>
    <w:rsid w:val="003B1ED0"/>
    <w:rsid w:val="003B1EE9"/>
    <w:rsid w:val="003B1F29"/>
    <w:rsid w:val="003B2173"/>
    <w:rsid w:val="003B22A4"/>
    <w:rsid w:val="003B235F"/>
    <w:rsid w:val="003B251D"/>
    <w:rsid w:val="003B29E8"/>
    <w:rsid w:val="003B2BDB"/>
    <w:rsid w:val="003B2D10"/>
    <w:rsid w:val="003B2DC6"/>
    <w:rsid w:val="003B328C"/>
    <w:rsid w:val="003B3681"/>
    <w:rsid w:val="003B37F6"/>
    <w:rsid w:val="003B382C"/>
    <w:rsid w:val="003B3853"/>
    <w:rsid w:val="003B389F"/>
    <w:rsid w:val="003B3A77"/>
    <w:rsid w:val="003B3BA9"/>
    <w:rsid w:val="003B3F5C"/>
    <w:rsid w:val="003B40CE"/>
    <w:rsid w:val="003B4377"/>
    <w:rsid w:val="003B43E0"/>
    <w:rsid w:val="003B43E4"/>
    <w:rsid w:val="003B46FB"/>
    <w:rsid w:val="003B492B"/>
    <w:rsid w:val="003B49CC"/>
    <w:rsid w:val="003B4A1B"/>
    <w:rsid w:val="003B4B9E"/>
    <w:rsid w:val="003B4C55"/>
    <w:rsid w:val="003B4EEB"/>
    <w:rsid w:val="003B51B4"/>
    <w:rsid w:val="003B5822"/>
    <w:rsid w:val="003B5924"/>
    <w:rsid w:val="003B5D55"/>
    <w:rsid w:val="003B630D"/>
    <w:rsid w:val="003B6B44"/>
    <w:rsid w:val="003B7020"/>
    <w:rsid w:val="003B7036"/>
    <w:rsid w:val="003B732E"/>
    <w:rsid w:val="003B7402"/>
    <w:rsid w:val="003B7AF7"/>
    <w:rsid w:val="003B7BBE"/>
    <w:rsid w:val="003B7BE7"/>
    <w:rsid w:val="003B7C90"/>
    <w:rsid w:val="003B7F70"/>
    <w:rsid w:val="003B7FAF"/>
    <w:rsid w:val="003B7FDC"/>
    <w:rsid w:val="003C0200"/>
    <w:rsid w:val="003C04FC"/>
    <w:rsid w:val="003C06E6"/>
    <w:rsid w:val="003C0801"/>
    <w:rsid w:val="003C0D7E"/>
    <w:rsid w:val="003C0E13"/>
    <w:rsid w:val="003C0E6E"/>
    <w:rsid w:val="003C1426"/>
    <w:rsid w:val="003C1789"/>
    <w:rsid w:val="003C1CA7"/>
    <w:rsid w:val="003C1F99"/>
    <w:rsid w:val="003C206A"/>
    <w:rsid w:val="003C219F"/>
    <w:rsid w:val="003C2233"/>
    <w:rsid w:val="003C22C3"/>
    <w:rsid w:val="003C230D"/>
    <w:rsid w:val="003C2448"/>
    <w:rsid w:val="003C2C89"/>
    <w:rsid w:val="003C2CE8"/>
    <w:rsid w:val="003C2CFB"/>
    <w:rsid w:val="003C2E86"/>
    <w:rsid w:val="003C2F4A"/>
    <w:rsid w:val="003C31D3"/>
    <w:rsid w:val="003C37F1"/>
    <w:rsid w:val="003C3884"/>
    <w:rsid w:val="003C395C"/>
    <w:rsid w:val="003C39DD"/>
    <w:rsid w:val="003C4714"/>
    <w:rsid w:val="003C4AA5"/>
    <w:rsid w:val="003C4AED"/>
    <w:rsid w:val="003C4B08"/>
    <w:rsid w:val="003C4D5F"/>
    <w:rsid w:val="003C4F3A"/>
    <w:rsid w:val="003C4FF5"/>
    <w:rsid w:val="003C500F"/>
    <w:rsid w:val="003C53D5"/>
    <w:rsid w:val="003C55DA"/>
    <w:rsid w:val="003C56EA"/>
    <w:rsid w:val="003C583F"/>
    <w:rsid w:val="003C586E"/>
    <w:rsid w:val="003C6950"/>
    <w:rsid w:val="003C69E1"/>
    <w:rsid w:val="003C6B1A"/>
    <w:rsid w:val="003C6C1C"/>
    <w:rsid w:val="003C6E27"/>
    <w:rsid w:val="003C7157"/>
    <w:rsid w:val="003C7573"/>
    <w:rsid w:val="003C75EE"/>
    <w:rsid w:val="003C7785"/>
    <w:rsid w:val="003C77A8"/>
    <w:rsid w:val="003C7830"/>
    <w:rsid w:val="003C7E10"/>
    <w:rsid w:val="003C7EAF"/>
    <w:rsid w:val="003D0556"/>
    <w:rsid w:val="003D0663"/>
    <w:rsid w:val="003D075F"/>
    <w:rsid w:val="003D0919"/>
    <w:rsid w:val="003D0A8F"/>
    <w:rsid w:val="003D0AF2"/>
    <w:rsid w:val="003D148A"/>
    <w:rsid w:val="003D1657"/>
    <w:rsid w:val="003D17F3"/>
    <w:rsid w:val="003D19BA"/>
    <w:rsid w:val="003D1B08"/>
    <w:rsid w:val="003D1C3B"/>
    <w:rsid w:val="003D1FBA"/>
    <w:rsid w:val="003D21CA"/>
    <w:rsid w:val="003D225F"/>
    <w:rsid w:val="003D2316"/>
    <w:rsid w:val="003D244D"/>
    <w:rsid w:val="003D253B"/>
    <w:rsid w:val="003D25E0"/>
    <w:rsid w:val="003D25E4"/>
    <w:rsid w:val="003D27D8"/>
    <w:rsid w:val="003D27ED"/>
    <w:rsid w:val="003D2B8F"/>
    <w:rsid w:val="003D3108"/>
    <w:rsid w:val="003D358A"/>
    <w:rsid w:val="003D35B4"/>
    <w:rsid w:val="003D35DE"/>
    <w:rsid w:val="003D3612"/>
    <w:rsid w:val="003D382C"/>
    <w:rsid w:val="003D38AF"/>
    <w:rsid w:val="003D3A4D"/>
    <w:rsid w:val="003D3A91"/>
    <w:rsid w:val="003D3CBB"/>
    <w:rsid w:val="003D3D57"/>
    <w:rsid w:val="003D3D72"/>
    <w:rsid w:val="003D3E12"/>
    <w:rsid w:val="003D424A"/>
    <w:rsid w:val="003D4262"/>
    <w:rsid w:val="003D442E"/>
    <w:rsid w:val="003D44B1"/>
    <w:rsid w:val="003D4616"/>
    <w:rsid w:val="003D464B"/>
    <w:rsid w:val="003D4982"/>
    <w:rsid w:val="003D4D2C"/>
    <w:rsid w:val="003D4D70"/>
    <w:rsid w:val="003D4DCC"/>
    <w:rsid w:val="003D560E"/>
    <w:rsid w:val="003D5758"/>
    <w:rsid w:val="003D5AAE"/>
    <w:rsid w:val="003D5BF7"/>
    <w:rsid w:val="003D5EDB"/>
    <w:rsid w:val="003D5F41"/>
    <w:rsid w:val="003D6372"/>
    <w:rsid w:val="003D6748"/>
    <w:rsid w:val="003D6B15"/>
    <w:rsid w:val="003D6BE6"/>
    <w:rsid w:val="003D6E66"/>
    <w:rsid w:val="003D727A"/>
    <w:rsid w:val="003D7857"/>
    <w:rsid w:val="003D78AC"/>
    <w:rsid w:val="003D7AB5"/>
    <w:rsid w:val="003D7B16"/>
    <w:rsid w:val="003D7EF8"/>
    <w:rsid w:val="003E00E3"/>
    <w:rsid w:val="003E0272"/>
    <w:rsid w:val="003E029C"/>
    <w:rsid w:val="003E0489"/>
    <w:rsid w:val="003E04E1"/>
    <w:rsid w:val="003E055F"/>
    <w:rsid w:val="003E06C2"/>
    <w:rsid w:val="003E0948"/>
    <w:rsid w:val="003E0964"/>
    <w:rsid w:val="003E0DBC"/>
    <w:rsid w:val="003E1353"/>
    <w:rsid w:val="003E1394"/>
    <w:rsid w:val="003E1952"/>
    <w:rsid w:val="003E1D0F"/>
    <w:rsid w:val="003E1D26"/>
    <w:rsid w:val="003E1F3C"/>
    <w:rsid w:val="003E237B"/>
    <w:rsid w:val="003E23F3"/>
    <w:rsid w:val="003E273E"/>
    <w:rsid w:val="003E27D0"/>
    <w:rsid w:val="003E2B2C"/>
    <w:rsid w:val="003E2C60"/>
    <w:rsid w:val="003E2FF3"/>
    <w:rsid w:val="003E30DC"/>
    <w:rsid w:val="003E3104"/>
    <w:rsid w:val="003E3502"/>
    <w:rsid w:val="003E3613"/>
    <w:rsid w:val="003E3688"/>
    <w:rsid w:val="003E36E3"/>
    <w:rsid w:val="003E3C0C"/>
    <w:rsid w:val="003E437C"/>
    <w:rsid w:val="003E43F6"/>
    <w:rsid w:val="003E4649"/>
    <w:rsid w:val="003E4C78"/>
    <w:rsid w:val="003E56A2"/>
    <w:rsid w:val="003E56D4"/>
    <w:rsid w:val="003E575D"/>
    <w:rsid w:val="003E589C"/>
    <w:rsid w:val="003E5C31"/>
    <w:rsid w:val="003E60B1"/>
    <w:rsid w:val="003E6267"/>
    <w:rsid w:val="003E62E7"/>
    <w:rsid w:val="003E63DA"/>
    <w:rsid w:val="003E64E4"/>
    <w:rsid w:val="003E71A6"/>
    <w:rsid w:val="003E73E9"/>
    <w:rsid w:val="003E743B"/>
    <w:rsid w:val="003E750C"/>
    <w:rsid w:val="003E75BC"/>
    <w:rsid w:val="003E76E2"/>
    <w:rsid w:val="003E774E"/>
    <w:rsid w:val="003E7781"/>
    <w:rsid w:val="003E7879"/>
    <w:rsid w:val="003E7B5B"/>
    <w:rsid w:val="003E7C65"/>
    <w:rsid w:val="003E7FFB"/>
    <w:rsid w:val="003F002A"/>
    <w:rsid w:val="003F0061"/>
    <w:rsid w:val="003F05F4"/>
    <w:rsid w:val="003F08A0"/>
    <w:rsid w:val="003F0B07"/>
    <w:rsid w:val="003F10E2"/>
    <w:rsid w:val="003F11D1"/>
    <w:rsid w:val="003F131C"/>
    <w:rsid w:val="003F14AA"/>
    <w:rsid w:val="003F15AF"/>
    <w:rsid w:val="003F1631"/>
    <w:rsid w:val="003F16AA"/>
    <w:rsid w:val="003F185B"/>
    <w:rsid w:val="003F1A03"/>
    <w:rsid w:val="003F1BA8"/>
    <w:rsid w:val="003F1D71"/>
    <w:rsid w:val="003F1F1E"/>
    <w:rsid w:val="003F209C"/>
    <w:rsid w:val="003F27C7"/>
    <w:rsid w:val="003F2CBD"/>
    <w:rsid w:val="003F2CF0"/>
    <w:rsid w:val="003F2E4D"/>
    <w:rsid w:val="003F311B"/>
    <w:rsid w:val="003F33E2"/>
    <w:rsid w:val="003F3507"/>
    <w:rsid w:val="003F399A"/>
    <w:rsid w:val="003F3A5D"/>
    <w:rsid w:val="003F3A74"/>
    <w:rsid w:val="003F3C7B"/>
    <w:rsid w:val="003F3CF5"/>
    <w:rsid w:val="003F44EB"/>
    <w:rsid w:val="003F44F7"/>
    <w:rsid w:val="003F47ED"/>
    <w:rsid w:val="003F54CE"/>
    <w:rsid w:val="003F56D9"/>
    <w:rsid w:val="003F5762"/>
    <w:rsid w:val="003F64EA"/>
    <w:rsid w:val="003F6685"/>
    <w:rsid w:val="003F66D7"/>
    <w:rsid w:val="003F6958"/>
    <w:rsid w:val="003F6987"/>
    <w:rsid w:val="003F6A65"/>
    <w:rsid w:val="003F6D64"/>
    <w:rsid w:val="003F725D"/>
    <w:rsid w:val="003F7424"/>
    <w:rsid w:val="003F7530"/>
    <w:rsid w:val="003F7688"/>
    <w:rsid w:val="003F77E4"/>
    <w:rsid w:val="003F7859"/>
    <w:rsid w:val="003F7E0D"/>
    <w:rsid w:val="00400056"/>
    <w:rsid w:val="00400073"/>
    <w:rsid w:val="004002BE"/>
    <w:rsid w:val="0040052C"/>
    <w:rsid w:val="00400FA3"/>
    <w:rsid w:val="00401334"/>
    <w:rsid w:val="00401589"/>
    <w:rsid w:val="00401891"/>
    <w:rsid w:val="004018E0"/>
    <w:rsid w:val="004019F2"/>
    <w:rsid w:val="00401BEA"/>
    <w:rsid w:val="004023A6"/>
    <w:rsid w:val="00402439"/>
    <w:rsid w:val="00402541"/>
    <w:rsid w:val="004026FC"/>
    <w:rsid w:val="004028E8"/>
    <w:rsid w:val="00402973"/>
    <w:rsid w:val="00402C0D"/>
    <w:rsid w:val="00402CB4"/>
    <w:rsid w:val="00402D68"/>
    <w:rsid w:val="00403158"/>
    <w:rsid w:val="004032DF"/>
    <w:rsid w:val="004033B4"/>
    <w:rsid w:val="0040359D"/>
    <w:rsid w:val="004035CA"/>
    <w:rsid w:val="00403E34"/>
    <w:rsid w:val="0040418B"/>
    <w:rsid w:val="004041F0"/>
    <w:rsid w:val="00404264"/>
    <w:rsid w:val="004042A9"/>
    <w:rsid w:val="00404460"/>
    <w:rsid w:val="0040481D"/>
    <w:rsid w:val="00405099"/>
    <w:rsid w:val="004051FF"/>
    <w:rsid w:val="004053A4"/>
    <w:rsid w:val="00405416"/>
    <w:rsid w:val="00405644"/>
    <w:rsid w:val="00405725"/>
    <w:rsid w:val="00405838"/>
    <w:rsid w:val="00405D8E"/>
    <w:rsid w:val="00405EC9"/>
    <w:rsid w:val="00406123"/>
    <w:rsid w:val="0040614D"/>
    <w:rsid w:val="004061F5"/>
    <w:rsid w:val="00406556"/>
    <w:rsid w:val="0040656D"/>
    <w:rsid w:val="004065AE"/>
    <w:rsid w:val="00406C2E"/>
    <w:rsid w:val="00406C5D"/>
    <w:rsid w:val="00407127"/>
    <w:rsid w:val="004072F8"/>
    <w:rsid w:val="004079F8"/>
    <w:rsid w:val="00407A7C"/>
    <w:rsid w:val="00407CE6"/>
    <w:rsid w:val="0041000A"/>
    <w:rsid w:val="00410213"/>
    <w:rsid w:val="004102D5"/>
    <w:rsid w:val="00410487"/>
    <w:rsid w:val="004104C6"/>
    <w:rsid w:val="00410618"/>
    <w:rsid w:val="00410723"/>
    <w:rsid w:val="00410B0B"/>
    <w:rsid w:val="00410CBA"/>
    <w:rsid w:val="00410E40"/>
    <w:rsid w:val="00411079"/>
    <w:rsid w:val="0041119A"/>
    <w:rsid w:val="00411479"/>
    <w:rsid w:val="004114CE"/>
    <w:rsid w:val="00411544"/>
    <w:rsid w:val="00411893"/>
    <w:rsid w:val="004118EB"/>
    <w:rsid w:val="00411C0C"/>
    <w:rsid w:val="00411CAD"/>
    <w:rsid w:val="004120C9"/>
    <w:rsid w:val="0041217B"/>
    <w:rsid w:val="00412438"/>
    <w:rsid w:val="00412606"/>
    <w:rsid w:val="004127AE"/>
    <w:rsid w:val="00412B65"/>
    <w:rsid w:val="00412D95"/>
    <w:rsid w:val="00413051"/>
    <w:rsid w:val="004131A3"/>
    <w:rsid w:val="004134F2"/>
    <w:rsid w:val="00413B28"/>
    <w:rsid w:val="00413BE8"/>
    <w:rsid w:val="00413C35"/>
    <w:rsid w:val="00413DA1"/>
    <w:rsid w:val="00413FE9"/>
    <w:rsid w:val="004144F8"/>
    <w:rsid w:val="00414598"/>
    <w:rsid w:val="0041484D"/>
    <w:rsid w:val="00414A4A"/>
    <w:rsid w:val="00414D70"/>
    <w:rsid w:val="00414E62"/>
    <w:rsid w:val="00414ECE"/>
    <w:rsid w:val="004151C2"/>
    <w:rsid w:val="00415393"/>
    <w:rsid w:val="004153A2"/>
    <w:rsid w:val="004154F6"/>
    <w:rsid w:val="00415B13"/>
    <w:rsid w:val="00415BF0"/>
    <w:rsid w:val="00415C97"/>
    <w:rsid w:val="00416052"/>
    <w:rsid w:val="00416068"/>
    <w:rsid w:val="004161CE"/>
    <w:rsid w:val="004166AA"/>
    <w:rsid w:val="00416985"/>
    <w:rsid w:val="00416A4E"/>
    <w:rsid w:val="00417129"/>
    <w:rsid w:val="0041735B"/>
    <w:rsid w:val="004173B8"/>
    <w:rsid w:val="00417C84"/>
    <w:rsid w:val="00420242"/>
    <w:rsid w:val="004205A9"/>
    <w:rsid w:val="00420615"/>
    <w:rsid w:val="004207EB"/>
    <w:rsid w:val="00420EED"/>
    <w:rsid w:val="0042169C"/>
    <w:rsid w:val="004216F0"/>
    <w:rsid w:val="00421776"/>
    <w:rsid w:val="00421875"/>
    <w:rsid w:val="00421AA7"/>
    <w:rsid w:val="00421D3C"/>
    <w:rsid w:val="00421DF1"/>
    <w:rsid w:val="00422294"/>
    <w:rsid w:val="004227E3"/>
    <w:rsid w:val="004229EE"/>
    <w:rsid w:val="00422A1F"/>
    <w:rsid w:val="00422A8C"/>
    <w:rsid w:val="00422B97"/>
    <w:rsid w:val="00422D96"/>
    <w:rsid w:val="00423060"/>
    <w:rsid w:val="00423068"/>
    <w:rsid w:val="0042328A"/>
    <w:rsid w:val="00423EF3"/>
    <w:rsid w:val="00424061"/>
    <w:rsid w:val="004243BB"/>
    <w:rsid w:val="00424545"/>
    <w:rsid w:val="00424A4B"/>
    <w:rsid w:val="00424B55"/>
    <w:rsid w:val="00424C29"/>
    <w:rsid w:val="00424CC2"/>
    <w:rsid w:val="00424D2E"/>
    <w:rsid w:val="00424E67"/>
    <w:rsid w:val="00424E8A"/>
    <w:rsid w:val="00424F12"/>
    <w:rsid w:val="004250AF"/>
    <w:rsid w:val="0042517A"/>
    <w:rsid w:val="004251AE"/>
    <w:rsid w:val="00425488"/>
    <w:rsid w:val="0042594B"/>
    <w:rsid w:val="004259C5"/>
    <w:rsid w:val="00425A0F"/>
    <w:rsid w:val="00425B98"/>
    <w:rsid w:val="00425BF2"/>
    <w:rsid w:val="00425C9F"/>
    <w:rsid w:val="00425E03"/>
    <w:rsid w:val="0042690C"/>
    <w:rsid w:val="00426A88"/>
    <w:rsid w:val="00426FF1"/>
    <w:rsid w:val="004271B5"/>
    <w:rsid w:val="00427339"/>
    <w:rsid w:val="004274C3"/>
    <w:rsid w:val="0042764A"/>
    <w:rsid w:val="0042791F"/>
    <w:rsid w:val="00427DA6"/>
    <w:rsid w:val="0043007A"/>
    <w:rsid w:val="00430191"/>
    <w:rsid w:val="00430354"/>
    <w:rsid w:val="00430609"/>
    <w:rsid w:val="00430B3F"/>
    <w:rsid w:val="00430B42"/>
    <w:rsid w:val="00430DBC"/>
    <w:rsid w:val="00430F19"/>
    <w:rsid w:val="0043117B"/>
    <w:rsid w:val="004312BC"/>
    <w:rsid w:val="0043144A"/>
    <w:rsid w:val="00431714"/>
    <w:rsid w:val="004318D4"/>
    <w:rsid w:val="004319BA"/>
    <w:rsid w:val="00431A4A"/>
    <w:rsid w:val="00431ED8"/>
    <w:rsid w:val="00431FEA"/>
    <w:rsid w:val="004323F6"/>
    <w:rsid w:val="004325EC"/>
    <w:rsid w:val="00432774"/>
    <w:rsid w:val="00432C87"/>
    <w:rsid w:val="00432E45"/>
    <w:rsid w:val="00432F13"/>
    <w:rsid w:val="004330C8"/>
    <w:rsid w:val="00433360"/>
    <w:rsid w:val="0043337C"/>
    <w:rsid w:val="00433870"/>
    <w:rsid w:val="004340A0"/>
    <w:rsid w:val="00434375"/>
    <w:rsid w:val="004344BB"/>
    <w:rsid w:val="00434639"/>
    <w:rsid w:val="00434768"/>
    <w:rsid w:val="00434D77"/>
    <w:rsid w:val="00434D81"/>
    <w:rsid w:val="00434E21"/>
    <w:rsid w:val="00435303"/>
    <w:rsid w:val="0043575C"/>
    <w:rsid w:val="004359E2"/>
    <w:rsid w:val="004359EC"/>
    <w:rsid w:val="00435BA8"/>
    <w:rsid w:val="00435BCF"/>
    <w:rsid w:val="00435F5C"/>
    <w:rsid w:val="0043621C"/>
    <w:rsid w:val="00436653"/>
    <w:rsid w:val="00436A20"/>
    <w:rsid w:val="00436A86"/>
    <w:rsid w:val="00436B9B"/>
    <w:rsid w:val="00436E58"/>
    <w:rsid w:val="00436F2C"/>
    <w:rsid w:val="00436FB6"/>
    <w:rsid w:val="0043710C"/>
    <w:rsid w:val="004373ED"/>
    <w:rsid w:val="00437559"/>
    <w:rsid w:val="0043789A"/>
    <w:rsid w:val="004379C2"/>
    <w:rsid w:val="00437BFD"/>
    <w:rsid w:val="00437DAE"/>
    <w:rsid w:val="00440152"/>
    <w:rsid w:val="004404AB"/>
    <w:rsid w:val="004405E7"/>
    <w:rsid w:val="00440781"/>
    <w:rsid w:val="00440A8C"/>
    <w:rsid w:val="00440A9B"/>
    <w:rsid w:val="00440D28"/>
    <w:rsid w:val="00440E6A"/>
    <w:rsid w:val="0044143E"/>
    <w:rsid w:val="00441D40"/>
    <w:rsid w:val="00441EE7"/>
    <w:rsid w:val="004428B1"/>
    <w:rsid w:val="004429F0"/>
    <w:rsid w:val="00442AD9"/>
    <w:rsid w:val="00442B95"/>
    <w:rsid w:val="00442CD2"/>
    <w:rsid w:val="00442D1C"/>
    <w:rsid w:val="00442EB6"/>
    <w:rsid w:val="00442F1F"/>
    <w:rsid w:val="0044314D"/>
    <w:rsid w:val="00443948"/>
    <w:rsid w:val="00443976"/>
    <w:rsid w:val="00443E52"/>
    <w:rsid w:val="00444276"/>
    <w:rsid w:val="00444445"/>
    <w:rsid w:val="004449FA"/>
    <w:rsid w:val="00444ADB"/>
    <w:rsid w:val="00444B78"/>
    <w:rsid w:val="00444EB9"/>
    <w:rsid w:val="00445209"/>
    <w:rsid w:val="004458E4"/>
    <w:rsid w:val="00445949"/>
    <w:rsid w:val="00445965"/>
    <w:rsid w:val="00445B30"/>
    <w:rsid w:val="004464C1"/>
    <w:rsid w:val="0044663D"/>
    <w:rsid w:val="0044689B"/>
    <w:rsid w:val="004468FE"/>
    <w:rsid w:val="00446912"/>
    <w:rsid w:val="0044696F"/>
    <w:rsid w:val="00446AB3"/>
    <w:rsid w:val="00446B35"/>
    <w:rsid w:val="00446B8E"/>
    <w:rsid w:val="00446BD4"/>
    <w:rsid w:val="0044707C"/>
    <w:rsid w:val="004471A0"/>
    <w:rsid w:val="004471B2"/>
    <w:rsid w:val="0044724C"/>
    <w:rsid w:val="00447370"/>
    <w:rsid w:val="004475E8"/>
    <w:rsid w:val="00447693"/>
    <w:rsid w:val="00447AB9"/>
    <w:rsid w:val="00447BE4"/>
    <w:rsid w:val="00447C32"/>
    <w:rsid w:val="00447D21"/>
    <w:rsid w:val="00447DB5"/>
    <w:rsid w:val="00447EB3"/>
    <w:rsid w:val="00447F05"/>
    <w:rsid w:val="00450238"/>
    <w:rsid w:val="004502F4"/>
    <w:rsid w:val="00450373"/>
    <w:rsid w:val="00450971"/>
    <w:rsid w:val="00450ED2"/>
    <w:rsid w:val="00450FBF"/>
    <w:rsid w:val="00451024"/>
    <w:rsid w:val="0045115F"/>
    <w:rsid w:val="0045153D"/>
    <w:rsid w:val="0045194E"/>
    <w:rsid w:val="00451D82"/>
    <w:rsid w:val="00452073"/>
    <w:rsid w:val="0045227D"/>
    <w:rsid w:val="00452308"/>
    <w:rsid w:val="0045247A"/>
    <w:rsid w:val="004529DE"/>
    <w:rsid w:val="00452A1D"/>
    <w:rsid w:val="00452A3A"/>
    <w:rsid w:val="00452AEC"/>
    <w:rsid w:val="00452E6E"/>
    <w:rsid w:val="00453463"/>
    <w:rsid w:val="0045357A"/>
    <w:rsid w:val="004537D8"/>
    <w:rsid w:val="004538E8"/>
    <w:rsid w:val="004539A1"/>
    <w:rsid w:val="00453C9C"/>
    <w:rsid w:val="00453D4C"/>
    <w:rsid w:val="00453E89"/>
    <w:rsid w:val="00454175"/>
    <w:rsid w:val="0045421B"/>
    <w:rsid w:val="004542B8"/>
    <w:rsid w:val="00454388"/>
    <w:rsid w:val="004544C0"/>
    <w:rsid w:val="004544D7"/>
    <w:rsid w:val="00455028"/>
    <w:rsid w:val="004550BE"/>
    <w:rsid w:val="00455499"/>
    <w:rsid w:val="004556A8"/>
    <w:rsid w:val="004556E4"/>
    <w:rsid w:val="004558C1"/>
    <w:rsid w:val="00455A83"/>
    <w:rsid w:val="00455BCB"/>
    <w:rsid w:val="0045602E"/>
    <w:rsid w:val="0045623F"/>
    <w:rsid w:val="00456293"/>
    <w:rsid w:val="004562CE"/>
    <w:rsid w:val="0045638C"/>
    <w:rsid w:val="0045675D"/>
    <w:rsid w:val="004567C5"/>
    <w:rsid w:val="00456830"/>
    <w:rsid w:val="004569C8"/>
    <w:rsid w:val="004569D8"/>
    <w:rsid w:val="00456FAA"/>
    <w:rsid w:val="00456FC2"/>
    <w:rsid w:val="0045713F"/>
    <w:rsid w:val="00457198"/>
    <w:rsid w:val="004572D0"/>
    <w:rsid w:val="004573D4"/>
    <w:rsid w:val="00457412"/>
    <w:rsid w:val="00457733"/>
    <w:rsid w:val="00457ABA"/>
    <w:rsid w:val="00457BB6"/>
    <w:rsid w:val="00457D2B"/>
    <w:rsid w:val="00457D49"/>
    <w:rsid w:val="004602CB"/>
    <w:rsid w:val="004607DD"/>
    <w:rsid w:val="004608C7"/>
    <w:rsid w:val="00460A52"/>
    <w:rsid w:val="00460C74"/>
    <w:rsid w:val="00460D1D"/>
    <w:rsid w:val="00460DD1"/>
    <w:rsid w:val="00460EA5"/>
    <w:rsid w:val="004610EE"/>
    <w:rsid w:val="004611CF"/>
    <w:rsid w:val="004612FE"/>
    <w:rsid w:val="0046131B"/>
    <w:rsid w:val="0046154A"/>
    <w:rsid w:val="00461C83"/>
    <w:rsid w:val="0046203B"/>
    <w:rsid w:val="00462043"/>
    <w:rsid w:val="0046214C"/>
    <w:rsid w:val="00462A7A"/>
    <w:rsid w:val="00462CEC"/>
    <w:rsid w:val="00462D3B"/>
    <w:rsid w:val="004633F2"/>
    <w:rsid w:val="00463762"/>
    <w:rsid w:val="00463AF4"/>
    <w:rsid w:val="00463F42"/>
    <w:rsid w:val="00463FD5"/>
    <w:rsid w:val="004641C1"/>
    <w:rsid w:val="00464A02"/>
    <w:rsid w:val="00464A04"/>
    <w:rsid w:val="00464CFE"/>
    <w:rsid w:val="00464D38"/>
    <w:rsid w:val="00464E7F"/>
    <w:rsid w:val="00465199"/>
    <w:rsid w:val="00465262"/>
    <w:rsid w:val="004652BF"/>
    <w:rsid w:val="004653F4"/>
    <w:rsid w:val="0046554A"/>
    <w:rsid w:val="0046565B"/>
    <w:rsid w:val="00465707"/>
    <w:rsid w:val="00465956"/>
    <w:rsid w:val="00465980"/>
    <w:rsid w:val="00465B22"/>
    <w:rsid w:val="00465B2B"/>
    <w:rsid w:val="00465ECA"/>
    <w:rsid w:val="004660D8"/>
    <w:rsid w:val="004662CE"/>
    <w:rsid w:val="00466716"/>
    <w:rsid w:val="004667F2"/>
    <w:rsid w:val="00466ADD"/>
    <w:rsid w:val="00466C03"/>
    <w:rsid w:val="00466DA7"/>
    <w:rsid w:val="00467031"/>
    <w:rsid w:val="0046767F"/>
    <w:rsid w:val="0046777C"/>
    <w:rsid w:val="00467864"/>
    <w:rsid w:val="00467B5A"/>
    <w:rsid w:val="00467C1C"/>
    <w:rsid w:val="00467E9D"/>
    <w:rsid w:val="00467F45"/>
    <w:rsid w:val="00467F9E"/>
    <w:rsid w:val="004700F6"/>
    <w:rsid w:val="004701E7"/>
    <w:rsid w:val="00470204"/>
    <w:rsid w:val="0047032F"/>
    <w:rsid w:val="00471064"/>
    <w:rsid w:val="004716B1"/>
    <w:rsid w:val="0047174A"/>
    <w:rsid w:val="00471816"/>
    <w:rsid w:val="00471859"/>
    <w:rsid w:val="00471902"/>
    <w:rsid w:val="00471960"/>
    <w:rsid w:val="00471AD8"/>
    <w:rsid w:val="00471BA4"/>
    <w:rsid w:val="00471DB6"/>
    <w:rsid w:val="00471EE9"/>
    <w:rsid w:val="00471FC1"/>
    <w:rsid w:val="00472224"/>
    <w:rsid w:val="00472324"/>
    <w:rsid w:val="004724BA"/>
    <w:rsid w:val="004724E5"/>
    <w:rsid w:val="00472863"/>
    <w:rsid w:val="00472B47"/>
    <w:rsid w:val="00472B5C"/>
    <w:rsid w:val="00472CC2"/>
    <w:rsid w:val="00472FC3"/>
    <w:rsid w:val="00473000"/>
    <w:rsid w:val="004732EE"/>
    <w:rsid w:val="004734AE"/>
    <w:rsid w:val="004736FE"/>
    <w:rsid w:val="00473E36"/>
    <w:rsid w:val="004740E1"/>
    <w:rsid w:val="0047416E"/>
    <w:rsid w:val="004742E1"/>
    <w:rsid w:val="0047464B"/>
    <w:rsid w:val="00474825"/>
    <w:rsid w:val="00474D3D"/>
    <w:rsid w:val="00474F99"/>
    <w:rsid w:val="00475305"/>
    <w:rsid w:val="0047549C"/>
    <w:rsid w:val="0047557F"/>
    <w:rsid w:val="00475B51"/>
    <w:rsid w:val="00476096"/>
    <w:rsid w:val="0047619A"/>
    <w:rsid w:val="0047638C"/>
    <w:rsid w:val="00476423"/>
    <w:rsid w:val="00476686"/>
    <w:rsid w:val="00476888"/>
    <w:rsid w:val="00476ADC"/>
    <w:rsid w:val="00476D52"/>
    <w:rsid w:val="00477293"/>
    <w:rsid w:val="00477417"/>
    <w:rsid w:val="00477422"/>
    <w:rsid w:val="004777F1"/>
    <w:rsid w:val="00477A80"/>
    <w:rsid w:val="00477ABA"/>
    <w:rsid w:val="00477C88"/>
    <w:rsid w:val="00477CE1"/>
    <w:rsid w:val="0048059E"/>
    <w:rsid w:val="00480D39"/>
    <w:rsid w:val="00480DE7"/>
    <w:rsid w:val="00480E4C"/>
    <w:rsid w:val="00480ED4"/>
    <w:rsid w:val="00480FEB"/>
    <w:rsid w:val="004816B5"/>
    <w:rsid w:val="0048179D"/>
    <w:rsid w:val="00481806"/>
    <w:rsid w:val="00482220"/>
    <w:rsid w:val="0048226E"/>
    <w:rsid w:val="00482667"/>
    <w:rsid w:val="0048271C"/>
    <w:rsid w:val="0048291E"/>
    <w:rsid w:val="00482EB8"/>
    <w:rsid w:val="00483136"/>
    <w:rsid w:val="00483180"/>
    <w:rsid w:val="004834B2"/>
    <w:rsid w:val="004835A2"/>
    <w:rsid w:val="00483646"/>
    <w:rsid w:val="004839B3"/>
    <w:rsid w:val="00483BCD"/>
    <w:rsid w:val="00483BF2"/>
    <w:rsid w:val="004844E4"/>
    <w:rsid w:val="0048474B"/>
    <w:rsid w:val="00484B9F"/>
    <w:rsid w:val="00484DDE"/>
    <w:rsid w:val="004856EF"/>
    <w:rsid w:val="00485D12"/>
    <w:rsid w:val="00485E1F"/>
    <w:rsid w:val="0048617E"/>
    <w:rsid w:val="004862FA"/>
    <w:rsid w:val="004865B5"/>
    <w:rsid w:val="00487191"/>
    <w:rsid w:val="00487479"/>
    <w:rsid w:val="0048795A"/>
    <w:rsid w:val="00487A8F"/>
    <w:rsid w:val="00487AB8"/>
    <w:rsid w:val="00487B49"/>
    <w:rsid w:val="00490202"/>
    <w:rsid w:val="00490519"/>
    <w:rsid w:val="0049051C"/>
    <w:rsid w:val="00490D55"/>
    <w:rsid w:val="004911EE"/>
    <w:rsid w:val="0049131E"/>
    <w:rsid w:val="00491395"/>
    <w:rsid w:val="004914DC"/>
    <w:rsid w:val="00491543"/>
    <w:rsid w:val="0049230D"/>
    <w:rsid w:val="00492764"/>
    <w:rsid w:val="004929EC"/>
    <w:rsid w:val="00492C38"/>
    <w:rsid w:val="00492CD2"/>
    <w:rsid w:val="00492E8C"/>
    <w:rsid w:val="004934C7"/>
    <w:rsid w:val="0049351F"/>
    <w:rsid w:val="004935C9"/>
    <w:rsid w:val="004936D2"/>
    <w:rsid w:val="00493CD2"/>
    <w:rsid w:val="00493EEA"/>
    <w:rsid w:val="00494053"/>
    <w:rsid w:val="00494403"/>
    <w:rsid w:val="004946B6"/>
    <w:rsid w:val="0049472D"/>
    <w:rsid w:val="0049473F"/>
    <w:rsid w:val="004948D3"/>
    <w:rsid w:val="0049490D"/>
    <w:rsid w:val="00494BF3"/>
    <w:rsid w:val="00494F88"/>
    <w:rsid w:val="004953A1"/>
    <w:rsid w:val="0049567E"/>
    <w:rsid w:val="00495A3F"/>
    <w:rsid w:val="00495B53"/>
    <w:rsid w:val="00495C3F"/>
    <w:rsid w:val="00495FD7"/>
    <w:rsid w:val="00496071"/>
    <w:rsid w:val="00496143"/>
    <w:rsid w:val="0049637D"/>
    <w:rsid w:val="00496530"/>
    <w:rsid w:val="0049663F"/>
    <w:rsid w:val="00496813"/>
    <w:rsid w:val="0049686B"/>
    <w:rsid w:val="004968EC"/>
    <w:rsid w:val="00496DB0"/>
    <w:rsid w:val="00496F3C"/>
    <w:rsid w:val="00497A0E"/>
    <w:rsid w:val="004A0486"/>
    <w:rsid w:val="004A064E"/>
    <w:rsid w:val="004A0FC8"/>
    <w:rsid w:val="004A13EC"/>
    <w:rsid w:val="004A14D7"/>
    <w:rsid w:val="004A158F"/>
    <w:rsid w:val="004A1CDC"/>
    <w:rsid w:val="004A1E14"/>
    <w:rsid w:val="004A1F9A"/>
    <w:rsid w:val="004A2092"/>
    <w:rsid w:val="004A2100"/>
    <w:rsid w:val="004A2239"/>
    <w:rsid w:val="004A22AA"/>
    <w:rsid w:val="004A25B9"/>
    <w:rsid w:val="004A25D6"/>
    <w:rsid w:val="004A26C1"/>
    <w:rsid w:val="004A2EE9"/>
    <w:rsid w:val="004A311A"/>
    <w:rsid w:val="004A3B27"/>
    <w:rsid w:val="004A3C8C"/>
    <w:rsid w:val="004A3C8E"/>
    <w:rsid w:val="004A3ED1"/>
    <w:rsid w:val="004A40EF"/>
    <w:rsid w:val="004A46EA"/>
    <w:rsid w:val="004A47B1"/>
    <w:rsid w:val="004A4893"/>
    <w:rsid w:val="004A4ABC"/>
    <w:rsid w:val="004A4B08"/>
    <w:rsid w:val="004A4B70"/>
    <w:rsid w:val="004A4C52"/>
    <w:rsid w:val="004A4CDD"/>
    <w:rsid w:val="004A4D83"/>
    <w:rsid w:val="004A4F6F"/>
    <w:rsid w:val="004A538D"/>
    <w:rsid w:val="004A57BC"/>
    <w:rsid w:val="004A5A5C"/>
    <w:rsid w:val="004A6799"/>
    <w:rsid w:val="004A6A50"/>
    <w:rsid w:val="004A6CBD"/>
    <w:rsid w:val="004A6E28"/>
    <w:rsid w:val="004A7541"/>
    <w:rsid w:val="004A7C1A"/>
    <w:rsid w:val="004B022E"/>
    <w:rsid w:val="004B04EF"/>
    <w:rsid w:val="004B058A"/>
    <w:rsid w:val="004B097C"/>
    <w:rsid w:val="004B09CE"/>
    <w:rsid w:val="004B09F1"/>
    <w:rsid w:val="004B0C5E"/>
    <w:rsid w:val="004B0E27"/>
    <w:rsid w:val="004B0E6E"/>
    <w:rsid w:val="004B0EA2"/>
    <w:rsid w:val="004B130F"/>
    <w:rsid w:val="004B1602"/>
    <w:rsid w:val="004B1691"/>
    <w:rsid w:val="004B16A9"/>
    <w:rsid w:val="004B177B"/>
    <w:rsid w:val="004B17D8"/>
    <w:rsid w:val="004B1AE2"/>
    <w:rsid w:val="004B20F1"/>
    <w:rsid w:val="004B22D6"/>
    <w:rsid w:val="004B2599"/>
    <w:rsid w:val="004B28B8"/>
    <w:rsid w:val="004B28C3"/>
    <w:rsid w:val="004B2A35"/>
    <w:rsid w:val="004B2B43"/>
    <w:rsid w:val="004B2B77"/>
    <w:rsid w:val="004B309B"/>
    <w:rsid w:val="004B31DE"/>
    <w:rsid w:val="004B31E0"/>
    <w:rsid w:val="004B331D"/>
    <w:rsid w:val="004B33F7"/>
    <w:rsid w:val="004B355A"/>
    <w:rsid w:val="004B3751"/>
    <w:rsid w:val="004B37A0"/>
    <w:rsid w:val="004B407C"/>
    <w:rsid w:val="004B4380"/>
    <w:rsid w:val="004B4475"/>
    <w:rsid w:val="004B44BD"/>
    <w:rsid w:val="004B451A"/>
    <w:rsid w:val="004B48E7"/>
    <w:rsid w:val="004B4912"/>
    <w:rsid w:val="004B4A6E"/>
    <w:rsid w:val="004B53A6"/>
    <w:rsid w:val="004B5547"/>
    <w:rsid w:val="004B57A7"/>
    <w:rsid w:val="004B5907"/>
    <w:rsid w:val="004B5C35"/>
    <w:rsid w:val="004B5EAE"/>
    <w:rsid w:val="004B5FF6"/>
    <w:rsid w:val="004B65A8"/>
    <w:rsid w:val="004B67C1"/>
    <w:rsid w:val="004B684B"/>
    <w:rsid w:val="004B6AB0"/>
    <w:rsid w:val="004B6CBE"/>
    <w:rsid w:val="004B6CDC"/>
    <w:rsid w:val="004B6E93"/>
    <w:rsid w:val="004B6F3D"/>
    <w:rsid w:val="004B6FAD"/>
    <w:rsid w:val="004B713D"/>
    <w:rsid w:val="004B795F"/>
    <w:rsid w:val="004B798B"/>
    <w:rsid w:val="004B7A83"/>
    <w:rsid w:val="004B7B0E"/>
    <w:rsid w:val="004B7C3F"/>
    <w:rsid w:val="004B7CB0"/>
    <w:rsid w:val="004B7F4A"/>
    <w:rsid w:val="004C0189"/>
    <w:rsid w:val="004C0247"/>
    <w:rsid w:val="004C02B4"/>
    <w:rsid w:val="004C0E13"/>
    <w:rsid w:val="004C0EAE"/>
    <w:rsid w:val="004C1199"/>
    <w:rsid w:val="004C13EA"/>
    <w:rsid w:val="004C15D0"/>
    <w:rsid w:val="004C1998"/>
    <w:rsid w:val="004C1DFB"/>
    <w:rsid w:val="004C204D"/>
    <w:rsid w:val="004C2278"/>
    <w:rsid w:val="004C271B"/>
    <w:rsid w:val="004C2AF3"/>
    <w:rsid w:val="004C2D18"/>
    <w:rsid w:val="004C2E80"/>
    <w:rsid w:val="004C2F08"/>
    <w:rsid w:val="004C30E3"/>
    <w:rsid w:val="004C30FE"/>
    <w:rsid w:val="004C3477"/>
    <w:rsid w:val="004C34DB"/>
    <w:rsid w:val="004C38C4"/>
    <w:rsid w:val="004C3BAE"/>
    <w:rsid w:val="004C3BEE"/>
    <w:rsid w:val="004C3CE0"/>
    <w:rsid w:val="004C3F68"/>
    <w:rsid w:val="004C4043"/>
    <w:rsid w:val="004C40A2"/>
    <w:rsid w:val="004C42F8"/>
    <w:rsid w:val="004C45F1"/>
    <w:rsid w:val="004C4B53"/>
    <w:rsid w:val="004C4EE8"/>
    <w:rsid w:val="004C4FED"/>
    <w:rsid w:val="004C5067"/>
    <w:rsid w:val="004C50FE"/>
    <w:rsid w:val="004C53C4"/>
    <w:rsid w:val="004C5819"/>
    <w:rsid w:val="004C5BFE"/>
    <w:rsid w:val="004C5C44"/>
    <w:rsid w:val="004C619A"/>
    <w:rsid w:val="004C622F"/>
    <w:rsid w:val="004C641A"/>
    <w:rsid w:val="004C6781"/>
    <w:rsid w:val="004C6BB0"/>
    <w:rsid w:val="004C6C68"/>
    <w:rsid w:val="004C7152"/>
    <w:rsid w:val="004C749B"/>
    <w:rsid w:val="004C75BB"/>
    <w:rsid w:val="004C7711"/>
    <w:rsid w:val="004C7713"/>
    <w:rsid w:val="004C786B"/>
    <w:rsid w:val="004C7C00"/>
    <w:rsid w:val="004D07FD"/>
    <w:rsid w:val="004D08C4"/>
    <w:rsid w:val="004D08DA"/>
    <w:rsid w:val="004D0CEB"/>
    <w:rsid w:val="004D0D2A"/>
    <w:rsid w:val="004D0F6A"/>
    <w:rsid w:val="004D0F72"/>
    <w:rsid w:val="004D1132"/>
    <w:rsid w:val="004D13B8"/>
    <w:rsid w:val="004D13C1"/>
    <w:rsid w:val="004D19AD"/>
    <w:rsid w:val="004D1A67"/>
    <w:rsid w:val="004D1AC8"/>
    <w:rsid w:val="004D1B12"/>
    <w:rsid w:val="004D1D29"/>
    <w:rsid w:val="004D1F60"/>
    <w:rsid w:val="004D1FF8"/>
    <w:rsid w:val="004D21CB"/>
    <w:rsid w:val="004D25C5"/>
    <w:rsid w:val="004D26B9"/>
    <w:rsid w:val="004D26E9"/>
    <w:rsid w:val="004D2892"/>
    <w:rsid w:val="004D2B63"/>
    <w:rsid w:val="004D2FF3"/>
    <w:rsid w:val="004D3174"/>
    <w:rsid w:val="004D324F"/>
    <w:rsid w:val="004D32BC"/>
    <w:rsid w:val="004D33A2"/>
    <w:rsid w:val="004D3804"/>
    <w:rsid w:val="004D3B62"/>
    <w:rsid w:val="004D3C21"/>
    <w:rsid w:val="004D3DAF"/>
    <w:rsid w:val="004D3E9D"/>
    <w:rsid w:val="004D409D"/>
    <w:rsid w:val="004D40C8"/>
    <w:rsid w:val="004D433C"/>
    <w:rsid w:val="004D470B"/>
    <w:rsid w:val="004D484E"/>
    <w:rsid w:val="004D4B23"/>
    <w:rsid w:val="004D4CB3"/>
    <w:rsid w:val="004D4E88"/>
    <w:rsid w:val="004D512D"/>
    <w:rsid w:val="004D5409"/>
    <w:rsid w:val="004D568C"/>
    <w:rsid w:val="004D5712"/>
    <w:rsid w:val="004D57B2"/>
    <w:rsid w:val="004D5990"/>
    <w:rsid w:val="004D5A8D"/>
    <w:rsid w:val="004D5BDB"/>
    <w:rsid w:val="004D5DD2"/>
    <w:rsid w:val="004D602F"/>
    <w:rsid w:val="004D630B"/>
    <w:rsid w:val="004D6884"/>
    <w:rsid w:val="004D6E60"/>
    <w:rsid w:val="004D7127"/>
    <w:rsid w:val="004D730B"/>
    <w:rsid w:val="004D76A7"/>
    <w:rsid w:val="004D7D1D"/>
    <w:rsid w:val="004D7DB5"/>
    <w:rsid w:val="004D7F76"/>
    <w:rsid w:val="004D7FF9"/>
    <w:rsid w:val="004E00BE"/>
    <w:rsid w:val="004E0140"/>
    <w:rsid w:val="004E030A"/>
    <w:rsid w:val="004E07F5"/>
    <w:rsid w:val="004E07FF"/>
    <w:rsid w:val="004E0D17"/>
    <w:rsid w:val="004E0D3A"/>
    <w:rsid w:val="004E0D3B"/>
    <w:rsid w:val="004E0DCA"/>
    <w:rsid w:val="004E0E3A"/>
    <w:rsid w:val="004E0F85"/>
    <w:rsid w:val="004E11D2"/>
    <w:rsid w:val="004E1545"/>
    <w:rsid w:val="004E16FF"/>
    <w:rsid w:val="004E1B97"/>
    <w:rsid w:val="004E1D4D"/>
    <w:rsid w:val="004E1E3D"/>
    <w:rsid w:val="004E203A"/>
    <w:rsid w:val="004E24CC"/>
    <w:rsid w:val="004E26B4"/>
    <w:rsid w:val="004E27EF"/>
    <w:rsid w:val="004E28CF"/>
    <w:rsid w:val="004E29CD"/>
    <w:rsid w:val="004E29D8"/>
    <w:rsid w:val="004E2C4E"/>
    <w:rsid w:val="004E30F9"/>
    <w:rsid w:val="004E39FE"/>
    <w:rsid w:val="004E3C28"/>
    <w:rsid w:val="004E3D53"/>
    <w:rsid w:val="004E3DA2"/>
    <w:rsid w:val="004E3E87"/>
    <w:rsid w:val="004E41D1"/>
    <w:rsid w:val="004E48C2"/>
    <w:rsid w:val="004E48C3"/>
    <w:rsid w:val="004E50BE"/>
    <w:rsid w:val="004E5481"/>
    <w:rsid w:val="004E5553"/>
    <w:rsid w:val="004E5AED"/>
    <w:rsid w:val="004E5B2E"/>
    <w:rsid w:val="004E5B88"/>
    <w:rsid w:val="004E5D86"/>
    <w:rsid w:val="004E5DB1"/>
    <w:rsid w:val="004E5EC0"/>
    <w:rsid w:val="004E5FDC"/>
    <w:rsid w:val="004E614F"/>
    <w:rsid w:val="004E61FD"/>
    <w:rsid w:val="004E64A9"/>
    <w:rsid w:val="004E69CF"/>
    <w:rsid w:val="004E6CF3"/>
    <w:rsid w:val="004E6E5C"/>
    <w:rsid w:val="004E6EBC"/>
    <w:rsid w:val="004E72CC"/>
    <w:rsid w:val="004E767B"/>
    <w:rsid w:val="004E7769"/>
    <w:rsid w:val="004E788C"/>
    <w:rsid w:val="004E7957"/>
    <w:rsid w:val="004E7B46"/>
    <w:rsid w:val="004E7C75"/>
    <w:rsid w:val="004E7DBD"/>
    <w:rsid w:val="004E7E6A"/>
    <w:rsid w:val="004E7ED1"/>
    <w:rsid w:val="004F00E9"/>
    <w:rsid w:val="004F00F3"/>
    <w:rsid w:val="004F0166"/>
    <w:rsid w:val="004F0313"/>
    <w:rsid w:val="004F0574"/>
    <w:rsid w:val="004F0588"/>
    <w:rsid w:val="004F072E"/>
    <w:rsid w:val="004F07FB"/>
    <w:rsid w:val="004F0807"/>
    <w:rsid w:val="004F0835"/>
    <w:rsid w:val="004F0B34"/>
    <w:rsid w:val="004F0CE1"/>
    <w:rsid w:val="004F0CF4"/>
    <w:rsid w:val="004F0E90"/>
    <w:rsid w:val="004F0F21"/>
    <w:rsid w:val="004F1212"/>
    <w:rsid w:val="004F14DA"/>
    <w:rsid w:val="004F15D0"/>
    <w:rsid w:val="004F199B"/>
    <w:rsid w:val="004F1A1F"/>
    <w:rsid w:val="004F1CED"/>
    <w:rsid w:val="004F21BF"/>
    <w:rsid w:val="004F2204"/>
    <w:rsid w:val="004F2227"/>
    <w:rsid w:val="004F23BB"/>
    <w:rsid w:val="004F24FE"/>
    <w:rsid w:val="004F2852"/>
    <w:rsid w:val="004F28EC"/>
    <w:rsid w:val="004F2B53"/>
    <w:rsid w:val="004F2C35"/>
    <w:rsid w:val="004F33FD"/>
    <w:rsid w:val="004F3503"/>
    <w:rsid w:val="004F366C"/>
    <w:rsid w:val="004F3C1C"/>
    <w:rsid w:val="004F3D86"/>
    <w:rsid w:val="004F41AD"/>
    <w:rsid w:val="004F44D2"/>
    <w:rsid w:val="004F4543"/>
    <w:rsid w:val="004F4700"/>
    <w:rsid w:val="004F477F"/>
    <w:rsid w:val="004F52F4"/>
    <w:rsid w:val="004F54E5"/>
    <w:rsid w:val="004F5753"/>
    <w:rsid w:val="004F579C"/>
    <w:rsid w:val="004F5960"/>
    <w:rsid w:val="004F5A3C"/>
    <w:rsid w:val="004F5D5F"/>
    <w:rsid w:val="004F60E2"/>
    <w:rsid w:val="004F6294"/>
    <w:rsid w:val="004F6523"/>
    <w:rsid w:val="004F6625"/>
    <w:rsid w:val="004F66FC"/>
    <w:rsid w:val="004F6B78"/>
    <w:rsid w:val="004F6BAA"/>
    <w:rsid w:val="004F6F81"/>
    <w:rsid w:val="004F7334"/>
    <w:rsid w:val="004F7613"/>
    <w:rsid w:val="004F76E3"/>
    <w:rsid w:val="004F77FC"/>
    <w:rsid w:val="004F7B31"/>
    <w:rsid w:val="004F7C38"/>
    <w:rsid w:val="0050040C"/>
    <w:rsid w:val="005004FC"/>
    <w:rsid w:val="005005DE"/>
    <w:rsid w:val="00500815"/>
    <w:rsid w:val="00500CC3"/>
    <w:rsid w:val="00500F0C"/>
    <w:rsid w:val="00500F8A"/>
    <w:rsid w:val="00501BAF"/>
    <w:rsid w:val="00501DD8"/>
    <w:rsid w:val="00502543"/>
    <w:rsid w:val="0050291C"/>
    <w:rsid w:val="0050295D"/>
    <w:rsid w:val="00502AAD"/>
    <w:rsid w:val="00502C94"/>
    <w:rsid w:val="00502CAF"/>
    <w:rsid w:val="00502D21"/>
    <w:rsid w:val="00502F93"/>
    <w:rsid w:val="00502FED"/>
    <w:rsid w:val="00503016"/>
    <w:rsid w:val="005033CD"/>
    <w:rsid w:val="00503463"/>
    <w:rsid w:val="005037F4"/>
    <w:rsid w:val="00503ACC"/>
    <w:rsid w:val="00503B0F"/>
    <w:rsid w:val="00503B72"/>
    <w:rsid w:val="00504190"/>
    <w:rsid w:val="005046FD"/>
    <w:rsid w:val="00504791"/>
    <w:rsid w:val="00504BE2"/>
    <w:rsid w:val="005055B9"/>
    <w:rsid w:val="00505904"/>
    <w:rsid w:val="00505D70"/>
    <w:rsid w:val="00505EE5"/>
    <w:rsid w:val="005064FD"/>
    <w:rsid w:val="00506612"/>
    <w:rsid w:val="0050688B"/>
    <w:rsid w:val="005068BE"/>
    <w:rsid w:val="00506B19"/>
    <w:rsid w:val="00506E0F"/>
    <w:rsid w:val="0050701F"/>
    <w:rsid w:val="00507179"/>
    <w:rsid w:val="005071BF"/>
    <w:rsid w:val="005074B0"/>
    <w:rsid w:val="005078FD"/>
    <w:rsid w:val="00507E52"/>
    <w:rsid w:val="005100B1"/>
    <w:rsid w:val="005101D5"/>
    <w:rsid w:val="00510582"/>
    <w:rsid w:val="005105B3"/>
    <w:rsid w:val="005106D4"/>
    <w:rsid w:val="0051080F"/>
    <w:rsid w:val="0051089B"/>
    <w:rsid w:val="00510943"/>
    <w:rsid w:val="00510966"/>
    <w:rsid w:val="00510F19"/>
    <w:rsid w:val="00511354"/>
    <w:rsid w:val="005114A5"/>
    <w:rsid w:val="005115D1"/>
    <w:rsid w:val="00511830"/>
    <w:rsid w:val="00511C60"/>
    <w:rsid w:val="00511E2B"/>
    <w:rsid w:val="00511EED"/>
    <w:rsid w:val="005120ED"/>
    <w:rsid w:val="00512105"/>
    <w:rsid w:val="00512438"/>
    <w:rsid w:val="005125EA"/>
    <w:rsid w:val="005129B7"/>
    <w:rsid w:val="00512A6B"/>
    <w:rsid w:val="00512C89"/>
    <w:rsid w:val="00513031"/>
    <w:rsid w:val="005135A0"/>
    <w:rsid w:val="00513A85"/>
    <w:rsid w:val="00513E87"/>
    <w:rsid w:val="00513E8F"/>
    <w:rsid w:val="005140D2"/>
    <w:rsid w:val="005143E4"/>
    <w:rsid w:val="005146C3"/>
    <w:rsid w:val="00514D7B"/>
    <w:rsid w:val="0051580A"/>
    <w:rsid w:val="0051583E"/>
    <w:rsid w:val="00515A21"/>
    <w:rsid w:val="00515D2E"/>
    <w:rsid w:val="00515EDE"/>
    <w:rsid w:val="00515FAA"/>
    <w:rsid w:val="005163AC"/>
    <w:rsid w:val="00516B43"/>
    <w:rsid w:val="00516ECD"/>
    <w:rsid w:val="00516F54"/>
    <w:rsid w:val="005170F5"/>
    <w:rsid w:val="00517E72"/>
    <w:rsid w:val="00517FC5"/>
    <w:rsid w:val="005208B0"/>
    <w:rsid w:val="00520A4A"/>
    <w:rsid w:val="00520B17"/>
    <w:rsid w:val="00520D60"/>
    <w:rsid w:val="0052121D"/>
    <w:rsid w:val="00521420"/>
    <w:rsid w:val="0052158E"/>
    <w:rsid w:val="00521957"/>
    <w:rsid w:val="00521C9D"/>
    <w:rsid w:val="00521E7A"/>
    <w:rsid w:val="00522501"/>
    <w:rsid w:val="0052296E"/>
    <w:rsid w:val="00522BBD"/>
    <w:rsid w:val="00522D66"/>
    <w:rsid w:val="00522D76"/>
    <w:rsid w:val="00522F15"/>
    <w:rsid w:val="00522F8B"/>
    <w:rsid w:val="00522FB3"/>
    <w:rsid w:val="00523250"/>
    <w:rsid w:val="00523876"/>
    <w:rsid w:val="00523B39"/>
    <w:rsid w:val="00523CF8"/>
    <w:rsid w:val="00523E26"/>
    <w:rsid w:val="00524423"/>
    <w:rsid w:val="00524568"/>
    <w:rsid w:val="005245E6"/>
    <w:rsid w:val="0052472C"/>
    <w:rsid w:val="00524A92"/>
    <w:rsid w:val="00524BD5"/>
    <w:rsid w:val="00524D55"/>
    <w:rsid w:val="00524EEE"/>
    <w:rsid w:val="0052507D"/>
    <w:rsid w:val="005250CD"/>
    <w:rsid w:val="0052514A"/>
    <w:rsid w:val="005251D6"/>
    <w:rsid w:val="005252EC"/>
    <w:rsid w:val="00525517"/>
    <w:rsid w:val="00525549"/>
    <w:rsid w:val="00525811"/>
    <w:rsid w:val="00525A67"/>
    <w:rsid w:val="00525E14"/>
    <w:rsid w:val="00525E64"/>
    <w:rsid w:val="0052616C"/>
    <w:rsid w:val="005261F3"/>
    <w:rsid w:val="005263A4"/>
    <w:rsid w:val="00526455"/>
    <w:rsid w:val="005265CD"/>
    <w:rsid w:val="0052664E"/>
    <w:rsid w:val="00526682"/>
    <w:rsid w:val="00526D7C"/>
    <w:rsid w:val="00526FED"/>
    <w:rsid w:val="00527098"/>
    <w:rsid w:val="0052723B"/>
    <w:rsid w:val="00527716"/>
    <w:rsid w:val="00527A82"/>
    <w:rsid w:val="00527CF9"/>
    <w:rsid w:val="00527E3D"/>
    <w:rsid w:val="0053005E"/>
    <w:rsid w:val="00530240"/>
    <w:rsid w:val="005302A8"/>
    <w:rsid w:val="00530D92"/>
    <w:rsid w:val="00530FDB"/>
    <w:rsid w:val="00531321"/>
    <w:rsid w:val="005314D9"/>
    <w:rsid w:val="00531505"/>
    <w:rsid w:val="00531AC6"/>
    <w:rsid w:val="00531F4B"/>
    <w:rsid w:val="00532077"/>
    <w:rsid w:val="005320CB"/>
    <w:rsid w:val="00532A5E"/>
    <w:rsid w:val="00532A6D"/>
    <w:rsid w:val="00532C49"/>
    <w:rsid w:val="00532D0D"/>
    <w:rsid w:val="00532D21"/>
    <w:rsid w:val="00532FD4"/>
    <w:rsid w:val="005331B7"/>
    <w:rsid w:val="0053387B"/>
    <w:rsid w:val="00533B72"/>
    <w:rsid w:val="00533D6F"/>
    <w:rsid w:val="005340DC"/>
    <w:rsid w:val="005341BE"/>
    <w:rsid w:val="00534311"/>
    <w:rsid w:val="00534747"/>
    <w:rsid w:val="0053497D"/>
    <w:rsid w:val="00534A76"/>
    <w:rsid w:val="00534EB1"/>
    <w:rsid w:val="00534F34"/>
    <w:rsid w:val="005355B2"/>
    <w:rsid w:val="0053587E"/>
    <w:rsid w:val="00535BFA"/>
    <w:rsid w:val="00535EDE"/>
    <w:rsid w:val="00535FF8"/>
    <w:rsid w:val="0053615F"/>
    <w:rsid w:val="005361AE"/>
    <w:rsid w:val="00536235"/>
    <w:rsid w:val="00536756"/>
    <w:rsid w:val="005371E2"/>
    <w:rsid w:val="00537220"/>
    <w:rsid w:val="0053765A"/>
    <w:rsid w:val="00537741"/>
    <w:rsid w:val="005379C8"/>
    <w:rsid w:val="00537CAB"/>
    <w:rsid w:val="00540167"/>
    <w:rsid w:val="00540272"/>
    <w:rsid w:val="00540637"/>
    <w:rsid w:val="00540704"/>
    <w:rsid w:val="0054080C"/>
    <w:rsid w:val="00540822"/>
    <w:rsid w:val="00540987"/>
    <w:rsid w:val="005412FD"/>
    <w:rsid w:val="005415C7"/>
    <w:rsid w:val="00541689"/>
    <w:rsid w:val="00541885"/>
    <w:rsid w:val="00541A5B"/>
    <w:rsid w:val="00541B60"/>
    <w:rsid w:val="00541E99"/>
    <w:rsid w:val="00541EFD"/>
    <w:rsid w:val="00542E40"/>
    <w:rsid w:val="005430E9"/>
    <w:rsid w:val="0054342D"/>
    <w:rsid w:val="0054353C"/>
    <w:rsid w:val="00543815"/>
    <w:rsid w:val="00543D49"/>
    <w:rsid w:val="00543ED7"/>
    <w:rsid w:val="00543EF9"/>
    <w:rsid w:val="0054419F"/>
    <w:rsid w:val="005441FB"/>
    <w:rsid w:val="00544464"/>
    <w:rsid w:val="005447A8"/>
    <w:rsid w:val="005447F7"/>
    <w:rsid w:val="00544AB1"/>
    <w:rsid w:val="00544B5F"/>
    <w:rsid w:val="00544F99"/>
    <w:rsid w:val="005450A2"/>
    <w:rsid w:val="00545201"/>
    <w:rsid w:val="005454BA"/>
    <w:rsid w:val="005455A0"/>
    <w:rsid w:val="00545612"/>
    <w:rsid w:val="00545D4C"/>
    <w:rsid w:val="00546123"/>
    <w:rsid w:val="005464F4"/>
    <w:rsid w:val="005467C0"/>
    <w:rsid w:val="005468A2"/>
    <w:rsid w:val="00546CFA"/>
    <w:rsid w:val="0054706A"/>
    <w:rsid w:val="00547153"/>
    <w:rsid w:val="0054717C"/>
    <w:rsid w:val="005471BD"/>
    <w:rsid w:val="0054720E"/>
    <w:rsid w:val="00547236"/>
    <w:rsid w:val="0054749E"/>
    <w:rsid w:val="00547C94"/>
    <w:rsid w:val="00547D47"/>
    <w:rsid w:val="00547D56"/>
    <w:rsid w:val="00547EBC"/>
    <w:rsid w:val="005503AB"/>
    <w:rsid w:val="005504A2"/>
    <w:rsid w:val="00550638"/>
    <w:rsid w:val="005508A8"/>
    <w:rsid w:val="0055099B"/>
    <w:rsid w:val="00550BB1"/>
    <w:rsid w:val="00550BC4"/>
    <w:rsid w:val="00550C2F"/>
    <w:rsid w:val="005514DA"/>
    <w:rsid w:val="00551935"/>
    <w:rsid w:val="005519AB"/>
    <w:rsid w:val="00551A6D"/>
    <w:rsid w:val="00551BDB"/>
    <w:rsid w:val="00552101"/>
    <w:rsid w:val="005521BB"/>
    <w:rsid w:val="00552278"/>
    <w:rsid w:val="005524A5"/>
    <w:rsid w:val="0055268B"/>
    <w:rsid w:val="00552812"/>
    <w:rsid w:val="00552AD9"/>
    <w:rsid w:val="00552B2A"/>
    <w:rsid w:val="00552CA5"/>
    <w:rsid w:val="00552D84"/>
    <w:rsid w:val="00553279"/>
    <w:rsid w:val="005533FD"/>
    <w:rsid w:val="00553483"/>
    <w:rsid w:val="00553DDF"/>
    <w:rsid w:val="00553EC3"/>
    <w:rsid w:val="0055436D"/>
    <w:rsid w:val="0055437C"/>
    <w:rsid w:val="00554515"/>
    <w:rsid w:val="005545C5"/>
    <w:rsid w:val="005546BB"/>
    <w:rsid w:val="00554758"/>
    <w:rsid w:val="005547B7"/>
    <w:rsid w:val="00554897"/>
    <w:rsid w:val="00554986"/>
    <w:rsid w:val="00554D56"/>
    <w:rsid w:val="005551CD"/>
    <w:rsid w:val="0055565E"/>
    <w:rsid w:val="0055569F"/>
    <w:rsid w:val="005557C1"/>
    <w:rsid w:val="00555871"/>
    <w:rsid w:val="00555F9F"/>
    <w:rsid w:val="0055634E"/>
    <w:rsid w:val="0055680A"/>
    <w:rsid w:val="00556835"/>
    <w:rsid w:val="00556A14"/>
    <w:rsid w:val="00556CD1"/>
    <w:rsid w:val="00556D6E"/>
    <w:rsid w:val="00556DFA"/>
    <w:rsid w:val="0055722B"/>
    <w:rsid w:val="00557469"/>
    <w:rsid w:val="005575F5"/>
    <w:rsid w:val="005579DA"/>
    <w:rsid w:val="00557B12"/>
    <w:rsid w:val="005602DC"/>
    <w:rsid w:val="00560416"/>
    <w:rsid w:val="005605BA"/>
    <w:rsid w:val="0056086F"/>
    <w:rsid w:val="00560928"/>
    <w:rsid w:val="005609B0"/>
    <w:rsid w:val="00560B89"/>
    <w:rsid w:val="00560C20"/>
    <w:rsid w:val="00560CC8"/>
    <w:rsid w:val="00560DD7"/>
    <w:rsid w:val="00560EDF"/>
    <w:rsid w:val="0056106E"/>
    <w:rsid w:val="00561171"/>
    <w:rsid w:val="00561298"/>
    <w:rsid w:val="00561354"/>
    <w:rsid w:val="0056179A"/>
    <w:rsid w:val="00561884"/>
    <w:rsid w:val="00561B42"/>
    <w:rsid w:val="00561CB6"/>
    <w:rsid w:val="00561D45"/>
    <w:rsid w:val="00561F2F"/>
    <w:rsid w:val="00562118"/>
    <w:rsid w:val="005622B1"/>
    <w:rsid w:val="00562BAE"/>
    <w:rsid w:val="00562BCE"/>
    <w:rsid w:val="00562C03"/>
    <w:rsid w:val="00562CD1"/>
    <w:rsid w:val="0056304E"/>
    <w:rsid w:val="00563093"/>
    <w:rsid w:val="00563123"/>
    <w:rsid w:val="0056330C"/>
    <w:rsid w:val="0056336A"/>
    <w:rsid w:val="005635BF"/>
    <w:rsid w:val="0056368C"/>
    <w:rsid w:val="005636B0"/>
    <w:rsid w:val="00563FB2"/>
    <w:rsid w:val="00564320"/>
    <w:rsid w:val="005644FD"/>
    <w:rsid w:val="00564A3B"/>
    <w:rsid w:val="00564C61"/>
    <w:rsid w:val="00564CF2"/>
    <w:rsid w:val="00564F86"/>
    <w:rsid w:val="00565108"/>
    <w:rsid w:val="00565164"/>
    <w:rsid w:val="0056537F"/>
    <w:rsid w:val="005653F5"/>
    <w:rsid w:val="0056540E"/>
    <w:rsid w:val="005654F4"/>
    <w:rsid w:val="005658FA"/>
    <w:rsid w:val="005659D0"/>
    <w:rsid w:val="00565BFE"/>
    <w:rsid w:val="00565D89"/>
    <w:rsid w:val="0056624A"/>
    <w:rsid w:val="005662AD"/>
    <w:rsid w:val="005662F6"/>
    <w:rsid w:val="0056632B"/>
    <w:rsid w:val="00566B63"/>
    <w:rsid w:val="005676C8"/>
    <w:rsid w:val="00567A6C"/>
    <w:rsid w:val="00567C05"/>
    <w:rsid w:val="00570201"/>
    <w:rsid w:val="00570306"/>
    <w:rsid w:val="005703FB"/>
    <w:rsid w:val="005705E0"/>
    <w:rsid w:val="0057060B"/>
    <w:rsid w:val="00570664"/>
    <w:rsid w:val="005707D5"/>
    <w:rsid w:val="00570860"/>
    <w:rsid w:val="00570A61"/>
    <w:rsid w:val="00570BAE"/>
    <w:rsid w:val="00570D4B"/>
    <w:rsid w:val="00571031"/>
    <w:rsid w:val="00571174"/>
    <w:rsid w:val="005711FC"/>
    <w:rsid w:val="005718E7"/>
    <w:rsid w:val="005719F3"/>
    <w:rsid w:val="00571B85"/>
    <w:rsid w:val="0057213F"/>
    <w:rsid w:val="00572151"/>
    <w:rsid w:val="00572494"/>
    <w:rsid w:val="005728D6"/>
    <w:rsid w:val="00572962"/>
    <w:rsid w:val="005729AB"/>
    <w:rsid w:val="005729AE"/>
    <w:rsid w:val="00573000"/>
    <w:rsid w:val="005733FB"/>
    <w:rsid w:val="0057348F"/>
    <w:rsid w:val="005736DC"/>
    <w:rsid w:val="00573959"/>
    <w:rsid w:val="005739C6"/>
    <w:rsid w:val="00573A9F"/>
    <w:rsid w:val="00573C38"/>
    <w:rsid w:val="00573C72"/>
    <w:rsid w:val="00573E3F"/>
    <w:rsid w:val="00573ED7"/>
    <w:rsid w:val="00574673"/>
    <w:rsid w:val="00574865"/>
    <w:rsid w:val="00574EF2"/>
    <w:rsid w:val="0057505F"/>
    <w:rsid w:val="005753A0"/>
    <w:rsid w:val="005755AF"/>
    <w:rsid w:val="00575716"/>
    <w:rsid w:val="00575926"/>
    <w:rsid w:val="0057597C"/>
    <w:rsid w:val="00575AF2"/>
    <w:rsid w:val="00575BC6"/>
    <w:rsid w:val="00575D7D"/>
    <w:rsid w:val="00575E28"/>
    <w:rsid w:val="00575E85"/>
    <w:rsid w:val="00575EBB"/>
    <w:rsid w:val="00576079"/>
    <w:rsid w:val="00576129"/>
    <w:rsid w:val="005761DB"/>
    <w:rsid w:val="00576703"/>
    <w:rsid w:val="005768A1"/>
    <w:rsid w:val="00576D7C"/>
    <w:rsid w:val="005770A1"/>
    <w:rsid w:val="005772AC"/>
    <w:rsid w:val="00577408"/>
    <w:rsid w:val="0057744D"/>
    <w:rsid w:val="00577770"/>
    <w:rsid w:val="0057794B"/>
    <w:rsid w:val="00577A55"/>
    <w:rsid w:val="00577D15"/>
    <w:rsid w:val="00580061"/>
    <w:rsid w:val="005801A0"/>
    <w:rsid w:val="0058028C"/>
    <w:rsid w:val="005808D5"/>
    <w:rsid w:val="00581051"/>
    <w:rsid w:val="005814F8"/>
    <w:rsid w:val="00581894"/>
    <w:rsid w:val="00581908"/>
    <w:rsid w:val="00581B72"/>
    <w:rsid w:val="00581EDC"/>
    <w:rsid w:val="00581EFB"/>
    <w:rsid w:val="0058203F"/>
    <w:rsid w:val="00582A2C"/>
    <w:rsid w:val="00582CD9"/>
    <w:rsid w:val="00582E36"/>
    <w:rsid w:val="0058307F"/>
    <w:rsid w:val="00583082"/>
    <w:rsid w:val="00583411"/>
    <w:rsid w:val="0058396F"/>
    <w:rsid w:val="00583DFC"/>
    <w:rsid w:val="00583F9E"/>
    <w:rsid w:val="00584019"/>
    <w:rsid w:val="0058486C"/>
    <w:rsid w:val="00585671"/>
    <w:rsid w:val="005856CA"/>
    <w:rsid w:val="00585719"/>
    <w:rsid w:val="00585EFC"/>
    <w:rsid w:val="00586050"/>
    <w:rsid w:val="0058635E"/>
    <w:rsid w:val="005864C8"/>
    <w:rsid w:val="00586626"/>
    <w:rsid w:val="00586B6D"/>
    <w:rsid w:val="00586BE6"/>
    <w:rsid w:val="00586DC9"/>
    <w:rsid w:val="00587177"/>
    <w:rsid w:val="00587546"/>
    <w:rsid w:val="005877DE"/>
    <w:rsid w:val="00587A28"/>
    <w:rsid w:val="00587D26"/>
    <w:rsid w:val="0059001E"/>
    <w:rsid w:val="00590045"/>
    <w:rsid w:val="00590057"/>
    <w:rsid w:val="005902E3"/>
    <w:rsid w:val="005903AE"/>
    <w:rsid w:val="00590631"/>
    <w:rsid w:val="005909CF"/>
    <w:rsid w:val="00590E2D"/>
    <w:rsid w:val="00591000"/>
    <w:rsid w:val="00591060"/>
    <w:rsid w:val="005910AC"/>
    <w:rsid w:val="00591185"/>
    <w:rsid w:val="00591287"/>
    <w:rsid w:val="005912F5"/>
    <w:rsid w:val="005917B0"/>
    <w:rsid w:val="00591944"/>
    <w:rsid w:val="00591B98"/>
    <w:rsid w:val="00591C9D"/>
    <w:rsid w:val="005921D9"/>
    <w:rsid w:val="00592264"/>
    <w:rsid w:val="005923A6"/>
    <w:rsid w:val="00592588"/>
    <w:rsid w:val="00592CDB"/>
    <w:rsid w:val="00592EE2"/>
    <w:rsid w:val="00592F7F"/>
    <w:rsid w:val="0059305C"/>
    <w:rsid w:val="00593309"/>
    <w:rsid w:val="005933BF"/>
    <w:rsid w:val="0059346A"/>
    <w:rsid w:val="0059353E"/>
    <w:rsid w:val="005935F0"/>
    <w:rsid w:val="005936F8"/>
    <w:rsid w:val="0059373A"/>
    <w:rsid w:val="00593800"/>
    <w:rsid w:val="00593883"/>
    <w:rsid w:val="00593BE5"/>
    <w:rsid w:val="00593C32"/>
    <w:rsid w:val="00593C37"/>
    <w:rsid w:val="00593DE5"/>
    <w:rsid w:val="005942DF"/>
    <w:rsid w:val="005945C3"/>
    <w:rsid w:val="005946EF"/>
    <w:rsid w:val="00594A45"/>
    <w:rsid w:val="00594A81"/>
    <w:rsid w:val="00594B43"/>
    <w:rsid w:val="00594CCC"/>
    <w:rsid w:val="00594D66"/>
    <w:rsid w:val="00594DD0"/>
    <w:rsid w:val="00594E4C"/>
    <w:rsid w:val="00595708"/>
    <w:rsid w:val="005958C7"/>
    <w:rsid w:val="005964A4"/>
    <w:rsid w:val="005964E2"/>
    <w:rsid w:val="00596532"/>
    <w:rsid w:val="00596604"/>
    <w:rsid w:val="00596A43"/>
    <w:rsid w:val="00596C06"/>
    <w:rsid w:val="00596E34"/>
    <w:rsid w:val="0059749B"/>
    <w:rsid w:val="00597529"/>
    <w:rsid w:val="005979B0"/>
    <w:rsid w:val="00597BC2"/>
    <w:rsid w:val="00597D20"/>
    <w:rsid w:val="00597F34"/>
    <w:rsid w:val="005A01A6"/>
    <w:rsid w:val="005A027E"/>
    <w:rsid w:val="005A02D1"/>
    <w:rsid w:val="005A0850"/>
    <w:rsid w:val="005A08B5"/>
    <w:rsid w:val="005A0C91"/>
    <w:rsid w:val="005A0D22"/>
    <w:rsid w:val="005A18E8"/>
    <w:rsid w:val="005A1B9E"/>
    <w:rsid w:val="005A1BC3"/>
    <w:rsid w:val="005A1BEF"/>
    <w:rsid w:val="005A1DDC"/>
    <w:rsid w:val="005A235D"/>
    <w:rsid w:val="005A24C9"/>
    <w:rsid w:val="005A251D"/>
    <w:rsid w:val="005A25C1"/>
    <w:rsid w:val="005A2895"/>
    <w:rsid w:val="005A293E"/>
    <w:rsid w:val="005A2AE9"/>
    <w:rsid w:val="005A2C24"/>
    <w:rsid w:val="005A2C3C"/>
    <w:rsid w:val="005A2F98"/>
    <w:rsid w:val="005A2FFD"/>
    <w:rsid w:val="005A31F3"/>
    <w:rsid w:val="005A33A3"/>
    <w:rsid w:val="005A35B5"/>
    <w:rsid w:val="005A3A32"/>
    <w:rsid w:val="005A3AEB"/>
    <w:rsid w:val="005A3C46"/>
    <w:rsid w:val="005A3C81"/>
    <w:rsid w:val="005A3D4B"/>
    <w:rsid w:val="005A4021"/>
    <w:rsid w:val="005A44C4"/>
    <w:rsid w:val="005A44DF"/>
    <w:rsid w:val="005A4839"/>
    <w:rsid w:val="005A493D"/>
    <w:rsid w:val="005A4A64"/>
    <w:rsid w:val="005A4B1B"/>
    <w:rsid w:val="005A4C8F"/>
    <w:rsid w:val="005A4DDD"/>
    <w:rsid w:val="005A5015"/>
    <w:rsid w:val="005A549A"/>
    <w:rsid w:val="005A5664"/>
    <w:rsid w:val="005A5B30"/>
    <w:rsid w:val="005A6474"/>
    <w:rsid w:val="005A64DE"/>
    <w:rsid w:val="005A64F7"/>
    <w:rsid w:val="005A66D5"/>
    <w:rsid w:val="005A67B8"/>
    <w:rsid w:val="005A6AEC"/>
    <w:rsid w:val="005A6D74"/>
    <w:rsid w:val="005A6DA5"/>
    <w:rsid w:val="005A70F0"/>
    <w:rsid w:val="005A7205"/>
    <w:rsid w:val="005A728C"/>
    <w:rsid w:val="005A7C8F"/>
    <w:rsid w:val="005B0079"/>
    <w:rsid w:val="005B01AF"/>
    <w:rsid w:val="005B059F"/>
    <w:rsid w:val="005B0633"/>
    <w:rsid w:val="005B0835"/>
    <w:rsid w:val="005B0EDA"/>
    <w:rsid w:val="005B1304"/>
    <w:rsid w:val="005B1619"/>
    <w:rsid w:val="005B1C87"/>
    <w:rsid w:val="005B1CCE"/>
    <w:rsid w:val="005B20BF"/>
    <w:rsid w:val="005B2341"/>
    <w:rsid w:val="005B239C"/>
    <w:rsid w:val="005B242F"/>
    <w:rsid w:val="005B259C"/>
    <w:rsid w:val="005B25B9"/>
    <w:rsid w:val="005B296C"/>
    <w:rsid w:val="005B2AA4"/>
    <w:rsid w:val="005B2BB6"/>
    <w:rsid w:val="005B2C13"/>
    <w:rsid w:val="005B2D09"/>
    <w:rsid w:val="005B2F9B"/>
    <w:rsid w:val="005B303C"/>
    <w:rsid w:val="005B30BD"/>
    <w:rsid w:val="005B3EC8"/>
    <w:rsid w:val="005B3F70"/>
    <w:rsid w:val="005B4210"/>
    <w:rsid w:val="005B4258"/>
    <w:rsid w:val="005B4653"/>
    <w:rsid w:val="005B4A52"/>
    <w:rsid w:val="005B4BCD"/>
    <w:rsid w:val="005B4E94"/>
    <w:rsid w:val="005B4F22"/>
    <w:rsid w:val="005B4FE4"/>
    <w:rsid w:val="005B53B3"/>
    <w:rsid w:val="005B5592"/>
    <w:rsid w:val="005B5C60"/>
    <w:rsid w:val="005B5CA1"/>
    <w:rsid w:val="005B5CF8"/>
    <w:rsid w:val="005B6226"/>
    <w:rsid w:val="005B6470"/>
    <w:rsid w:val="005B65F9"/>
    <w:rsid w:val="005B66C2"/>
    <w:rsid w:val="005B6921"/>
    <w:rsid w:val="005B6ADE"/>
    <w:rsid w:val="005B6C77"/>
    <w:rsid w:val="005B6DFF"/>
    <w:rsid w:val="005B73AC"/>
    <w:rsid w:val="005B73B7"/>
    <w:rsid w:val="005B75A5"/>
    <w:rsid w:val="005B769C"/>
    <w:rsid w:val="005B786F"/>
    <w:rsid w:val="005B7ABB"/>
    <w:rsid w:val="005C01D5"/>
    <w:rsid w:val="005C0577"/>
    <w:rsid w:val="005C08E6"/>
    <w:rsid w:val="005C0A46"/>
    <w:rsid w:val="005C1101"/>
    <w:rsid w:val="005C1401"/>
    <w:rsid w:val="005C1591"/>
    <w:rsid w:val="005C1604"/>
    <w:rsid w:val="005C161C"/>
    <w:rsid w:val="005C1721"/>
    <w:rsid w:val="005C1796"/>
    <w:rsid w:val="005C1A6E"/>
    <w:rsid w:val="005C1BA5"/>
    <w:rsid w:val="005C1D90"/>
    <w:rsid w:val="005C1E23"/>
    <w:rsid w:val="005C1FAB"/>
    <w:rsid w:val="005C1FC5"/>
    <w:rsid w:val="005C208E"/>
    <w:rsid w:val="005C2170"/>
    <w:rsid w:val="005C218E"/>
    <w:rsid w:val="005C2328"/>
    <w:rsid w:val="005C2C8E"/>
    <w:rsid w:val="005C2CBA"/>
    <w:rsid w:val="005C2E13"/>
    <w:rsid w:val="005C30A6"/>
    <w:rsid w:val="005C3683"/>
    <w:rsid w:val="005C368E"/>
    <w:rsid w:val="005C37A1"/>
    <w:rsid w:val="005C3A31"/>
    <w:rsid w:val="005C3AA1"/>
    <w:rsid w:val="005C3B2C"/>
    <w:rsid w:val="005C3E73"/>
    <w:rsid w:val="005C42F5"/>
    <w:rsid w:val="005C44C2"/>
    <w:rsid w:val="005C481B"/>
    <w:rsid w:val="005C4866"/>
    <w:rsid w:val="005C4925"/>
    <w:rsid w:val="005C49A8"/>
    <w:rsid w:val="005C4A5C"/>
    <w:rsid w:val="005C4CD8"/>
    <w:rsid w:val="005C4D2A"/>
    <w:rsid w:val="005C4E45"/>
    <w:rsid w:val="005C5076"/>
    <w:rsid w:val="005C51EC"/>
    <w:rsid w:val="005C5211"/>
    <w:rsid w:val="005C522B"/>
    <w:rsid w:val="005C52C9"/>
    <w:rsid w:val="005C5469"/>
    <w:rsid w:val="005C5669"/>
    <w:rsid w:val="005C5A78"/>
    <w:rsid w:val="005C5ACE"/>
    <w:rsid w:val="005C5FEC"/>
    <w:rsid w:val="005C6151"/>
    <w:rsid w:val="005C65DE"/>
    <w:rsid w:val="005C66D9"/>
    <w:rsid w:val="005C6A57"/>
    <w:rsid w:val="005C6A73"/>
    <w:rsid w:val="005C6C3D"/>
    <w:rsid w:val="005C6CA5"/>
    <w:rsid w:val="005C702A"/>
    <w:rsid w:val="005C7293"/>
    <w:rsid w:val="005C72B6"/>
    <w:rsid w:val="005C78C4"/>
    <w:rsid w:val="005C7C5B"/>
    <w:rsid w:val="005C7EE9"/>
    <w:rsid w:val="005D0194"/>
    <w:rsid w:val="005D05E1"/>
    <w:rsid w:val="005D0727"/>
    <w:rsid w:val="005D0926"/>
    <w:rsid w:val="005D0E24"/>
    <w:rsid w:val="005D0E95"/>
    <w:rsid w:val="005D12C5"/>
    <w:rsid w:val="005D16F0"/>
    <w:rsid w:val="005D1958"/>
    <w:rsid w:val="005D2580"/>
    <w:rsid w:val="005D27EB"/>
    <w:rsid w:val="005D2DBE"/>
    <w:rsid w:val="005D2EE5"/>
    <w:rsid w:val="005D3025"/>
    <w:rsid w:val="005D320C"/>
    <w:rsid w:val="005D32DD"/>
    <w:rsid w:val="005D354E"/>
    <w:rsid w:val="005D372A"/>
    <w:rsid w:val="005D3A1C"/>
    <w:rsid w:val="005D416F"/>
    <w:rsid w:val="005D4287"/>
    <w:rsid w:val="005D43CF"/>
    <w:rsid w:val="005D4828"/>
    <w:rsid w:val="005D4AB9"/>
    <w:rsid w:val="005D4BEC"/>
    <w:rsid w:val="005D4CCD"/>
    <w:rsid w:val="005D4F34"/>
    <w:rsid w:val="005D5281"/>
    <w:rsid w:val="005D53BD"/>
    <w:rsid w:val="005D5529"/>
    <w:rsid w:val="005D56E4"/>
    <w:rsid w:val="005D5838"/>
    <w:rsid w:val="005D5A7B"/>
    <w:rsid w:val="005D5CCF"/>
    <w:rsid w:val="005D5CFD"/>
    <w:rsid w:val="005D62D5"/>
    <w:rsid w:val="005D63C0"/>
    <w:rsid w:val="005D66C4"/>
    <w:rsid w:val="005D68F8"/>
    <w:rsid w:val="005D6951"/>
    <w:rsid w:val="005D69AE"/>
    <w:rsid w:val="005D6A2D"/>
    <w:rsid w:val="005D6A52"/>
    <w:rsid w:val="005D6D27"/>
    <w:rsid w:val="005D6DC8"/>
    <w:rsid w:val="005D6EFD"/>
    <w:rsid w:val="005D7145"/>
    <w:rsid w:val="005D7264"/>
    <w:rsid w:val="005D7269"/>
    <w:rsid w:val="005D74A0"/>
    <w:rsid w:val="005D7558"/>
    <w:rsid w:val="005D7779"/>
    <w:rsid w:val="005D777F"/>
    <w:rsid w:val="005D795F"/>
    <w:rsid w:val="005D79C6"/>
    <w:rsid w:val="005D7AA9"/>
    <w:rsid w:val="005D7AC0"/>
    <w:rsid w:val="005D7AC6"/>
    <w:rsid w:val="005D7D02"/>
    <w:rsid w:val="005DE854"/>
    <w:rsid w:val="005E005B"/>
    <w:rsid w:val="005E03B2"/>
    <w:rsid w:val="005E0466"/>
    <w:rsid w:val="005E04E6"/>
    <w:rsid w:val="005E05A6"/>
    <w:rsid w:val="005E095E"/>
    <w:rsid w:val="005E0A13"/>
    <w:rsid w:val="005E0F3F"/>
    <w:rsid w:val="005E117F"/>
    <w:rsid w:val="005E131B"/>
    <w:rsid w:val="005E1A7E"/>
    <w:rsid w:val="005E1EB5"/>
    <w:rsid w:val="005E1EF1"/>
    <w:rsid w:val="005E2497"/>
    <w:rsid w:val="005E2529"/>
    <w:rsid w:val="005E260C"/>
    <w:rsid w:val="005E2BC7"/>
    <w:rsid w:val="005E2C3C"/>
    <w:rsid w:val="005E2CBA"/>
    <w:rsid w:val="005E2EF8"/>
    <w:rsid w:val="005E31E7"/>
    <w:rsid w:val="005E3200"/>
    <w:rsid w:val="005E35F3"/>
    <w:rsid w:val="005E369A"/>
    <w:rsid w:val="005E3963"/>
    <w:rsid w:val="005E39A3"/>
    <w:rsid w:val="005E3E6F"/>
    <w:rsid w:val="005E3EBD"/>
    <w:rsid w:val="005E3ECA"/>
    <w:rsid w:val="005E3F2C"/>
    <w:rsid w:val="005E3F48"/>
    <w:rsid w:val="005E3F74"/>
    <w:rsid w:val="005E4170"/>
    <w:rsid w:val="005E4345"/>
    <w:rsid w:val="005E4372"/>
    <w:rsid w:val="005E44EF"/>
    <w:rsid w:val="005E4CE5"/>
    <w:rsid w:val="005E4ECC"/>
    <w:rsid w:val="005E4FD8"/>
    <w:rsid w:val="005E5162"/>
    <w:rsid w:val="005E5348"/>
    <w:rsid w:val="005E55A7"/>
    <w:rsid w:val="005E5D41"/>
    <w:rsid w:val="005E5F06"/>
    <w:rsid w:val="005E61A5"/>
    <w:rsid w:val="005E62F1"/>
    <w:rsid w:val="005E6566"/>
    <w:rsid w:val="005E65CE"/>
    <w:rsid w:val="005E6647"/>
    <w:rsid w:val="005E6753"/>
    <w:rsid w:val="005E6C66"/>
    <w:rsid w:val="005E6E35"/>
    <w:rsid w:val="005E6F45"/>
    <w:rsid w:val="005E70D3"/>
    <w:rsid w:val="005E740A"/>
    <w:rsid w:val="005E742E"/>
    <w:rsid w:val="005E75C3"/>
    <w:rsid w:val="005E7A83"/>
    <w:rsid w:val="005E7CEF"/>
    <w:rsid w:val="005E7F6D"/>
    <w:rsid w:val="005E7F7F"/>
    <w:rsid w:val="005F00DF"/>
    <w:rsid w:val="005F01C5"/>
    <w:rsid w:val="005F049C"/>
    <w:rsid w:val="005F06F1"/>
    <w:rsid w:val="005F082C"/>
    <w:rsid w:val="005F0A74"/>
    <w:rsid w:val="005F0AE2"/>
    <w:rsid w:val="005F0C4C"/>
    <w:rsid w:val="005F0DFD"/>
    <w:rsid w:val="005F12B7"/>
    <w:rsid w:val="005F12CB"/>
    <w:rsid w:val="005F1438"/>
    <w:rsid w:val="005F15AF"/>
    <w:rsid w:val="005F16A0"/>
    <w:rsid w:val="005F1894"/>
    <w:rsid w:val="005F19CB"/>
    <w:rsid w:val="005F1A33"/>
    <w:rsid w:val="005F1ADB"/>
    <w:rsid w:val="005F1F1F"/>
    <w:rsid w:val="005F1FAA"/>
    <w:rsid w:val="005F2013"/>
    <w:rsid w:val="005F230D"/>
    <w:rsid w:val="005F2515"/>
    <w:rsid w:val="005F2595"/>
    <w:rsid w:val="005F2610"/>
    <w:rsid w:val="005F2CFC"/>
    <w:rsid w:val="005F2FE0"/>
    <w:rsid w:val="005F3176"/>
    <w:rsid w:val="005F31B2"/>
    <w:rsid w:val="005F358D"/>
    <w:rsid w:val="005F3978"/>
    <w:rsid w:val="005F3E41"/>
    <w:rsid w:val="005F40CD"/>
    <w:rsid w:val="005F42B4"/>
    <w:rsid w:val="005F43B8"/>
    <w:rsid w:val="005F43DF"/>
    <w:rsid w:val="005F4875"/>
    <w:rsid w:val="005F490F"/>
    <w:rsid w:val="005F4A20"/>
    <w:rsid w:val="005F4BFF"/>
    <w:rsid w:val="005F4DD0"/>
    <w:rsid w:val="005F503D"/>
    <w:rsid w:val="005F50C8"/>
    <w:rsid w:val="005F52DB"/>
    <w:rsid w:val="005F5910"/>
    <w:rsid w:val="005F59F4"/>
    <w:rsid w:val="005F5B4E"/>
    <w:rsid w:val="005F5EB5"/>
    <w:rsid w:val="005F5F14"/>
    <w:rsid w:val="005F5F83"/>
    <w:rsid w:val="005F6086"/>
    <w:rsid w:val="005F627E"/>
    <w:rsid w:val="005F6306"/>
    <w:rsid w:val="005F6462"/>
    <w:rsid w:val="005F6949"/>
    <w:rsid w:val="005F6C22"/>
    <w:rsid w:val="005F6D33"/>
    <w:rsid w:val="005F720D"/>
    <w:rsid w:val="005F72CA"/>
    <w:rsid w:val="005F72EA"/>
    <w:rsid w:val="005F72EB"/>
    <w:rsid w:val="005F75AF"/>
    <w:rsid w:val="005F7641"/>
    <w:rsid w:val="00600118"/>
    <w:rsid w:val="00600238"/>
    <w:rsid w:val="00600742"/>
    <w:rsid w:val="006008AB"/>
    <w:rsid w:val="00600B9E"/>
    <w:rsid w:val="00600C64"/>
    <w:rsid w:val="00600DB2"/>
    <w:rsid w:val="00600FCD"/>
    <w:rsid w:val="00601C9B"/>
    <w:rsid w:val="00601D93"/>
    <w:rsid w:val="00601ED3"/>
    <w:rsid w:val="00601F7B"/>
    <w:rsid w:val="0060223F"/>
    <w:rsid w:val="00602251"/>
    <w:rsid w:val="006022D6"/>
    <w:rsid w:val="006025F5"/>
    <w:rsid w:val="006029F2"/>
    <w:rsid w:val="00602B66"/>
    <w:rsid w:val="00602BD7"/>
    <w:rsid w:val="00602C4D"/>
    <w:rsid w:val="00602EF0"/>
    <w:rsid w:val="0060334F"/>
    <w:rsid w:val="006033E8"/>
    <w:rsid w:val="00603540"/>
    <w:rsid w:val="006036A3"/>
    <w:rsid w:val="006037EE"/>
    <w:rsid w:val="006039AA"/>
    <w:rsid w:val="00603F6F"/>
    <w:rsid w:val="006040A8"/>
    <w:rsid w:val="0060450D"/>
    <w:rsid w:val="00604767"/>
    <w:rsid w:val="00604854"/>
    <w:rsid w:val="00604B12"/>
    <w:rsid w:val="00604D0A"/>
    <w:rsid w:val="00604D84"/>
    <w:rsid w:val="00605126"/>
    <w:rsid w:val="00605312"/>
    <w:rsid w:val="006054C5"/>
    <w:rsid w:val="0060554A"/>
    <w:rsid w:val="006059E2"/>
    <w:rsid w:val="00605AE3"/>
    <w:rsid w:val="00605BA7"/>
    <w:rsid w:val="00606124"/>
    <w:rsid w:val="006064EA"/>
    <w:rsid w:val="006066D0"/>
    <w:rsid w:val="00606A12"/>
    <w:rsid w:val="00606BC5"/>
    <w:rsid w:val="00606C9D"/>
    <w:rsid w:val="00606DDA"/>
    <w:rsid w:val="00606E4E"/>
    <w:rsid w:val="006071E2"/>
    <w:rsid w:val="0060782C"/>
    <w:rsid w:val="0060791A"/>
    <w:rsid w:val="00607E5D"/>
    <w:rsid w:val="00607F62"/>
    <w:rsid w:val="006100EC"/>
    <w:rsid w:val="006100F9"/>
    <w:rsid w:val="006101EF"/>
    <w:rsid w:val="00610262"/>
    <w:rsid w:val="0061027D"/>
    <w:rsid w:val="00610332"/>
    <w:rsid w:val="00610601"/>
    <w:rsid w:val="006107C9"/>
    <w:rsid w:val="006108D6"/>
    <w:rsid w:val="00610970"/>
    <w:rsid w:val="00610A38"/>
    <w:rsid w:val="00610D72"/>
    <w:rsid w:val="00610E95"/>
    <w:rsid w:val="006111A7"/>
    <w:rsid w:val="00611306"/>
    <w:rsid w:val="0061157A"/>
    <w:rsid w:val="00611785"/>
    <w:rsid w:val="0061183E"/>
    <w:rsid w:val="0061197F"/>
    <w:rsid w:val="00611AFF"/>
    <w:rsid w:val="00611B1F"/>
    <w:rsid w:val="00611B73"/>
    <w:rsid w:val="00611C40"/>
    <w:rsid w:val="00611E00"/>
    <w:rsid w:val="00611FF9"/>
    <w:rsid w:val="00612490"/>
    <w:rsid w:val="00612540"/>
    <w:rsid w:val="00612B22"/>
    <w:rsid w:val="00613546"/>
    <w:rsid w:val="0061359F"/>
    <w:rsid w:val="006135A5"/>
    <w:rsid w:val="006135BF"/>
    <w:rsid w:val="006138F3"/>
    <w:rsid w:val="00613A4D"/>
    <w:rsid w:val="00613DCF"/>
    <w:rsid w:val="00613DD0"/>
    <w:rsid w:val="00613E34"/>
    <w:rsid w:val="00613FA3"/>
    <w:rsid w:val="0061408A"/>
    <w:rsid w:val="006141E4"/>
    <w:rsid w:val="0061491C"/>
    <w:rsid w:val="00614A1C"/>
    <w:rsid w:val="00614B04"/>
    <w:rsid w:val="00614BDD"/>
    <w:rsid w:val="00614CCC"/>
    <w:rsid w:val="00614DB6"/>
    <w:rsid w:val="00614DDD"/>
    <w:rsid w:val="00615074"/>
    <w:rsid w:val="006152D7"/>
    <w:rsid w:val="00615538"/>
    <w:rsid w:val="0061599A"/>
    <w:rsid w:val="00615D83"/>
    <w:rsid w:val="006160E7"/>
    <w:rsid w:val="00616186"/>
    <w:rsid w:val="0061629E"/>
    <w:rsid w:val="00616523"/>
    <w:rsid w:val="00616CFA"/>
    <w:rsid w:val="00616EB0"/>
    <w:rsid w:val="00617013"/>
    <w:rsid w:val="00617363"/>
    <w:rsid w:val="00617374"/>
    <w:rsid w:val="006173BF"/>
    <w:rsid w:val="006178F1"/>
    <w:rsid w:val="00617A30"/>
    <w:rsid w:val="00617B81"/>
    <w:rsid w:val="00617B93"/>
    <w:rsid w:val="00617CED"/>
    <w:rsid w:val="00617DC0"/>
    <w:rsid w:val="00617E8B"/>
    <w:rsid w:val="00620208"/>
    <w:rsid w:val="006206B5"/>
    <w:rsid w:val="006206EB"/>
    <w:rsid w:val="006206F4"/>
    <w:rsid w:val="00620748"/>
    <w:rsid w:val="00621170"/>
    <w:rsid w:val="0062140E"/>
    <w:rsid w:val="006218E0"/>
    <w:rsid w:val="00621C77"/>
    <w:rsid w:val="00621CB6"/>
    <w:rsid w:val="00621F42"/>
    <w:rsid w:val="00622892"/>
    <w:rsid w:val="00622BDA"/>
    <w:rsid w:val="00622C50"/>
    <w:rsid w:val="006230E1"/>
    <w:rsid w:val="00623104"/>
    <w:rsid w:val="00623364"/>
    <w:rsid w:val="006234A1"/>
    <w:rsid w:val="006235CD"/>
    <w:rsid w:val="00623704"/>
    <w:rsid w:val="00623BE0"/>
    <w:rsid w:val="00623FCB"/>
    <w:rsid w:val="00623FF3"/>
    <w:rsid w:val="006241AE"/>
    <w:rsid w:val="00624667"/>
    <w:rsid w:val="006249F1"/>
    <w:rsid w:val="00624ADF"/>
    <w:rsid w:val="00624BC0"/>
    <w:rsid w:val="00624F25"/>
    <w:rsid w:val="00625891"/>
    <w:rsid w:val="00625FE8"/>
    <w:rsid w:val="0062607E"/>
    <w:rsid w:val="006262BF"/>
    <w:rsid w:val="00626352"/>
    <w:rsid w:val="006263C4"/>
    <w:rsid w:val="00626854"/>
    <w:rsid w:val="006268E1"/>
    <w:rsid w:val="00626CE3"/>
    <w:rsid w:val="00626EC3"/>
    <w:rsid w:val="00627147"/>
    <w:rsid w:val="00627667"/>
    <w:rsid w:val="00627760"/>
    <w:rsid w:val="00627944"/>
    <w:rsid w:val="006279A4"/>
    <w:rsid w:val="00627BE9"/>
    <w:rsid w:val="00627C9C"/>
    <w:rsid w:val="00627CE5"/>
    <w:rsid w:val="00627DF4"/>
    <w:rsid w:val="0063004D"/>
    <w:rsid w:val="006300ED"/>
    <w:rsid w:val="00630262"/>
    <w:rsid w:val="00630273"/>
    <w:rsid w:val="006305E6"/>
    <w:rsid w:val="0063078E"/>
    <w:rsid w:val="006307D6"/>
    <w:rsid w:val="006309CF"/>
    <w:rsid w:val="00630A1E"/>
    <w:rsid w:val="00630EB7"/>
    <w:rsid w:val="00630EFE"/>
    <w:rsid w:val="00631EF7"/>
    <w:rsid w:val="00632118"/>
    <w:rsid w:val="0063214A"/>
    <w:rsid w:val="0063225F"/>
    <w:rsid w:val="00632534"/>
    <w:rsid w:val="006326A0"/>
    <w:rsid w:val="00632745"/>
    <w:rsid w:val="00632783"/>
    <w:rsid w:val="00632A8E"/>
    <w:rsid w:val="00632D25"/>
    <w:rsid w:val="006330D3"/>
    <w:rsid w:val="0063384A"/>
    <w:rsid w:val="006338AF"/>
    <w:rsid w:val="00633B11"/>
    <w:rsid w:val="00633C54"/>
    <w:rsid w:val="00633EBD"/>
    <w:rsid w:val="00633FDD"/>
    <w:rsid w:val="0063436A"/>
    <w:rsid w:val="006345CD"/>
    <w:rsid w:val="006347FE"/>
    <w:rsid w:val="00634866"/>
    <w:rsid w:val="0063498C"/>
    <w:rsid w:val="006349C8"/>
    <w:rsid w:val="00634A71"/>
    <w:rsid w:val="00634AD0"/>
    <w:rsid w:val="00634ADA"/>
    <w:rsid w:val="00634B5F"/>
    <w:rsid w:val="00634F3B"/>
    <w:rsid w:val="00635120"/>
    <w:rsid w:val="006354C9"/>
    <w:rsid w:val="006354D5"/>
    <w:rsid w:val="00635542"/>
    <w:rsid w:val="00635906"/>
    <w:rsid w:val="00635DCA"/>
    <w:rsid w:val="00636705"/>
    <w:rsid w:val="0063699D"/>
    <w:rsid w:val="00636AC8"/>
    <w:rsid w:val="00636B3E"/>
    <w:rsid w:val="00636D41"/>
    <w:rsid w:val="0063744B"/>
    <w:rsid w:val="00637812"/>
    <w:rsid w:val="006378B2"/>
    <w:rsid w:val="006403F6"/>
    <w:rsid w:val="0064044A"/>
    <w:rsid w:val="00640463"/>
    <w:rsid w:val="00640777"/>
    <w:rsid w:val="00640969"/>
    <w:rsid w:val="00640D16"/>
    <w:rsid w:val="00640DEA"/>
    <w:rsid w:val="00640F54"/>
    <w:rsid w:val="006411FB"/>
    <w:rsid w:val="0064123A"/>
    <w:rsid w:val="006412C8"/>
    <w:rsid w:val="006413A8"/>
    <w:rsid w:val="0064150A"/>
    <w:rsid w:val="006415C1"/>
    <w:rsid w:val="0064186D"/>
    <w:rsid w:val="00642080"/>
    <w:rsid w:val="006420D3"/>
    <w:rsid w:val="0064229A"/>
    <w:rsid w:val="00642331"/>
    <w:rsid w:val="006425BA"/>
    <w:rsid w:val="00642618"/>
    <w:rsid w:val="0064267E"/>
    <w:rsid w:val="00642DC1"/>
    <w:rsid w:val="006431FD"/>
    <w:rsid w:val="00643494"/>
    <w:rsid w:val="00643559"/>
    <w:rsid w:val="0064378D"/>
    <w:rsid w:val="006437FF"/>
    <w:rsid w:val="0064396F"/>
    <w:rsid w:val="00643A48"/>
    <w:rsid w:val="00643A61"/>
    <w:rsid w:val="00643B2F"/>
    <w:rsid w:val="00643C3E"/>
    <w:rsid w:val="00644530"/>
    <w:rsid w:val="0064455C"/>
    <w:rsid w:val="0064473D"/>
    <w:rsid w:val="0064474A"/>
    <w:rsid w:val="006447FE"/>
    <w:rsid w:val="00644ADF"/>
    <w:rsid w:val="00644B8B"/>
    <w:rsid w:val="00645476"/>
    <w:rsid w:val="006455BC"/>
    <w:rsid w:val="00645866"/>
    <w:rsid w:val="006458F6"/>
    <w:rsid w:val="006459D4"/>
    <w:rsid w:val="00645A2B"/>
    <w:rsid w:val="00645A68"/>
    <w:rsid w:val="00645B02"/>
    <w:rsid w:val="00645BF4"/>
    <w:rsid w:val="00645E1A"/>
    <w:rsid w:val="00645EAD"/>
    <w:rsid w:val="00646271"/>
    <w:rsid w:val="0064660A"/>
    <w:rsid w:val="006466A4"/>
    <w:rsid w:val="00646B02"/>
    <w:rsid w:val="00646C32"/>
    <w:rsid w:val="00646E4F"/>
    <w:rsid w:val="006471A1"/>
    <w:rsid w:val="0064720C"/>
    <w:rsid w:val="00647215"/>
    <w:rsid w:val="00647481"/>
    <w:rsid w:val="00647699"/>
    <w:rsid w:val="00647711"/>
    <w:rsid w:val="00647770"/>
    <w:rsid w:val="006478B8"/>
    <w:rsid w:val="00647CCF"/>
    <w:rsid w:val="00647D22"/>
    <w:rsid w:val="00647F73"/>
    <w:rsid w:val="006501F0"/>
    <w:rsid w:val="00650697"/>
    <w:rsid w:val="0065094E"/>
    <w:rsid w:val="00650BAC"/>
    <w:rsid w:val="00650CA0"/>
    <w:rsid w:val="00650D4B"/>
    <w:rsid w:val="00650D8B"/>
    <w:rsid w:val="00651DE1"/>
    <w:rsid w:val="0065202D"/>
    <w:rsid w:val="00652077"/>
    <w:rsid w:val="0065240F"/>
    <w:rsid w:val="0065241A"/>
    <w:rsid w:val="006524F2"/>
    <w:rsid w:val="0065251F"/>
    <w:rsid w:val="006526B1"/>
    <w:rsid w:val="00652707"/>
    <w:rsid w:val="00652868"/>
    <w:rsid w:val="0065286E"/>
    <w:rsid w:val="00652A84"/>
    <w:rsid w:val="00652B2F"/>
    <w:rsid w:val="00652EF0"/>
    <w:rsid w:val="00652F22"/>
    <w:rsid w:val="00652FD4"/>
    <w:rsid w:val="0065335A"/>
    <w:rsid w:val="00653363"/>
    <w:rsid w:val="00653491"/>
    <w:rsid w:val="00653665"/>
    <w:rsid w:val="006537CD"/>
    <w:rsid w:val="00653863"/>
    <w:rsid w:val="006538B0"/>
    <w:rsid w:val="00653AB3"/>
    <w:rsid w:val="006543B2"/>
    <w:rsid w:val="006546FC"/>
    <w:rsid w:val="00654752"/>
    <w:rsid w:val="00654844"/>
    <w:rsid w:val="00654BA2"/>
    <w:rsid w:val="00654C2C"/>
    <w:rsid w:val="0065501E"/>
    <w:rsid w:val="0065509F"/>
    <w:rsid w:val="006555F9"/>
    <w:rsid w:val="0065568E"/>
    <w:rsid w:val="0065585C"/>
    <w:rsid w:val="006559B7"/>
    <w:rsid w:val="00655CD0"/>
    <w:rsid w:val="00655D08"/>
    <w:rsid w:val="00655F1D"/>
    <w:rsid w:val="006562AE"/>
    <w:rsid w:val="00656505"/>
    <w:rsid w:val="006565B9"/>
    <w:rsid w:val="00656AA2"/>
    <w:rsid w:val="00656C5D"/>
    <w:rsid w:val="00656CFD"/>
    <w:rsid w:val="00656DCB"/>
    <w:rsid w:val="00657039"/>
    <w:rsid w:val="00657349"/>
    <w:rsid w:val="006573AC"/>
    <w:rsid w:val="0065786F"/>
    <w:rsid w:val="00657A0A"/>
    <w:rsid w:val="00657CCD"/>
    <w:rsid w:val="00657E68"/>
    <w:rsid w:val="00657F23"/>
    <w:rsid w:val="00657F73"/>
    <w:rsid w:val="00660083"/>
    <w:rsid w:val="0066023D"/>
    <w:rsid w:val="00660332"/>
    <w:rsid w:val="00660562"/>
    <w:rsid w:val="00660801"/>
    <w:rsid w:val="006609C8"/>
    <w:rsid w:val="00660A81"/>
    <w:rsid w:val="00660A8C"/>
    <w:rsid w:val="00660D9C"/>
    <w:rsid w:val="00660E06"/>
    <w:rsid w:val="00660E2C"/>
    <w:rsid w:val="00660F06"/>
    <w:rsid w:val="00660F1D"/>
    <w:rsid w:val="0066128B"/>
    <w:rsid w:val="00661353"/>
    <w:rsid w:val="0066138A"/>
    <w:rsid w:val="006613E8"/>
    <w:rsid w:val="0066142C"/>
    <w:rsid w:val="00661530"/>
    <w:rsid w:val="0066163C"/>
    <w:rsid w:val="0066169F"/>
    <w:rsid w:val="00661B12"/>
    <w:rsid w:val="00661B82"/>
    <w:rsid w:val="00661DD9"/>
    <w:rsid w:val="00661ECA"/>
    <w:rsid w:val="00661EFB"/>
    <w:rsid w:val="00661F0D"/>
    <w:rsid w:val="006620A3"/>
    <w:rsid w:val="00662A99"/>
    <w:rsid w:val="00662A9F"/>
    <w:rsid w:val="006632DD"/>
    <w:rsid w:val="00663307"/>
    <w:rsid w:val="0066339D"/>
    <w:rsid w:val="00663772"/>
    <w:rsid w:val="00663789"/>
    <w:rsid w:val="00663A2B"/>
    <w:rsid w:val="00663DDA"/>
    <w:rsid w:val="00664219"/>
    <w:rsid w:val="00664309"/>
    <w:rsid w:val="00664ED6"/>
    <w:rsid w:val="00664F00"/>
    <w:rsid w:val="00665024"/>
    <w:rsid w:val="00665338"/>
    <w:rsid w:val="006653F4"/>
    <w:rsid w:val="006654BB"/>
    <w:rsid w:val="006657D3"/>
    <w:rsid w:val="00665B90"/>
    <w:rsid w:val="00665C99"/>
    <w:rsid w:val="00665F46"/>
    <w:rsid w:val="00666243"/>
    <w:rsid w:val="006664CF"/>
    <w:rsid w:val="00666524"/>
    <w:rsid w:val="006666BD"/>
    <w:rsid w:val="00666ACB"/>
    <w:rsid w:val="00666C8C"/>
    <w:rsid w:val="00666D46"/>
    <w:rsid w:val="00667217"/>
    <w:rsid w:val="00667220"/>
    <w:rsid w:val="0066724D"/>
    <w:rsid w:val="0066729A"/>
    <w:rsid w:val="006672D8"/>
    <w:rsid w:val="0066762A"/>
    <w:rsid w:val="006676C6"/>
    <w:rsid w:val="00667B40"/>
    <w:rsid w:val="00667C99"/>
    <w:rsid w:val="00667CDF"/>
    <w:rsid w:val="0066E660"/>
    <w:rsid w:val="006701E5"/>
    <w:rsid w:val="006703E8"/>
    <w:rsid w:val="006704B0"/>
    <w:rsid w:val="00670691"/>
    <w:rsid w:val="0067082F"/>
    <w:rsid w:val="0067092B"/>
    <w:rsid w:val="0067093D"/>
    <w:rsid w:val="0067110E"/>
    <w:rsid w:val="006711F6"/>
    <w:rsid w:val="006712B8"/>
    <w:rsid w:val="00671327"/>
    <w:rsid w:val="0067139A"/>
    <w:rsid w:val="00671592"/>
    <w:rsid w:val="00671AD4"/>
    <w:rsid w:val="00671B22"/>
    <w:rsid w:val="00671D84"/>
    <w:rsid w:val="00671DEC"/>
    <w:rsid w:val="00671FD8"/>
    <w:rsid w:val="0067220A"/>
    <w:rsid w:val="006724B3"/>
    <w:rsid w:val="00672770"/>
    <w:rsid w:val="00672790"/>
    <w:rsid w:val="0067287E"/>
    <w:rsid w:val="00672938"/>
    <w:rsid w:val="00672940"/>
    <w:rsid w:val="00672A36"/>
    <w:rsid w:val="00672B5A"/>
    <w:rsid w:val="00672BB9"/>
    <w:rsid w:val="00672BC7"/>
    <w:rsid w:val="006733D9"/>
    <w:rsid w:val="006734CB"/>
    <w:rsid w:val="00673C21"/>
    <w:rsid w:val="00673EF0"/>
    <w:rsid w:val="00673F52"/>
    <w:rsid w:val="00674057"/>
    <w:rsid w:val="00674222"/>
    <w:rsid w:val="0067433D"/>
    <w:rsid w:val="0067459E"/>
    <w:rsid w:val="0067460B"/>
    <w:rsid w:val="006746E0"/>
    <w:rsid w:val="00674835"/>
    <w:rsid w:val="006749A0"/>
    <w:rsid w:val="006749A1"/>
    <w:rsid w:val="00674A46"/>
    <w:rsid w:val="00674E4D"/>
    <w:rsid w:val="006752AA"/>
    <w:rsid w:val="00675564"/>
    <w:rsid w:val="00675952"/>
    <w:rsid w:val="0067599F"/>
    <w:rsid w:val="006760B4"/>
    <w:rsid w:val="006760C4"/>
    <w:rsid w:val="006768A0"/>
    <w:rsid w:val="00676FCA"/>
    <w:rsid w:val="00677032"/>
    <w:rsid w:val="006772E4"/>
    <w:rsid w:val="0067740A"/>
    <w:rsid w:val="006775F7"/>
    <w:rsid w:val="00677626"/>
    <w:rsid w:val="006777FA"/>
    <w:rsid w:val="00677853"/>
    <w:rsid w:val="006779B4"/>
    <w:rsid w:val="00677A5F"/>
    <w:rsid w:val="00677B37"/>
    <w:rsid w:val="006803EF"/>
    <w:rsid w:val="00680765"/>
    <w:rsid w:val="00680F0E"/>
    <w:rsid w:val="006810A0"/>
    <w:rsid w:val="006816CF"/>
    <w:rsid w:val="00681B62"/>
    <w:rsid w:val="00681D8B"/>
    <w:rsid w:val="00682034"/>
    <w:rsid w:val="0068210F"/>
    <w:rsid w:val="00682429"/>
    <w:rsid w:val="00682541"/>
    <w:rsid w:val="00682614"/>
    <w:rsid w:val="006827EF"/>
    <w:rsid w:val="00682889"/>
    <w:rsid w:val="006829AA"/>
    <w:rsid w:val="00682BC9"/>
    <w:rsid w:val="00683005"/>
    <w:rsid w:val="006832AD"/>
    <w:rsid w:val="006837EB"/>
    <w:rsid w:val="00683805"/>
    <w:rsid w:val="006839F4"/>
    <w:rsid w:val="00683A09"/>
    <w:rsid w:val="00683A36"/>
    <w:rsid w:val="00683DF7"/>
    <w:rsid w:val="006841F4"/>
    <w:rsid w:val="006842DE"/>
    <w:rsid w:val="006843CF"/>
    <w:rsid w:val="0068455E"/>
    <w:rsid w:val="00684614"/>
    <w:rsid w:val="00684974"/>
    <w:rsid w:val="00684A11"/>
    <w:rsid w:val="00684C86"/>
    <w:rsid w:val="00684E95"/>
    <w:rsid w:val="00684FC8"/>
    <w:rsid w:val="006852E4"/>
    <w:rsid w:val="006853EF"/>
    <w:rsid w:val="00685993"/>
    <w:rsid w:val="00685D8D"/>
    <w:rsid w:val="0068601E"/>
    <w:rsid w:val="00686029"/>
    <w:rsid w:val="006863ED"/>
    <w:rsid w:val="0068667C"/>
    <w:rsid w:val="006869AF"/>
    <w:rsid w:val="00686ED8"/>
    <w:rsid w:val="00686EED"/>
    <w:rsid w:val="00687266"/>
    <w:rsid w:val="00687675"/>
    <w:rsid w:val="00687738"/>
    <w:rsid w:val="0068785B"/>
    <w:rsid w:val="006879AE"/>
    <w:rsid w:val="00687AF0"/>
    <w:rsid w:val="00687C85"/>
    <w:rsid w:val="00687D0F"/>
    <w:rsid w:val="006902DF"/>
    <w:rsid w:val="006903B6"/>
    <w:rsid w:val="00690485"/>
    <w:rsid w:val="0069064A"/>
    <w:rsid w:val="0069089A"/>
    <w:rsid w:val="006909AE"/>
    <w:rsid w:val="00690B2D"/>
    <w:rsid w:val="006910A1"/>
    <w:rsid w:val="006911F7"/>
    <w:rsid w:val="006915D7"/>
    <w:rsid w:val="00691748"/>
    <w:rsid w:val="006919A2"/>
    <w:rsid w:val="00691BED"/>
    <w:rsid w:val="0069201B"/>
    <w:rsid w:val="0069209B"/>
    <w:rsid w:val="00692523"/>
    <w:rsid w:val="006925C3"/>
    <w:rsid w:val="00692604"/>
    <w:rsid w:val="006928B3"/>
    <w:rsid w:val="006929EF"/>
    <w:rsid w:val="00692B13"/>
    <w:rsid w:val="00692B44"/>
    <w:rsid w:val="00692BE2"/>
    <w:rsid w:val="00692FD2"/>
    <w:rsid w:val="006935BF"/>
    <w:rsid w:val="00693ACC"/>
    <w:rsid w:val="00693D78"/>
    <w:rsid w:val="00693D8F"/>
    <w:rsid w:val="0069462D"/>
    <w:rsid w:val="0069475B"/>
    <w:rsid w:val="006947C3"/>
    <w:rsid w:val="006948C3"/>
    <w:rsid w:val="00694998"/>
    <w:rsid w:val="00694BAD"/>
    <w:rsid w:val="00695079"/>
    <w:rsid w:val="00695262"/>
    <w:rsid w:val="006953A6"/>
    <w:rsid w:val="00695818"/>
    <w:rsid w:val="00695E4E"/>
    <w:rsid w:val="00696199"/>
    <w:rsid w:val="0069631C"/>
    <w:rsid w:val="00696963"/>
    <w:rsid w:val="00696A32"/>
    <w:rsid w:val="00696B94"/>
    <w:rsid w:val="00696BAB"/>
    <w:rsid w:val="00696CC5"/>
    <w:rsid w:val="00696DE0"/>
    <w:rsid w:val="00696E2A"/>
    <w:rsid w:val="0069733D"/>
    <w:rsid w:val="006974E4"/>
    <w:rsid w:val="006974ED"/>
    <w:rsid w:val="0069760E"/>
    <w:rsid w:val="0069767D"/>
    <w:rsid w:val="006978A8"/>
    <w:rsid w:val="006978C7"/>
    <w:rsid w:val="006979BA"/>
    <w:rsid w:val="00697BA7"/>
    <w:rsid w:val="00697EDC"/>
    <w:rsid w:val="0069D365"/>
    <w:rsid w:val="006A00D6"/>
    <w:rsid w:val="006A0253"/>
    <w:rsid w:val="006A068B"/>
    <w:rsid w:val="006A0713"/>
    <w:rsid w:val="006A0B2A"/>
    <w:rsid w:val="006A0DC9"/>
    <w:rsid w:val="006A1329"/>
    <w:rsid w:val="006A14A5"/>
    <w:rsid w:val="006A1722"/>
    <w:rsid w:val="006A192E"/>
    <w:rsid w:val="006A1D27"/>
    <w:rsid w:val="006A2013"/>
    <w:rsid w:val="006A2067"/>
    <w:rsid w:val="006A2136"/>
    <w:rsid w:val="006A2183"/>
    <w:rsid w:val="006A232C"/>
    <w:rsid w:val="006A23D9"/>
    <w:rsid w:val="006A251E"/>
    <w:rsid w:val="006A26C3"/>
    <w:rsid w:val="006A2748"/>
    <w:rsid w:val="006A27F0"/>
    <w:rsid w:val="006A2BFA"/>
    <w:rsid w:val="006A2DAF"/>
    <w:rsid w:val="006A30DB"/>
    <w:rsid w:val="006A30EC"/>
    <w:rsid w:val="006A31B6"/>
    <w:rsid w:val="006A3261"/>
    <w:rsid w:val="006A3324"/>
    <w:rsid w:val="006A36DF"/>
    <w:rsid w:val="006A377E"/>
    <w:rsid w:val="006A3C6B"/>
    <w:rsid w:val="006A3E5D"/>
    <w:rsid w:val="006A3E66"/>
    <w:rsid w:val="006A3FAE"/>
    <w:rsid w:val="006A4205"/>
    <w:rsid w:val="006A452F"/>
    <w:rsid w:val="006A456E"/>
    <w:rsid w:val="006A4A2C"/>
    <w:rsid w:val="006A4A90"/>
    <w:rsid w:val="006A4ACB"/>
    <w:rsid w:val="006A4FC8"/>
    <w:rsid w:val="006A506B"/>
    <w:rsid w:val="006A51D9"/>
    <w:rsid w:val="006A5273"/>
    <w:rsid w:val="006A5389"/>
    <w:rsid w:val="006A5662"/>
    <w:rsid w:val="006A56CF"/>
    <w:rsid w:val="006A57DF"/>
    <w:rsid w:val="006A5999"/>
    <w:rsid w:val="006A61D6"/>
    <w:rsid w:val="006A6212"/>
    <w:rsid w:val="006A6303"/>
    <w:rsid w:val="006A66B8"/>
    <w:rsid w:val="006A6884"/>
    <w:rsid w:val="006A6FA2"/>
    <w:rsid w:val="006A731A"/>
    <w:rsid w:val="006A7401"/>
    <w:rsid w:val="006A75FB"/>
    <w:rsid w:val="006A763F"/>
    <w:rsid w:val="006A7B1F"/>
    <w:rsid w:val="006B01C4"/>
    <w:rsid w:val="006B0574"/>
    <w:rsid w:val="006B0980"/>
    <w:rsid w:val="006B0B1C"/>
    <w:rsid w:val="006B0BD4"/>
    <w:rsid w:val="006B0D0C"/>
    <w:rsid w:val="006B0F1C"/>
    <w:rsid w:val="006B1522"/>
    <w:rsid w:val="006B1728"/>
    <w:rsid w:val="006B1817"/>
    <w:rsid w:val="006B1A8A"/>
    <w:rsid w:val="006B1BA1"/>
    <w:rsid w:val="006B1E0F"/>
    <w:rsid w:val="006B2361"/>
    <w:rsid w:val="006B2597"/>
    <w:rsid w:val="006B2B7C"/>
    <w:rsid w:val="006B2C47"/>
    <w:rsid w:val="006B2EA2"/>
    <w:rsid w:val="006B3064"/>
    <w:rsid w:val="006B307E"/>
    <w:rsid w:val="006B31B5"/>
    <w:rsid w:val="006B351F"/>
    <w:rsid w:val="006B3659"/>
    <w:rsid w:val="006B381B"/>
    <w:rsid w:val="006B3A9C"/>
    <w:rsid w:val="006B3CA7"/>
    <w:rsid w:val="006B410B"/>
    <w:rsid w:val="006B422D"/>
    <w:rsid w:val="006B45AD"/>
    <w:rsid w:val="006B4E18"/>
    <w:rsid w:val="006B52A5"/>
    <w:rsid w:val="006B5620"/>
    <w:rsid w:val="006B597C"/>
    <w:rsid w:val="006B5B1F"/>
    <w:rsid w:val="006B65E0"/>
    <w:rsid w:val="006B6622"/>
    <w:rsid w:val="006B6B85"/>
    <w:rsid w:val="006B6D62"/>
    <w:rsid w:val="006B6EFB"/>
    <w:rsid w:val="006B7B6F"/>
    <w:rsid w:val="006B7C38"/>
    <w:rsid w:val="006B7E95"/>
    <w:rsid w:val="006C01EF"/>
    <w:rsid w:val="006C039F"/>
    <w:rsid w:val="006C03B7"/>
    <w:rsid w:val="006C0E15"/>
    <w:rsid w:val="006C0E2B"/>
    <w:rsid w:val="006C0ED1"/>
    <w:rsid w:val="006C0FEF"/>
    <w:rsid w:val="006C1077"/>
    <w:rsid w:val="006C1232"/>
    <w:rsid w:val="006C15A3"/>
    <w:rsid w:val="006C1708"/>
    <w:rsid w:val="006C17AB"/>
    <w:rsid w:val="006C1CE1"/>
    <w:rsid w:val="006C2132"/>
    <w:rsid w:val="006C2753"/>
    <w:rsid w:val="006C2A3D"/>
    <w:rsid w:val="006C2EB4"/>
    <w:rsid w:val="006C300B"/>
    <w:rsid w:val="006C38D6"/>
    <w:rsid w:val="006C392B"/>
    <w:rsid w:val="006C3998"/>
    <w:rsid w:val="006C3EDF"/>
    <w:rsid w:val="006C41DA"/>
    <w:rsid w:val="006C490E"/>
    <w:rsid w:val="006C4A40"/>
    <w:rsid w:val="006C4AC2"/>
    <w:rsid w:val="006C4D00"/>
    <w:rsid w:val="006C4D32"/>
    <w:rsid w:val="006C50E7"/>
    <w:rsid w:val="006C51AB"/>
    <w:rsid w:val="006C51E4"/>
    <w:rsid w:val="006C5636"/>
    <w:rsid w:val="006C5652"/>
    <w:rsid w:val="006C567C"/>
    <w:rsid w:val="006C57E1"/>
    <w:rsid w:val="006C587C"/>
    <w:rsid w:val="006C58C1"/>
    <w:rsid w:val="006C5A1F"/>
    <w:rsid w:val="006C5C3E"/>
    <w:rsid w:val="006C61E8"/>
    <w:rsid w:val="006C62B9"/>
    <w:rsid w:val="006C634B"/>
    <w:rsid w:val="006C636C"/>
    <w:rsid w:val="006C63A0"/>
    <w:rsid w:val="006C65FA"/>
    <w:rsid w:val="006C68A2"/>
    <w:rsid w:val="006C6A10"/>
    <w:rsid w:val="006C6B52"/>
    <w:rsid w:val="006C6DA5"/>
    <w:rsid w:val="006C6E20"/>
    <w:rsid w:val="006C77F3"/>
    <w:rsid w:val="006C7AA2"/>
    <w:rsid w:val="006C7C16"/>
    <w:rsid w:val="006D02B9"/>
    <w:rsid w:val="006D0486"/>
    <w:rsid w:val="006D08BE"/>
    <w:rsid w:val="006D08E1"/>
    <w:rsid w:val="006D0E4F"/>
    <w:rsid w:val="006D0E5F"/>
    <w:rsid w:val="006D0F88"/>
    <w:rsid w:val="006D1151"/>
    <w:rsid w:val="006D1209"/>
    <w:rsid w:val="006D157D"/>
    <w:rsid w:val="006D15E3"/>
    <w:rsid w:val="006D175F"/>
    <w:rsid w:val="006D1828"/>
    <w:rsid w:val="006D1CF9"/>
    <w:rsid w:val="006D23AF"/>
    <w:rsid w:val="006D2531"/>
    <w:rsid w:val="006D28C6"/>
    <w:rsid w:val="006D2B12"/>
    <w:rsid w:val="006D2D41"/>
    <w:rsid w:val="006D2ECC"/>
    <w:rsid w:val="006D336D"/>
    <w:rsid w:val="006D338F"/>
    <w:rsid w:val="006D35EA"/>
    <w:rsid w:val="006D3768"/>
    <w:rsid w:val="006D389B"/>
    <w:rsid w:val="006D3E0B"/>
    <w:rsid w:val="006D3EC3"/>
    <w:rsid w:val="006D424A"/>
    <w:rsid w:val="006D427C"/>
    <w:rsid w:val="006D45AA"/>
    <w:rsid w:val="006D4606"/>
    <w:rsid w:val="006D487A"/>
    <w:rsid w:val="006D4997"/>
    <w:rsid w:val="006D4AFA"/>
    <w:rsid w:val="006D4EA3"/>
    <w:rsid w:val="006D5079"/>
    <w:rsid w:val="006D5095"/>
    <w:rsid w:val="006D5958"/>
    <w:rsid w:val="006D5B4D"/>
    <w:rsid w:val="006D5C7A"/>
    <w:rsid w:val="006D5D52"/>
    <w:rsid w:val="006D5DC1"/>
    <w:rsid w:val="006D5EF5"/>
    <w:rsid w:val="006D6036"/>
    <w:rsid w:val="006D628D"/>
    <w:rsid w:val="006D6361"/>
    <w:rsid w:val="006D645F"/>
    <w:rsid w:val="006D65E8"/>
    <w:rsid w:val="006D668A"/>
    <w:rsid w:val="006D68AE"/>
    <w:rsid w:val="006D6E3F"/>
    <w:rsid w:val="006D75C4"/>
    <w:rsid w:val="006D7838"/>
    <w:rsid w:val="006D7990"/>
    <w:rsid w:val="006D7BAB"/>
    <w:rsid w:val="006E02C7"/>
    <w:rsid w:val="006E0479"/>
    <w:rsid w:val="006E0506"/>
    <w:rsid w:val="006E06F7"/>
    <w:rsid w:val="006E074D"/>
    <w:rsid w:val="006E0A69"/>
    <w:rsid w:val="006E0AB8"/>
    <w:rsid w:val="006E0E0A"/>
    <w:rsid w:val="006E10AD"/>
    <w:rsid w:val="006E12E1"/>
    <w:rsid w:val="006E12FE"/>
    <w:rsid w:val="006E14D2"/>
    <w:rsid w:val="006E1824"/>
    <w:rsid w:val="006E1983"/>
    <w:rsid w:val="006E1A61"/>
    <w:rsid w:val="006E1B4C"/>
    <w:rsid w:val="006E1CC0"/>
    <w:rsid w:val="006E1FBF"/>
    <w:rsid w:val="006E201B"/>
    <w:rsid w:val="006E27EC"/>
    <w:rsid w:val="006E292A"/>
    <w:rsid w:val="006E2AB6"/>
    <w:rsid w:val="006E2CD8"/>
    <w:rsid w:val="006E2DE7"/>
    <w:rsid w:val="006E2F00"/>
    <w:rsid w:val="006E3316"/>
    <w:rsid w:val="006E3368"/>
    <w:rsid w:val="006E343C"/>
    <w:rsid w:val="006E35BD"/>
    <w:rsid w:val="006E37D8"/>
    <w:rsid w:val="006E38B0"/>
    <w:rsid w:val="006E3AD7"/>
    <w:rsid w:val="006E4051"/>
    <w:rsid w:val="006E42F2"/>
    <w:rsid w:val="006E4314"/>
    <w:rsid w:val="006E46D1"/>
    <w:rsid w:val="006E4886"/>
    <w:rsid w:val="006E4B40"/>
    <w:rsid w:val="006E4B60"/>
    <w:rsid w:val="006E4B8A"/>
    <w:rsid w:val="006E4BC1"/>
    <w:rsid w:val="006E4E41"/>
    <w:rsid w:val="006E4E73"/>
    <w:rsid w:val="006E4FDD"/>
    <w:rsid w:val="006E521D"/>
    <w:rsid w:val="006E52D4"/>
    <w:rsid w:val="006E5372"/>
    <w:rsid w:val="006E56F3"/>
    <w:rsid w:val="006E5B06"/>
    <w:rsid w:val="006E5B0B"/>
    <w:rsid w:val="006E5BF5"/>
    <w:rsid w:val="006E5D2C"/>
    <w:rsid w:val="006E5DFA"/>
    <w:rsid w:val="006E639B"/>
    <w:rsid w:val="006E63EC"/>
    <w:rsid w:val="006E65E2"/>
    <w:rsid w:val="006E668C"/>
    <w:rsid w:val="006E66F5"/>
    <w:rsid w:val="006E67FA"/>
    <w:rsid w:val="006E6BCE"/>
    <w:rsid w:val="006E6F12"/>
    <w:rsid w:val="006E7B75"/>
    <w:rsid w:val="006E7D2A"/>
    <w:rsid w:val="006E7FEB"/>
    <w:rsid w:val="006F00FF"/>
    <w:rsid w:val="006F01DC"/>
    <w:rsid w:val="006F045A"/>
    <w:rsid w:val="006F055F"/>
    <w:rsid w:val="006F0726"/>
    <w:rsid w:val="006F07F2"/>
    <w:rsid w:val="006F0AB2"/>
    <w:rsid w:val="006F0E37"/>
    <w:rsid w:val="006F0F60"/>
    <w:rsid w:val="006F1129"/>
    <w:rsid w:val="006F1259"/>
    <w:rsid w:val="006F14FE"/>
    <w:rsid w:val="006F15FF"/>
    <w:rsid w:val="006F1726"/>
    <w:rsid w:val="006F17DB"/>
    <w:rsid w:val="006F19BA"/>
    <w:rsid w:val="006F1B14"/>
    <w:rsid w:val="006F1BC3"/>
    <w:rsid w:val="006F1DBD"/>
    <w:rsid w:val="006F1E41"/>
    <w:rsid w:val="006F261C"/>
    <w:rsid w:val="006F266B"/>
    <w:rsid w:val="006F26C8"/>
    <w:rsid w:val="006F2ADB"/>
    <w:rsid w:val="006F2ECA"/>
    <w:rsid w:val="006F2F58"/>
    <w:rsid w:val="006F326F"/>
    <w:rsid w:val="006F32D0"/>
    <w:rsid w:val="006F3510"/>
    <w:rsid w:val="006F3544"/>
    <w:rsid w:val="006F37D0"/>
    <w:rsid w:val="006F3AAE"/>
    <w:rsid w:val="006F3CBC"/>
    <w:rsid w:val="006F3DE0"/>
    <w:rsid w:val="006F3E2A"/>
    <w:rsid w:val="006F3E66"/>
    <w:rsid w:val="006F441D"/>
    <w:rsid w:val="006F4A6E"/>
    <w:rsid w:val="006F57C7"/>
    <w:rsid w:val="006F6390"/>
    <w:rsid w:val="006F6452"/>
    <w:rsid w:val="006F661A"/>
    <w:rsid w:val="006F67B6"/>
    <w:rsid w:val="006F6950"/>
    <w:rsid w:val="006F6AC3"/>
    <w:rsid w:val="006F6BC4"/>
    <w:rsid w:val="006F6BEC"/>
    <w:rsid w:val="006F6CBA"/>
    <w:rsid w:val="006F6CE7"/>
    <w:rsid w:val="006F6D51"/>
    <w:rsid w:val="006F6E75"/>
    <w:rsid w:val="006F74C6"/>
    <w:rsid w:val="006F765D"/>
    <w:rsid w:val="006F77C8"/>
    <w:rsid w:val="006F7BAE"/>
    <w:rsid w:val="006F7C29"/>
    <w:rsid w:val="006F7C33"/>
    <w:rsid w:val="00700027"/>
    <w:rsid w:val="007003B1"/>
    <w:rsid w:val="0070042E"/>
    <w:rsid w:val="00700A4A"/>
    <w:rsid w:val="007014B2"/>
    <w:rsid w:val="007014FB"/>
    <w:rsid w:val="0070163C"/>
    <w:rsid w:val="007018E3"/>
    <w:rsid w:val="00701CF1"/>
    <w:rsid w:val="0070205A"/>
    <w:rsid w:val="00702520"/>
    <w:rsid w:val="0070259D"/>
    <w:rsid w:val="00702719"/>
    <w:rsid w:val="00702958"/>
    <w:rsid w:val="00702B4E"/>
    <w:rsid w:val="00702ECC"/>
    <w:rsid w:val="00702FC9"/>
    <w:rsid w:val="00703003"/>
    <w:rsid w:val="00703120"/>
    <w:rsid w:val="007031D4"/>
    <w:rsid w:val="00703A6E"/>
    <w:rsid w:val="00703ACD"/>
    <w:rsid w:val="00703D08"/>
    <w:rsid w:val="00703D45"/>
    <w:rsid w:val="00704514"/>
    <w:rsid w:val="00704783"/>
    <w:rsid w:val="00704936"/>
    <w:rsid w:val="00704AEF"/>
    <w:rsid w:val="00704BC6"/>
    <w:rsid w:val="00704E2A"/>
    <w:rsid w:val="00704F42"/>
    <w:rsid w:val="00705021"/>
    <w:rsid w:val="0070541D"/>
    <w:rsid w:val="00705B31"/>
    <w:rsid w:val="00705B67"/>
    <w:rsid w:val="00705CFA"/>
    <w:rsid w:val="00705E11"/>
    <w:rsid w:val="00706133"/>
    <w:rsid w:val="00706638"/>
    <w:rsid w:val="00706953"/>
    <w:rsid w:val="00706BBB"/>
    <w:rsid w:val="0070719C"/>
    <w:rsid w:val="007072AE"/>
    <w:rsid w:val="0070733D"/>
    <w:rsid w:val="007075FD"/>
    <w:rsid w:val="007077A0"/>
    <w:rsid w:val="00707824"/>
    <w:rsid w:val="0070790C"/>
    <w:rsid w:val="00707A76"/>
    <w:rsid w:val="00707C7D"/>
    <w:rsid w:val="00707DE9"/>
    <w:rsid w:val="007101BE"/>
    <w:rsid w:val="0071025B"/>
    <w:rsid w:val="007102C7"/>
    <w:rsid w:val="007103C2"/>
    <w:rsid w:val="00710437"/>
    <w:rsid w:val="00710AB1"/>
    <w:rsid w:val="00710B62"/>
    <w:rsid w:val="00711044"/>
    <w:rsid w:val="00711465"/>
    <w:rsid w:val="007114D7"/>
    <w:rsid w:val="007117D0"/>
    <w:rsid w:val="007119F1"/>
    <w:rsid w:val="00712166"/>
    <w:rsid w:val="007121ED"/>
    <w:rsid w:val="00712348"/>
    <w:rsid w:val="0071267A"/>
    <w:rsid w:val="0071286B"/>
    <w:rsid w:val="007134C5"/>
    <w:rsid w:val="0071350A"/>
    <w:rsid w:val="007139DE"/>
    <w:rsid w:val="00713B44"/>
    <w:rsid w:val="00713C01"/>
    <w:rsid w:val="00713C18"/>
    <w:rsid w:val="00713D26"/>
    <w:rsid w:val="00713D79"/>
    <w:rsid w:val="00713DEA"/>
    <w:rsid w:val="00713E36"/>
    <w:rsid w:val="00713EA5"/>
    <w:rsid w:val="00713FCD"/>
    <w:rsid w:val="0071442F"/>
    <w:rsid w:val="00714718"/>
    <w:rsid w:val="007155A8"/>
    <w:rsid w:val="00715A7F"/>
    <w:rsid w:val="00715ACB"/>
    <w:rsid w:val="00715C0F"/>
    <w:rsid w:val="00715E5E"/>
    <w:rsid w:val="00716052"/>
    <w:rsid w:val="007164C6"/>
    <w:rsid w:val="007165CD"/>
    <w:rsid w:val="007166AC"/>
    <w:rsid w:val="00716834"/>
    <w:rsid w:val="00716A91"/>
    <w:rsid w:val="00716C30"/>
    <w:rsid w:val="00717196"/>
    <w:rsid w:val="00717937"/>
    <w:rsid w:val="00717CF2"/>
    <w:rsid w:val="00717D3E"/>
    <w:rsid w:val="00717FD6"/>
    <w:rsid w:val="00720C4B"/>
    <w:rsid w:val="00720C96"/>
    <w:rsid w:val="00720CEF"/>
    <w:rsid w:val="00720F8D"/>
    <w:rsid w:val="00720FD3"/>
    <w:rsid w:val="00721108"/>
    <w:rsid w:val="00721146"/>
    <w:rsid w:val="00721231"/>
    <w:rsid w:val="00721499"/>
    <w:rsid w:val="0072160C"/>
    <w:rsid w:val="00721881"/>
    <w:rsid w:val="00721BD0"/>
    <w:rsid w:val="00721D82"/>
    <w:rsid w:val="0072207C"/>
    <w:rsid w:val="007222D2"/>
    <w:rsid w:val="0072238F"/>
    <w:rsid w:val="0072279B"/>
    <w:rsid w:val="00722B1B"/>
    <w:rsid w:val="00722D58"/>
    <w:rsid w:val="00722EE4"/>
    <w:rsid w:val="0072310F"/>
    <w:rsid w:val="007232F1"/>
    <w:rsid w:val="0072365C"/>
    <w:rsid w:val="0072373B"/>
    <w:rsid w:val="0072376E"/>
    <w:rsid w:val="0072379E"/>
    <w:rsid w:val="00723B7A"/>
    <w:rsid w:val="00723B9C"/>
    <w:rsid w:val="00723CF0"/>
    <w:rsid w:val="00724303"/>
    <w:rsid w:val="007244A1"/>
    <w:rsid w:val="00724AEB"/>
    <w:rsid w:val="00724DB6"/>
    <w:rsid w:val="00725187"/>
    <w:rsid w:val="0072527B"/>
    <w:rsid w:val="007259FA"/>
    <w:rsid w:val="00725B0A"/>
    <w:rsid w:val="00725C20"/>
    <w:rsid w:val="00725EC8"/>
    <w:rsid w:val="00725F65"/>
    <w:rsid w:val="007260CC"/>
    <w:rsid w:val="0072652D"/>
    <w:rsid w:val="00726E9B"/>
    <w:rsid w:val="00727001"/>
    <w:rsid w:val="00727175"/>
    <w:rsid w:val="0072719D"/>
    <w:rsid w:val="00727282"/>
    <w:rsid w:val="0072732B"/>
    <w:rsid w:val="007273AF"/>
    <w:rsid w:val="0072752D"/>
    <w:rsid w:val="00727A46"/>
    <w:rsid w:val="00727AE2"/>
    <w:rsid w:val="00727B26"/>
    <w:rsid w:val="00727B78"/>
    <w:rsid w:val="00727E63"/>
    <w:rsid w:val="00730067"/>
    <w:rsid w:val="00730289"/>
    <w:rsid w:val="0073056A"/>
    <w:rsid w:val="007306DF"/>
    <w:rsid w:val="007307ED"/>
    <w:rsid w:val="00730B75"/>
    <w:rsid w:val="00730C94"/>
    <w:rsid w:val="00730F6E"/>
    <w:rsid w:val="00731094"/>
    <w:rsid w:val="00731240"/>
    <w:rsid w:val="0073159F"/>
    <w:rsid w:val="00731607"/>
    <w:rsid w:val="007318D8"/>
    <w:rsid w:val="00731BFE"/>
    <w:rsid w:val="00731C55"/>
    <w:rsid w:val="00731C8C"/>
    <w:rsid w:val="00731CBE"/>
    <w:rsid w:val="00731EAE"/>
    <w:rsid w:val="00731F58"/>
    <w:rsid w:val="00731FA2"/>
    <w:rsid w:val="00732102"/>
    <w:rsid w:val="00732140"/>
    <w:rsid w:val="00732258"/>
    <w:rsid w:val="00732573"/>
    <w:rsid w:val="007325E7"/>
    <w:rsid w:val="00732715"/>
    <w:rsid w:val="00732732"/>
    <w:rsid w:val="007327F2"/>
    <w:rsid w:val="00732C83"/>
    <w:rsid w:val="00732EA4"/>
    <w:rsid w:val="007334C6"/>
    <w:rsid w:val="00733655"/>
    <w:rsid w:val="007336B5"/>
    <w:rsid w:val="0073371C"/>
    <w:rsid w:val="00733842"/>
    <w:rsid w:val="00733EA3"/>
    <w:rsid w:val="00733EFD"/>
    <w:rsid w:val="0073408F"/>
    <w:rsid w:val="00734118"/>
    <w:rsid w:val="00734221"/>
    <w:rsid w:val="00734585"/>
    <w:rsid w:val="0073467B"/>
    <w:rsid w:val="0073480F"/>
    <w:rsid w:val="0073496F"/>
    <w:rsid w:val="00734975"/>
    <w:rsid w:val="00734A03"/>
    <w:rsid w:val="00734B07"/>
    <w:rsid w:val="00734F66"/>
    <w:rsid w:val="007350AB"/>
    <w:rsid w:val="00735661"/>
    <w:rsid w:val="0073582B"/>
    <w:rsid w:val="00735B31"/>
    <w:rsid w:val="00735B5B"/>
    <w:rsid w:val="00735D2D"/>
    <w:rsid w:val="00735F1F"/>
    <w:rsid w:val="007360EA"/>
    <w:rsid w:val="0073638A"/>
    <w:rsid w:val="007363CE"/>
    <w:rsid w:val="00736789"/>
    <w:rsid w:val="00736870"/>
    <w:rsid w:val="00736B3D"/>
    <w:rsid w:val="00736B6D"/>
    <w:rsid w:val="00736C7C"/>
    <w:rsid w:val="00736C8B"/>
    <w:rsid w:val="00737064"/>
    <w:rsid w:val="00737274"/>
    <w:rsid w:val="007379D0"/>
    <w:rsid w:val="00737A29"/>
    <w:rsid w:val="00737D35"/>
    <w:rsid w:val="00737F62"/>
    <w:rsid w:val="0074023E"/>
    <w:rsid w:val="007402FD"/>
    <w:rsid w:val="00740339"/>
    <w:rsid w:val="00740E47"/>
    <w:rsid w:val="00740F68"/>
    <w:rsid w:val="00740F85"/>
    <w:rsid w:val="00741036"/>
    <w:rsid w:val="007410A2"/>
    <w:rsid w:val="0074151E"/>
    <w:rsid w:val="00741865"/>
    <w:rsid w:val="00741AB0"/>
    <w:rsid w:val="00741C22"/>
    <w:rsid w:val="00741C54"/>
    <w:rsid w:val="00741C5E"/>
    <w:rsid w:val="00741C62"/>
    <w:rsid w:val="00741D4E"/>
    <w:rsid w:val="00741DF6"/>
    <w:rsid w:val="007422C5"/>
    <w:rsid w:val="0074238A"/>
    <w:rsid w:val="00742527"/>
    <w:rsid w:val="007429EE"/>
    <w:rsid w:val="00742BD8"/>
    <w:rsid w:val="00743134"/>
    <w:rsid w:val="007432F3"/>
    <w:rsid w:val="007434AB"/>
    <w:rsid w:val="00743626"/>
    <w:rsid w:val="00743701"/>
    <w:rsid w:val="007439D9"/>
    <w:rsid w:val="00744348"/>
    <w:rsid w:val="0074434E"/>
    <w:rsid w:val="007443F9"/>
    <w:rsid w:val="0074440E"/>
    <w:rsid w:val="00744423"/>
    <w:rsid w:val="007445F8"/>
    <w:rsid w:val="0074490A"/>
    <w:rsid w:val="00744AEB"/>
    <w:rsid w:val="00744E9E"/>
    <w:rsid w:val="00744F5F"/>
    <w:rsid w:val="00744F91"/>
    <w:rsid w:val="00745004"/>
    <w:rsid w:val="00745188"/>
    <w:rsid w:val="00745226"/>
    <w:rsid w:val="0074531B"/>
    <w:rsid w:val="00745866"/>
    <w:rsid w:val="00745D95"/>
    <w:rsid w:val="007463D0"/>
    <w:rsid w:val="0074645A"/>
    <w:rsid w:val="00746BE5"/>
    <w:rsid w:val="00746E30"/>
    <w:rsid w:val="00746FC7"/>
    <w:rsid w:val="007476D8"/>
    <w:rsid w:val="007476EB"/>
    <w:rsid w:val="007478FD"/>
    <w:rsid w:val="007479E4"/>
    <w:rsid w:val="00747C04"/>
    <w:rsid w:val="0075033C"/>
    <w:rsid w:val="00750912"/>
    <w:rsid w:val="00750A20"/>
    <w:rsid w:val="00750A54"/>
    <w:rsid w:val="00750DCF"/>
    <w:rsid w:val="00750E24"/>
    <w:rsid w:val="00750FB3"/>
    <w:rsid w:val="00751176"/>
    <w:rsid w:val="0075126F"/>
    <w:rsid w:val="00751371"/>
    <w:rsid w:val="007515A8"/>
    <w:rsid w:val="007518C5"/>
    <w:rsid w:val="007519F0"/>
    <w:rsid w:val="00751C6A"/>
    <w:rsid w:val="00751CE5"/>
    <w:rsid w:val="00751E48"/>
    <w:rsid w:val="00751F35"/>
    <w:rsid w:val="00751F83"/>
    <w:rsid w:val="007523E6"/>
    <w:rsid w:val="007528F4"/>
    <w:rsid w:val="00752BF1"/>
    <w:rsid w:val="00753BE7"/>
    <w:rsid w:val="00753EEE"/>
    <w:rsid w:val="00753F29"/>
    <w:rsid w:val="00753F8B"/>
    <w:rsid w:val="0075435D"/>
    <w:rsid w:val="00754862"/>
    <w:rsid w:val="00754A50"/>
    <w:rsid w:val="00754DF3"/>
    <w:rsid w:val="00754E4D"/>
    <w:rsid w:val="00754F87"/>
    <w:rsid w:val="007552D4"/>
    <w:rsid w:val="00755656"/>
    <w:rsid w:val="007556AF"/>
    <w:rsid w:val="00755AA1"/>
    <w:rsid w:val="00755B59"/>
    <w:rsid w:val="00755C90"/>
    <w:rsid w:val="007561C6"/>
    <w:rsid w:val="007561F0"/>
    <w:rsid w:val="00756557"/>
    <w:rsid w:val="00756D35"/>
    <w:rsid w:val="00756DDB"/>
    <w:rsid w:val="007570E4"/>
    <w:rsid w:val="00757156"/>
    <w:rsid w:val="0075749C"/>
    <w:rsid w:val="007575F6"/>
    <w:rsid w:val="00757761"/>
    <w:rsid w:val="0075778F"/>
    <w:rsid w:val="00757AE5"/>
    <w:rsid w:val="00757B04"/>
    <w:rsid w:val="00757C0B"/>
    <w:rsid w:val="00757F1C"/>
    <w:rsid w:val="00760216"/>
    <w:rsid w:val="00760363"/>
    <w:rsid w:val="00760540"/>
    <w:rsid w:val="00760830"/>
    <w:rsid w:val="00760D69"/>
    <w:rsid w:val="00760F1E"/>
    <w:rsid w:val="00761229"/>
    <w:rsid w:val="00761578"/>
    <w:rsid w:val="007616C6"/>
    <w:rsid w:val="0076188F"/>
    <w:rsid w:val="00761B49"/>
    <w:rsid w:val="00761C80"/>
    <w:rsid w:val="007620DF"/>
    <w:rsid w:val="007620EB"/>
    <w:rsid w:val="00762810"/>
    <w:rsid w:val="007628F2"/>
    <w:rsid w:val="007629F2"/>
    <w:rsid w:val="00762E97"/>
    <w:rsid w:val="0076312D"/>
    <w:rsid w:val="00763452"/>
    <w:rsid w:val="0076354F"/>
    <w:rsid w:val="0076369B"/>
    <w:rsid w:val="00763833"/>
    <w:rsid w:val="00763850"/>
    <w:rsid w:val="00763B55"/>
    <w:rsid w:val="00763C49"/>
    <w:rsid w:val="00763D7B"/>
    <w:rsid w:val="00764381"/>
    <w:rsid w:val="00764408"/>
    <w:rsid w:val="007644C3"/>
    <w:rsid w:val="00764AAB"/>
    <w:rsid w:val="00764FE6"/>
    <w:rsid w:val="0076509A"/>
    <w:rsid w:val="007652CC"/>
    <w:rsid w:val="00765313"/>
    <w:rsid w:val="00765693"/>
    <w:rsid w:val="007657AD"/>
    <w:rsid w:val="007658C0"/>
    <w:rsid w:val="007658F4"/>
    <w:rsid w:val="00765D04"/>
    <w:rsid w:val="00765D9E"/>
    <w:rsid w:val="0076659D"/>
    <w:rsid w:val="007665EC"/>
    <w:rsid w:val="007668D4"/>
    <w:rsid w:val="00766FBA"/>
    <w:rsid w:val="007674F8"/>
    <w:rsid w:val="0076750E"/>
    <w:rsid w:val="00767F0B"/>
    <w:rsid w:val="00767F25"/>
    <w:rsid w:val="00767F27"/>
    <w:rsid w:val="00770461"/>
    <w:rsid w:val="007708BE"/>
    <w:rsid w:val="007708EF"/>
    <w:rsid w:val="00770B0A"/>
    <w:rsid w:val="00770D05"/>
    <w:rsid w:val="00770F0C"/>
    <w:rsid w:val="0077110D"/>
    <w:rsid w:val="00771150"/>
    <w:rsid w:val="00771457"/>
    <w:rsid w:val="00771A8D"/>
    <w:rsid w:val="00771AF4"/>
    <w:rsid w:val="00771B59"/>
    <w:rsid w:val="00771BE9"/>
    <w:rsid w:val="00771D0D"/>
    <w:rsid w:val="00771DEB"/>
    <w:rsid w:val="00771F8B"/>
    <w:rsid w:val="00772141"/>
    <w:rsid w:val="007722DD"/>
    <w:rsid w:val="007726EE"/>
    <w:rsid w:val="00772C6A"/>
    <w:rsid w:val="00772DFC"/>
    <w:rsid w:val="00772E39"/>
    <w:rsid w:val="0077341E"/>
    <w:rsid w:val="0077353E"/>
    <w:rsid w:val="0077377F"/>
    <w:rsid w:val="00773C7D"/>
    <w:rsid w:val="00774160"/>
    <w:rsid w:val="0077484C"/>
    <w:rsid w:val="007748F8"/>
    <w:rsid w:val="00774902"/>
    <w:rsid w:val="00774A03"/>
    <w:rsid w:val="00774AA5"/>
    <w:rsid w:val="00774C11"/>
    <w:rsid w:val="00774D83"/>
    <w:rsid w:val="0077502A"/>
    <w:rsid w:val="007754AD"/>
    <w:rsid w:val="007757ED"/>
    <w:rsid w:val="00775A13"/>
    <w:rsid w:val="00775A3D"/>
    <w:rsid w:val="00775F2A"/>
    <w:rsid w:val="007760EE"/>
    <w:rsid w:val="007762F5"/>
    <w:rsid w:val="0077667B"/>
    <w:rsid w:val="007768DF"/>
    <w:rsid w:val="00776B50"/>
    <w:rsid w:val="00776BB5"/>
    <w:rsid w:val="00776F81"/>
    <w:rsid w:val="00777874"/>
    <w:rsid w:val="00777A2D"/>
    <w:rsid w:val="00777BDA"/>
    <w:rsid w:val="0078023B"/>
    <w:rsid w:val="00780977"/>
    <w:rsid w:val="00780E7B"/>
    <w:rsid w:val="0078113C"/>
    <w:rsid w:val="007812CD"/>
    <w:rsid w:val="00781389"/>
    <w:rsid w:val="00781553"/>
    <w:rsid w:val="007815D1"/>
    <w:rsid w:val="00781F2E"/>
    <w:rsid w:val="00782163"/>
    <w:rsid w:val="007822A7"/>
    <w:rsid w:val="007824AF"/>
    <w:rsid w:val="00782519"/>
    <w:rsid w:val="007826B1"/>
    <w:rsid w:val="00782D5C"/>
    <w:rsid w:val="00782DCC"/>
    <w:rsid w:val="00782EE0"/>
    <w:rsid w:val="00782FD3"/>
    <w:rsid w:val="00783068"/>
    <w:rsid w:val="00783221"/>
    <w:rsid w:val="007832D8"/>
    <w:rsid w:val="007835B0"/>
    <w:rsid w:val="00783AE8"/>
    <w:rsid w:val="007842A1"/>
    <w:rsid w:val="00784308"/>
    <w:rsid w:val="007846A7"/>
    <w:rsid w:val="007846DB"/>
    <w:rsid w:val="00784789"/>
    <w:rsid w:val="0078483A"/>
    <w:rsid w:val="007848BF"/>
    <w:rsid w:val="00784E33"/>
    <w:rsid w:val="007857C2"/>
    <w:rsid w:val="00785885"/>
    <w:rsid w:val="00785CC3"/>
    <w:rsid w:val="00785DBF"/>
    <w:rsid w:val="00786199"/>
    <w:rsid w:val="007862A8"/>
    <w:rsid w:val="0078646E"/>
    <w:rsid w:val="00786C51"/>
    <w:rsid w:val="00786C58"/>
    <w:rsid w:val="00786F08"/>
    <w:rsid w:val="0078710A"/>
    <w:rsid w:val="00787354"/>
    <w:rsid w:val="007873B0"/>
    <w:rsid w:val="00787467"/>
    <w:rsid w:val="00787608"/>
    <w:rsid w:val="0078774A"/>
    <w:rsid w:val="007879F5"/>
    <w:rsid w:val="00787D6D"/>
    <w:rsid w:val="00790348"/>
    <w:rsid w:val="0079049E"/>
    <w:rsid w:val="00790851"/>
    <w:rsid w:val="00790FF6"/>
    <w:rsid w:val="007910EB"/>
    <w:rsid w:val="0079123A"/>
    <w:rsid w:val="00791283"/>
    <w:rsid w:val="00791600"/>
    <w:rsid w:val="00791740"/>
    <w:rsid w:val="0079191F"/>
    <w:rsid w:val="00791975"/>
    <w:rsid w:val="00791EA5"/>
    <w:rsid w:val="007924BF"/>
    <w:rsid w:val="0079263C"/>
    <w:rsid w:val="007926EC"/>
    <w:rsid w:val="00792762"/>
    <w:rsid w:val="007928F6"/>
    <w:rsid w:val="007929CA"/>
    <w:rsid w:val="00792A36"/>
    <w:rsid w:val="00792BBA"/>
    <w:rsid w:val="00792C32"/>
    <w:rsid w:val="00792EAD"/>
    <w:rsid w:val="007931DF"/>
    <w:rsid w:val="007933A9"/>
    <w:rsid w:val="007937AC"/>
    <w:rsid w:val="00793853"/>
    <w:rsid w:val="00793DC7"/>
    <w:rsid w:val="00793F32"/>
    <w:rsid w:val="00793F6E"/>
    <w:rsid w:val="00794096"/>
    <w:rsid w:val="007940FF"/>
    <w:rsid w:val="0079430F"/>
    <w:rsid w:val="0079439C"/>
    <w:rsid w:val="00794515"/>
    <w:rsid w:val="007947FB"/>
    <w:rsid w:val="00794940"/>
    <w:rsid w:val="00794A27"/>
    <w:rsid w:val="00794BA2"/>
    <w:rsid w:val="00794CE3"/>
    <w:rsid w:val="00794D58"/>
    <w:rsid w:val="00795186"/>
    <w:rsid w:val="0079524F"/>
    <w:rsid w:val="00795492"/>
    <w:rsid w:val="0079556C"/>
    <w:rsid w:val="00795672"/>
    <w:rsid w:val="007956DD"/>
    <w:rsid w:val="007956FD"/>
    <w:rsid w:val="00795813"/>
    <w:rsid w:val="0079584F"/>
    <w:rsid w:val="007959C1"/>
    <w:rsid w:val="00795A9D"/>
    <w:rsid w:val="00795CF3"/>
    <w:rsid w:val="00795EB8"/>
    <w:rsid w:val="00795F84"/>
    <w:rsid w:val="007964E5"/>
    <w:rsid w:val="007966BB"/>
    <w:rsid w:val="00796748"/>
    <w:rsid w:val="007969F5"/>
    <w:rsid w:val="00796A52"/>
    <w:rsid w:val="00796C1A"/>
    <w:rsid w:val="00796C35"/>
    <w:rsid w:val="00796EE3"/>
    <w:rsid w:val="0079709B"/>
    <w:rsid w:val="007973A7"/>
    <w:rsid w:val="00797808"/>
    <w:rsid w:val="007979EA"/>
    <w:rsid w:val="00797D90"/>
    <w:rsid w:val="007A0058"/>
    <w:rsid w:val="007A034A"/>
    <w:rsid w:val="007A0561"/>
    <w:rsid w:val="007A05B9"/>
    <w:rsid w:val="007A0B1A"/>
    <w:rsid w:val="007A0BB0"/>
    <w:rsid w:val="007A0C69"/>
    <w:rsid w:val="007A0D61"/>
    <w:rsid w:val="007A0E4A"/>
    <w:rsid w:val="007A107B"/>
    <w:rsid w:val="007A10B0"/>
    <w:rsid w:val="007A1559"/>
    <w:rsid w:val="007A169A"/>
    <w:rsid w:val="007A1A50"/>
    <w:rsid w:val="007A1EFD"/>
    <w:rsid w:val="007A20AC"/>
    <w:rsid w:val="007A23B0"/>
    <w:rsid w:val="007A23DB"/>
    <w:rsid w:val="007A240D"/>
    <w:rsid w:val="007A24B8"/>
    <w:rsid w:val="007A294D"/>
    <w:rsid w:val="007A2CB6"/>
    <w:rsid w:val="007A3009"/>
    <w:rsid w:val="007A3199"/>
    <w:rsid w:val="007A3444"/>
    <w:rsid w:val="007A359C"/>
    <w:rsid w:val="007A365B"/>
    <w:rsid w:val="007A3A04"/>
    <w:rsid w:val="007A3EA8"/>
    <w:rsid w:val="007A3ECA"/>
    <w:rsid w:val="007A476B"/>
    <w:rsid w:val="007A4828"/>
    <w:rsid w:val="007A4A42"/>
    <w:rsid w:val="007A5237"/>
    <w:rsid w:val="007A52A9"/>
    <w:rsid w:val="007A59C8"/>
    <w:rsid w:val="007A5A51"/>
    <w:rsid w:val="007A5F62"/>
    <w:rsid w:val="007A610B"/>
    <w:rsid w:val="007A61BE"/>
    <w:rsid w:val="007A672B"/>
    <w:rsid w:val="007A69CF"/>
    <w:rsid w:val="007A6E48"/>
    <w:rsid w:val="007A6EA9"/>
    <w:rsid w:val="007A6F16"/>
    <w:rsid w:val="007A72BA"/>
    <w:rsid w:val="007A740A"/>
    <w:rsid w:val="007A742F"/>
    <w:rsid w:val="007A7633"/>
    <w:rsid w:val="007A7713"/>
    <w:rsid w:val="007A7BF0"/>
    <w:rsid w:val="007A7D23"/>
    <w:rsid w:val="007A7E62"/>
    <w:rsid w:val="007B04AA"/>
    <w:rsid w:val="007B0A84"/>
    <w:rsid w:val="007B0B05"/>
    <w:rsid w:val="007B0E88"/>
    <w:rsid w:val="007B10F5"/>
    <w:rsid w:val="007B1354"/>
    <w:rsid w:val="007B171A"/>
    <w:rsid w:val="007B1933"/>
    <w:rsid w:val="007B1EE2"/>
    <w:rsid w:val="007B1F04"/>
    <w:rsid w:val="007B1F76"/>
    <w:rsid w:val="007B20DF"/>
    <w:rsid w:val="007B25BC"/>
    <w:rsid w:val="007B29E4"/>
    <w:rsid w:val="007B2BAD"/>
    <w:rsid w:val="007B2C5A"/>
    <w:rsid w:val="007B3164"/>
    <w:rsid w:val="007B3169"/>
    <w:rsid w:val="007B345E"/>
    <w:rsid w:val="007B35AC"/>
    <w:rsid w:val="007B36AB"/>
    <w:rsid w:val="007B37DD"/>
    <w:rsid w:val="007B3E6D"/>
    <w:rsid w:val="007B45A6"/>
    <w:rsid w:val="007B470C"/>
    <w:rsid w:val="007B4711"/>
    <w:rsid w:val="007B4C40"/>
    <w:rsid w:val="007B4EC6"/>
    <w:rsid w:val="007B6070"/>
    <w:rsid w:val="007B6086"/>
    <w:rsid w:val="007B62BA"/>
    <w:rsid w:val="007B63E1"/>
    <w:rsid w:val="007B6462"/>
    <w:rsid w:val="007B6A40"/>
    <w:rsid w:val="007B6A72"/>
    <w:rsid w:val="007B7128"/>
    <w:rsid w:val="007B7FD9"/>
    <w:rsid w:val="007BBE67"/>
    <w:rsid w:val="007C066F"/>
    <w:rsid w:val="007C0A46"/>
    <w:rsid w:val="007C0BF1"/>
    <w:rsid w:val="007C0D61"/>
    <w:rsid w:val="007C14B5"/>
    <w:rsid w:val="007C150D"/>
    <w:rsid w:val="007C1538"/>
    <w:rsid w:val="007C1751"/>
    <w:rsid w:val="007C1852"/>
    <w:rsid w:val="007C19C4"/>
    <w:rsid w:val="007C1C89"/>
    <w:rsid w:val="007C1CF5"/>
    <w:rsid w:val="007C1EF7"/>
    <w:rsid w:val="007C1F38"/>
    <w:rsid w:val="007C20CF"/>
    <w:rsid w:val="007C2150"/>
    <w:rsid w:val="007C27A9"/>
    <w:rsid w:val="007C2B16"/>
    <w:rsid w:val="007C2EEB"/>
    <w:rsid w:val="007C3131"/>
    <w:rsid w:val="007C32F4"/>
    <w:rsid w:val="007C3397"/>
    <w:rsid w:val="007C3AFB"/>
    <w:rsid w:val="007C3B7F"/>
    <w:rsid w:val="007C3C5E"/>
    <w:rsid w:val="007C3EDF"/>
    <w:rsid w:val="007C3F0A"/>
    <w:rsid w:val="007C4374"/>
    <w:rsid w:val="007C43FF"/>
    <w:rsid w:val="007C47BA"/>
    <w:rsid w:val="007C485F"/>
    <w:rsid w:val="007C4B52"/>
    <w:rsid w:val="007C5047"/>
    <w:rsid w:val="007C51D7"/>
    <w:rsid w:val="007C54F0"/>
    <w:rsid w:val="007C5568"/>
    <w:rsid w:val="007C5777"/>
    <w:rsid w:val="007C58C3"/>
    <w:rsid w:val="007C5A61"/>
    <w:rsid w:val="007C5DF1"/>
    <w:rsid w:val="007C63C7"/>
    <w:rsid w:val="007C6568"/>
    <w:rsid w:val="007C664E"/>
    <w:rsid w:val="007C67DD"/>
    <w:rsid w:val="007C6DC3"/>
    <w:rsid w:val="007C6E00"/>
    <w:rsid w:val="007C74BA"/>
    <w:rsid w:val="007C75A2"/>
    <w:rsid w:val="007C79C8"/>
    <w:rsid w:val="007C7FEC"/>
    <w:rsid w:val="007D0032"/>
    <w:rsid w:val="007D00DD"/>
    <w:rsid w:val="007D0376"/>
    <w:rsid w:val="007D0401"/>
    <w:rsid w:val="007D04B7"/>
    <w:rsid w:val="007D0767"/>
    <w:rsid w:val="007D080C"/>
    <w:rsid w:val="007D1159"/>
    <w:rsid w:val="007D1591"/>
    <w:rsid w:val="007D1912"/>
    <w:rsid w:val="007D19CE"/>
    <w:rsid w:val="007D1A0F"/>
    <w:rsid w:val="007D1BDA"/>
    <w:rsid w:val="007D1DA6"/>
    <w:rsid w:val="007D208E"/>
    <w:rsid w:val="007D23B7"/>
    <w:rsid w:val="007D26FD"/>
    <w:rsid w:val="007D2709"/>
    <w:rsid w:val="007D29F0"/>
    <w:rsid w:val="007D2FB5"/>
    <w:rsid w:val="007D39AC"/>
    <w:rsid w:val="007D3A4A"/>
    <w:rsid w:val="007D3F0F"/>
    <w:rsid w:val="007D4053"/>
    <w:rsid w:val="007D428D"/>
    <w:rsid w:val="007D42CC"/>
    <w:rsid w:val="007D4418"/>
    <w:rsid w:val="007D46B5"/>
    <w:rsid w:val="007D4750"/>
    <w:rsid w:val="007D47D0"/>
    <w:rsid w:val="007D500D"/>
    <w:rsid w:val="007D50A3"/>
    <w:rsid w:val="007D51B0"/>
    <w:rsid w:val="007D55A5"/>
    <w:rsid w:val="007D56BE"/>
    <w:rsid w:val="007D5A62"/>
    <w:rsid w:val="007D5F8D"/>
    <w:rsid w:val="007D659E"/>
    <w:rsid w:val="007D664D"/>
    <w:rsid w:val="007D671F"/>
    <w:rsid w:val="007D699F"/>
    <w:rsid w:val="007D6B69"/>
    <w:rsid w:val="007D6C48"/>
    <w:rsid w:val="007D6F0A"/>
    <w:rsid w:val="007D7309"/>
    <w:rsid w:val="007D737D"/>
    <w:rsid w:val="007D7490"/>
    <w:rsid w:val="007D77E7"/>
    <w:rsid w:val="007D7C05"/>
    <w:rsid w:val="007D7C68"/>
    <w:rsid w:val="007D7CE6"/>
    <w:rsid w:val="007E034F"/>
    <w:rsid w:val="007E0531"/>
    <w:rsid w:val="007E0957"/>
    <w:rsid w:val="007E0E2F"/>
    <w:rsid w:val="007E0FC1"/>
    <w:rsid w:val="007E102C"/>
    <w:rsid w:val="007E13B5"/>
    <w:rsid w:val="007E151A"/>
    <w:rsid w:val="007E15D9"/>
    <w:rsid w:val="007E15EE"/>
    <w:rsid w:val="007E176F"/>
    <w:rsid w:val="007E181A"/>
    <w:rsid w:val="007E1860"/>
    <w:rsid w:val="007E1D4E"/>
    <w:rsid w:val="007E22B5"/>
    <w:rsid w:val="007E2305"/>
    <w:rsid w:val="007E2665"/>
    <w:rsid w:val="007E27AA"/>
    <w:rsid w:val="007E2A28"/>
    <w:rsid w:val="007E2A3C"/>
    <w:rsid w:val="007E3647"/>
    <w:rsid w:val="007E3A5E"/>
    <w:rsid w:val="007E3BAC"/>
    <w:rsid w:val="007E3F0A"/>
    <w:rsid w:val="007E4540"/>
    <w:rsid w:val="007E4573"/>
    <w:rsid w:val="007E4680"/>
    <w:rsid w:val="007E46EA"/>
    <w:rsid w:val="007E46FF"/>
    <w:rsid w:val="007E4B50"/>
    <w:rsid w:val="007E4BA3"/>
    <w:rsid w:val="007E4E56"/>
    <w:rsid w:val="007E4F46"/>
    <w:rsid w:val="007E4F48"/>
    <w:rsid w:val="007E4F58"/>
    <w:rsid w:val="007E51B6"/>
    <w:rsid w:val="007E51CD"/>
    <w:rsid w:val="007E5284"/>
    <w:rsid w:val="007E52F4"/>
    <w:rsid w:val="007E5303"/>
    <w:rsid w:val="007E54EA"/>
    <w:rsid w:val="007E54F1"/>
    <w:rsid w:val="007E5599"/>
    <w:rsid w:val="007E57A1"/>
    <w:rsid w:val="007E5B14"/>
    <w:rsid w:val="007E5C4E"/>
    <w:rsid w:val="007E5EF3"/>
    <w:rsid w:val="007E628C"/>
    <w:rsid w:val="007E634F"/>
    <w:rsid w:val="007E6362"/>
    <w:rsid w:val="007E651A"/>
    <w:rsid w:val="007E66CA"/>
    <w:rsid w:val="007E69C6"/>
    <w:rsid w:val="007E6C38"/>
    <w:rsid w:val="007E71C8"/>
    <w:rsid w:val="007E7368"/>
    <w:rsid w:val="007E7460"/>
    <w:rsid w:val="007E74D4"/>
    <w:rsid w:val="007E75FB"/>
    <w:rsid w:val="007E777E"/>
    <w:rsid w:val="007E7A8F"/>
    <w:rsid w:val="007F04E2"/>
    <w:rsid w:val="007F0591"/>
    <w:rsid w:val="007F0C7B"/>
    <w:rsid w:val="007F0F01"/>
    <w:rsid w:val="007F1515"/>
    <w:rsid w:val="007F15ED"/>
    <w:rsid w:val="007F1671"/>
    <w:rsid w:val="007F1678"/>
    <w:rsid w:val="007F1697"/>
    <w:rsid w:val="007F16AA"/>
    <w:rsid w:val="007F1764"/>
    <w:rsid w:val="007F18CD"/>
    <w:rsid w:val="007F1CAA"/>
    <w:rsid w:val="007F1DDE"/>
    <w:rsid w:val="007F20A5"/>
    <w:rsid w:val="007F256C"/>
    <w:rsid w:val="007F28E4"/>
    <w:rsid w:val="007F2B2A"/>
    <w:rsid w:val="007F2BC6"/>
    <w:rsid w:val="007F2C9C"/>
    <w:rsid w:val="007F3144"/>
    <w:rsid w:val="007F378C"/>
    <w:rsid w:val="007F38BE"/>
    <w:rsid w:val="007F391A"/>
    <w:rsid w:val="007F3AB4"/>
    <w:rsid w:val="007F3B9F"/>
    <w:rsid w:val="007F3BC6"/>
    <w:rsid w:val="007F3E83"/>
    <w:rsid w:val="007F4529"/>
    <w:rsid w:val="007F456C"/>
    <w:rsid w:val="007F4579"/>
    <w:rsid w:val="007F4A9A"/>
    <w:rsid w:val="007F50F6"/>
    <w:rsid w:val="007F5353"/>
    <w:rsid w:val="007F53F0"/>
    <w:rsid w:val="007F54F5"/>
    <w:rsid w:val="007F5CB5"/>
    <w:rsid w:val="007F5DE1"/>
    <w:rsid w:val="007F5F06"/>
    <w:rsid w:val="007F6331"/>
    <w:rsid w:val="007F64E8"/>
    <w:rsid w:val="007F651A"/>
    <w:rsid w:val="007F710A"/>
    <w:rsid w:val="007F72FA"/>
    <w:rsid w:val="007F7511"/>
    <w:rsid w:val="007F751E"/>
    <w:rsid w:val="007F7565"/>
    <w:rsid w:val="007F7C77"/>
    <w:rsid w:val="007F7D26"/>
    <w:rsid w:val="0080090E"/>
    <w:rsid w:val="0080092B"/>
    <w:rsid w:val="00800CF7"/>
    <w:rsid w:val="008016CD"/>
    <w:rsid w:val="00801834"/>
    <w:rsid w:val="00801EFE"/>
    <w:rsid w:val="00802346"/>
    <w:rsid w:val="008024FE"/>
    <w:rsid w:val="0080279D"/>
    <w:rsid w:val="0080284C"/>
    <w:rsid w:val="00802966"/>
    <w:rsid w:val="008029E5"/>
    <w:rsid w:val="00802A08"/>
    <w:rsid w:val="00802B5F"/>
    <w:rsid w:val="00802D08"/>
    <w:rsid w:val="00802E6D"/>
    <w:rsid w:val="00802E97"/>
    <w:rsid w:val="008030D4"/>
    <w:rsid w:val="008030E3"/>
    <w:rsid w:val="00803180"/>
    <w:rsid w:val="0080369E"/>
    <w:rsid w:val="008037D8"/>
    <w:rsid w:val="00803856"/>
    <w:rsid w:val="00804194"/>
    <w:rsid w:val="00804463"/>
    <w:rsid w:val="00804548"/>
    <w:rsid w:val="00804781"/>
    <w:rsid w:val="00804AC4"/>
    <w:rsid w:val="00804B3C"/>
    <w:rsid w:val="00804DFA"/>
    <w:rsid w:val="00805029"/>
    <w:rsid w:val="00805065"/>
    <w:rsid w:val="00805092"/>
    <w:rsid w:val="0080535B"/>
    <w:rsid w:val="008055CB"/>
    <w:rsid w:val="0080660A"/>
    <w:rsid w:val="0080677E"/>
    <w:rsid w:val="0080678C"/>
    <w:rsid w:val="008067C2"/>
    <w:rsid w:val="008068F0"/>
    <w:rsid w:val="00806932"/>
    <w:rsid w:val="008069ED"/>
    <w:rsid w:val="00806C59"/>
    <w:rsid w:val="00806DD1"/>
    <w:rsid w:val="00806F63"/>
    <w:rsid w:val="00807094"/>
    <w:rsid w:val="0080715B"/>
    <w:rsid w:val="0080722E"/>
    <w:rsid w:val="00807399"/>
    <w:rsid w:val="0080760A"/>
    <w:rsid w:val="00807710"/>
    <w:rsid w:val="0080790F"/>
    <w:rsid w:val="0080796B"/>
    <w:rsid w:val="00807B5A"/>
    <w:rsid w:val="00807B8B"/>
    <w:rsid w:val="00807D74"/>
    <w:rsid w:val="008101C9"/>
    <w:rsid w:val="00810840"/>
    <w:rsid w:val="00810B5A"/>
    <w:rsid w:val="00810BD0"/>
    <w:rsid w:val="00811204"/>
    <w:rsid w:val="0081153C"/>
    <w:rsid w:val="00811946"/>
    <w:rsid w:val="0081199A"/>
    <w:rsid w:val="00811A55"/>
    <w:rsid w:val="00811EF9"/>
    <w:rsid w:val="00812029"/>
    <w:rsid w:val="0081208C"/>
    <w:rsid w:val="00812144"/>
    <w:rsid w:val="0081275B"/>
    <w:rsid w:val="00812E47"/>
    <w:rsid w:val="008131BE"/>
    <w:rsid w:val="0081371D"/>
    <w:rsid w:val="00813787"/>
    <w:rsid w:val="00813847"/>
    <w:rsid w:val="00813875"/>
    <w:rsid w:val="00813B3A"/>
    <w:rsid w:val="00813D9E"/>
    <w:rsid w:val="00813E12"/>
    <w:rsid w:val="00813FBD"/>
    <w:rsid w:val="0081408E"/>
    <w:rsid w:val="0081436E"/>
    <w:rsid w:val="0081453D"/>
    <w:rsid w:val="008148EC"/>
    <w:rsid w:val="00814B2A"/>
    <w:rsid w:val="00814C65"/>
    <w:rsid w:val="00814D69"/>
    <w:rsid w:val="00814ED3"/>
    <w:rsid w:val="00814FAC"/>
    <w:rsid w:val="00815103"/>
    <w:rsid w:val="008153FA"/>
    <w:rsid w:val="008158D5"/>
    <w:rsid w:val="00815B92"/>
    <w:rsid w:val="00815BEC"/>
    <w:rsid w:val="00816064"/>
    <w:rsid w:val="00816090"/>
    <w:rsid w:val="00816100"/>
    <w:rsid w:val="00816408"/>
    <w:rsid w:val="008165BD"/>
    <w:rsid w:val="00816913"/>
    <w:rsid w:val="008169B6"/>
    <w:rsid w:val="00816B20"/>
    <w:rsid w:val="00816DE1"/>
    <w:rsid w:val="00817232"/>
    <w:rsid w:val="008173C5"/>
    <w:rsid w:val="0081742A"/>
    <w:rsid w:val="00817450"/>
    <w:rsid w:val="00817516"/>
    <w:rsid w:val="0081787E"/>
    <w:rsid w:val="008178D0"/>
    <w:rsid w:val="00817C04"/>
    <w:rsid w:val="00817C2F"/>
    <w:rsid w:val="00817DE4"/>
    <w:rsid w:val="00817EEA"/>
    <w:rsid w:val="00817F74"/>
    <w:rsid w:val="00817FB2"/>
    <w:rsid w:val="008202B4"/>
    <w:rsid w:val="008205B5"/>
    <w:rsid w:val="00820606"/>
    <w:rsid w:val="008208EF"/>
    <w:rsid w:val="00820B68"/>
    <w:rsid w:val="00820C6F"/>
    <w:rsid w:val="00820D88"/>
    <w:rsid w:val="008210BA"/>
    <w:rsid w:val="0082112F"/>
    <w:rsid w:val="00821170"/>
    <w:rsid w:val="00821324"/>
    <w:rsid w:val="00821451"/>
    <w:rsid w:val="008214B4"/>
    <w:rsid w:val="0082160B"/>
    <w:rsid w:val="00821893"/>
    <w:rsid w:val="008218AA"/>
    <w:rsid w:val="00821B79"/>
    <w:rsid w:val="00821BB1"/>
    <w:rsid w:val="00821D83"/>
    <w:rsid w:val="00821E47"/>
    <w:rsid w:val="00821F79"/>
    <w:rsid w:val="00822557"/>
    <w:rsid w:val="00822698"/>
    <w:rsid w:val="008226B7"/>
    <w:rsid w:val="008227DB"/>
    <w:rsid w:val="00822922"/>
    <w:rsid w:val="00822CD1"/>
    <w:rsid w:val="00822D6E"/>
    <w:rsid w:val="00822E80"/>
    <w:rsid w:val="008230C3"/>
    <w:rsid w:val="00823208"/>
    <w:rsid w:val="008235F2"/>
    <w:rsid w:val="0082376B"/>
    <w:rsid w:val="00823AD2"/>
    <w:rsid w:val="00823B27"/>
    <w:rsid w:val="00823B7A"/>
    <w:rsid w:val="00823CD8"/>
    <w:rsid w:val="00823E6A"/>
    <w:rsid w:val="00824299"/>
    <w:rsid w:val="008246FD"/>
    <w:rsid w:val="00824723"/>
    <w:rsid w:val="008247FF"/>
    <w:rsid w:val="00824AA6"/>
    <w:rsid w:val="00824B4E"/>
    <w:rsid w:val="00824BC2"/>
    <w:rsid w:val="00824FF2"/>
    <w:rsid w:val="008250BB"/>
    <w:rsid w:val="008250CF"/>
    <w:rsid w:val="008251A8"/>
    <w:rsid w:val="00825245"/>
    <w:rsid w:val="00825725"/>
    <w:rsid w:val="008257C5"/>
    <w:rsid w:val="00825A45"/>
    <w:rsid w:val="00825AF3"/>
    <w:rsid w:val="00825CFE"/>
    <w:rsid w:val="00825D22"/>
    <w:rsid w:val="00825D5F"/>
    <w:rsid w:val="00825F9E"/>
    <w:rsid w:val="00826A40"/>
    <w:rsid w:val="00826AAC"/>
    <w:rsid w:val="00826BBF"/>
    <w:rsid w:val="00826BEC"/>
    <w:rsid w:val="008274DA"/>
    <w:rsid w:val="008276EF"/>
    <w:rsid w:val="008279C2"/>
    <w:rsid w:val="0083087C"/>
    <w:rsid w:val="008309B8"/>
    <w:rsid w:val="00830ABC"/>
    <w:rsid w:val="00830EBB"/>
    <w:rsid w:val="00831061"/>
    <w:rsid w:val="0083118A"/>
    <w:rsid w:val="00831450"/>
    <w:rsid w:val="00831519"/>
    <w:rsid w:val="0083186A"/>
    <w:rsid w:val="00831BCA"/>
    <w:rsid w:val="00831C42"/>
    <w:rsid w:val="00831C74"/>
    <w:rsid w:val="00831F3C"/>
    <w:rsid w:val="008321AA"/>
    <w:rsid w:val="00832DF7"/>
    <w:rsid w:val="00832FD9"/>
    <w:rsid w:val="008330C9"/>
    <w:rsid w:val="008330CE"/>
    <w:rsid w:val="00833174"/>
    <w:rsid w:val="008333D7"/>
    <w:rsid w:val="008337D0"/>
    <w:rsid w:val="00833810"/>
    <w:rsid w:val="00833E10"/>
    <w:rsid w:val="00833F25"/>
    <w:rsid w:val="00834066"/>
    <w:rsid w:val="00834135"/>
    <w:rsid w:val="0083443F"/>
    <w:rsid w:val="008344D6"/>
    <w:rsid w:val="00834658"/>
    <w:rsid w:val="008346D3"/>
    <w:rsid w:val="00834A4D"/>
    <w:rsid w:val="00834AFB"/>
    <w:rsid w:val="00834CDE"/>
    <w:rsid w:val="00834D0B"/>
    <w:rsid w:val="00834F01"/>
    <w:rsid w:val="00834F87"/>
    <w:rsid w:val="008352BF"/>
    <w:rsid w:val="0083535D"/>
    <w:rsid w:val="00835379"/>
    <w:rsid w:val="00835701"/>
    <w:rsid w:val="00835A87"/>
    <w:rsid w:val="00835C27"/>
    <w:rsid w:val="00835DF1"/>
    <w:rsid w:val="00835EA5"/>
    <w:rsid w:val="00836022"/>
    <w:rsid w:val="008360B1"/>
    <w:rsid w:val="0083636D"/>
    <w:rsid w:val="00836454"/>
    <w:rsid w:val="008367C1"/>
    <w:rsid w:val="008367F0"/>
    <w:rsid w:val="0083680B"/>
    <w:rsid w:val="00836814"/>
    <w:rsid w:val="00836867"/>
    <w:rsid w:val="0083699A"/>
    <w:rsid w:val="00836B11"/>
    <w:rsid w:val="00836BB5"/>
    <w:rsid w:val="00836F50"/>
    <w:rsid w:val="00836FEB"/>
    <w:rsid w:val="00837260"/>
    <w:rsid w:val="00837454"/>
    <w:rsid w:val="008375D6"/>
    <w:rsid w:val="0083772F"/>
    <w:rsid w:val="0083784A"/>
    <w:rsid w:val="0083784D"/>
    <w:rsid w:val="00837AA0"/>
    <w:rsid w:val="00840620"/>
    <w:rsid w:val="0084065C"/>
    <w:rsid w:val="00840865"/>
    <w:rsid w:val="008408FF"/>
    <w:rsid w:val="00840B52"/>
    <w:rsid w:val="00840FF8"/>
    <w:rsid w:val="0084102B"/>
    <w:rsid w:val="0084107A"/>
    <w:rsid w:val="008411A2"/>
    <w:rsid w:val="008413B7"/>
    <w:rsid w:val="008416D3"/>
    <w:rsid w:val="0084175E"/>
    <w:rsid w:val="0084192F"/>
    <w:rsid w:val="0084197F"/>
    <w:rsid w:val="00841AC1"/>
    <w:rsid w:val="00841B7B"/>
    <w:rsid w:val="00841C1A"/>
    <w:rsid w:val="00841E70"/>
    <w:rsid w:val="00841EFB"/>
    <w:rsid w:val="0084200A"/>
    <w:rsid w:val="00842031"/>
    <w:rsid w:val="00842B42"/>
    <w:rsid w:val="00843095"/>
    <w:rsid w:val="00843423"/>
    <w:rsid w:val="0084367E"/>
    <w:rsid w:val="0084385A"/>
    <w:rsid w:val="00843CC1"/>
    <w:rsid w:val="008443E1"/>
    <w:rsid w:val="00844743"/>
    <w:rsid w:val="00844903"/>
    <w:rsid w:val="00844931"/>
    <w:rsid w:val="00844984"/>
    <w:rsid w:val="00844A35"/>
    <w:rsid w:val="00844BB0"/>
    <w:rsid w:val="00844C0F"/>
    <w:rsid w:val="00845064"/>
    <w:rsid w:val="008451A6"/>
    <w:rsid w:val="008451E9"/>
    <w:rsid w:val="0084520A"/>
    <w:rsid w:val="00845585"/>
    <w:rsid w:val="0084562E"/>
    <w:rsid w:val="00845795"/>
    <w:rsid w:val="008458F8"/>
    <w:rsid w:val="008459BD"/>
    <w:rsid w:val="00845E81"/>
    <w:rsid w:val="008462DA"/>
    <w:rsid w:val="008466EA"/>
    <w:rsid w:val="00846B92"/>
    <w:rsid w:val="00846DCA"/>
    <w:rsid w:val="00846E50"/>
    <w:rsid w:val="00846EF6"/>
    <w:rsid w:val="008470AA"/>
    <w:rsid w:val="008470F2"/>
    <w:rsid w:val="008471A4"/>
    <w:rsid w:val="00847222"/>
    <w:rsid w:val="00847330"/>
    <w:rsid w:val="0084747B"/>
    <w:rsid w:val="008474DF"/>
    <w:rsid w:val="00847B08"/>
    <w:rsid w:val="00847BA6"/>
    <w:rsid w:val="00847C02"/>
    <w:rsid w:val="00847C12"/>
    <w:rsid w:val="00847E9F"/>
    <w:rsid w:val="00847EAF"/>
    <w:rsid w:val="00850516"/>
    <w:rsid w:val="008505D8"/>
    <w:rsid w:val="008506E9"/>
    <w:rsid w:val="008509F0"/>
    <w:rsid w:val="00850C31"/>
    <w:rsid w:val="00850C70"/>
    <w:rsid w:val="00851606"/>
    <w:rsid w:val="0085197D"/>
    <w:rsid w:val="00851CED"/>
    <w:rsid w:val="00851D14"/>
    <w:rsid w:val="00851D90"/>
    <w:rsid w:val="0085202C"/>
    <w:rsid w:val="00852345"/>
    <w:rsid w:val="008525A3"/>
    <w:rsid w:val="00852729"/>
    <w:rsid w:val="00852B77"/>
    <w:rsid w:val="00852D75"/>
    <w:rsid w:val="00852DC4"/>
    <w:rsid w:val="00852E17"/>
    <w:rsid w:val="00852EC6"/>
    <w:rsid w:val="0085308E"/>
    <w:rsid w:val="008530D8"/>
    <w:rsid w:val="00853113"/>
    <w:rsid w:val="008537C9"/>
    <w:rsid w:val="0085389E"/>
    <w:rsid w:val="00853BCF"/>
    <w:rsid w:val="00853CE4"/>
    <w:rsid w:val="00853F5D"/>
    <w:rsid w:val="008544DA"/>
    <w:rsid w:val="008546F9"/>
    <w:rsid w:val="00854AFF"/>
    <w:rsid w:val="00854DA2"/>
    <w:rsid w:val="00854E9D"/>
    <w:rsid w:val="00854F14"/>
    <w:rsid w:val="00855109"/>
    <w:rsid w:val="00855425"/>
    <w:rsid w:val="008556E7"/>
    <w:rsid w:val="0085577B"/>
    <w:rsid w:val="008557BF"/>
    <w:rsid w:val="00855ED0"/>
    <w:rsid w:val="0085648B"/>
    <w:rsid w:val="0085653B"/>
    <w:rsid w:val="00856DC5"/>
    <w:rsid w:val="00856E7A"/>
    <w:rsid w:val="00856EC0"/>
    <w:rsid w:val="00856F92"/>
    <w:rsid w:val="008571E6"/>
    <w:rsid w:val="0085779D"/>
    <w:rsid w:val="00857DAB"/>
    <w:rsid w:val="00860256"/>
    <w:rsid w:val="0086028C"/>
    <w:rsid w:val="008604CD"/>
    <w:rsid w:val="00860726"/>
    <w:rsid w:val="00860795"/>
    <w:rsid w:val="00860923"/>
    <w:rsid w:val="00860BE4"/>
    <w:rsid w:val="00860E6C"/>
    <w:rsid w:val="00860E9C"/>
    <w:rsid w:val="00860FF1"/>
    <w:rsid w:val="008610F4"/>
    <w:rsid w:val="00861212"/>
    <w:rsid w:val="008612C3"/>
    <w:rsid w:val="00861E01"/>
    <w:rsid w:val="00861F10"/>
    <w:rsid w:val="00861FC6"/>
    <w:rsid w:val="00862170"/>
    <w:rsid w:val="0086243D"/>
    <w:rsid w:val="008627B3"/>
    <w:rsid w:val="008629B2"/>
    <w:rsid w:val="00862B54"/>
    <w:rsid w:val="00862EF9"/>
    <w:rsid w:val="008634F1"/>
    <w:rsid w:val="0086394E"/>
    <w:rsid w:val="00863A92"/>
    <w:rsid w:val="00863C7C"/>
    <w:rsid w:val="00863F35"/>
    <w:rsid w:val="00864310"/>
    <w:rsid w:val="0086436B"/>
    <w:rsid w:val="008648A4"/>
    <w:rsid w:val="008648BC"/>
    <w:rsid w:val="00864C98"/>
    <w:rsid w:val="00864DEB"/>
    <w:rsid w:val="0086524E"/>
    <w:rsid w:val="008653AA"/>
    <w:rsid w:val="00865706"/>
    <w:rsid w:val="0086579A"/>
    <w:rsid w:val="0086587F"/>
    <w:rsid w:val="00865F45"/>
    <w:rsid w:val="008660EA"/>
    <w:rsid w:val="008660F7"/>
    <w:rsid w:val="008661D7"/>
    <w:rsid w:val="008664E0"/>
    <w:rsid w:val="008668DF"/>
    <w:rsid w:val="00866B32"/>
    <w:rsid w:val="00866B51"/>
    <w:rsid w:val="00866D63"/>
    <w:rsid w:val="0086730D"/>
    <w:rsid w:val="008674E9"/>
    <w:rsid w:val="00867634"/>
    <w:rsid w:val="00867723"/>
    <w:rsid w:val="00867959"/>
    <w:rsid w:val="00867EA8"/>
    <w:rsid w:val="00867F49"/>
    <w:rsid w:val="008706BE"/>
    <w:rsid w:val="00870929"/>
    <w:rsid w:val="00870932"/>
    <w:rsid w:val="00870A7A"/>
    <w:rsid w:val="00870B56"/>
    <w:rsid w:val="00870FA7"/>
    <w:rsid w:val="008711A2"/>
    <w:rsid w:val="0087132A"/>
    <w:rsid w:val="0087146D"/>
    <w:rsid w:val="00871638"/>
    <w:rsid w:val="008717C7"/>
    <w:rsid w:val="00871838"/>
    <w:rsid w:val="0087185B"/>
    <w:rsid w:val="0087186C"/>
    <w:rsid w:val="00871C40"/>
    <w:rsid w:val="00871C8C"/>
    <w:rsid w:val="00871CF3"/>
    <w:rsid w:val="00871E88"/>
    <w:rsid w:val="0087233E"/>
    <w:rsid w:val="00872630"/>
    <w:rsid w:val="0087271D"/>
    <w:rsid w:val="008728B0"/>
    <w:rsid w:val="008728BF"/>
    <w:rsid w:val="008728C0"/>
    <w:rsid w:val="00872AB1"/>
    <w:rsid w:val="00872F2E"/>
    <w:rsid w:val="00872FD1"/>
    <w:rsid w:val="0087356D"/>
    <w:rsid w:val="008739BA"/>
    <w:rsid w:val="00874218"/>
    <w:rsid w:val="00874636"/>
    <w:rsid w:val="008747AA"/>
    <w:rsid w:val="008748DD"/>
    <w:rsid w:val="00874ADB"/>
    <w:rsid w:val="00874C11"/>
    <w:rsid w:val="00874D85"/>
    <w:rsid w:val="00874E76"/>
    <w:rsid w:val="00875273"/>
    <w:rsid w:val="008752E2"/>
    <w:rsid w:val="00875A92"/>
    <w:rsid w:val="00875E7A"/>
    <w:rsid w:val="0087637E"/>
    <w:rsid w:val="008763A6"/>
    <w:rsid w:val="00877013"/>
    <w:rsid w:val="0087733B"/>
    <w:rsid w:val="00877395"/>
    <w:rsid w:val="008775E5"/>
    <w:rsid w:val="0087778F"/>
    <w:rsid w:val="00877C51"/>
    <w:rsid w:val="00877F99"/>
    <w:rsid w:val="00880214"/>
    <w:rsid w:val="0088032E"/>
    <w:rsid w:val="00880DD7"/>
    <w:rsid w:val="00880E1D"/>
    <w:rsid w:val="00880EC4"/>
    <w:rsid w:val="00881484"/>
    <w:rsid w:val="00881628"/>
    <w:rsid w:val="0088189E"/>
    <w:rsid w:val="00881B8C"/>
    <w:rsid w:val="00881B9C"/>
    <w:rsid w:val="00881D12"/>
    <w:rsid w:val="0088231B"/>
    <w:rsid w:val="008823EB"/>
    <w:rsid w:val="008824DE"/>
    <w:rsid w:val="008828BB"/>
    <w:rsid w:val="00882A3D"/>
    <w:rsid w:val="00882AE4"/>
    <w:rsid w:val="00882FD4"/>
    <w:rsid w:val="00883193"/>
    <w:rsid w:val="0088350A"/>
    <w:rsid w:val="0088374C"/>
    <w:rsid w:val="0088383C"/>
    <w:rsid w:val="00883849"/>
    <w:rsid w:val="008841AD"/>
    <w:rsid w:val="008841FE"/>
    <w:rsid w:val="00884676"/>
    <w:rsid w:val="008849AB"/>
    <w:rsid w:val="00884E73"/>
    <w:rsid w:val="00884FA2"/>
    <w:rsid w:val="008852E5"/>
    <w:rsid w:val="00885993"/>
    <w:rsid w:val="00885A27"/>
    <w:rsid w:val="00885AE1"/>
    <w:rsid w:val="00885B5C"/>
    <w:rsid w:val="00885CF6"/>
    <w:rsid w:val="00885F7E"/>
    <w:rsid w:val="00886027"/>
    <w:rsid w:val="008860FB"/>
    <w:rsid w:val="00886249"/>
    <w:rsid w:val="00886541"/>
    <w:rsid w:val="00886816"/>
    <w:rsid w:val="0088698A"/>
    <w:rsid w:val="008869EF"/>
    <w:rsid w:val="00886CEF"/>
    <w:rsid w:val="00886D8F"/>
    <w:rsid w:val="00886DFC"/>
    <w:rsid w:val="00886E74"/>
    <w:rsid w:val="00887057"/>
    <w:rsid w:val="00887163"/>
    <w:rsid w:val="00887588"/>
    <w:rsid w:val="00887755"/>
    <w:rsid w:val="00887DF6"/>
    <w:rsid w:val="00890131"/>
    <w:rsid w:val="0089019A"/>
    <w:rsid w:val="00890205"/>
    <w:rsid w:val="008905E4"/>
    <w:rsid w:val="00890A63"/>
    <w:rsid w:val="00890CEA"/>
    <w:rsid w:val="00890D4B"/>
    <w:rsid w:val="00890E6E"/>
    <w:rsid w:val="008910DF"/>
    <w:rsid w:val="00891345"/>
    <w:rsid w:val="00891558"/>
    <w:rsid w:val="00891A87"/>
    <w:rsid w:val="00891B38"/>
    <w:rsid w:val="00891C58"/>
    <w:rsid w:val="00891C78"/>
    <w:rsid w:val="00891D67"/>
    <w:rsid w:val="00891FD9"/>
    <w:rsid w:val="0089206C"/>
    <w:rsid w:val="00892495"/>
    <w:rsid w:val="00892A23"/>
    <w:rsid w:val="00892B26"/>
    <w:rsid w:val="00892CFA"/>
    <w:rsid w:val="00893252"/>
    <w:rsid w:val="00893C8D"/>
    <w:rsid w:val="00893D8C"/>
    <w:rsid w:val="00893D95"/>
    <w:rsid w:val="00894772"/>
    <w:rsid w:val="00894813"/>
    <w:rsid w:val="00894A50"/>
    <w:rsid w:val="00894FD1"/>
    <w:rsid w:val="008950CB"/>
    <w:rsid w:val="00895227"/>
    <w:rsid w:val="0089545F"/>
    <w:rsid w:val="00895483"/>
    <w:rsid w:val="0089589F"/>
    <w:rsid w:val="00895C0D"/>
    <w:rsid w:val="00895C79"/>
    <w:rsid w:val="00895DFC"/>
    <w:rsid w:val="008962CE"/>
    <w:rsid w:val="008962E0"/>
    <w:rsid w:val="008967ED"/>
    <w:rsid w:val="008967FB"/>
    <w:rsid w:val="00896916"/>
    <w:rsid w:val="00896A79"/>
    <w:rsid w:val="00896CAD"/>
    <w:rsid w:val="00896F39"/>
    <w:rsid w:val="00896F4C"/>
    <w:rsid w:val="00897201"/>
    <w:rsid w:val="00897257"/>
    <w:rsid w:val="008974DA"/>
    <w:rsid w:val="008978BD"/>
    <w:rsid w:val="00897A03"/>
    <w:rsid w:val="00897CC7"/>
    <w:rsid w:val="008A0539"/>
    <w:rsid w:val="008A0911"/>
    <w:rsid w:val="008A0D91"/>
    <w:rsid w:val="008A0EFE"/>
    <w:rsid w:val="008A0F19"/>
    <w:rsid w:val="008A116B"/>
    <w:rsid w:val="008A1261"/>
    <w:rsid w:val="008A162C"/>
    <w:rsid w:val="008A1C28"/>
    <w:rsid w:val="008A1D3A"/>
    <w:rsid w:val="008A2230"/>
    <w:rsid w:val="008A2356"/>
    <w:rsid w:val="008A238C"/>
    <w:rsid w:val="008A25B8"/>
    <w:rsid w:val="008A263A"/>
    <w:rsid w:val="008A274C"/>
    <w:rsid w:val="008A2AAA"/>
    <w:rsid w:val="008A2BF1"/>
    <w:rsid w:val="008A2C45"/>
    <w:rsid w:val="008A3299"/>
    <w:rsid w:val="008A33B9"/>
    <w:rsid w:val="008A3576"/>
    <w:rsid w:val="008A35A1"/>
    <w:rsid w:val="008A3A9A"/>
    <w:rsid w:val="008A3ACB"/>
    <w:rsid w:val="008A3CEE"/>
    <w:rsid w:val="008A3E75"/>
    <w:rsid w:val="008A43F5"/>
    <w:rsid w:val="008A44C5"/>
    <w:rsid w:val="008A495C"/>
    <w:rsid w:val="008A4B7C"/>
    <w:rsid w:val="008A503E"/>
    <w:rsid w:val="008A51CD"/>
    <w:rsid w:val="008A5408"/>
    <w:rsid w:val="008A541B"/>
    <w:rsid w:val="008A5D5B"/>
    <w:rsid w:val="008A5EC9"/>
    <w:rsid w:val="008A6454"/>
    <w:rsid w:val="008A675E"/>
    <w:rsid w:val="008A6990"/>
    <w:rsid w:val="008A6B19"/>
    <w:rsid w:val="008A6DA1"/>
    <w:rsid w:val="008A6DAD"/>
    <w:rsid w:val="008A6E8C"/>
    <w:rsid w:val="008A6F5C"/>
    <w:rsid w:val="008A70AA"/>
    <w:rsid w:val="008A744A"/>
    <w:rsid w:val="008A7620"/>
    <w:rsid w:val="008A76F3"/>
    <w:rsid w:val="008A76FC"/>
    <w:rsid w:val="008A782F"/>
    <w:rsid w:val="008A7B28"/>
    <w:rsid w:val="008A7C8E"/>
    <w:rsid w:val="008B00FC"/>
    <w:rsid w:val="008B0288"/>
    <w:rsid w:val="008B04B7"/>
    <w:rsid w:val="008B069C"/>
    <w:rsid w:val="008B0C7D"/>
    <w:rsid w:val="008B0CEC"/>
    <w:rsid w:val="008B0D23"/>
    <w:rsid w:val="008B0EC4"/>
    <w:rsid w:val="008B0F3A"/>
    <w:rsid w:val="008B0F7A"/>
    <w:rsid w:val="008B1462"/>
    <w:rsid w:val="008B14A9"/>
    <w:rsid w:val="008B1572"/>
    <w:rsid w:val="008B17B3"/>
    <w:rsid w:val="008B1962"/>
    <w:rsid w:val="008B1CCE"/>
    <w:rsid w:val="008B1D6D"/>
    <w:rsid w:val="008B1E89"/>
    <w:rsid w:val="008B1FBC"/>
    <w:rsid w:val="008B2074"/>
    <w:rsid w:val="008B21B2"/>
    <w:rsid w:val="008B2281"/>
    <w:rsid w:val="008B23BA"/>
    <w:rsid w:val="008B23E8"/>
    <w:rsid w:val="008B2660"/>
    <w:rsid w:val="008B2C97"/>
    <w:rsid w:val="008B2F83"/>
    <w:rsid w:val="008B3021"/>
    <w:rsid w:val="008B360B"/>
    <w:rsid w:val="008B3BF0"/>
    <w:rsid w:val="008B3E28"/>
    <w:rsid w:val="008B3E85"/>
    <w:rsid w:val="008B40B8"/>
    <w:rsid w:val="008B42D6"/>
    <w:rsid w:val="008B4566"/>
    <w:rsid w:val="008B4928"/>
    <w:rsid w:val="008B4939"/>
    <w:rsid w:val="008B4AD8"/>
    <w:rsid w:val="008B4F31"/>
    <w:rsid w:val="008B5054"/>
    <w:rsid w:val="008B519E"/>
    <w:rsid w:val="008B53D1"/>
    <w:rsid w:val="008B57EC"/>
    <w:rsid w:val="008B5AC5"/>
    <w:rsid w:val="008B5B31"/>
    <w:rsid w:val="008B5BA6"/>
    <w:rsid w:val="008B5CA0"/>
    <w:rsid w:val="008B5F58"/>
    <w:rsid w:val="008B61EE"/>
    <w:rsid w:val="008B633D"/>
    <w:rsid w:val="008B65AE"/>
    <w:rsid w:val="008B66FC"/>
    <w:rsid w:val="008B6878"/>
    <w:rsid w:val="008B68EB"/>
    <w:rsid w:val="008B6AE8"/>
    <w:rsid w:val="008B6BB6"/>
    <w:rsid w:val="008B6BE7"/>
    <w:rsid w:val="008B6C87"/>
    <w:rsid w:val="008B6E7B"/>
    <w:rsid w:val="008B6EA2"/>
    <w:rsid w:val="008B7142"/>
    <w:rsid w:val="008B7247"/>
    <w:rsid w:val="008B7406"/>
    <w:rsid w:val="008B75ED"/>
    <w:rsid w:val="008B7684"/>
    <w:rsid w:val="008B79AA"/>
    <w:rsid w:val="008B79B8"/>
    <w:rsid w:val="008B7BEB"/>
    <w:rsid w:val="008C0051"/>
    <w:rsid w:val="008C015B"/>
    <w:rsid w:val="008C01A4"/>
    <w:rsid w:val="008C0663"/>
    <w:rsid w:val="008C06A3"/>
    <w:rsid w:val="008C0BA6"/>
    <w:rsid w:val="008C0EB1"/>
    <w:rsid w:val="008C12CC"/>
    <w:rsid w:val="008C1421"/>
    <w:rsid w:val="008C1619"/>
    <w:rsid w:val="008C1817"/>
    <w:rsid w:val="008C1989"/>
    <w:rsid w:val="008C2044"/>
    <w:rsid w:val="008C2097"/>
    <w:rsid w:val="008C220F"/>
    <w:rsid w:val="008C232D"/>
    <w:rsid w:val="008C276A"/>
    <w:rsid w:val="008C27A0"/>
    <w:rsid w:val="008C28E4"/>
    <w:rsid w:val="008C29A0"/>
    <w:rsid w:val="008C2AC7"/>
    <w:rsid w:val="008C2AD6"/>
    <w:rsid w:val="008C2C12"/>
    <w:rsid w:val="008C2F92"/>
    <w:rsid w:val="008C3090"/>
    <w:rsid w:val="008C34FC"/>
    <w:rsid w:val="008C3522"/>
    <w:rsid w:val="008C35F7"/>
    <w:rsid w:val="008C395D"/>
    <w:rsid w:val="008C3977"/>
    <w:rsid w:val="008C3AF7"/>
    <w:rsid w:val="008C3C7D"/>
    <w:rsid w:val="008C4181"/>
    <w:rsid w:val="008C46AE"/>
    <w:rsid w:val="008C4A73"/>
    <w:rsid w:val="008C4CA1"/>
    <w:rsid w:val="008C5001"/>
    <w:rsid w:val="008C5081"/>
    <w:rsid w:val="008C525D"/>
    <w:rsid w:val="008C580E"/>
    <w:rsid w:val="008C5C1B"/>
    <w:rsid w:val="008C5C28"/>
    <w:rsid w:val="008C5DED"/>
    <w:rsid w:val="008C6091"/>
    <w:rsid w:val="008C60DC"/>
    <w:rsid w:val="008C6158"/>
    <w:rsid w:val="008C63A6"/>
    <w:rsid w:val="008C66AC"/>
    <w:rsid w:val="008C66CE"/>
    <w:rsid w:val="008C6876"/>
    <w:rsid w:val="008C707A"/>
    <w:rsid w:val="008C730D"/>
    <w:rsid w:val="008C733B"/>
    <w:rsid w:val="008C7395"/>
    <w:rsid w:val="008C73E4"/>
    <w:rsid w:val="008C78AD"/>
    <w:rsid w:val="008C7DD0"/>
    <w:rsid w:val="008D002E"/>
    <w:rsid w:val="008D03C6"/>
    <w:rsid w:val="008D046B"/>
    <w:rsid w:val="008D04D7"/>
    <w:rsid w:val="008D0842"/>
    <w:rsid w:val="008D0C1D"/>
    <w:rsid w:val="008D0DC2"/>
    <w:rsid w:val="008D0DD9"/>
    <w:rsid w:val="008D0DF2"/>
    <w:rsid w:val="008D10E7"/>
    <w:rsid w:val="008D14B9"/>
    <w:rsid w:val="008D14BF"/>
    <w:rsid w:val="008D174C"/>
    <w:rsid w:val="008D1981"/>
    <w:rsid w:val="008D1BAC"/>
    <w:rsid w:val="008D1D00"/>
    <w:rsid w:val="008D1D45"/>
    <w:rsid w:val="008D1DD5"/>
    <w:rsid w:val="008D1F7D"/>
    <w:rsid w:val="008D2225"/>
    <w:rsid w:val="008D2AA7"/>
    <w:rsid w:val="008D2B42"/>
    <w:rsid w:val="008D2D74"/>
    <w:rsid w:val="008D2E1B"/>
    <w:rsid w:val="008D2F5C"/>
    <w:rsid w:val="008D32D8"/>
    <w:rsid w:val="008D3CDF"/>
    <w:rsid w:val="008D3D15"/>
    <w:rsid w:val="008D3F3A"/>
    <w:rsid w:val="008D4086"/>
    <w:rsid w:val="008D46E4"/>
    <w:rsid w:val="008D49C6"/>
    <w:rsid w:val="008D4C69"/>
    <w:rsid w:val="008D4CF1"/>
    <w:rsid w:val="008D4F7F"/>
    <w:rsid w:val="008D50C3"/>
    <w:rsid w:val="008D56C5"/>
    <w:rsid w:val="008D581B"/>
    <w:rsid w:val="008D5ED4"/>
    <w:rsid w:val="008D5F81"/>
    <w:rsid w:val="008D6019"/>
    <w:rsid w:val="008D6236"/>
    <w:rsid w:val="008D646A"/>
    <w:rsid w:val="008D709C"/>
    <w:rsid w:val="008D72CC"/>
    <w:rsid w:val="008D73A1"/>
    <w:rsid w:val="008D7764"/>
    <w:rsid w:val="008D7C29"/>
    <w:rsid w:val="008E0355"/>
    <w:rsid w:val="008E0A16"/>
    <w:rsid w:val="008E0C7F"/>
    <w:rsid w:val="008E0E19"/>
    <w:rsid w:val="008E145B"/>
    <w:rsid w:val="008E14CB"/>
    <w:rsid w:val="008E1523"/>
    <w:rsid w:val="008E15D9"/>
    <w:rsid w:val="008E1727"/>
    <w:rsid w:val="008E1EF2"/>
    <w:rsid w:val="008E1F86"/>
    <w:rsid w:val="008E20C4"/>
    <w:rsid w:val="008E20E7"/>
    <w:rsid w:val="008E245A"/>
    <w:rsid w:val="008E2722"/>
    <w:rsid w:val="008E2756"/>
    <w:rsid w:val="008E27DE"/>
    <w:rsid w:val="008E28BC"/>
    <w:rsid w:val="008E2CF7"/>
    <w:rsid w:val="008E2D1A"/>
    <w:rsid w:val="008E2E35"/>
    <w:rsid w:val="008E2E69"/>
    <w:rsid w:val="008E301A"/>
    <w:rsid w:val="008E33FF"/>
    <w:rsid w:val="008E347D"/>
    <w:rsid w:val="008E3562"/>
    <w:rsid w:val="008E38FD"/>
    <w:rsid w:val="008E3DF8"/>
    <w:rsid w:val="008E3EC0"/>
    <w:rsid w:val="008E438F"/>
    <w:rsid w:val="008E43D0"/>
    <w:rsid w:val="008E43D8"/>
    <w:rsid w:val="008E445D"/>
    <w:rsid w:val="008E479C"/>
    <w:rsid w:val="008E4A65"/>
    <w:rsid w:val="008E4D72"/>
    <w:rsid w:val="008E50D8"/>
    <w:rsid w:val="008E50DB"/>
    <w:rsid w:val="008E5B05"/>
    <w:rsid w:val="008E5F1B"/>
    <w:rsid w:val="008E66BF"/>
    <w:rsid w:val="008E686C"/>
    <w:rsid w:val="008E6A00"/>
    <w:rsid w:val="008E6B10"/>
    <w:rsid w:val="008E6CB1"/>
    <w:rsid w:val="008E6F75"/>
    <w:rsid w:val="008E7278"/>
    <w:rsid w:val="008E73BD"/>
    <w:rsid w:val="008E73D6"/>
    <w:rsid w:val="008E7591"/>
    <w:rsid w:val="008E77EA"/>
    <w:rsid w:val="008E79BA"/>
    <w:rsid w:val="008E79FF"/>
    <w:rsid w:val="008E7FC5"/>
    <w:rsid w:val="008F0177"/>
    <w:rsid w:val="008F02C0"/>
    <w:rsid w:val="008F02E0"/>
    <w:rsid w:val="008F069D"/>
    <w:rsid w:val="008F0A68"/>
    <w:rsid w:val="008F0BA3"/>
    <w:rsid w:val="008F0C19"/>
    <w:rsid w:val="008F0D6A"/>
    <w:rsid w:val="008F0D6E"/>
    <w:rsid w:val="008F1028"/>
    <w:rsid w:val="008F1137"/>
    <w:rsid w:val="008F1164"/>
    <w:rsid w:val="008F13C6"/>
    <w:rsid w:val="008F1453"/>
    <w:rsid w:val="008F1BDE"/>
    <w:rsid w:val="008F1D84"/>
    <w:rsid w:val="008F1E85"/>
    <w:rsid w:val="008F24C6"/>
    <w:rsid w:val="008F2BA7"/>
    <w:rsid w:val="008F2C43"/>
    <w:rsid w:val="008F2DDF"/>
    <w:rsid w:val="008F2E4A"/>
    <w:rsid w:val="008F308D"/>
    <w:rsid w:val="008F3125"/>
    <w:rsid w:val="008F3408"/>
    <w:rsid w:val="008F360F"/>
    <w:rsid w:val="008F3656"/>
    <w:rsid w:val="008F36D6"/>
    <w:rsid w:val="008F374A"/>
    <w:rsid w:val="008F37F8"/>
    <w:rsid w:val="008F3C73"/>
    <w:rsid w:val="008F3CE5"/>
    <w:rsid w:val="008F3E68"/>
    <w:rsid w:val="008F44E4"/>
    <w:rsid w:val="008F462C"/>
    <w:rsid w:val="008F488A"/>
    <w:rsid w:val="008F4BB9"/>
    <w:rsid w:val="008F4D21"/>
    <w:rsid w:val="008F4D3C"/>
    <w:rsid w:val="008F5083"/>
    <w:rsid w:val="008F57EA"/>
    <w:rsid w:val="008F5A8A"/>
    <w:rsid w:val="008F5AE9"/>
    <w:rsid w:val="008F5E7C"/>
    <w:rsid w:val="008F60E7"/>
    <w:rsid w:val="008F63AA"/>
    <w:rsid w:val="008F6887"/>
    <w:rsid w:val="008F6B0D"/>
    <w:rsid w:val="008F6E4D"/>
    <w:rsid w:val="008F7089"/>
    <w:rsid w:val="008F7596"/>
    <w:rsid w:val="008F761C"/>
    <w:rsid w:val="008F7CE6"/>
    <w:rsid w:val="008F7E83"/>
    <w:rsid w:val="00900809"/>
    <w:rsid w:val="00900C58"/>
    <w:rsid w:val="00900F74"/>
    <w:rsid w:val="00900FE7"/>
    <w:rsid w:val="009010D7"/>
    <w:rsid w:val="009010E1"/>
    <w:rsid w:val="00901121"/>
    <w:rsid w:val="00901226"/>
    <w:rsid w:val="00901421"/>
    <w:rsid w:val="0090165E"/>
    <w:rsid w:val="0090188A"/>
    <w:rsid w:val="00901BED"/>
    <w:rsid w:val="00902052"/>
    <w:rsid w:val="009021BB"/>
    <w:rsid w:val="00902220"/>
    <w:rsid w:val="009022D5"/>
    <w:rsid w:val="00902557"/>
    <w:rsid w:val="009025B0"/>
    <w:rsid w:val="009025C0"/>
    <w:rsid w:val="00902921"/>
    <w:rsid w:val="00902928"/>
    <w:rsid w:val="00902C8B"/>
    <w:rsid w:val="00902DBA"/>
    <w:rsid w:val="00902ED1"/>
    <w:rsid w:val="00903485"/>
    <w:rsid w:val="00903794"/>
    <w:rsid w:val="0090379B"/>
    <w:rsid w:val="0090382A"/>
    <w:rsid w:val="00903882"/>
    <w:rsid w:val="00903941"/>
    <w:rsid w:val="00903B52"/>
    <w:rsid w:val="00903C66"/>
    <w:rsid w:val="00903D2C"/>
    <w:rsid w:val="00903E1A"/>
    <w:rsid w:val="00903E3D"/>
    <w:rsid w:val="00903F03"/>
    <w:rsid w:val="00903FD9"/>
    <w:rsid w:val="0090401C"/>
    <w:rsid w:val="009040E0"/>
    <w:rsid w:val="009046DD"/>
    <w:rsid w:val="00904816"/>
    <w:rsid w:val="00904890"/>
    <w:rsid w:val="00904B7C"/>
    <w:rsid w:val="00904C4C"/>
    <w:rsid w:val="00904FA7"/>
    <w:rsid w:val="0090519A"/>
    <w:rsid w:val="009051E0"/>
    <w:rsid w:val="009052D7"/>
    <w:rsid w:val="00905415"/>
    <w:rsid w:val="009055E4"/>
    <w:rsid w:val="00905641"/>
    <w:rsid w:val="0090587F"/>
    <w:rsid w:val="009058E5"/>
    <w:rsid w:val="00905E40"/>
    <w:rsid w:val="009062B0"/>
    <w:rsid w:val="00906414"/>
    <w:rsid w:val="009064FC"/>
    <w:rsid w:val="00906526"/>
    <w:rsid w:val="00906653"/>
    <w:rsid w:val="009068EC"/>
    <w:rsid w:val="00906B1E"/>
    <w:rsid w:val="00906F18"/>
    <w:rsid w:val="00907139"/>
    <w:rsid w:val="0090720A"/>
    <w:rsid w:val="009073F6"/>
    <w:rsid w:val="00907525"/>
    <w:rsid w:val="009076DF"/>
    <w:rsid w:val="00907D60"/>
    <w:rsid w:val="00907FD2"/>
    <w:rsid w:val="0091007F"/>
    <w:rsid w:val="00910161"/>
    <w:rsid w:val="0091040F"/>
    <w:rsid w:val="0091044B"/>
    <w:rsid w:val="00910733"/>
    <w:rsid w:val="009107FC"/>
    <w:rsid w:val="0091096A"/>
    <w:rsid w:val="00910C9A"/>
    <w:rsid w:val="00911021"/>
    <w:rsid w:val="00911378"/>
    <w:rsid w:val="00911455"/>
    <w:rsid w:val="00911528"/>
    <w:rsid w:val="0091175E"/>
    <w:rsid w:val="00911789"/>
    <w:rsid w:val="00911A3F"/>
    <w:rsid w:val="00911C47"/>
    <w:rsid w:val="00911CF3"/>
    <w:rsid w:val="00912440"/>
    <w:rsid w:val="00912477"/>
    <w:rsid w:val="009124F8"/>
    <w:rsid w:val="00912967"/>
    <w:rsid w:val="00912B6D"/>
    <w:rsid w:val="00912CF5"/>
    <w:rsid w:val="00912D32"/>
    <w:rsid w:val="00912EA5"/>
    <w:rsid w:val="009134D4"/>
    <w:rsid w:val="00913514"/>
    <w:rsid w:val="0091359E"/>
    <w:rsid w:val="00913606"/>
    <w:rsid w:val="0091383F"/>
    <w:rsid w:val="00913BA2"/>
    <w:rsid w:val="00913BF6"/>
    <w:rsid w:val="00913DF0"/>
    <w:rsid w:val="00913E62"/>
    <w:rsid w:val="00913F08"/>
    <w:rsid w:val="00913F3C"/>
    <w:rsid w:val="00914004"/>
    <w:rsid w:val="00914697"/>
    <w:rsid w:val="00914964"/>
    <w:rsid w:val="00914D6E"/>
    <w:rsid w:val="00914E9F"/>
    <w:rsid w:val="00914F97"/>
    <w:rsid w:val="00914F9D"/>
    <w:rsid w:val="0091507D"/>
    <w:rsid w:val="009151B8"/>
    <w:rsid w:val="0091540E"/>
    <w:rsid w:val="00915488"/>
    <w:rsid w:val="00915773"/>
    <w:rsid w:val="00915850"/>
    <w:rsid w:val="00915A1E"/>
    <w:rsid w:val="00915E1C"/>
    <w:rsid w:val="00915F0B"/>
    <w:rsid w:val="00916279"/>
    <w:rsid w:val="009162D1"/>
    <w:rsid w:val="0091657F"/>
    <w:rsid w:val="00916725"/>
    <w:rsid w:val="009167D8"/>
    <w:rsid w:val="00916F05"/>
    <w:rsid w:val="00916F0B"/>
    <w:rsid w:val="009172D8"/>
    <w:rsid w:val="009173F0"/>
    <w:rsid w:val="00917789"/>
    <w:rsid w:val="00917B89"/>
    <w:rsid w:val="00917BC3"/>
    <w:rsid w:val="00920B1A"/>
    <w:rsid w:val="00920D7D"/>
    <w:rsid w:val="0092112A"/>
    <w:rsid w:val="0092114B"/>
    <w:rsid w:val="00921C44"/>
    <w:rsid w:val="00921D6F"/>
    <w:rsid w:val="00921D75"/>
    <w:rsid w:val="00922084"/>
    <w:rsid w:val="00922087"/>
    <w:rsid w:val="00922168"/>
    <w:rsid w:val="009222FC"/>
    <w:rsid w:val="009223D9"/>
    <w:rsid w:val="009227EC"/>
    <w:rsid w:val="009228B1"/>
    <w:rsid w:val="00922D11"/>
    <w:rsid w:val="00923337"/>
    <w:rsid w:val="00923477"/>
    <w:rsid w:val="00923530"/>
    <w:rsid w:val="00923536"/>
    <w:rsid w:val="009236EA"/>
    <w:rsid w:val="00923BAE"/>
    <w:rsid w:val="00924113"/>
    <w:rsid w:val="009242CB"/>
    <w:rsid w:val="009245A9"/>
    <w:rsid w:val="00924680"/>
    <w:rsid w:val="009248F2"/>
    <w:rsid w:val="009249B9"/>
    <w:rsid w:val="00924E66"/>
    <w:rsid w:val="0092526E"/>
    <w:rsid w:val="009264D0"/>
    <w:rsid w:val="00926BBF"/>
    <w:rsid w:val="00926C7B"/>
    <w:rsid w:val="00926D9E"/>
    <w:rsid w:val="00927012"/>
    <w:rsid w:val="0092717F"/>
    <w:rsid w:val="00927341"/>
    <w:rsid w:val="00927345"/>
    <w:rsid w:val="00927D1F"/>
    <w:rsid w:val="00927D9E"/>
    <w:rsid w:val="0093006A"/>
    <w:rsid w:val="009300E3"/>
    <w:rsid w:val="009301CB"/>
    <w:rsid w:val="0093047A"/>
    <w:rsid w:val="009305BF"/>
    <w:rsid w:val="009306CB"/>
    <w:rsid w:val="009309BC"/>
    <w:rsid w:val="00930B8D"/>
    <w:rsid w:val="00930B99"/>
    <w:rsid w:val="00930D17"/>
    <w:rsid w:val="00930E66"/>
    <w:rsid w:val="00931054"/>
    <w:rsid w:val="009311A4"/>
    <w:rsid w:val="00931227"/>
    <w:rsid w:val="009316D6"/>
    <w:rsid w:val="009316E3"/>
    <w:rsid w:val="009317BF"/>
    <w:rsid w:val="009318AF"/>
    <w:rsid w:val="00931926"/>
    <w:rsid w:val="00931AD6"/>
    <w:rsid w:val="00931D11"/>
    <w:rsid w:val="0093211E"/>
    <w:rsid w:val="009321C1"/>
    <w:rsid w:val="0093239D"/>
    <w:rsid w:val="00932652"/>
    <w:rsid w:val="00932955"/>
    <w:rsid w:val="00932BE4"/>
    <w:rsid w:val="00932D09"/>
    <w:rsid w:val="00932D8B"/>
    <w:rsid w:val="00932E16"/>
    <w:rsid w:val="00932E1C"/>
    <w:rsid w:val="00932FCF"/>
    <w:rsid w:val="009331A5"/>
    <w:rsid w:val="00933594"/>
    <w:rsid w:val="009335AC"/>
    <w:rsid w:val="009335C0"/>
    <w:rsid w:val="0093373F"/>
    <w:rsid w:val="0093382E"/>
    <w:rsid w:val="009338AE"/>
    <w:rsid w:val="00933B48"/>
    <w:rsid w:val="00933F4B"/>
    <w:rsid w:val="00934214"/>
    <w:rsid w:val="00934231"/>
    <w:rsid w:val="00934312"/>
    <w:rsid w:val="0093442D"/>
    <w:rsid w:val="0093450E"/>
    <w:rsid w:val="00934643"/>
    <w:rsid w:val="009346C0"/>
    <w:rsid w:val="00934A39"/>
    <w:rsid w:val="00934B5D"/>
    <w:rsid w:val="00934E66"/>
    <w:rsid w:val="00935251"/>
    <w:rsid w:val="009352F8"/>
    <w:rsid w:val="009354B6"/>
    <w:rsid w:val="009354E3"/>
    <w:rsid w:val="0093589B"/>
    <w:rsid w:val="009358A6"/>
    <w:rsid w:val="00935A0C"/>
    <w:rsid w:val="00935CCA"/>
    <w:rsid w:val="00936110"/>
    <w:rsid w:val="00936354"/>
    <w:rsid w:val="00936422"/>
    <w:rsid w:val="009364FA"/>
    <w:rsid w:val="00936536"/>
    <w:rsid w:val="009367AC"/>
    <w:rsid w:val="00936A5F"/>
    <w:rsid w:val="00936A8E"/>
    <w:rsid w:val="00937223"/>
    <w:rsid w:val="0093731E"/>
    <w:rsid w:val="0093753D"/>
    <w:rsid w:val="00937758"/>
    <w:rsid w:val="00937BFE"/>
    <w:rsid w:val="00937DE8"/>
    <w:rsid w:val="00937E06"/>
    <w:rsid w:val="00937E36"/>
    <w:rsid w:val="00937ED5"/>
    <w:rsid w:val="00940250"/>
    <w:rsid w:val="00940AFD"/>
    <w:rsid w:val="00940C8B"/>
    <w:rsid w:val="00940D8D"/>
    <w:rsid w:val="00940DA2"/>
    <w:rsid w:val="00940EBD"/>
    <w:rsid w:val="00941121"/>
    <w:rsid w:val="009413AB"/>
    <w:rsid w:val="0094191A"/>
    <w:rsid w:val="00941A73"/>
    <w:rsid w:val="00941C62"/>
    <w:rsid w:val="00941D97"/>
    <w:rsid w:val="00942385"/>
    <w:rsid w:val="009426CE"/>
    <w:rsid w:val="009426E7"/>
    <w:rsid w:val="00942AD3"/>
    <w:rsid w:val="00942EEE"/>
    <w:rsid w:val="00943004"/>
    <w:rsid w:val="009430AF"/>
    <w:rsid w:val="00943413"/>
    <w:rsid w:val="0094343D"/>
    <w:rsid w:val="0094370F"/>
    <w:rsid w:val="00943AB3"/>
    <w:rsid w:val="00943B12"/>
    <w:rsid w:val="00943B55"/>
    <w:rsid w:val="00943F5D"/>
    <w:rsid w:val="0094422F"/>
    <w:rsid w:val="009443D3"/>
    <w:rsid w:val="009444CB"/>
    <w:rsid w:val="00944719"/>
    <w:rsid w:val="00944FCE"/>
    <w:rsid w:val="00945063"/>
    <w:rsid w:val="00945345"/>
    <w:rsid w:val="009453D5"/>
    <w:rsid w:val="009454C5"/>
    <w:rsid w:val="009459EB"/>
    <w:rsid w:val="00945AA7"/>
    <w:rsid w:val="00945FCC"/>
    <w:rsid w:val="009460C2"/>
    <w:rsid w:val="0094631E"/>
    <w:rsid w:val="00946CE1"/>
    <w:rsid w:val="00946D5B"/>
    <w:rsid w:val="00946DA0"/>
    <w:rsid w:val="00946F75"/>
    <w:rsid w:val="00947060"/>
    <w:rsid w:val="009470A1"/>
    <w:rsid w:val="0094715F"/>
    <w:rsid w:val="0094728F"/>
    <w:rsid w:val="0094749B"/>
    <w:rsid w:val="009477B3"/>
    <w:rsid w:val="00947C89"/>
    <w:rsid w:val="00947D4F"/>
    <w:rsid w:val="00947DC0"/>
    <w:rsid w:val="00950850"/>
    <w:rsid w:val="00950977"/>
    <w:rsid w:val="00950A80"/>
    <w:rsid w:val="0095105F"/>
    <w:rsid w:val="0095110E"/>
    <w:rsid w:val="0095140B"/>
    <w:rsid w:val="0095172C"/>
    <w:rsid w:val="00951937"/>
    <w:rsid w:val="00951A53"/>
    <w:rsid w:val="00951DCB"/>
    <w:rsid w:val="00951DF7"/>
    <w:rsid w:val="00951E01"/>
    <w:rsid w:val="00951FB5"/>
    <w:rsid w:val="009521A1"/>
    <w:rsid w:val="00952370"/>
    <w:rsid w:val="0095265C"/>
    <w:rsid w:val="00952775"/>
    <w:rsid w:val="0095309E"/>
    <w:rsid w:val="00953169"/>
    <w:rsid w:val="009536DA"/>
    <w:rsid w:val="00953CA7"/>
    <w:rsid w:val="00954239"/>
    <w:rsid w:val="009542B0"/>
    <w:rsid w:val="009543EF"/>
    <w:rsid w:val="00954472"/>
    <w:rsid w:val="00954566"/>
    <w:rsid w:val="0095459D"/>
    <w:rsid w:val="0095481C"/>
    <w:rsid w:val="00954949"/>
    <w:rsid w:val="00954978"/>
    <w:rsid w:val="00954BA4"/>
    <w:rsid w:val="00954E3F"/>
    <w:rsid w:val="00955254"/>
    <w:rsid w:val="0095540B"/>
    <w:rsid w:val="009556FB"/>
    <w:rsid w:val="00955738"/>
    <w:rsid w:val="009557D1"/>
    <w:rsid w:val="009558D9"/>
    <w:rsid w:val="00955B3E"/>
    <w:rsid w:val="00955D8F"/>
    <w:rsid w:val="00955E13"/>
    <w:rsid w:val="00955E5C"/>
    <w:rsid w:val="00955EEE"/>
    <w:rsid w:val="009561C9"/>
    <w:rsid w:val="00956268"/>
    <w:rsid w:val="009562D4"/>
    <w:rsid w:val="00956560"/>
    <w:rsid w:val="00956580"/>
    <w:rsid w:val="009565E8"/>
    <w:rsid w:val="00956782"/>
    <w:rsid w:val="009568BD"/>
    <w:rsid w:val="00956DEF"/>
    <w:rsid w:val="00956F8D"/>
    <w:rsid w:val="009571B9"/>
    <w:rsid w:val="009575A1"/>
    <w:rsid w:val="009578A3"/>
    <w:rsid w:val="00957D89"/>
    <w:rsid w:val="00960326"/>
    <w:rsid w:val="00960652"/>
    <w:rsid w:val="00961012"/>
    <w:rsid w:val="009611FF"/>
    <w:rsid w:val="00961303"/>
    <w:rsid w:val="009613C9"/>
    <w:rsid w:val="0096162D"/>
    <w:rsid w:val="00961727"/>
    <w:rsid w:val="00961822"/>
    <w:rsid w:val="009618A8"/>
    <w:rsid w:val="0096193E"/>
    <w:rsid w:val="00961996"/>
    <w:rsid w:val="00961E69"/>
    <w:rsid w:val="009620C2"/>
    <w:rsid w:val="00962189"/>
    <w:rsid w:val="009621DF"/>
    <w:rsid w:val="00962588"/>
    <w:rsid w:val="00962622"/>
    <w:rsid w:val="009626DE"/>
    <w:rsid w:val="009629E4"/>
    <w:rsid w:val="00962E99"/>
    <w:rsid w:val="009637CC"/>
    <w:rsid w:val="00963D0B"/>
    <w:rsid w:val="00963FA1"/>
    <w:rsid w:val="00964025"/>
    <w:rsid w:val="0096403D"/>
    <w:rsid w:val="0096405D"/>
    <w:rsid w:val="0096413A"/>
    <w:rsid w:val="00964486"/>
    <w:rsid w:val="009645E0"/>
    <w:rsid w:val="00964C86"/>
    <w:rsid w:val="00964DB9"/>
    <w:rsid w:val="00964FFA"/>
    <w:rsid w:val="00965117"/>
    <w:rsid w:val="0096514B"/>
    <w:rsid w:val="009651D3"/>
    <w:rsid w:val="00965253"/>
    <w:rsid w:val="009654C1"/>
    <w:rsid w:val="009654FA"/>
    <w:rsid w:val="00965511"/>
    <w:rsid w:val="00965877"/>
    <w:rsid w:val="00965A9B"/>
    <w:rsid w:val="00965BC6"/>
    <w:rsid w:val="00965CE5"/>
    <w:rsid w:val="00965D30"/>
    <w:rsid w:val="0096625B"/>
    <w:rsid w:val="009662A7"/>
    <w:rsid w:val="009667CD"/>
    <w:rsid w:val="00966867"/>
    <w:rsid w:val="00966A17"/>
    <w:rsid w:val="00966BB8"/>
    <w:rsid w:val="00966F9C"/>
    <w:rsid w:val="009673B3"/>
    <w:rsid w:val="00967465"/>
    <w:rsid w:val="009674E0"/>
    <w:rsid w:val="009676F2"/>
    <w:rsid w:val="00967956"/>
    <w:rsid w:val="00967C27"/>
    <w:rsid w:val="00967CA5"/>
    <w:rsid w:val="00967D29"/>
    <w:rsid w:val="00967D81"/>
    <w:rsid w:val="00967E4F"/>
    <w:rsid w:val="00970147"/>
    <w:rsid w:val="0097030E"/>
    <w:rsid w:val="00970622"/>
    <w:rsid w:val="009706D1"/>
    <w:rsid w:val="009706FE"/>
    <w:rsid w:val="00970729"/>
    <w:rsid w:val="0097090F"/>
    <w:rsid w:val="00970AF7"/>
    <w:rsid w:val="00970E3E"/>
    <w:rsid w:val="0097118D"/>
    <w:rsid w:val="0097148B"/>
    <w:rsid w:val="0097173E"/>
    <w:rsid w:val="00971822"/>
    <w:rsid w:val="009719E5"/>
    <w:rsid w:val="00971A59"/>
    <w:rsid w:val="00971A67"/>
    <w:rsid w:val="00971F03"/>
    <w:rsid w:val="00972372"/>
    <w:rsid w:val="00972552"/>
    <w:rsid w:val="009726D3"/>
    <w:rsid w:val="00972A04"/>
    <w:rsid w:val="00972EC4"/>
    <w:rsid w:val="00972F6D"/>
    <w:rsid w:val="00972F74"/>
    <w:rsid w:val="009730EC"/>
    <w:rsid w:val="009732C4"/>
    <w:rsid w:val="00973461"/>
    <w:rsid w:val="00973577"/>
    <w:rsid w:val="009735C6"/>
    <w:rsid w:val="0097373B"/>
    <w:rsid w:val="00973FA9"/>
    <w:rsid w:val="00974409"/>
    <w:rsid w:val="00974896"/>
    <w:rsid w:val="009748D7"/>
    <w:rsid w:val="009749D5"/>
    <w:rsid w:val="00974BFE"/>
    <w:rsid w:val="00975237"/>
    <w:rsid w:val="009755B8"/>
    <w:rsid w:val="00975683"/>
    <w:rsid w:val="00975746"/>
    <w:rsid w:val="00975AB8"/>
    <w:rsid w:val="0097618B"/>
    <w:rsid w:val="00976196"/>
    <w:rsid w:val="009762DE"/>
    <w:rsid w:val="0097639B"/>
    <w:rsid w:val="009763E4"/>
    <w:rsid w:val="00976438"/>
    <w:rsid w:val="009765CB"/>
    <w:rsid w:val="00976673"/>
    <w:rsid w:val="009766BC"/>
    <w:rsid w:val="009768D4"/>
    <w:rsid w:val="00976A9F"/>
    <w:rsid w:val="00976B06"/>
    <w:rsid w:val="00976E24"/>
    <w:rsid w:val="009770A8"/>
    <w:rsid w:val="009770C4"/>
    <w:rsid w:val="0097733A"/>
    <w:rsid w:val="00977444"/>
    <w:rsid w:val="009774FF"/>
    <w:rsid w:val="0097762B"/>
    <w:rsid w:val="00977888"/>
    <w:rsid w:val="00977950"/>
    <w:rsid w:val="00980329"/>
    <w:rsid w:val="009804A8"/>
    <w:rsid w:val="00980AE3"/>
    <w:rsid w:val="00980B2C"/>
    <w:rsid w:val="00980B72"/>
    <w:rsid w:val="00980D0E"/>
    <w:rsid w:val="0098129A"/>
    <w:rsid w:val="00981A22"/>
    <w:rsid w:val="0098213A"/>
    <w:rsid w:val="0098223A"/>
    <w:rsid w:val="009824F6"/>
    <w:rsid w:val="00982E6E"/>
    <w:rsid w:val="0098305F"/>
    <w:rsid w:val="009831CB"/>
    <w:rsid w:val="00983265"/>
    <w:rsid w:val="0098348B"/>
    <w:rsid w:val="009836F2"/>
    <w:rsid w:val="00983733"/>
    <w:rsid w:val="0098391B"/>
    <w:rsid w:val="00983C68"/>
    <w:rsid w:val="00983CC8"/>
    <w:rsid w:val="00983E44"/>
    <w:rsid w:val="00983ED7"/>
    <w:rsid w:val="009848B3"/>
    <w:rsid w:val="009848E8"/>
    <w:rsid w:val="00984978"/>
    <w:rsid w:val="009849E8"/>
    <w:rsid w:val="00984AEB"/>
    <w:rsid w:val="00984D16"/>
    <w:rsid w:val="00984E48"/>
    <w:rsid w:val="00984F3B"/>
    <w:rsid w:val="009850EC"/>
    <w:rsid w:val="009851AA"/>
    <w:rsid w:val="0098527B"/>
    <w:rsid w:val="0098561E"/>
    <w:rsid w:val="00985AC5"/>
    <w:rsid w:val="00985C27"/>
    <w:rsid w:val="00985C64"/>
    <w:rsid w:val="00985C81"/>
    <w:rsid w:val="00986060"/>
    <w:rsid w:val="009860D1"/>
    <w:rsid w:val="009861B7"/>
    <w:rsid w:val="009869B9"/>
    <w:rsid w:val="00986AFB"/>
    <w:rsid w:val="0098720F"/>
    <w:rsid w:val="00987684"/>
    <w:rsid w:val="00987A0B"/>
    <w:rsid w:val="00987F88"/>
    <w:rsid w:val="00987FE0"/>
    <w:rsid w:val="009902F8"/>
    <w:rsid w:val="0099048B"/>
    <w:rsid w:val="00990695"/>
    <w:rsid w:val="009907A0"/>
    <w:rsid w:val="009909B4"/>
    <w:rsid w:val="00990A8E"/>
    <w:rsid w:val="00990CF9"/>
    <w:rsid w:val="00990D36"/>
    <w:rsid w:val="00990E31"/>
    <w:rsid w:val="009910B5"/>
    <w:rsid w:val="00991412"/>
    <w:rsid w:val="009915D4"/>
    <w:rsid w:val="0099175D"/>
    <w:rsid w:val="00991869"/>
    <w:rsid w:val="00991A06"/>
    <w:rsid w:val="00991AF6"/>
    <w:rsid w:val="00991D55"/>
    <w:rsid w:val="00991DBB"/>
    <w:rsid w:val="00991E1C"/>
    <w:rsid w:val="00991E2C"/>
    <w:rsid w:val="009922EF"/>
    <w:rsid w:val="009924F6"/>
    <w:rsid w:val="00992593"/>
    <w:rsid w:val="009926BC"/>
    <w:rsid w:val="0099295F"/>
    <w:rsid w:val="00992BD1"/>
    <w:rsid w:val="00992DE1"/>
    <w:rsid w:val="00992E1B"/>
    <w:rsid w:val="00992FE1"/>
    <w:rsid w:val="009934A7"/>
    <w:rsid w:val="00993A66"/>
    <w:rsid w:val="00993C88"/>
    <w:rsid w:val="00993D65"/>
    <w:rsid w:val="00993D99"/>
    <w:rsid w:val="00993F49"/>
    <w:rsid w:val="00994086"/>
    <w:rsid w:val="009942C1"/>
    <w:rsid w:val="00994300"/>
    <w:rsid w:val="00994A3D"/>
    <w:rsid w:val="00994A67"/>
    <w:rsid w:val="00994FE3"/>
    <w:rsid w:val="009950BB"/>
    <w:rsid w:val="0099520F"/>
    <w:rsid w:val="00995456"/>
    <w:rsid w:val="009954AB"/>
    <w:rsid w:val="00995664"/>
    <w:rsid w:val="00995795"/>
    <w:rsid w:val="009957A6"/>
    <w:rsid w:val="009957BB"/>
    <w:rsid w:val="00995813"/>
    <w:rsid w:val="00995886"/>
    <w:rsid w:val="00995948"/>
    <w:rsid w:val="00995A1E"/>
    <w:rsid w:val="00995BCA"/>
    <w:rsid w:val="00995F7A"/>
    <w:rsid w:val="009963DB"/>
    <w:rsid w:val="0099653D"/>
    <w:rsid w:val="00996861"/>
    <w:rsid w:val="009968C2"/>
    <w:rsid w:val="00996970"/>
    <w:rsid w:val="00996D71"/>
    <w:rsid w:val="00996FC4"/>
    <w:rsid w:val="009970B0"/>
    <w:rsid w:val="00997143"/>
    <w:rsid w:val="0099745C"/>
    <w:rsid w:val="00997723"/>
    <w:rsid w:val="00997789"/>
    <w:rsid w:val="0099782E"/>
    <w:rsid w:val="00997DD9"/>
    <w:rsid w:val="00997E28"/>
    <w:rsid w:val="00997E55"/>
    <w:rsid w:val="009A04F9"/>
    <w:rsid w:val="009A0901"/>
    <w:rsid w:val="009A0B2F"/>
    <w:rsid w:val="009A13BB"/>
    <w:rsid w:val="009A1746"/>
    <w:rsid w:val="009A1C91"/>
    <w:rsid w:val="009A1FA0"/>
    <w:rsid w:val="009A209F"/>
    <w:rsid w:val="009A217B"/>
    <w:rsid w:val="009A2245"/>
    <w:rsid w:val="009A247A"/>
    <w:rsid w:val="009A2AB4"/>
    <w:rsid w:val="009A2E2C"/>
    <w:rsid w:val="009A2FB4"/>
    <w:rsid w:val="009A3174"/>
    <w:rsid w:val="009A364B"/>
    <w:rsid w:val="009A374C"/>
    <w:rsid w:val="009A3990"/>
    <w:rsid w:val="009A4AC0"/>
    <w:rsid w:val="009A4DB6"/>
    <w:rsid w:val="009A4DF7"/>
    <w:rsid w:val="009A4E39"/>
    <w:rsid w:val="009A4EA4"/>
    <w:rsid w:val="009A5344"/>
    <w:rsid w:val="009A55D1"/>
    <w:rsid w:val="009A56BD"/>
    <w:rsid w:val="009A5A12"/>
    <w:rsid w:val="009A5FFC"/>
    <w:rsid w:val="009A608E"/>
    <w:rsid w:val="009A6249"/>
    <w:rsid w:val="009A62C0"/>
    <w:rsid w:val="009A6775"/>
    <w:rsid w:val="009A68D9"/>
    <w:rsid w:val="009A6A3E"/>
    <w:rsid w:val="009A6B2F"/>
    <w:rsid w:val="009A6BCA"/>
    <w:rsid w:val="009A7020"/>
    <w:rsid w:val="009A7270"/>
    <w:rsid w:val="009A7272"/>
    <w:rsid w:val="009A7744"/>
    <w:rsid w:val="009A7812"/>
    <w:rsid w:val="009A78A3"/>
    <w:rsid w:val="009A7B06"/>
    <w:rsid w:val="009B025E"/>
    <w:rsid w:val="009B0273"/>
    <w:rsid w:val="009B047B"/>
    <w:rsid w:val="009B05C7"/>
    <w:rsid w:val="009B0843"/>
    <w:rsid w:val="009B0848"/>
    <w:rsid w:val="009B0A89"/>
    <w:rsid w:val="009B0CE9"/>
    <w:rsid w:val="009B132C"/>
    <w:rsid w:val="009B1333"/>
    <w:rsid w:val="009B1989"/>
    <w:rsid w:val="009B1A35"/>
    <w:rsid w:val="009B1ABF"/>
    <w:rsid w:val="009B1B61"/>
    <w:rsid w:val="009B1C6E"/>
    <w:rsid w:val="009B1D87"/>
    <w:rsid w:val="009B1E84"/>
    <w:rsid w:val="009B1F9A"/>
    <w:rsid w:val="009B2008"/>
    <w:rsid w:val="009B2581"/>
    <w:rsid w:val="009B25C1"/>
    <w:rsid w:val="009B2952"/>
    <w:rsid w:val="009B2ABD"/>
    <w:rsid w:val="009B2C05"/>
    <w:rsid w:val="009B2E4D"/>
    <w:rsid w:val="009B33E9"/>
    <w:rsid w:val="009B348F"/>
    <w:rsid w:val="009B34E3"/>
    <w:rsid w:val="009B3A60"/>
    <w:rsid w:val="009B3C86"/>
    <w:rsid w:val="009B3ED2"/>
    <w:rsid w:val="009B405B"/>
    <w:rsid w:val="009B40A2"/>
    <w:rsid w:val="009B44FB"/>
    <w:rsid w:val="009B49B1"/>
    <w:rsid w:val="009B4C05"/>
    <w:rsid w:val="009B4D54"/>
    <w:rsid w:val="009B5568"/>
    <w:rsid w:val="009B5762"/>
    <w:rsid w:val="009B5965"/>
    <w:rsid w:val="009B5D70"/>
    <w:rsid w:val="009B5EFE"/>
    <w:rsid w:val="009B6EE2"/>
    <w:rsid w:val="009B6EFA"/>
    <w:rsid w:val="009B6F2D"/>
    <w:rsid w:val="009B7032"/>
    <w:rsid w:val="009B73C7"/>
    <w:rsid w:val="009B75D2"/>
    <w:rsid w:val="009B782A"/>
    <w:rsid w:val="009B7A2C"/>
    <w:rsid w:val="009B7AB9"/>
    <w:rsid w:val="009B7B0D"/>
    <w:rsid w:val="009B7C1F"/>
    <w:rsid w:val="009C0488"/>
    <w:rsid w:val="009C09CE"/>
    <w:rsid w:val="009C0B03"/>
    <w:rsid w:val="009C0C39"/>
    <w:rsid w:val="009C0DAF"/>
    <w:rsid w:val="009C0E32"/>
    <w:rsid w:val="009C0FAB"/>
    <w:rsid w:val="009C0FE2"/>
    <w:rsid w:val="009C13FB"/>
    <w:rsid w:val="009C152E"/>
    <w:rsid w:val="009C17DF"/>
    <w:rsid w:val="009C1E04"/>
    <w:rsid w:val="009C1E68"/>
    <w:rsid w:val="009C2240"/>
    <w:rsid w:val="009C24C4"/>
    <w:rsid w:val="009C27C5"/>
    <w:rsid w:val="009C2812"/>
    <w:rsid w:val="009C281D"/>
    <w:rsid w:val="009C284A"/>
    <w:rsid w:val="009C2B08"/>
    <w:rsid w:val="009C30C6"/>
    <w:rsid w:val="009C340E"/>
    <w:rsid w:val="009C3512"/>
    <w:rsid w:val="009C36C6"/>
    <w:rsid w:val="009C3766"/>
    <w:rsid w:val="009C3939"/>
    <w:rsid w:val="009C3AFE"/>
    <w:rsid w:val="009C3B5D"/>
    <w:rsid w:val="009C3DA5"/>
    <w:rsid w:val="009C4411"/>
    <w:rsid w:val="009C4437"/>
    <w:rsid w:val="009C45AA"/>
    <w:rsid w:val="009C45D8"/>
    <w:rsid w:val="009C46A9"/>
    <w:rsid w:val="009C48C4"/>
    <w:rsid w:val="009C4946"/>
    <w:rsid w:val="009C4951"/>
    <w:rsid w:val="009C4B32"/>
    <w:rsid w:val="009C4C74"/>
    <w:rsid w:val="009C5156"/>
    <w:rsid w:val="009C518A"/>
    <w:rsid w:val="009C59A6"/>
    <w:rsid w:val="009C5AF0"/>
    <w:rsid w:val="009C5C08"/>
    <w:rsid w:val="009C5E5C"/>
    <w:rsid w:val="009C617F"/>
    <w:rsid w:val="009C62AC"/>
    <w:rsid w:val="009C654B"/>
    <w:rsid w:val="009C68D9"/>
    <w:rsid w:val="009C6E97"/>
    <w:rsid w:val="009C7290"/>
    <w:rsid w:val="009C7495"/>
    <w:rsid w:val="009C78D8"/>
    <w:rsid w:val="009C7AF7"/>
    <w:rsid w:val="009C7B54"/>
    <w:rsid w:val="009C7D46"/>
    <w:rsid w:val="009D0047"/>
    <w:rsid w:val="009D0049"/>
    <w:rsid w:val="009D01D8"/>
    <w:rsid w:val="009D04B3"/>
    <w:rsid w:val="009D057C"/>
    <w:rsid w:val="009D060A"/>
    <w:rsid w:val="009D0CB3"/>
    <w:rsid w:val="009D0F10"/>
    <w:rsid w:val="009D0F87"/>
    <w:rsid w:val="009D0FE5"/>
    <w:rsid w:val="009D11A5"/>
    <w:rsid w:val="009D127C"/>
    <w:rsid w:val="009D12C9"/>
    <w:rsid w:val="009D1330"/>
    <w:rsid w:val="009D13B4"/>
    <w:rsid w:val="009D14B6"/>
    <w:rsid w:val="009D1690"/>
    <w:rsid w:val="009D17F8"/>
    <w:rsid w:val="009D1989"/>
    <w:rsid w:val="009D1AC9"/>
    <w:rsid w:val="009D1BD9"/>
    <w:rsid w:val="009D1F0A"/>
    <w:rsid w:val="009D221B"/>
    <w:rsid w:val="009D2392"/>
    <w:rsid w:val="009D24A8"/>
    <w:rsid w:val="009D257A"/>
    <w:rsid w:val="009D258B"/>
    <w:rsid w:val="009D2614"/>
    <w:rsid w:val="009D2681"/>
    <w:rsid w:val="009D2752"/>
    <w:rsid w:val="009D2DE3"/>
    <w:rsid w:val="009D30F3"/>
    <w:rsid w:val="009D3249"/>
    <w:rsid w:val="009D3793"/>
    <w:rsid w:val="009D386D"/>
    <w:rsid w:val="009D38CA"/>
    <w:rsid w:val="009D3B36"/>
    <w:rsid w:val="009D3B5E"/>
    <w:rsid w:val="009D3BDF"/>
    <w:rsid w:val="009D3E65"/>
    <w:rsid w:val="009D3F50"/>
    <w:rsid w:val="009D40FE"/>
    <w:rsid w:val="009D4453"/>
    <w:rsid w:val="009D47EA"/>
    <w:rsid w:val="009D4914"/>
    <w:rsid w:val="009D4CDF"/>
    <w:rsid w:val="009D4EE4"/>
    <w:rsid w:val="009D51F3"/>
    <w:rsid w:val="009D5617"/>
    <w:rsid w:val="009D5999"/>
    <w:rsid w:val="009D5C65"/>
    <w:rsid w:val="009D5EDC"/>
    <w:rsid w:val="009D605D"/>
    <w:rsid w:val="009D607E"/>
    <w:rsid w:val="009D6929"/>
    <w:rsid w:val="009D692B"/>
    <w:rsid w:val="009D6C50"/>
    <w:rsid w:val="009D6F7D"/>
    <w:rsid w:val="009D6F94"/>
    <w:rsid w:val="009D72E6"/>
    <w:rsid w:val="009D7862"/>
    <w:rsid w:val="009D788A"/>
    <w:rsid w:val="009D7B3C"/>
    <w:rsid w:val="009D7DE7"/>
    <w:rsid w:val="009D7F51"/>
    <w:rsid w:val="009E002D"/>
    <w:rsid w:val="009E0180"/>
    <w:rsid w:val="009E033F"/>
    <w:rsid w:val="009E061C"/>
    <w:rsid w:val="009E0720"/>
    <w:rsid w:val="009E074A"/>
    <w:rsid w:val="009E0C19"/>
    <w:rsid w:val="009E0C92"/>
    <w:rsid w:val="009E0DCC"/>
    <w:rsid w:val="009E1111"/>
    <w:rsid w:val="009E14D3"/>
    <w:rsid w:val="009E16B8"/>
    <w:rsid w:val="009E19CD"/>
    <w:rsid w:val="009E1D5B"/>
    <w:rsid w:val="009E1E57"/>
    <w:rsid w:val="009E2114"/>
    <w:rsid w:val="009E229B"/>
    <w:rsid w:val="009E28F2"/>
    <w:rsid w:val="009E2F6D"/>
    <w:rsid w:val="009E301B"/>
    <w:rsid w:val="009E3064"/>
    <w:rsid w:val="009E318C"/>
    <w:rsid w:val="009E32F8"/>
    <w:rsid w:val="009E338D"/>
    <w:rsid w:val="009E33BC"/>
    <w:rsid w:val="009E353C"/>
    <w:rsid w:val="009E35C8"/>
    <w:rsid w:val="009E3A08"/>
    <w:rsid w:val="009E3FE3"/>
    <w:rsid w:val="009E4153"/>
    <w:rsid w:val="009E41D1"/>
    <w:rsid w:val="009E4305"/>
    <w:rsid w:val="009E4372"/>
    <w:rsid w:val="009E43FA"/>
    <w:rsid w:val="009E4571"/>
    <w:rsid w:val="009E45A5"/>
    <w:rsid w:val="009E48EF"/>
    <w:rsid w:val="009E49E9"/>
    <w:rsid w:val="009E4A95"/>
    <w:rsid w:val="009E4BB2"/>
    <w:rsid w:val="009E5069"/>
    <w:rsid w:val="009E5233"/>
    <w:rsid w:val="009E5251"/>
    <w:rsid w:val="009E5548"/>
    <w:rsid w:val="009E5A3E"/>
    <w:rsid w:val="009E5B9B"/>
    <w:rsid w:val="009E61C9"/>
    <w:rsid w:val="009E6223"/>
    <w:rsid w:val="009E628C"/>
    <w:rsid w:val="009E630A"/>
    <w:rsid w:val="009E65C3"/>
    <w:rsid w:val="009E6877"/>
    <w:rsid w:val="009E6901"/>
    <w:rsid w:val="009E6FDA"/>
    <w:rsid w:val="009E7243"/>
    <w:rsid w:val="009E7A27"/>
    <w:rsid w:val="009F014C"/>
    <w:rsid w:val="009F0226"/>
    <w:rsid w:val="009F03B1"/>
    <w:rsid w:val="009F03D5"/>
    <w:rsid w:val="009F042C"/>
    <w:rsid w:val="009F09CD"/>
    <w:rsid w:val="009F12F8"/>
    <w:rsid w:val="009F1391"/>
    <w:rsid w:val="009F148B"/>
    <w:rsid w:val="009F1501"/>
    <w:rsid w:val="009F1862"/>
    <w:rsid w:val="009F1890"/>
    <w:rsid w:val="009F19CB"/>
    <w:rsid w:val="009F1DB1"/>
    <w:rsid w:val="009F1E9D"/>
    <w:rsid w:val="009F230E"/>
    <w:rsid w:val="009F2562"/>
    <w:rsid w:val="009F2CB3"/>
    <w:rsid w:val="009F3487"/>
    <w:rsid w:val="009F38FA"/>
    <w:rsid w:val="009F3991"/>
    <w:rsid w:val="009F39DF"/>
    <w:rsid w:val="009F3A41"/>
    <w:rsid w:val="009F3C0C"/>
    <w:rsid w:val="009F3F54"/>
    <w:rsid w:val="009F3FE9"/>
    <w:rsid w:val="009F4005"/>
    <w:rsid w:val="009F43CE"/>
    <w:rsid w:val="009F47C6"/>
    <w:rsid w:val="009F4896"/>
    <w:rsid w:val="009F4DAF"/>
    <w:rsid w:val="009F4E32"/>
    <w:rsid w:val="009F5060"/>
    <w:rsid w:val="009F5080"/>
    <w:rsid w:val="009F51E4"/>
    <w:rsid w:val="009F52DA"/>
    <w:rsid w:val="009F5453"/>
    <w:rsid w:val="009F54BA"/>
    <w:rsid w:val="009F54BB"/>
    <w:rsid w:val="009F5546"/>
    <w:rsid w:val="009F5CFE"/>
    <w:rsid w:val="009F5D56"/>
    <w:rsid w:val="009F602C"/>
    <w:rsid w:val="009F605A"/>
    <w:rsid w:val="009F60F3"/>
    <w:rsid w:val="009F64B4"/>
    <w:rsid w:val="009F6580"/>
    <w:rsid w:val="009F6811"/>
    <w:rsid w:val="009F695E"/>
    <w:rsid w:val="009F6977"/>
    <w:rsid w:val="009F6C10"/>
    <w:rsid w:val="009F6C9B"/>
    <w:rsid w:val="009F6CFF"/>
    <w:rsid w:val="009F6E7B"/>
    <w:rsid w:val="009F700A"/>
    <w:rsid w:val="009F70FC"/>
    <w:rsid w:val="009F7117"/>
    <w:rsid w:val="009F76CA"/>
    <w:rsid w:val="009F780D"/>
    <w:rsid w:val="009F7BAB"/>
    <w:rsid w:val="009F7C1D"/>
    <w:rsid w:val="009F7F6F"/>
    <w:rsid w:val="00A00229"/>
    <w:rsid w:val="00A003B7"/>
    <w:rsid w:val="00A00853"/>
    <w:rsid w:val="00A0126A"/>
    <w:rsid w:val="00A01367"/>
    <w:rsid w:val="00A014FD"/>
    <w:rsid w:val="00A01506"/>
    <w:rsid w:val="00A01611"/>
    <w:rsid w:val="00A01627"/>
    <w:rsid w:val="00A01875"/>
    <w:rsid w:val="00A018C5"/>
    <w:rsid w:val="00A01A70"/>
    <w:rsid w:val="00A01AE0"/>
    <w:rsid w:val="00A01B1B"/>
    <w:rsid w:val="00A01C4A"/>
    <w:rsid w:val="00A01DFC"/>
    <w:rsid w:val="00A01E40"/>
    <w:rsid w:val="00A028A9"/>
    <w:rsid w:val="00A03004"/>
    <w:rsid w:val="00A0315D"/>
    <w:rsid w:val="00A0349A"/>
    <w:rsid w:val="00A03812"/>
    <w:rsid w:val="00A038DD"/>
    <w:rsid w:val="00A03960"/>
    <w:rsid w:val="00A039A3"/>
    <w:rsid w:val="00A039F7"/>
    <w:rsid w:val="00A03C3B"/>
    <w:rsid w:val="00A03E53"/>
    <w:rsid w:val="00A03F44"/>
    <w:rsid w:val="00A042AB"/>
    <w:rsid w:val="00A04560"/>
    <w:rsid w:val="00A04590"/>
    <w:rsid w:val="00A0462B"/>
    <w:rsid w:val="00A0479E"/>
    <w:rsid w:val="00A04829"/>
    <w:rsid w:val="00A0488D"/>
    <w:rsid w:val="00A0491E"/>
    <w:rsid w:val="00A04A3B"/>
    <w:rsid w:val="00A04E97"/>
    <w:rsid w:val="00A050F2"/>
    <w:rsid w:val="00A053F6"/>
    <w:rsid w:val="00A05627"/>
    <w:rsid w:val="00A05A4A"/>
    <w:rsid w:val="00A05D9D"/>
    <w:rsid w:val="00A05DFE"/>
    <w:rsid w:val="00A06049"/>
    <w:rsid w:val="00A06381"/>
    <w:rsid w:val="00A066CD"/>
    <w:rsid w:val="00A06B15"/>
    <w:rsid w:val="00A06BD8"/>
    <w:rsid w:val="00A06C70"/>
    <w:rsid w:val="00A06CA5"/>
    <w:rsid w:val="00A0727B"/>
    <w:rsid w:val="00A07328"/>
    <w:rsid w:val="00A076BE"/>
    <w:rsid w:val="00A07A33"/>
    <w:rsid w:val="00A07B60"/>
    <w:rsid w:val="00A07BA4"/>
    <w:rsid w:val="00A07C4A"/>
    <w:rsid w:val="00A07FDE"/>
    <w:rsid w:val="00A101F8"/>
    <w:rsid w:val="00A104ED"/>
    <w:rsid w:val="00A105C2"/>
    <w:rsid w:val="00A1088C"/>
    <w:rsid w:val="00A10909"/>
    <w:rsid w:val="00A10BB1"/>
    <w:rsid w:val="00A10C1A"/>
    <w:rsid w:val="00A10D47"/>
    <w:rsid w:val="00A10F0F"/>
    <w:rsid w:val="00A1105F"/>
    <w:rsid w:val="00A110F6"/>
    <w:rsid w:val="00A111A5"/>
    <w:rsid w:val="00A111D8"/>
    <w:rsid w:val="00A113B6"/>
    <w:rsid w:val="00A1164B"/>
    <w:rsid w:val="00A11764"/>
    <w:rsid w:val="00A1178C"/>
    <w:rsid w:val="00A117CA"/>
    <w:rsid w:val="00A11908"/>
    <w:rsid w:val="00A11973"/>
    <w:rsid w:val="00A11A66"/>
    <w:rsid w:val="00A11B7F"/>
    <w:rsid w:val="00A11BB4"/>
    <w:rsid w:val="00A11E6F"/>
    <w:rsid w:val="00A12072"/>
    <w:rsid w:val="00A12152"/>
    <w:rsid w:val="00A125D9"/>
    <w:rsid w:val="00A1264C"/>
    <w:rsid w:val="00A12B0A"/>
    <w:rsid w:val="00A12B8D"/>
    <w:rsid w:val="00A12D9B"/>
    <w:rsid w:val="00A12DCB"/>
    <w:rsid w:val="00A13DF9"/>
    <w:rsid w:val="00A13E09"/>
    <w:rsid w:val="00A13F33"/>
    <w:rsid w:val="00A1461D"/>
    <w:rsid w:val="00A1466D"/>
    <w:rsid w:val="00A1487C"/>
    <w:rsid w:val="00A14900"/>
    <w:rsid w:val="00A14C8D"/>
    <w:rsid w:val="00A151B7"/>
    <w:rsid w:val="00A15211"/>
    <w:rsid w:val="00A15300"/>
    <w:rsid w:val="00A15B9D"/>
    <w:rsid w:val="00A16077"/>
    <w:rsid w:val="00A1618E"/>
    <w:rsid w:val="00A16258"/>
    <w:rsid w:val="00A1684C"/>
    <w:rsid w:val="00A1685C"/>
    <w:rsid w:val="00A16914"/>
    <w:rsid w:val="00A1693D"/>
    <w:rsid w:val="00A16A06"/>
    <w:rsid w:val="00A16B77"/>
    <w:rsid w:val="00A16E03"/>
    <w:rsid w:val="00A16E0D"/>
    <w:rsid w:val="00A16E9D"/>
    <w:rsid w:val="00A17047"/>
    <w:rsid w:val="00A170E2"/>
    <w:rsid w:val="00A17122"/>
    <w:rsid w:val="00A17302"/>
    <w:rsid w:val="00A17535"/>
    <w:rsid w:val="00A178FB"/>
    <w:rsid w:val="00A179D5"/>
    <w:rsid w:val="00A17AA4"/>
    <w:rsid w:val="00A17BF8"/>
    <w:rsid w:val="00A17F95"/>
    <w:rsid w:val="00A205A4"/>
    <w:rsid w:val="00A208AB"/>
    <w:rsid w:val="00A208B2"/>
    <w:rsid w:val="00A20DF2"/>
    <w:rsid w:val="00A20F3A"/>
    <w:rsid w:val="00A20F82"/>
    <w:rsid w:val="00A21252"/>
    <w:rsid w:val="00A213BF"/>
    <w:rsid w:val="00A21548"/>
    <w:rsid w:val="00A216A9"/>
    <w:rsid w:val="00A216CE"/>
    <w:rsid w:val="00A21876"/>
    <w:rsid w:val="00A2189E"/>
    <w:rsid w:val="00A21BD3"/>
    <w:rsid w:val="00A21EBB"/>
    <w:rsid w:val="00A21FEA"/>
    <w:rsid w:val="00A220CC"/>
    <w:rsid w:val="00A22315"/>
    <w:rsid w:val="00A224A9"/>
    <w:rsid w:val="00A22607"/>
    <w:rsid w:val="00A226A4"/>
    <w:rsid w:val="00A22769"/>
    <w:rsid w:val="00A228B2"/>
    <w:rsid w:val="00A22BD9"/>
    <w:rsid w:val="00A230D2"/>
    <w:rsid w:val="00A2319A"/>
    <w:rsid w:val="00A236A8"/>
    <w:rsid w:val="00A23738"/>
    <w:rsid w:val="00A23CA4"/>
    <w:rsid w:val="00A23DB5"/>
    <w:rsid w:val="00A249A9"/>
    <w:rsid w:val="00A24C73"/>
    <w:rsid w:val="00A24E38"/>
    <w:rsid w:val="00A24F2B"/>
    <w:rsid w:val="00A250FA"/>
    <w:rsid w:val="00A2541B"/>
    <w:rsid w:val="00A254FC"/>
    <w:rsid w:val="00A255A0"/>
    <w:rsid w:val="00A257CF"/>
    <w:rsid w:val="00A25A2A"/>
    <w:rsid w:val="00A25AE8"/>
    <w:rsid w:val="00A25D0E"/>
    <w:rsid w:val="00A25E20"/>
    <w:rsid w:val="00A264C2"/>
    <w:rsid w:val="00A266CE"/>
    <w:rsid w:val="00A26812"/>
    <w:rsid w:val="00A269B7"/>
    <w:rsid w:val="00A26CCE"/>
    <w:rsid w:val="00A26F69"/>
    <w:rsid w:val="00A2739C"/>
    <w:rsid w:val="00A2753C"/>
    <w:rsid w:val="00A275D7"/>
    <w:rsid w:val="00A276B6"/>
    <w:rsid w:val="00A2778B"/>
    <w:rsid w:val="00A27D98"/>
    <w:rsid w:val="00A27DD8"/>
    <w:rsid w:val="00A30006"/>
    <w:rsid w:val="00A300F5"/>
    <w:rsid w:val="00A3025F"/>
    <w:rsid w:val="00A303A8"/>
    <w:rsid w:val="00A30A12"/>
    <w:rsid w:val="00A30BAC"/>
    <w:rsid w:val="00A30C6F"/>
    <w:rsid w:val="00A310BD"/>
    <w:rsid w:val="00A31263"/>
    <w:rsid w:val="00A314F4"/>
    <w:rsid w:val="00A318E8"/>
    <w:rsid w:val="00A319BD"/>
    <w:rsid w:val="00A31A50"/>
    <w:rsid w:val="00A321FC"/>
    <w:rsid w:val="00A3242B"/>
    <w:rsid w:val="00A325DE"/>
    <w:rsid w:val="00A3269E"/>
    <w:rsid w:val="00A3275F"/>
    <w:rsid w:val="00A32778"/>
    <w:rsid w:val="00A3289C"/>
    <w:rsid w:val="00A32DB1"/>
    <w:rsid w:val="00A32E3D"/>
    <w:rsid w:val="00A32F2A"/>
    <w:rsid w:val="00A335D8"/>
    <w:rsid w:val="00A335E9"/>
    <w:rsid w:val="00A336AA"/>
    <w:rsid w:val="00A3371B"/>
    <w:rsid w:val="00A33787"/>
    <w:rsid w:val="00A33F81"/>
    <w:rsid w:val="00A33FAB"/>
    <w:rsid w:val="00A340FE"/>
    <w:rsid w:val="00A34528"/>
    <w:rsid w:val="00A3511B"/>
    <w:rsid w:val="00A35443"/>
    <w:rsid w:val="00A35565"/>
    <w:rsid w:val="00A3583E"/>
    <w:rsid w:val="00A35A60"/>
    <w:rsid w:val="00A35B11"/>
    <w:rsid w:val="00A35CDD"/>
    <w:rsid w:val="00A35E75"/>
    <w:rsid w:val="00A35FF4"/>
    <w:rsid w:val="00A360CC"/>
    <w:rsid w:val="00A368BC"/>
    <w:rsid w:val="00A36A1C"/>
    <w:rsid w:val="00A36B00"/>
    <w:rsid w:val="00A36E09"/>
    <w:rsid w:val="00A37060"/>
    <w:rsid w:val="00A37337"/>
    <w:rsid w:val="00A375EE"/>
    <w:rsid w:val="00A37645"/>
    <w:rsid w:val="00A37FA1"/>
    <w:rsid w:val="00A3CE3F"/>
    <w:rsid w:val="00A4003F"/>
    <w:rsid w:val="00A402DD"/>
    <w:rsid w:val="00A40550"/>
    <w:rsid w:val="00A405FB"/>
    <w:rsid w:val="00A40645"/>
    <w:rsid w:val="00A40768"/>
    <w:rsid w:val="00A40773"/>
    <w:rsid w:val="00A4084A"/>
    <w:rsid w:val="00A408AC"/>
    <w:rsid w:val="00A408EB"/>
    <w:rsid w:val="00A4096A"/>
    <w:rsid w:val="00A40A1A"/>
    <w:rsid w:val="00A40CB9"/>
    <w:rsid w:val="00A40D62"/>
    <w:rsid w:val="00A4108A"/>
    <w:rsid w:val="00A4116F"/>
    <w:rsid w:val="00A412A8"/>
    <w:rsid w:val="00A41308"/>
    <w:rsid w:val="00A41436"/>
    <w:rsid w:val="00A41524"/>
    <w:rsid w:val="00A41DD2"/>
    <w:rsid w:val="00A41EDB"/>
    <w:rsid w:val="00A42530"/>
    <w:rsid w:val="00A428D0"/>
    <w:rsid w:val="00A42AD9"/>
    <w:rsid w:val="00A42B0E"/>
    <w:rsid w:val="00A42CAF"/>
    <w:rsid w:val="00A42F4D"/>
    <w:rsid w:val="00A4310D"/>
    <w:rsid w:val="00A43320"/>
    <w:rsid w:val="00A433AD"/>
    <w:rsid w:val="00A4353A"/>
    <w:rsid w:val="00A4362C"/>
    <w:rsid w:val="00A4367E"/>
    <w:rsid w:val="00A43692"/>
    <w:rsid w:val="00A43996"/>
    <w:rsid w:val="00A439F9"/>
    <w:rsid w:val="00A43AC4"/>
    <w:rsid w:val="00A43EE7"/>
    <w:rsid w:val="00A446C3"/>
    <w:rsid w:val="00A4495B"/>
    <w:rsid w:val="00A451BE"/>
    <w:rsid w:val="00A45302"/>
    <w:rsid w:val="00A45F59"/>
    <w:rsid w:val="00A4618A"/>
    <w:rsid w:val="00A46586"/>
    <w:rsid w:val="00A47198"/>
    <w:rsid w:val="00A47470"/>
    <w:rsid w:val="00A477DC"/>
    <w:rsid w:val="00A47844"/>
    <w:rsid w:val="00A47887"/>
    <w:rsid w:val="00A50058"/>
    <w:rsid w:val="00A50261"/>
    <w:rsid w:val="00A5038E"/>
    <w:rsid w:val="00A50ED2"/>
    <w:rsid w:val="00A5134A"/>
    <w:rsid w:val="00A51374"/>
    <w:rsid w:val="00A519AD"/>
    <w:rsid w:val="00A51CD4"/>
    <w:rsid w:val="00A5204B"/>
    <w:rsid w:val="00A5216E"/>
    <w:rsid w:val="00A5224E"/>
    <w:rsid w:val="00A52792"/>
    <w:rsid w:val="00A52C88"/>
    <w:rsid w:val="00A52CF0"/>
    <w:rsid w:val="00A52D27"/>
    <w:rsid w:val="00A52D66"/>
    <w:rsid w:val="00A5318E"/>
    <w:rsid w:val="00A5326C"/>
    <w:rsid w:val="00A53411"/>
    <w:rsid w:val="00A53547"/>
    <w:rsid w:val="00A537AC"/>
    <w:rsid w:val="00A5395A"/>
    <w:rsid w:val="00A53A8D"/>
    <w:rsid w:val="00A53B9C"/>
    <w:rsid w:val="00A53ECD"/>
    <w:rsid w:val="00A53FC3"/>
    <w:rsid w:val="00A5412E"/>
    <w:rsid w:val="00A544E1"/>
    <w:rsid w:val="00A545BE"/>
    <w:rsid w:val="00A546B7"/>
    <w:rsid w:val="00A546F6"/>
    <w:rsid w:val="00A54DF3"/>
    <w:rsid w:val="00A5510D"/>
    <w:rsid w:val="00A556A9"/>
    <w:rsid w:val="00A55CFC"/>
    <w:rsid w:val="00A55D6A"/>
    <w:rsid w:val="00A55DDB"/>
    <w:rsid w:val="00A5608F"/>
    <w:rsid w:val="00A5643E"/>
    <w:rsid w:val="00A564DC"/>
    <w:rsid w:val="00A5650F"/>
    <w:rsid w:val="00A569DA"/>
    <w:rsid w:val="00A576B4"/>
    <w:rsid w:val="00A577DA"/>
    <w:rsid w:val="00A5782E"/>
    <w:rsid w:val="00A57947"/>
    <w:rsid w:val="00A5797F"/>
    <w:rsid w:val="00A57AEF"/>
    <w:rsid w:val="00A57B7E"/>
    <w:rsid w:val="00A57E07"/>
    <w:rsid w:val="00A60221"/>
    <w:rsid w:val="00A602E6"/>
    <w:rsid w:val="00A6064A"/>
    <w:rsid w:val="00A609F6"/>
    <w:rsid w:val="00A60EB6"/>
    <w:rsid w:val="00A6138B"/>
    <w:rsid w:val="00A617C3"/>
    <w:rsid w:val="00A61A55"/>
    <w:rsid w:val="00A61C26"/>
    <w:rsid w:val="00A61C2B"/>
    <w:rsid w:val="00A61DCB"/>
    <w:rsid w:val="00A6205E"/>
    <w:rsid w:val="00A6215B"/>
    <w:rsid w:val="00A624D9"/>
    <w:rsid w:val="00A62708"/>
    <w:rsid w:val="00A62A1B"/>
    <w:rsid w:val="00A62A59"/>
    <w:rsid w:val="00A62A5C"/>
    <w:rsid w:val="00A62B9A"/>
    <w:rsid w:val="00A633FD"/>
    <w:rsid w:val="00A63505"/>
    <w:rsid w:val="00A63FFE"/>
    <w:rsid w:val="00A64359"/>
    <w:rsid w:val="00A6443D"/>
    <w:rsid w:val="00A64779"/>
    <w:rsid w:val="00A647A6"/>
    <w:rsid w:val="00A64ACD"/>
    <w:rsid w:val="00A64B2E"/>
    <w:rsid w:val="00A64B3C"/>
    <w:rsid w:val="00A64B42"/>
    <w:rsid w:val="00A64B5B"/>
    <w:rsid w:val="00A64CA2"/>
    <w:rsid w:val="00A64FF8"/>
    <w:rsid w:val="00A650F1"/>
    <w:rsid w:val="00A651BB"/>
    <w:rsid w:val="00A65312"/>
    <w:rsid w:val="00A6535D"/>
    <w:rsid w:val="00A65427"/>
    <w:rsid w:val="00A655CF"/>
    <w:rsid w:val="00A657D5"/>
    <w:rsid w:val="00A66052"/>
    <w:rsid w:val="00A66093"/>
    <w:rsid w:val="00A6624A"/>
    <w:rsid w:val="00A66448"/>
    <w:rsid w:val="00A664AB"/>
    <w:rsid w:val="00A6660E"/>
    <w:rsid w:val="00A66D35"/>
    <w:rsid w:val="00A66EF3"/>
    <w:rsid w:val="00A67171"/>
    <w:rsid w:val="00A67188"/>
    <w:rsid w:val="00A671B3"/>
    <w:rsid w:val="00A67205"/>
    <w:rsid w:val="00A67622"/>
    <w:rsid w:val="00A676B6"/>
    <w:rsid w:val="00A679D7"/>
    <w:rsid w:val="00A67BF4"/>
    <w:rsid w:val="00A7035C"/>
    <w:rsid w:val="00A706D0"/>
    <w:rsid w:val="00A70918"/>
    <w:rsid w:val="00A70A5E"/>
    <w:rsid w:val="00A70A83"/>
    <w:rsid w:val="00A70D8A"/>
    <w:rsid w:val="00A70D8E"/>
    <w:rsid w:val="00A71057"/>
    <w:rsid w:val="00A710F9"/>
    <w:rsid w:val="00A711A1"/>
    <w:rsid w:val="00A712BB"/>
    <w:rsid w:val="00A71608"/>
    <w:rsid w:val="00A7174B"/>
    <w:rsid w:val="00A7198C"/>
    <w:rsid w:val="00A71CA6"/>
    <w:rsid w:val="00A71CD4"/>
    <w:rsid w:val="00A71EC0"/>
    <w:rsid w:val="00A720F0"/>
    <w:rsid w:val="00A72185"/>
    <w:rsid w:val="00A721BA"/>
    <w:rsid w:val="00A72358"/>
    <w:rsid w:val="00A72A9B"/>
    <w:rsid w:val="00A72E34"/>
    <w:rsid w:val="00A7320D"/>
    <w:rsid w:val="00A733F4"/>
    <w:rsid w:val="00A7344F"/>
    <w:rsid w:val="00A73516"/>
    <w:rsid w:val="00A735D2"/>
    <w:rsid w:val="00A738EB"/>
    <w:rsid w:val="00A739E7"/>
    <w:rsid w:val="00A73CBE"/>
    <w:rsid w:val="00A73D05"/>
    <w:rsid w:val="00A73D07"/>
    <w:rsid w:val="00A73F36"/>
    <w:rsid w:val="00A7403E"/>
    <w:rsid w:val="00A74112"/>
    <w:rsid w:val="00A742E6"/>
    <w:rsid w:val="00A747BD"/>
    <w:rsid w:val="00A74A2B"/>
    <w:rsid w:val="00A74B2F"/>
    <w:rsid w:val="00A74BBF"/>
    <w:rsid w:val="00A74BCB"/>
    <w:rsid w:val="00A757D5"/>
    <w:rsid w:val="00A757D9"/>
    <w:rsid w:val="00A757E4"/>
    <w:rsid w:val="00A75827"/>
    <w:rsid w:val="00A7594A"/>
    <w:rsid w:val="00A75C5B"/>
    <w:rsid w:val="00A766CC"/>
    <w:rsid w:val="00A76DD9"/>
    <w:rsid w:val="00A76DEF"/>
    <w:rsid w:val="00A77039"/>
    <w:rsid w:val="00A770F9"/>
    <w:rsid w:val="00A772D1"/>
    <w:rsid w:val="00A7730C"/>
    <w:rsid w:val="00A77942"/>
    <w:rsid w:val="00A77B6B"/>
    <w:rsid w:val="00A77C65"/>
    <w:rsid w:val="00A77EA7"/>
    <w:rsid w:val="00A77FDF"/>
    <w:rsid w:val="00A80100"/>
    <w:rsid w:val="00A803B3"/>
    <w:rsid w:val="00A804CE"/>
    <w:rsid w:val="00A805F7"/>
    <w:rsid w:val="00A806D8"/>
    <w:rsid w:val="00A80807"/>
    <w:rsid w:val="00A80847"/>
    <w:rsid w:val="00A8163D"/>
    <w:rsid w:val="00A818FF"/>
    <w:rsid w:val="00A819B4"/>
    <w:rsid w:val="00A81BD9"/>
    <w:rsid w:val="00A81C10"/>
    <w:rsid w:val="00A81F9D"/>
    <w:rsid w:val="00A81FD7"/>
    <w:rsid w:val="00A82444"/>
    <w:rsid w:val="00A8262B"/>
    <w:rsid w:val="00A82743"/>
    <w:rsid w:val="00A82925"/>
    <w:rsid w:val="00A82973"/>
    <w:rsid w:val="00A82997"/>
    <w:rsid w:val="00A83036"/>
    <w:rsid w:val="00A834B0"/>
    <w:rsid w:val="00A835D7"/>
    <w:rsid w:val="00A8370F"/>
    <w:rsid w:val="00A83AD5"/>
    <w:rsid w:val="00A83AEB"/>
    <w:rsid w:val="00A843F2"/>
    <w:rsid w:val="00A84618"/>
    <w:rsid w:val="00A84A91"/>
    <w:rsid w:val="00A84F7C"/>
    <w:rsid w:val="00A85021"/>
    <w:rsid w:val="00A850C9"/>
    <w:rsid w:val="00A85930"/>
    <w:rsid w:val="00A85C5B"/>
    <w:rsid w:val="00A8617B"/>
    <w:rsid w:val="00A86800"/>
    <w:rsid w:val="00A86F85"/>
    <w:rsid w:val="00A86FD8"/>
    <w:rsid w:val="00A86FDC"/>
    <w:rsid w:val="00A87226"/>
    <w:rsid w:val="00A873D3"/>
    <w:rsid w:val="00A87493"/>
    <w:rsid w:val="00A87565"/>
    <w:rsid w:val="00A875E5"/>
    <w:rsid w:val="00A876EA"/>
    <w:rsid w:val="00A878CC"/>
    <w:rsid w:val="00A8795E"/>
    <w:rsid w:val="00A879EB"/>
    <w:rsid w:val="00A87B92"/>
    <w:rsid w:val="00A87BFC"/>
    <w:rsid w:val="00A87D81"/>
    <w:rsid w:val="00A904CB"/>
    <w:rsid w:val="00A904E1"/>
    <w:rsid w:val="00A90933"/>
    <w:rsid w:val="00A909AA"/>
    <w:rsid w:val="00A909B0"/>
    <w:rsid w:val="00A90B82"/>
    <w:rsid w:val="00A90BF0"/>
    <w:rsid w:val="00A90D04"/>
    <w:rsid w:val="00A910AE"/>
    <w:rsid w:val="00A912D1"/>
    <w:rsid w:val="00A91432"/>
    <w:rsid w:val="00A9145A"/>
    <w:rsid w:val="00A9193E"/>
    <w:rsid w:val="00A919C9"/>
    <w:rsid w:val="00A91A72"/>
    <w:rsid w:val="00A91DF8"/>
    <w:rsid w:val="00A92030"/>
    <w:rsid w:val="00A92303"/>
    <w:rsid w:val="00A92452"/>
    <w:rsid w:val="00A92648"/>
    <w:rsid w:val="00A9277C"/>
    <w:rsid w:val="00A9283D"/>
    <w:rsid w:val="00A92C54"/>
    <w:rsid w:val="00A92CAF"/>
    <w:rsid w:val="00A92CCC"/>
    <w:rsid w:val="00A92D86"/>
    <w:rsid w:val="00A930F2"/>
    <w:rsid w:val="00A9365D"/>
    <w:rsid w:val="00A9393F"/>
    <w:rsid w:val="00A93B12"/>
    <w:rsid w:val="00A93FD0"/>
    <w:rsid w:val="00A93FDD"/>
    <w:rsid w:val="00A940C6"/>
    <w:rsid w:val="00A9426B"/>
    <w:rsid w:val="00A944F9"/>
    <w:rsid w:val="00A945B5"/>
    <w:rsid w:val="00A94760"/>
    <w:rsid w:val="00A94820"/>
    <w:rsid w:val="00A94B93"/>
    <w:rsid w:val="00A94D8D"/>
    <w:rsid w:val="00A94F83"/>
    <w:rsid w:val="00A95139"/>
    <w:rsid w:val="00A95447"/>
    <w:rsid w:val="00A954C2"/>
    <w:rsid w:val="00A955C7"/>
    <w:rsid w:val="00A95B0F"/>
    <w:rsid w:val="00A95B45"/>
    <w:rsid w:val="00A95DF1"/>
    <w:rsid w:val="00A95E85"/>
    <w:rsid w:val="00A96173"/>
    <w:rsid w:val="00A966F2"/>
    <w:rsid w:val="00A96749"/>
    <w:rsid w:val="00A96CD7"/>
    <w:rsid w:val="00A975B0"/>
    <w:rsid w:val="00A97967"/>
    <w:rsid w:val="00A97F17"/>
    <w:rsid w:val="00AA0300"/>
    <w:rsid w:val="00AA0305"/>
    <w:rsid w:val="00AA0E33"/>
    <w:rsid w:val="00AA0E73"/>
    <w:rsid w:val="00AA0F97"/>
    <w:rsid w:val="00AA121A"/>
    <w:rsid w:val="00AA143D"/>
    <w:rsid w:val="00AA1830"/>
    <w:rsid w:val="00AA1AF7"/>
    <w:rsid w:val="00AA1FC2"/>
    <w:rsid w:val="00AA2D89"/>
    <w:rsid w:val="00AA306C"/>
    <w:rsid w:val="00AA30C9"/>
    <w:rsid w:val="00AA3655"/>
    <w:rsid w:val="00AA38EF"/>
    <w:rsid w:val="00AA391D"/>
    <w:rsid w:val="00AA3A7A"/>
    <w:rsid w:val="00AA3ADE"/>
    <w:rsid w:val="00AA3DDF"/>
    <w:rsid w:val="00AA3E39"/>
    <w:rsid w:val="00AA4093"/>
    <w:rsid w:val="00AA4163"/>
    <w:rsid w:val="00AA41B9"/>
    <w:rsid w:val="00AA42F0"/>
    <w:rsid w:val="00AA43D3"/>
    <w:rsid w:val="00AA44B2"/>
    <w:rsid w:val="00AA4506"/>
    <w:rsid w:val="00AA4717"/>
    <w:rsid w:val="00AA4798"/>
    <w:rsid w:val="00AA4818"/>
    <w:rsid w:val="00AA4A62"/>
    <w:rsid w:val="00AA4AB2"/>
    <w:rsid w:val="00AA4ACA"/>
    <w:rsid w:val="00AA4D97"/>
    <w:rsid w:val="00AA55AC"/>
    <w:rsid w:val="00AA5D5E"/>
    <w:rsid w:val="00AA5F07"/>
    <w:rsid w:val="00AA60F0"/>
    <w:rsid w:val="00AA6122"/>
    <w:rsid w:val="00AA6E21"/>
    <w:rsid w:val="00AA7075"/>
    <w:rsid w:val="00AA7252"/>
    <w:rsid w:val="00AA736A"/>
    <w:rsid w:val="00AA75F7"/>
    <w:rsid w:val="00AA76A1"/>
    <w:rsid w:val="00AA772B"/>
    <w:rsid w:val="00AA77D1"/>
    <w:rsid w:val="00AA7CF6"/>
    <w:rsid w:val="00AB0428"/>
    <w:rsid w:val="00AB0783"/>
    <w:rsid w:val="00AB0923"/>
    <w:rsid w:val="00AB0D1E"/>
    <w:rsid w:val="00AB0D8A"/>
    <w:rsid w:val="00AB0EF1"/>
    <w:rsid w:val="00AB1005"/>
    <w:rsid w:val="00AB141C"/>
    <w:rsid w:val="00AB1453"/>
    <w:rsid w:val="00AB1699"/>
    <w:rsid w:val="00AB1AC1"/>
    <w:rsid w:val="00AB1B8E"/>
    <w:rsid w:val="00AB1BB9"/>
    <w:rsid w:val="00AB1CF7"/>
    <w:rsid w:val="00AB2080"/>
    <w:rsid w:val="00AB2159"/>
    <w:rsid w:val="00AB21CA"/>
    <w:rsid w:val="00AB2392"/>
    <w:rsid w:val="00AB243E"/>
    <w:rsid w:val="00AB264D"/>
    <w:rsid w:val="00AB2B22"/>
    <w:rsid w:val="00AB2C98"/>
    <w:rsid w:val="00AB2CE5"/>
    <w:rsid w:val="00AB2E94"/>
    <w:rsid w:val="00AB3966"/>
    <w:rsid w:val="00AB3CDB"/>
    <w:rsid w:val="00AB431E"/>
    <w:rsid w:val="00AB463E"/>
    <w:rsid w:val="00AB5127"/>
    <w:rsid w:val="00AB51E2"/>
    <w:rsid w:val="00AB52E1"/>
    <w:rsid w:val="00AB5351"/>
    <w:rsid w:val="00AB53E6"/>
    <w:rsid w:val="00AB57D0"/>
    <w:rsid w:val="00AB5845"/>
    <w:rsid w:val="00AB5D32"/>
    <w:rsid w:val="00AB5DA2"/>
    <w:rsid w:val="00AB5DE8"/>
    <w:rsid w:val="00AB5F11"/>
    <w:rsid w:val="00AB5FCC"/>
    <w:rsid w:val="00AB61EC"/>
    <w:rsid w:val="00AB6245"/>
    <w:rsid w:val="00AB6273"/>
    <w:rsid w:val="00AB6299"/>
    <w:rsid w:val="00AB62A6"/>
    <w:rsid w:val="00AB638D"/>
    <w:rsid w:val="00AB64D4"/>
    <w:rsid w:val="00AB685E"/>
    <w:rsid w:val="00AB69F9"/>
    <w:rsid w:val="00AB6C8E"/>
    <w:rsid w:val="00AB7117"/>
    <w:rsid w:val="00AB7143"/>
    <w:rsid w:val="00AB74E0"/>
    <w:rsid w:val="00AB75D9"/>
    <w:rsid w:val="00AB782F"/>
    <w:rsid w:val="00AB7A08"/>
    <w:rsid w:val="00AB7AD2"/>
    <w:rsid w:val="00AB7F1B"/>
    <w:rsid w:val="00AC0011"/>
    <w:rsid w:val="00AC00CB"/>
    <w:rsid w:val="00AC0347"/>
    <w:rsid w:val="00AC0A3A"/>
    <w:rsid w:val="00AC0A82"/>
    <w:rsid w:val="00AC1041"/>
    <w:rsid w:val="00AC13F1"/>
    <w:rsid w:val="00AC213B"/>
    <w:rsid w:val="00AC24E2"/>
    <w:rsid w:val="00AC258D"/>
    <w:rsid w:val="00AC265C"/>
    <w:rsid w:val="00AC26F0"/>
    <w:rsid w:val="00AC2B1B"/>
    <w:rsid w:val="00AC2E1E"/>
    <w:rsid w:val="00AC2F31"/>
    <w:rsid w:val="00AC3054"/>
    <w:rsid w:val="00AC31A0"/>
    <w:rsid w:val="00AC32CF"/>
    <w:rsid w:val="00AC3351"/>
    <w:rsid w:val="00AC3636"/>
    <w:rsid w:val="00AC3712"/>
    <w:rsid w:val="00AC394A"/>
    <w:rsid w:val="00AC4282"/>
    <w:rsid w:val="00AC43DE"/>
    <w:rsid w:val="00AC44C0"/>
    <w:rsid w:val="00AC45D2"/>
    <w:rsid w:val="00AC47C4"/>
    <w:rsid w:val="00AC4843"/>
    <w:rsid w:val="00AC497D"/>
    <w:rsid w:val="00AC4CE2"/>
    <w:rsid w:val="00AC4FB0"/>
    <w:rsid w:val="00AC504F"/>
    <w:rsid w:val="00AC522B"/>
    <w:rsid w:val="00AC53CD"/>
    <w:rsid w:val="00AC5410"/>
    <w:rsid w:val="00AC5413"/>
    <w:rsid w:val="00AC5458"/>
    <w:rsid w:val="00AC5B4D"/>
    <w:rsid w:val="00AC5CD4"/>
    <w:rsid w:val="00AC64D4"/>
    <w:rsid w:val="00AC64F7"/>
    <w:rsid w:val="00AC6524"/>
    <w:rsid w:val="00AC653D"/>
    <w:rsid w:val="00AC66AE"/>
    <w:rsid w:val="00AC6BEB"/>
    <w:rsid w:val="00AC6D74"/>
    <w:rsid w:val="00AC7072"/>
    <w:rsid w:val="00AC7088"/>
    <w:rsid w:val="00AC70F8"/>
    <w:rsid w:val="00AC70FA"/>
    <w:rsid w:val="00AC719F"/>
    <w:rsid w:val="00AC71C0"/>
    <w:rsid w:val="00AC73CD"/>
    <w:rsid w:val="00AC73FD"/>
    <w:rsid w:val="00AC748C"/>
    <w:rsid w:val="00AC75B9"/>
    <w:rsid w:val="00AC7705"/>
    <w:rsid w:val="00AC781F"/>
    <w:rsid w:val="00AC7905"/>
    <w:rsid w:val="00AC7E83"/>
    <w:rsid w:val="00AC7EF9"/>
    <w:rsid w:val="00AD0129"/>
    <w:rsid w:val="00AD03BB"/>
    <w:rsid w:val="00AD06C4"/>
    <w:rsid w:val="00AD0A1E"/>
    <w:rsid w:val="00AD1854"/>
    <w:rsid w:val="00AD1B33"/>
    <w:rsid w:val="00AD2428"/>
    <w:rsid w:val="00AD2BD3"/>
    <w:rsid w:val="00AD2D4A"/>
    <w:rsid w:val="00AD2E02"/>
    <w:rsid w:val="00AD2FCD"/>
    <w:rsid w:val="00AD3130"/>
    <w:rsid w:val="00AD3902"/>
    <w:rsid w:val="00AD3A77"/>
    <w:rsid w:val="00AD3C97"/>
    <w:rsid w:val="00AD3D52"/>
    <w:rsid w:val="00AD4049"/>
    <w:rsid w:val="00AD4415"/>
    <w:rsid w:val="00AD4434"/>
    <w:rsid w:val="00AD447E"/>
    <w:rsid w:val="00AD44C4"/>
    <w:rsid w:val="00AD48C0"/>
    <w:rsid w:val="00AD4A21"/>
    <w:rsid w:val="00AD4B5C"/>
    <w:rsid w:val="00AD4BBA"/>
    <w:rsid w:val="00AD4CB6"/>
    <w:rsid w:val="00AD4E3A"/>
    <w:rsid w:val="00AD508B"/>
    <w:rsid w:val="00AD50E2"/>
    <w:rsid w:val="00AD5392"/>
    <w:rsid w:val="00AD53BB"/>
    <w:rsid w:val="00AD5417"/>
    <w:rsid w:val="00AD5589"/>
    <w:rsid w:val="00AD55E4"/>
    <w:rsid w:val="00AD5802"/>
    <w:rsid w:val="00AD59C0"/>
    <w:rsid w:val="00AD5EE2"/>
    <w:rsid w:val="00AD5FC7"/>
    <w:rsid w:val="00AD60AA"/>
    <w:rsid w:val="00AD612E"/>
    <w:rsid w:val="00AD6307"/>
    <w:rsid w:val="00AD6685"/>
    <w:rsid w:val="00AD6922"/>
    <w:rsid w:val="00AD6A48"/>
    <w:rsid w:val="00AD6B8C"/>
    <w:rsid w:val="00AD70F8"/>
    <w:rsid w:val="00AD7904"/>
    <w:rsid w:val="00AD7F3E"/>
    <w:rsid w:val="00AE0363"/>
    <w:rsid w:val="00AE0575"/>
    <w:rsid w:val="00AE06E3"/>
    <w:rsid w:val="00AE08FB"/>
    <w:rsid w:val="00AE0CC9"/>
    <w:rsid w:val="00AE0E89"/>
    <w:rsid w:val="00AE0F01"/>
    <w:rsid w:val="00AE1090"/>
    <w:rsid w:val="00AE119D"/>
    <w:rsid w:val="00AE1455"/>
    <w:rsid w:val="00AE156B"/>
    <w:rsid w:val="00AE17B3"/>
    <w:rsid w:val="00AE19BA"/>
    <w:rsid w:val="00AE2011"/>
    <w:rsid w:val="00AE21AD"/>
    <w:rsid w:val="00AE2654"/>
    <w:rsid w:val="00AE2931"/>
    <w:rsid w:val="00AE33D9"/>
    <w:rsid w:val="00AE37E1"/>
    <w:rsid w:val="00AE38DA"/>
    <w:rsid w:val="00AE3AAA"/>
    <w:rsid w:val="00AE3D05"/>
    <w:rsid w:val="00AE3FB4"/>
    <w:rsid w:val="00AE3FD4"/>
    <w:rsid w:val="00AE413D"/>
    <w:rsid w:val="00AE4BA8"/>
    <w:rsid w:val="00AE50CF"/>
    <w:rsid w:val="00AE5131"/>
    <w:rsid w:val="00AE5284"/>
    <w:rsid w:val="00AE5308"/>
    <w:rsid w:val="00AE59FB"/>
    <w:rsid w:val="00AE6006"/>
    <w:rsid w:val="00AE633C"/>
    <w:rsid w:val="00AE686B"/>
    <w:rsid w:val="00AE6ABD"/>
    <w:rsid w:val="00AE6C3A"/>
    <w:rsid w:val="00AE708F"/>
    <w:rsid w:val="00AE7297"/>
    <w:rsid w:val="00AE7594"/>
    <w:rsid w:val="00AE778D"/>
    <w:rsid w:val="00AE79BB"/>
    <w:rsid w:val="00AE7A91"/>
    <w:rsid w:val="00AE7CCE"/>
    <w:rsid w:val="00AE7F34"/>
    <w:rsid w:val="00AF07D0"/>
    <w:rsid w:val="00AF0878"/>
    <w:rsid w:val="00AF0899"/>
    <w:rsid w:val="00AF0EF3"/>
    <w:rsid w:val="00AF120E"/>
    <w:rsid w:val="00AF129D"/>
    <w:rsid w:val="00AF1429"/>
    <w:rsid w:val="00AF1430"/>
    <w:rsid w:val="00AF146A"/>
    <w:rsid w:val="00AF14D8"/>
    <w:rsid w:val="00AF16D6"/>
    <w:rsid w:val="00AF16E4"/>
    <w:rsid w:val="00AF1D6E"/>
    <w:rsid w:val="00AF1FB5"/>
    <w:rsid w:val="00AF28CC"/>
    <w:rsid w:val="00AF2C53"/>
    <w:rsid w:val="00AF2D00"/>
    <w:rsid w:val="00AF2D9E"/>
    <w:rsid w:val="00AF300E"/>
    <w:rsid w:val="00AF319D"/>
    <w:rsid w:val="00AF34AD"/>
    <w:rsid w:val="00AF3738"/>
    <w:rsid w:val="00AF3769"/>
    <w:rsid w:val="00AF3B67"/>
    <w:rsid w:val="00AF3C67"/>
    <w:rsid w:val="00AF418F"/>
    <w:rsid w:val="00AF454E"/>
    <w:rsid w:val="00AF4580"/>
    <w:rsid w:val="00AF476F"/>
    <w:rsid w:val="00AF4806"/>
    <w:rsid w:val="00AF4811"/>
    <w:rsid w:val="00AF482C"/>
    <w:rsid w:val="00AF4932"/>
    <w:rsid w:val="00AF4B57"/>
    <w:rsid w:val="00AF4FA0"/>
    <w:rsid w:val="00AF51D3"/>
    <w:rsid w:val="00AF5885"/>
    <w:rsid w:val="00AF5D52"/>
    <w:rsid w:val="00AF609A"/>
    <w:rsid w:val="00AF60D7"/>
    <w:rsid w:val="00AF6823"/>
    <w:rsid w:val="00AF68DD"/>
    <w:rsid w:val="00AF68F6"/>
    <w:rsid w:val="00AF690F"/>
    <w:rsid w:val="00AF6CFD"/>
    <w:rsid w:val="00AF71F5"/>
    <w:rsid w:val="00AF77C1"/>
    <w:rsid w:val="00AF7958"/>
    <w:rsid w:val="00AF7A0F"/>
    <w:rsid w:val="00B000BB"/>
    <w:rsid w:val="00B0027E"/>
    <w:rsid w:val="00B002C6"/>
    <w:rsid w:val="00B00419"/>
    <w:rsid w:val="00B00C36"/>
    <w:rsid w:val="00B00C39"/>
    <w:rsid w:val="00B00E1F"/>
    <w:rsid w:val="00B01201"/>
    <w:rsid w:val="00B01771"/>
    <w:rsid w:val="00B01A70"/>
    <w:rsid w:val="00B01AE3"/>
    <w:rsid w:val="00B01C07"/>
    <w:rsid w:val="00B01C6C"/>
    <w:rsid w:val="00B01C9A"/>
    <w:rsid w:val="00B01FB5"/>
    <w:rsid w:val="00B02158"/>
    <w:rsid w:val="00B0296D"/>
    <w:rsid w:val="00B02A20"/>
    <w:rsid w:val="00B02AC9"/>
    <w:rsid w:val="00B02C80"/>
    <w:rsid w:val="00B032EE"/>
    <w:rsid w:val="00B0335E"/>
    <w:rsid w:val="00B03423"/>
    <w:rsid w:val="00B03449"/>
    <w:rsid w:val="00B034EA"/>
    <w:rsid w:val="00B039B0"/>
    <w:rsid w:val="00B03A81"/>
    <w:rsid w:val="00B03AF2"/>
    <w:rsid w:val="00B03B73"/>
    <w:rsid w:val="00B03D28"/>
    <w:rsid w:val="00B044C4"/>
    <w:rsid w:val="00B04651"/>
    <w:rsid w:val="00B0466F"/>
    <w:rsid w:val="00B04EEE"/>
    <w:rsid w:val="00B052E2"/>
    <w:rsid w:val="00B0530D"/>
    <w:rsid w:val="00B05446"/>
    <w:rsid w:val="00B056B2"/>
    <w:rsid w:val="00B05D69"/>
    <w:rsid w:val="00B060D3"/>
    <w:rsid w:val="00B0612A"/>
    <w:rsid w:val="00B06171"/>
    <w:rsid w:val="00B06238"/>
    <w:rsid w:val="00B064AA"/>
    <w:rsid w:val="00B06B53"/>
    <w:rsid w:val="00B06D48"/>
    <w:rsid w:val="00B0739F"/>
    <w:rsid w:val="00B0748B"/>
    <w:rsid w:val="00B078C8"/>
    <w:rsid w:val="00B07DDA"/>
    <w:rsid w:val="00B10437"/>
    <w:rsid w:val="00B106CE"/>
    <w:rsid w:val="00B10730"/>
    <w:rsid w:val="00B109A0"/>
    <w:rsid w:val="00B10A08"/>
    <w:rsid w:val="00B10B70"/>
    <w:rsid w:val="00B10BA1"/>
    <w:rsid w:val="00B10FD2"/>
    <w:rsid w:val="00B11212"/>
    <w:rsid w:val="00B11222"/>
    <w:rsid w:val="00B114E2"/>
    <w:rsid w:val="00B115AE"/>
    <w:rsid w:val="00B11638"/>
    <w:rsid w:val="00B1179A"/>
    <w:rsid w:val="00B117CB"/>
    <w:rsid w:val="00B11939"/>
    <w:rsid w:val="00B11B5E"/>
    <w:rsid w:val="00B11B62"/>
    <w:rsid w:val="00B11BF9"/>
    <w:rsid w:val="00B11D09"/>
    <w:rsid w:val="00B11E8A"/>
    <w:rsid w:val="00B12048"/>
    <w:rsid w:val="00B12101"/>
    <w:rsid w:val="00B12350"/>
    <w:rsid w:val="00B12678"/>
    <w:rsid w:val="00B12983"/>
    <w:rsid w:val="00B129E6"/>
    <w:rsid w:val="00B12A77"/>
    <w:rsid w:val="00B12C49"/>
    <w:rsid w:val="00B12E43"/>
    <w:rsid w:val="00B131FE"/>
    <w:rsid w:val="00B13244"/>
    <w:rsid w:val="00B13729"/>
    <w:rsid w:val="00B138EC"/>
    <w:rsid w:val="00B139DF"/>
    <w:rsid w:val="00B13A0B"/>
    <w:rsid w:val="00B13B1B"/>
    <w:rsid w:val="00B13D6B"/>
    <w:rsid w:val="00B13EC4"/>
    <w:rsid w:val="00B14088"/>
    <w:rsid w:val="00B141F9"/>
    <w:rsid w:val="00B1453F"/>
    <w:rsid w:val="00B1461C"/>
    <w:rsid w:val="00B1478C"/>
    <w:rsid w:val="00B1491E"/>
    <w:rsid w:val="00B14920"/>
    <w:rsid w:val="00B1493A"/>
    <w:rsid w:val="00B149AE"/>
    <w:rsid w:val="00B14A81"/>
    <w:rsid w:val="00B14BA5"/>
    <w:rsid w:val="00B14E62"/>
    <w:rsid w:val="00B14F3E"/>
    <w:rsid w:val="00B151B2"/>
    <w:rsid w:val="00B15296"/>
    <w:rsid w:val="00B15342"/>
    <w:rsid w:val="00B15563"/>
    <w:rsid w:val="00B156D6"/>
    <w:rsid w:val="00B157DA"/>
    <w:rsid w:val="00B158DB"/>
    <w:rsid w:val="00B158DE"/>
    <w:rsid w:val="00B15DE9"/>
    <w:rsid w:val="00B15E73"/>
    <w:rsid w:val="00B16215"/>
    <w:rsid w:val="00B16724"/>
    <w:rsid w:val="00B16A33"/>
    <w:rsid w:val="00B16AD0"/>
    <w:rsid w:val="00B16B5A"/>
    <w:rsid w:val="00B16D38"/>
    <w:rsid w:val="00B172F5"/>
    <w:rsid w:val="00B17524"/>
    <w:rsid w:val="00B176CF"/>
    <w:rsid w:val="00B17875"/>
    <w:rsid w:val="00B1795F"/>
    <w:rsid w:val="00B17971"/>
    <w:rsid w:val="00B17AB5"/>
    <w:rsid w:val="00B17AF6"/>
    <w:rsid w:val="00B17E77"/>
    <w:rsid w:val="00B17F30"/>
    <w:rsid w:val="00B17FE9"/>
    <w:rsid w:val="00B20533"/>
    <w:rsid w:val="00B20696"/>
    <w:rsid w:val="00B20702"/>
    <w:rsid w:val="00B207BE"/>
    <w:rsid w:val="00B2092B"/>
    <w:rsid w:val="00B20C83"/>
    <w:rsid w:val="00B20D9F"/>
    <w:rsid w:val="00B20E6D"/>
    <w:rsid w:val="00B20EFC"/>
    <w:rsid w:val="00B20F7A"/>
    <w:rsid w:val="00B213B4"/>
    <w:rsid w:val="00B2160D"/>
    <w:rsid w:val="00B21619"/>
    <w:rsid w:val="00B21D0B"/>
    <w:rsid w:val="00B22017"/>
    <w:rsid w:val="00B22216"/>
    <w:rsid w:val="00B22A92"/>
    <w:rsid w:val="00B22C86"/>
    <w:rsid w:val="00B22D75"/>
    <w:rsid w:val="00B22DDD"/>
    <w:rsid w:val="00B22E97"/>
    <w:rsid w:val="00B232A0"/>
    <w:rsid w:val="00B2359D"/>
    <w:rsid w:val="00B23631"/>
    <w:rsid w:val="00B236FB"/>
    <w:rsid w:val="00B23780"/>
    <w:rsid w:val="00B23936"/>
    <w:rsid w:val="00B23978"/>
    <w:rsid w:val="00B23A16"/>
    <w:rsid w:val="00B23B30"/>
    <w:rsid w:val="00B23E1A"/>
    <w:rsid w:val="00B23F31"/>
    <w:rsid w:val="00B242E6"/>
    <w:rsid w:val="00B2447C"/>
    <w:rsid w:val="00B246FA"/>
    <w:rsid w:val="00B2472B"/>
    <w:rsid w:val="00B24923"/>
    <w:rsid w:val="00B24EC6"/>
    <w:rsid w:val="00B250BC"/>
    <w:rsid w:val="00B250D7"/>
    <w:rsid w:val="00B2514D"/>
    <w:rsid w:val="00B2533C"/>
    <w:rsid w:val="00B253F6"/>
    <w:rsid w:val="00B254ED"/>
    <w:rsid w:val="00B25EE0"/>
    <w:rsid w:val="00B26467"/>
    <w:rsid w:val="00B2655C"/>
    <w:rsid w:val="00B26710"/>
    <w:rsid w:val="00B26798"/>
    <w:rsid w:val="00B2698F"/>
    <w:rsid w:val="00B26C03"/>
    <w:rsid w:val="00B26C3F"/>
    <w:rsid w:val="00B26F95"/>
    <w:rsid w:val="00B271B2"/>
    <w:rsid w:val="00B27326"/>
    <w:rsid w:val="00B27428"/>
    <w:rsid w:val="00B274FE"/>
    <w:rsid w:val="00B277F0"/>
    <w:rsid w:val="00B27971"/>
    <w:rsid w:val="00B27B8D"/>
    <w:rsid w:val="00B27CD7"/>
    <w:rsid w:val="00B30099"/>
    <w:rsid w:val="00B30530"/>
    <w:rsid w:val="00B30655"/>
    <w:rsid w:val="00B3078E"/>
    <w:rsid w:val="00B30814"/>
    <w:rsid w:val="00B30A0F"/>
    <w:rsid w:val="00B30C91"/>
    <w:rsid w:val="00B30D47"/>
    <w:rsid w:val="00B30EEF"/>
    <w:rsid w:val="00B31062"/>
    <w:rsid w:val="00B31732"/>
    <w:rsid w:val="00B31868"/>
    <w:rsid w:val="00B31EEC"/>
    <w:rsid w:val="00B32027"/>
    <w:rsid w:val="00B32089"/>
    <w:rsid w:val="00B320C7"/>
    <w:rsid w:val="00B3210A"/>
    <w:rsid w:val="00B3247B"/>
    <w:rsid w:val="00B324F0"/>
    <w:rsid w:val="00B32539"/>
    <w:rsid w:val="00B32596"/>
    <w:rsid w:val="00B330B2"/>
    <w:rsid w:val="00B332A3"/>
    <w:rsid w:val="00B3341E"/>
    <w:rsid w:val="00B335CF"/>
    <w:rsid w:val="00B3386C"/>
    <w:rsid w:val="00B33F4E"/>
    <w:rsid w:val="00B33F5C"/>
    <w:rsid w:val="00B33F86"/>
    <w:rsid w:val="00B342C2"/>
    <w:rsid w:val="00B345CE"/>
    <w:rsid w:val="00B34A0F"/>
    <w:rsid w:val="00B34CD3"/>
    <w:rsid w:val="00B34EB7"/>
    <w:rsid w:val="00B34FD1"/>
    <w:rsid w:val="00B351E5"/>
    <w:rsid w:val="00B353D5"/>
    <w:rsid w:val="00B35832"/>
    <w:rsid w:val="00B35875"/>
    <w:rsid w:val="00B35AD5"/>
    <w:rsid w:val="00B35E47"/>
    <w:rsid w:val="00B3616A"/>
    <w:rsid w:val="00B36282"/>
    <w:rsid w:val="00B36977"/>
    <w:rsid w:val="00B36AFC"/>
    <w:rsid w:val="00B3727A"/>
    <w:rsid w:val="00B372F6"/>
    <w:rsid w:val="00B37461"/>
    <w:rsid w:val="00B37541"/>
    <w:rsid w:val="00B377FE"/>
    <w:rsid w:val="00B379E1"/>
    <w:rsid w:val="00B37BA4"/>
    <w:rsid w:val="00B37FBC"/>
    <w:rsid w:val="00B40417"/>
    <w:rsid w:val="00B40680"/>
    <w:rsid w:val="00B40896"/>
    <w:rsid w:val="00B40D0F"/>
    <w:rsid w:val="00B41171"/>
    <w:rsid w:val="00B4122F"/>
    <w:rsid w:val="00B413B5"/>
    <w:rsid w:val="00B41405"/>
    <w:rsid w:val="00B41420"/>
    <w:rsid w:val="00B414F5"/>
    <w:rsid w:val="00B41557"/>
    <w:rsid w:val="00B41B0C"/>
    <w:rsid w:val="00B41D36"/>
    <w:rsid w:val="00B4206E"/>
    <w:rsid w:val="00B42409"/>
    <w:rsid w:val="00B42561"/>
    <w:rsid w:val="00B425E6"/>
    <w:rsid w:val="00B42AED"/>
    <w:rsid w:val="00B42ECB"/>
    <w:rsid w:val="00B43176"/>
    <w:rsid w:val="00B43238"/>
    <w:rsid w:val="00B43F4D"/>
    <w:rsid w:val="00B441D1"/>
    <w:rsid w:val="00B44230"/>
    <w:rsid w:val="00B446B0"/>
    <w:rsid w:val="00B4491C"/>
    <w:rsid w:val="00B44CB5"/>
    <w:rsid w:val="00B44CD2"/>
    <w:rsid w:val="00B44CD7"/>
    <w:rsid w:val="00B44E02"/>
    <w:rsid w:val="00B45FD2"/>
    <w:rsid w:val="00B46319"/>
    <w:rsid w:val="00B4654B"/>
    <w:rsid w:val="00B465AF"/>
    <w:rsid w:val="00B468AB"/>
    <w:rsid w:val="00B4697B"/>
    <w:rsid w:val="00B46B55"/>
    <w:rsid w:val="00B46BAA"/>
    <w:rsid w:val="00B46BFC"/>
    <w:rsid w:val="00B47386"/>
    <w:rsid w:val="00B475F8"/>
    <w:rsid w:val="00B47641"/>
    <w:rsid w:val="00B4777C"/>
    <w:rsid w:val="00B47ADD"/>
    <w:rsid w:val="00B47DF4"/>
    <w:rsid w:val="00B47E24"/>
    <w:rsid w:val="00B500EF"/>
    <w:rsid w:val="00B5033E"/>
    <w:rsid w:val="00B503E3"/>
    <w:rsid w:val="00B50991"/>
    <w:rsid w:val="00B50B13"/>
    <w:rsid w:val="00B50BEF"/>
    <w:rsid w:val="00B50C64"/>
    <w:rsid w:val="00B50E3F"/>
    <w:rsid w:val="00B514A5"/>
    <w:rsid w:val="00B51552"/>
    <w:rsid w:val="00B51832"/>
    <w:rsid w:val="00B5185D"/>
    <w:rsid w:val="00B51B3E"/>
    <w:rsid w:val="00B51B44"/>
    <w:rsid w:val="00B51E80"/>
    <w:rsid w:val="00B51FBC"/>
    <w:rsid w:val="00B520CF"/>
    <w:rsid w:val="00B521F6"/>
    <w:rsid w:val="00B523CF"/>
    <w:rsid w:val="00B5253B"/>
    <w:rsid w:val="00B52882"/>
    <w:rsid w:val="00B52919"/>
    <w:rsid w:val="00B52A71"/>
    <w:rsid w:val="00B52B8E"/>
    <w:rsid w:val="00B52D77"/>
    <w:rsid w:val="00B53028"/>
    <w:rsid w:val="00B53201"/>
    <w:rsid w:val="00B534A3"/>
    <w:rsid w:val="00B5356C"/>
    <w:rsid w:val="00B53691"/>
    <w:rsid w:val="00B539FF"/>
    <w:rsid w:val="00B53E0E"/>
    <w:rsid w:val="00B540AA"/>
    <w:rsid w:val="00B541BE"/>
    <w:rsid w:val="00B54590"/>
    <w:rsid w:val="00B54683"/>
    <w:rsid w:val="00B54A81"/>
    <w:rsid w:val="00B54CD7"/>
    <w:rsid w:val="00B54E1A"/>
    <w:rsid w:val="00B54F06"/>
    <w:rsid w:val="00B54FC3"/>
    <w:rsid w:val="00B5529D"/>
    <w:rsid w:val="00B553DF"/>
    <w:rsid w:val="00B5599E"/>
    <w:rsid w:val="00B55A7D"/>
    <w:rsid w:val="00B55B26"/>
    <w:rsid w:val="00B55BB5"/>
    <w:rsid w:val="00B55F73"/>
    <w:rsid w:val="00B56BA8"/>
    <w:rsid w:val="00B56CA3"/>
    <w:rsid w:val="00B56D7B"/>
    <w:rsid w:val="00B56ECA"/>
    <w:rsid w:val="00B57662"/>
    <w:rsid w:val="00B5784A"/>
    <w:rsid w:val="00B57A32"/>
    <w:rsid w:val="00B600D2"/>
    <w:rsid w:val="00B60642"/>
    <w:rsid w:val="00B60A41"/>
    <w:rsid w:val="00B60CAA"/>
    <w:rsid w:val="00B60F04"/>
    <w:rsid w:val="00B610F4"/>
    <w:rsid w:val="00B616EB"/>
    <w:rsid w:val="00B61741"/>
    <w:rsid w:val="00B61869"/>
    <w:rsid w:val="00B61D79"/>
    <w:rsid w:val="00B61EB5"/>
    <w:rsid w:val="00B61F78"/>
    <w:rsid w:val="00B6229C"/>
    <w:rsid w:val="00B6272F"/>
    <w:rsid w:val="00B62746"/>
    <w:rsid w:val="00B629E9"/>
    <w:rsid w:val="00B62A34"/>
    <w:rsid w:val="00B62C2E"/>
    <w:rsid w:val="00B6303F"/>
    <w:rsid w:val="00B6313E"/>
    <w:rsid w:val="00B6352A"/>
    <w:rsid w:val="00B63AEE"/>
    <w:rsid w:val="00B63B3A"/>
    <w:rsid w:val="00B63C65"/>
    <w:rsid w:val="00B63E57"/>
    <w:rsid w:val="00B63EDD"/>
    <w:rsid w:val="00B64031"/>
    <w:rsid w:val="00B64174"/>
    <w:rsid w:val="00B641ED"/>
    <w:rsid w:val="00B642C9"/>
    <w:rsid w:val="00B6431B"/>
    <w:rsid w:val="00B6439E"/>
    <w:rsid w:val="00B64463"/>
    <w:rsid w:val="00B6465D"/>
    <w:rsid w:val="00B64A9B"/>
    <w:rsid w:val="00B64AE3"/>
    <w:rsid w:val="00B64D27"/>
    <w:rsid w:val="00B64EAD"/>
    <w:rsid w:val="00B65165"/>
    <w:rsid w:val="00B651F0"/>
    <w:rsid w:val="00B65695"/>
    <w:rsid w:val="00B6570E"/>
    <w:rsid w:val="00B657BE"/>
    <w:rsid w:val="00B65908"/>
    <w:rsid w:val="00B65A1C"/>
    <w:rsid w:val="00B65C14"/>
    <w:rsid w:val="00B65C1C"/>
    <w:rsid w:val="00B65C90"/>
    <w:rsid w:val="00B65D81"/>
    <w:rsid w:val="00B65F08"/>
    <w:rsid w:val="00B65F8F"/>
    <w:rsid w:val="00B66197"/>
    <w:rsid w:val="00B661BA"/>
    <w:rsid w:val="00B66496"/>
    <w:rsid w:val="00B6654E"/>
    <w:rsid w:val="00B668E3"/>
    <w:rsid w:val="00B669B4"/>
    <w:rsid w:val="00B66CB3"/>
    <w:rsid w:val="00B66DA0"/>
    <w:rsid w:val="00B67350"/>
    <w:rsid w:val="00B67525"/>
    <w:rsid w:val="00B67658"/>
    <w:rsid w:val="00B678E5"/>
    <w:rsid w:val="00B67A14"/>
    <w:rsid w:val="00B67A1A"/>
    <w:rsid w:val="00B67AD3"/>
    <w:rsid w:val="00B70346"/>
    <w:rsid w:val="00B7055D"/>
    <w:rsid w:val="00B7064D"/>
    <w:rsid w:val="00B7065D"/>
    <w:rsid w:val="00B7068C"/>
    <w:rsid w:val="00B70A6E"/>
    <w:rsid w:val="00B70F0A"/>
    <w:rsid w:val="00B7126C"/>
    <w:rsid w:val="00B71289"/>
    <w:rsid w:val="00B713B3"/>
    <w:rsid w:val="00B7140E"/>
    <w:rsid w:val="00B715BA"/>
    <w:rsid w:val="00B716DA"/>
    <w:rsid w:val="00B71B37"/>
    <w:rsid w:val="00B71E61"/>
    <w:rsid w:val="00B72139"/>
    <w:rsid w:val="00B722A7"/>
    <w:rsid w:val="00B72419"/>
    <w:rsid w:val="00B72A09"/>
    <w:rsid w:val="00B72B61"/>
    <w:rsid w:val="00B72D21"/>
    <w:rsid w:val="00B72F3B"/>
    <w:rsid w:val="00B73076"/>
    <w:rsid w:val="00B730E7"/>
    <w:rsid w:val="00B73165"/>
    <w:rsid w:val="00B73590"/>
    <w:rsid w:val="00B735E4"/>
    <w:rsid w:val="00B736C0"/>
    <w:rsid w:val="00B73754"/>
    <w:rsid w:val="00B737C2"/>
    <w:rsid w:val="00B73B78"/>
    <w:rsid w:val="00B73B8D"/>
    <w:rsid w:val="00B73D93"/>
    <w:rsid w:val="00B73F59"/>
    <w:rsid w:val="00B74097"/>
    <w:rsid w:val="00B74175"/>
    <w:rsid w:val="00B74238"/>
    <w:rsid w:val="00B74574"/>
    <w:rsid w:val="00B74C4F"/>
    <w:rsid w:val="00B74C77"/>
    <w:rsid w:val="00B74D7B"/>
    <w:rsid w:val="00B74F89"/>
    <w:rsid w:val="00B7606B"/>
    <w:rsid w:val="00B761E8"/>
    <w:rsid w:val="00B7652E"/>
    <w:rsid w:val="00B7671C"/>
    <w:rsid w:val="00B76A76"/>
    <w:rsid w:val="00B77D3B"/>
    <w:rsid w:val="00B77D55"/>
    <w:rsid w:val="00B77F20"/>
    <w:rsid w:val="00B800DE"/>
    <w:rsid w:val="00B800F6"/>
    <w:rsid w:val="00B801FB"/>
    <w:rsid w:val="00B807AC"/>
    <w:rsid w:val="00B807F2"/>
    <w:rsid w:val="00B807F9"/>
    <w:rsid w:val="00B80D42"/>
    <w:rsid w:val="00B80FB5"/>
    <w:rsid w:val="00B810BF"/>
    <w:rsid w:val="00B811C6"/>
    <w:rsid w:val="00B8169A"/>
    <w:rsid w:val="00B816B5"/>
    <w:rsid w:val="00B8173F"/>
    <w:rsid w:val="00B81875"/>
    <w:rsid w:val="00B81886"/>
    <w:rsid w:val="00B8194C"/>
    <w:rsid w:val="00B819EB"/>
    <w:rsid w:val="00B81E63"/>
    <w:rsid w:val="00B820FC"/>
    <w:rsid w:val="00B82927"/>
    <w:rsid w:val="00B8293A"/>
    <w:rsid w:val="00B82D9B"/>
    <w:rsid w:val="00B83103"/>
    <w:rsid w:val="00B83127"/>
    <w:rsid w:val="00B8344B"/>
    <w:rsid w:val="00B83617"/>
    <w:rsid w:val="00B83832"/>
    <w:rsid w:val="00B83D8C"/>
    <w:rsid w:val="00B83EF3"/>
    <w:rsid w:val="00B84104"/>
    <w:rsid w:val="00B8417F"/>
    <w:rsid w:val="00B841F6"/>
    <w:rsid w:val="00B843BE"/>
    <w:rsid w:val="00B84B69"/>
    <w:rsid w:val="00B84C3F"/>
    <w:rsid w:val="00B84DED"/>
    <w:rsid w:val="00B84F6B"/>
    <w:rsid w:val="00B84FBF"/>
    <w:rsid w:val="00B854A0"/>
    <w:rsid w:val="00B855E6"/>
    <w:rsid w:val="00B85903"/>
    <w:rsid w:val="00B859A5"/>
    <w:rsid w:val="00B85D7E"/>
    <w:rsid w:val="00B85F80"/>
    <w:rsid w:val="00B85FF1"/>
    <w:rsid w:val="00B8648A"/>
    <w:rsid w:val="00B86728"/>
    <w:rsid w:val="00B867BF"/>
    <w:rsid w:val="00B86800"/>
    <w:rsid w:val="00B869CA"/>
    <w:rsid w:val="00B86A1A"/>
    <w:rsid w:val="00B86B8E"/>
    <w:rsid w:val="00B86CC6"/>
    <w:rsid w:val="00B873F9"/>
    <w:rsid w:val="00B8743C"/>
    <w:rsid w:val="00B876C0"/>
    <w:rsid w:val="00B87915"/>
    <w:rsid w:val="00B87F09"/>
    <w:rsid w:val="00B90CEA"/>
    <w:rsid w:val="00B90DE0"/>
    <w:rsid w:val="00B90F9F"/>
    <w:rsid w:val="00B90FD6"/>
    <w:rsid w:val="00B91262"/>
    <w:rsid w:val="00B912F5"/>
    <w:rsid w:val="00B91451"/>
    <w:rsid w:val="00B91AAC"/>
    <w:rsid w:val="00B91B32"/>
    <w:rsid w:val="00B91CB1"/>
    <w:rsid w:val="00B9226F"/>
    <w:rsid w:val="00B9267E"/>
    <w:rsid w:val="00B92683"/>
    <w:rsid w:val="00B92684"/>
    <w:rsid w:val="00B927A7"/>
    <w:rsid w:val="00B92818"/>
    <w:rsid w:val="00B92FA4"/>
    <w:rsid w:val="00B931C3"/>
    <w:rsid w:val="00B931FE"/>
    <w:rsid w:val="00B9372F"/>
    <w:rsid w:val="00B9376E"/>
    <w:rsid w:val="00B93E84"/>
    <w:rsid w:val="00B94265"/>
    <w:rsid w:val="00B94950"/>
    <w:rsid w:val="00B94994"/>
    <w:rsid w:val="00B949A6"/>
    <w:rsid w:val="00B94B38"/>
    <w:rsid w:val="00B94BDE"/>
    <w:rsid w:val="00B94BE4"/>
    <w:rsid w:val="00B94CB8"/>
    <w:rsid w:val="00B94DB3"/>
    <w:rsid w:val="00B94F4A"/>
    <w:rsid w:val="00B9500C"/>
    <w:rsid w:val="00B95026"/>
    <w:rsid w:val="00B950A4"/>
    <w:rsid w:val="00B95763"/>
    <w:rsid w:val="00B95964"/>
    <w:rsid w:val="00B959C0"/>
    <w:rsid w:val="00B95D30"/>
    <w:rsid w:val="00B95DAB"/>
    <w:rsid w:val="00B95FC7"/>
    <w:rsid w:val="00B960B7"/>
    <w:rsid w:val="00B9618F"/>
    <w:rsid w:val="00B964B7"/>
    <w:rsid w:val="00B9670B"/>
    <w:rsid w:val="00B969AE"/>
    <w:rsid w:val="00B970FE"/>
    <w:rsid w:val="00B971EC"/>
    <w:rsid w:val="00B97221"/>
    <w:rsid w:val="00B97307"/>
    <w:rsid w:val="00B97979"/>
    <w:rsid w:val="00BA0174"/>
    <w:rsid w:val="00BA065D"/>
    <w:rsid w:val="00BA066D"/>
    <w:rsid w:val="00BA07A1"/>
    <w:rsid w:val="00BA089B"/>
    <w:rsid w:val="00BA0B60"/>
    <w:rsid w:val="00BA12AE"/>
    <w:rsid w:val="00BA12DB"/>
    <w:rsid w:val="00BA15AF"/>
    <w:rsid w:val="00BA1691"/>
    <w:rsid w:val="00BA169B"/>
    <w:rsid w:val="00BA1785"/>
    <w:rsid w:val="00BA1820"/>
    <w:rsid w:val="00BA198A"/>
    <w:rsid w:val="00BA1B29"/>
    <w:rsid w:val="00BA1C9F"/>
    <w:rsid w:val="00BA20E1"/>
    <w:rsid w:val="00BA21EC"/>
    <w:rsid w:val="00BA24C4"/>
    <w:rsid w:val="00BA25B9"/>
    <w:rsid w:val="00BA2774"/>
    <w:rsid w:val="00BA2A38"/>
    <w:rsid w:val="00BA2C8F"/>
    <w:rsid w:val="00BA2C96"/>
    <w:rsid w:val="00BA2E57"/>
    <w:rsid w:val="00BA2EFE"/>
    <w:rsid w:val="00BA33B5"/>
    <w:rsid w:val="00BA343E"/>
    <w:rsid w:val="00BA3498"/>
    <w:rsid w:val="00BA3690"/>
    <w:rsid w:val="00BA386C"/>
    <w:rsid w:val="00BA3F17"/>
    <w:rsid w:val="00BA429D"/>
    <w:rsid w:val="00BA45B6"/>
    <w:rsid w:val="00BA45FB"/>
    <w:rsid w:val="00BA4BAF"/>
    <w:rsid w:val="00BA50A3"/>
    <w:rsid w:val="00BA51D5"/>
    <w:rsid w:val="00BA5231"/>
    <w:rsid w:val="00BA56C7"/>
    <w:rsid w:val="00BA5E99"/>
    <w:rsid w:val="00BA5FE8"/>
    <w:rsid w:val="00BA64C5"/>
    <w:rsid w:val="00BA64D5"/>
    <w:rsid w:val="00BA6867"/>
    <w:rsid w:val="00BA6BAE"/>
    <w:rsid w:val="00BA6C74"/>
    <w:rsid w:val="00BA7297"/>
    <w:rsid w:val="00BA74EB"/>
    <w:rsid w:val="00BA75A4"/>
    <w:rsid w:val="00BA7A9A"/>
    <w:rsid w:val="00BA7DFF"/>
    <w:rsid w:val="00BA7EBF"/>
    <w:rsid w:val="00BA7ED1"/>
    <w:rsid w:val="00BB03E4"/>
    <w:rsid w:val="00BB07C8"/>
    <w:rsid w:val="00BB0BC7"/>
    <w:rsid w:val="00BB0C76"/>
    <w:rsid w:val="00BB0FC6"/>
    <w:rsid w:val="00BB1925"/>
    <w:rsid w:val="00BB193D"/>
    <w:rsid w:val="00BB20B4"/>
    <w:rsid w:val="00BB2575"/>
    <w:rsid w:val="00BB26B8"/>
    <w:rsid w:val="00BB28BF"/>
    <w:rsid w:val="00BB2B8E"/>
    <w:rsid w:val="00BB30B8"/>
    <w:rsid w:val="00BB30E3"/>
    <w:rsid w:val="00BB32A1"/>
    <w:rsid w:val="00BB3749"/>
    <w:rsid w:val="00BB3759"/>
    <w:rsid w:val="00BB37E9"/>
    <w:rsid w:val="00BB401F"/>
    <w:rsid w:val="00BB41E6"/>
    <w:rsid w:val="00BB42F3"/>
    <w:rsid w:val="00BB4372"/>
    <w:rsid w:val="00BB43E3"/>
    <w:rsid w:val="00BB46B0"/>
    <w:rsid w:val="00BB4941"/>
    <w:rsid w:val="00BB4DB6"/>
    <w:rsid w:val="00BB4EA6"/>
    <w:rsid w:val="00BB4ED5"/>
    <w:rsid w:val="00BB4EF0"/>
    <w:rsid w:val="00BB546C"/>
    <w:rsid w:val="00BB55C4"/>
    <w:rsid w:val="00BB57C4"/>
    <w:rsid w:val="00BB5820"/>
    <w:rsid w:val="00BB5B03"/>
    <w:rsid w:val="00BB600E"/>
    <w:rsid w:val="00BB6441"/>
    <w:rsid w:val="00BB667D"/>
    <w:rsid w:val="00BB6916"/>
    <w:rsid w:val="00BB6A0C"/>
    <w:rsid w:val="00BB6C8C"/>
    <w:rsid w:val="00BB6CA3"/>
    <w:rsid w:val="00BB6CAD"/>
    <w:rsid w:val="00BB6CCE"/>
    <w:rsid w:val="00BB6ECF"/>
    <w:rsid w:val="00BB6F1C"/>
    <w:rsid w:val="00BB6F6A"/>
    <w:rsid w:val="00BB6FEB"/>
    <w:rsid w:val="00BB70D6"/>
    <w:rsid w:val="00BB737C"/>
    <w:rsid w:val="00BB73B0"/>
    <w:rsid w:val="00BB7A78"/>
    <w:rsid w:val="00BB7A97"/>
    <w:rsid w:val="00BB7DBB"/>
    <w:rsid w:val="00BC02A3"/>
    <w:rsid w:val="00BC05A0"/>
    <w:rsid w:val="00BC0820"/>
    <w:rsid w:val="00BC0C90"/>
    <w:rsid w:val="00BC11B5"/>
    <w:rsid w:val="00BC1456"/>
    <w:rsid w:val="00BC16B3"/>
    <w:rsid w:val="00BC176B"/>
    <w:rsid w:val="00BC19AD"/>
    <w:rsid w:val="00BC1C01"/>
    <w:rsid w:val="00BC1FFD"/>
    <w:rsid w:val="00BC2746"/>
    <w:rsid w:val="00BC27F9"/>
    <w:rsid w:val="00BC28BC"/>
    <w:rsid w:val="00BC2ED9"/>
    <w:rsid w:val="00BC3196"/>
    <w:rsid w:val="00BC31B2"/>
    <w:rsid w:val="00BC3537"/>
    <w:rsid w:val="00BC3A5C"/>
    <w:rsid w:val="00BC3A90"/>
    <w:rsid w:val="00BC3AD0"/>
    <w:rsid w:val="00BC3C31"/>
    <w:rsid w:val="00BC3C36"/>
    <w:rsid w:val="00BC3DE1"/>
    <w:rsid w:val="00BC403F"/>
    <w:rsid w:val="00BC424D"/>
    <w:rsid w:val="00BC4295"/>
    <w:rsid w:val="00BC42A9"/>
    <w:rsid w:val="00BC488C"/>
    <w:rsid w:val="00BC4BD7"/>
    <w:rsid w:val="00BC5086"/>
    <w:rsid w:val="00BC509A"/>
    <w:rsid w:val="00BC512D"/>
    <w:rsid w:val="00BC51BD"/>
    <w:rsid w:val="00BC56D9"/>
    <w:rsid w:val="00BC579A"/>
    <w:rsid w:val="00BC59B2"/>
    <w:rsid w:val="00BC5B2A"/>
    <w:rsid w:val="00BC5D99"/>
    <w:rsid w:val="00BC5F90"/>
    <w:rsid w:val="00BC6062"/>
    <w:rsid w:val="00BC611B"/>
    <w:rsid w:val="00BC62F3"/>
    <w:rsid w:val="00BC63C2"/>
    <w:rsid w:val="00BC6967"/>
    <w:rsid w:val="00BC696C"/>
    <w:rsid w:val="00BC6EE2"/>
    <w:rsid w:val="00BC7015"/>
    <w:rsid w:val="00BC70BD"/>
    <w:rsid w:val="00BC7402"/>
    <w:rsid w:val="00BC74AC"/>
    <w:rsid w:val="00BC74D2"/>
    <w:rsid w:val="00BC75B1"/>
    <w:rsid w:val="00BC790E"/>
    <w:rsid w:val="00BC7AB9"/>
    <w:rsid w:val="00BC7B54"/>
    <w:rsid w:val="00BD03F0"/>
    <w:rsid w:val="00BD046E"/>
    <w:rsid w:val="00BD04A7"/>
    <w:rsid w:val="00BD08B7"/>
    <w:rsid w:val="00BD0F45"/>
    <w:rsid w:val="00BD11F4"/>
    <w:rsid w:val="00BD123C"/>
    <w:rsid w:val="00BD1561"/>
    <w:rsid w:val="00BD15BF"/>
    <w:rsid w:val="00BD1A54"/>
    <w:rsid w:val="00BD1B13"/>
    <w:rsid w:val="00BD1C07"/>
    <w:rsid w:val="00BD1CF0"/>
    <w:rsid w:val="00BD1E3F"/>
    <w:rsid w:val="00BD2417"/>
    <w:rsid w:val="00BD268C"/>
    <w:rsid w:val="00BD27A0"/>
    <w:rsid w:val="00BD2A1D"/>
    <w:rsid w:val="00BD2C9C"/>
    <w:rsid w:val="00BD32C5"/>
    <w:rsid w:val="00BD36D7"/>
    <w:rsid w:val="00BD3CB2"/>
    <w:rsid w:val="00BD3D49"/>
    <w:rsid w:val="00BD3F27"/>
    <w:rsid w:val="00BD3F9F"/>
    <w:rsid w:val="00BD431D"/>
    <w:rsid w:val="00BD43EF"/>
    <w:rsid w:val="00BD454D"/>
    <w:rsid w:val="00BD4756"/>
    <w:rsid w:val="00BD48B3"/>
    <w:rsid w:val="00BD4977"/>
    <w:rsid w:val="00BD4DEE"/>
    <w:rsid w:val="00BD4F5F"/>
    <w:rsid w:val="00BD52C8"/>
    <w:rsid w:val="00BD54D1"/>
    <w:rsid w:val="00BD5569"/>
    <w:rsid w:val="00BD55E4"/>
    <w:rsid w:val="00BD58C1"/>
    <w:rsid w:val="00BD5D93"/>
    <w:rsid w:val="00BD610D"/>
    <w:rsid w:val="00BD6334"/>
    <w:rsid w:val="00BD639E"/>
    <w:rsid w:val="00BD6539"/>
    <w:rsid w:val="00BD66C7"/>
    <w:rsid w:val="00BD68BA"/>
    <w:rsid w:val="00BD6BF1"/>
    <w:rsid w:val="00BD6FD4"/>
    <w:rsid w:val="00BD705D"/>
    <w:rsid w:val="00BD7157"/>
    <w:rsid w:val="00BD71E1"/>
    <w:rsid w:val="00BD7328"/>
    <w:rsid w:val="00BD7B8B"/>
    <w:rsid w:val="00BD7DFD"/>
    <w:rsid w:val="00BD7F16"/>
    <w:rsid w:val="00BE0119"/>
    <w:rsid w:val="00BE03D5"/>
    <w:rsid w:val="00BE0460"/>
    <w:rsid w:val="00BE065E"/>
    <w:rsid w:val="00BE0803"/>
    <w:rsid w:val="00BE0A1F"/>
    <w:rsid w:val="00BE0EAA"/>
    <w:rsid w:val="00BE0F5F"/>
    <w:rsid w:val="00BE1219"/>
    <w:rsid w:val="00BE122C"/>
    <w:rsid w:val="00BE1C7E"/>
    <w:rsid w:val="00BE1D28"/>
    <w:rsid w:val="00BE1E5D"/>
    <w:rsid w:val="00BE1E6A"/>
    <w:rsid w:val="00BE1FD6"/>
    <w:rsid w:val="00BE1FE5"/>
    <w:rsid w:val="00BE210B"/>
    <w:rsid w:val="00BE2240"/>
    <w:rsid w:val="00BE2392"/>
    <w:rsid w:val="00BE23C0"/>
    <w:rsid w:val="00BE24D2"/>
    <w:rsid w:val="00BE2607"/>
    <w:rsid w:val="00BE26A4"/>
    <w:rsid w:val="00BE281A"/>
    <w:rsid w:val="00BE2847"/>
    <w:rsid w:val="00BE28B0"/>
    <w:rsid w:val="00BE2AD5"/>
    <w:rsid w:val="00BE2D1D"/>
    <w:rsid w:val="00BE2D91"/>
    <w:rsid w:val="00BE2EA5"/>
    <w:rsid w:val="00BE2F36"/>
    <w:rsid w:val="00BE313C"/>
    <w:rsid w:val="00BE3731"/>
    <w:rsid w:val="00BE37C2"/>
    <w:rsid w:val="00BE4331"/>
    <w:rsid w:val="00BE43A3"/>
    <w:rsid w:val="00BE4627"/>
    <w:rsid w:val="00BE47F0"/>
    <w:rsid w:val="00BE4908"/>
    <w:rsid w:val="00BE528E"/>
    <w:rsid w:val="00BE5327"/>
    <w:rsid w:val="00BE561D"/>
    <w:rsid w:val="00BE583F"/>
    <w:rsid w:val="00BE596E"/>
    <w:rsid w:val="00BE599E"/>
    <w:rsid w:val="00BE5A2C"/>
    <w:rsid w:val="00BE5BE5"/>
    <w:rsid w:val="00BE5DF7"/>
    <w:rsid w:val="00BE5EF1"/>
    <w:rsid w:val="00BE60B3"/>
    <w:rsid w:val="00BE62EA"/>
    <w:rsid w:val="00BE63E6"/>
    <w:rsid w:val="00BE6756"/>
    <w:rsid w:val="00BE6DD5"/>
    <w:rsid w:val="00BE716A"/>
    <w:rsid w:val="00BE746E"/>
    <w:rsid w:val="00BE74AA"/>
    <w:rsid w:val="00BE77BF"/>
    <w:rsid w:val="00BE7C16"/>
    <w:rsid w:val="00BF0BEA"/>
    <w:rsid w:val="00BF0E00"/>
    <w:rsid w:val="00BF0EFD"/>
    <w:rsid w:val="00BF0F2D"/>
    <w:rsid w:val="00BF0FE5"/>
    <w:rsid w:val="00BF1396"/>
    <w:rsid w:val="00BF149F"/>
    <w:rsid w:val="00BF1B27"/>
    <w:rsid w:val="00BF1D46"/>
    <w:rsid w:val="00BF1F2A"/>
    <w:rsid w:val="00BF210D"/>
    <w:rsid w:val="00BF2197"/>
    <w:rsid w:val="00BF2209"/>
    <w:rsid w:val="00BF28D7"/>
    <w:rsid w:val="00BF2A07"/>
    <w:rsid w:val="00BF2CB5"/>
    <w:rsid w:val="00BF2D3E"/>
    <w:rsid w:val="00BF2E92"/>
    <w:rsid w:val="00BF323A"/>
    <w:rsid w:val="00BF37B4"/>
    <w:rsid w:val="00BF386E"/>
    <w:rsid w:val="00BF3BF0"/>
    <w:rsid w:val="00BF3D12"/>
    <w:rsid w:val="00BF3FAC"/>
    <w:rsid w:val="00BF4316"/>
    <w:rsid w:val="00BF4540"/>
    <w:rsid w:val="00BF45B8"/>
    <w:rsid w:val="00BF47A3"/>
    <w:rsid w:val="00BF49E4"/>
    <w:rsid w:val="00BF4C0C"/>
    <w:rsid w:val="00BF4C7C"/>
    <w:rsid w:val="00BF4E98"/>
    <w:rsid w:val="00BF5132"/>
    <w:rsid w:val="00BF51EA"/>
    <w:rsid w:val="00BF52C8"/>
    <w:rsid w:val="00BF56A7"/>
    <w:rsid w:val="00BF5A28"/>
    <w:rsid w:val="00BF5A75"/>
    <w:rsid w:val="00BF5EBF"/>
    <w:rsid w:val="00BF6072"/>
    <w:rsid w:val="00BF60CD"/>
    <w:rsid w:val="00BF621B"/>
    <w:rsid w:val="00BF6298"/>
    <w:rsid w:val="00BF6424"/>
    <w:rsid w:val="00BF6550"/>
    <w:rsid w:val="00BF6822"/>
    <w:rsid w:val="00BF6910"/>
    <w:rsid w:val="00BF699A"/>
    <w:rsid w:val="00BF69BD"/>
    <w:rsid w:val="00BF6BD5"/>
    <w:rsid w:val="00BF6DA1"/>
    <w:rsid w:val="00BF7331"/>
    <w:rsid w:val="00BF7569"/>
    <w:rsid w:val="00BF7645"/>
    <w:rsid w:val="00BF7808"/>
    <w:rsid w:val="00BF7899"/>
    <w:rsid w:val="00BF790A"/>
    <w:rsid w:val="00BF7969"/>
    <w:rsid w:val="00BF7A6F"/>
    <w:rsid w:val="00BF7B7F"/>
    <w:rsid w:val="00C00195"/>
    <w:rsid w:val="00C007A0"/>
    <w:rsid w:val="00C00852"/>
    <w:rsid w:val="00C00A8D"/>
    <w:rsid w:val="00C00E26"/>
    <w:rsid w:val="00C00F22"/>
    <w:rsid w:val="00C010C3"/>
    <w:rsid w:val="00C0122E"/>
    <w:rsid w:val="00C01466"/>
    <w:rsid w:val="00C014C0"/>
    <w:rsid w:val="00C01C52"/>
    <w:rsid w:val="00C01F67"/>
    <w:rsid w:val="00C01F74"/>
    <w:rsid w:val="00C0242B"/>
    <w:rsid w:val="00C025A1"/>
    <w:rsid w:val="00C026DA"/>
    <w:rsid w:val="00C02774"/>
    <w:rsid w:val="00C0306E"/>
    <w:rsid w:val="00C03265"/>
    <w:rsid w:val="00C03479"/>
    <w:rsid w:val="00C036EE"/>
    <w:rsid w:val="00C0387F"/>
    <w:rsid w:val="00C03965"/>
    <w:rsid w:val="00C039A7"/>
    <w:rsid w:val="00C03D85"/>
    <w:rsid w:val="00C04196"/>
    <w:rsid w:val="00C0447D"/>
    <w:rsid w:val="00C04591"/>
    <w:rsid w:val="00C04720"/>
    <w:rsid w:val="00C047EB"/>
    <w:rsid w:val="00C04BCE"/>
    <w:rsid w:val="00C04F47"/>
    <w:rsid w:val="00C05400"/>
    <w:rsid w:val="00C05461"/>
    <w:rsid w:val="00C0549B"/>
    <w:rsid w:val="00C058AA"/>
    <w:rsid w:val="00C05A22"/>
    <w:rsid w:val="00C05AE8"/>
    <w:rsid w:val="00C05B6E"/>
    <w:rsid w:val="00C05DA4"/>
    <w:rsid w:val="00C05FAD"/>
    <w:rsid w:val="00C06155"/>
    <w:rsid w:val="00C0627A"/>
    <w:rsid w:val="00C0648D"/>
    <w:rsid w:val="00C065BD"/>
    <w:rsid w:val="00C06B04"/>
    <w:rsid w:val="00C06C8D"/>
    <w:rsid w:val="00C06E19"/>
    <w:rsid w:val="00C06E69"/>
    <w:rsid w:val="00C06F4D"/>
    <w:rsid w:val="00C0733A"/>
    <w:rsid w:val="00C07B83"/>
    <w:rsid w:val="00C07BCA"/>
    <w:rsid w:val="00C07E62"/>
    <w:rsid w:val="00C07F4A"/>
    <w:rsid w:val="00C10002"/>
    <w:rsid w:val="00C10123"/>
    <w:rsid w:val="00C10D92"/>
    <w:rsid w:val="00C10FAE"/>
    <w:rsid w:val="00C110A5"/>
    <w:rsid w:val="00C1134E"/>
    <w:rsid w:val="00C116E7"/>
    <w:rsid w:val="00C1186D"/>
    <w:rsid w:val="00C11969"/>
    <w:rsid w:val="00C11FE8"/>
    <w:rsid w:val="00C12012"/>
    <w:rsid w:val="00C122DA"/>
    <w:rsid w:val="00C124F1"/>
    <w:rsid w:val="00C1253E"/>
    <w:rsid w:val="00C127AB"/>
    <w:rsid w:val="00C127F7"/>
    <w:rsid w:val="00C129D1"/>
    <w:rsid w:val="00C12AC2"/>
    <w:rsid w:val="00C12B4C"/>
    <w:rsid w:val="00C12C33"/>
    <w:rsid w:val="00C12EE5"/>
    <w:rsid w:val="00C13093"/>
    <w:rsid w:val="00C1319E"/>
    <w:rsid w:val="00C131FD"/>
    <w:rsid w:val="00C13371"/>
    <w:rsid w:val="00C1356F"/>
    <w:rsid w:val="00C1382A"/>
    <w:rsid w:val="00C13915"/>
    <w:rsid w:val="00C13B32"/>
    <w:rsid w:val="00C13CF5"/>
    <w:rsid w:val="00C13F6D"/>
    <w:rsid w:val="00C1414B"/>
    <w:rsid w:val="00C145FF"/>
    <w:rsid w:val="00C148B3"/>
    <w:rsid w:val="00C14980"/>
    <w:rsid w:val="00C14C6A"/>
    <w:rsid w:val="00C14DC6"/>
    <w:rsid w:val="00C15023"/>
    <w:rsid w:val="00C15161"/>
    <w:rsid w:val="00C151DB"/>
    <w:rsid w:val="00C154D7"/>
    <w:rsid w:val="00C155AA"/>
    <w:rsid w:val="00C15622"/>
    <w:rsid w:val="00C156CE"/>
    <w:rsid w:val="00C15A09"/>
    <w:rsid w:val="00C15E03"/>
    <w:rsid w:val="00C1603D"/>
    <w:rsid w:val="00C1635D"/>
    <w:rsid w:val="00C16B05"/>
    <w:rsid w:val="00C16C11"/>
    <w:rsid w:val="00C16DB1"/>
    <w:rsid w:val="00C16F37"/>
    <w:rsid w:val="00C16FB9"/>
    <w:rsid w:val="00C172F4"/>
    <w:rsid w:val="00C173EE"/>
    <w:rsid w:val="00C173F9"/>
    <w:rsid w:val="00C1769C"/>
    <w:rsid w:val="00C17757"/>
    <w:rsid w:val="00C17D63"/>
    <w:rsid w:val="00C17EFC"/>
    <w:rsid w:val="00C17F3A"/>
    <w:rsid w:val="00C17F58"/>
    <w:rsid w:val="00C20095"/>
    <w:rsid w:val="00C20308"/>
    <w:rsid w:val="00C208D2"/>
    <w:rsid w:val="00C209B4"/>
    <w:rsid w:val="00C20DD8"/>
    <w:rsid w:val="00C21035"/>
    <w:rsid w:val="00C2112C"/>
    <w:rsid w:val="00C21200"/>
    <w:rsid w:val="00C21418"/>
    <w:rsid w:val="00C21459"/>
    <w:rsid w:val="00C215D6"/>
    <w:rsid w:val="00C2192E"/>
    <w:rsid w:val="00C21944"/>
    <w:rsid w:val="00C21A72"/>
    <w:rsid w:val="00C21B14"/>
    <w:rsid w:val="00C2213F"/>
    <w:rsid w:val="00C2228F"/>
    <w:rsid w:val="00C225CD"/>
    <w:rsid w:val="00C2270F"/>
    <w:rsid w:val="00C22840"/>
    <w:rsid w:val="00C2288D"/>
    <w:rsid w:val="00C229A4"/>
    <w:rsid w:val="00C22A7D"/>
    <w:rsid w:val="00C22BDA"/>
    <w:rsid w:val="00C22DF3"/>
    <w:rsid w:val="00C22F82"/>
    <w:rsid w:val="00C23256"/>
    <w:rsid w:val="00C2372F"/>
    <w:rsid w:val="00C2382E"/>
    <w:rsid w:val="00C23BED"/>
    <w:rsid w:val="00C23D16"/>
    <w:rsid w:val="00C23DCF"/>
    <w:rsid w:val="00C23F72"/>
    <w:rsid w:val="00C2402E"/>
    <w:rsid w:val="00C2433F"/>
    <w:rsid w:val="00C24856"/>
    <w:rsid w:val="00C24AB2"/>
    <w:rsid w:val="00C24C39"/>
    <w:rsid w:val="00C24CF8"/>
    <w:rsid w:val="00C24F98"/>
    <w:rsid w:val="00C25193"/>
    <w:rsid w:val="00C251A5"/>
    <w:rsid w:val="00C25309"/>
    <w:rsid w:val="00C255A2"/>
    <w:rsid w:val="00C256B3"/>
    <w:rsid w:val="00C257BB"/>
    <w:rsid w:val="00C2612B"/>
    <w:rsid w:val="00C26195"/>
    <w:rsid w:val="00C262A0"/>
    <w:rsid w:val="00C26452"/>
    <w:rsid w:val="00C26750"/>
    <w:rsid w:val="00C26760"/>
    <w:rsid w:val="00C26773"/>
    <w:rsid w:val="00C269EE"/>
    <w:rsid w:val="00C26A12"/>
    <w:rsid w:val="00C26BDA"/>
    <w:rsid w:val="00C26ECE"/>
    <w:rsid w:val="00C271E8"/>
    <w:rsid w:val="00C2763B"/>
    <w:rsid w:val="00C277DC"/>
    <w:rsid w:val="00C27A94"/>
    <w:rsid w:val="00C27CAA"/>
    <w:rsid w:val="00C27F89"/>
    <w:rsid w:val="00C30054"/>
    <w:rsid w:val="00C300B6"/>
    <w:rsid w:val="00C300C0"/>
    <w:rsid w:val="00C3013B"/>
    <w:rsid w:val="00C303D7"/>
    <w:rsid w:val="00C304F4"/>
    <w:rsid w:val="00C30571"/>
    <w:rsid w:val="00C3080D"/>
    <w:rsid w:val="00C308D4"/>
    <w:rsid w:val="00C30F03"/>
    <w:rsid w:val="00C311AF"/>
    <w:rsid w:val="00C3121D"/>
    <w:rsid w:val="00C31568"/>
    <w:rsid w:val="00C3177F"/>
    <w:rsid w:val="00C31BFF"/>
    <w:rsid w:val="00C31F8C"/>
    <w:rsid w:val="00C323BD"/>
    <w:rsid w:val="00C32590"/>
    <w:rsid w:val="00C32711"/>
    <w:rsid w:val="00C3283C"/>
    <w:rsid w:val="00C32AA8"/>
    <w:rsid w:val="00C33506"/>
    <w:rsid w:val="00C33620"/>
    <w:rsid w:val="00C33704"/>
    <w:rsid w:val="00C33A78"/>
    <w:rsid w:val="00C34183"/>
    <w:rsid w:val="00C349EB"/>
    <w:rsid w:val="00C34A84"/>
    <w:rsid w:val="00C351CE"/>
    <w:rsid w:val="00C35388"/>
    <w:rsid w:val="00C35578"/>
    <w:rsid w:val="00C35955"/>
    <w:rsid w:val="00C35DF7"/>
    <w:rsid w:val="00C36336"/>
    <w:rsid w:val="00C369C1"/>
    <w:rsid w:val="00C36BC8"/>
    <w:rsid w:val="00C36CBC"/>
    <w:rsid w:val="00C36E7E"/>
    <w:rsid w:val="00C36E87"/>
    <w:rsid w:val="00C36FF0"/>
    <w:rsid w:val="00C3704E"/>
    <w:rsid w:val="00C371A3"/>
    <w:rsid w:val="00C373B3"/>
    <w:rsid w:val="00C37459"/>
    <w:rsid w:val="00C37529"/>
    <w:rsid w:val="00C3765C"/>
    <w:rsid w:val="00C3789D"/>
    <w:rsid w:val="00C378A1"/>
    <w:rsid w:val="00C378C2"/>
    <w:rsid w:val="00C3799C"/>
    <w:rsid w:val="00C37A6D"/>
    <w:rsid w:val="00C37C51"/>
    <w:rsid w:val="00C40807"/>
    <w:rsid w:val="00C40871"/>
    <w:rsid w:val="00C40C19"/>
    <w:rsid w:val="00C40D59"/>
    <w:rsid w:val="00C40FCF"/>
    <w:rsid w:val="00C41209"/>
    <w:rsid w:val="00C4123F"/>
    <w:rsid w:val="00C418EF"/>
    <w:rsid w:val="00C41CA1"/>
    <w:rsid w:val="00C41E01"/>
    <w:rsid w:val="00C41E15"/>
    <w:rsid w:val="00C41EA7"/>
    <w:rsid w:val="00C42414"/>
    <w:rsid w:val="00C4267C"/>
    <w:rsid w:val="00C428DD"/>
    <w:rsid w:val="00C42B60"/>
    <w:rsid w:val="00C42BAB"/>
    <w:rsid w:val="00C42C0B"/>
    <w:rsid w:val="00C430B7"/>
    <w:rsid w:val="00C4319D"/>
    <w:rsid w:val="00C4333D"/>
    <w:rsid w:val="00C4336E"/>
    <w:rsid w:val="00C434D2"/>
    <w:rsid w:val="00C43575"/>
    <w:rsid w:val="00C436C3"/>
    <w:rsid w:val="00C4371D"/>
    <w:rsid w:val="00C43915"/>
    <w:rsid w:val="00C4393B"/>
    <w:rsid w:val="00C43E83"/>
    <w:rsid w:val="00C43EAA"/>
    <w:rsid w:val="00C43EF0"/>
    <w:rsid w:val="00C44043"/>
    <w:rsid w:val="00C441D1"/>
    <w:rsid w:val="00C443C8"/>
    <w:rsid w:val="00C447D3"/>
    <w:rsid w:val="00C44973"/>
    <w:rsid w:val="00C449C4"/>
    <w:rsid w:val="00C44A49"/>
    <w:rsid w:val="00C44E5D"/>
    <w:rsid w:val="00C450FC"/>
    <w:rsid w:val="00C45175"/>
    <w:rsid w:val="00C45247"/>
    <w:rsid w:val="00C455BE"/>
    <w:rsid w:val="00C45749"/>
    <w:rsid w:val="00C458E7"/>
    <w:rsid w:val="00C45A27"/>
    <w:rsid w:val="00C45C81"/>
    <w:rsid w:val="00C45FF2"/>
    <w:rsid w:val="00C46012"/>
    <w:rsid w:val="00C46967"/>
    <w:rsid w:val="00C46A7E"/>
    <w:rsid w:val="00C46BF7"/>
    <w:rsid w:val="00C46D0C"/>
    <w:rsid w:val="00C46D27"/>
    <w:rsid w:val="00C471C1"/>
    <w:rsid w:val="00C47698"/>
    <w:rsid w:val="00C4782B"/>
    <w:rsid w:val="00C47D53"/>
    <w:rsid w:val="00C5101F"/>
    <w:rsid w:val="00C5126F"/>
    <w:rsid w:val="00C513EC"/>
    <w:rsid w:val="00C513FB"/>
    <w:rsid w:val="00C51773"/>
    <w:rsid w:val="00C5187E"/>
    <w:rsid w:val="00C51C79"/>
    <w:rsid w:val="00C51D1E"/>
    <w:rsid w:val="00C51D93"/>
    <w:rsid w:val="00C51E56"/>
    <w:rsid w:val="00C51F69"/>
    <w:rsid w:val="00C521F8"/>
    <w:rsid w:val="00C52835"/>
    <w:rsid w:val="00C52A87"/>
    <w:rsid w:val="00C52C02"/>
    <w:rsid w:val="00C52EB1"/>
    <w:rsid w:val="00C52F81"/>
    <w:rsid w:val="00C53031"/>
    <w:rsid w:val="00C530F5"/>
    <w:rsid w:val="00C5314B"/>
    <w:rsid w:val="00C531C7"/>
    <w:rsid w:val="00C534C5"/>
    <w:rsid w:val="00C5355C"/>
    <w:rsid w:val="00C5363F"/>
    <w:rsid w:val="00C53A05"/>
    <w:rsid w:val="00C53C2C"/>
    <w:rsid w:val="00C53DFD"/>
    <w:rsid w:val="00C53FC6"/>
    <w:rsid w:val="00C54053"/>
    <w:rsid w:val="00C54196"/>
    <w:rsid w:val="00C5432C"/>
    <w:rsid w:val="00C5481B"/>
    <w:rsid w:val="00C54961"/>
    <w:rsid w:val="00C54B82"/>
    <w:rsid w:val="00C54E7A"/>
    <w:rsid w:val="00C5529C"/>
    <w:rsid w:val="00C55451"/>
    <w:rsid w:val="00C558C6"/>
    <w:rsid w:val="00C55C45"/>
    <w:rsid w:val="00C563DB"/>
    <w:rsid w:val="00C566AC"/>
    <w:rsid w:val="00C568F1"/>
    <w:rsid w:val="00C56A32"/>
    <w:rsid w:val="00C56F60"/>
    <w:rsid w:val="00C57032"/>
    <w:rsid w:val="00C570DB"/>
    <w:rsid w:val="00C57556"/>
    <w:rsid w:val="00C5776E"/>
    <w:rsid w:val="00C5778A"/>
    <w:rsid w:val="00C57A0A"/>
    <w:rsid w:val="00C57DA5"/>
    <w:rsid w:val="00C57E0E"/>
    <w:rsid w:val="00C60403"/>
    <w:rsid w:val="00C60DB0"/>
    <w:rsid w:val="00C611B8"/>
    <w:rsid w:val="00C615A1"/>
    <w:rsid w:val="00C61617"/>
    <w:rsid w:val="00C61741"/>
    <w:rsid w:val="00C618D6"/>
    <w:rsid w:val="00C61B35"/>
    <w:rsid w:val="00C61B3D"/>
    <w:rsid w:val="00C61C7C"/>
    <w:rsid w:val="00C621D1"/>
    <w:rsid w:val="00C62850"/>
    <w:rsid w:val="00C62C03"/>
    <w:rsid w:val="00C62CA6"/>
    <w:rsid w:val="00C62D5E"/>
    <w:rsid w:val="00C62F5D"/>
    <w:rsid w:val="00C6353C"/>
    <w:rsid w:val="00C637D6"/>
    <w:rsid w:val="00C639E4"/>
    <w:rsid w:val="00C63E46"/>
    <w:rsid w:val="00C6412D"/>
    <w:rsid w:val="00C64195"/>
    <w:rsid w:val="00C642FD"/>
    <w:rsid w:val="00C64444"/>
    <w:rsid w:val="00C644E1"/>
    <w:rsid w:val="00C64521"/>
    <w:rsid w:val="00C64548"/>
    <w:rsid w:val="00C64B85"/>
    <w:rsid w:val="00C64BBB"/>
    <w:rsid w:val="00C64D50"/>
    <w:rsid w:val="00C64F88"/>
    <w:rsid w:val="00C65124"/>
    <w:rsid w:val="00C653E3"/>
    <w:rsid w:val="00C65CEC"/>
    <w:rsid w:val="00C65EF9"/>
    <w:rsid w:val="00C664D6"/>
    <w:rsid w:val="00C6654F"/>
    <w:rsid w:val="00C66571"/>
    <w:rsid w:val="00C66FCD"/>
    <w:rsid w:val="00C6704C"/>
    <w:rsid w:val="00C672EC"/>
    <w:rsid w:val="00C67746"/>
    <w:rsid w:val="00C67CC6"/>
    <w:rsid w:val="00C67E17"/>
    <w:rsid w:val="00C70001"/>
    <w:rsid w:val="00C702AD"/>
    <w:rsid w:val="00C7051E"/>
    <w:rsid w:val="00C70546"/>
    <w:rsid w:val="00C70587"/>
    <w:rsid w:val="00C70921"/>
    <w:rsid w:val="00C70C87"/>
    <w:rsid w:val="00C70D8E"/>
    <w:rsid w:val="00C7125C"/>
    <w:rsid w:val="00C715F2"/>
    <w:rsid w:val="00C7182C"/>
    <w:rsid w:val="00C7186F"/>
    <w:rsid w:val="00C71D44"/>
    <w:rsid w:val="00C71FEF"/>
    <w:rsid w:val="00C72050"/>
    <w:rsid w:val="00C72125"/>
    <w:rsid w:val="00C7214E"/>
    <w:rsid w:val="00C72811"/>
    <w:rsid w:val="00C72852"/>
    <w:rsid w:val="00C72CF0"/>
    <w:rsid w:val="00C72F72"/>
    <w:rsid w:val="00C72F74"/>
    <w:rsid w:val="00C73062"/>
    <w:rsid w:val="00C73B20"/>
    <w:rsid w:val="00C73B5E"/>
    <w:rsid w:val="00C73B64"/>
    <w:rsid w:val="00C73C3B"/>
    <w:rsid w:val="00C73EF1"/>
    <w:rsid w:val="00C74007"/>
    <w:rsid w:val="00C747DA"/>
    <w:rsid w:val="00C752BE"/>
    <w:rsid w:val="00C75360"/>
    <w:rsid w:val="00C7536E"/>
    <w:rsid w:val="00C75442"/>
    <w:rsid w:val="00C754D7"/>
    <w:rsid w:val="00C75554"/>
    <w:rsid w:val="00C756BB"/>
    <w:rsid w:val="00C7575B"/>
    <w:rsid w:val="00C75A31"/>
    <w:rsid w:val="00C75A3E"/>
    <w:rsid w:val="00C75CF5"/>
    <w:rsid w:val="00C76143"/>
    <w:rsid w:val="00C761F2"/>
    <w:rsid w:val="00C76203"/>
    <w:rsid w:val="00C76358"/>
    <w:rsid w:val="00C7662E"/>
    <w:rsid w:val="00C76A09"/>
    <w:rsid w:val="00C76C02"/>
    <w:rsid w:val="00C76C62"/>
    <w:rsid w:val="00C76F66"/>
    <w:rsid w:val="00C76F7D"/>
    <w:rsid w:val="00C770D5"/>
    <w:rsid w:val="00C772E9"/>
    <w:rsid w:val="00C773DD"/>
    <w:rsid w:val="00C773E3"/>
    <w:rsid w:val="00C77812"/>
    <w:rsid w:val="00C77993"/>
    <w:rsid w:val="00C77B7A"/>
    <w:rsid w:val="00C77BC0"/>
    <w:rsid w:val="00C77EFF"/>
    <w:rsid w:val="00C8006A"/>
    <w:rsid w:val="00C80093"/>
    <w:rsid w:val="00C800D9"/>
    <w:rsid w:val="00C8021C"/>
    <w:rsid w:val="00C803D5"/>
    <w:rsid w:val="00C804C1"/>
    <w:rsid w:val="00C80540"/>
    <w:rsid w:val="00C80626"/>
    <w:rsid w:val="00C808A0"/>
    <w:rsid w:val="00C808B1"/>
    <w:rsid w:val="00C80C35"/>
    <w:rsid w:val="00C81018"/>
    <w:rsid w:val="00C81357"/>
    <w:rsid w:val="00C81E10"/>
    <w:rsid w:val="00C820F4"/>
    <w:rsid w:val="00C826F8"/>
    <w:rsid w:val="00C829FD"/>
    <w:rsid w:val="00C82A3A"/>
    <w:rsid w:val="00C82F52"/>
    <w:rsid w:val="00C83334"/>
    <w:rsid w:val="00C83346"/>
    <w:rsid w:val="00C83422"/>
    <w:rsid w:val="00C83493"/>
    <w:rsid w:val="00C8388A"/>
    <w:rsid w:val="00C83B78"/>
    <w:rsid w:val="00C83C8B"/>
    <w:rsid w:val="00C83E50"/>
    <w:rsid w:val="00C84460"/>
    <w:rsid w:val="00C84D56"/>
    <w:rsid w:val="00C8511B"/>
    <w:rsid w:val="00C85220"/>
    <w:rsid w:val="00C853F6"/>
    <w:rsid w:val="00C856BE"/>
    <w:rsid w:val="00C8583F"/>
    <w:rsid w:val="00C85AD5"/>
    <w:rsid w:val="00C85DD5"/>
    <w:rsid w:val="00C86199"/>
    <w:rsid w:val="00C86259"/>
    <w:rsid w:val="00C864AB"/>
    <w:rsid w:val="00C8660C"/>
    <w:rsid w:val="00C86770"/>
    <w:rsid w:val="00C86C54"/>
    <w:rsid w:val="00C86CE7"/>
    <w:rsid w:val="00C8721B"/>
    <w:rsid w:val="00C87828"/>
    <w:rsid w:val="00C87879"/>
    <w:rsid w:val="00C87A5C"/>
    <w:rsid w:val="00C87AA2"/>
    <w:rsid w:val="00C87DCE"/>
    <w:rsid w:val="00C90132"/>
    <w:rsid w:val="00C9018B"/>
    <w:rsid w:val="00C90347"/>
    <w:rsid w:val="00C90565"/>
    <w:rsid w:val="00C90DED"/>
    <w:rsid w:val="00C90E1A"/>
    <w:rsid w:val="00C9127E"/>
    <w:rsid w:val="00C9143C"/>
    <w:rsid w:val="00C91526"/>
    <w:rsid w:val="00C91AB3"/>
    <w:rsid w:val="00C91B3E"/>
    <w:rsid w:val="00C91CFD"/>
    <w:rsid w:val="00C91E49"/>
    <w:rsid w:val="00C91F56"/>
    <w:rsid w:val="00C92409"/>
    <w:rsid w:val="00C9257F"/>
    <w:rsid w:val="00C92826"/>
    <w:rsid w:val="00C92961"/>
    <w:rsid w:val="00C929B2"/>
    <w:rsid w:val="00C92A2A"/>
    <w:rsid w:val="00C92A42"/>
    <w:rsid w:val="00C92E7A"/>
    <w:rsid w:val="00C92F07"/>
    <w:rsid w:val="00C93059"/>
    <w:rsid w:val="00C932F4"/>
    <w:rsid w:val="00C93BFA"/>
    <w:rsid w:val="00C93CA5"/>
    <w:rsid w:val="00C93DD9"/>
    <w:rsid w:val="00C93F90"/>
    <w:rsid w:val="00C940DB"/>
    <w:rsid w:val="00C945DB"/>
    <w:rsid w:val="00C94640"/>
    <w:rsid w:val="00C9469F"/>
    <w:rsid w:val="00C94785"/>
    <w:rsid w:val="00C94848"/>
    <w:rsid w:val="00C9495D"/>
    <w:rsid w:val="00C94AB7"/>
    <w:rsid w:val="00C94B80"/>
    <w:rsid w:val="00C94BA5"/>
    <w:rsid w:val="00C94C5E"/>
    <w:rsid w:val="00C94E90"/>
    <w:rsid w:val="00C94ED5"/>
    <w:rsid w:val="00C95097"/>
    <w:rsid w:val="00C9520A"/>
    <w:rsid w:val="00C95312"/>
    <w:rsid w:val="00C954E4"/>
    <w:rsid w:val="00C95766"/>
    <w:rsid w:val="00C959FB"/>
    <w:rsid w:val="00C95A19"/>
    <w:rsid w:val="00C95A20"/>
    <w:rsid w:val="00C95A56"/>
    <w:rsid w:val="00C95D82"/>
    <w:rsid w:val="00C95DF6"/>
    <w:rsid w:val="00C962E5"/>
    <w:rsid w:val="00C96700"/>
    <w:rsid w:val="00C96B94"/>
    <w:rsid w:val="00C96E02"/>
    <w:rsid w:val="00C97384"/>
    <w:rsid w:val="00C973A3"/>
    <w:rsid w:val="00C97417"/>
    <w:rsid w:val="00C97537"/>
    <w:rsid w:val="00C976A9"/>
    <w:rsid w:val="00C977DA"/>
    <w:rsid w:val="00C97810"/>
    <w:rsid w:val="00C97B5D"/>
    <w:rsid w:val="00C97DA8"/>
    <w:rsid w:val="00CA0216"/>
    <w:rsid w:val="00CA0475"/>
    <w:rsid w:val="00CA0982"/>
    <w:rsid w:val="00CA09BA"/>
    <w:rsid w:val="00CA0B64"/>
    <w:rsid w:val="00CA0CEB"/>
    <w:rsid w:val="00CA1006"/>
    <w:rsid w:val="00CA1DD3"/>
    <w:rsid w:val="00CA23F7"/>
    <w:rsid w:val="00CA2EED"/>
    <w:rsid w:val="00CA3239"/>
    <w:rsid w:val="00CA33BC"/>
    <w:rsid w:val="00CA34AB"/>
    <w:rsid w:val="00CA3576"/>
    <w:rsid w:val="00CA36FC"/>
    <w:rsid w:val="00CA38D2"/>
    <w:rsid w:val="00CA3910"/>
    <w:rsid w:val="00CA3F87"/>
    <w:rsid w:val="00CA4145"/>
    <w:rsid w:val="00CA4AA6"/>
    <w:rsid w:val="00CA4D4B"/>
    <w:rsid w:val="00CA5057"/>
    <w:rsid w:val="00CA507F"/>
    <w:rsid w:val="00CA5134"/>
    <w:rsid w:val="00CA518E"/>
    <w:rsid w:val="00CA520C"/>
    <w:rsid w:val="00CA5344"/>
    <w:rsid w:val="00CA5495"/>
    <w:rsid w:val="00CA585E"/>
    <w:rsid w:val="00CA58F2"/>
    <w:rsid w:val="00CA5DBB"/>
    <w:rsid w:val="00CA669D"/>
    <w:rsid w:val="00CA66B2"/>
    <w:rsid w:val="00CA6713"/>
    <w:rsid w:val="00CA6B94"/>
    <w:rsid w:val="00CA6C78"/>
    <w:rsid w:val="00CA6CC1"/>
    <w:rsid w:val="00CA6DD4"/>
    <w:rsid w:val="00CA717C"/>
    <w:rsid w:val="00CA75D3"/>
    <w:rsid w:val="00CA75FE"/>
    <w:rsid w:val="00CA7721"/>
    <w:rsid w:val="00CA7965"/>
    <w:rsid w:val="00CA7C0B"/>
    <w:rsid w:val="00CA7F6D"/>
    <w:rsid w:val="00CA7FD1"/>
    <w:rsid w:val="00CAE62A"/>
    <w:rsid w:val="00CB02FD"/>
    <w:rsid w:val="00CB033B"/>
    <w:rsid w:val="00CB04DC"/>
    <w:rsid w:val="00CB0667"/>
    <w:rsid w:val="00CB0750"/>
    <w:rsid w:val="00CB0771"/>
    <w:rsid w:val="00CB0926"/>
    <w:rsid w:val="00CB0A40"/>
    <w:rsid w:val="00CB0B54"/>
    <w:rsid w:val="00CB0C8A"/>
    <w:rsid w:val="00CB14FE"/>
    <w:rsid w:val="00CB1AE1"/>
    <w:rsid w:val="00CB1B8E"/>
    <w:rsid w:val="00CB1D2D"/>
    <w:rsid w:val="00CB1F00"/>
    <w:rsid w:val="00CB20B1"/>
    <w:rsid w:val="00CB2867"/>
    <w:rsid w:val="00CB2F43"/>
    <w:rsid w:val="00CB30F5"/>
    <w:rsid w:val="00CB3291"/>
    <w:rsid w:val="00CB32E3"/>
    <w:rsid w:val="00CB34BB"/>
    <w:rsid w:val="00CB355D"/>
    <w:rsid w:val="00CB35FE"/>
    <w:rsid w:val="00CB36DA"/>
    <w:rsid w:val="00CB3868"/>
    <w:rsid w:val="00CB39E2"/>
    <w:rsid w:val="00CB3A09"/>
    <w:rsid w:val="00CB3BBF"/>
    <w:rsid w:val="00CB3BF6"/>
    <w:rsid w:val="00CB3CC0"/>
    <w:rsid w:val="00CB3ED7"/>
    <w:rsid w:val="00CB3F0F"/>
    <w:rsid w:val="00CB4185"/>
    <w:rsid w:val="00CB4397"/>
    <w:rsid w:val="00CB455F"/>
    <w:rsid w:val="00CB475F"/>
    <w:rsid w:val="00CB4E54"/>
    <w:rsid w:val="00CB4F2B"/>
    <w:rsid w:val="00CB50B7"/>
    <w:rsid w:val="00CB51D5"/>
    <w:rsid w:val="00CB520A"/>
    <w:rsid w:val="00CB532D"/>
    <w:rsid w:val="00CB5479"/>
    <w:rsid w:val="00CB5E37"/>
    <w:rsid w:val="00CB5F47"/>
    <w:rsid w:val="00CB5F98"/>
    <w:rsid w:val="00CB608A"/>
    <w:rsid w:val="00CB6339"/>
    <w:rsid w:val="00CB6598"/>
    <w:rsid w:val="00CB67F4"/>
    <w:rsid w:val="00CB6982"/>
    <w:rsid w:val="00CB69A8"/>
    <w:rsid w:val="00CB6A09"/>
    <w:rsid w:val="00CB6A7A"/>
    <w:rsid w:val="00CB6ED4"/>
    <w:rsid w:val="00CB73F1"/>
    <w:rsid w:val="00CB74EC"/>
    <w:rsid w:val="00CB7B29"/>
    <w:rsid w:val="00CB7C38"/>
    <w:rsid w:val="00CC010B"/>
    <w:rsid w:val="00CC01E5"/>
    <w:rsid w:val="00CC03BD"/>
    <w:rsid w:val="00CC08F1"/>
    <w:rsid w:val="00CC0B3E"/>
    <w:rsid w:val="00CC0CE2"/>
    <w:rsid w:val="00CC0E4B"/>
    <w:rsid w:val="00CC0EB3"/>
    <w:rsid w:val="00CC111C"/>
    <w:rsid w:val="00CC1168"/>
    <w:rsid w:val="00CC11DC"/>
    <w:rsid w:val="00CC14FB"/>
    <w:rsid w:val="00CC1A73"/>
    <w:rsid w:val="00CC1AAA"/>
    <w:rsid w:val="00CC1AD6"/>
    <w:rsid w:val="00CC1D2C"/>
    <w:rsid w:val="00CC1F17"/>
    <w:rsid w:val="00CC1FC0"/>
    <w:rsid w:val="00CC20B7"/>
    <w:rsid w:val="00CC24A1"/>
    <w:rsid w:val="00CC2670"/>
    <w:rsid w:val="00CC27A3"/>
    <w:rsid w:val="00CC2BFE"/>
    <w:rsid w:val="00CC2D23"/>
    <w:rsid w:val="00CC3238"/>
    <w:rsid w:val="00CC3397"/>
    <w:rsid w:val="00CC34FB"/>
    <w:rsid w:val="00CC35D6"/>
    <w:rsid w:val="00CC3901"/>
    <w:rsid w:val="00CC3E4D"/>
    <w:rsid w:val="00CC40F3"/>
    <w:rsid w:val="00CC4591"/>
    <w:rsid w:val="00CC45D8"/>
    <w:rsid w:val="00CC46DF"/>
    <w:rsid w:val="00CC4A6B"/>
    <w:rsid w:val="00CC4B40"/>
    <w:rsid w:val="00CC4F27"/>
    <w:rsid w:val="00CC4FDC"/>
    <w:rsid w:val="00CC4FFA"/>
    <w:rsid w:val="00CC55F9"/>
    <w:rsid w:val="00CC5752"/>
    <w:rsid w:val="00CC5A1E"/>
    <w:rsid w:val="00CC5D5D"/>
    <w:rsid w:val="00CC5E0C"/>
    <w:rsid w:val="00CC6735"/>
    <w:rsid w:val="00CC6AF1"/>
    <w:rsid w:val="00CC7179"/>
    <w:rsid w:val="00CC7357"/>
    <w:rsid w:val="00CC746E"/>
    <w:rsid w:val="00CC74D2"/>
    <w:rsid w:val="00CC7633"/>
    <w:rsid w:val="00CC76BC"/>
    <w:rsid w:val="00CC7C54"/>
    <w:rsid w:val="00CC7F08"/>
    <w:rsid w:val="00CD01A7"/>
    <w:rsid w:val="00CD027A"/>
    <w:rsid w:val="00CD0502"/>
    <w:rsid w:val="00CD0712"/>
    <w:rsid w:val="00CD0965"/>
    <w:rsid w:val="00CD09E9"/>
    <w:rsid w:val="00CD0A74"/>
    <w:rsid w:val="00CD0D82"/>
    <w:rsid w:val="00CD0EDB"/>
    <w:rsid w:val="00CD0FB1"/>
    <w:rsid w:val="00CD0FEC"/>
    <w:rsid w:val="00CD1120"/>
    <w:rsid w:val="00CD1351"/>
    <w:rsid w:val="00CD1376"/>
    <w:rsid w:val="00CD1436"/>
    <w:rsid w:val="00CD1517"/>
    <w:rsid w:val="00CD1674"/>
    <w:rsid w:val="00CD17D8"/>
    <w:rsid w:val="00CD18B9"/>
    <w:rsid w:val="00CD1B7F"/>
    <w:rsid w:val="00CD1B8A"/>
    <w:rsid w:val="00CD1CF1"/>
    <w:rsid w:val="00CD218B"/>
    <w:rsid w:val="00CD23B6"/>
    <w:rsid w:val="00CD26F8"/>
    <w:rsid w:val="00CD2B60"/>
    <w:rsid w:val="00CD2B95"/>
    <w:rsid w:val="00CD2DBF"/>
    <w:rsid w:val="00CD3030"/>
    <w:rsid w:val="00CD3603"/>
    <w:rsid w:val="00CD362F"/>
    <w:rsid w:val="00CD390A"/>
    <w:rsid w:val="00CD3C47"/>
    <w:rsid w:val="00CD3D4D"/>
    <w:rsid w:val="00CD4005"/>
    <w:rsid w:val="00CD4055"/>
    <w:rsid w:val="00CD405A"/>
    <w:rsid w:val="00CD43F3"/>
    <w:rsid w:val="00CD44D1"/>
    <w:rsid w:val="00CD485E"/>
    <w:rsid w:val="00CD48B5"/>
    <w:rsid w:val="00CD4B4A"/>
    <w:rsid w:val="00CD4D97"/>
    <w:rsid w:val="00CD50F4"/>
    <w:rsid w:val="00CD5176"/>
    <w:rsid w:val="00CD51A6"/>
    <w:rsid w:val="00CD5B47"/>
    <w:rsid w:val="00CD5D87"/>
    <w:rsid w:val="00CD6264"/>
    <w:rsid w:val="00CD6650"/>
    <w:rsid w:val="00CD673A"/>
    <w:rsid w:val="00CD6AAD"/>
    <w:rsid w:val="00CD702D"/>
    <w:rsid w:val="00CD70CE"/>
    <w:rsid w:val="00CD7556"/>
    <w:rsid w:val="00CD7778"/>
    <w:rsid w:val="00CD7BF7"/>
    <w:rsid w:val="00CD7C58"/>
    <w:rsid w:val="00CD7C65"/>
    <w:rsid w:val="00CD7CAA"/>
    <w:rsid w:val="00CD7EEF"/>
    <w:rsid w:val="00CD7F69"/>
    <w:rsid w:val="00CE000B"/>
    <w:rsid w:val="00CE0217"/>
    <w:rsid w:val="00CE0279"/>
    <w:rsid w:val="00CE0549"/>
    <w:rsid w:val="00CE1202"/>
    <w:rsid w:val="00CE12F6"/>
    <w:rsid w:val="00CE165F"/>
    <w:rsid w:val="00CE1731"/>
    <w:rsid w:val="00CE1747"/>
    <w:rsid w:val="00CE17B7"/>
    <w:rsid w:val="00CE1860"/>
    <w:rsid w:val="00CE1C14"/>
    <w:rsid w:val="00CE1F94"/>
    <w:rsid w:val="00CE2078"/>
    <w:rsid w:val="00CE2100"/>
    <w:rsid w:val="00CE23C3"/>
    <w:rsid w:val="00CE248C"/>
    <w:rsid w:val="00CE2E30"/>
    <w:rsid w:val="00CE2EB1"/>
    <w:rsid w:val="00CE380A"/>
    <w:rsid w:val="00CE3826"/>
    <w:rsid w:val="00CE3882"/>
    <w:rsid w:val="00CE3B29"/>
    <w:rsid w:val="00CE3BB4"/>
    <w:rsid w:val="00CE3CBF"/>
    <w:rsid w:val="00CE3F46"/>
    <w:rsid w:val="00CE40A6"/>
    <w:rsid w:val="00CE4110"/>
    <w:rsid w:val="00CE444D"/>
    <w:rsid w:val="00CE4489"/>
    <w:rsid w:val="00CE475A"/>
    <w:rsid w:val="00CE4C11"/>
    <w:rsid w:val="00CE50A7"/>
    <w:rsid w:val="00CE5169"/>
    <w:rsid w:val="00CE539F"/>
    <w:rsid w:val="00CE56A1"/>
    <w:rsid w:val="00CE572A"/>
    <w:rsid w:val="00CE5B47"/>
    <w:rsid w:val="00CE5D3C"/>
    <w:rsid w:val="00CE5D45"/>
    <w:rsid w:val="00CE61F3"/>
    <w:rsid w:val="00CE6592"/>
    <w:rsid w:val="00CE66A4"/>
    <w:rsid w:val="00CE6857"/>
    <w:rsid w:val="00CE6883"/>
    <w:rsid w:val="00CE6BAE"/>
    <w:rsid w:val="00CE6E99"/>
    <w:rsid w:val="00CE6EAB"/>
    <w:rsid w:val="00CE6EEF"/>
    <w:rsid w:val="00CE70A4"/>
    <w:rsid w:val="00CE7118"/>
    <w:rsid w:val="00CE7152"/>
    <w:rsid w:val="00CE7265"/>
    <w:rsid w:val="00CE7490"/>
    <w:rsid w:val="00CE7852"/>
    <w:rsid w:val="00CE7AB5"/>
    <w:rsid w:val="00CE7E2C"/>
    <w:rsid w:val="00CE7F52"/>
    <w:rsid w:val="00CF00C4"/>
    <w:rsid w:val="00CF03D8"/>
    <w:rsid w:val="00CF0691"/>
    <w:rsid w:val="00CF10AA"/>
    <w:rsid w:val="00CF11E7"/>
    <w:rsid w:val="00CF194B"/>
    <w:rsid w:val="00CF1A10"/>
    <w:rsid w:val="00CF2216"/>
    <w:rsid w:val="00CF2847"/>
    <w:rsid w:val="00CF2A26"/>
    <w:rsid w:val="00CF2CEE"/>
    <w:rsid w:val="00CF3029"/>
    <w:rsid w:val="00CF34FC"/>
    <w:rsid w:val="00CF3558"/>
    <w:rsid w:val="00CF359B"/>
    <w:rsid w:val="00CF3C21"/>
    <w:rsid w:val="00CF3C24"/>
    <w:rsid w:val="00CF3CF7"/>
    <w:rsid w:val="00CF3D88"/>
    <w:rsid w:val="00CF3E3E"/>
    <w:rsid w:val="00CF3FAC"/>
    <w:rsid w:val="00CF3FE6"/>
    <w:rsid w:val="00CF41DC"/>
    <w:rsid w:val="00CF4218"/>
    <w:rsid w:val="00CF427A"/>
    <w:rsid w:val="00CF4444"/>
    <w:rsid w:val="00CF4554"/>
    <w:rsid w:val="00CF45A1"/>
    <w:rsid w:val="00CF45DD"/>
    <w:rsid w:val="00CF492D"/>
    <w:rsid w:val="00CF4A59"/>
    <w:rsid w:val="00CF4B64"/>
    <w:rsid w:val="00CF4E34"/>
    <w:rsid w:val="00CF4EB5"/>
    <w:rsid w:val="00CF59EF"/>
    <w:rsid w:val="00CF5A0F"/>
    <w:rsid w:val="00CF5B71"/>
    <w:rsid w:val="00CF5CE9"/>
    <w:rsid w:val="00CF5E03"/>
    <w:rsid w:val="00CF5F01"/>
    <w:rsid w:val="00CF5F41"/>
    <w:rsid w:val="00CF615C"/>
    <w:rsid w:val="00CF61FA"/>
    <w:rsid w:val="00CF62D9"/>
    <w:rsid w:val="00CF680F"/>
    <w:rsid w:val="00CF6A54"/>
    <w:rsid w:val="00CF6DC3"/>
    <w:rsid w:val="00CF6E40"/>
    <w:rsid w:val="00CF6E79"/>
    <w:rsid w:val="00CF6F8A"/>
    <w:rsid w:val="00CF7058"/>
    <w:rsid w:val="00CF7198"/>
    <w:rsid w:val="00CF7262"/>
    <w:rsid w:val="00CF755E"/>
    <w:rsid w:val="00CF7625"/>
    <w:rsid w:val="00CF77BD"/>
    <w:rsid w:val="00CF783E"/>
    <w:rsid w:val="00CF7907"/>
    <w:rsid w:val="00CF79AB"/>
    <w:rsid w:val="00CF7E17"/>
    <w:rsid w:val="00CF7F94"/>
    <w:rsid w:val="00CFEF19"/>
    <w:rsid w:val="00D002F8"/>
    <w:rsid w:val="00D0047D"/>
    <w:rsid w:val="00D00743"/>
    <w:rsid w:val="00D00868"/>
    <w:rsid w:val="00D00A29"/>
    <w:rsid w:val="00D00C4A"/>
    <w:rsid w:val="00D012C5"/>
    <w:rsid w:val="00D01583"/>
    <w:rsid w:val="00D01776"/>
    <w:rsid w:val="00D01A62"/>
    <w:rsid w:val="00D01A93"/>
    <w:rsid w:val="00D01EA4"/>
    <w:rsid w:val="00D027A7"/>
    <w:rsid w:val="00D0288D"/>
    <w:rsid w:val="00D02F3E"/>
    <w:rsid w:val="00D032E7"/>
    <w:rsid w:val="00D03312"/>
    <w:rsid w:val="00D0355B"/>
    <w:rsid w:val="00D0358F"/>
    <w:rsid w:val="00D03788"/>
    <w:rsid w:val="00D03871"/>
    <w:rsid w:val="00D03CAB"/>
    <w:rsid w:val="00D03D47"/>
    <w:rsid w:val="00D03DEF"/>
    <w:rsid w:val="00D03F50"/>
    <w:rsid w:val="00D03FDC"/>
    <w:rsid w:val="00D0424C"/>
    <w:rsid w:val="00D04280"/>
    <w:rsid w:val="00D0433D"/>
    <w:rsid w:val="00D044F8"/>
    <w:rsid w:val="00D04555"/>
    <w:rsid w:val="00D046AB"/>
    <w:rsid w:val="00D04CB0"/>
    <w:rsid w:val="00D04CB1"/>
    <w:rsid w:val="00D04D3E"/>
    <w:rsid w:val="00D04F06"/>
    <w:rsid w:val="00D04F37"/>
    <w:rsid w:val="00D05035"/>
    <w:rsid w:val="00D052CF"/>
    <w:rsid w:val="00D054D7"/>
    <w:rsid w:val="00D05BFD"/>
    <w:rsid w:val="00D05D29"/>
    <w:rsid w:val="00D05D9F"/>
    <w:rsid w:val="00D060A5"/>
    <w:rsid w:val="00D060B5"/>
    <w:rsid w:val="00D0637B"/>
    <w:rsid w:val="00D06646"/>
    <w:rsid w:val="00D0674E"/>
    <w:rsid w:val="00D06A3F"/>
    <w:rsid w:val="00D06BCE"/>
    <w:rsid w:val="00D06E76"/>
    <w:rsid w:val="00D06EAA"/>
    <w:rsid w:val="00D070E6"/>
    <w:rsid w:val="00D07307"/>
    <w:rsid w:val="00D0731D"/>
    <w:rsid w:val="00D073AA"/>
    <w:rsid w:val="00D0746B"/>
    <w:rsid w:val="00D0796F"/>
    <w:rsid w:val="00D07997"/>
    <w:rsid w:val="00D07BE6"/>
    <w:rsid w:val="00D07CDA"/>
    <w:rsid w:val="00D0B44B"/>
    <w:rsid w:val="00D103A0"/>
    <w:rsid w:val="00D103B7"/>
    <w:rsid w:val="00D1051A"/>
    <w:rsid w:val="00D10573"/>
    <w:rsid w:val="00D106E6"/>
    <w:rsid w:val="00D106EF"/>
    <w:rsid w:val="00D108B9"/>
    <w:rsid w:val="00D10B88"/>
    <w:rsid w:val="00D10EA5"/>
    <w:rsid w:val="00D10F1C"/>
    <w:rsid w:val="00D11303"/>
    <w:rsid w:val="00D114B9"/>
    <w:rsid w:val="00D11BF1"/>
    <w:rsid w:val="00D11DEA"/>
    <w:rsid w:val="00D12C75"/>
    <w:rsid w:val="00D12F90"/>
    <w:rsid w:val="00D13090"/>
    <w:rsid w:val="00D1385C"/>
    <w:rsid w:val="00D13872"/>
    <w:rsid w:val="00D13997"/>
    <w:rsid w:val="00D14F86"/>
    <w:rsid w:val="00D14FB3"/>
    <w:rsid w:val="00D1537A"/>
    <w:rsid w:val="00D15598"/>
    <w:rsid w:val="00D15644"/>
    <w:rsid w:val="00D15867"/>
    <w:rsid w:val="00D158E7"/>
    <w:rsid w:val="00D15937"/>
    <w:rsid w:val="00D15975"/>
    <w:rsid w:val="00D159E7"/>
    <w:rsid w:val="00D15DC8"/>
    <w:rsid w:val="00D16067"/>
    <w:rsid w:val="00D161D7"/>
    <w:rsid w:val="00D16342"/>
    <w:rsid w:val="00D166EE"/>
    <w:rsid w:val="00D16753"/>
    <w:rsid w:val="00D16759"/>
    <w:rsid w:val="00D16B6A"/>
    <w:rsid w:val="00D16E2F"/>
    <w:rsid w:val="00D17303"/>
    <w:rsid w:val="00D1741D"/>
    <w:rsid w:val="00D17977"/>
    <w:rsid w:val="00D17C16"/>
    <w:rsid w:val="00D17D44"/>
    <w:rsid w:val="00D17DE7"/>
    <w:rsid w:val="00D17E8F"/>
    <w:rsid w:val="00D17F7A"/>
    <w:rsid w:val="00D20016"/>
    <w:rsid w:val="00D20049"/>
    <w:rsid w:val="00D2011F"/>
    <w:rsid w:val="00D20407"/>
    <w:rsid w:val="00D208D4"/>
    <w:rsid w:val="00D20C30"/>
    <w:rsid w:val="00D20D40"/>
    <w:rsid w:val="00D21359"/>
    <w:rsid w:val="00D2190B"/>
    <w:rsid w:val="00D21989"/>
    <w:rsid w:val="00D21A95"/>
    <w:rsid w:val="00D21B9A"/>
    <w:rsid w:val="00D22955"/>
    <w:rsid w:val="00D22A7F"/>
    <w:rsid w:val="00D22DC7"/>
    <w:rsid w:val="00D22EAD"/>
    <w:rsid w:val="00D22F1F"/>
    <w:rsid w:val="00D22F81"/>
    <w:rsid w:val="00D23052"/>
    <w:rsid w:val="00D23ABF"/>
    <w:rsid w:val="00D23BF8"/>
    <w:rsid w:val="00D23E0E"/>
    <w:rsid w:val="00D2404B"/>
    <w:rsid w:val="00D241DD"/>
    <w:rsid w:val="00D24340"/>
    <w:rsid w:val="00D243E7"/>
    <w:rsid w:val="00D24850"/>
    <w:rsid w:val="00D2496D"/>
    <w:rsid w:val="00D249C6"/>
    <w:rsid w:val="00D24A0B"/>
    <w:rsid w:val="00D24B55"/>
    <w:rsid w:val="00D24FCC"/>
    <w:rsid w:val="00D24FDF"/>
    <w:rsid w:val="00D2519A"/>
    <w:rsid w:val="00D2534B"/>
    <w:rsid w:val="00D25422"/>
    <w:rsid w:val="00D25797"/>
    <w:rsid w:val="00D25A6A"/>
    <w:rsid w:val="00D26045"/>
    <w:rsid w:val="00D26125"/>
    <w:rsid w:val="00D26255"/>
    <w:rsid w:val="00D2699D"/>
    <w:rsid w:val="00D26AE1"/>
    <w:rsid w:val="00D26B4B"/>
    <w:rsid w:val="00D26C7A"/>
    <w:rsid w:val="00D26DE6"/>
    <w:rsid w:val="00D26E59"/>
    <w:rsid w:val="00D26E9C"/>
    <w:rsid w:val="00D26FB9"/>
    <w:rsid w:val="00D27055"/>
    <w:rsid w:val="00D27062"/>
    <w:rsid w:val="00D2719A"/>
    <w:rsid w:val="00D2725E"/>
    <w:rsid w:val="00D272D6"/>
    <w:rsid w:val="00D27567"/>
    <w:rsid w:val="00D275A6"/>
    <w:rsid w:val="00D276E5"/>
    <w:rsid w:val="00D27B42"/>
    <w:rsid w:val="00D27B8E"/>
    <w:rsid w:val="00D27D13"/>
    <w:rsid w:val="00D27D49"/>
    <w:rsid w:val="00D27D9E"/>
    <w:rsid w:val="00D30482"/>
    <w:rsid w:val="00D3079D"/>
    <w:rsid w:val="00D307D0"/>
    <w:rsid w:val="00D308E1"/>
    <w:rsid w:val="00D313C6"/>
    <w:rsid w:val="00D313EC"/>
    <w:rsid w:val="00D3144D"/>
    <w:rsid w:val="00D314C8"/>
    <w:rsid w:val="00D31925"/>
    <w:rsid w:val="00D31BBE"/>
    <w:rsid w:val="00D31EDD"/>
    <w:rsid w:val="00D31F85"/>
    <w:rsid w:val="00D321F1"/>
    <w:rsid w:val="00D325A2"/>
    <w:rsid w:val="00D327E0"/>
    <w:rsid w:val="00D32960"/>
    <w:rsid w:val="00D32CAC"/>
    <w:rsid w:val="00D32E95"/>
    <w:rsid w:val="00D331E5"/>
    <w:rsid w:val="00D332E8"/>
    <w:rsid w:val="00D335BC"/>
    <w:rsid w:val="00D3393C"/>
    <w:rsid w:val="00D339F1"/>
    <w:rsid w:val="00D33E1C"/>
    <w:rsid w:val="00D33F40"/>
    <w:rsid w:val="00D33F44"/>
    <w:rsid w:val="00D34058"/>
    <w:rsid w:val="00D3405B"/>
    <w:rsid w:val="00D341ED"/>
    <w:rsid w:val="00D342BF"/>
    <w:rsid w:val="00D3437C"/>
    <w:rsid w:val="00D34A0A"/>
    <w:rsid w:val="00D34E83"/>
    <w:rsid w:val="00D34FD8"/>
    <w:rsid w:val="00D353BC"/>
    <w:rsid w:val="00D353FF"/>
    <w:rsid w:val="00D355AF"/>
    <w:rsid w:val="00D35784"/>
    <w:rsid w:val="00D358AA"/>
    <w:rsid w:val="00D35941"/>
    <w:rsid w:val="00D35BCF"/>
    <w:rsid w:val="00D35E9A"/>
    <w:rsid w:val="00D360A9"/>
    <w:rsid w:val="00D360CB"/>
    <w:rsid w:val="00D360CC"/>
    <w:rsid w:val="00D361B8"/>
    <w:rsid w:val="00D36349"/>
    <w:rsid w:val="00D3642D"/>
    <w:rsid w:val="00D36490"/>
    <w:rsid w:val="00D36E66"/>
    <w:rsid w:val="00D36EF2"/>
    <w:rsid w:val="00D372CA"/>
    <w:rsid w:val="00D372D6"/>
    <w:rsid w:val="00D372F9"/>
    <w:rsid w:val="00D373A4"/>
    <w:rsid w:val="00D373C2"/>
    <w:rsid w:val="00D3764A"/>
    <w:rsid w:val="00D3776E"/>
    <w:rsid w:val="00D3784B"/>
    <w:rsid w:val="00D37D8A"/>
    <w:rsid w:val="00D40022"/>
    <w:rsid w:val="00D400FA"/>
    <w:rsid w:val="00D4011B"/>
    <w:rsid w:val="00D4026B"/>
    <w:rsid w:val="00D4033F"/>
    <w:rsid w:val="00D40A93"/>
    <w:rsid w:val="00D40F35"/>
    <w:rsid w:val="00D4138C"/>
    <w:rsid w:val="00D41415"/>
    <w:rsid w:val="00D41660"/>
    <w:rsid w:val="00D4173E"/>
    <w:rsid w:val="00D41A94"/>
    <w:rsid w:val="00D42A22"/>
    <w:rsid w:val="00D42BBF"/>
    <w:rsid w:val="00D42E82"/>
    <w:rsid w:val="00D42F5E"/>
    <w:rsid w:val="00D43281"/>
    <w:rsid w:val="00D434C2"/>
    <w:rsid w:val="00D4366E"/>
    <w:rsid w:val="00D43782"/>
    <w:rsid w:val="00D4380F"/>
    <w:rsid w:val="00D438B2"/>
    <w:rsid w:val="00D43992"/>
    <w:rsid w:val="00D43AB7"/>
    <w:rsid w:val="00D43BEA"/>
    <w:rsid w:val="00D43D13"/>
    <w:rsid w:val="00D43D3E"/>
    <w:rsid w:val="00D440B1"/>
    <w:rsid w:val="00D4432C"/>
    <w:rsid w:val="00D447C6"/>
    <w:rsid w:val="00D449A3"/>
    <w:rsid w:val="00D44D23"/>
    <w:rsid w:val="00D44F2B"/>
    <w:rsid w:val="00D4507A"/>
    <w:rsid w:val="00D45122"/>
    <w:rsid w:val="00D45208"/>
    <w:rsid w:val="00D452E8"/>
    <w:rsid w:val="00D454E2"/>
    <w:rsid w:val="00D45549"/>
    <w:rsid w:val="00D45568"/>
    <w:rsid w:val="00D45742"/>
    <w:rsid w:val="00D458C5"/>
    <w:rsid w:val="00D45B90"/>
    <w:rsid w:val="00D45E9A"/>
    <w:rsid w:val="00D464B6"/>
    <w:rsid w:val="00D46711"/>
    <w:rsid w:val="00D46CA6"/>
    <w:rsid w:val="00D46E56"/>
    <w:rsid w:val="00D470B8"/>
    <w:rsid w:val="00D47489"/>
    <w:rsid w:val="00D47840"/>
    <w:rsid w:val="00D4788D"/>
    <w:rsid w:val="00D478B3"/>
    <w:rsid w:val="00D4793B"/>
    <w:rsid w:val="00D4796F"/>
    <w:rsid w:val="00D47B23"/>
    <w:rsid w:val="00D47C2A"/>
    <w:rsid w:val="00D47FF4"/>
    <w:rsid w:val="00D5028C"/>
    <w:rsid w:val="00D502A2"/>
    <w:rsid w:val="00D5077F"/>
    <w:rsid w:val="00D507E3"/>
    <w:rsid w:val="00D50801"/>
    <w:rsid w:val="00D509B1"/>
    <w:rsid w:val="00D509DE"/>
    <w:rsid w:val="00D51A7A"/>
    <w:rsid w:val="00D51B24"/>
    <w:rsid w:val="00D51CA2"/>
    <w:rsid w:val="00D51D65"/>
    <w:rsid w:val="00D51F8A"/>
    <w:rsid w:val="00D52020"/>
    <w:rsid w:val="00D52108"/>
    <w:rsid w:val="00D523F1"/>
    <w:rsid w:val="00D524EA"/>
    <w:rsid w:val="00D5264C"/>
    <w:rsid w:val="00D52C32"/>
    <w:rsid w:val="00D52CCC"/>
    <w:rsid w:val="00D5302F"/>
    <w:rsid w:val="00D5304D"/>
    <w:rsid w:val="00D5344A"/>
    <w:rsid w:val="00D53758"/>
    <w:rsid w:val="00D53802"/>
    <w:rsid w:val="00D53BCD"/>
    <w:rsid w:val="00D53CFC"/>
    <w:rsid w:val="00D53E91"/>
    <w:rsid w:val="00D54011"/>
    <w:rsid w:val="00D54053"/>
    <w:rsid w:val="00D540AD"/>
    <w:rsid w:val="00D5427F"/>
    <w:rsid w:val="00D54494"/>
    <w:rsid w:val="00D5474A"/>
    <w:rsid w:val="00D54756"/>
    <w:rsid w:val="00D547FC"/>
    <w:rsid w:val="00D551DB"/>
    <w:rsid w:val="00D5521B"/>
    <w:rsid w:val="00D553D0"/>
    <w:rsid w:val="00D55ED2"/>
    <w:rsid w:val="00D56092"/>
    <w:rsid w:val="00D565ED"/>
    <w:rsid w:val="00D568F3"/>
    <w:rsid w:val="00D56C7A"/>
    <w:rsid w:val="00D56D21"/>
    <w:rsid w:val="00D56D71"/>
    <w:rsid w:val="00D56E67"/>
    <w:rsid w:val="00D56F05"/>
    <w:rsid w:val="00D570AD"/>
    <w:rsid w:val="00D57610"/>
    <w:rsid w:val="00D57803"/>
    <w:rsid w:val="00D57AE5"/>
    <w:rsid w:val="00D57B98"/>
    <w:rsid w:val="00D57C29"/>
    <w:rsid w:val="00D6001D"/>
    <w:rsid w:val="00D60409"/>
    <w:rsid w:val="00D604BF"/>
    <w:rsid w:val="00D60552"/>
    <w:rsid w:val="00D607C1"/>
    <w:rsid w:val="00D608A4"/>
    <w:rsid w:val="00D60B93"/>
    <w:rsid w:val="00D60D61"/>
    <w:rsid w:val="00D60DB5"/>
    <w:rsid w:val="00D61018"/>
    <w:rsid w:val="00D614DC"/>
    <w:rsid w:val="00D6150B"/>
    <w:rsid w:val="00D616C1"/>
    <w:rsid w:val="00D617DB"/>
    <w:rsid w:val="00D6189A"/>
    <w:rsid w:val="00D618DC"/>
    <w:rsid w:val="00D61C0E"/>
    <w:rsid w:val="00D61EBC"/>
    <w:rsid w:val="00D62019"/>
    <w:rsid w:val="00D62214"/>
    <w:rsid w:val="00D62225"/>
    <w:rsid w:val="00D623EA"/>
    <w:rsid w:val="00D62433"/>
    <w:rsid w:val="00D62A43"/>
    <w:rsid w:val="00D62B8E"/>
    <w:rsid w:val="00D62C14"/>
    <w:rsid w:val="00D62C41"/>
    <w:rsid w:val="00D62F4D"/>
    <w:rsid w:val="00D631BA"/>
    <w:rsid w:val="00D631EA"/>
    <w:rsid w:val="00D63270"/>
    <w:rsid w:val="00D6343B"/>
    <w:rsid w:val="00D63473"/>
    <w:rsid w:val="00D63728"/>
    <w:rsid w:val="00D6377F"/>
    <w:rsid w:val="00D63BD0"/>
    <w:rsid w:val="00D63BED"/>
    <w:rsid w:val="00D64962"/>
    <w:rsid w:val="00D64B38"/>
    <w:rsid w:val="00D64BEC"/>
    <w:rsid w:val="00D64C35"/>
    <w:rsid w:val="00D65302"/>
    <w:rsid w:val="00D6530E"/>
    <w:rsid w:val="00D65831"/>
    <w:rsid w:val="00D65882"/>
    <w:rsid w:val="00D65B20"/>
    <w:rsid w:val="00D65E38"/>
    <w:rsid w:val="00D65FBF"/>
    <w:rsid w:val="00D665BC"/>
    <w:rsid w:val="00D66732"/>
    <w:rsid w:val="00D66BAD"/>
    <w:rsid w:val="00D66EAB"/>
    <w:rsid w:val="00D6702A"/>
    <w:rsid w:val="00D6733A"/>
    <w:rsid w:val="00D6755B"/>
    <w:rsid w:val="00D67EFF"/>
    <w:rsid w:val="00D703B3"/>
    <w:rsid w:val="00D705DF"/>
    <w:rsid w:val="00D707BE"/>
    <w:rsid w:val="00D70AEC"/>
    <w:rsid w:val="00D70D52"/>
    <w:rsid w:val="00D70EB5"/>
    <w:rsid w:val="00D71511"/>
    <w:rsid w:val="00D7152C"/>
    <w:rsid w:val="00D71631"/>
    <w:rsid w:val="00D718D5"/>
    <w:rsid w:val="00D71EAC"/>
    <w:rsid w:val="00D720B5"/>
    <w:rsid w:val="00D72112"/>
    <w:rsid w:val="00D72123"/>
    <w:rsid w:val="00D7214B"/>
    <w:rsid w:val="00D721F3"/>
    <w:rsid w:val="00D7259E"/>
    <w:rsid w:val="00D727E5"/>
    <w:rsid w:val="00D72848"/>
    <w:rsid w:val="00D72CFB"/>
    <w:rsid w:val="00D72E68"/>
    <w:rsid w:val="00D72E8D"/>
    <w:rsid w:val="00D732E5"/>
    <w:rsid w:val="00D7355D"/>
    <w:rsid w:val="00D735CB"/>
    <w:rsid w:val="00D7389C"/>
    <w:rsid w:val="00D73C4E"/>
    <w:rsid w:val="00D73DB0"/>
    <w:rsid w:val="00D73EF9"/>
    <w:rsid w:val="00D73F48"/>
    <w:rsid w:val="00D73F66"/>
    <w:rsid w:val="00D74132"/>
    <w:rsid w:val="00D742E3"/>
    <w:rsid w:val="00D74396"/>
    <w:rsid w:val="00D7439D"/>
    <w:rsid w:val="00D74652"/>
    <w:rsid w:val="00D74660"/>
    <w:rsid w:val="00D748C4"/>
    <w:rsid w:val="00D74C8E"/>
    <w:rsid w:val="00D74D49"/>
    <w:rsid w:val="00D74EC9"/>
    <w:rsid w:val="00D7519E"/>
    <w:rsid w:val="00D7530A"/>
    <w:rsid w:val="00D7550F"/>
    <w:rsid w:val="00D75F5E"/>
    <w:rsid w:val="00D760B6"/>
    <w:rsid w:val="00D764FC"/>
    <w:rsid w:val="00D76868"/>
    <w:rsid w:val="00D76AC8"/>
    <w:rsid w:val="00D76C0F"/>
    <w:rsid w:val="00D76CF9"/>
    <w:rsid w:val="00D77018"/>
    <w:rsid w:val="00D77198"/>
    <w:rsid w:val="00D77836"/>
    <w:rsid w:val="00D77954"/>
    <w:rsid w:val="00D77996"/>
    <w:rsid w:val="00D77BCB"/>
    <w:rsid w:val="00D77DEA"/>
    <w:rsid w:val="00D77FF8"/>
    <w:rsid w:val="00D8016D"/>
    <w:rsid w:val="00D802F9"/>
    <w:rsid w:val="00D80585"/>
    <w:rsid w:val="00D807B5"/>
    <w:rsid w:val="00D80847"/>
    <w:rsid w:val="00D80880"/>
    <w:rsid w:val="00D80B73"/>
    <w:rsid w:val="00D80C49"/>
    <w:rsid w:val="00D80D3F"/>
    <w:rsid w:val="00D80F18"/>
    <w:rsid w:val="00D81169"/>
    <w:rsid w:val="00D81419"/>
    <w:rsid w:val="00D816EE"/>
    <w:rsid w:val="00D81753"/>
    <w:rsid w:val="00D81779"/>
    <w:rsid w:val="00D819AC"/>
    <w:rsid w:val="00D81BD9"/>
    <w:rsid w:val="00D81C5A"/>
    <w:rsid w:val="00D81D04"/>
    <w:rsid w:val="00D81F3F"/>
    <w:rsid w:val="00D81FDF"/>
    <w:rsid w:val="00D82069"/>
    <w:rsid w:val="00D8241A"/>
    <w:rsid w:val="00D826E3"/>
    <w:rsid w:val="00D826FF"/>
    <w:rsid w:val="00D82799"/>
    <w:rsid w:val="00D829F5"/>
    <w:rsid w:val="00D82CA9"/>
    <w:rsid w:val="00D82F91"/>
    <w:rsid w:val="00D83004"/>
    <w:rsid w:val="00D832AD"/>
    <w:rsid w:val="00D83395"/>
    <w:rsid w:val="00D83506"/>
    <w:rsid w:val="00D83508"/>
    <w:rsid w:val="00D836FA"/>
    <w:rsid w:val="00D83EBE"/>
    <w:rsid w:val="00D83FB6"/>
    <w:rsid w:val="00D8454F"/>
    <w:rsid w:val="00D847A9"/>
    <w:rsid w:val="00D84D57"/>
    <w:rsid w:val="00D84EDC"/>
    <w:rsid w:val="00D84EEC"/>
    <w:rsid w:val="00D850AB"/>
    <w:rsid w:val="00D8525F"/>
    <w:rsid w:val="00D85718"/>
    <w:rsid w:val="00D85727"/>
    <w:rsid w:val="00D85AC7"/>
    <w:rsid w:val="00D85EC4"/>
    <w:rsid w:val="00D865BD"/>
    <w:rsid w:val="00D8688E"/>
    <w:rsid w:val="00D86FB6"/>
    <w:rsid w:val="00D87198"/>
    <w:rsid w:val="00D875A2"/>
    <w:rsid w:val="00D8789C"/>
    <w:rsid w:val="00D87A05"/>
    <w:rsid w:val="00D87D79"/>
    <w:rsid w:val="00D87E99"/>
    <w:rsid w:val="00D87FB6"/>
    <w:rsid w:val="00D900AA"/>
    <w:rsid w:val="00D9015D"/>
    <w:rsid w:val="00D9037B"/>
    <w:rsid w:val="00D904B9"/>
    <w:rsid w:val="00D904C2"/>
    <w:rsid w:val="00D904EB"/>
    <w:rsid w:val="00D90BE8"/>
    <w:rsid w:val="00D9188E"/>
    <w:rsid w:val="00D918B0"/>
    <w:rsid w:val="00D91956"/>
    <w:rsid w:val="00D919F6"/>
    <w:rsid w:val="00D91B40"/>
    <w:rsid w:val="00D91BD5"/>
    <w:rsid w:val="00D91D6B"/>
    <w:rsid w:val="00D922C4"/>
    <w:rsid w:val="00D9244B"/>
    <w:rsid w:val="00D92AF5"/>
    <w:rsid w:val="00D92C1A"/>
    <w:rsid w:val="00D92C60"/>
    <w:rsid w:val="00D92CE2"/>
    <w:rsid w:val="00D92D50"/>
    <w:rsid w:val="00D93646"/>
    <w:rsid w:val="00D937F3"/>
    <w:rsid w:val="00D93917"/>
    <w:rsid w:val="00D93B0E"/>
    <w:rsid w:val="00D94458"/>
    <w:rsid w:val="00D94AEC"/>
    <w:rsid w:val="00D95178"/>
    <w:rsid w:val="00D95247"/>
    <w:rsid w:val="00D953A2"/>
    <w:rsid w:val="00D95640"/>
    <w:rsid w:val="00D957FC"/>
    <w:rsid w:val="00D959FC"/>
    <w:rsid w:val="00D95AC6"/>
    <w:rsid w:val="00D95E36"/>
    <w:rsid w:val="00D96267"/>
    <w:rsid w:val="00D96434"/>
    <w:rsid w:val="00D9651E"/>
    <w:rsid w:val="00D966CE"/>
    <w:rsid w:val="00D967F4"/>
    <w:rsid w:val="00D97118"/>
    <w:rsid w:val="00D97175"/>
    <w:rsid w:val="00D97702"/>
    <w:rsid w:val="00D9779B"/>
    <w:rsid w:val="00D9794A"/>
    <w:rsid w:val="00D97E42"/>
    <w:rsid w:val="00D97EAF"/>
    <w:rsid w:val="00D97F75"/>
    <w:rsid w:val="00DA036C"/>
    <w:rsid w:val="00DA04D4"/>
    <w:rsid w:val="00DA04FA"/>
    <w:rsid w:val="00DA0562"/>
    <w:rsid w:val="00DA057B"/>
    <w:rsid w:val="00DA05E0"/>
    <w:rsid w:val="00DA0623"/>
    <w:rsid w:val="00DA06BA"/>
    <w:rsid w:val="00DA0733"/>
    <w:rsid w:val="00DA09DC"/>
    <w:rsid w:val="00DA0AE8"/>
    <w:rsid w:val="00DA0DA2"/>
    <w:rsid w:val="00DA0EEF"/>
    <w:rsid w:val="00DA1012"/>
    <w:rsid w:val="00DA12DB"/>
    <w:rsid w:val="00DA149C"/>
    <w:rsid w:val="00DA1564"/>
    <w:rsid w:val="00DA1706"/>
    <w:rsid w:val="00DA1C00"/>
    <w:rsid w:val="00DA208B"/>
    <w:rsid w:val="00DA212C"/>
    <w:rsid w:val="00DA22F1"/>
    <w:rsid w:val="00DA2693"/>
    <w:rsid w:val="00DA29FC"/>
    <w:rsid w:val="00DA2E55"/>
    <w:rsid w:val="00DA316E"/>
    <w:rsid w:val="00DA3243"/>
    <w:rsid w:val="00DA326B"/>
    <w:rsid w:val="00DA36E7"/>
    <w:rsid w:val="00DA39F9"/>
    <w:rsid w:val="00DA41A5"/>
    <w:rsid w:val="00DA4308"/>
    <w:rsid w:val="00DA43DD"/>
    <w:rsid w:val="00DA4499"/>
    <w:rsid w:val="00DA472D"/>
    <w:rsid w:val="00DA49F9"/>
    <w:rsid w:val="00DA4C67"/>
    <w:rsid w:val="00DA4DBA"/>
    <w:rsid w:val="00DA50A0"/>
    <w:rsid w:val="00DA57E8"/>
    <w:rsid w:val="00DA5804"/>
    <w:rsid w:val="00DA5B4B"/>
    <w:rsid w:val="00DA5C79"/>
    <w:rsid w:val="00DA5E62"/>
    <w:rsid w:val="00DA6291"/>
    <w:rsid w:val="00DA63EA"/>
    <w:rsid w:val="00DA658B"/>
    <w:rsid w:val="00DA6A42"/>
    <w:rsid w:val="00DA6B00"/>
    <w:rsid w:val="00DA6E18"/>
    <w:rsid w:val="00DA712F"/>
    <w:rsid w:val="00DA71EB"/>
    <w:rsid w:val="00DA73CA"/>
    <w:rsid w:val="00DA7422"/>
    <w:rsid w:val="00DA7599"/>
    <w:rsid w:val="00DA7686"/>
    <w:rsid w:val="00DA7749"/>
    <w:rsid w:val="00DA780A"/>
    <w:rsid w:val="00DA78C6"/>
    <w:rsid w:val="00DA79FF"/>
    <w:rsid w:val="00DA7CAD"/>
    <w:rsid w:val="00DA7D31"/>
    <w:rsid w:val="00DA7F50"/>
    <w:rsid w:val="00DB04F2"/>
    <w:rsid w:val="00DB04FD"/>
    <w:rsid w:val="00DB06C9"/>
    <w:rsid w:val="00DB0770"/>
    <w:rsid w:val="00DB0849"/>
    <w:rsid w:val="00DB09F6"/>
    <w:rsid w:val="00DB0A65"/>
    <w:rsid w:val="00DB0EED"/>
    <w:rsid w:val="00DB1089"/>
    <w:rsid w:val="00DB10C9"/>
    <w:rsid w:val="00DB1123"/>
    <w:rsid w:val="00DB115D"/>
    <w:rsid w:val="00DB11E0"/>
    <w:rsid w:val="00DB120C"/>
    <w:rsid w:val="00DB1559"/>
    <w:rsid w:val="00DB15D7"/>
    <w:rsid w:val="00DB1B8F"/>
    <w:rsid w:val="00DB1EAF"/>
    <w:rsid w:val="00DB20A9"/>
    <w:rsid w:val="00DB247D"/>
    <w:rsid w:val="00DB2517"/>
    <w:rsid w:val="00DB273B"/>
    <w:rsid w:val="00DB2CAD"/>
    <w:rsid w:val="00DB2DE0"/>
    <w:rsid w:val="00DB2DE9"/>
    <w:rsid w:val="00DB3321"/>
    <w:rsid w:val="00DB359C"/>
    <w:rsid w:val="00DB3DD7"/>
    <w:rsid w:val="00DB428F"/>
    <w:rsid w:val="00DB443B"/>
    <w:rsid w:val="00DB44F5"/>
    <w:rsid w:val="00DB451D"/>
    <w:rsid w:val="00DB46B3"/>
    <w:rsid w:val="00DB46E1"/>
    <w:rsid w:val="00DB4707"/>
    <w:rsid w:val="00DB470E"/>
    <w:rsid w:val="00DB4758"/>
    <w:rsid w:val="00DB48D0"/>
    <w:rsid w:val="00DB49A2"/>
    <w:rsid w:val="00DB4D8B"/>
    <w:rsid w:val="00DB4EDB"/>
    <w:rsid w:val="00DB4F5E"/>
    <w:rsid w:val="00DB5232"/>
    <w:rsid w:val="00DB527B"/>
    <w:rsid w:val="00DB5932"/>
    <w:rsid w:val="00DB5AAA"/>
    <w:rsid w:val="00DB6026"/>
    <w:rsid w:val="00DB610F"/>
    <w:rsid w:val="00DB6208"/>
    <w:rsid w:val="00DB6645"/>
    <w:rsid w:val="00DB67C1"/>
    <w:rsid w:val="00DB6893"/>
    <w:rsid w:val="00DB6A55"/>
    <w:rsid w:val="00DB6CA5"/>
    <w:rsid w:val="00DB6CE0"/>
    <w:rsid w:val="00DB6D89"/>
    <w:rsid w:val="00DB6F56"/>
    <w:rsid w:val="00DB7352"/>
    <w:rsid w:val="00DB764C"/>
    <w:rsid w:val="00DB771C"/>
    <w:rsid w:val="00DB7755"/>
    <w:rsid w:val="00DB7808"/>
    <w:rsid w:val="00DB788A"/>
    <w:rsid w:val="00DB79E8"/>
    <w:rsid w:val="00DB7BBA"/>
    <w:rsid w:val="00DB7C5F"/>
    <w:rsid w:val="00DB7C60"/>
    <w:rsid w:val="00DC016A"/>
    <w:rsid w:val="00DC0193"/>
    <w:rsid w:val="00DC0228"/>
    <w:rsid w:val="00DC05D6"/>
    <w:rsid w:val="00DC075D"/>
    <w:rsid w:val="00DC0C32"/>
    <w:rsid w:val="00DC0C9B"/>
    <w:rsid w:val="00DC1115"/>
    <w:rsid w:val="00DC1855"/>
    <w:rsid w:val="00DC1DE2"/>
    <w:rsid w:val="00DC1ED1"/>
    <w:rsid w:val="00DC26EA"/>
    <w:rsid w:val="00DC284C"/>
    <w:rsid w:val="00DC2860"/>
    <w:rsid w:val="00DC286E"/>
    <w:rsid w:val="00DC2F14"/>
    <w:rsid w:val="00DC3559"/>
    <w:rsid w:val="00DC3DD3"/>
    <w:rsid w:val="00DC3E6B"/>
    <w:rsid w:val="00DC4355"/>
    <w:rsid w:val="00DC439D"/>
    <w:rsid w:val="00DC4896"/>
    <w:rsid w:val="00DC49B6"/>
    <w:rsid w:val="00DC4B59"/>
    <w:rsid w:val="00DC4EB8"/>
    <w:rsid w:val="00DC509F"/>
    <w:rsid w:val="00DC5163"/>
    <w:rsid w:val="00DC51A1"/>
    <w:rsid w:val="00DC5240"/>
    <w:rsid w:val="00DC563A"/>
    <w:rsid w:val="00DC56A1"/>
    <w:rsid w:val="00DC57EA"/>
    <w:rsid w:val="00DC5AE8"/>
    <w:rsid w:val="00DC5DE4"/>
    <w:rsid w:val="00DC5EF8"/>
    <w:rsid w:val="00DC6102"/>
    <w:rsid w:val="00DC631F"/>
    <w:rsid w:val="00DC6653"/>
    <w:rsid w:val="00DC6A31"/>
    <w:rsid w:val="00DC6B81"/>
    <w:rsid w:val="00DC6CDD"/>
    <w:rsid w:val="00DC6E00"/>
    <w:rsid w:val="00DC6F1E"/>
    <w:rsid w:val="00DC7304"/>
    <w:rsid w:val="00DC740C"/>
    <w:rsid w:val="00DC7C4C"/>
    <w:rsid w:val="00DC7C64"/>
    <w:rsid w:val="00DC7FA2"/>
    <w:rsid w:val="00DC7FF9"/>
    <w:rsid w:val="00DD00C1"/>
    <w:rsid w:val="00DD034B"/>
    <w:rsid w:val="00DD038D"/>
    <w:rsid w:val="00DD0429"/>
    <w:rsid w:val="00DD0444"/>
    <w:rsid w:val="00DD0559"/>
    <w:rsid w:val="00DD0618"/>
    <w:rsid w:val="00DD0B31"/>
    <w:rsid w:val="00DD0CF6"/>
    <w:rsid w:val="00DD0E27"/>
    <w:rsid w:val="00DD11A3"/>
    <w:rsid w:val="00DD15B9"/>
    <w:rsid w:val="00DD187A"/>
    <w:rsid w:val="00DD1988"/>
    <w:rsid w:val="00DD20BB"/>
    <w:rsid w:val="00DD2501"/>
    <w:rsid w:val="00DD275F"/>
    <w:rsid w:val="00DD28A5"/>
    <w:rsid w:val="00DD28CB"/>
    <w:rsid w:val="00DD2980"/>
    <w:rsid w:val="00DD2E11"/>
    <w:rsid w:val="00DD3040"/>
    <w:rsid w:val="00DD3144"/>
    <w:rsid w:val="00DD3304"/>
    <w:rsid w:val="00DD33A9"/>
    <w:rsid w:val="00DD35E5"/>
    <w:rsid w:val="00DD3BE9"/>
    <w:rsid w:val="00DD3C04"/>
    <w:rsid w:val="00DD3CF6"/>
    <w:rsid w:val="00DD421A"/>
    <w:rsid w:val="00DD4260"/>
    <w:rsid w:val="00DD431B"/>
    <w:rsid w:val="00DD4A31"/>
    <w:rsid w:val="00DD4A38"/>
    <w:rsid w:val="00DD4CAB"/>
    <w:rsid w:val="00DD4D99"/>
    <w:rsid w:val="00DD4F9B"/>
    <w:rsid w:val="00DD4FB1"/>
    <w:rsid w:val="00DD5687"/>
    <w:rsid w:val="00DD58B6"/>
    <w:rsid w:val="00DD59A4"/>
    <w:rsid w:val="00DD5B5E"/>
    <w:rsid w:val="00DD5C04"/>
    <w:rsid w:val="00DD5CCF"/>
    <w:rsid w:val="00DD5DFA"/>
    <w:rsid w:val="00DD5FF8"/>
    <w:rsid w:val="00DD63DA"/>
    <w:rsid w:val="00DD6739"/>
    <w:rsid w:val="00DD6765"/>
    <w:rsid w:val="00DD6AA6"/>
    <w:rsid w:val="00DD6AB7"/>
    <w:rsid w:val="00DD6B54"/>
    <w:rsid w:val="00DD6BC5"/>
    <w:rsid w:val="00DD6C68"/>
    <w:rsid w:val="00DD74A9"/>
    <w:rsid w:val="00DD75AC"/>
    <w:rsid w:val="00DD770D"/>
    <w:rsid w:val="00DD781F"/>
    <w:rsid w:val="00DD7C3B"/>
    <w:rsid w:val="00DD7E47"/>
    <w:rsid w:val="00DE0254"/>
    <w:rsid w:val="00DE0314"/>
    <w:rsid w:val="00DE035F"/>
    <w:rsid w:val="00DE0435"/>
    <w:rsid w:val="00DE0489"/>
    <w:rsid w:val="00DE0568"/>
    <w:rsid w:val="00DE0877"/>
    <w:rsid w:val="00DE0DA8"/>
    <w:rsid w:val="00DE16BC"/>
    <w:rsid w:val="00DE175E"/>
    <w:rsid w:val="00DE1945"/>
    <w:rsid w:val="00DE1BC9"/>
    <w:rsid w:val="00DE1EC4"/>
    <w:rsid w:val="00DE24E4"/>
    <w:rsid w:val="00DE266C"/>
    <w:rsid w:val="00DE29AB"/>
    <w:rsid w:val="00DE29F2"/>
    <w:rsid w:val="00DE2BB5"/>
    <w:rsid w:val="00DE319A"/>
    <w:rsid w:val="00DE33F3"/>
    <w:rsid w:val="00DE350A"/>
    <w:rsid w:val="00DE3524"/>
    <w:rsid w:val="00DE37E0"/>
    <w:rsid w:val="00DE3AAD"/>
    <w:rsid w:val="00DE3B58"/>
    <w:rsid w:val="00DE3EF2"/>
    <w:rsid w:val="00DE4200"/>
    <w:rsid w:val="00DE420D"/>
    <w:rsid w:val="00DE462A"/>
    <w:rsid w:val="00DE464F"/>
    <w:rsid w:val="00DE4970"/>
    <w:rsid w:val="00DE4CB1"/>
    <w:rsid w:val="00DE4D1F"/>
    <w:rsid w:val="00DE4F31"/>
    <w:rsid w:val="00DE50C2"/>
    <w:rsid w:val="00DE5513"/>
    <w:rsid w:val="00DE5699"/>
    <w:rsid w:val="00DE59B0"/>
    <w:rsid w:val="00DE5F88"/>
    <w:rsid w:val="00DE5FA7"/>
    <w:rsid w:val="00DE6283"/>
    <w:rsid w:val="00DE641A"/>
    <w:rsid w:val="00DE6673"/>
    <w:rsid w:val="00DE66CA"/>
    <w:rsid w:val="00DE6777"/>
    <w:rsid w:val="00DE6B13"/>
    <w:rsid w:val="00DE72FB"/>
    <w:rsid w:val="00DE7442"/>
    <w:rsid w:val="00DE7479"/>
    <w:rsid w:val="00DE76B9"/>
    <w:rsid w:val="00DE7BDE"/>
    <w:rsid w:val="00DE7C5B"/>
    <w:rsid w:val="00DE7D8F"/>
    <w:rsid w:val="00DE7F97"/>
    <w:rsid w:val="00DF001B"/>
    <w:rsid w:val="00DF0116"/>
    <w:rsid w:val="00DF0599"/>
    <w:rsid w:val="00DF0645"/>
    <w:rsid w:val="00DF09B7"/>
    <w:rsid w:val="00DF0A91"/>
    <w:rsid w:val="00DF0EAB"/>
    <w:rsid w:val="00DF105D"/>
    <w:rsid w:val="00DF11E1"/>
    <w:rsid w:val="00DF1457"/>
    <w:rsid w:val="00DF14C9"/>
    <w:rsid w:val="00DF15C8"/>
    <w:rsid w:val="00DF1F81"/>
    <w:rsid w:val="00DF209E"/>
    <w:rsid w:val="00DF2190"/>
    <w:rsid w:val="00DF2417"/>
    <w:rsid w:val="00DF24AB"/>
    <w:rsid w:val="00DF2A15"/>
    <w:rsid w:val="00DF2C13"/>
    <w:rsid w:val="00DF359A"/>
    <w:rsid w:val="00DF3DC1"/>
    <w:rsid w:val="00DF3E14"/>
    <w:rsid w:val="00DF485C"/>
    <w:rsid w:val="00DF49F0"/>
    <w:rsid w:val="00DF4CBD"/>
    <w:rsid w:val="00DF4FA0"/>
    <w:rsid w:val="00DF507B"/>
    <w:rsid w:val="00DF50DC"/>
    <w:rsid w:val="00DF5236"/>
    <w:rsid w:val="00DF52BE"/>
    <w:rsid w:val="00DF52E2"/>
    <w:rsid w:val="00DF558F"/>
    <w:rsid w:val="00DF5610"/>
    <w:rsid w:val="00DF5893"/>
    <w:rsid w:val="00DF5941"/>
    <w:rsid w:val="00DF5A08"/>
    <w:rsid w:val="00DF5A18"/>
    <w:rsid w:val="00DF5BD5"/>
    <w:rsid w:val="00DF5CE3"/>
    <w:rsid w:val="00DF5DF2"/>
    <w:rsid w:val="00DF639E"/>
    <w:rsid w:val="00DF63BE"/>
    <w:rsid w:val="00DF63F8"/>
    <w:rsid w:val="00DF669E"/>
    <w:rsid w:val="00DF6A5C"/>
    <w:rsid w:val="00DF6F52"/>
    <w:rsid w:val="00DF7016"/>
    <w:rsid w:val="00DF728A"/>
    <w:rsid w:val="00DF76AD"/>
    <w:rsid w:val="00DF7904"/>
    <w:rsid w:val="00DF7C57"/>
    <w:rsid w:val="00DF7CB0"/>
    <w:rsid w:val="00DF7CD9"/>
    <w:rsid w:val="00DF7EB9"/>
    <w:rsid w:val="00E00117"/>
    <w:rsid w:val="00E0075D"/>
    <w:rsid w:val="00E00839"/>
    <w:rsid w:val="00E00E2E"/>
    <w:rsid w:val="00E00EA4"/>
    <w:rsid w:val="00E01038"/>
    <w:rsid w:val="00E011D6"/>
    <w:rsid w:val="00E017B2"/>
    <w:rsid w:val="00E019FE"/>
    <w:rsid w:val="00E01EE0"/>
    <w:rsid w:val="00E0256B"/>
    <w:rsid w:val="00E02757"/>
    <w:rsid w:val="00E02A1C"/>
    <w:rsid w:val="00E02B83"/>
    <w:rsid w:val="00E02BBE"/>
    <w:rsid w:val="00E02CA1"/>
    <w:rsid w:val="00E02CA5"/>
    <w:rsid w:val="00E02D80"/>
    <w:rsid w:val="00E02E88"/>
    <w:rsid w:val="00E02EAD"/>
    <w:rsid w:val="00E030A7"/>
    <w:rsid w:val="00E0311E"/>
    <w:rsid w:val="00E035FE"/>
    <w:rsid w:val="00E0376B"/>
    <w:rsid w:val="00E03A5F"/>
    <w:rsid w:val="00E03A9B"/>
    <w:rsid w:val="00E03BA4"/>
    <w:rsid w:val="00E03D38"/>
    <w:rsid w:val="00E03E9F"/>
    <w:rsid w:val="00E03ED0"/>
    <w:rsid w:val="00E041F5"/>
    <w:rsid w:val="00E04259"/>
    <w:rsid w:val="00E04299"/>
    <w:rsid w:val="00E042CA"/>
    <w:rsid w:val="00E04409"/>
    <w:rsid w:val="00E0459E"/>
    <w:rsid w:val="00E0468B"/>
    <w:rsid w:val="00E049BE"/>
    <w:rsid w:val="00E04A7E"/>
    <w:rsid w:val="00E04D4D"/>
    <w:rsid w:val="00E04E6D"/>
    <w:rsid w:val="00E04EF2"/>
    <w:rsid w:val="00E04FAF"/>
    <w:rsid w:val="00E052D0"/>
    <w:rsid w:val="00E05457"/>
    <w:rsid w:val="00E057B1"/>
    <w:rsid w:val="00E05860"/>
    <w:rsid w:val="00E05ACA"/>
    <w:rsid w:val="00E05D90"/>
    <w:rsid w:val="00E06626"/>
    <w:rsid w:val="00E06730"/>
    <w:rsid w:val="00E06761"/>
    <w:rsid w:val="00E06927"/>
    <w:rsid w:val="00E06976"/>
    <w:rsid w:val="00E06A02"/>
    <w:rsid w:val="00E06AE4"/>
    <w:rsid w:val="00E06B4D"/>
    <w:rsid w:val="00E06B55"/>
    <w:rsid w:val="00E06BDF"/>
    <w:rsid w:val="00E06D07"/>
    <w:rsid w:val="00E06D65"/>
    <w:rsid w:val="00E07232"/>
    <w:rsid w:val="00E0724C"/>
    <w:rsid w:val="00E07636"/>
    <w:rsid w:val="00E07711"/>
    <w:rsid w:val="00E0785A"/>
    <w:rsid w:val="00E07F6B"/>
    <w:rsid w:val="00E07FB8"/>
    <w:rsid w:val="00E100D2"/>
    <w:rsid w:val="00E10156"/>
    <w:rsid w:val="00E1020A"/>
    <w:rsid w:val="00E105F3"/>
    <w:rsid w:val="00E106E6"/>
    <w:rsid w:val="00E1097C"/>
    <w:rsid w:val="00E10C04"/>
    <w:rsid w:val="00E10C17"/>
    <w:rsid w:val="00E10D13"/>
    <w:rsid w:val="00E115C6"/>
    <w:rsid w:val="00E1190F"/>
    <w:rsid w:val="00E11CF3"/>
    <w:rsid w:val="00E11CF6"/>
    <w:rsid w:val="00E1206D"/>
    <w:rsid w:val="00E1247B"/>
    <w:rsid w:val="00E124EB"/>
    <w:rsid w:val="00E127A0"/>
    <w:rsid w:val="00E12B73"/>
    <w:rsid w:val="00E12CF3"/>
    <w:rsid w:val="00E13108"/>
    <w:rsid w:val="00E13293"/>
    <w:rsid w:val="00E132C5"/>
    <w:rsid w:val="00E134C5"/>
    <w:rsid w:val="00E1372C"/>
    <w:rsid w:val="00E13D10"/>
    <w:rsid w:val="00E13EB5"/>
    <w:rsid w:val="00E14204"/>
    <w:rsid w:val="00E142C3"/>
    <w:rsid w:val="00E144F4"/>
    <w:rsid w:val="00E145D5"/>
    <w:rsid w:val="00E14AF4"/>
    <w:rsid w:val="00E14BED"/>
    <w:rsid w:val="00E14CBB"/>
    <w:rsid w:val="00E14E76"/>
    <w:rsid w:val="00E14F83"/>
    <w:rsid w:val="00E1507E"/>
    <w:rsid w:val="00E15473"/>
    <w:rsid w:val="00E155E7"/>
    <w:rsid w:val="00E15646"/>
    <w:rsid w:val="00E15960"/>
    <w:rsid w:val="00E15A8C"/>
    <w:rsid w:val="00E15B4D"/>
    <w:rsid w:val="00E15CA8"/>
    <w:rsid w:val="00E15CE6"/>
    <w:rsid w:val="00E15D7B"/>
    <w:rsid w:val="00E15E6F"/>
    <w:rsid w:val="00E16073"/>
    <w:rsid w:val="00E1622B"/>
    <w:rsid w:val="00E164A7"/>
    <w:rsid w:val="00E165C5"/>
    <w:rsid w:val="00E16619"/>
    <w:rsid w:val="00E16637"/>
    <w:rsid w:val="00E16892"/>
    <w:rsid w:val="00E16A5D"/>
    <w:rsid w:val="00E16AC6"/>
    <w:rsid w:val="00E16B97"/>
    <w:rsid w:val="00E16E05"/>
    <w:rsid w:val="00E170F2"/>
    <w:rsid w:val="00E17168"/>
    <w:rsid w:val="00E171A2"/>
    <w:rsid w:val="00E171F7"/>
    <w:rsid w:val="00E175D0"/>
    <w:rsid w:val="00E17EE7"/>
    <w:rsid w:val="00E17F3F"/>
    <w:rsid w:val="00E20351"/>
    <w:rsid w:val="00E2066E"/>
    <w:rsid w:val="00E20867"/>
    <w:rsid w:val="00E20B03"/>
    <w:rsid w:val="00E210D4"/>
    <w:rsid w:val="00E21244"/>
    <w:rsid w:val="00E21606"/>
    <w:rsid w:val="00E2170D"/>
    <w:rsid w:val="00E21913"/>
    <w:rsid w:val="00E220E1"/>
    <w:rsid w:val="00E220E8"/>
    <w:rsid w:val="00E22177"/>
    <w:rsid w:val="00E2230D"/>
    <w:rsid w:val="00E226B9"/>
    <w:rsid w:val="00E22753"/>
    <w:rsid w:val="00E22A54"/>
    <w:rsid w:val="00E22AD6"/>
    <w:rsid w:val="00E22ADF"/>
    <w:rsid w:val="00E22DE8"/>
    <w:rsid w:val="00E22ECD"/>
    <w:rsid w:val="00E2344A"/>
    <w:rsid w:val="00E23454"/>
    <w:rsid w:val="00E235FB"/>
    <w:rsid w:val="00E236E7"/>
    <w:rsid w:val="00E23783"/>
    <w:rsid w:val="00E23940"/>
    <w:rsid w:val="00E2399E"/>
    <w:rsid w:val="00E23AF7"/>
    <w:rsid w:val="00E23CC2"/>
    <w:rsid w:val="00E24316"/>
    <w:rsid w:val="00E245F1"/>
    <w:rsid w:val="00E24867"/>
    <w:rsid w:val="00E249F2"/>
    <w:rsid w:val="00E24BE7"/>
    <w:rsid w:val="00E24F10"/>
    <w:rsid w:val="00E25F81"/>
    <w:rsid w:val="00E262D4"/>
    <w:rsid w:val="00E265D1"/>
    <w:rsid w:val="00E266FD"/>
    <w:rsid w:val="00E26811"/>
    <w:rsid w:val="00E26A61"/>
    <w:rsid w:val="00E26A8B"/>
    <w:rsid w:val="00E26F19"/>
    <w:rsid w:val="00E272BD"/>
    <w:rsid w:val="00E2730F"/>
    <w:rsid w:val="00E27571"/>
    <w:rsid w:val="00E278E0"/>
    <w:rsid w:val="00E2790F"/>
    <w:rsid w:val="00E27923"/>
    <w:rsid w:val="00E27F0A"/>
    <w:rsid w:val="00E302D5"/>
    <w:rsid w:val="00E304B7"/>
    <w:rsid w:val="00E306DA"/>
    <w:rsid w:val="00E3091E"/>
    <w:rsid w:val="00E311F2"/>
    <w:rsid w:val="00E31558"/>
    <w:rsid w:val="00E316A0"/>
    <w:rsid w:val="00E31829"/>
    <w:rsid w:val="00E318C8"/>
    <w:rsid w:val="00E31B40"/>
    <w:rsid w:val="00E3266C"/>
    <w:rsid w:val="00E32710"/>
    <w:rsid w:val="00E32D7A"/>
    <w:rsid w:val="00E33359"/>
    <w:rsid w:val="00E333F5"/>
    <w:rsid w:val="00E33A26"/>
    <w:rsid w:val="00E33C55"/>
    <w:rsid w:val="00E34239"/>
    <w:rsid w:val="00E34641"/>
    <w:rsid w:val="00E34732"/>
    <w:rsid w:val="00E34869"/>
    <w:rsid w:val="00E34B97"/>
    <w:rsid w:val="00E34BFE"/>
    <w:rsid w:val="00E34EBB"/>
    <w:rsid w:val="00E34F51"/>
    <w:rsid w:val="00E3554F"/>
    <w:rsid w:val="00E355DF"/>
    <w:rsid w:val="00E35741"/>
    <w:rsid w:val="00E35864"/>
    <w:rsid w:val="00E3598E"/>
    <w:rsid w:val="00E359C9"/>
    <w:rsid w:val="00E35A78"/>
    <w:rsid w:val="00E35B2B"/>
    <w:rsid w:val="00E35E14"/>
    <w:rsid w:val="00E35E73"/>
    <w:rsid w:val="00E35E7F"/>
    <w:rsid w:val="00E3618A"/>
    <w:rsid w:val="00E3687C"/>
    <w:rsid w:val="00E36D1E"/>
    <w:rsid w:val="00E36E39"/>
    <w:rsid w:val="00E36F8F"/>
    <w:rsid w:val="00E371EE"/>
    <w:rsid w:val="00E3725A"/>
    <w:rsid w:val="00E373C9"/>
    <w:rsid w:val="00E37433"/>
    <w:rsid w:val="00E3762F"/>
    <w:rsid w:val="00E37738"/>
    <w:rsid w:val="00E37933"/>
    <w:rsid w:val="00E37971"/>
    <w:rsid w:val="00E37B28"/>
    <w:rsid w:val="00E37BAF"/>
    <w:rsid w:val="00E37D95"/>
    <w:rsid w:val="00E37EBB"/>
    <w:rsid w:val="00E37F13"/>
    <w:rsid w:val="00E40088"/>
    <w:rsid w:val="00E403EE"/>
    <w:rsid w:val="00E4045C"/>
    <w:rsid w:val="00E40A81"/>
    <w:rsid w:val="00E40DE8"/>
    <w:rsid w:val="00E41182"/>
    <w:rsid w:val="00E412FE"/>
    <w:rsid w:val="00E41476"/>
    <w:rsid w:val="00E41CC9"/>
    <w:rsid w:val="00E41E7F"/>
    <w:rsid w:val="00E42239"/>
    <w:rsid w:val="00E42430"/>
    <w:rsid w:val="00E425B2"/>
    <w:rsid w:val="00E425C9"/>
    <w:rsid w:val="00E42654"/>
    <w:rsid w:val="00E428A2"/>
    <w:rsid w:val="00E4294B"/>
    <w:rsid w:val="00E42E0B"/>
    <w:rsid w:val="00E430DA"/>
    <w:rsid w:val="00E43471"/>
    <w:rsid w:val="00E4356B"/>
    <w:rsid w:val="00E4379A"/>
    <w:rsid w:val="00E4383E"/>
    <w:rsid w:val="00E43985"/>
    <w:rsid w:val="00E43D43"/>
    <w:rsid w:val="00E43EE6"/>
    <w:rsid w:val="00E43FF3"/>
    <w:rsid w:val="00E44B78"/>
    <w:rsid w:val="00E44E82"/>
    <w:rsid w:val="00E45170"/>
    <w:rsid w:val="00E45196"/>
    <w:rsid w:val="00E45216"/>
    <w:rsid w:val="00E453F6"/>
    <w:rsid w:val="00E454BB"/>
    <w:rsid w:val="00E45603"/>
    <w:rsid w:val="00E4583D"/>
    <w:rsid w:val="00E4590D"/>
    <w:rsid w:val="00E45DBB"/>
    <w:rsid w:val="00E45EBB"/>
    <w:rsid w:val="00E45F96"/>
    <w:rsid w:val="00E4607C"/>
    <w:rsid w:val="00E4619F"/>
    <w:rsid w:val="00E463D1"/>
    <w:rsid w:val="00E467DD"/>
    <w:rsid w:val="00E46939"/>
    <w:rsid w:val="00E46B98"/>
    <w:rsid w:val="00E46CF0"/>
    <w:rsid w:val="00E471E3"/>
    <w:rsid w:val="00E47425"/>
    <w:rsid w:val="00E475F5"/>
    <w:rsid w:val="00E47750"/>
    <w:rsid w:val="00E477C9"/>
    <w:rsid w:val="00E47957"/>
    <w:rsid w:val="00E47AF6"/>
    <w:rsid w:val="00E47F93"/>
    <w:rsid w:val="00E500F7"/>
    <w:rsid w:val="00E50142"/>
    <w:rsid w:val="00E503FA"/>
    <w:rsid w:val="00E5043C"/>
    <w:rsid w:val="00E50536"/>
    <w:rsid w:val="00E5061E"/>
    <w:rsid w:val="00E50903"/>
    <w:rsid w:val="00E50A56"/>
    <w:rsid w:val="00E50BFA"/>
    <w:rsid w:val="00E513C0"/>
    <w:rsid w:val="00E51436"/>
    <w:rsid w:val="00E51449"/>
    <w:rsid w:val="00E514A3"/>
    <w:rsid w:val="00E51651"/>
    <w:rsid w:val="00E51974"/>
    <w:rsid w:val="00E52331"/>
    <w:rsid w:val="00E52530"/>
    <w:rsid w:val="00E52A76"/>
    <w:rsid w:val="00E52D9F"/>
    <w:rsid w:val="00E52F9C"/>
    <w:rsid w:val="00E52FB1"/>
    <w:rsid w:val="00E53022"/>
    <w:rsid w:val="00E53302"/>
    <w:rsid w:val="00E5337B"/>
    <w:rsid w:val="00E5365F"/>
    <w:rsid w:val="00E53F63"/>
    <w:rsid w:val="00E541D6"/>
    <w:rsid w:val="00E541DB"/>
    <w:rsid w:val="00E54240"/>
    <w:rsid w:val="00E5427C"/>
    <w:rsid w:val="00E542B8"/>
    <w:rsid w:val="00E54347"/>
    <w:rsid w:val="00E54368"/>
    <w:rsid w:val="00E54679"/>
    <w:rsid w:val="00E54C98"/>
    <w:rsid w:val="00E55167"/>
    <w:rsid w:val="00E5586D"/>
    <w:rsid w:val="00E55BA9"/>
    <w:rsid w:val="00E55ED7"/>
    <w:rsid w:val="00E55F0A"/>
    <w:rsid w:val="00E55FAF"/>
    <w:rsid w:val="00E5609F"/>
    <w:rsid w:val="00E56DF8"/>
    <w:rsid w:val="00E56F3F"/>
    <w:rsid w:val="00E56FA3"/>
    <w:rsid w:val="00E57133"/>
    <w:rsid w:val="00E571D8"/>
    <w:rsid w:val="00E572A0"/>
    <w:rsid w:val="00E57336"/>
    <w:rsid w:val="00E57E10"/>
    <w:rsid w:val="00E600A6"/>
    <w:rsid w:val="00E60287"/>
    <w:rsid w:val="00E602B5"/>
    <w:rsid w:val="00E608C2"/>
    <w:rsid w:val="00E60C52"/>
    <w:rsid w:val="00E60E51"/>
    <w:rsid w:val="00E60F26"/>
    <w:rsid w:val="00E60FFC"/>
    <w:rsid w:val="00E611BF"/>
    <w:rsid w:val="00E612BD"/>
    <w:rsid w:val="00E61344"/>
    <w:rsid w:val="00E6162C"/>
    <w:rsid w:val="00E616F3"/>
    <w:rsid w:val="00E61842"/>
    <w:rsid w:val="00E61903"/>
    <w:rsid w:val="00E61A9B"/>
    <w:rsid w:val="00E6262E"/>
    <w:rsid w:val="00E6264E"/>
    <w:rsid w:val="00E62E0B"/>
    <w:rsid w:val="00E62F41"/>
    <w:rsid w:val="00E631F5"/>
    <w:rsid w:val="00E63278"/>
    <w:rsid w:val="00E6339A"/>
    <w:rsid w:val="00E633FB"/>
    <w:rsid w:val="00E6376E"/>
    <w:rsid w:val="00E639A4"/>
    <w:rsid w:val="00E63C0F"/>
    <w:rsid w:val="00E63C81"/>
    <w:rsid w:val="00E63EFD"/>
    <w:rsid w:val="00E64358"/>
    <w:rsid w:val="00E643E8"/>
    <w:rsid w:val="00E64556"/>
    <w:rsid w:val="00E648F3"/>
    <w:rsid w:val="00E64BCF"/>
    <w:rsid w:val="00E64ECB"/>
    <w:rsid w:val="00E65251"/>
    <w:rsid w:val="00E65471"/>
    <w:rsid w:val="00E65550"/>
    <w:rsid w:val="00E65999"/>
    <w:rsid w:val="00E65C35"/>
    <w:rsid w:val="00E65CDC"/>
    <w:rsid w:val="00E6617F"/>
    <w:rsid w:val="00E662C3"/>
    <w:rsid w:val="00E66322"/>
    <w:rsid w:val="00E66B20"/>
    <w:rsid w:val="00E66D01"/>
    <w:rsid w:val="00E67069"/>
    <w:rsid w:val="00E67193"/>
    <w:rsid w:val="00E671EF"/>
    <w:rsid w:val="00E6738E"/>
    <w:rsid w:val="00E6746A"/>
    <w:rsid w:val="00E67533"/>
    <w:rsid w:val="00E676C2"/>
    <w:rsid w:val="00E702D3"/>
    <w:rsid w:val="00E704AF"/>
    <w:rsid w:val="00E70D31"/>
    <w:rsid w:val="00E71117"/>
    <w:rsid w:val="00E71556"/>
    <w:rsid w:val="00E715B5"/>
    <w:rsid w:val="00E718DC"/>
    <w:rsid w:val="00E71D89"/>
    <w:rsid w:val="00E71E10"/>
    <w:rsid w:val="00E7202E"/>
    <w:rsid w:val="00E72622"/>
    <w:rsid w:val="00E72A54"/>
    <w:rsid w:val="00E72B27"/>
    <w:rsid w:val="00E72B54"/>
    <w:rsid w:val="00E72B89"/>
    <w:rsid w:val="00E72C4D"/>
    <w:rsid w:val="00E72F27"/>
    <w:rsid w:val="00E72FB6"/>
    <w:rsid w:val="00E7326D"/>
    <w:rsid w:val="00E73909"/>
    <w:rsid w:val="00E73A64"/>
    <w:rsid w:val="00E73B18"/>
    <w:rsid w:val="00E73C90"/>
    <w:rsid w:val="00E73CEB"/>
    <w:rsid w:val="00E744B8"/>
    <w:rsid w:val="00E747AB"/>
    <w:rsid w:val="00E7494A"/>
    <w:rsid w:val="00E74994"/>
    <w:rsid w:val="00E74AA9"/>
    <w:rsid w:val="00E74CC1"/>
    <w:rsid w:val="00E74D53"/>
    <w:rsid w:val="00E75007"/>
    <w:rsid w:val="00E7518F"/>
    <w:rsid w:val="00E75267"/>
    <w:rsid w:val="00E7555D"/>
    <w:rsid w:val="00E75630"/>
    <w:rsid w:val="00E7568C"/>
    <w:rsid w:val="00E75A3D"/>
    <w:rsid w:val="00E75E4D"/>
    <w:rsid w:val="00E761B0"/>
    <w:rsid w:val="00E7623E"/>
    <w:rsid w:val="00E7642B"/>
    <w:rsid w:val="00E767F3"/>
    <w:rsid w:val="00E768D7"/>
    <w:rsid w:val="00E76B09"/>
    <w:rsid w:val="00E76E02"/>
    <w:rsid w:val="00E77046"/>
    <w:rsid w:val="00E7735D"/>
    <w:rsid w:val="00E77839"/>
    <w:rsid w:val="00E779E6"/>
    <w:rsid w:val="00E77B92"/>
    <w:rsid w:val="00E800F0"/>
    <w:rsid w:val="00E80622"/>
    <w:rsid w:val="00E8071D"/>
    <w:rsid w:val="00E807D7"/>
    <w:rsid w:val="00E80D67"/>
    <w:rsid w:val="00E812D9"/>
    <w:rsid w:val="00E81550"/>
    <w:rsid w:val="00E81842"/>
    <w:rsid w:val="00E818F1"/>
    <w:rsid w:val="00E819F8"/>
    <w:rsid w:val="00E81A29"/>
    <w:rsid w:val="00E81BDD"/>
    <w:rsid w:val="00E81C0B"/>
    <w:rsid w:val="00E81C78"/>
    <w:rsid w:val="00E81D44"/>
    <w:rsid w:val="00E81DA6"/>
    <w:rsid w:val="00E81E13"/>
    <w:rsid w:val="00E8219C"/>
    <w:rsid w:val="00E826B5"/>
    <w:rsid w:val="00E82AEC"/>
    <w:rsid w:val="00E82FFC"/>
    <w:rsid w:val="00E83189"/>
    <w:rsid w:val="00E83BAA"/>
    <w:rsid w:val="00E83BDE"/>
    <w:rsid w:val="00E83D54"/>
    <w:rsid w:val="00E83EFA"/>
    <w:rsid w:val="00E84177"/>
    <w:rsid w:val="00E84528"/>
    <w:rsid w:val="00E845E1"/>
    <w:rsid w:val="00E84A25"/>
    <w:rsid w:val="00E84AC3"/>
    <w:rsid w:val="00E850B9"/>
    <w:rsid w:val="00E8536D"/>
    <w:rsid w:val="00E859BC"/>
    <w:rsid w:val="00E85A5C"/>
    <w:rsid w:val="00E85AAB"/>
    <w:rsid w:val="00E85C45"/>
    <w:rsid w:val="00E85CD1"/>
    <w:rsid w:val="00E85D27"/>
    <w:rsid w:val="00E85DCC"/>
    <w:rsid w:val="00E85FF1"/>
    <w:rsid w:val="00E863A1"/>
    <w:rsid w:val="00E86B8B"/>
    <w:rsid w:val="00E86E56"/>
    <w:rsid w:val="00E87098"/>
    <w:rsid w:val="00E870FA"/>
    <w:rsid w:val="00E87294"/>
    <w:rsid w:val="00E874EE"/>
    <w:rsid w:val="00E87B5C"/>
    <w:rsid w:val="00E9050F"/>
    <w:rsid w:val="00E9057C"/>
    <w:rsid w:val="00E90821"/>
    <w:rsid w:val="00E90835"/>
    <w:rsid w:val="00E90910"/>
    <w:rsid w:val="00E90E13"/>
    <w:rsid w:val="00E9135A"/>
    <w:rsid w:val="00E9179A"/>
    <w:rsid w:val="00E918A5"/>
    <w:rsid w:val="00E9199F"/>
    <w:rsid w:val="00E91F60"/>
    <w:rsid w:val="00E91FD0"/>
    <w:rsid w:val="00E92220"/>
    <w:rsid w:val="00E923ED"/>
    <w:rsid w:val="00E92823"/>
    <w:rsid w:val="00E92845"/>
    <w:rsid w:val="00E928EB"/>
    <w:rsid w:val="00E92927"/>
    <w:rsid w:val="00E92BA0"/>
    <w:rsid w:val="00E92C08"/>
    <w:rsid w:val="00E9322B"/>
    <w:rsid w:val="00E93C9E"/>
    <w:rsid w:val="00E93E16"/>
    <w:rsid w:val="00E94168"/>
    <w:rsid w:val="00E943A6"/>
    <w:rsid w:val="00E943B8"/>
    <w:rsid w:val="00E946AE"/>
    <w:rsid w:val="00E9495E"/>
    <w:rsid w:val="00E94C92"/>
    <w:rsid w:val="00E94E54"/>
    <w:rsid w:val="00E94FA5"/>
    <w:rsid w:val="00E95044"/>
    <w:rsid w:val="00E952F3"/>
    <w:rsid w:val="00E9561A"/>
    <w:rsid w:val="00E9569D"/>
    <w:rsid w:val="00E9592C"/>
    <w:rsid w:val="00E959CF"/>
    <w:rsid w:val="00E95DB7"/>
    <w:rsid w:val="00E95DFE"/>
    <w:rsid w:val="00E95E0B"/>
    <w:rsid w:val="00E96417"/>
    <w:rsid w:val="00E9648C"/>
    <w:rsid w:val="00E96547"/>
    <w:rsid w:val="00E96658"/>
    <w:rsid w:val="00E96F61"/>
    <w:rsid w:val="00E972CC"/>
    <w:rsid w:val="00E97515"/>
    <w:rsid w:val="00E975AB"/>
    <w:rsid w:val="00E9766D"/>
    <w:rsid w:val="00E97A43"/>
    <w:rsid w:val="00E97A44"/>
    <w:rsid w:val="00E97C57"/>
    <w:rsid w:val="00E97F4F"/>
    <w:rsid w:val="00E97FC7"/>
    <w:rsid w:val="00EA0039"/>
    <w:rsid w:val="00EA0769"/>
    <w:rsid w:val="00EA0856"/>
    <w:rsid w:val="00EA0ACE"/>
    <w:rsid w:val="00EA0B89"/>
    <w:rsid w:val="00EA0C59"/>
    <w:rsid w:val="00EA0F54"/>
    <w:rsid w:val="00EA112A"/>
    <w:rsid w:val="00EA11C0"/>
    <w:rsid w:val="00EA122F"/>
    <w:rsid w:val="00EA15DF"/>
    <w:rsid w:val="00EA16EB"/>
    <w:rsid w:val="00EA171A"/>
    <w:rsid w:val="00EA176D"/>
    <w:rsid w:val="00EA1C22"/>
    <w:rsid w:val="00EA2455"/>
    <w:rsid w:val="00EA2486"/>
    <w:rsid w:val="00EA262B"/>
    <w:rsid w:val="00EA298C"/>
    <w:rsid w:val="00EA2A06"/>
    <w:rsid w:val="00EA2B11"/>
    <w:rsid w:val="00EA2D79"/>
    <w:rsid w:val="00EA2FCB"/>
    <w:rsid w:val="00EA3398"/>
    <w:rsid w:val="00EA33BF"/>
    <w:rsid w:val="00EA34B2"/>
    <w:rsid w:val="00EA369B"/>
    <w:rsid w:val="00EA3729"/>
    <w:rsid w:val="00EA391D"/>
    <w:rsid w:val="00EA3B29"/>
    <w:rsid w:val="00EA3CA8"/>
    <w:rsid w:val="00EA3CF0"/>
    <w:rsid w:val="00EA3F69"/>
    <w:rsid w:val="00EA4237"/>
    <w:rsid w:val="00EA4318"/>
    <w:rsid w:val="00EA4BB9"/>
    <w:rsid w:val="00EA4BED"/>
    <w:rsid w:val="00EA4C42"/>
    <w:rsid w:val="00EA5272"/>
    <w:rsid w:val="00EA52B5"/>
    <w:rsid w:val="00EA5455"/>
    <w:rsid w:val="00EA55C7"/>
    <w:rsid w:val="00EA57A6"/>
    <w:rsid w:val="00EA598D"/>
    <w:rsid w:val="00EA5BEB"/>
    <w:rsid w:val="00EA5EF0"/>
    <w:rsid w:val="00EA6209"/>
    <w:rsid w:val="00EA6267"/>
    <w:rsid w:val="00EA63A8"/>
    <w:rsid w:val="00EA6543"/>
    <w:rsid w:val="00EA6616"/>
    <w:rsid w:val="00EA6BD8"/>
    <w:rsid w:val="00EA7309"/>
    <w:rsid w:val="00EA75AE"/>
    <w:rsid w:val="00EA775C"/>
    <w:rsid w:val="00EA795F"/>
    <w:rsid w:val="00EB01BF"/>
    <w:rsid w:val="00EB04A7"/>
    <w:rsid w:val="00EB0828"/>
    <w:rsid w:val="00EB0832"/>
    <w:rsid w:val="00EB0997"/>
    <w:rsid w:val="00EB09BA"/>
    <w:rsid w:val="00EB0B19"/>
    <w:rsid w:val="00EB0EDD"/>
    <w:rsid w:val="00EB0F9A"/>
    <w:rsid w:val="00EB117F"/>
    <w:rsid w:val="00EB1545"/>
    <w:rsid w:val="00EB162F"/>
    <w:rsid w:val="00EB1781"/>
    <w:rsid w:val="00EB1CE6"/>
    <w:rsid w:val="00EB1E8D"/>
    <w:rsid w:val="00EB2549"/>
    <w:rsid w:val="00EB279B"/>
    <w:rsid w:val="00EB27A5"/>
    <w:rsid w:val="00EB2935"/>
    <w:rsid w:val="00EB2BA0"/>
    <w:rsid w:val="00EB3260"/>
    <w:rsid w:val="00EB3B2F"/>
    <w:rsid w:val="00EB3E40"/>
    <w:rsid w:val="00EB447B"/>
    <w:rsid w:val="00EB4857"/>
    <w:rsid w:val="00EB4992"/>
    <w:rsid w:val="00EB49B4"/>
    <w:rsid w:val="00EB4AD2"/>
    <w:rsid w:val="00EB4BF6"/>
    <w:rsid w:val="00EB4E34"/>
    <w:rsid w:val="00EB5728"/>
    <w:rsid w:val="00EB57DF"/>
    <w:rsid w:val="00EB5947"/>
    <w:rsid w:val="00EB5A61"/>
    <w:rsid w:val="00EB60FD"/>
    <w:rsid w:val="00EB611C"/>
    <w:rsid w:val="00EB63B5"/>
    <w:rsid w:val="00EB63F0"/>
    <w:rsid w:val="00EB6D2E"/>
    <w:rsid w:val="00EB74F3"/>
    <w:rsid w:val="00EB76F8"/>
    <w:rsid w:val="00EB79F9"/>
    <w:rsid w:val="00EB7C34"/>
    <w:rsid w:val="00EB7D14"/>
    <w:rsid w:val="00EC08B3"/>
    <w:rsid w:val="00EC0C70"/>
    <w:rsid w:val="00EC0E35"/>
    <w:rsid w:val="00EC101C"/>
    <w:rsid w:val="00EC1027"/>
    <w:rsid w:val="00EC102B"/>
    <w:rsid w:val="00EC1129"/>
    <w:rsid w:val="00EC15CB"/>
    <w:rsid w:val="00EC1954"/>
    <w:rsid w:val="00EC1A31"/>
    <w:rsid w:val="00EC1A96"/>
    <w:rsid w:val="00EC1DBE"/>
    <w:rsid w:val="00EC1ECD"/>
    <w:rsid w:val="00EC1EF1"/>
    <w:rsid w:val="00EC1FD7"/>
    <w:rsid w:val="00EC21CE"/>
    <w:rsid w:val="00EC24DD"/>
    <w:rsid w:val="00EC25A9"/>
    <w:rsid w:val="00EC27CD"/>
    <w:rsid w:val="00EC28BF"/>
    <w:rsid w:val="00EC28D5"/>
    <w:rsid w:val="00EC2B1B"/>
    <w:rsid w:val="00EC2C04"/>
    <w:rsid w:val="00EC2DC0"/>
    <w:rsid w:val="00EC2EF0"/>
    <w:rsid w:val="00EC2FA5"/>
    <w:rsid w:val="00EC2FC7"/>
    <w:rsid w:val="00EC30E2"/>
    <w:rsid w:val="00EC3270"/>
    <w:rsid w:val="00EC3A8A"/>
    <w:rsid w:val="00EC3B95"/>
    <w:rsid w:val="00EC43C6"/>
    <w:rsid w:val="00EC47C4"/>
    <w:rsid w:val="00EC491C"/>
    <w:rsid w:val="00EC4C9E"/>
    <w:rsid w:val="00EC4CD8"/>
    <w:rsid w:val="00EC550A"/>
    <w:rsid w:val="00EC5762"/>
    <w:rsid w:val="00EC58ED"/>
    <w:rsid w:val="00EC591A"/>
    <w:rsid w:val="00EC5969"/>
    <w:rsid w:val="00EC5C40"/>
    <w:rsid w:val="00EC5CFA"/>
    <w:rsid w:val="00EC5D5C"/>
    <w:rsid w:val="00EC5DF0"/>
    <w:rsid w:val="00EC5F61"/>
    <w:rsid w:val="00EC6043"/>
    <w:rsid w:val="00EC6588"/>
    <w:rsid w:val="00EC66B4"/>
    <w:rsid w:val="00EC674B"/>
    <w:rsid w:val="00EC69B5"/>
    <w:rsid w:val="00EC6D8F"/>
    <w:rsid w:val="00EC70D8"/>
    <w:rsid w:val="00EC70DF"/>
    <w:rsid w:val="00EC71B1"/>
    <w:rsid w:val="00EC7231"/>
    <w:rsid w:val="00EC7314"/>
    <w:rsid w:val="00EC7338"/>
    <w:rsid w:val="00EC73E7"/>
    <w:rsid w:val="00EC7465"/>
    <w:rsid w:val="00EC78F4"/>
    <w:rsid w:val="00EC7942"/>
    <w:rsid w:val="00EC79BE"/>
    <w:rsid w:val="00EC7C41"/>
    <w:rsid w:val="00EC7C8E"/>
    <w:rsid w:val="00EC7CC0"/>
    <w:rsid w:val="00EC7E43"/>
    <w:rsid w:val="00ED015D"/>
    <w:rsid w:val="00ED041E"/>
    <w:rsid w:val="00ED0D82"/>
    <w:rsid w:val="00ED10AD"/>
    <w:rsid w:val="00ED1505"/>
    <w:rsid w:val="00ED1722"/>
    <w:rsid w:val="00ED172B"/>
    <w:rsid w:val="00ED1844"/>
    <w:rsid w:val="00ED18B3"/>
    <w:rsid w:val="00ED1A55"/>
    <w:rsid w:val="00ED1E41"/>
    <w:rsid w:val="00ED1E85"/>
    <w:rsid w:val="00ED1EF5"/>
    <w:rsid w:val="00ED23B0"/>
    <w:rsid w:val="00ED247B"/>
    <w:rsid w:val="00ED24C5"/>
    <w:rsid w:val="00ED255A"/>
    <w:rsid w:val="00ED2DB0"/>
    <w:rsid w:val="00ED2E8F"/>
    <w:rsid w:val="00ED2EEA"/>
    <w:rsid w:val="00ED31A5"/>
    <w:rsid w:val="00ED36DF"/>
    <w:rsid w:val="00ED3780"/>
    <w:rsid w:val="00ED3782"/>
    <w:rsid w:val="00ED3802"/>
    <w:rsid w:val="00ED3EB6"/>
    <w:rsid w:val="00ED3ED8"/>
    <w:rsid w:val="00ED4009"/>
    <w:rsid w:val="00ED4169"/>
    <w:rsid w:val="00ED45A0"/>
    <w:rsid w:val="00ED45A5"/>
    <w:rsid w:val="00ED4693"/>
    <w:rsid w:val="00ED4865"/>
    <w:rsid w:val="00ED48F2"/>
    <w:rsid w:val="00ED494D"/>
    <w:rsid w:val="00ED4A9B"/>
    <w:rsid w:val="00ED4BF8"/>
    <w:rsid w:val="00ED4D7E"/>
    <w:rsid w:val="00ED5054"/>
    <w:rsid w:val="00ED5061"/>
    <w:rsid w:val="00ED523F"/>
    <w:rsid w:val="00ED525B"/>
    <w:rsid w:val="00ED5818"/>
    <w:rsid w:val="00ED61AA"/>
    <w:rsid w:val="00ED6589"/>
    <w:rsid w:val="00ED65F6"/>
    <w:rsid w:val="00ED6705"/>
    <w:rsid w:val="00ED6942"/>
    <w:rsid w:val="00ED6967"/>
    <w:rsid w:val="00ED6BFB"/>
    <w:rsid w:val="00ED6C24"/>
    <w:rsid w:val="00ED6FCC"/>
    <w:rsid w:val="00ED7406"/>
    <w:rsid w:val="00ED74ED"/>
    <w:rsid w:val="00ED7554"/>
    <w:rsid w:val="00ED75F0"/>
    <w:rsid w:val="00ED7621"/>
    <w:rsid w:val="00ED7C07"/>
    <w:rsid w:val="00ED7CDD"/>
    <w:rsid w:val="00EE00EB"/>
    <w:rsid w:val="00EE03CD"/>
    <w:rsid w:val="00EE052B"/>
    <w:rsid w:val="00EE068F"/>
    <w:rsid w:val="00EE0914"/>
    <w:rsid w:val="00EE099F"/>
    <w:rsid w:val="00EE0DE0"/>
    <w:rsid w:val="00EE0F7D"/>
    <w:rsid w:val="00EE1292"/>
    <w:rsid w:val="00EE18DD"/>
    <w:rsid w:val="00EE19C1"/>
    <w:rsid w:val="00EE1C38"/>
    <w:rsid w:val="00EE1ECE"/>
    <w:rsid w:val="00EE2275"/>
    <w:rsid w:val="00EE228B"/>
    <w:rsid w:val="00EE2555"/>
    <w:rsid w:val="00EE26B9"/>
    <w:rsid w:val="00EE28CF"/>
    <w:rsid w:val="00EE2B0F"/>
    <w:rsid w:val="00EE2E6B"/>
    <w:rsid w:val="00EE3308"/>
    <w:rsid w:val="00EE33E2"/>
    <w:rsid w:val="00EE3B9C"/>
    <w:rsid w:val="00EE3D24"/>
    <w:rsid w:val="00EE3E0C"/>
    <w:rsid w:val="00EE3EDC"/>
    <w:rsid w:val="00EE48FD"/>
    <w:rsid w:val="00EE4967"/>
    <w:rsid w:val="00EE4BE0"/>
    <w:rsid w:val="00EE4C0C"/>
    <w:rsid w:val="00EE4D6B"/>
    <w:rsid w:val="00EE4DEB"/>
    <w:rsid w:val="00EE4E71"/>
    <w:rsid w:val="00EE4F48"/>
    <w:rsid w:val="00EE50D7"/>
    <w:rsid w:val="00EE52E1"/>
    <w:rsid w:val="00EE5395"/>
    <w:rsid w:val="00EE53BF"/>
    <w:rsid w:val="00EE586E"/>
    <w:rsid w:val="00EE5A35"/>
    <w:rsid w:val="00EE5C31"/>
    <w:rsid w:val="00EE5D5C"/>
    <w:rsid w:val="00EE5F2E"/>
    <w:rsid w:val="00EE601A"/>
    <w:rsid w:val="00EE60BF"/>
    <w:rsid w:val="00EE62D1"/>
    <w:rsid w:val="00EE630C"/>
    <w:rsid w:val="00EE6592"/>
    <w:rsid w:val="00EE65F4"/>
    <w:rsid w:val="00EE6683"/>
    <w:rsid w:val="00EE68D4"/>
    <w:rsid w:val="00EE697F"/>
    <w:rsid w:val="00EE6BE8"/>
    <w:rsid w:val="00EE6C6A"/>
    <w:rsid w:val="00EE6DCA"/>
    <w:rsid w:val="00EE6EE0"/>
    <w:rsid w:val="00EE6F12"/>
    <w:rsid w:val="00EE752E"/>
    <w:rsid w:val="00EE777B"/>
    <w:rsid w:val="00EE7D75"/>
    <w:rsid w:val="00EE7DD0"/>
    <w:rsid w:val="00EE7EB6"/>
    <w:rsid w:val="00EE7FFA"/>
    <w:rsid w:val="00EF006C"/>
    <w:rsid w:val="00EF0420"/>
    <w:rsid w:val="00EF09DD"/>
    <w:rsid w:val="00EF0A09"/>
    <w:rsid w:val="00EF0BB8"/>
    <w:rsid w:val="00EF0E2E"/>
    <w:rsid w:val="00EF13E0"/>
    <w:rsid w:val="00EF19E2"/>
    <w:rsid w:val="00EF220E"/>
    <w:rsid w:val="00EF2378"/>
    <w:rsid w:val="00EF2974"/>
    <w:rsid w:val="00EF2CB0"/>
    <w:rsid w:val="00EF2D38"/>
    <w:rsid w:val="00EF36DB"/>
    <w:rsid w:val="00EF37EB"/>
    <w:rsid w:val="00EF3846"/>
    <w:rsid w:val="00EF3A10"/>
    <w:rsid w:val="00EF3BC6"/>
    <w:rsid w:val="00EF3D30"/>
    <w:rsid w:val="00EF4285"/>
    <w:rsid w:val="00EF42AF"/>
    <w:rsid w:val="00EF4361"/>
    <w:rsid w:val="00EF4755"/>
    <w:rsid w:val="00EF4897"/>
    <w:rsid w:val="00EF4CA2"/>
    <w:rsid w:val="00EF4D73"/>
    <w:rsid w:val="00EF4E31"/>
    <w:rsid w:val="00EF4E83"/>
    <w:rsid w:val="00EF4EB3"/>
    <w:rsid w:val="00EF5220"/>
    <w:rsid w:val="00EF5251"/>
    <w:rsid w:val="00EF52F9"/>
    <w:rsid w:val="00EF560D"/>
    <w:rsid w:val="00EF562A"/>
    <w:rsid w:val="00EF596E"/>
    <w:rsid w:val="00EF5B03"/>
    <w:rsid w:val="00EF5DB5"/>
    <w:rsid w:val="00EF606E"/>
    <w:rsid w:val="00EF61C1"/>
    <w:rsid w:val="00EF6274"/>
    <w:rsid w:val="00EF63F7"/>
    <w:rsid w:val="00EF64E6"/>
    <w:rsid w:val="00EF64EE"/>
    <w:rsid w:val="00EF651E"/>
    <w:rsid w:val="00EF6628"/>
    <w:rsid w:val="00EF66BE"/>
    <w:rsid w:val="00EF66DE"/>
    <w:rsid w:val="00EF6EEC"/>
    <w:rsid w:val="00EF747A"/>
    <w:rsid w:val="00EF74AE"/>
    <w:rsid w:val="00EF75C4"/>
    <w:rsid w:val="00EF75F2"/>
    <w:rsid w:val="00EF779C"/>
    <w:rsid w:val="00EF7D5B"/>
    <w:rsid w:val="00F00064"/>
    <w:rsid w:val="00F00423"/>
    <w:rsid w:val="00F0044E"/>
    <w:rsid w:val="00F004EA"/>
    <w:rsid w:val="00F0072A"/>
    <w:rsid w:val="00F0125C"/>
    <w:rsid w:val="00F0138A"/>
    <w:rsid w:val="00F01705"/>
    <w:rsid w:val="00F01A5A"/>
    <w:rsid w:val="00F01FAD"/>
    <w:rsid w:val="00F01FF5"/>
    <w:rsid w:val="00F02219"/>
    <w:rsid w:val="00F02930"/>
    <w:rsid w:val="00F02A6E"/>
    <w:rsid w:val="00F02B9B"/>
    <w:rsid w:val="00F02D0A"/>
    <w:rsid w:val="00F02FD0"/>
    <w:rsid w:val="00F034DB"/>
    <w:rsid w:val="00F0365A"/>
    <w:rsid w:val="00F0369C"/>
    <w:rsid w:val="00F0392A"/>
    <w:rsid w:val="00F0398D"/>
    <w:rsid w:val="00F03A95"/>
    <w:rsid w:val="00F03FBD"/>
    <w:rsid w:val="00F043D6"/>
    <w:rsid w:val="00F0468E"/>
    <w:rsid w:val="00F04702"/>
    <w:rsid w:val="00F047C9"/>
    <w:rsid w:val="00F04EF5"/>
    <w:rsid w:val="00F05198"/>
    <w:rsid w:val="00F051B3"/>
    <w:rsid w:val="00F054F4"/>
    <w:rsid w:val="00F05D9E"/>
    <w:rsid w:val="00F05FEF"/>
    <w:rsid w:val="00F06551"/>
    <w:rsid w:val="00F06937"/>
    <w:rsid w:val="00F06A96"/>
    <w:rsid w:val="00F06C5B"/>
    <w:rsid w:val="00F06F3D"/>
    <w:rsid w:val="00F07413"/>
    <w:rsid w:val="00F07612"/>
    <w:rsid w:val="00F07BE6"/>
    <w:rsid w:val="00F07CE9"/>
    <w:rsid w:val="00F07DB8"/>
    <w:rsid w:val="00F07F97"/>
    <w:rsid w:val="00F10309"/>
    <w:rsid w:val="00F10D95"/>
    <w:rsid w:val="00F11035"/>
    <w:rsid w:val="00F111EE"/>
    <w:rsid w:val="00F113EF"/>
    <w:rsid w:val="00F11446"/>
    <w:rsid w:val="00F1149D"/>
    <w:rsid w:val="00F116C9"/>
    <w:rsid w:val="00F117EC"/>
    <w:rsid w:val="00F119BF"/>
    <w:rsid w:val="00F11AD2"/>
    <w:rsid w:val="00F11D06"/>
    <w:rsid w:val="00F11DCE"/>
    <w:rsid w:val="00F11F68"/>
    <w:rsid w:val="00F12203"/>
    <w:rsid w:val="00F12ADD"/>
    <w:rsid w:val="00F12E0B"/>
    <w:rsid w:val="00F12E9E"/>
    <w:rsid w:val="00F12EBA"/>
    <w:rsid w:val="00F13145"/>
    <w:rsid w:val="00F13154"/>
    <w:rsid w:val="00F13387"/>
    <w:rsid w:val="00F135B4"/>
    <w:rsid w:val="00F13782"/>
    <w:rsid w:val="00F138D4"/>
    <w:rsid w:val="00F138F4"/>
    <w:rsid w:val="00F13A5B"/>
    <w:rsid w:val="00F13B1E"/>
    <w:rsid w:val="00F13FB9"/>
    <w:rsid w:val="00F14087"/>
    <w:rsid w:val="00F1419B"/>
    <w:rsid w:val="00F141D1"/>
    <w:rsid w:val="00F14328"/>
    <w:rsid w:val="00F14380"/>
    <w:rsid w:val="00F14586"/>
    <w:rsid w:val="00F146EC"/>
    <w:rsid w:val="00F14C98"/>
    <w:rsid w:val="00F14DFC"/>
    <w:rsid w:val="00F14E44"/>
    <w:rsid w:val="00F15134"/>
    <w:rsid w:val="00F15454"/>
    <w:rsid w:val="00F154CE"/>
    <w:rsid w:val="00F15865"/>
    <w:rsid w:val="00F15A98"/>
    <w:rsid w:val="00F15FEB"/>
    <w:rsid w:val="00F16082"/>
    <w:rsid w:val="00F16310"/>
    <w:rsid w:val="00F1652D"/>
    <w:rsid w:val="00F16879"/>
    <w:rsid w:val="00F1687F"/>
    <w:rsid w:val="00F16978"/>
    <w:rsid w:val="00F169ED"/>
    <w:rsid w:val="00F16FE4"/>
    <w:rsid w:val="00F171E1"/>
    <w:rsid w:val="00F1723B"/>
    <w:rsid w:val="00F173C8"/>
    <w:rsid w:val="00F179A5"/>
    <w:rsid w:val="00F17A25"/>
    <w:rsid w:val="00F17ABD"/>
    <w:rsid w:val="00F17C6A"/>
    <w:rsid w:val="00F17CB1"/>
    <w:rsid w:val="00F20271"/>
    <w:rsid w:val="00F2048C"/>
    <w:rsid w:val="00F20601"/>
    <w:rsid w:val="00F20E85"/>
    <w:rsid w:val="00F2151B"/>
    <w:rsid w:val="00F21927"/>
    <w:rsid w:val="00F219E2"/>
    <w:rsid w:val="00F21D11"/>
    <w:rsid w:val="00F22413"/>
    <w:rsid w:val="00F228D1"/>
    <w:rsid w:val="00F22A07"/>
    <w:rsid w:val="00F22A3B"/>
    <w:rsid w:val="00F23013"/>
    <w:rsid w:val="00F23070"/>
    <w:rsid w:val="00F2315C"/>
    <w:rsid w:val="00F23249"/>
    <w:rsid w:val="00F233C2"/>
    <w:rsid w:val="00F2379E"/>
    <w:rsid w:val="00F238A0"/>
    <w:rsid w:val="00F23ACB"/>
    <w:rsid w:val="00F23E11"/>
    <w:rsid w:val="00F23E2A"/>
    <w:rsid w:val="00F23EC1"/>
    <w:rsid w:val="00F242AC"/>
    <w:rsid w:val="00F24526"/>
    <w:rsid w:val="00F24A47"/>
    <w:rsid w:val="00F24AEC"/>
    <w:rsid w:val="00F24C3F"/>
    <w:rsid w:val="00F24CA1"/>
    <w:rsid w:val="00F25137"/>
    <w:rsid w:val="00F251BA"/>
    <w:rsid w:val="00F2536A"/>
    <w:rsid w:val="00F2603B"/>
    <w:rsid w:val="00F2624A"/>
    <w:rsid w:val="00F2630F"/>
    <w:rsid w:val="00F2674F"/>
    <w:rsid w:val="00F26AF2"/>
    <w:rsid w:val="00F26C19"/>
    <w:rsid w:val="00F26D8B"/>
    <w:rsid w:val="00F26E1E"/>
    <w:rsid w:val="00F27792"/>
    <w:rsid w:val="00F27AA0"/>
    <w:rsid w:val="00F27CC3"/>
    <w:rsid w:val="00F27F00"/>
    <w:rsid w:val="00F27F52"/>
    <w:rsid w:val="00F30142"/>
    <w:rsid w:val="00F30190"/>
    <w:rsid w:val="00F30582"/>
    <w:rsid w:val="00F30719"/>
    <w:rsid w:val="00F30865"/>
    <w:rsid w:val="00F30876"/>
    <w:rsid w:val="00F3090B"/>
    <w:rsid w:val="00F315FD"/>
    <w:rsid w:val="00F318DD"/>
    <w:rsid w:val="00F31AF0"/>
    <w:rsid w:val="00F31B87"/>
    <w:rsid w:val="00F31BF6"/>
    <w:rsid w:val="00F31D4C"/>
    <w:rsid w:val="00F31E53"/>
    <w:rsid w:val="00F31FAD"/>
    <w:rsid w:val="00F326D4"/>
    <w:rsid w:val="00F32856"/>
    <w:rsid w:val="00F32A09"/>
    <w:rsid w:val="00F33CCD"/>
    <w:rsid w:val="00F33CF9"/>
    <w:rsid w:val="00F33E72"/>
    <w:rsid w:val="00F340AC"/>
    <w:rsid w:val="00F341D4"/>
    <w:rsid w:val="00F3440B"/>
    <w:rsid w:val="00F34460"/>
    <w:rsid w:val="00F349C2"/>
    <w:rsid w:val="00F349D7"/>
    <w:rsid w:val="00F34BF8"/>
    <w:rsid w:val="00F34D52"/>
    <w:rsid w:val="00F34E88"/>
    <w:rsid w:val="00F351DB"/>
    <w:rsid w:val="00F353D0"/>
    <w:rsid w:val="00F353F4"/>
    <w:rsid w:val="00F35C20"/>
    <w:rsid w:val="00F363B3"/>
    <w:rsid w:val="00F363DB"/>
    <w:rsid w:val="00F36769"/>
    <w:rsid w:val="00F3678D"/>
    <w:rsid w:val="00F37281"/>
    <w:rsid w:val="00F372C2"/>
    <w:rsid w:val="00F37717"/>
    <w:rsid w:val="00F37A54"/>
    <w:rsid w:val="00F39147"/>
    <w:rsid w:val="00F40155"/>
    <w:rsid w:val="00F40246"/>
    <w:rsid w:val="00F406A3"/>
    <w:rsid w:val="00F40EBE"/>
    <w:rsid w:val="00F41494"/>
    <w:rsid w:val="00F41532"/>
    <w:rsid w:val="00F415B7"/>
    <w:rsid w:val="00F41BB5"/>
    <w:rsid w:val="00F41F0B"/>
    <w:rsid w:val="00F422E4"/>
    <w:rsid w:val="00F423DF"/>
    <w:rsid w:val="00F425CE"/>
    <w:rsid w:val="00F42898"/>
    <w:rsid w:val="00F42901"/>
    <w:rsid w:val="00F42A2B"/>
    <w:rsid w:val="00F42AC2"/>
    <w:rsid w:val="00F42FCF"/>
    <w:rsid w:val="00F433A1"/>
    <w:rsid w:val="00F43502"/>
    <w:rsid w:val="00F4368A"/>
    <w:rsid w:val="00F4384B"/>
    <w:rsid w:val="00F43A63"/>
    <w:rsid w:val="00F43DE1"/>
    <w:rsid w:val="00F43E11"/>
    <w:rsid w:val="00F43E63"/>
    <w:rsid w:val="00F43ECE"/>
    <w:rsid w:val="00F44916"/>
    <w:rsid w:val="00F44FF0"/>
    <w:rsid w:val="00F4502E"/>
    <w:rsid w:val="00F4529F"/>
    <w:rsid w:val="00F453C7"/>
    <w:rsid w:val="00F4565B"/>
    <w:rsid w:val="00F456A7"/>
    <w:rsid w:val="00F45AF4"/>
    <w:rsid w:val="00F46105"/>
    <w:rsid w:val="00F4614D"/>
    <w:rsid w:val="00F462FB"/>
    <w:rsid w:val="00F46934"/>
    <w:rsid w:val="00F473D7"/>
    <w:rsid w:val="00F47700"/>
    <w:rsid w:val="00F47952"/>
    <w:rsid w:val="00F50427"/>
    <w:rsid w:val="00F5054F"/>
    <w:rsid w:val="00F50795"/>
    <w:rsid w:val="00F50984"/>
    <w:rsid w:val="00F50D29"/>
    <w:rsid w:val="00F50FD3"/>
    <w:rsid w:val="00F5105F"/>
    <w:rsid w:val="00F511AC"/>
    <w:rsid w:val="00F511AD"/>
    <w:rsid w:val="00F5123C"/>
    <w:rsid w:val="00F517D0"/>
    <w:rsid w:val="00F518C3"/>
    <w:rsid w:val="00F51920"/>
    <w:rsid w:val="00F51CB0"/>
    <w:rsid w:val="00F51D7C"/>
    <w:rsid w:val="00F51F4D"/>
    <w:rsid w:val="00F520CA"/>
    <w:rsid w:val="00F520CD"/>
    <w:rsid w:val="00F5245C"/>
    <w:rsid w:val="00F5258F"/>
    <w:rsid w:val="00F527BA"/>
    <w:rsid w:val="00F52858"/>
    <w:rsid w:val="00F529B9"/>
    <w:rsid w:val="00F52B75"/>
    <w:rsid w:val="00F52BDD"/>
    <w:rsid w:val="00F52E63"/>
    <w:rsid w:val="00F52F3F"/>
    <w:rsid w:val="00F531BA"/>
    <w:rsid w:val="00F5324D"/>
    <w:rsid w:val="00F53271"/>
    <w:rsid w:val="00F5341E"/>
    <w:rsid w:val="00F53ADC"/>
    <w:rsid w:val="00F53DE4"/>
    <w:rsid w:val="00F53E54"/>
    <w:rsid w:val="00F53FF6"/>
    <w:rsid w:val="00F54054"/>
    <w:rsid w:val="00F544D6"/>
    <w:rsid w:val="00F546EF"/>
    <w:rsid w:val="00F54914"/>
    <w:rsid w:val="00F54B00"/>
    <w:rsid w:val="00F54C9A"/>
    <w:rsid w:val="00F54D45"/>
    <w:rsid w:val="00F54F5A"/>
    <w:rsid w:val="00F5520F"/>
    <w:rsid w:val="00F557A0"/>
    <w:rsid w:val="00F558E3"/>
    <w:rsid w:val="00F55BC8"/>
    <w:rsid w:val="00F55BD0"/>
    <w:rsid w:val="00F5606C"/>
    <w:rsid w:val="00F56640"/>
    <w:rsid w:val="00F56709"/>
    <w:rsid w:val="00F56D8C"/>
    <w:rsid w:val="00F56EC3"/>
    <w:rsid w:val="00F574C5"/>
    <w:rsid w:val="00F575CC"/>
    <w:rsid w:val="00F5769B"/>
    <w:rsid w:val="00F57780"/>
    <w:rsid w:val="00F57B84"/>
    <w:rsid w:val="00F57BD5"/>
    <w:rsid w:val="00F57F0E"/>
    <w:rsid w:val="00F60441"/>
    <w:rsid w:val="00F604B2"/>
    <w:rsid w:val="00F607FC"/>
    <w:rsid w:val="00F60931"/>
    <w:rsid w:val="00F61513"/>
    <w:rsid w:val="00F61581"/>
    <w:rsid w:val="00F616C8"/>
    <w:rsid w:val="00F61710"/>
    <w:rsid w:val="00F6176C"/>
    <w:rsid w:val="00F6189E"/>
    <w:rsid w:val="00F61BB8"/>
    <w:rsid w:val="00F61DFC"/>
    <w:rsid w:val="00F61E19"/>
    <w:rsid w:val="00F61EC1"/>
    <w:rsid w:val="00F62014"/>
    <w:rsid w:val="00F62019"/>
    <w:rsid w:val="00F620BD"/>
    <w:rsid w:val="00F621BC"/>
    <w:rsid w:val="00F624F1"/>
    <w:rsid w:val="00F6295D"/>
    <w:rsid w:val="00F62BD6"/>
    <w:rsid w:val="00F62CFB"/>
    <w:rsid w:val="00F62F26"/>
    <w:rsid w:val="00F6339A"/>
    <w:rsid w:val="00F6340A"/>
    <w:rsid w:val="00F63800"/>
    <w:rsid w:val="00F63C4E"/>
    <w:rsid w:val="00F63CFC"/>
    <w:rsid w:val="00F63FB3"/>
    <w:rsid w:val="00F640CD"/>
    <w:rsid w:val="00F644A8"/>
    <w:rsid w:val="00F64B5F"/>
    <w:rsid w:val="00F64C06"/>
    <w:rsid w:val="00F64E38"/>
    <w:rsid w:val="00F64E6F"/>
    <w:rsid w:val="00F6508F"/>
    <w:rsid w:val="00F650DF"/>
    <w:rsid w:val="00F65326"/>
    <w:rsid w:val="00F6563B"/>
    <w:rsid w:val="00F65754"/>
    <w:rsid w:val="00F659C0"/>
    <w:rsid w:val="00F65A14"/>
    <w:rsid w:val="00F65E9D"/>
    <w:rsid w:val="00F65F54"/>
    <w:rsid w:val="00F65FAF"/>
    <w:rsid w:val="00F65FDD"/>
    <w:rsid w:val="00F66668"/>
    <w:rsid w:val="00F6667D"/>
    <w:rsid w:val="00F6684F"/>
    <w:rsid w:val="00F66CB5"/>
    <w:rsid w:val="00F66D7E"/>
    <w:rsid w:val="00F66E3D"/>
    <w:rsid w:val="00F66F7E"/>
    <w:rsid w:val="00F670E3"/>
    <w:rsid w:val="00F673D3"/>
    <w:rsid w:val="00F673EA"/>
    <w:rsid w:val="00F67418"/>
    <w:rsid w:val="00F675EC"/>
    <w:rsid w:val="00F67614"/>
    <w:rsid w:val="00F67772"/>
    <w:rsid w:val="00F677C1"/>
    <w:rsid w:val="00F679ED"/>
    <w:rsid w:val="00F67B85"/>
    <w:rsid w:val="00F67C3D"/>
    <w:rsid w:val="00F67EDA"/>
    <w:rsid w:val="00F70090"/>
    <w:rsid w:val="00F70129"/>
    <w:rsid w:val="00F705E4"/>
    <w:rsid w:val="00F70617"/>
    <w:rsid w:val="00F707F2"/>
    <w:rsid w:val="00F7098C"/>
    <w:rsid w:val="00F70C9E"/>
    <w:rsid w:val="00F70E6D"/>
    <w:rsid w:val="00F70F02"/>
    <w:rsid w:val="00F70F45"/>
    <w:rsid w:val="00F7120D"/>
    <w:rsid w:val="00F717DD"/>
    <w:rsid w:val="00F71EC8"/>
    <w:rsid w:val="00F7201B"/>
    <w:rsid w:val="00F7231D"/>
    <w:rsid w:val="00F726C0"/>
    <w:rsid w:val="00F727FB"/>
    <w:rsid w:val="00F72A44"/>
    <w:rsid w:val="00F72A5E"/>
    <w:rsid w:val="00F72C96"/>
    <w:rsid w:val="00F72D8B"/>
    <w:rsid w:val="00F72E9C"/>
    <w:rsid w:val="00F72FD1"/>
    <w:rsid w:val="00F730E2"/>
    <w:rsid w:val="00F7313C"/>
    <w:rsid w:val="00F73201"/>
    <w:rsid w:val="00F735CD"/>
    <w:rsid w:val="00F73F95"/>
    <w:rsid w:val="00F73F9C"/>
    <w:rsid w:val="00F740CF"/>
    <w:rsid w:val="00F744FF"/>
    <w:rsid w:val="00F74A05"/>
    <w:rsid w:val="00F74C1D"/>
    <w:rsid w:val="00F75146"/>
    <w:rsid w:val="00F75B41"/>
    <w:rsid w:val="00F75BC8"/>
    <w:rsid w:val="00F75BDE"/>
    <w:rsid w:val="00F75E18"/>
    <w:rsid w:val="00F7631E"/>
    <w:rsid w:val="00F76504"/>
    <w:rsid w:val="00F7669F"/>
    <w:rsid w:val="00F77449"/>
    <w:rsid w:val="00F776EF"/>
    <w:rsid w:val="00F777AF"/>
    <w:rsid w:val="00F77A35"/>
    <w:rsid w:val="00F77C79"/>
    <w:rsid w:val="00F8007F"/>
    <w:rsid w:val="00F80415"/>
    <w:rsid w:val="00F8042E"/>
    <w:rsid w:val="00F8045A"/>
    <w:rsid w:val="00F80676"/>
    <w:rsid w:val="00F809AC"/>
    <w:rsid w:val="00F809C5"/>
    <w:rsid w:val="00F80D3E"/>
    <w:rsid w:val="00F80D4E"/>
    <w:rsid w:val="00F80E67"/>
    <w:rsid w:val="00F80EFA"/>
    <w:rsid w:val="00F80F52"/>
    <w:rsid w:val="00F811C5"/>
    <w:rsid w:val="00F81531"/>
    <w:rsid w:val="00F815A6"/>
    <w:rsid w:val="00F81864"/>
    <w:rsid w:val="00F818B7"/>
    <w:rsid w:val="00F81C01"/>
    <w:rsid w:val="00F81CF4"/>
    <w:rsid w:val="00F81D5A"/>
    <w:rsid w:val="00F82051"/>
    <w:rsid w:val="00F82135"/>
    <w:rsid w:val="00F821C2"/>
    <w:rsid w:val="00F82254"/>
    <w:rsid w:val="00F8236D"/>
    <w:rsid w:val="00F823FE"/>
    <w:rsid w:val="00F8246E"/>
    <w:rsid w:val="00F825E4"/>
    <w:rsid w:val="00F82669"/>
    <w:rsid w:val="00F826A5"/>
    <w:rsid w:val="00F829DC"/>
    <w:rsid w:val="00F82C7C"/>
    <w:rsid w:val="00F82E99"/>
    <w:rsid w:val="00F831B7"/>
    <w:rsid w:val="00F83320"/>
    <w:rsid w:val="00F83449"/>
    <w:rsid w:val="00F83485"/>
    <w:rsid w:val="00F83BCF"/>
    <w:rsid w:val="00F83C94"/>
    <w:rsid w:val="00F84866"/>
    <w:rsid w:val="00F84882"/>
    <w:rsid w:val="00F84CAE"/>
    <w:rsid w:val="00F84D24"/>
    <w:rsid w:val="00F84EEB"/>
    <w:rsid w:val="00F853A4"/>
    <w:rsid w:val="00F8556C"/>
    <w:rsid w:val="00F85AA0"/>
    <w:rsid w:val="00F85C03"/>
    <w:rsid w:val="00F85CE8"/>
    <w:rsid w:val="00F85D3B"/>
    <w:rsid w:val="00F85D3E"/>
    <w:rsid w:val="00F86294"/>
    <w:rsid w:val="00F86295"/>
    <w:rsid w:val="00F8629E"/>
    <w:rsid w:val="00F8695E"/>
    <w:rsid w:val="00F86B33"/>
    <w:rsid w:val="00F86D53"/>
    <w:rsid w:val="00F86E51"/>
    <w:rsid w:val="00F86F99"/>
    <w:rsid w:val="00F870AC"/>
    <w:rsid w:val="00F873C1"/>
    <w:rsid w:val="00F87642"/>
    <w:rsid w:val="00F87728"/>
    <w:rsid w:val="00F878F6"/>
    <w:rsid w:val="00F87DED"/>
    <w:rsid w:val="00F902DD"/>
    <w:rsid w:val="00F902F5"/>
    <w:rsid w:val="00F9044B"/>
    <w:rsid w:val="00F90466"/>
    <w:rsid w:val="00F904F8"/>
    <w:rsid w:val="00F90854"/>
    <w:rsid w:val="00F908B7"/>
    <w:rsid w:val="00F90B17"/>
    <w:rsid w:val="00F9118A"/>
    <w:rsid w:val="00F91375"/>
    <w:rsid w:val="00F915DB"/>
    <w:rsid w:val="00F9174D"/>
    <w:rsid w:val="00F91A6A"/>
    <w:rsid w:val="00F91DB7"/>
    <w:rsid w:val="00F91FC3"/>
    <w:rsid w:val="00F921BE"/>
    <w:rsid w:val="00F92395"/>
    <w:rsid w:val="00F923A5"/>
    <w:rsid w:val="00F9256B"/>
    <w:rsid w:val="00F92ABF"/>
    <w:rsid w:val="00F92CF2"/>
    <w:rsid w:val="00F92E99"/>
    <w:rsid w:val="00F93046"/>
    <w:rsid w:val="00F9317B"/>
    <w:rsid w:val="00F93247"/>
    <w:rsid w:val="00F9333B"/>
    <w:rsid w:val="00F93468"/>
    <w:rsid w:val="00F936EA"/>
    <w:rsid w:val="00F9404D"/>
    <w:rsid w:val="00F94118"/>
    <w:rsid w:val="00F941D4"/>
    <w:rsid w:val="00F94583"/>
    <w:rsid w:val="00F94B71"/>
    <w:rsid w:val="00F94C85"/>
    <w:rsid w:val="00F94D1A"/>
    <w:rsid w:val="00F94EF6"/>
    <w:rsid w:val="00F94F07"/>
    <w:rsid w:val="00F95050"/>
    <w:rsid w:val="00F95847"/>
    <w:rsid w:val="00F9589F"/>
    <w:rsid w:val="00F95939"/>
    <w:rsid w:val="00F95ADA"/>
    <w:rsid w:val="00F95BC2"/>
    <w:rsid w:val="00F95D80"/>
    <w:rsid w:val="00F96072"/>
    <w:rsid w:val="00F9632D"/>
    <w:rsid w:val="00F9638F"/>
    <w:rsid w:val="00F964BF"/>
    <w:rsid w:val="00F96524"/>
    <w:rsid w:val="00F96954"/>
    <w:rsid w:val="00F96DD3"/>
    <w:rsid w:val="00F96DF8"/>
    <w:rsid w:val="00F96E6B"/>
    <w:rsid w:val="00F975A1"/>
    <w:rsid w:val="00F97982"/>
    <w:rsid w:val="00F97C7F"/>
    <w:rsid w:val="00F97FCE"/>
    <w:rsid w:val="00FA012C"/>
    <w:rsid w:val="00FA029A"/>
    <w:rsid w:val="00FA0306"/>
    <w:rsid w:val="00FA0D2D"/>
    <w:rsid w:val="00FA0F16"/>
    <w:rsid w:val="00FA0F72"/>
    <w:rsid w:val="00FA1016"/>
    <w:rsid w:val="00FA10D7"/>
    <w:rsid w:val="00FA10E7"/>
    <w:rsid w:val="00FA116C"/>
    <w:rsid w:val="00FA1731"/>
    <w:rsid w:val="00FA1862"/>
    <w:rsid w:val="00FA18D1"/>
    <w:rsid w:val="00FA21F6"/>
    <w:rsid w:val="00FA24B6"/>
    <w:rsid w:val="00FA2645"/>
    <w:rsid w:val="00FA2779"/>
    <w:rsid w:val="00FA2ABE"/>
    <w:rsid w:val="00FA2B25"/>
    <w:rsid w:val="00FA2CFF"/>
    <w:rsid w:val="00FA30E4"/>
    <w:rsid w:val="00FA3A0F"/>
    <w:rsid w:val="00FA3AF8"/>
    <w:rsid w:val="00FA3D95"/>
    <w:rsid w:val="00FA3F26"/>
    <w:rsid w:val="00FA3FE9"/>
    <w:rsid w:val="00FA40BA"/>
    <w:rsid w:val="00FA4187"/>
    <w:rsid w:val="00FA4496"/>
    <w:rsid w:val="00FA45A8"/>
    <w:rsid w:val="00FA4766"/>
    <w:rsid w:val="00FA4A4A"/>
    <w:rsid w:val="00FA4ABD"/>
    <w:rsid w:val="00FA4BE8"/>
    <w:rsid w:val="00FA4CFB"/>
    <w:rsid w:val="00FA4DE8"/>
    <w:rsid w:val="00FA4FD3"/>
    <w:rsid w:val="00FA50D3"/>
    <w:rsid w:val="00FA51C9"/>
    <w:rsid w:val="00FA522E"/>
    <w:rsid w:val="00FA5267"/>
    <w:rsid w:val="00FA530E"/>
    <w:rsid w:val="00FA53AC"/>
    <w:rsid w:val="00FA54FF"/>
    <w:rsid w:val="00FA559D"/>
    <w:rsid w:val="00FA5C41"/>
    <w:rsid w:val="00FA5C97"/>
    <w:rsid w:val="00FA5EE4"/>
    <w:rsid w:val="00FA5F30"/>
    <w:rsid w:val="00FA6303"/>
    <w:rsid w:val="00FA63BB"/>
    <w:rsid w:val="00FA6578"/>
    <w:rsid w:val="00FA68B0"/>
    <w:rsid w:val="00FA6A82"/>
    <w:rsid w:val="00FA6B04"/>
    <w:rsid w:val="00FA6B69"/>
    <w:rsid w:val="00FA6C31"/>
    <w:rsid w:val="00FA6EFF"/>
    <w:rsid w:val="00FA7825"/>
    <w:rsid w:val="00FA78E4"/>
    <w:rsid w:val="00FA79CB"/>
    <w:rsid w:val="00FA7BA4"/>
    <w:rsid w:val="00FA7C97"/>
    <w:rsid w:val="00FA7FB1"/>
    <w:rsid w:val="00FA7FE9"/>
    <w:rsid w:val="00FB022E"/>
    <w:rsid w:val="00FB0245"/>
    <w:rsid w:val="00FB07C3"/>
    <w:rsid w:val="00FB0872"/>
    <w:rsid w:val="00FB0FF3"/>
    <w:rsid w:val="00FB11A5"/>
    <w:rsid w:val="00FB1A70"/>
    <w:rsid w:val="00FB1AC0"/>
    <w:rsid w:val="00FB1C26"/>
    <w:rsid w:val="00FB20E7"/>
    <w:rsid w:val="00FB23D0"/>
    <w:rsid w:val="00FB284E"/>
    <w:rsid w:val="00FB2C6F"/>
    <w:rsid w:val="00FB30AA"/>
    <w:rsid w:val="00FB30D5"/>
    <w:rsid w:val="00FB338C"/>
    <w:rsid w:val="00FB34E9"/>
    <w:rsid w:val="00FB35FE"/>
    <w:rsid w:val="00FB3EFE"/>
    <w:rsid w:val="00FB3F83"/>
    <w:rsid w:val="00FB3FDD"/>
    <w:rsid w:val="00FB450D"/>
    <w:rsid w:val="00FB4568"/>
    <w:rsid w:val="00FB462F"/>
    <w:rsid w:val="00FB4739"/>
    <w:rsid w:val="00FB473C"/>
    <w:rsid w:val="00FB499F"/>
    <w:rsid w:val="00FB4C8E"/>
    <w:rsid w:val="00FB4D8F"/>
    <w:rsid w:val="00FB4D93"/>
    <w:rsid w:val="00FB4DA3"/>
    <w:rsid w:val="00FB4F09"/>
    <w:rsid w:val="00FB5022"/>
    <w:rsid w:val="00FB5070"/>
    <w:rsid w:val="00FB513A"/>
    <w:rsid w:val="00FB51F8"/>
    <w:rsid w:val="00FB5378"/>
    <w:rsid w:val="00FB5461"/>
    <w:rsid w:val="00FB5FD0"/>
    <w:rsid w:val="00FB61D4"/>
    <w:rsid w:val="00FB6274"/>
    <w:rsid w:val="00FB63D0"/>
    <w:rsid w:val="00FB64C4"/>
    <w:rsid w:val="00FB658E"/>
    <w:rsid w:val="00FB65F6"/>
    <w:rsid w:val="00FB6995"/>
    <w:rsid w:val="00FB6D5F"/>
    <w:rsid w:val="00FB6E44"/>
    <w:rsid w:val="00FB717D"/>
    <w:rsid w:val="00FB75CD"/>
    <w:rsid w:val="00FB7983"/>
    <w:rsid w:val="00FB7BD3"/>
    <w:rsid w:val="00FB7C85"/>
    <w:rsid w:val="00FC00C2"/>
    <w:rsid w:val="00FC00EC"/>
    <w:rsid w:val="00FC017F"/>
    <w:rsid w:val="00FC0320"/>
    <w:rsid w:val="00FC07BA"/>
    <w:rsid w:val="00FC08AF"/>
    <w:rsid w:val="00FC0C72"/>
    <w:rsid w:val="00FC0E3F"/>
    <w:rsid w:val="00FC1208"/>
    <w:rsid w:val="00FC1372"/>
    <w:rsid w:val="00FC142B"/>
    <w:rsid w:val="00FC1646"/>
    <w:rsid w:val="00FC173E"/>
    <w:rsid w:val="00FC174B"/>
    <w:rsid w:val="00FC177E"/>
    <w:rsid w:val="00FC178D"/>
    <w:rsid w:val="00FC17F9"/>
    <w:rsid w:val="00FC1909"/>
    <w:rsid w:val="00FC1AE8"/>
    <w:rsid w:val="00FC1B8B"/>
    <w:rsid w:val="00FC1EEE"/>
    <w:rsid w:val="00FC2239"/>
    <w:rsid w:val="00FC2423"/>
    <w:rsid w:val="00FC2642"/>
    <w:rsid w:val="00FC277A"/>
    <w:rsid w:val="00FC2ABF"/>
    <w:rsid w:val="00FC2FB6"/>
    <w:rsid w:val="00FC3370"/>
    <w:rsid w:val="00FC33C5"/>
    <w:rsid w:val="00FC346E"/>
    <w:rsid w:val="00FC3613"/>
    <w:rsid w:val="00FC3799"/>
    <w:rsid w:val="00FC3923"/>
    <w:rsid w:val="00FC3941"/>
    <w:rsid w:val="00FC3976"/>
    <w:rsid w:val="00FC3D50"/>
    <w:rsid w:val="00FC3F61"/>
    <w:rsid w:val="00FC4360"/>
    <w:rsid w:val="00FC43A0"/>
    <w:rsid w:val="00FC445A"/>
    <w:rsid w:val="00FC456B"/>
    <w:rsid w:val="00FC48C2"/>
    <w:rsid w:val="00FC48DB"/>
    <w:rsid w:val="00FC4965"/>
    <w:rsid w:val="00FC4E15"/>
    <w:rsid w:val="00FC4E92"/>
    <w:rsid w:val="00FC4F0B"/>
    <w:rsid w:val="00FC5146"/>
    <w:rsid w:val="00FC516E"/>
    <w:rsid w:val="00FC5430"/>
    <w:rsid w:val="00FC5610"/>
    <w:rsid w:val="00FC5647"/>
    <w:rsid w:val="00FC5807"/>
    <w:rsid w:val="00FC59C8"/>
    <w:rsid w:val="00FC5AE7"/>
    <w:rsid w:val="00FC5B24"/>
    <w:rsid w:val="00FC5BD8"/>
    <w:rsid w:val="00FC5C0B"/>
    <w:rsid w:val="00FC6250"/>
    <w:rsid w:val="00FC67C4"/>
    <w:rsid w:val="00FC691D"/>
    <w:rsid w:val="00FC6A45"/>
    <w:rsid w:val="00FC6C83"/>
    <w:rsid w:val="00FC71D5"/>
    <w:rsid w:val="00FC7468"/>
    <w:rsid w:val="00FC767B"/>
    <w:rsid w:val="00FC7827"/>
    <w:rsid w:val="00FC783C"/>
    <w:rsid w:val="00FC7AC6"/>
    <w:rsid w:val="00FC7E46"/>
    <w:rsid w:val="00FC7ECA"/>
    <w:rsid w:val="00FD04E0"/>
    <w:rsid w:val="00FD0750"/>
    <w:rsid w:val="00FD07DE"/>
    <w:rsid w:val="00FD0927"/>
    <w:rsid w:val="00FD09C1"/>
    <w:rsid w:val="00FD0CFA"/>
    <w:rsid w:val="00FD1053"/>
    <w:rsid w:val="00FD105B"/>
    <w:rsid w:val="00FD1168"/>
    <w:rsid w:val="00FD117D"/>
    <w:rsid w:val="00FD1465"/>
    <w:rsid w:val="00FD153D"/>
    <w:rsid w:val="00FD1E5B"/>
    <w:rsid w:val="00FD21F6"/>
    <w:rsid w:val="00FD235D"/>
    <w:rsid w:val="00FD2416"/>
    <w:rsid w:val="00FD259E"/>
    <w:rsid w:val="00FD25E4"/>
    <w:rsid w:val="00FD2A92"/>
    <w:rsid w:val="00FD2CAC"/>
    <w:rsid w:val="00FD2EB4"/>
    <w:rsid w:val="00FD2FE5"/>
    <w:rsid w:val="00FD30F9"/>
    <w:rsid w:val="00FD319B"/>
    <w:rsid w:val="00FD31C5"/>
    <w:rsid w:val="00FD323C"/>
    <w:rsid w:val="00FD334F"/>
    <w:rsid w:val="00FD3679"/>
    <w:rsid w:val="00FD3B0A"/>
    <w:rsid w:val="00FD3B81"/>
    <w:rsid w:val="00FD40B5"/>
    <w:rsid w:val="00FD44B3"/>
    <w:rsid w:val="00FD48E2"/>
    <w:rsid w:val="00FD4B4A"/>
    <w:rsid w:val="00FD4C1A"/>
    <w:rsid w:val="00FD4D0E"/>
    <w:rsid w:val="00FD4F96"/>
    <w:rsid w:val="00FD5266"/>
    <w:rsid w:val="00FD553E"/>
    <w:rsid w:val="00FD5626"/>
    <w:rsid w:val="00FD56CD"/>
    <w:rsid w:val="00FD57C3"/>
    <w:rsid w:val="00FD58B8"/>
    <w:rsid w:val="00FD58F8"/>
    <w:rsid w:val="00FD5C51"/>
    <w:rsid w:val="00FD6465"/>
    <w:rsid w:val="00FD6562"/>
    <w:rsid w:val="00FD67D7"/>
    <w:rsid w:val="00FD6898"/>
    <w:rsid w:val="00FD693F"/>
    <w:rsid w:val="00FD6C85"/>
    <w:rsid w:val="00FD6D99"/>
    <w:rsid w:val="00FD702B"/>
    <w:rsid w:val="00FD784A"/>
    <w:rsid w:val="00FD785C"/>
    <w:rsid w:val="00FD79E9"/>
    <w:rsid w:val="00FD7B8F"/>
    <w:rsid w:val="00FD7D68"/>
    <w:rsid w:val="00FE0109"/>
    <w:rsid w:val="00FE0526"/>
    <w:rsid w:val="00FE0B34"/>
    <w:rsid w:val="00FE0BBF"/>
    <w:rsid w:val="00FE0FCE"/>
    <w:rsid w:val="00FE1132"/>
    <w:rsid w:val="00FE13B5"/>
    <w:rsid w:val="00FE14D0"/>
    <w:rsid w:val="00FE1AE2"/>
    <w:rsid w:val="00FE1C4E"/>
    <w:rsid w:val="00FE1E1A"/>
    <w:rsid w:val="00FE1F41"/>
    <w:rsid w:val="00FE1FDC"/>
    <w:rsid w:val="00FE22BA"/>
    <w:rsid w:val="00FE233B"/>
    <w:rsid w:val="00FE23C0"/>
    <w:rsid w:val="00FE2597"/>
    <w:rsid w:val="00FE342B"/>
    <w:rsid w:val="00FE351F"/>
    <w:rsid w:val="00FE38C3"/>
    <w:rsid w:val="00FE3CD1"/>
    <w:rsid w:val="00FE4206"/>
    <w:rsid w:val="00FE467D"/>
    <w:rsid w:val="00FE4A3E"/>
    <w:rsid w:val="00FE4E16"/>
    <w:rsid w:val="00FE4F42"/>
    <w:rsid w:val="00FE5006"/>
    <w:rsid w:val="00FE54EA"/>
    <w:rsid w:val="00FE5D60"/>
    <w:rsid w:val="00FE5DDD"/>
    <w:rsid w:val="00FE5E13"/>
    <w:rsid w:val="00FE60A4"/>
    <w:rsid w:val="00FE6104"/>
    <w:rsid w:val="00FE64D9"/>
    <w:rsid w:val="00FE67D5"/>
    <w:rsid w:val="00FE67F2"/>
    <w:rsid w:val="00FE6D47"/>
    <w:rsid w:val="00FE7187"/>
    <w:rsid w:val="00FE723D"/>
    <w:rsid w:val="00FE7658"/>
    <w:rsid w:val="00FE78C6"/>
    <w:rsid w:val="00FE7D1F"/>
    <w:rsid w:val="00FF036E"/>
    <w:rsid w:val="00FF0907"/>
    <w:rsid w:val="00FF0A9D"/>
    <w:rsid w:val="00FF0AAB"/>
    <w:rsid w:val="00FF0B10"/>
    <w:rsid w:val="00FF0D67"/>
    <w:rsid w:val="00FF0E12"/>
    <w:rsid w:val="00FF1215"/>
    <w:rsid w:val="00FF17E7"/>
    <w:rsid w:val="00FF1976"/>
    <w:rsid w:val="00FF20B6"/>
    <w:rsid w:val="00FF228C"/>
    <w:rsid w:val="00FF244F"/>
    <w:rsid w:val="00FF249E"/>
    <w:rsid w:val="00FF2525"/>
    <w:rsid w:val="00FF25B2"/>
    <w:rsid w:val="00FF2906"/>
    <w:rsid w:val="00FF2CA8"/>
    <w:rsid w:val="00FF30F6"/>
    <w:rsid w:val="00FF33B2"/>
    <w:rsid w:val="00FF34DE"/>
    <w:rsid w:val="00FF34E3"/>
    <w:rsid w:val="00FF387E"/>
    <w:rsid w:val="00FF391F"/>
    <w:rsid w:val="00FF3B16"/>
    <w:rsid w:val="00FF3B38"/>
    <w:rsid w:val="00FF3BEE"/>
    <w:rsid w:val="00FF3CF3"/>
    <w:rsid w:val="00FF3E05"/>
    <w:rsid w:val="00FF43A5"/>
    <w:rsid w:val="00FF46D9"/>
    <w:rsid w:val="00FF4B44"/>
    <w:rsid w:val="00FF4BF9"/>
    <w:rsid w:val="00FF4C09"/>
    <w:rsid w:val="00FF4EEC"/>
    <w:rsid w:val="00FF55FD"/>
    <w:rsid w:val="00FF570C"/>
    <w:rsid w:val="00FF58F7"/>
    <w:rsid w:val="00FF5A3F"/>
    <w:rsid w:val="00FF5C1B"/>
    <w:rsid w:val="00FF5FE5"/>
    <w:rsid w:val="00FF60FB"/>
    <w:rsid w:val="00FF629E"/>
    <w:rsid w:val="00FF69F4"/>
    <w:rsid w:val="00FF7310"/>
    <w:rsid w:val="00FF7483"/>
    <w:rsid w:val="00FF7555"/>
    <w:rsid w:val="00FF775B"/>
    <w:rsid w:val="00FF786E"/>
    <w:rsid w:val="00FF7902"/>
    <w:rsid w:val="00FF7AB1"/>
    <w:rsid w:val="00FF7EF0"/>
    <w:rsid w:val="0123ADCE"/>
    <w:rsid w:val="0124996F"/>
    <w:rsid w:val="0125173A"/>
    <w:rsid w:val="014F3F04"/>
    <w:rsid w:val="01588D77"/>
    <w:rsid w:val="015F34F8"/>
    <w:rsid w:val="017414EE"/>
    <w:rsid w:val="017AD12D"/>
    <w:rsid w:val="017DBC17"/>
    <w:rsid w:val="017E7648"/>
    <w:rsid w:val="01947FBA"/>
    <w:rsid w:val="01994816"/>
    <w:rsid w:val="019BF864"/>
    <w:rsid w:val="01A1DF03"/>
    <w:rsid w:val="01A4B625"/>
    <w:rsid w:val="01B112B5"/>
    <w:rsid w:val="01BC2B27"/>
    <w:rsid w:val="01BCAB32"/>
    <w:rsid w:val="01D0332A"/>
    <w:rsid w:val="01D10D3E"/>
    <w:rsid w:val="01F67891"/>
    <w:rsid w:val="0203AB21"/>
    <w:rsid w:val="025E24AF"/>
    <w:rsid w:val="027115D4"/>
    <w:rsid w:val="028C5016"/>
    <w:rsid w:val="028D9635"/>
    <w:rsid w:val="0292F694"/>
    <w:rsid w:val="0295EEFF"/>
    <w:rsid w:val="02A18B9B"/>
    <w:rsid w:val="02BAA204"/>
    <w:rsid w:val="02BE9393"/>
    <w:rsid w:val="02D9712A"/>
    <w:rsid w:val="02E00450"/>
    <w:rsid w:val="02E13272"/>
    <w:rsid w:val="02E51FC1"/>
    <w:rsid w:val="02FB02C3"/>
    <w:rsid w:val="03028B96"/>
    <w:rsid w:val="0304DA5F"/>
    <w:rsid w:val="0316F199"/>
    <w:rsid w:val="03171819"/>
    <w:rsid w:val="033C5B2F"/>
    <w:rsid w:val="034D63A4"/>
    <w:rsid w:val="034F9ED9"/>
    <w:rsid w:val="035F3E89"/>
    <w:rsid w:val="038A6950"/>
    <w:rsid w:val="038E7DD9"/>
    <w:rsid w:val="03A21690"/>
    <w:rsid w:val="03A3BA8A"/>
    <w:rsid w:val="03B5D4F6"/>
    <w:rsid w:val="03CEF6F0"/>
    <w:rsid w:val="03D001BF"/>
    <w:rsid w:val="03D76BA4"/>
    <w:rsid w:val="03E07A87"/>
    <w:rsid w:val="03E3A5C1"/>
    <w:rsid w:val="03EDD6AD"/>
    <w:rsid w:val="03F0BEE3"/>
    <w:rsid w:val="03F6B656"/>
    <w:rsid w:val="0401F4CE"/>
    <w:rsid w:val="04178E04"/>
    <w:rsid w:val="0427565C"/>
    <w:rsid w:val="042978D8"/>
    <w:rsid w:val="043B1856"/>
    <w:rsid w:val="04433D45"/>
    <w:rsid w:val="044DA5AE"/>
    <w:rsid w:val="04594875"/>
    <w:rsid w:val="047B240A"/>
    <w:rsid w:val="047D2E9C"/>
    <w:rsid w:val="04851809"/>
    <w:rsid w:val="0488AE2F"/>
    <w:rsid w:val="0496C880"/>
    <w:rsid w:val="0496FB51"/>
    <w:rsid w:val="049F7846"/>
    <w:rsid w:val="04A01745"/>
    <w:rsid w:val="04BAA543"/>
    <w:rsid w:val="04D91F1D"/>
    <w:rsid w:val="04DC2FA9"/>
    <w:rsid w:val="04F4CCB5"/>
    <w:rsid w:val="04F6FBE4"/>
    <w:rsid w:val="04FE7D67"/>
    <w:rsid w:val="050BED67"/>
    <w:rsid w:val="051335CD"/>
    <w:rsid w:val="0520B296"/>
    <w:rsid w:val="0539C3A4"/>
    <w:rsid w:val="0541E741"/>
    <w:rsid w:val="0541EE74"/>
    <w:rsid w:val="05484FAB"/>
    <w:rsid w:val="05528AD9"/>
    <w:rsid w:val="0556155E"/>
    <w:rsid w:val="0557C33D"/>
    <w:rsid w:val="0565956F"/>
    <w:rsid w:val="056FEEBA"/>
    <w:rsid w:val="05750CD2"/>
    <w:rsid w:val="058C83B1"/>
    <w:rsid w:val="058F38CF"/>
    <w:rsid w:val="0599FB82"/>
    <w:rsid w:val="05ACDF38"/>
    <w:rsid w:val="05B2A2FB"/>
    <w:rsid w:val="05B31C5E"/>
    <w:rsid w:val="05D29293"/>
    <w:rsid w:val="05D90FA6"/>
    <w:rsid w:val="05F8FCE5"/>
    <w:rsid w:val="05FB4274"/>
    <w:rsid w:val="06016C28"/>
    <w:rsid w:val="0606139C"/>
    <w:rsid w:val="060C59F5"/>
    <w:rsid w:val="06174B29"/>
    <w:rsid w:val="061AECB6"/>
    <w:rsid w:val="061B3931"/>
    <w:rsid w:val="0623A660"/>
    <w:rsid w:val="0640BDA5"/>
    <w:rsid w:val="064B73CB"/>
    <w:rsid w:val="0657CCB9"/>
    <w:rsid w:val="0658A284"/>
    <w:rsid w:val="0661A8A4"/>
    <w:rsid w:val="066A2B59"/>
    <w:rsid w:val="06889471"/>
    <w:rsid w:val="06A33E3B"/>
    <w:rsid w:val="06AC0FF6"/>
    <w:rsid w:val="06B5D3BC"/>
    <w:rsid w:val="06E19065"/>
    <w:rsid w:val="0714DC8E"/>
    <w:rsid w:val="07268097"/>
    <w:rsid w:val="073DE01B"/>
    <w:rsid w:val="0746EDCA"/>
    <w:rsid w:val="075F86AE"/>
    <w:rsid w:val="075FA5FA"/>
    <w:rsid w:val="0773AD58"/>
    <w:rsid w:val="077AC08A"/>
    <w:rsid w:val="079D6248"/>
    <w:rsid w:val="07A7E7A8"/>
    <w:rsid w:val="07B4D503"/>
    <w:rsid w:val="07B93DEF"/>
    <w:rsid w:val="07C423EA"/>
    <w:rsid w:val="07D95B39"/>
    <w:rsid w:val="07DE2A5B"/>
    <w:rsid w:val="07DFC2E5"/>
    <w:rsid w:val="07E7442C"/>
    <w:rsid w:val="07F784EE"/>
    <w:rsid w:val="081A8BBB"/>
    <w:rsid w:val="081D0347"/>
    <w:rsid w:val="08323E40"/>
    <w:rsid w:val="08378929"/>
    <w:rsid w:val="0838D1CF"/>
    <w:rsid w:val="08487534"/>
    <w:rsid w:val="08625899"/>
    <w:rsid w:val="0869F2E6"/>
    <w:rsid w:val="08749660"/>
    <w:rsid w:val="087756E0"/>
    <w:rsid w:val="088DD1FD"/>
    <w:rsid w:val="089CD731"/>
    <w:rsid w:val="089D3113"/>
    <w:rsid w:val="089F63D2"/>
    <w:rsid w:val="08A0975D"/>
    <w:rsid w:val="08A4AEB5"/>
    <w:rsid w:val="08B0954B"/>
    <w:rsid w:val="08B38CF4"/>
    <w:rsid w:val="08BABDEE"/>
    <w:rsid w:val="08BCA822"/>
    <w:rsid w:val="08C0742D"/>
    <w:rsid w:val="08C9C13B"/>
    <w:rsid w:val="08DB462E"/>
    <w:rsid w:val="08DDF399"/>
    <w:rsid w:val="08E1C177"/>
    <w:rsid w:val="08E648DA"/>
    <w:rsid w:val="08EC916B"/>
    <w:rsid w:val="08ECD76A"/>
    <w:rsid w:val="091DBAD0"/>
    <w:rsid w:val="091E34D4"/>
    <w:rsid w:val="09245228"/>
    <w:rsid w:val="092F7B3B"/>
    <w:rsid w:val="0934A16B"/>
    <w:rsid w:val="094040CA"/>
    <w:rsid w:val="095B3D43"/>
    <w:rsid w:val="096A7D12"/>
    <w:rsid w:val="096E8965"/>
    <w:rsid w:val="097705A8"/>
    <w:rsid w:val="097CB467"/>
    <w:rsid w:val="097D845B"/>
    <w:rsid w:val="0988950F"/>
    <w:rsid w:val="098F7730"/>
    <w:rsid w:val="098FECAA"/>
    <w:rsid w:val="09939254"/>
    <w:rsid w:val="09A39606"/>
    <w:rsid w:val="09BBAB81"/>
    <w:rsid w:val="09C220D0"/>
    <w:rsid w:val="09CA992E"/>
    <w:rsid w:val="09CD511D"/>
    <w:rsid w:val="09D07775"/>
    <w:rsid w:val="09DDBEDD"/>
    <w:rsid w:val="09F4707E"/>
    <w:rsid w:val="0A0586C5"/>
    <w:rsid w:val="0A0C128A"/>
    <w:rsid w:val="0A11CD5F"/>
    <w:rsid w:val="0A23A750"/>
    <w:rsid w:val="0A2E2CB9"/>
    <w:rsid w:val="0A3C8D9F"/>
    <w:rsid w:val="0A3DC377"/>
    <w:rsid w:val="0A406F23"/>
    <w:rsid w:val="0A55B923"/>
    <w:rsid w:val="0A5D6C48"/>
    <w:rsid w:val="0A668C2C"/>
    <w:rsid w:val="0A6B50C2"/>
    <w:rsid w:val="0A7E507D"/>
    <w:rsid w:val="0A9257EE"/>
    <w:rsid w:val="0A9649EA"/>
    <w:rsid w:val="0A997DFB"/>
    <w:rsid w:val="0A9AE29F"/>
    <w:rsid w:val="0AA3ADDF"/>
    <w:rsid w:val="0AB9792E"/>
    <w:rsid w:val="0ACDC5F8"/>
    <w:rsid w:val="0ACE0361"/>
    <w:rsid w:val="0AD49E63"/>
    <w:rsid w:val="0AD6244C"/>
    <w:rsid w:val="0AEDB443"/>
    <w:rsid w:val="0AFCCCFA"/>
    <w:rsid w:val="0AFD30C7"/>
    <w:rsid w:val="0B0617E8"/>
    <w:rsid w:val="0B0C4023"/>
    <w:rsid w:val="0B19271D"/>
    <w:rsid w:val="0B199552"/>
    <w:rsid w:val="0B28E34B"/>
    <w:rsid w:val="0B3456A7"/>
    <w:rsid w:val="0B39EFB7"/>
    <w:rsid w:val="0B49CFB8"/>
    <w:rsid w:val="0B5457CA"/>
    <w:rsid w:val="0B6678CF"/>
    <w:rsid w:val="0B792F1A"/>
    <w:rsid w:val="0B7D2CD2"/>
    <w:rsid w:val="0BA2967C"/>
    <w:rsid w:val="0BB6DE92"/>
    <w:rsid w:val="0BC2B977"/>
    <w:rsid w:val="0BD5D091"/>
    <w:rsid w:val="0BD60787"/>
    <w:rsid w:val="0BD7757E"/>
    <w:rsid w:val="0BF2F0B4"/>
    <w:rsid w:val="0BFAC4B6"/>
    <w:rsid w:val="0C21E0D3"/>
    <w:rsid w:val="0C49140F"/>
    <w:rsid w:val="0C4D7138"/>
    <w:rsid w:val="0C524541"/>
    <w:rsid w:val="0C65AC7A"/>
    <w:rsid w:val="0C676C3F"/>
    <w:rsid w:val="0C686717"/>
    <w:rsid w:val="0C6F64F7"/>
    <w:rsid w:val="0C773AC3"/>
    <w:rsid w:val="0CABDB0D"/>
    <w:rsid w:val="0CB3126E"/>
    <w:rsid w:val="0CB4883F"/>
    <w:rsid w:val="0CB9888C"/>
    <w:rsid w:val="0CBABAC2"/>
    <w:rsid w:val="0CC1AF95"/>
    <w:rsid w:val="0CD78890"/>
    <w:rsid w:val="0CE5CB37"/>
    <w:rsid w:val="0CE68E5E"/>
    <w:rsid w:val="0CEB761D"/>
    <w:rsid w:val="0CF6C3A1"/>
    <w:rsid w:val="0D1286F2"/>
    <w:rsid w:val="0D404560"/>
    <w:rsid w:val="0D443E11"/>
    <w:rsid w:val="0D5F25AC"/>
    <w:rsid w:val="0D6ADA36"/>
    <w:rsid w:val="0D6F3ECA"/>
    <w:rsid w:val="0D7415A9"/>
    <w:rsid w:val="0D752F78"/>
    <w:rsid w:val="0D7EB14C"/>
    <w:rsid w:val="0D82D07D"/>
    <w:rsid w:val="0D855EA0"/>
    <w:rsid w:val="0D91E7E6"/>
    <w:rsid w:val="0D9FA789"/>
    <w:rsid w:val="0DA60C53"/>
    <w:rsid w:val="0DAB1EC9"/>
    <w:rsid w:val="0DB559C7"/>
    <w:rsid w:val="0DB7C232"/>
    <w:rsid w:val="0DD8B5DE"/>
    <w:rsid w:val="0E0167DB"/>
    <w:rsid w:val="0E04B741"/>
    <w:rsid w:val="0E07601C"/>
    <w:rsid w:val="0E16A191"/>
    <w:rsid w:val="0E1FCAFB"/>
    <w:rsid w:val="0E2F0B38"/>
    <w:rsid w:val="0E3398E4"/>
    <w:rsid w:val="0E33F1AD"/>
    <w:rsid w:val="0E3C7CD1"/>
    <w:rsid w:val="0E46CF89"/>
    <w:rsid w:val="0E4704A5"/>
    <w:rsid w:val="0E4E0BAB"/>
    <w:rsid w:val="0E58F77A"/>
    <w:rsid w:val="0E635B82"/>
    <w:rsid w:val="0E67CB5D"/>
    <w:rsid w:val="0E72072C"/>
    <w:rsid w:val="0E72C0FC"/>
    <w:rsid w:val="0E730D4F"/>
    <w:rsid w:val="0E810876"/>
    <w:rsid w:val="0E8272E8"/>
    <w:rsid w:val="0E94CE02"/>
    <w:rsid w:val="0EA73B9C"/>
    <w:rsid w:val="0EA7E022"/>
    <w:rsid w:val="0EA80308"/>
    <w:rsid w:val="0EB54CF8"/>
    <w:rsid w:val="0EB6A335"/>
    <w:rsid w:val="0EBD3B4F"/>
    <w:rsid w:val="0EC04146"/>
    <w:rsid w:val="0EC12C3E"/>
    <w:rsid w:val="0EC3B768"/>
    <w:rsid w:val="0EFBB503"/>
    <w:rsid w:val="0F06E347"/>
    <w:rsid w:val="0F0F11E0"/>
    <w:rsid w:val="0F143C5A"/>
    <w:rsid w:val="0F18CE47"/>
    <w:rsid w:val="0F18DADD"/>
    <w:rsid w:val="0F1BB38B"/>
    <w:rsid w:val="0F223EBD"/>
    <w:rsid w:val="0F227A7B"/>
    <w:rsid w:val="0F29897B"/>
    <w:rsid w:val="0F32429A"/>
    <w:rsid w:val="0F33F8BA"/>
    <w:rsid w:val="0F341E97"/>
    <w:rsid w:val="0F49FA3E"/>
    <w:rsid w:val="0F54CDA2"/>
    <w:rsid w:val="0F62A756"/>
    <w:rsid w:val="0F7C725E"/>
    <w:rsid w:val="0F802F10"/>
    <w:rsid w:val="0F8EA829"/>
    <w:rsid w:val="0FA67F54"/>
    <w:rsid w:val="0FACEC1D"/>
    <w:rsid w:val="0FB49437"/>
    <w:rsid w:val="0FB7479B"/>
    <w:rsid w:val="0FC60415"/>
    <w:rsid w:val="0FD0E292"/>
    <w:rsid w:val="0FD1F1A0"/>
    <w:rsid w:val="0FE8A132"/>
    <w:rsid w:val="0FF53159"/>
    <w:rsid w:val="0FFDCF61"/>
    <w:rsid w:val="1002B8C6"/>
    <w:rsid w:val="10102409"/>
    <w:rsid w:val="1013DCD9"/>
    <w:rsid w:val="10154ED1"/>
    <w:rsid w:val="1021676E"/>
    <w:rsid w:val="1021C947"/>
    <w:rsid w:val="10289952"/>
    <w:rsid w:val="10317FEF"/>
    <w:rsid w:val="103C7A7F"/>
    <w:rsid w:val="103E98F4"/>
    <w:rsid w:val="10446364"/>
    <w:rsid w:val="104BB88F"/>
    <w:rsid w:val="104D808B"/>
    <w:rsid w:val="105B45DA"/>
    <w:rsid w:val="106706CA"/>
    <w:rsid w:val="1068410C"/>
    <w:rsid w:val="106FEDEC"/>
    <w:rsid w:val="107770FB"/>
    <w:rsid w:val="107A439F"/>
    <w:rsid w:val="107B3120"/>
    <w:rsid w:val="10844B6E"/>
    <w:rsid w:val="108579B5"/>
    <w:rsid w:val="108B8128"/>
    <w:rsid w:val="109CFC09"/>
    <w:rsid w:val="109EBA1D"/>
    <w:rsid w:val="10A54817"/>
    <w:rsid w:val="10A796A6"/>
    <w:rsid w:val="10BCFDF0"/>
    <w:rsid w:val="10C6ADF5"/>
    <w:rsid w:val="10C6E526"/>
    <w:rsid w:val="10D8D352"/>
    <w:rsid w:val="10D973E0"/>
    <w:rsid w:val="10E1AB6A"/>
    <w:rsid w:val="10E2D75C"/>
    <w:rsid w:val="10E6137F"/>
    <w:rsid w:val="10E6256B"/>
    <w:rsid w:val="10E855AC"/>
    <w:rsid w:val="10E96EF7"/>
    <w:rsid w:val="10F2C0DA"/>
    <w:rsid w:val="10F3AB77"/>
    <w:rsid w:val="10F891EE"/>
    <w:rsid w:val="11211D93"/>
    <w:rsid w:val="1123D7EA"/>
    <w:rsid w:val="112D5C79"/>
    <w:rsid w:val="113A04BE"/>
    <w:rsid w:val="1140B7EC"/>
    <w:rsid w:val="114BEBEB"/>
    <w:rsid w:val="11690049"/>
    <w:rsid w:val="11707078"/>
    <w:rsid w:val="1171C153"/>
    <w:rsid w:val="117D78DD"/>
    <w:rsid w:val="1180E1C3"/>
    <w:rsid w:val="1196EA7F"/>
    <w:rsid w:val="11AD50D2"/>
    <w:rsid w:val="11C1E583"/>
    <w:rsid w:val="11C2B6F6"/>
    <w:rsid w:val="11E14DF8"/>
    <w:rsid w:val="11EBAF20"/>
    <w:rsid w:val="11EE0765"/>
    <w:rsid w:val="11F78A44"/>
    <w:rsid w:val="12097B29"/>
    <w:rsid w:val="1233B146"/>
    <w:rsid w:val="123EEFC7"/>
    <w:rsid w:val="124F6200"/>
    <w:rsid w:val="12547E5E"/>
    <w:rsid w:val="125C3ED8"/>
    <w:rsid w:val="1270D098"/>
    <w:rsid w:val="127696BF"/>
    <w:rsid w:val="128D582A"/>
    <w:rsid w:val="128FE07F"/>
    <w:rsid w:val="129A8AA9"/>
    <w:rsid w:val="12AC60A7"/>
    <w:rsid w:val="12CD825B"/>
    <w:rsid w:val="12DD7D56"/>
    <w:rsid w:val="12F52F61"/>
    <w:rsid w:val="12FAF477"/>
    <w:rsid w:val="13052772"/>
    <w:rsid w:val="13169AF5"/>
    <w:rsid w:val="131B29D0"/>
    <w:rsid w:val="131FB1BE"/>
    <w:rsid w:val="132AFE66"/>
    <w:rsid w:val="13410E68"/>
    <w:rsid w:val="134ACBB1"/>
    <w:rsid w:val="1358D291"/>
    <w:rsid w:val="1366FA4A"/>
    <w:rsid w:val="136C80FB"/>
    <w:rsid w:val="13941C79"/>
    <w:rsid w:val="13BA6CED"/>
    <w:rsid w:val="13D841A1"/>
    <w:rsid w:val="13EB9658"/>
    <w:rsid w:val="13F14076"/>
    <w:rsid w:val="1409E6CA"/>
    <w:rsid w:val="140E1211"/>
    <w:rsid w:val="140E6846"/>
    <w:rsid w:val="1424AC5E"/>
    <w:rsid w:val="1426DCB4"/>
    <w:rsid w:val="1439F210"/>
    <w:rsid w:val="145070B7"/>
    <w:rsid w:val="145A4772"/>
    <w:rsid w:val="1467B6D6"/>
    <w:rsid w:val="14723AFD"/>
    <w:rsid w:val="147B7928"/>
    <w:rsid w:val="1484E9B7"/>
    <w:rsid w:val="14916C33"/>
    <w:rsid w:val="14940800"/>
    <w:rsid w:val="14A0ACDF"/>
    <w:rsid w:val="14A35111"/>
    <w:rsid w:val="14A37A1E"/>
    <w:rsid w:val="14A67247"/>
    <w:rsid w:val="14BC61B4"/>
    <w:rsid w:val="14BD5011"/>
    <w:rsid w:val="14BF243B"/>
    <w:rsid w:val="14D1AF55"/>
    <w:rsid w:val="14DD1F98"/>
    <w:rsid w:val="14E9CF70"/>
    <w:rsid w:val="14F0E90A"/>
    <w:rsid w:val="14F3C485"/>
    <w:rsid w:val="14FE2BD1"/>
    <w:rsid w:val="1504CBE0"/>
    <w:rsid w:val="1506FC63"/>
    <w:rsid w:val="150B62D4"/>
    <w:rsid w:val="151859B2"/>
    <w:rsid w:val="15240BBA"/>
    <w:rsid w:val="1538FEA3"/>
    <w:rsid w:val="1546BCD0"/>
    <w:rsid w:val="1549FD38"/>
    <w:rsid w:val="155B9110"/>
    <w:rsid w:val="15642CCD"/>
    <w:rsid w:val="1588DF11"/>
    <w:rsid w:val="15928403"/>
    <w:rsid w:val="15A8B776"/>
    <w:rsid w:val="15ACC3AC"/>
    <w:rsid w:val="15B421C3"/>
    <w:rsid w:val="15B57A19"/>
    <w:rsid w:val="15BABC13"/>
    <w:rsid w:val="15CBA232"/>
    <w:rsid w:val="15E03AF3"/>
    <w:rsid w:val="16039240"/>
    <w:rsid w:val="16048BA5"/>
    <w:rsid w:val="161B9586"/>
    <w:rsid w:val="1631CAF0"/>
    <w:rsid w:val="16464A1E"/>
    <w:rsid w:val="164A6E77"/>
    <w:rsid w:val="165975FF"/>
    <w:rsid w:val="166612ED"/>
    <w:rsid w:val="167A0FFF"/>
    <w:rsid w:val="167F89C6"/>
    <w:rsid w:val="16999F52"/>
    <w:rsid w:val="16A7E6A5"/>
    <w:rsid w:val="16B3A774"/>
    <w:rsid w:val="16B74F82"/>
    <w:rsid w:val="16C37383"/>
    <w:rsid w:val="16D145ED"/>
    <w:rsid w:val="16D75C4B"/>
    <w:rsid w:val="16E15CB6"/>
    <w:rsid w:val="16E1FD34"/>
    <w:rsid w:val="16E2118F"/>
    <w:rsid w:val="16EA66BA"/>
    <w:rsid w:val="16EB19DF"/>
    <w:rsid w:val="16F8224B"/>
    <w:rsid w:val="1708F692"/>
    <w:rsid w:val="171E8260"/>
    <w:rsid w:val="172A2786"/>
    <w:rsid w:val="173E9DC8"/>
    <w:rsid w:val="174AD32F"/>
    <w:rsid w:val="17697D20"/>
    <w:rsid w:val="1774ACEC"/>
    <w:rsid w:val="1778B9EB"/>
    <w:rsid w:val="17996B9A"/>
    <w:rsid w:val="179F95A7"/>
    <w:rsid w:val="17A32140"/>
    <w:rsid w:val="17A3441F"/>
    <w:rsid w:val="17A360E3"/>
    <w:rsid w:val="17AA9C2D"/>
    <w:rsid w:val="17C5FA71"/>
    <w:rsid w:val="17CC5417"/>
    <w:rsid w:val="17D55C95"/>
    <w:rsid w:val="17DA27CA"/>
    <w:rsid w:val="17F3DB38"/>
    <w:rsid w:val="17F9617C"/>
    <w:rsid w:val="17FBDDCB"/>
    <w:rsid w:val="18232B02"/>
    <w:rsid w:val="1829BB13"/>
    <w:rsid w:val="183FB2A0"/>
    <w:rsid w:val="18664DF2"/>
    <w:rsid w:val="1871AA65"/>
    <w:rsid w:val="1876A293"/>
    <w:rsid w:val="1878B7EC"/>
    <w:rsid w:val="18A9B943"/>
    <w:rsid w:val="18B0D58C"/>
    <w:rsid w:val="18BE7750"/>
    <w:rsid w:val="18C22A1C"/>
    <w:rsid w:val="18C37057"/>
    <w:rsid w:val="18C71FC0"/>
    <w:rsid w:val="18E1957D"/>
    <w:rsid w:val="18E90439"/>
    <w:rsid w:val="18FE9833"/>
    <w:rsid w:val="1905AD83"/>
    <w:rsid w:val="190E28C2"/>
    <w:rsid w:val="1914C895"/>
    <w:rsid w:val="191B77EF"/>
    <w:rsid w:val="1929603D"/>
    <w:rsid w:val="19431CD3"/>
    <w:rsid w:val="194C1DD2"/>
    <w:rsid w:val="194C9A74"/>
    <w:rsid w:val="19574D83"/>
    <w:rsid w:val="195B3A35"/>
    <w:rsid w:val="19748521"/>
    <w:rsid w:val="19755AF6"/>
    <w:rsid w:val="19808236"/>
    <w:rsid w:val="198B429B"/>
    <w:rsid w:val="198F1A9F"/>
    <w:rsid w:val="19AA99D1"/>
    <w:rsid w:val="19AF1E89"/>
    <w:rsid w:val="19AFAA88"/>
    <w:rsid w:val="19AFD3D7"/>
    <w:rsid w:val="19D48784"/>
    <w:rsid w:val="19D6B417"/>
    <w:rsid w:val="19E25E86"/>
    <w:rsid w:val="19E7BF00"/>
    <w:rsid w:val="19F03262"/>
    <w:rsid w:val="19F10BD8"/>
    <w:rsid w:val="19F48234"/>
    <w:rsid w:val="1A1F3A14"/>
    <w:rsid w:val="1A26ABD2"/>
    <w:rsid w:val="1A2EC27F"/>
    <w:rsid w:val="1A46ADB8"/>
    <w:rsid w:val="1A48BD4F"/>
    <w:rsid w:val="1A49A5A5"/>
    <w:rsid w:val="1A4FE0EE"/>
    <w:rsid w:val="1A5E8073"/>
    <w:rsid w:val="1A7BBC60"/>
    <w:rsid w:val="1A8F9839"/>
    <w:rsid w:val="1A9640D4"/>
    <w:rsid w:val="1AA4D9BA"/>
    <w:rsid w:val="1AAD0431"/>
    <w:rsid w:val="1AB156C3"/>
    <w:rsid w:val="1AC9DF1B"/>
    <w:rsid w:val="1AD7CE57"/>
    <w:rsid w:val="1AE57D59"/>
    <w:rsid w:val="1AE973C7"/>
    <w:rsid w:val="1AFB9D59"/>
    <w:rsid w:val="1B105126"/>
    <w:rsid w:val="1B214816"/>
    <w:rsid w:val="1B2C13B2"/>
    <w:rsid w:val="1B4AE459"/>
    <w:rsid w:val="1B6B1B71"/>
    <w:rsid w:val="1B6B2CEF"/>
    <w:rsid w:val="1B96419B"/>
    <w:rsid w:val="1B9F5E4A"/>
    <w:rsid w:val="1BC010FA"/>
    <w:rsid w:val="1BC81B99"/>
    <w:rsid w:val="1BCA0946"/>
    <w:rsid w:val="1BCAA6DA"/>
    <w:rsid w:val="1BCC5948"/>
    <w:rsid w:val="1BD009D0"/>
    <w:rsid w:val="1BD1A6FE"/>
    <w:rsid w:val="1BD67F54"/>
    <w:rsid w:val="1BEAD63E"/>
    <w:rsid w:val="1BEC978E"/>
    <w:rsid w:val="1BF2E0C0"/>
    <w:rsid w:val="1BF45283"/>
    <w:rsid w:val="1C0CCF22"/>
    <w:rsid w:val="1C19EFFE"/>
    <w:rsid w:val="1C1BB934"/>
    <w:rsid w:val="1C4249C7"/>
    <w:rsid w:val="1C612C58"/>
    <w:rsid w:val="1C68ACC5"/>
    <w:rsid w:val="1C6A26E3"/>
    <w:rsid w:val="1C75B3D6"/>
    <w:rsid w:val="1C83881A"/>
    <w:rsid w:val="1C83EA21"/>
    <w:rsid w:val="1C8D1D1F"/>
    <w:rsid w:val="1C928142"/>
    <w:rsid w:val="1CA79839"/>
    <w:rsid w:val="1CA8E70E"/>
    <w:rsid w:val="1CADA1EB"/>
    <w:rsid w:val="1CB753CA"/>
    <w:rsid w:val="1CBD2292"/>
    <w:rsid w:val="1CCB1446"/>
    <w:rsid w:val="1CDC77D9"/>
    <w:rsid w:val="1CEF7DE3"/>
    <w:rsid w:val="1CFABA32"/>
    <w:rsid w:val="1D12DD28"/>
    <w:rsid w:val="1D15469E"/>
    <w:rsid w:val="1D21AE03"/>
    <w:rsid w:val="1D2868D7"/>
    <w:rsid w:val="1D2B9CC0"/>
    <w:rsid w:val="1D2D3D2A"/>
    <w:rsid w:val="1D3F5856"/>
    <w:rsid w:val="1D41827A"/>
    <w:rsid w:val="1D4483CE"/>
    <w:rsid w:val="1D863A64"/>
    <w:rsid w:val="1DAA8DD2"/>
    <w:rsid w:val="1DAB8E5D"/>
    <w:rsid w:val="1DAF6351"/>
    <w:rsid w:val="1DB26724"/>
    <w:rsid w:val="1DC6F8C1"/>
    <w:rsid w:val="1DD126E3"/>
    <w:rsid w:val="1DDC15D5"/>
    <w:rsid w:val="1DFADFF7"/>
    <w:rsid w:val="1E03E58D"/>
    <w:rsid w:val="1E0A41DF"/>
    <w:rsid w:val="1E0A4FB3"/>
    <w:rsid w:val="1E0BF581"/>
    <w:rsid w:val="1E1052F7"/>
    <w:rsid w:val="1E1B7862"/>
    <w:rsid w:val="1E1BA23E"/>
    <w:rsid w:val="1E21F6CE"/>
    <w:rsid w:val="1E3114DF"/>
    <w:rsid w:val="1E4ABF05"/>
    <w:rsid w:val="1E693847"/>
    <w:rsid w:val="1E694094"/>
    <w:rsid w:val="1E77566B"/>
    <w:rsid w:val="1E8E0690"/>
    <w:rsid w:val="1E917A21"/>
    <w:rsid w:val="1EA055C4"/>
    <w:rsid w:val="1EA4BB3B"/>
    <w:rsid w:val="1EABB222"/>
    <w:rsid w:val="1EAE6C9F"/>
    <w:rsid w:val="1EBD4C20"/>
    <w:rsid w:val="1ECAC90D"/>
    <w:rsid w:val="1ED3FFEC"/>
    <w:rsid w:val="1EDF928E"/>
    <w:rsid w:val="1EE65EA6"/>
    <w:rsid w:val="1F1667AE"/>
    <w:rsid w:val="1F1F7F8F"/>
    <w:rsid w:val="1F270F55"/>
    <w:rsid w:val="1F326BDF"/>
    <w:rsid w:val="1F387DB0"/>
    <w:rsid w:val="1F4FA9EC"/>
    <w:rsid w:val="1F693946"/>
    <w:rsid w:val="1F6DE1B1"/>
    <w:rsid w:val="1F6E79F4"/>
    <w:rsid w:val="1F887EFA"/>
    <w:rsid w:val="1F919907"/>
    <w:rsid w:val="1FCF21B6"/>
    <w:rsid w:val="1FD96C4D"/>
    <w:rsid w:val="1FE9335B"/>
    <w:rsid w:val="1FF1A216"/>
    <w:rsid w:val="1FFE15F1"/>
    <w:rsid w:val="200F7148"/>
    <w:rsid w:val="201331C0"/>
    <w:rsid w:val="20146A4D"/>
    <w:rsid w:val="20308442"/>
    <w:rsid w:val="20317A45"/>
    <w:rsid w:val="2031AC5F"/>
    <w:rsid w:val="20322D0B"/>
    <w:rsid w:val="2037871A"/>
    <w:rsid w:val="204E2CDF"/>
    <w:rsid w:val="205C33BF"/>
    <w:rsid w:val="2069A03F"/>
    <w:rsid w:val="20770078"/>
    <w:rsid w:val="2081DC2E"/>
    <w:rsid w:val="208E08C3"/>
    <w:rsid w:val="2092C805"/>
    <w:rsid w:val="20A9E5F1"/>
    <w:rsid w:val="20AB7E22"/>
    <w:rsid w:val="20B23CF8"/>
    <w:rsid w:val="20C2F007"/>
    <w:rsid w:val="20C9D323"/>
    <w:rsid w:val="20D06C38"/>
    <w:rsid w:val="20D12986"/>
    <w:rsid w:val="20DC5673"/>
    <w:rsid w:val="20DF8A02"/>
    <w:rsid w:val="20EE9272"/>
    <w:rsid w:val="20F49FC3"/>
    <w:rsid w:val="21174EB3"/>
    <w:rsid w:val="21184CA5"/>
    <w:rsid w:val="21237D93"/>
    <w:rsid w:val="21421465"/>
    <w:rsid w:val="2152CB44"/>
    <w:rsid w:val="215891EC"/>
    <w:rsid w:val="2194CCEF"/>
    <w:rsid w:val="2196BF23"/>
    <w:rsid w:val="219D4991"/>
    <w:rsid w:val="21A03DA5"/>
    <w:rsid w:val="21A3E574"/>
    <w:rsid w:val="21B1365F"/>
    <w:rsid w:val="21B990D6"/>
    <w:rsid w:val="21BE317C"/>
    <w:rsid w:val="21C6CDDB"/>
    <w:rsid w:val="21D3906C"/>
    <w:rsid w:val="21D49A45"/>
    <w:rsid w:val="21E34FB1"/>
    <w:rsid w:val="21F05634"/>
    <w:rsid w:val="21F83775"/>
    <w:rsid w:val="21FEF50F"/>
    <w:rsid w:val="2206986F"/>
    <w:rsid w:val="220B59E5"/>
    <w:rsid w:val="220D5B59"/>
    <w:rsid w:val="223735CD"/>
    <w:rsid w:val="225D4E93"/>
    <w:rsid w:val="226074A0"/>
    <w:rsid w:val="2266864B"/>
    <w:rsid w:val="2280F8AD"/>
    <w:rsid w:val="228551D0"/>
    <w:rsid w:val="228D8902"/>
    <w:rsid w:val="2295F862"/>
    <w:rsid w:val="22B413B1"/>
    <w:rsid w:val="22C07EDE"/>
    <w:rsid w:val="22C2FD1C"/>
    <w:rsid w:val="22CA7420"/>
    <w:rsid w:val="22CD3746"/>
    <w:rsid w:val="22D872EA"/>
    <w:rsid w:val="22DD37A9"/>
    <w:rsid w:val="22DF8A57"/>
    <w:rsid w:val="22FADBDA"/>
    <w:rsid w:val="2308CBAB"/>
    <w:rsid w:val="23205ED1"/>
    <w:rsid w:val="232CF240"/>
    <w:rsid w:val="2334EA55"/>
    <w:rsid w:val="234D79E5"/>
    <w:rsid w:val="23762FC1"/>
    <w:rsid w:val="23924F4B"/>
    <w:rsid w:val="23A7C449"/>
    <w:rsid w:val="23AE8428"/>
    <w:rsid w:val="23AFA247"/>
    <w:rsid w:val="23B0E3D7"/>
    <w:rsid w:val="23CAC8D9"/>
    <w:rsid w:val="23D7E9D9"/>
    <w:rsid w:val="23DA91C6"/>
    <w:rsid w:val="23DFC775"/>
    <w:rsid w:val="23EA220E"/>
    <w:rsid w:val="23EC575C"/>
    <w:rsid w:val="23EC9CF5"/>
    <w:rsid w:val="23F5E446"/>
    <w:rsid w:val="23F5F02B"/>
    <w:rsid w:val="23FB3F00"/>
    <w:rsid w:val="23FC5C16"/>
    <w:rsid w:val="240938F3"/>
    <w:rsid w:val="2411196B"/>
    <w:rsid w:val="24135139"/>
    <w:rsid w:val="241FB8C7"/>
    <w:rsid w:val="24205F7B"/>
    <w:rsid w:val="24284757"/>
    <w:rsid w:val="24295A62"/>
    <w:rsid w:val="242966BB"/>
    <w:rsid w:val="2447112B"/>
    <w:rsid w:val="244A9775"/>
    <w:rsid w:val="244D32F9"/>
    <w:rsid w:val="2450C28F"/>
    <w:rsid w:val="2451B04D"/>
    <w:rsid w:val="24768A4A"/>
    <w:rsid w:val="2492073D"/>
    <w:rsid w:val="2498EB44"/>
    <w:rsid w:val="24A8B4E0"/>
    <w:rsid w:val="24B34745"/>
    <w:rsid w:val="24BAA45D"/>
    <w:rsid w:val="24CA1F57"/>
    <w:rsid w:val="24CC7A3A"/>
    <w:rsid w:val="24E2600F"/>
    <w:rsid w:val="24F2334C"/>
    <w:rsid w:val="24FFF2DC"/>
    <w:rsid w:val="25023723"/>
    <w:rsid w:val="25169095"/>
    <w:rsid w:val="251C8AF9"/>
    <w:rsid w:val="251D9FC2"/>
    <w:rsid w:val="252408F5"/>
    <w:rsid w:val="2527D907"/>
    <w:rsid w:val="253B8E70"/>
    <w:rsid w:val="253C0084"/>
    <w:rsid w:val="2545CD4C"/>
    <w:rsid w:val="2552D823"/>
    <w:rsid w:val="2555D2A2"/>
    <w:rsid w:val="2557FB06"/>
    <w:rsid w:val="256FB103"/>
    <w:rsid w:val="25754568"/>
    <w:rsid w:val="25AAC465"/>
    <w:rsid w:val="25BA3F7E"/>
    <w:rsid w:val="25C0724C"/>
    <w:rsid w:val="25D6565A"/>
    <w:rsid w:val="25D6B0A8"/>
    <w:rsid w:val="25E324F1"/>
    <w:rsid w:val="25ECE8DE"/>
    <w:rsid w:val="25EE18C5"/>
    <w:rsid w:val="25F61DAA"/>
    <w:rsid w:val="25FD86D2"/>
    <w:rsid w:val="260F4EAB"/>
    <w:rsid w:val="261A0ACF"/>
    <w:rsid w:val="261D9AC3"/>
    <w:rsid w:val="261DE840"/>
    <w:rsid w:val="261F2EAB"/>
    <w:rsid w:val="262030A5"/>
    <w:rsid w:val="262A8BA8"/>
    <w:rsid w:val="263A2770"/>
    <w:rsid w:val="263F359B"/>
    <w:rsid w:val="2647C745"/>
    <w:rsid w:val="2649377F"/>
    <w:rsid w:val="264FE26A"/>
    <w:rsid w:val="26509954"/>
    <w:rsid w:val="2665E38B"/>
    <w:rsid w:val="26916AD6"/>
    <w:rsid w:val="269F7D50"/>
    <w:rsid w:val="26A6E6AA"/>
    <w:rsid w:val="26AA8796"/>
    <w:rsid w:val="26AC9E93"/>
    <w:rsid w:val="26ADE462"/>
    <w:rsid w:val="26B11B56"/>
    <w:rsid w:val="26B15490"/>
    <w:rsid w:val="26B32B3F"/>
    <w:rsid w:val="26D0A310"/>
    <w:rsid w:val="26EAAA32"/>
    <w:rsid w:val="2707B8DA"/>
    <w:rsid w:val="2712E210"/>
    <w:rsid w:val="271432E3"/>
    <w:rsid w:val="271DFC73"/>
    <w:rsid w:val="27471FAE"/>
    <w:rsid w:val="274838D6"/>
    <w:rsid w:val="276DBD6F"/>
    <w:rsid w:val="27793726"/>
    <w:rsid w:val="2791C746"/>
    <w:rsid w:val="279ADC69"/>
    <w:rsid w:val="27A49A6B"/>
    <w:rsid w:val="27BE6352"/>
    <w:rsid w:val="27D0FCCD"/>
    <w:rsid w:val="27D8B794"/>
    <w:rsid w:val="27E36F07"/>
    <w:rsid w:val="27E8DE87"/>
    <w:rsid w:val="2801482E"/>
    <w:rsid w:val="2801C80A"/>
    <w:rsid w:val="281E47CB"/>
    <w:rsid w:val="282037B6"/>
    <w:rsid w:val="2845A934"/>
    <w:rsid w:val="28609F80"/>
    <w:rsid w:val="287248BD"/>
    <w:rsid w:val="28893323"/>
    <w:rsid w:val="288EF5AA"/>
    <w:rsid w:val="28999E69"/>
    <w:rsid w:val="28A8AFE7"/>
    <w:rsid w:val="28AB0ABB"/>
    <w:rsid w:val="28B052D0"/>
    <w:rsid w:val="28B53E36"/>
    <w:rsid w:val="28C4646A"/>
    <w:rsid w:val="28D11DD6"/>
    <w:rsid w:val="28E62EBE"/>
    <w:rsid w:val="28EC55DC"/>
    <w:rsid w:val="28EF0DCF"/>
    <w:rsid w:val="28F0B9BC"/>
    <w:rsid w:val="28F584BA"/>
    <w:rsid w:val="28FF677E"/>
    <w:rsid w:val="28FFC935"/>
    <w:rsid w:val="2900AA20"/>
    <w:rsid w:val="2904B261"/>
    <w:rsid w:val="290866B6"/>
    <w:rsid w:val="2909806A"/>
    <w:rsid w:val="2919B676"/>
    <w:rsid w:val="292A45AE"/>
    <w:rsid w:val="292DB273"/>
    <w:rsid w:val="2931916E"/>
    <w:rsid w:val="293A8912"/>
    <w:rsid w:val="2948B551"/>
    <w:rsid w:val="2948BB33"/>
    <w:rsid w:val="29611AFB"/>
    <w:rsid w:val="29915258"/>
    <w:rsid w:val="299B08C8"/>
    <w:rsid w:val="29A53D9A"/>
    <w:rsid w:val="29A9E3C2"/>
    <w:rsid w:val="29DE50DA"/>
    <w:rsid w:val="29E98760"/>
    <w:rsid w:val="29F8A952"/>
    <w:rsid w:val="29F98A4D"/>
    <w:rsid w:val="2A07E9C3"/>
    <w:rsid w:val="2A1156DE"/>
    <w:rsid w:val="2A1C4145"/>
    <w:rsid w:val="2A1D5B84"/>
    <w:rsid w:val="2A2760A7"/>
    <w:rsid w:val="2A2D022A"/>
    <w:rsid w:val="2A2DC6BC"/>
    <w:rsid w:val="2A311BBC"/>
    <w:rsid w:val="2A42A4CD"/>
    <w:rsid w:val="2A5C6EF6"/>
    <w:rsid w:val="2A6342C6"/>
    <w:rsid w:val="2A7BE807"/>
    <w:rsid w:val="2A8209B7"/>
    <w:rsid w:val="2A828C03"/>
    <w:rsid w:val="2A837315"/>
    <w:rsid w:val="2A91B1F2"/>
    <w:rsid w:val="2A98203E"/>
    <w:rsid w:val="2AA98924"/>
    <w:rsid w:val="2AC8FE57"/>
    <w:rsid w:val="2AE0D0A8"/>
    <w:rsid w:val="2AECF334"/>
    <w:rsid w:val="2B02FF7D"/>
    <w:rsid w:val="2B13B24A"/>
    <w:rsid w:val="2B17F0AE"/>
    <w:rsid w:val="2B21008C"/>
    <w:rsid w:val="2B3846E0"/>
    <w:rsid w:val="2B3DB6EF"/>
    <w:rsid w:val="2B5968B1"/>
    <w:rsid w:val="2B6EE737"/>
    <w:rsid w:val="2B789351"/>
    <w:rsid w:val="2B837BAC"/>
    <w:rsid w:val="2B84F250"/>
    <w:rsid w:val="2BA9D364"/>
    <w:rsid w:val="2BAC425E"/>
    <w:rsid w:val="2BB0EBB6"/>
    <w:rsid w:val="2BBCAE18"/>
    <w:rsid w:val="2BD390FE"/>
    <w:rsid w:val="2BDECB4F"/>
    <w:rsid w:val="2BDF70C9"/>
    <w:rsid w:val="2BEC23AC"/>
    <w:rsid w:val="2BF691EB"/>
    <w:rsid w:val="2BFEA425"/>
    <w:rsid w:val="2C112CBD"/>
    <w:rsid w:val="2C11493D"/>
    <w:rsid w:val="2C1C5809"/>
    <w:rsid w:val="2C317140"/>
    <w:rsid w:val="2C3EA772"/>
    <w:rsid w:val="2C508257"/>
    <w:rsid w:val="2C568193"/>
    <w:rsid w:val="2C58F068"/>
    <w:rsid w:val="2C8B92E5"/>
    <w:rsid w:val="2C8FC017"/>
    <w:rsid w:val="2C935F79"/>
    <w:rsid w:val="2C9BCC2E"/>
    <w:rsid w:val="2CB53800"/>
    <w:rsid w:val="2CB59CFB"/>
    <w:rsid w:val="2CBC4CF6"/>
    <w:rsid w:val="2CCCA4A2"/>
    <w:rsid w:val="2CD180F6"/>
    <w:rsid w:val="2CDABFC2"/>
    <w:rsid w:val="2D197EFF"/>
    <w:rsid w:val="2D2518CA"/>
    <w:rsid w:val="2D333182"/>
    <w:rsid w:val="2D35AC25"/>
    <w:rsid w:val="2D3EA620"/>
    <w:rsid w:val="2D4ED3AA"/>
    <w:rsid w:val="2D55DE97"/>
    <w:rsid w:val="2D59718C"/>
    <w:rsid w:val="2D6CBACE"/>
    <w:rsid w:val="2D744DF6"/>
    <w:rsid w:val="2D932A4A"/>
    <w:rsid w:val="2D987897"/>
    <w:rsid w:val="2D9F0CD7"/>
    <w:rsid w:val="2DA075F5"/>
    <w:rsid w:val="2DA48BDC"/>
    <w:rsid w:val="2DC31350"/>
    <w:rsid w:val="2DD02706"/>
    <w:rsid w:val="2DD068CF"/>
    <w:rsid w:val="2DD4339C"/>
    <w:rsid w:val="2DDBC92E"/>
    <w:rsid w:val="2DEB00C9"/>
    <w:rsid w:val="2DEB3E5B"/>
    <w:rsid w:val="2DEC5492"/>
    <w:rsid w:val="2E056B7F"/>
    <w:rsid w:val="2E11AC99"/>
    <w:rsid w:val="2E1FCC88"/>
    <w:rsid w:val="2E2DE0EB"/>
    <w:rsid w:val="2E2FB6D5"/>
    <w:rsid w:val="2E3B36C9"/>
    <w:rsid w:val="2E3F7F5D"/>
    <w:rsid w:val="2E434063"/>
    <w:rsid w:val="2E444ADF"/>
    <w:rsid w:val="2E5184C2"/>
    <w:rsid w:val="2E60EC81"/>
    <w:rsid w:val="2E60FB4C"/>
    <w:rsid w:val="2E729C8C"/>
    <w:rsid w:val="2E7AA905"/>
    <w:rsid w:val="2E8CE984"/>
    <w:rsid w:val="2E920B52"/>
    <w:rsid w:val="2E9D1C0A"/>
    <w:rsid w:val="2EB1D06B"/>
    <w:rsid w:val="2EE38C34"/>
    <w:rsid w:val="2EE8627D"/>
    <w:rsid w:val="2EEE486D"/>
    <w:rsid w:val="2EF5BE5A"/>
    <w:rsid w:val="2EF68619"/>
    <w:rsid w:val="2EFDE08B"/>
    <w:rsid w:val="2F0555B4"/>
    <w:rsid w:val="2F077C24"/>
    <w:rsid w:val="2F13D67C"/>
    <w:rsid w:val="2F1C06E3"/>
    <w:rsid w:val="2F22355E"/>
    <w:rsid w:val="2F24E031"/>
    <w:rsid w:val="2F2617E0"/>
    <w:rsid w:val="2F2DCE06"/>
    <w:rsid w:val="2F4AF7C4"/>
    <w:rsid w:val="2F4DF860"/>
    <w:rsid w:val="2F56F7A7"/>
    <w:rsid w:val="2F58892A"/>
    <w:rsid w:val="2F5C8831"/>
    <w:rsid w:val="2F64657F"/>
    <w:rsid w:val="2F71CE85"/>
    <w:rsid w:val="2F7CF664"/>
    <w:rsid w:val="2F8549F5"/>
    <w:rsid w:val="2F988560"/>
    <w:rsid w:val="2F991454"/>
    <w:rsid w:val="2F9E1FE4"/>
    <w:rsid w:val="2F9FAD51"/>
    <w:rsid w:val="2FAB1623"/>
    <w:rsid w:val="2FADE696"/>
    <w:rsid w:val="2FC4A7B4"/>
    <w:rsid w:val="2FD12600"/>
    <w:rsid w:val="2FE7A556"/>
    <w:rsid w:val="2FEBBBC4"/>
    <w:rsid w:val="3001020D"/>
    <w:rsid w:val="300C40CC"/>
    <w:rsid w:val="301DD3F4"/>
    <w:rsid w:val="303861B2"/>
    <w:rsid w:val="304A1F64"/>
    <w:rsid w:val="304FF5EB"/>
    <w:rsid w:val="305AC88E"/>
    <w:rsid w:val="306072BC"/>
    <w:rsid w:val="3086C048"/>
    <w:rsid w:val="3096DD1B"/>
    <w:rsid w:val="30995623"/>
    <w:rsid w:val="30AE64E2"/>
    <w:rsid w:val="30B8FC97"/>
    <w:rsid w:val="30BBAF2E"/>
    <w:rsid w:val="311B5488"/>
    <w:rsid w:val="311C6B96"/>
    <w:rsid w:val="311CA05E"/>
    <w:rsid w:val="31229ADF"/>
    <w:rsid w:val="312D0FCC"/>
    <w:rsid w:val="31497165"/>
    <w:rsid w:val="314A1A25"/>
    <w:rsid w:val="31680094"/>
    <w:rsid w:val="316C9AAB"/>
    <w:rsid w:val="3176A403"/>
    <w:rsid w:val="317E09FC"/>
    <w:rsid w:val="31805C15"/>
    <w:rsid w:val="3181F41D"/>
    <w:rsid w:val="319310FB"/>
    <w:rsid w:val="3198E590"/>
    <w:rsid w:val="319ABE8A"/>
    <w:rsid w:val="31B82763"/>
    <w:rsid w:val="31C41D33"/>
    <w:rsid w:val="31C4D151"/>
    <w:rsid w:val="31C4D703"/>
    <w:rsid w:val="31DB9487"/>
    <w:rsid w:val="31DEFF59"/>
    <w:rsid w:val="31EAD575"/>
    <w:rsid w:val="31F67347"/>
    <w:rsid w:val="31F8BE2F"/>
    <w:rsid w:val="320B494C"/>
    <w:rsid w:val="320C1BEA"/>
    <w:rsid w:val="32203CB6"/>
    <w:rsid w:val="323D63DA"/>
    <w:rsid w:val="324C45ED"/>
    <w:rsid w:val="324F9E1F"/>
    <w:rsid w:val="324FB419"/>
    <w:rsid w:val="327BC1C9"/>
    <w:rsid w:val="3282F0D7"/>
    <w:rsid w:val="3290D2D4"/>
    <w:rsid w:val="32A37E3E"/>
    <w:rsid w:val="32B8F208"/>
    <w:rsid w:val="32D847DD"/>
    <w:rsid w:val="32E15A28"/>
    <w:rsid w:val="32E65486"/>
    <w:rsid w:val="32E709F9"/>
    <w:rsid w:val="32ED9C56"/>
    <w:rsid w:val="33065B83"/>
    <w:rsid w:val="331096D8"/>
    <w:rsid w:val="33119991"/>
    <w:rsid w:val="33141619"/>
    <w:rsid w:val="3321E592"/>
    <w:rsid w:val="3338339F"/>
    <w:rsid w:val="333C31BF"/>
    <w:rsid w:val="33476079"/>
    <w:rsid w:val="33509F78"/>
    <w:rsid w:val="33696212"/>
    <w:rsid w:val="336B5E2E"/>
    <w:rsid w:val="33811E13"/>
    <w:rsid w:val="3389260E"/>
    <w:rsid w:val="33930441"/>
    <w:rsid w:val="33943D07"/>
    <w:rsid w:val="3394C956"/>
    <w:rsid w:val="33A532B6"/>
    <w:rsid w:val="33AE3BA8"/>
    <w:rsid w:val="33BA5713"/>
    <w:rsid w:val="33E3AC0E"/>
    <w:rsid w:val="33F2B49E"/>
    <w:rsid w:val="33F9A3E5"/>
    <w:rsid w:val="342E078F"/>
    <w:rsid w:val="343AAF5D"/>
    <w:rsid w:val="345BEA65"/>
    <w:rsid w:val="3467818F"/>
    <w:rsid w:val="346878C3"/>
    <w:rsid w:val="348654AF"/>
    <w:rsid w:val="348C1AC5"/>
    <w:rsid w:val="34A1E86E"/>
    <w:rsid w:val="34BB5C4F"/>
    <w:rsid w:val="34BBD033"/>
    <w:rsid w:val="34BEE01A"/>
    <w:rsid w:val="34C1421A"/>
    <w:rsid w:val="34CCE7F3"/>
    <w:rsid w:val="34EB297A"/>
    <w:rsid w:val="35105C29"/>
    <w:rsid w:val="3513EC42"/>
    <w:rsid w:val="351F33B5"/>
    <w:rsid w:val="352700E6"/>
    <w:rsid w:val="3527B047"/>
    <w:rsid w:val="35418806"/>
    <w:rsid w:val="354F4924"/>
    <w:rsid w:val="3550A871"/>
    <w:rsid w:val="355107D6"/>
    <w:rsid w:val="355D350B"/>
    <w:rsid w:val="35615C4F"/>
    <w:rsid w:val="3571BF74"/>
    <w:rsid w:val="35805008"/>
    <w:rsid w:val="358319E1"/>
    <w:rsid w:val="35831E1D"/>
    <w:rsid w:val="35882FE5"/>
    <w:rsid w:val="358C3E13"/>
    <w:rsid w:val="3593F9BE"/>
    <w:rsid w:val="35A2767E"/>
    <w:rsid w:val="35CA77EC"/>
    <w:rsid w:val="35CD26D4"/>
    <w:rsid w:val="35E1F686"/>
    <w:rsid w:val="35F2C192"/>
    <w:rsid w:val="35F474E2"/>
    <w:rsid w:val="35F54B3D"/>
    <w:rsid w:val="35F80B40"/>
    <w:rsid w:val="36043144"/>
    <w:rsid w:val="3606212E"/>
    <w:rsid w:val="360D70D9"/>
    <w:rsid w:val="36111A6E"/>
    <w:rsid w:val="3612F3DA"/>
    <w:rsid w:val="36160FA2"/>
    <w:rsid w:val="36178DC4"/>
    <w:rsid w:val="361B457B"/>
    <w:rsid w:val="3632D5DD"/>
    <w:rsid w:val="363469A6"/>
    <w:rsid w:val="363E34E6"/>
    <w:rsid w:val="364C80A2"/>
    <w:rsid w:val="365B746D"/>
    <w:rsid w:val="365CB76D"/>
    <w:rsid w:val="366076FB"/>
    <w:rsid w:val="366286D7"/>
    <w:rsid w:val="3667727F"/>
    <w:rsid w:val="366826DA"/>
    <w:rsid w:val="3684D0E7"/>
    <w:rsid w:val="3691CE9C"/>
    <w:rsid w:val="36A7B630"/>
    <w:rsid w:val="36AA68A0"/>
    <w:rsid w:val="36B516F0"/>
    <w:rsid w:val="36BF5669"/>
    <w:rsid w:val="36C651B7"/>
    <w:rsid w:val="36DDFB8E"/>
    <w:rsid w:val="36E3A671"/>
    <w:rsid w:val="36E560B9"/>
    <w:rsid w:val="3707C7B0"/>
    <w:rsid w:val="370EBD8A"/>
    <w:rsid w:val="37240B8E"/>
    <w:rsid w:val="372857D7"/>
    <w:rsid w:val="372D22EC"/>
    <w:rsid w:val="372E7823"/>
    <w:rsid w:val="373D9F45"/>
    <w:rsid w:val="3748DC0D"/>
    <w:rsid w:val="374C84C9"/>
    <w:rsid w:val="374C9EAB"/>
    <w:rsid w:val="37514D50"/>
    <w:rsid w:val="3759DD54"/>
    <w:rsid w:val="3762ACDD"/>
    <w:rsid w:val="376B2A97"/>
    <w:rsid w:val="37885103"/>
    <w:rsid w:val="37994732"/>
    <w:rsid w:val="37A25CC0"/>
    <w:rsid w:val="37A4F201"/>
    <w:rsid w:val="37C5FE1E"/>
    <w:rsid w:val="37CCBB65"/>
    <w:rsid w:val="37CD8755"/>
    <w:rsid w:val="37D23E5C"/>
    <w:rsid w:val="37DCF416"/>
    <w:rsid w:val="37DDEE6E"/>
    <w:rsid w:val="37F9557A"/>
    <w:rsid w:val="37FE4150"/>
    <w:rsid w:val="380DBBDA"/>
    <w:rsid w:val="3812D3F1"/>
    <w:rsid w:val="384C3743"/>
    <w:rsid w:val="384E24D3"/>
    <w:rsid w:val="3868E2F9"/>
    <w:rsid w:val="38889F25"/>
    <w:rsid w:val="389AF4C5"/>
    <w:rsid w:val="38A4A356"/>
    <w:rsid w:val="38E4E46C"/>
    <w:rsid w:val="38E6921B"/>
    <w:rsid w:val="38FD2B48"/>
    <w:rsid w:val="3901AB83"/>
    <w:rsid w:val="39064F57"/>
    <w:rsid w:val="390A44BE"/>
    <w:rsid w:val="390B9F9B"/>
    <w:rsid w:val="3916EC11"/>
    <w:rsid w:val="391CA672"/>
    <w:rsid w:val="39225BC4"/>
    <w:rsid w:val="392F6D07"/>
    <w:rsid w:val="3936DC9E"/>
    <w:rsid w:val="393EA83F"/>
    <w:rsid w:val="3948FCB9"/>
    <w:rsid w:val="395A573E"/>
    <w:rsid w:val="396D32FD"/>
    <w:rsid w:val="396E5C42"/>
    <w:rsid w:val="39808982"/>
    <w:rsid w:val="398F23F4"/>
    <w:rsid w:val="399CDE8D"/>
    <w:rsid w:val="39B6D018"/>
    <w:rsid w:val="39B7D16F"/>
    <w:rsid w:val="39C1599B"/>
    <w:rsid w:val="39D77314"/>
    <w:rsid w:val="39DDDF81"/>
    <w:rsid w:val="39E287AB"/>
    <w:rsid w:val="39E596B0"/>
    <w:rsid w:val="39F0F70F"/>
    <w:rsid w:val="39F4568D"/>
    <w:rsid w:val="39FC9AFE"/>
    <w:rsid w:val="3A063F62"/>
    <w:rsid w:val="3A087068"/>
    <w:rsid w:val="3A08CC16"/>
    <w:rsid w:val="3A192112"/>
    <w:rsid w:val="3A2A1B1A"/>
    <w:rsid w:val="3A316247"/>
    <w:rsid w:val="3A31AE4E"/>
    <w:rsid w:val="3A42543B"/>
    <w:rsid w:val="3A42870C"/>
    <w:rsid w:val="3A4EBC60"/>
    <w:rsid w:val="3A60E58D"/>
    <w:rsid w:val="3A68B697"/>
    <w:rsid w:val="3A741061"/>
    <w:rsid w:val="3A8AC08D"/>
    <w:rsid w:val="3A984323"/>
    <w:rsid w:val="3AA724BA"/>
    <w:rsid w:val="3ACD91B9"/>
    <w:rsid w:val="3AF64071"/>
    <w:rsid w:val="3B0932BC"/>
    <w:rsid w:val="3B0AEFB9"/>
    <w:rsid w:val="3B10D6AC"/>
    <w:rsid w:val="3B12942C"/>
    <w:rsid w:val="3B3D3A4B"/>
    <w:rsid w:val="3B48090E"/>
    <w:rsid w:val="3B592711"/>
    <w:rsid w:val="3B5B302F"/>
    <w:rsid w:val="3B5DB7DB"/>
    <w:rsid w:val="3B6BA54F"/>
    <w:rsid w:val="3B6C724D"/>
    <w:rsid w:val="3B6F0C87"/>
    <w:rsid w:val="3B7AE005"/>
    <w:rsid w:val="3B7F82FC"/>
    <w:rsid w:val="3B8A7394"/>
    <w:rsid w:val="3B8AB55D"/>
    <w:rsid w:val="3B96972A"/>
    <w:rsid w:val="3BA31547"/>
    <w:rsid w:val="3BA57A73"/>
    <w:rsid w:val="3BAAB52A"/>
    <w:rsid w:val="3BAE40F8"/>
    <w:rsid w:val="3BB26FA7"/>
    <w:rsid w:val="3BCC4A6A"/>
    <w:rsid w:val="3BCE5F1E"/>
    <w:rsid w:val="3BEC81C2"/>
    <w:rsid w:val="3BF2FBDD"/>
    <w:rsid w:val="3BF9E7FC"/>
    <w:rsid w:val="3BFBE3AB"/>
    <w:rsid w:val="3C188A9D"/>
    <w:rsid w:val="3C2C95E1"/>
    <w:rsid w:val="3C510164"/>
    <w:rsid w:val="3C5D2D37"/>
    <w:rsid w:val="3C6152A0"/>
    <w:rsid w:val="3C810455"/>
    <w:rsid w:val="3C87A053"/>
    <w:rsid w:val="3C918064"/>
    <w:rsid w:val="3CBA8CB1"/>
    <w:rsid w:val="3CBCE09A"/>
    <w:rsid w:val="3CD767AE"/>
    <w:rsid w:val="3CDF0147"/>
    <w:rsid w:val="3CEADAD0"/>
    <w:rsid w:val="3CF3D052"/>
    <w:rsid w:val="3CF5C996"/>
    <w:rsid w:val="3CF9AB1A"/>
    <w:rsid w:val="3D00D7EC"/>
    <w:rsid w:val="3D0B7813"/>
    <w:rsid w:val="3D0E2618"/>
    <w:rsid w:val="3D11A8E7"/>
    <w:rsid w:val="3D1CE91E"/>
    <w:rsid w:val="3D216167"/>
    <w:rsid w:val="3D229AF1"/>
    <w:rsid w:val="3D23D5B5"/>
    <w:rsid w:val="3D27A76D"/>
    <w:rsid w:val="3D2BD5B0"/>
    <w:rsid w:val="3D480C7C"/>
    <w:rsid w:val="3D927781"/>
    <w:rsid w:val="3D93A67E"/>
    <w:rsid w:val="3DA48463"/>
    <w:rsid w:val="3DAEADB5"/>
    <w:rsid w:val="3DAF4C21"/>
    <w:rsid w:val="3DD033E5"/>
    <w:rsid w:val="3DD579D5"/>
    <w:rsid w:val="3DEF3E81"/>
    <w:rsid w:val="3DF3B225"/>
    <w:rsid w:val="3DF90E1A"/>
    <w:rsid w:val="3DFF1A38"/>
    <w:rsid w:val="3E166AB8"/>
    <w:rsid w:val="3E186251"/>
    <w:rsid w:val="3E2424E4"/>
    <w:rsid w:val="3E38366B"/>
    <w:rsid w:val="3E4655FE"/>
    <w:rsid w:val="3E559041"/>
    <w:rsid w:val="3E565D58"/>
    <w:rsid w:val="3E813ADE"/>
    <w:rsid w:val="3E880F4B"/>
    <w:rsid w:val="3E9467BC"/>
    <w:rsid w:val="3EB7A1CC"/>
    <w:rsid w:val="3EBE293F"/>
    <w:rsid w:val="3EC1EB74"/>
    <w:rsid w:val="3ECB8B6F"/>
    <w:rsid w:val="3ED2A296"/>
    <w:rsid w:val="3EFA1462"/>
    <w:rsid w:val="3F0AEA25"/>
    <w:rsid w:val="3F0C4AEB"/>
    <w:rsid w:val="3F1C1F4D"/>
    <w:rsid w:val="3F1CBCE1"/>
    <w:rsid w:val="3F297D63"/>
    <w:rsid w:val="3F4883D4"/>
    <w:rsid w:val="3F510E13"/>
    <w:rsid w:val="3F564198"/>
    <w:rsid w:val="3F5D0131"/>
    <w:rsid w:val="3F5D6962"/>
    <w:rsid w:val="3F5FC789"/>
    <w:rsid w:val="3F6DCF3B"/>
    <w:rsid w:val="3F715B7D"/>
    <w:rsid w:val="3F7842A3"/>
    <w:rsid w:val="3F8180DB"/>
    <w:rsid w:val="3F874535"/>
    <w:rsid w:val="3FB8F5F7"/>
    <w:rsid w:val="3FCF345A"/>
    <w:rsid w:val="3FD6F669"/>
    <w:rsid w:val="3FE46862"/>
    <w:rsid w:val="3FE98643"/>
    <w:rsid w:val="3FECCE40"/>
    <w:rsid w:val="3FEFCA93"/>
    <w:rsid w:val="3FF1A0D6"/>
    <w:rsid w:val="3FF2A6D2"/>
    <w:rsid w:val="3FF97924"/>
    <w:rsid w:val="3FFF122C"/>
    <w:rsid w:val="3FFFD55E"/>
    <w:rsid w:val="4011DA7E"/>
    <w:rsid w:val="40253601"/>
    <w:rsid w:val="40339F35"/>
    <w:rsid w:val="4035DBCA"/>
    <w:rsid w:val="4041D6F5"/>
    <w:rsid w:val="405D94B7"/>
    <w:rsid w:val="4077F69C"/>
    <w:rsid w:val="408AAF68"/>
    <w:rsid w:val="408FCC61"/>
    <w:rsid w:val="40A23A2A"/>
    <w:rsid w:val="40AF7ED9"/>
    <w:rsid w:val="40B7EC68"/>
    <w:rsid w:val="40B9FC99"/>
    <w:rsid w:val="40C7E120"/>
    <w:rsid w:val="40CCBE64"/>
    <w:rsid w:val="40D59C61"/>
    <w:rsid w:val="40D7A2DC"/>
    <w:rsid w:val="40DE8CDA"/>
    <w:rsid w:val="40EE8532"/>
    <w:rsid w:val="40F93639"/>
    <w:rsid w:val="410EC720"/>
    <w:rsid w:val="41160B1C"/>
    <w:rsid w:val="411C252A"/>
    <w:rsid w:val="4121AE98"/>
    <w:rsid w:val="412519F5"/>
    <w:rsid w:val="4126AA94"/>
    <w:rsid w:val="413455C8"/>
    <w:rsid w:val="413CDF77"/>
    <w:rsid w:val="413D01ED"/>
    <w:rsid w:val="4140D00A"/>
    <w:rsid w:val="4164FB4B"/>
    <w:rsid w:val="4171F8AB"/>
    <w:rsid w:val="41814528"/>
    <w:rsid w:val="41844979"/>
    <w:rsid w:val="4195840F"/>
    <w:rsid w:val="4195BE1D"/>
    <w:rsid w:val="41ACD2E1"/>
    <w:rsid w:val="41B3D970"/>
    <w:rsid w:val="41BB4E4E"/>
    <w:rsid w:val="41CBE8EC"/>
    <w:rsid w:val="41D08FCC"/>
    <w:rsid w:val="41D472E2"/>
    <w:rsid w:val="41E6D0E1"/>
    <w:rsid w:val="41E83684"/>
    <w:rsid w:val="41EF2B4C"/>
    <w:rsid w:val="41F4D4B4"/>
    <w:rsid w:val="41F8C512"/>
    <w:rsid w:val="420C5812"/>
    <w:rsid w:val="421FAB4E"/>
    <w:rsid w:val="42223285"/>
    <w:rsid w:val="423249EC"/>
    <w:rsid w:val="42491F3F"/>
    <w:rsid w:val="42521662"/>
    <w:rsid w:val="4259A2EF"/>
    <w:rsid w:val="42663E1A"/>
    <w:rsid w:val="4269808F"/>
    <w:rsid w:val="428A004A"/>
    <w:rsid w:val="42A03B4F"/>
    <w:rsid w:val="42A6FC7D"/>
    <w:rsid w:val="42AFF8E7"/>
    <w:rsid w:val="42BA59CD"/>
    <w:rsid w:val="42BEB881"/>
    <w:rsid w:val="42C0F7EC"/>
    <w:rsid w:val="42C4BBF5"/>
    <w:rsid w:val="42C85D10"/>
    <w:rsid w:val="42C8E332"/>
    <w:rsid w:val="42CBBEDF"/>
    <w:rsid w:val="42CFC177"/>
    <w:rsid w:val="42DFA80A"/>
    <w:rsid w:val="42E62809"/>
    <w:rsid w:val="42EBC09B"/>
    <w:rsid w:val="42F82474"/>
    <w:rsid w:val="4303EA8E"/>
    <w:rsid w:val="43054C79"/>
    <w:rsid w:val="430B65CA"/>
    <w:rsid w:val="43193BAB"/>
    <w:rsid w:val="432134FA"/>
    <w:rsid w:val="43361B76"/>
    <w:rsid w:val="43399F6D"/>
    <w:rsid w:val="433AF2FD"/>
    <w:rsid w:val="433BBBAF"/>
    <w:rsid w:val="4345BC9A"/>
    <w:rsid w:val="4352E469"/>
    <w:rsid w:val="43690789"/>
    <w:rsid w:val="437CC1C3"/>
    <w:rsid w:val="43839612"/>
    <w:rsid w:val="438AE55F"/>
    <w:rsid w:val="438CEC9A"/>
    <w:rsid w:val="4394EE01"/>
    <w:rsid w:val="439C426A"/>
    <w:rsid w:val="43A89031"/>
    <w:rsid w:val="43A8A45D"/>
    <w:rsid w:val="43B6DA52"/>
    <w:rsid w:val="43BA3E08"/>
    <w:rsid w:val="43BF6EC8"/>
    <w:rsid w:val="43BFDA67"/>
    <w:rsid w:val="43C2EC53"/>
    <w:rsid w:val="43C7ED06"/>
    <w:rsid w:val="43DA26B9"/>
    <w:rsid w:val="43DCF76C"/>
    <w:rsid w:val="43E13E63"/>
    <w:rsid w:val="43E7CA53"/>
    <w:rsid w:val="43EA6A0B"/>
    <w:rsid w:val="43EF5D9F"/>
    <w:rsid w:val="43FE2748"/>
    <w:rsid w:val="440854BA"/>
    <w:rsid w:val="440AFD56"/>
    <w:rsid w:val="440FA5F3"/>
    <w:rsid w:val="442A7E07"/>
    <w:rsid w:val="44445D70"/>
    <w:rsid w:val="44476452"/>
    <w:rsid w:val="4448A3A4"/>
    <w:rsid w:val="4453A0C3"/>
    <w:rsid w:val="4464A13E"/>
    <w:rsid w:val="44661707"/>
    <w:rsid w:val="44755077"/>
    <w:rsid w:val="44757B09"/>
    <w:rsid w:val="4484D429"/>
    <w:rsid w:val="44882353"/>
    <w:rsid w:val="449FC561"/>
    <w:rsid w:val="44A89465"/>
    <w:rsid w:val="44BD7D31"/>
    <w:rsid w:val="44DEC58B"/>
    <w:rsid w:val="44FA8A91"/>
    <w:rsid w:val="44FEDC63"/>
    <w:rsid w:val="451F3FCE"/>
    <w:rsid w:val="45216512"/>
    <w:rsid w:val="45322421"/>
    <w:rsid w:val="4547AF91"/>
    <w:rsid w:val="454C856D"/>
    <w:rsid w:val="45693385"/>
    <w:rsid w:val="457B21CD"/>
    <w:rsid w:val="45802889"/>
    <w:rsid w:val="4595ACCB"/>
    <w:rsid w:val="45990ED8"/>
    <w:rsid w:val="45994024"/>
    <w:rsid w:val="45C0F448"/>
    <w:rsid w:val="45C111E1"/>
    <w:rsid w:val="45D0F2F6"/>
    <w:rsid w:val="45DC7F34"/>
    <w:rsid w:val="45DF580C"/>
    <w:rsid w:val="45E38D74"/>
    <w:rsid w:val="45E80E69"/>
    <w:rsid w:val="46008FB4"/>
    <w:rsid w:val="46031A52"/>
    <w:rsid w:val="4628BB0E"/>
    <w:rsid w:val="4628BF29"/>
    <w:rsid w:val="46315990"/>
    <w:rsid w:val="46375851"/>
    <w:rsid w:val="464B6F36"/>
    <w:rsid w:val="465A02DA"/>
    <w:rsid w:val="465AAEA5"/>
    <w:rsid w:val="4686992A"/>
    <w:rsid w:val="469D384F"/>
    <w:rsid w:val="46A1127B"/>
    <w:rsid w:val="46A75810"/>
    <w:rsid w:val="46AB4F3D"/>
    <w:rsid w:val="46AC002D"/>
    <w:rsid w:val="46B43D5C"/>
    <w:rsid w:val="46DC2517"/>
    <w:rsid w:val="46EE5CA8"/>
    <w:rsid w:val="4707D037"/>
    <w:rsid w:val="47170FB5"/>
    <w:rsid w:val="473E3334"/>
    <w:rsid w:val="47489BA3"/>
    <w:rsid w:val="47677B9E"/>
    <w:rsid w:val="4772E5BC"/>
    <w:rsid w:val="477B0F36"/>
    <w:rsid w:val="478C1F4C"/>
    <w:rsid w:val="4791BFA2"/>
    <w:rsid w:val="47987DB7"/>
    <w:rsid w:val="47A2D896"/>
    <w:rsid w:val="47A83C82"/>
    <w:rsid w:val="47C19F40"/>
    <w:rsid w:val="47C9D901"/>
    <w:rsid w:val="47CC4A6E"/>
    <w:rsid w:val="47D857CD"/>
    <w:rsid w:val="47DCF136"/>
    <w:rsid w:val="47DE4007"/>
    <w:rsid w:val="47E659CF"/>
    <w:rsid w:val="47E8BD43"/>
    <w:rsid w:val="48008D54"/>
    <w:rsid w:val="48028C9A"/>
    <w:rsid w:val="4814874E"/>
    <w:rsid w:val="481E66FE"/>
    <w:rsid w:val="4833D9BE"/>
    <w:rsid w:val="485D1E5E"/>
    <w:rsid w:val="4865D3E0"/>
    <w:rsid w:val="486FB5C9"/>
    <w:rsid w:val="48712FF2"/>
    <w:rsid w:val="48797585"/>
    <w:rsid w:val="487F9D64"/>
    <w:rsid w:val="4881E0FC"/>
    <w:rsid w:val="4885CB08"/>
    <w:rsid w:val="489D2884"/>
    <w:rsid w:val="489E028E"/>
    <w:rsid w:val="489E826A"/>
    <w:rsid w:val="48B7D9B1"/>
    <w:rsid w:val="48B89259"/>
    <w:rsid w:val="48BB0975"/>
    <w:rsid w:val="48C002F2"/>
    <w:rsid w:val="48C5E355"/>
    <w:rsid w:val="48CE2820"/>
    <w:rsid w:val="48D4F60F"/>
    <w:rsid w:val="49082F11"/>
    <w:rsid w:val="49122504"/>
    <w:rsid w:val="4916B73B"/>
    <w:rsid w:val="49235ABA"/>
    <w:rsid w:val="4932EA2B"/>
    <w:rsid w:val="4943D85B"/>
    <w:rsid w:val="494618E3"/>
    <w:rsid w:val="49521F24"/>
    <w:rsid w:val="495A3FDE"/>
    <w:rsid w:val="49AC98C3"/>
    <w:rsid w:val="49C617C5"/>
    <w:rsid w:val="49D344EC"/>
    <w:rsid w:val="49F5CDD5"/>
    <w:rsid w:val="4A09AC77"/>
    <w:rsid w:val="4A16A616"/>
    <w:rsid w:val="4A1D5E57"/>
    <w:rsid w:val="4A22B917"/>
    <w:rsid w:val="4A2E42DC"/>
    <w:rsid w:val="4A39264E"/>
    <w:rsid w:val="4A436E94"/>
    <w:rsid w:val="4A4FAFFE"/>
    <w:rsid w:val="4A5449B3"/>
    <w:rsid w:val="4A586586"/>
    <w:rsid w:val="4A67ED6F"/>
    <w:rsid w:val="4A6F4D21"/>
    <w:rsid w:val="4A8CAAB6"/>
    <w:rsid w:val="4A95D8AF"/>
    <w:rsid w:val="4A993B7C"/>
    <w:rsid w:val="4A9A4EDD"/>
    <w:rsid w:val="4AB42ED9"/>
    <w:rsid w:val="4AB4619A"/>
    <w:rsid w:val="4ABD0201"/>
    <w:rsid w:val="4AC3103E"/>
    <w:rsid w:val="4AF08E1F"/>
    <w:rsid w:val="4B0F0377"/>
    <w:rsid w:val="4B0F4A69"/>
    <w:rsid w:val="4B11BFAD"/>
    <w:rsid w:val="4B176E25"/>
    <w:rsid w:val="4B2115D0"/>
    <w:rsid w:val="4B23A31C"/>
    <w:rsid w:val="4B366B30"/>
    <w:rsid w:val="4B3AF48E"/>
    <w:rsid w:val="4B43D367"/>
    <w:rsid w:val="4B4F7BFB"/>
    <w:rsid w:val="4B5556DB"/>
    <w:rsid w:val="4B5A456F"/>
    <w:rsid w:val="4B5AEFF9"/>
    <w:rsid w:val="4B7FE952"/>
    <w:rsid w:val="4B83683E"/>
    <w:rsid w:val="4B87FE07"/>
    <w:rsid w:val="4B91EDCF"/>
    <w:rsid w:val="4B9942E2"/>
    <w:rsid w:val="4BA04668"/>
    <w:rsid w:val="4BA48FB8"/>
    <w:rsid w:val="4BB761DB"/>
    <w:rsid w:val="4BF4C6E2"/>
    <w:rsid w:val="4BFFCC59"/>
    <w:rsid w:val="4C119410"/>
    <w:rsid w:val="4C1E8A78"/>
    <w:rsid w:val="4C3E5EC1"/>
    <w:rsid w:val="4C4BDD23"/>
    <w:rsid w:val="4C4E7079"/>
    <w:rsid w:val="4C57327A"/>
    <w:rsid w:val="4C596EA1"/>
    <w:rsid w:val="4C5EF4BD"/>
    <w:rsid w:val="4C8AA663"/>
    <w:rsid w:val="4C9174EC"/>
    <w:rsid w:val="4C9EAB1E"/>
    <w:rsid w:val="4CA5594E"/>
    <w:rsid w:val="4CA8BD8C"/>
    <w:rsid w:val="4CAF5D9D"/>
    <w:rsid w:val="4CC9A85F"/>
    <w:rsid w:val="4CD27290"/>
    <w:rsid w:val="4CDE3E57"/>
    <w:rsid w:val="4CEA44C2"/>
    <w:rsid w:val="4D041811"/>
    <w:rsid w:val="4D0B9ECB"/>
    <w:rsid w:val="4D0D438E"/>
    <w:rsid w:val="4D0E8672"/>
    <w:rsid w:val="4D1A0FF1"/>
    <w:rsid w:val="4D341133"/>
    <w:rsid w:val="4D41C6A9"/>
    <w:rsid w:val="4D4F329F"/>
    <w:rsid w:val="4D54CE54"/>
    <w:rsid w:val="4D5B78F2"/>
    <w:rsid w:val="4D5D74D0"/>
    <w:rsid w:val="4D5F63B6"/>
    <w:rsid w:val="4D645C57"/>
    <w:rsid w:val="4D6D46E0"/>
    <w:rsid w:val="4D79E42A"/>
    <w:rsid w:val="4D79F26B"/>
    <w:rsid w:val="4D8A1A3F"/>
    <w:rsid w:val="4D90F7E0"/>
    <w:rsid w:val="4DA658EE"/>
    <w:rsid w:val="4DBD6018"/>
    <w:rsid w:val="4DD36E56"/>
    <w:rsid w:val="4DDBE03E"/>
    <w:rsid w:val="4DE81E5D"/>
    <w:rsid w:val="4DF0CEE1"/>
    <w:rsid w:val="4E09CD77"/>
    <w:rsid w:val="4E0A3A51"/>
    <w:rsid w:val="4E0CB6A1"/>
    <w:rsid w:val="4E1E6C98"/>
    <w:rsid w:val="4E247F80"/>
    <w:rsid w:val="4E27448D"/>
    <w:rsid w:val="4E3F093B"/>
    <w:rsid w:val="4E430B48"/>
    <w:rsid w:val="4E4B074D"/>
    <w:rsid w:val="4E57205A"/>
    <w:rsid w:val="4E5781B3"/>
    <w:rsid w:val="4E680027"/>
    <w:rsid w:val="4E68CA5C"/>
    <w:rsid w:val="4E77B118"/>
    <w:rsid w:val="4E81A3C8"/>
    <w:rsid w:val="4E85756A"/>
    <w:rsid w:val="4E86990F"/>
    <w:rsid w:val="4E8CD69B"/>
    <w:rsid w:val="4E9258C3"/>
    <w:rsid w:val="4E9CB6FE"/>
    <w:rsid w:val="4EA1706E"/>
    <w:rsid w:val="4EAF4CBC"/>
    <w:rsid w:val="4EC0FEF8"/>
    <w:rsid w:val="4EEA7673"/>
    <w:rsid w:val="4EED04F3"/>
    <w:rsid w:val="4EF8737E"/>
    <w:rsid w:val="4EF98F4D"/>
    <w:rsid w:val="4EFBE96B"/>
    <w:rsid w:val="4F00184B"/>
    <w:rsid w:val="4F01FDA3"/>
    <w:rsid w:val="4F0A2FB8"/>
    <w:rsid w:val="4F16E9B1"/>
    <w:rsid w:val="4F18B9EB"/>
    <w:rsid w:val="4F32A26B"/>
    <w:rsid w:val="4F3DD31A"/>
    <w:rsid w:val="4F4DA84A"/>
    <w:rsid w:val="4F4E7180"/>
    <w:rsid w:val="4F6A6655"/>
    <w:rsid w:val="4F6DC000"/>
    <w:rsid w:val="4F838747"/>
    <w:rsid w:val="4F8ABFD4"/>
    <w:rsid w:val="4F916936"/>
    <w:rsid w:val="4F9C1E48"/>
    <w:rsid w:val="4F9F6238"/>
    <w:rsid w:val="4FAF5EDE"/>
    <w:rsid w:val="4FCCED22"/>
    <w:rsid w:val="4FD7AB35"/>
    <w:rsid w:val="4FE1D61E"/>
    <w:rsid w:val="4FFFFB7F"/>
    <w:rsid w:val="50084FD3"/>
    <w:rsid w:val="502388C3"/>
    <w:rsid w:val="50245654"/>
    <w:rsid w:val="50295476"/>
    <w:rsid w:val="503BE304"/>
    <w:rsid w:val="503FD9F1"/>
    <w:rsid w:val="505BCB57"/>
    <w:rsid w:val="505E3D4E"/>
    <w:rsid w:val="506239D8"/>
    <w:rsid w:val="506D705B"/>
    <w:rsid w:val="5094E19C"/>
    <w:rsid w:val="509C0290"/>
    <w:rsid w:val="50A0EF4C"/>
    <w:rsid w:val="50A74356"/>
    <w:rsid w:val="50C151DE"/>
    <w:rsid w:val="50C36A82"/>
    <w:rsid w:val="50CC0804"/>
    <w:rsid w:val="50E2F26E"/>
    <w:rsid w:val="50E512B9"/>
    <w:rsid w:val="50E54051"/>
    <w:rsid w:val="50E703A3"/>
    <w:rsid w:val="50ECDA71"/>
    <w:rsid w:val="50F3EA8F"/>
    <w:rsid w:val="50FEF120"/>
    <w:rsid w:val="51049ED4"/>
    <w:rsid w:val="510A3226"/>
    <w:rsid w:val="511050F5"/>
    <w:rsid w:val="5110F2C5"/>
    <w:rsid w:val="51163492"/>
    <w:rsid w:val="512C6DC8"/>
    <w:rsid w:val="5141EDCC"/>
    <w:rsid w:val="515B0705"/>
    <w:rsid w:val="515D62D2"/>
    <w:rsid w:val="51716BD0"/>
    <w:rsid w:val="51722F6F"/>
    <w:rsid w:val="51746195"/>
    <w:rsid w:val="519009FB"/>
    <w:rsid w:val="5190B630"/>
    <w:rsid w:val="51A388BE"/>
    <w:rsid w:val="51AD9624"/>
    <w:rsid w:val="51B50A8C"/>
    <w:rsid w:val="51BB2726"/>
    <w:rsid w:val="51C41A54"/>
    <w:rsid w:val="51C615BD"/>
    <w:rsid w:val="51C6457C"/>
    <w:rsid w:val="51C6593A"/>
    <w:rsid w:val="51D9C070"/>
    <w:rsid w:val="51F3AF5C"/>
    <w:rsid w:val="51F5F62F"/>
    <w:rsid w:val="51F663DB"/>
    <w:rsid w:val="51F6C531"/>
    <w:rsid w:val="5211C23A"/>
    <w:rsid w:val="521330AD"/>
    <w:rsid w:val="5222F3B1"/>
    <w:rsid w:val="5223815A"/>
    <w:rsid w:val="522969EA"/>
    <w:rsid w:val="523485C9"/>
    <w:rsid w:val="5235A23B"/>
    <w:rsid w:val="523AED1E"/>
    <w:rsid w:val="5244FA20"/>
    <w:rsid w:val="52573F82"/>
    <w:rsid w:val="526478DD"/>
    <w:rsid w:val="526AFEB9"/>
    <w:rsid w:val="5275E29E"/>
    <w:rsid w:val="527EE9E9"/>
    <w:rsid w:val="528CA83C"/>
    <w:rsid w:val="52BC05F3"/>
    <w:rsid w:val="52D0976F"/>
    <w:rsid w:val="52D0CC96"/>
    <w:rsid w:val="52D30606"/>
    <w:rsid w:val="52D5A0E9"/>
    <w:rsid w:val="52D632AF"/>
    <w:rsid w:val="52E41EE4"/>
    <w:rsid w:val="52F7ED00"/>
    <w:rsid w:val="530A3715"/>
    <w:rsid w:val="531B64A8"/>
    <w:rsid w:val="532396D0"/>
    <w:rsid w:val="5324B733"/>
    <w:rsid w:val="533649E7"/>
    <w:rsid w:val="533808AE"/>
    <w:rsid w:val="533E7A92"/>
    <w:rsid w:val="533F04DC"/>
    <w:rsid w:val="535D42B9"/>
    <w:rsid w:val="5378DE26"/>
    <w:rsid w:val="537E509E"/>
    <w:rsid w:val="53952D5F"/>
    <w:rsid w:val="53A36BC2"/>
    <w:rsid w:val="53A8DD14"/>
    <w:rsid w:val="53A9491B"/>
    <w:rsid w:val="53B07E93"/>
    <w:rsid w:val="53BD14B7"/>
    <w:rsid w:val="53C1DC48"/>
    <w:rsid w:val="53E751E6"/>
    <w:rsid w:val="53ED56DB"/>
    <w:rsid w:val="541EEE03"/>
    <w:rsid w:val="5422DD5A"/>
    <w:rsid w:val="5428B2BE"/>
    <w:rsid w:val="546C219B"/>
    <w:rsid w:val="546E4A6C"/>
    <w:rsid w:val="5482D639"/>
    <w:rsid w:val="5490526A"/>
    <w:rsid w:val="54A6A2D8"/>
    <w:rsid w:val="54A6C5A9"/>
    <w:rsid w:val="54AD1A3D"/>
    <w:rsid w:val="54CEEF2A"/>
    <w:rsid w:val="54D2CB17"/>
    <w:rsid w:val="54D33746"/>
    <w:rsid w:val="54E383F7"/>
    <w:rsid w:val="54EC7AA9"/>
    <w:rsid w:val="54F2158C"/>
    <w:rsid w:val="54F97892"/>
    <w:rsid w:val="550A3D6A"/>
    <w:rsid w:val="550D7FC8"/>
    <w:rsid w:val="5518DE87"/>
    <w:rsid w:val="551F8129"/>
    <w:rsid w:val="552159F7"/>
    <w:rsid w:val="55249F58"/>
    <w:rsid w:val="552920F8"/>
    <w:rsid w:val="553012A7"/>
    <w:rsid w:val="5534C941"/>
    <w:rsid w:val="5537FB27"/>
    <w:rsid w:val="553E335E"/>
    <w:rsid w:val="554C0C30"/>
    <w:rsid w:val="5551E4B6"/>
    <w:rsid w:val="556AF79B"/>
    <w:rsid w:val="557595DA"/>
    <w:rsid w:val="557ECD2E"/>
    <w:rsid w:val="5580E319"/>
    <w:rsid w:val="5598D6FB"/>
    <w:rsid w:val="55A13DA4"/>
    <w:rsid w:val="55B08470"/>
    <w:rsid w:val="55C2C2C3"/>
    <w:rsid w:val="55CAC328"/>
    <w:rsid w:val="55D5D06A"/>
    <w:rsid w:val="55E956EB"/>
    <w:rsid w:val="55EDACC9"/>
    <w:rsid w:val="55F68C2A"/>
    <w:rsid w:val="5608D016"/>
    <w:rsid w:val="563DDB45"/>
    <w:rsid w:val="563E18AE"/>
    <w:rsid w:val="56409F93"/>
    <w:rsid w:val="564C028B"/>
    <w:rsid w:val="5667E21F"/>
    <w:rsid w:val="56758C44"/>
    <w:rsid w:val="567772D6"/>
    <w:rsid w:val="5691163A"/>
    <w:rsid w:val="56946D52"/>
    <w:rsid w:val="5694A483"/>
    <w:rsid w:val="56985946"/>
    <w:rsid w:val="56A00F44"/>
    <w:rsid w:val="56BC114A"/>
    <w:rsid w:val="56C8E8E2"/>
    <w:rsid w:val="56D8E071"/>
    <w:rsid w:val="56E67593"/>
    <w:rsid w:val="56FAB25C"/>
    <w:rsid w:val="56FC93AE"/>
    <w:rsid w:val="570C6D1A"/>
    <w:rsid w:val="57265563"/>
    <w:rsid w:val="5736C937"/>
    <w:rsid w:val="573A60EF"/>
    <w:rsid w:val="575C8A93"/>
    <w:rsid w:val="57627BDB"/>
    <w:rsid w:val="576413C9"/>
    <w:rsid w:val="5775B0C2"/>
    <w:rsid w:val="578A5291"/>
    <w:rsid w:val="578B25B9"/>
    <w:rsid w:val="579D7E78"/>
    <w:rsid w:val="57A58ECE"/>
    <w:rsid w:val="57B150FC"/>
    <w:rsid w:val="57B211A3"/>
    <w:rsid w:val="57B425E3"/>
    <w:rsid w:val="57B57E0F"/>
    <w:rsid w:val="57DE30CC"/>
    <w:rsid w:val="57E7A84E"/>
    <w:rsid w:val="57EBB53F"/>
    <w:rsid w:val="57F24723"/>
    <w:rsid w:val="5813AC7E"/>
    <w:rsid w:val="582D9E0E"/>
    <w:rsid w:val="5836A21D"/>
    <w:rsid w:val="584034FD"/>
    <w:rsid w:val="585893CE"/>
    <w:rsid w:val="585A17CA"/>
    <w:rsid w:val="58741CBC"/>
    <w:rsid w:val="58758E43"/>
    <w:rsid w:val="58877372"/>
    <w:rsid w:val="58A3FC69"/>
    <w:rsid w:val="58AA24F7"/>
    <w:rsid w:val="58B0121C"/>
    <w:rsid w:val="58B4FAE4"/>
    <w:rsid w:val="58C92B15"/>
    <w:rsid w:val="58C9A7C4"/>
    <w:rsid w:val="58D43E85"/>
    <w:rsid w:val="58D57CC9"/>
    <w:rsid w:val="58DE541A"/>
    <w:rsid w:val="58F1B2FC"/>
    <w:rsid w:val="590ED8AB"/>
    <w:rsid w:val="5911E178"/>
    <w:rsid w:val="5928959C"/>
    <w:rsid w:val="59340C8D"/>
    <w:rsid w:val="59359C10"/>
    <w:rsid w:val="593D7C5C"/>
    <w:rsid w:val="593FCC45"/>
    <w:rsid w:val="594FAC5A"/>
    <w:rsid w:val="5959AB54"/>
    <w:rsid w:val="59799EF2"/>
    <w:rsid w:val="5981B4D0"/>
    <w:rsid w:val="59A21DC7"/>
    <w:rsid w:val="59B807B0"/>
    <w:rsid w:val="59B98886"/>
    <w:rsid w:val="59D4BD84"/>
    <w:rsid w:val="59E1221C"/>
    <w:rsid w:val="59E4D456"/>
    <w:rsid w:val="59E4FD7B"/>
    <w:rsid w:val="59E9BA8F"/>
    <w:rsid w:val="59EB4419"/>
    <w:rsid w:val="59F6C6AE"/>
    <w:rsid w:val="5A10AD09"/>
    <w:rsid w:val="5A10CAB9"/>
    <w:rsid w:val="5A1930DD"/>
    <w:rsid w:val="5A247BDA"/>
    <w:rsid w:val="5A379604"/>
    <w:rsid w:val="5A576013"/>
    <w:rsid w:val="5A720D2F"/>
    <w:rsid w:val="5A747720"/>
    <w:rsid w:val="5A77D11F"/>
    <w:rsid w:val="5A834BB2"/>
    <w:rsid w:val="5A9CF32C"/>
    <w:rsid w:val="5AA1F21A"/>
    <w:rsid w:val="5AA30E10"/>
    <w:rsid w:val="5ABACAF7"/>
    <w:rsid w:val="5AC493AA"/>
    <w:rsid w:val="5ADF5B7F"/>
    <w:rsid w:val="5AF11B9E"/>
    <w:rsid w:val="5AF20880"/>
    <w:rsid w:val="5AF5046A"/>
    <w:rsid w:val="5AFD5876"/>
    <w:rsid w:val="5B004618"/>
    <w:rsid w:val="5B0D946C"/>
    <w:rsid w:val="5B0F079A"/>
    <w:rsid w:val="5B143FB5"/>
    <w:rsid w:val="5B1BCE02"/>
    <w:rsid w:val="5B2147CA"/>
    <w:rsid w:val="5B26B855"/>
    <w:rsid w:val="5B292C99"/>
    <w:rsid w:val="5B2A8B72"/>
    <w:rsid w:val="5B39B6CB"/>
    <w:rsid w:val="5B3A2B6B"/>
    <w:rsid w:val="5B3DDE55"/>
    <w:rsid w:val="5B608DC2"/>
    <w:rsid w:val="5B652257"/>
    <w:rsid w:val="5B6684CC"/>
    <w:rsid w:val="5B95B9F1"/>
    <w:rsid w:val="5B9F7877"/>
    <w:rsid w:val="5BA64C1A"/>
    <w:rsid w:val="5BC206D8"/>
    <w:rsid w:val="5BC5DAF7"/>
    <w:rsid w:val="5BC80014"/>
    <w:rsid w:val="5BD22F3B"/>
    <w:rsid w:val="5BD3E348"/>
    <w:rsid w:val="5BDFD481"/>
    <w:rsid w:val="5BE505D7"/>
    <w:rsid w:val="5BF078C3"/>
    <w:rsid w:val="5BF167F3"/>
    <w:rsid w:val="5BF1CC53"/>
    <w:rsid w:val="5BFFF3E3"/>
    <w:rsid w:val="5C0D6C20"/>
    <w:rsid w:val="5C11DEA7"/>
    <w:rsid w:val="5C174708"/>
    <w:rsid w:val="5C1901FF"/>
    <w:rsid w:val="5C2A86E5"/>
    <w:rsid w:val="5C2FE484"/>
    <w:rsid w:val="5C3770FB"/>
    <w:rsid w:val="5C4097E0"/>
    <w:rsid w:val="5C475CE8"/>
    <w:rsid w:val="5C479FD4"/>
    <w:rsid w:val="5C48FBA2"/>
    <w:rsid w:val="5C4BFC3D"/>
    <w:rsid w:val="5C52630F"/>
    <w:rsid w:val="5C5627FA"/>
    <w:rsid w:val="5C61B3AA"/>
    <w:rsid w:val="5C71E460"/>
    <w:rsid w:val="5C7B4B86"/>
    <w:rsid w:val="5CA636F5"/>
    <w:rsid w:val="5CA705F7"/>
    <w:rsid w:val="5CBDFD91"/>
    <w:rsid w:val="5CC79150"/>
    <w:rsid w:val="5CCA844D"/>
    <w:rsid w:val="5CD06C11"/>
    <w:rsid w:val="5CDC8F1D"/>
    <w:rsid w:val="5CE05B3E"/>
    <w:rsid w:val="5CEA6AB2"/>
    <w:rsid w:val="5CF19AA6"/>
    <w:rsid w:val="5D0993A9"/>
    <w:rsid w:val="5D0A7A19"/>
    <w:rsid w:val="5D0D2BFA"/>
    <w:rsid w:val="5D1CECD5"/>
    <w:rsid w:val="5D265821"/>
    <w:rsid w:val="5D29891B"/>
    <w:rsid w:val="5D4A3F8D"/>
    <w:rsid w:val="5D5B0078"/>
    <w:rsid w:val="5D60ABDF"/>
    <w:rsid w:val="5D651399"/>
    <w:rsid w:val="5D67DBE3"/>
    <w:rsid w:val="5D6B8C46"/>
    <w:rsid w:val="5D76B508"/>
    <w:rsid w:val="5D783243"/>
    <w:rsid w:val="5D96D5AC"/>
    <w:rsid w:val="5DA7F512"/>
    <w:rsid w:val="5DB37B59"/>
    <w:rsid w:val="5DB9B36B"/>
    <w:rsid w:val="5DBF7673"/>
    <w:rsid w:val="5DCC715E"/>
    <w:rsid w:val="5DDCDF38"/>
    <w:rsid w:val="5DF5C66F"/>
    <w:rsid w:val="5DF9ADFD"/>
    <w:rsid w:val="5DFF4740"/>
    <w:rsid w:val="5E115ECB"/>
    <w:rsid w:val="5E1D0829"/>
    <w:rsid w:val="5E20C227"/>
    <w:rsid w:val="5E2C227E"/>
    <w:rsid w:val="5E39D253"/>
    <w:rsid w:val="5E4269B2"/>
    <w:rsid w:val="5E49F702"/>
    <w:rsid w:val="5E4B091C"/>
    <w:rsid w:val="5E62EBF7"/>
    <w:rsid w:val="5E71EA3D"/>
    <w:rsid w:val="5E7CD9BA"/>
    <w:rsid w:val="5E960C4B"/>
    <w:rsid w:val="5EA24A2A"/>
    <w:rsid w:val="5EA6EABD"/>
    <w:rsid w:val="5EAB477D"/>
    <w:rsid w:val="5EBDBB56"/>
    <w:rsid w:val="5EDB033A"/>
    <w:rsid w:val="5EDC8DFB"/>
    <w:rsid w:val="5EDFE9FC"/>
    <w:rsid w:val="5EF24E41"/>
    <w:rsid w:val="5EFB8DA5"/>
    <w:rsid w:val="5F210167"/>
    <w:rsid w:val="5F2B8F1B"/>
    <w:rsid w:val="5F36ABDA"/>
    <w:rsid w:val="5F39904D"/>
    <w:rsid w:val="5F6A6937"/>
    <w:rsid w:val="5F7041E0"/>
    <w:rsid w:val="5F81CBA6"/>
    <w:rsid w:val="5FA2C441"/>
    <w:rsid w:val="5FA5BAE4"/>
    <w:rsid w:val="5FB33815"/>
    <w:rsid w:val="5FBBD5ED"/>
    <w:rsid w:val="5FBBECBB"/>
    <w:rsid w:val="5FC0D5DA"/>
    <w:rsid w:val="5FDB573E"/>
    <w:rsid w:val="5FDD02D6"/>
    <w:rsid w:val="5FE748E1"/>
    <w:rsid w:val="5FF6375A"/>
    <w:rsid w:val="5FF963A3"/>
    <w:rsid w:val="6000501C"/>
    <w:rsid w:val="6005945D"/>
    <w:rsid w:val="600F81B4"/>
    <w:rsid w:val="601884E5"/>
    <w:rsid w:val="60572373"/>
    <w:rsid w:val="60656C41"/>
    <w:rsid w:val="6074BF07"/>
    <w:rsid w:val="607DEBB7"/>
    <w:rsid w:val="60862CC3"/>
    <w:rsid w:val="60867A52"/>
    <w:rsid w:val="608E3768"/>
    <w:rsid w:val="60936830"/>
    <w:rsid w:val="60942107"/>
    <w:rsid w:val="60AE94DE"/>
    <w:rsid w:val="60AF802F"/>
    <w:rsid w:val="60C1D113"/>
    <w:rsid w:val="60CEE91F"/>
    <w:rsid w:val="60D3021A"/>
    <w:rsid w:val="60DF9AF8"/>
    <w:rsid w:val="60E6BF5B"/>
    <w:rsid w:val="60E74091"/>
    <w:rsid w:val="60EA91F0"/>
    <w:rsid w:val="610291B0"/>
    <w:rsid w:val="610F5C66"/>
    <w:rsid w:val="611C02BE"/>
    <w:rsid w:val="611CE9A9"/>
    <w:rsid w:val="611FC46A"/>
    <w:rsid w:val="61205531"/>
    <w:rsid w:val="61290E02"/>
    <w:rsid w:val="614D6460"/>
    <w:rsid w:val="6150190D"/>
    <w:rsid w:val="615503DA"/>
    <w:rsid w:val="61728CC7"/>
    <w:rsid w:val="61783EF7"/>
    <w:rsid w:val="6179C60C"/>
    <w:rsid w:val="617BFA65"/>
    <w:rsid w:val="617E795F"/>
    <w:rsid w:val="6185CEA1"/>
    <w:rsid w:val="61916360"/>
    <w:rsid w:val="6191FAD1"/>
    <w:rsid w:val="619D4748"/>
    <w:rsid w:val="61BBA7BB"/>
    <w:rsid w:val="61DFF962"/>
    <w:rsid w:val="61EB2FC0"/>
    <w:rsid w:val="61EBCE5B"/>
    <w:rsid w:val="6204C485"/>
    <w:rsid w:val="620F0F6F"/>
    <w:rsid w:val="62111227"/>
    <w:rsid w:val="62226FDC"/>
    <w:rsid w:val="62244696"/>
    <w:rsid w:val="623AA85A"/>
    <w:rsid w:val="6264696A"/>
    <w:rsid w:val="626C17C4"/>
    <w:rsid w:val="62707255"/>
    <w:rsid w:val="62736332"/>
    <w:rsid w:val="627F2781"/>
    <w:rsid w:val="6294644D"/>
    <w:rsid w:val="629BE989"/>
    <w:rsid w:val="62AE7A6C"/>
    <w:rsid w:val="62B044ED"/>
    <w:rsid w:val="62C1C0EA"/>
    <w:rsid w:val="62C3D20F"/>
    <w:rsid w:val="62C5A753"/>
    <w:rsid w:val="62C7507F"/>
    <w:rsid w:val="62CBA1B8"/>
    <w:rsid w:val="62FC5D3E"/>
    <w:rsid w:val="6305C4E3"/>
    <w:rsid w:val="630DF7DF"/>
    <w:rsid w:val="631C8053"/>
    <w:rsid w:val="632A5607"/>
    <w:rsid w:val="633A96CE"/>
    <w:rsid w:val="63565552"/>
    <w:rsid w:val="6365045E"/>
    <w:rsid w:val="638F9672"/>
    <w:rsid w:val="63AD74D1"/>
    <w:rsid w:val="63ADB427"/>
    <w:rsid w:val="63B61E1D"/>
    <w:rsid w:val="63EAE90B"/>
    <w:rsid w:val="63EFC40A"/>
    <w:rsid w:val="63F0CA2A"/>
    <w:rsid w:val="64021F46"/>
    <w:rsid w:val="643FF635"/>
    <w:rsid w:val="644F614B"/>
    <w:rsid w:val="6454FD31"/>
    <w:rsid w:val="64593B7C"/>
    <w:rsid w:val="646AAC1B"/>
    <w:rsid w:val="647C9594"/>
    <w:rsid w:val="648F0782"/>
    <w:rsid w:val="649D472C"/>
    <w:rsid w:val="64A44EB4"/>
    <w:rsid w:val="64C0F01A"/>
    <w:rsid w:val="64C19CC1"/>
    <w:rsid w:val="64C2234D"/>
    <w:rsid w:val="64F1A1DA"/>
    <w:rsid w:val="64FB4A2F"/>
    <w:rsid w:val="651B9633"/>
    <w:rsid w:val="651D1CD7"/>
    <w:rsid w:val="65284CBA"/>
    <w:rsid w:val="653777EB"/>
    <w:rsid w:val="653A2B87"/>
    <w:rsid w:val="653A9F40"/>
    <w:rsid w:val="654132D7"/>
    <w:rsid w:val="65417BE0"/>
    <w:rsid w:val="6544A7E2"/>
    <w:rsid w:val="65508554"/>
    <w:rsid w:val="655265DC"/>
    <w:rsid w:val="65562535"/>
    <w:rsid w:val="655B346A"/>
    <w:rsid w:val="6563593B"/>
    <w:rsid w:val="65713236"/>
    <w:rsid w:val="6593B670"/>
    <w:rsid w:val="65DB6894"/>
    <w:rsid w:val="65EC9F0E"/>
    <w:rsid w:val="66306020"/>
    <w:rsid w:val="66350BE6"/>
    <w:rsid w:val="6640DCB8"/>
    <w:rsid w:val="66459B70"/>
    <w:rsid w:val="6666EBB2"/>
    <w:rsid w:val="66791C2D"/>
    <w:rsid w:val="66A21B2B"/>
    <w:rsid w:val="66DDD9B1"/>
    <w:rsid w:val="66F185A4"/>
    <w:rsid w:val="6708C858"/>
    <w:rsid w:val="6713F5D8"/>
    <w:rsid w:val="6721BB88"/>
    <w:rsid w:val="67266F51"/>
    <w:rsid w:val="6728CA94"/>
    <w:rsid w:val="67405A75"/>
    <w:rsid w:val="6745662D"/>
    <w:rsid w:val="6767D566"/>
    <w:rsid w:val="676A8EEE"/>
    <w:rsid w:val="676AB73B"/>
    <w:rsid w:val="67703AFE"/>
    <w:rsid w:val="67796958"/>
    <w:rsid w:val="677BAFF0"/>
    <w:rsid w:val="6785A763"/>
    <w:rsid w:val="679714A4"/>
    <w:rsid w:val="67A12EB4"/>
    <w:rsid w:val="67BA7D76"/>
    <w:rsid w:val="67CF54C5"/>
    <w:rsid w:val="67DD5C07"/>
    <w:rsid w:val="67E6E7CF"/>
    <w:rsid w:val="67ECF4E8"/>
    <w:rsid w:val="680F9646"/>
    <w:rsid w:val="6838DFBD"/>
    <w:rsid w:val="68674F36"/>
    <w:rsid w:val="68679623"/>
    <w:rsid w:val="68725DCD"/>
    <w:rsid w:val="6872BBB6"/>
    <w:rsid w:val="6881C24D"/>
    <w:rsid w:val="6888DC4B"/>
    <w:rsid w:val="688E6E2A"/>
    <w:rsid w:val="68B1A1E5"/>
    <w:rsid w:val="68DEF35E"/>
    <w:rsid w:val="68E2CA1E"/>
    <w:rsid w:val="68E2F562"/>
    <w:rsid w:val="68E69253"/>
    <w:rsid w:val="68EA3D4C"/>
    <w:rsid w:val="68EB24DF"/>
    <w:rsid w:val="68F619C8"/>
    <w:rsid w:val="68FA0A26"/>
    <w:rsid w:val="68FE822F"/>
    <w:rsid w:val="69071A92"/>
    <w:rsid w:val="6915CB2B"/>
    <w:rsid w:val="691C0577"/>
    <w:rsid w:val="6928B958"/>
    <w:rsid w:val="692A035D"/>
    <w:rsid w:val="692B9088"/>
    <w:rsid w:val="692F8DA4"/>
    <w:rsid w:val="693EAC43"/>
    <w:rsid w:val="693F34ED"/>
    <w:rsid w:val="69521DDD"/>
    <w:rsid w:val="697D2276"/>
    <w:rsid w:val="698A9737"/>
    <w:rsid w:val="698C0CD5"/>
    <w:rsid w:val="69B60B52"/>
    <w:rsid w:val="69B6EFA0"/>
    <w:rsid w:val="69D4B521"/>
    <w:rsid w:val="69D94B49"/>
    <w:rsid w:val="69F43078"/>
    <w:rsid w:val="69F7EC44"/>
    <w:rsid w:val="69FBDC08"/>
    <w:rsid w:val="69FE35A3"/>
    <w:rsid w:val="6A18C42E"/>
    <w:rsid w:val="6A20E7C9"/>
    <w:rsid w:val="6A28ECFE"/>
    <w:rsid w:val="6A2B607E"/>
    <w:rsid w:val="6A2E9DFC"/>
    <w:rsid w:val="6A2FD698"/>
    <w:rsid w:val="6A3D4372"/>
    <w:rsid w:val="6A43444E"/>
    <w:rsid w:val="6A52D236"/>
    <w:rsid w:val="6A71E138"/>
    <w:rsid w:val="6A7FE100"/>
    <w:rsid w:val="6A8F945C"/>
    <w:rsid w:val="6A91DF7D"/>
    <w:rsid w:val="6A924483"/>
    <w:rsid w:val="6A9A1054"/>
    <w:rsid w:val="6AA87962"/>
    <w:rsid w:val="6AA969E1"/>
    <w:rsid w:val="6ABB0E80"/>
    <w:rsid w:val="6AC48B89"/>
    <w:rsid w:val="6AC9E173"/>
    <w:rsid w:val="6AD59FD5"/>
    <w:rsid w:val="6AE45B95"/>
    <w:rsid w:val="6AF35E47"/>
    <w:rsid w:val="6B10B2D7"/>
    <w:rsid w:val="6B1D5002"/>
    <w:rsid w:val="6B53BD00"/>
    <w:rsid w:val="6B6249F1"/>
    <w:rsid w:val="6B685C93"/>
    <w:rsid w:val="6B6AB3B9"/>
    <w:rsid w:val="6B6DFAB8"/>
    <w:rsid w:val="6B707D05"/>
    <w:rsid w:val="6B79329E"/>
    <w:rsid w:val="6B8DCAFA"/>
    <w:rsid w:val="6B9166EC"/>
    <w:rsid w:val="6B9E463C"/>
    <w:rsid w:val="6BA4B330"/>
    <w:rsid w:val="6BB573F4"/>
    <w:rsid w:val="6BBB605E"/>
    <w:rsid w:val="6BC4B1CC"/>
    <w:rsid w:val="6BC7BDD0"/>
    <w:rsid w:val="6BD2ECE3"/>
    <w:rsid w:val="6BE049CE"/>
    <w:rsid w:val="6C06110C"/>
    <w:rsid w:val="6C107A1D"/>
    <w:rsid w:val="6C128E00"/>
    <w:rsid w:val="6C173716"/>
    <w:rsid w:val="6C1FFF2C"/>
    <w:rsid w:val="6C22632A"/>
    <w:rsid w:val="6C276F3A"/>
    <w:rsid w:val="6C2B0AA8"/>
    <w:rsid w:val="6C32F285"/>
    <w:rsid w:val="6C343176"/>
    <w:rsid w:val="6C43F69E"/>
    <w:rsid w:val="6C584689"/>
    <w:rsid w:val="6C6B49D3"/>
    <w:rsid w:val="6C6F820D"/>
    <w:rsid w:val="6C733064"/>
    <w:rsid w:val="6C776A6A"/>
    <w:rsid w:val="6C789A8A"/>
    <w:rsid w:val="6C792FE7"/>
    <w:rsid w:val="6C7F7309"/>
    <w:rsid w:val="6C9066EE"/>
    <w:rsid w:val="6CB30FFB"/>
    <w:rsid w:val="6CB4E056"/>
    <w:rsid w:val="6CCBD029"/>
    <w:rsid w:val="6CD05DB8"/>
    <w:rsid w:val="6CD41F3B"/>
    <w:rsid w:val="6CDEF1D2"/>
    <w:rsid w:val="6CDF280A"/>
    <w:rsid w:val="6CE0A20D"/>
    <w:rsid w:val="6CE0B505"/>
    <w:rsid w:val="6CF08295"/>
    <w:rsid w:val="6CF8CDAB"/>
    <w:rsid w:val="6D1152C1"/>
    <w:rsid w:val="6D1962D5"/>
    <w:rsid w:val="6D1B4BE9"/>
    <w:rsid w:val="6D2FA0FE"/>
    <w:rsid w:val="6D32F3F9"/>
    <w:rsid w:val="6D371CB9"/>
    <w:rsid w:val="6D37E927"/>
    <w:rsid w:val="6D4924F9"/>
    <w:rsid w:val="6D64C11A"/>
    <w:rsid w:val="6D70A33B"/>
    <w:rsid w:val="6D8CA84E"/>
    <w:rsid w:val="6D90788D"/>
    <w:rsid w:val="6D90EC2F"/>
    <w:rsid w:val="6DA4342F"/>
    <w:rsid w:val="6DAEBC59"/>
    <w:rsid w:val="6DBAAE99"/>
    <w:rsid w:val="6DBC6391"/>
    <w:rsid w:val="6DCBCED5"/>
    <w:rsid w:val="6DE63EB5"/>
    <w:rsid w:val="6DE96F8C"/>
    <w:rsid w:val="6E00A8A4"/>
    <w:rsid w:val="6E0DF080"/>
    <w:rsid w:val="6E2129EC"/>
    <w:rsid w:val="6E3DDF6E"/>
    <w:rsid w:val="6E408BC2"/>
    <w:rsid w:val="6E46353D"/>
    <w:rsid w:val="6E616070"/>
    <w:rsid w:val="6E7B75AF"/>
    <w:rsid w:val="6E81C3A0"/>
    <w:rsid w:val="6E82B254"/>
    <w:rsid w:val="6E879B15"/>
    <w:rsid w:val="6E8D0A95"/>
    <w:rsid w:val="6E8FD388"/>
    <w:rsid w:val="6E99E39D"/>
    <w:rsid w:val="6EA063B5"/>
    <w:rsid w:val="6EAE5902"/>
    <w:rsid w:val="6EAF813E"/>
    <w:rsid w:val="6EC85E54"/>
    <w:rsid w:val="6ECA0721"/>
    <w:rsid w:val="6ECA26EE"/>
    <w:rsid w:val="6ED8732D"/>
    <w:rsid w:val="6EE81204"/>
    <w:rsid w:val="6EEDC1F9"/>
    <w:rsid w:val="6EF07D70"/>
    <w:rsid w:val="6EF1F0C4"/>
    <w:rsid w:val="6F0DB1EE"/>
    <w:rsid w:val="6F196671"/>
    <w:rsid w:val="6F287EF9"/>
    <w:rsid w:val="6F2989FB"/>
    <w:rsid w:val="6F342F81"/>
    <w:rsid w:val="6F36228A"/>
    <w:rsid w:val="6F3DCA77"/>
    <w:rsid w:val="6F3F0B3F"/>
    <w:rsid w:val="6F5429AE"/>
    <w:rsid w:val="6F5928BC"/>
    <w:rsid w:val="6F6F5D52"/>
    <w:rsid w:val="6F70A07F"/>
    <w:rsid w:val="6F735830"/>
    <w:rsid w:val="6F74FD4F"/>
    <w:rsid w:val="6F7B6C53"/>
    <w:rsid w:val="6F854A5B"/>
    <w:rsid w:val="6F8D37AE"/>
    <w:rsid w:val="6FA703CD"/>
    <w:rsid w:val="6FB72169"/>
    <w:rsid w:val="6FBA5171"/>
    <w:rsid w:val="6FBC3D97"/>
    <w:rsid w:val="6FC194E0"/>
    <w:rsid w:val="6FE90A3F"/>
    <w:rsid w:val="6FF4ED08"/>
    <w:rsid w:val="70029C0A"/>
    <w:rsid w:val="7003A4EB"/>
    <w:rsid w:val="70077BEB"/>
    <w:rsid w:val="70137093"/>
    <w:rsid w:val="701F9E95"/>
    <w:rsid w:val="7029CA96"/>
    <w:rsid w:val="702D5A8E"/>
    <w:rsid w:val="7067DCBF"/>
    <w:rsid w:val="706AD69A"/>
    <w:rsid w:val="7082FEE1"/>
    <w:rsid w:val="708F674E"/>
    <w:rsid w:val="70998050"/>
    <w:rsid w:val="70AE5AB5"/>
    <w:rsid w:val="70BC523E"/>
    <w:rsid w:val="70D118EA"/>
    <w:rsid w:val="70DB2566"/>
    <w:rsid w:val="70E2A712"/>
    <w:rsid w:val="70E422B4"/>
    <w:rsid w:val="711BE0C2"/>
    <w:rsid w:val="711FBE6D"/>
    <w:rsid w:val="712A17CF"/>
    <w:rsid w:val="71315B06"/>
    <w:rsid w:val="713AFDA2"/>
    <w:rsid w:val="7148C909"/>
    <w:rsid w:val="715FCE70"/>
    <w:rsid w:val="716A4BAC"/>
    <w:rsid w:val="716F4B13"/>
    <w:rsid w:val="718E1A5B"/>
    <w:rsid w:val="7193A45D"/>
    <w:rsid w:val="719B9C7E"/>
    <w:rsid w:val="719DCA40"/>
    <w:rsid w:val="71BCA2C8"/>
    <w:rsid w:val="71BCF768"/>
    <w:rsid w:val="71C48419"/>
    <w:rsid w:val="71C5B9CB"/>
    <w:rsid w:val="71CA3497"/>
    <w:rsid w:val="71FB8A3D"/>
    <w:rsid w:val="7200241E"/>
    <w:rsid w:val="7200EC13"/>
    <w:rsid w:val="72025A3D"/>
    <w:rsid w:val="7208020D"/>
    <w:rsid w:val="721314FF"/>
    <w:rsid w:val="723475BE"/>
    <w:rsid w:val="7238EF44"/>
    <w:rsid w:val="723D5558"/>
    <w:rsid w:val="723FA1B4"/>
    <w:rsid w:val="724FEAB5"/>
    <w:rsid w:val="7255C4BF"/>
    <w:rsid w:val="7259BD3A"/>
    <w:rsid w:val="726F5A95"/>
    <w:rsid w:val="7272EB79"/>
    <w:rsid w:val="72737DDB"/>
    <w:rsid w:val="7291011A"/>
    <w:rsid w:val="729A7C30"/>
    <w:rsid w:val="72AFF4DF"/>
    <w:rsid w:val="72BDAC76"/>
    <w:rsid w:val="72D98064"/>
    <w:rsid w:val="72DDD2BC"/>
    <w:rsid w:val="72DFC97B"/>
    <w:rsid w:val="72EE6F5A"/>
    <w:rsid w:val="72F4AE65"/>
    <w:rsid w:val="72FEDDB9"/>
    <w:rsid w:val="7304BB5B"/>
    <w:rsid w:val="7308DC49"/>
    <w:rsid w:val="73143803"/>
    <w:rsid w:val="731518E9"/>
    <w:rsid w:val="73196430"/>
    <w:rsid w:val="7319AE30"/>
    <w:rsid w:val="73328DAA"/>
    <w:rsid w:val="73334705"/>
    <w:rsid w:val="7341B0DD"/>
    <w:rsid w:val="7354C7F1"/>
    <w:rsid w:val="735DDB8E"/>
    <w:rsid w:val="7362F843"/>
    <w:rsid w:val="7371100E"/>
    <w:rsid w:val="737247E4"/>
    <w:rsid w:val="73826DCB"/>
    <w:rsid w:val="738A6258"/>
    <w:rsid w:val="73A9176A"/>
    <w:rsid w:val="73B72A1C"/>
    <w:rsid w:val="73C0DB43"/>
    <w:rsid w:val="73E88307"/>
    <w:rsid w:val="73E8DED5"/>
    <w:rsid w:val="73F634AD"/>
    <w:rsid w:val="74048C93"/>
    <w:rsid w:val="74098DFE"/>
    <w:rsid w:val="741D64E8"/>
    <w:rsid w:val="741E1E0B"/>
    <w:rsid w:val="741F6C58"/>
    <w:rsid w:val="742A86DF"/>
    <w:rsid w:val="74474B8E"/>
    <w:rsid w:val="744EE7CF"/>
    <w:rsid w:val="745A70DF"/>
    <w:rsid w:val="74663141"/>
    <w:rsid w:val="747AF84F"/>
    <w:rsid w:val="7490DDE2"/>
    <w:rsid w:val="74973ECB"/>
    <w:rsid w:val="749B68C4"/>
    <w:rsid w:val="74B4072E"/>
    <w:rsid w:val="74B8BACD"/>
    <w:rsid w:val="74DC3EE3"/>
    <w:rsid w:val="7508EFBA"/>
    <w:rsid w:val="750ADB6F"/>
    <w:rsid w:val="751CD9D8"/>
    <w:rsid w:val="7522162D"/>
    <w:rsid w:val="75262572"/>
    <w:rsid w:val="7528BDB6"/>
    <w:rsid w:val="752F193F"/>
    <w:rsid w:val="75342F8C"/>
    <w:rsid w:val="75354D05"/>
    <w:rsid w:val="753C9DDC"/>
    <w:rsid w:val="7557D1AD"/>
    <w:rsid w:val="755B274A"/>
    <w:rsid w:val="7566E9E5"/>
    <w:rsid w:val="75677A49"/>
    <w:rsid w:val="756B594F"/>
    <w:rsid w:val="7578E2D1"/>
    <w:rsid w:val="75869BD0"/>
    <w:rsid w:val="758A5E08"/>
    <w:rsid w:val="7591190C"/>
    <w:rsid w:val="75938988"/>
    <w:rsid w:val="7597E370"/>
    <w:rsid w:val="75A95BAE"/>
    <w:rsid w:val="75B1E862"/>
    <w:rsid w:val="75C2B8A9"/>
    <w:rsid w:val="75C33307"/>
    <w:rsid w:val="75C79B39"/>
    <w:rsid w:val="75D1642B"/>
    <w:rsid w:val="75E70B4B"/>
    <w:rsid w:val="75E9A599"/>
    <w:rsid w:val="75F106CB"/>
    <w:rsid w:val="75F21796"/>
    <w:rsid w:val="75FE64F6"/>
    <w:rsid w:val="760CEC0B"/>
    <w:rsid w:val="761E1F61"/>
    <w:rsid w:val="762AD47A"/>
    <w:rsid w:val="762E779D"/>
    <w:rsid w:val="76337CFC"/>
    <w:rsid w:val="763AAA39"/>
    <w:rsid w:val="763EDD5B"/>
    <w:rsid w:val="765DEF15"/>
    <w:rsid w:val="766766FC"/>
    <w:rsid w:val="7668D3C2"/>
    <w:rsid w:val="7672C79A"/>
    <w:rsid w:val="767B6943"/>
    <w:rsid w:val="76906D58"/>
    <w:rsid w:val="7692C86A"/>
    <w:rsid w:val="769BAE11"/>
    <w:rsid w:val="76BF0E24"/>
    <w:rsid w:val="76C7737C"/>
    <w:rsid w:val="76CE8CB5"/>
    <w:rsid w:val="76D56447"/>
    <w:rsid w:val="76DF5158"/>
    <w:rsid w:val="76E4BB96"/>
    <w:rsid w:val="76E7823D"/>
    <w:rsid w:val="76EA1085"/>
    <w:rsid w:val="76FAF31B"/>
    <w:rsid w:val="7728B9D0"/>
    <w:rsid w:val="772BF01C"/>
    <w:rsid w:val="77371ED1"/>
    <w:rsid w:val="7748AADF"/>
    <w:rsid w:val="775CD071"/>
    <w:rsid w:val="7762F197"/>
    <w:rsid w:val="77749383"/>
    <w:rsid w:val="777E960D"/>
    <w:rsid w:val="777E9E5A"/>
    <w:rsid w:val="7782DF9A"/>
    <w:rsid w:val="778BF862"/>
    <w:rsid w:val="778D422B"/>
    <w:rsid w:val="77940A5C"/>
    <w:rsid w:val="7794D959"/>
    <w:rsid w:val="77A80396"/>
    <w:rsid w:val="77BC759D"/>
    <w:rsid w:val="77BDD31D"/>
    <w:rsid w:val="77BE9758"/>
    <w:rsid w:val="77D0B635"/>
    <w:rsid w:val="77DCB838"/>
    <w:rsid w:val="77F3A722"/>
    <w:rsid w:val="77F5AD6A"/>
    <w:rsid w:val="7804454C"/>
    <w:rsid w:val="7806E557"/>
    <w:rsid w:val="78154F68"/>
    <w:rsid w:val="781F0B18"/>
    <w:rsid w:val="782260FA"/>
    <w:rsid w:val="78296F82"/>
    <w:rsid w:val="78343AC3"/>
    <w:rsid w:val="783ABAC2"/>
    <w:rsid w:val="783BB71D"/>
    <w:rsid w:val="78442B93"/>
    <w:rsid w:val="78534C9D"/>
    <w:rsid w:val="78674EE4"/>
    <w:rsid w:val="786A0832"/>
    <w:rsid w:val="786A116B"/>
    <w:rsid w:val="7875EBBF"/>
    <w:rsid w:val="7877F33E"/>
    <w:rsid w:val="78856F6F"/>
    <w:rsid w:val="78CEB541"/>
    <w:rsid w:val="78D1C120"/>
    <w:rsid w:val="78D7D62F"/>
    <w:rsid w:val="78D7F091"/>
    <w:rsid w:val="78E100F0"/>
    <w:rsid w:val="78E1ACE3"/>
    <w:rsid w:val="78EE437C"/>
    <w:rsid w:val="79188026"/>
    <w:rsid w:val="79290C0C"/>
    <w:rsid w:val="79311992"/>
    <w:rsid w:val="79330E26"/>
    <w:rsid w:val="7940CBB3"/>
    <w:rsid w:val="79479166"/>
    <w:rsid w:val="7948690F"/>
    <w:rsid w:val="7948A231"/>
    <w:rsid w:val="796844C9"/>
    <w:rsid w:val="796EC248"/>
    <w:rsid w:val="799A895A"/>
    <w:rsid w:val="79ACB6C0"/>
    <w:rsid w:val="79B16433"/>
    <w:rsid w:val="79B8CB2E"/>
    <w:rsid w:val="79C673A4"/>
    <w:rsid w:val="79E6BA8A"/>
    <w:rsid w:val="79F4A6F5"/>
    <w:rsid w:val="7A1E0277"/>
    <w:rsid w:val="7A1F8186"/>
    <w:rsid w:val="7A302BE4"/>
    <w:rsid w:val="7A3BDAE5"/>
    <w:rsid w:val="7A3DE730"/>
    <w:rsid w:val="7A415F19"/>
    <w:rsid w:val="7A465BE4"/>
    <w:rsid w:val="7A5A138B"/>
    <w:rsid w:val="7A5E8321"/>
    <w:rsid w:val="7A6941B5"/>
    <w:rsid w:val="7A902D6E"/>
    <w:rsid w:val="7A93F214"/>
    <w:rsid w:val="7A9F513B"/>
    <w:rsid w:val="7AB2E4FC"/>
    <w:rsid w:val="7AB5A7A4"/>
    <w:rsid w:val="7ABB284F"/>
    <w:rsid w:val="7AD63695"/>
    <w:rsid w:val="7AD641B2"/>
    <w:rsid w:val="7AFBFD75"/>
    <w:rsid w:val="7B0E32CA"/>
    <w:rsid w:val="7B131E2A"/>
    <w:rsid w:val="7B143FD7"/>
    <w:rsid w:val="7B19923A"/>
    <w:rsid w:val="7B201C2B"/>
    <w:rsid w:val="7B21FCF8"/>
    <w:rsid w:val="7B2722EB"/>
    <w:rsid w:val="7B34BD01"/>
    <w:rsid w:val="7B357509"/>
    <w:rsid w:val="7B3F78BE"/>
    <w:rsid w:val="7B4BCAF2"/>
    <w:rsid w:val="7B5E8EC7"/>
    <w:rsid w:val="7B5F885D"/>
    <w:rsid w:val="7B636E41"/>
    <w:rsid w:val="7B6A0599"/>
    <w:rsid w:val="7B80FDF2"/>
    <w:rsid w:val="7B881971"/>
    <w:rsid w:val="7B921582"/>
    <w:rsid w:val="7BA7DB43"/>
    <w:rsid w:val="7BA9504D"/>
    <w:rsid w:val="7BC6014D"/>
    <w:rsid w:val="7BC632C3"/>
    <w:rsid w:val="7BCC4D63"/>
    <w:rsid w:val="7BCE50CB"/>
    <w:rsid w:val="7BEC32DD"/>
    <w:rsid w:val="7BF0A59F"/>
    <w:rsid w:val="7BF1A447"/>
    <w:rsid w:val="7BFC48AC"/>
    <w:rsid w:val="7C14EA21"/>
    <w:rsid w:val="7C3AB48C"/>
    <w:rsid w:val="7C42150B"/>
    <w:rsid w:val="7C46D0ED"/>
    <w:rsid w:val="7C4E1B88"/>
    <w:rsid w:val="7C5CEF59"/>
    <w:rsid w:val="7C7687FA"/>
    <w:rsid w:val="7C7D715F"/>
    <w:rsid w:val="7C905E97"/>
    <w:rsid w:val="7C9735D2"/>
    <w:rsid w:val="7C9FEE29"/>
    <w:rsid w:val="7CA484E8"/>
    <w:rsid w:val="7CA7A380"/>
    <w:rsid w:val="7CB4FC20"/>
    <w:rsid w:val="7CE5FC34"/>
    <w:rsid w:val="7D0B9E8D"/>
    <w:rsid w:val="7D1A65E4"/>
    <w:rsid w:val="7D248184"/>
    <w:rsid w:val="7D2BB03F"/>
    <w:rsid w:val="7D2FC626"/>
    <w:rsid w:val="7D328066"/>
    <w:rsid w:val="7D3537A2"/>
    <w:rsid w:val="7D4ACA10"/>
    <w:rsid w:val="7D50B1E6"/>
    <w:rsid w:val="7D5CBD4C"/>
    <w:rsid w:val="7D6D99D4"/>
    <w:rsid w:val="7D78896E"/>
    <w:rsid w:val="7D7E5630"/>
    <w:rsid w:val="7D82153E"/>
    <w:rsid w:val="7D84502C"/>
    <w:rsid w:val="7D8FEB16"/>
    <w:rsid w:val="7DA10324"/>
    <w:rsid w:val="7DC3AB42"/>
    <w:rsid w:val="7DC710CC"/>
    <w:rsid w:val="7DCD0436"/>
    <w:rsid w:val="7DD29DD5"/>
    <w:rsid w:val="7DF23115"/>
    <w:rsid w:val="7E00D613"/>
    <w:rsid w:val="7E01D635"/>
    <w:rsid w:val="7E2129A7"/>
    <w:rsid w:val="7E4324E3"/>
    <w:rsid w:val="7E49A14A"/>
    <w:rsid w:val="7E4A8080"/>
    <w:rsid w:val="7E5234BA"/>
    <w:rsid w:val="7E564FC3"/>
    <w:rsid w:val="7E5767CE"/>
    <w:rsid w:val="7E69A654"/>
    <w:rsid w:val="7E6D75A9"/>
    <w:rsid w:val="7E846182"/>
    <w:rsid w:val="7E85006B"/>
    <w:rsid w:val="7E86FC3A"/>
    <w:rsid w:val="7E8942A4"/>
    <w:rsid w:val="7E8AEF15"/>
    <w:rsid w:val="7E8C6D43"/>
    <w:rsid w:val="7E8C8A7F"/>
    <w:rsid w:val="7E8CF88C"/>
    <w:rsid w:val="7E91A7A1"/>
    <w:rsid w:val="7E932D10"/>
    <w:rsid w:val="7E93FA2D"/>
    <w:rsid w:val="7EA002AB"/>
    <w:rsid w:val="7EACDF07"/>
    <w:rsid w:val="7EB2A3C9"/>
    <w:rsid w:val="7EB766DB"/>
    <w:rsid w:val="7EC0398F"/>
    <w:rsid w:val="7ECBF21F"/>
    <w:rsid w:val="7EDD1225"/>
    <w:rsid w:val="7EE3F49B"/>
    <w:rsid w:val="7EE40B9F"/>
    <w:rsid w:val="7EF35B3F"/>
    <w:rsid w:val="7EF5118E"/>
    <w:rsid w:val="7EFF793B"/>
    <w:rsid w:val="7F08148E"/>
    <w:rsid w:val="7F12A241"/>
    <w:rsid w:val="7F29C50E"/>
    <w:rsid w:val="7F2CC6E7"/>
    <w:rsid w:val="7F35DB5E"/>
    <w:rsid w:val="7F4C8277"/>
    <w:rsid w:val="7F4D3CDB"/>
    <w:rsid w:val="7F4DE34F"/>
    <w:rsid w:val="7F6D0E99"/>
    <w:rsid w:val="7F7B19C9"/>
    <w:rsid w:val="7F85B7F4"/>
    <w:rsid w:val="7F886A9E"/>
    <w:rsid w:val="7F9E1244"/>
    <w:rsid w:val="7FAA0E6B"/>
    <w:rsid w:val="7FAB000E"/>
    <w:rsid w:val="7FABDB4B"/>
    <w:rsid w:val="7FD5581C"/>
    <w:rsid w:val="7FD57406"/>
    <w:rsid w:val="7FD7DA26"/>
    <w:rsid w:val="7FD90686"/>
    <w:rsid w:val="7FE4FF5C"/>
    <w:rsid w:val="7FE6D673"/>
    <w:rsid w:val="7FF331AA"/>
    <w:rsid w:val="7FF6CE85"/>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3EC2"/>
  <w15:docId w15:val="{6E8DA449-711E-4EA8-9243-92876D88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D01A93"/>
    <w:pPr>
      <w:keepNext/>
      <w:keepLines/>
      <w:numPr>
        <w:numId w:val="46"/>
      </w:numPr>
      <w:kinsoku w:val="0"/>
      <w:overflowPunct w:val="0"/>
      <w:spacing w:before="600" w:after="360" w:line="280" w:lineRule="exact"/>
      <w:jc w:val="both"/>
      <w:outlineLvl w:val="0"/>
    </w:pPr>
    <w:rPr>
      <w:rFonts w:ascii="Arial" w:eastAsia="Calibri" w:hAnsi="Arial" w:cs="Arial"/>
      <w:b/>
      <w:bCs/>
      <w:i/>
      <w:kern w:val="16"/>
      <w:sz w:val="32"/>
      <w:szCs w:val="32"/>
    </w:rPr>
  </w:style>
  <w:style w:type="paragraph" w:styleId="Heading2">
    <w:name w:val="heading 2"/>
    <w:basedOn w:val="Normal"/>
    <w:next w:val="Normal"/>
    <w:link w:val="Heading2Char"/>
    <w:autoRedefine/>
    <w:uiPriority w:val="9"/>
    <w:unhideWhenUsed/>
    <w:qFormat/>
    <w:rsid w:val="00BE2F36"/>
    <w:pPr>
      <w:numPr>
        <w:ilvl w:val="1"/>
        <w:numId w:val="46"/>
      </w:numPr>
      <w:tabs>
        <w:tab w:val="left" w:pos="567"/>
      </w:tabs>
      <w:spacing w:before="360" w:after="240" w:line="240" w:lineRule="auto"/>
      <w:contextualSpacing/>
      <w:outlineLvl w:val="1"/>
    </w:pPr>
    <w:rPr>
      <w:rFonts w:ascii="Arial" w:eastAsiaTheme="majorEastAsia" w:hAnsi="Arial" w:cs="Times New Roman"/>
      <w:b/>
      <w:bCs/>
      <w:i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06C"/>
    <w:rPr>
      <w:rFonts w:ascii="Arial" w:eastAsia="Calibri" w:hAnsi="Arial" w:cs="Arial"/>
      <w:b/>
      <w:bCs/>
      <w:i/>
      <w:kern w:val="16"/>
      <w:sz w:val="32"/>
      <w:szCs w:val="32"/>
    </w:rPr>
  </w:style>
  <w:style w:type="character" w:customStyle="1" w:styleId="Heading2Char">
    <w:name w:val="Heading 2 Char"/>
    <w:basedOn w:val="DefaultParagraphFont"/>
    <w:link w:val="Heading2"/>
    <w:uiPriority w:val="9"/>
    <w:rsid w:val="00BE2F36"/>
    <w:rPr>
      <w:rFonts w:ascii="Arial" w:eastAsiaTheme="majorEastAsia" w:hAnsi="Arial" w:cs="Times New Roman"/>
      <w:b/>
      <w:bCs/>
      <w:i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uiPriority w:val="99"/>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995A1E"/>
    <w:pPr>
      <w:pBdr>
        <w:bottom w:val="single" w:sz="4" w:space="1" w:color="auto"/>
      </w:pBdr>
      <w:spacing w:line="360" w:lineRule="auto"/>
      <w:contextualSpacing/>
      <w:jc w:val="center"/>
    </w:pPr>
    <w:rPr>
      <w:rFonts w:ascii="Arial" w:eastAsiaTheme="majorEastAsia" w:hAnsi="Arial" w:cstheme="majorBidi"/>
      <w:color w:val="FF0000"/>
      <w:spacing w:val="5"/>
      <w:sz w:val="52"/>
      <w:szCs w:val="52"/>
    </w:rPr>
  </w:style>
  <w:style w:type="character" w:customStyle="1" w:styleId="TitleChar">
    <w:name w:val="Title Char"/>
    <w:basedOn w:val="DefaultParagraphFont"/>
    <w:link w:val="Title"/>
    <w:uiPriority w:val="10"/>
    <w:rsid w:val="006D336D"/>
    <w:rPr>
      <w:rFonts w:ascii="Arial" w:eastAsiaTheme="majorEastAsia" w:hAnsi="Arial" w:cstheme="majorBidi"/>
      <w:color w:val="FF0000"/>
      <w:spacing w:val="5"/>
      <w:sz w:val="52"/>
      <w:szCs w:val="52"/>
    </w:rPr>
  </w:style>
  <w:style w:type="paragraph" w:styleId="Subtitle">
    <w:name w:val="Subtitle"/>
    <w:basedOn w:val="Normal"/>
    <w:next w:val="Normal"/>
    <w:link w:val="SubtitleChar"/>
    <w:qFormat/>
    <w:rsid w:val="00563123"/>
    <w:pPr>
      <w:spacing w:before="840" w:after="600"/>
      <w:jc w:val="center"/>
    </w:pPr>
    <w:rPr>
      <w:rFonts w:ascii="Arial" w:eastAsiaTheme="majorEastAsia" w:hAnsi="Arial" w:cstheme="majorBidi"/>
      <w:i/>
      <w:iCs/>
      <w:spacing w:val="13"/>
      <w:sz w:val="32"/>
      <w:szCs w:val="24"/>
    </w:rPr>
  </w:style>
  <w:style w:type="character" w:customStyle="1" w:styleId="SubtitleChar">
    <w:name w:val="Subtitle Char"/>
    <w:basedOn w:val="DefaultParagraphFont"/>
    <w:link w:val="Subtitle"/>
    <w:rsid w:val="006D336D"/>
    <w:rPr>
      <w:rFonts w:ascii="Arial" w:eastAsiaTheme="majorEastAsia" w:hAnsi="Arial" w:cstheme="majorBidi"/>
      <w:i/>
      <w:iCs/>
      <w:spacing w:val="13"/>
      <w:sz w:val="32"/>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1676FE"/>
    <w:pPr>
      <w:tabs>
        <w:tab w:val="left" w:pos="440"/>
        <w:tab w:val="left" w:pos="8647"/>
        <w:tab w:val="right" w:leader="dot" w:pos="9062"/>
      </w:tabs>
      <w:spacing w:after="240" w:line="240" w:lineRule="auto"/>
    </w:pPr>
    <w:rPr>
      <w:b/>
      <w:bCs/>
      <w:sz w:val="24"/>
      <w:szCs w:val="24"/>
    </w:rPr>
  </w:style>
  <w:style w:type="paragraph" w:styleId="TOC2">
    <w:name w:val="toc 2"/>
    <w:basedOn w:val="Normal"/>
    <w:next w:val="Normal"/>
    <w:autoRedefine/>
    <w:uiPriority w:val="39"/>
    <w:unhideWhenUsed/>
    <w:rsid w:val="004207EB"/>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364F30"/>
    <w:pPr>
      <w:tabs>
        <w:tab w:val="right" w:leader="dot" w:pos="9062"/>
      </w:tabs>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071A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E236E7"/>
    <w:rPr>
      <w:color w:val="605E5C"/>
      <w:shd w:val="clear" w:color="auto" w:fill="E1DFDD"/>
    </w:rPr>
  </w:style>
  <w:style w:type="paragraph" w:customStyle="1" w:styleId="paragraph">
    <w:name w:val="paragraph"/>
    <w:basedOn w:val="Normal"/>
    <w:rsid w:val="009249B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Mention">
    <w:name w:val="Mention"/>
    <w:basedOn w:val="DefaultParagraphFont"/>
    <w:uiPriority w:val="99"/>
    <w:unhideWhenUsed/>
    <w:rsid w:val="00C00A8D"/>
    <w:rPr>
      <w:color w:val="2B579A"/>
      <w:shd w:val="clear" w:color="auto" w:fill="E1DFDD"/>
    </w:rPr>
  </w:style>
  <w:style w:type="character" w:customStyle="1" w:styleId="cf01">
    <w:name w:val="cf01"/>
    <w:basedOn w:val="DefaultParagraphFont"/>
    <w:rsid w:val="00F051B3"/>
    <w:rPr>
      <w:rFonts w:ascii="Segoe UI" w:hAnsi="Segoe UI" w:cs="Segoe UI" w:hint="default"/>
      <w:sz w:val="18"/>
      <w:szCs w:val="18"/>
    </w:rPr>
  </w:style>
  <w:style w:type="table" w:styleId="ListTable6Colorful-Accent3">
    <w:name w:val="List Table 6 Colorful Accent 3"/>
    <w:basedOn w:val="TableNormal"/>
    <w:uiPriority w:val="51"/>
    <w:rsid w:val="0040612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3">
    <w:name w:val="List Table 2 Accent 3"/>
    <w:basedOn w:val="TableNormal"/>
    <w:uiPriority w:val="47"/>
    <w:rsid w:val="0040612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5">
    <w:name w:val="List Table 3 Accent 5"/>
    <w:basedOn w:val="TableNormal"/>
    <w:uiPriority w:val="48"/>
    <w:rsid w:val="0040612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CM1">
    <w:name w:val="CM1"/>
    <w:basedOn w:val="Default"/>
    <w:next w:val="Default"/>
    <w:uiPriority w:val="99"/>
    <w:rsid w:val="00EE777B"/>
    <w:rPr>
      <w:rFonts w:ascii="EUAlbertina" w:eastAsiaTheme="minorHAnsi" w:hAnsi="EUAlbertina" w:cstheme="minorBidi"/>
      <w:color w:val="auto"/>
    </w:rPr>
  </w:style>
  <w:style w:type="paragraph" w:customStyle="1" w:styleId="CM3">
    <w:name w:val="CM3"/>
    <w:basedOn w:val="Default"/>
    <w:next w:val="Default"/>
    <w:uiPriority w:val="99"/>
    <w:rsid w:val="00EE777B"/>
    <w:rPr>
      <w:rFonts w:ascii="EUAlbertina" w:eastAsiaTheme="minorHAnsi" w:hAnsi="EUAlbertina" w:cstheme="minorBidi"/>
      <w:color w:val="auto"/>
    </w:rPr>
  </w:style>
  <w:style w:type="paragraph" w:customStyle="1" w:styleId="CM4">
    <w:name w:val="CM4"/>
    <w:basedOn w:val="Default"/>
    <w:next w:val="Default"/>
    <w:uiPriority w:val="99"/>
    <w:rsid w:val="00EE777B"/>
    <w:rPr>
      <w:rFonts w:ascii="EUAlbertina" w:eastAsiaTheme="minorHAnsi" w:hAnsi="EUAlbertina" w:cstheme="minorBidi"/>
      <w:color w:val="auto"/>
    </w:rPr>
  </w:style>
  <w:style w:type="character" w:styleId="PlaceholderText">
    <w:name w:val="Placeholder Text"/>
    <w:basedOn w:val="DefaultParagraphFont"/>
    <w:uiPriority w:val="99"/>
    <w:semiHidden/>
    <w:rsid w:val="00A028A9"/>
    <w:rPr>
      <w:color w:val="808080"/>
    </w:rPr>
  </w:style>
  <w:style w:type="paragraph" w:customStyle="1" w:styleId="ListParagraph1">
    <w:name w:val="List Paragraph1"/>
    <w:basedOn w:val="Normal"/>
    <w:qFormat/>
    <w:rsid w:val="004502F4"/>
    <w:pPr>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19881118">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66372217">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63934311">
      <w:bodyDiv w:val="1"/>
      <w:marLeft w:val="0"/>
      <w:marRight w:val="0"/>
      <w:marTop w:val="0"/>
      <w:marBottom w:val="0"/>
      <w:divBdr>
        <w:top w:val="none" w:sz="0" w:space="0" w:color="auto"/>
        <w:left w:val="none" w:sz="0" w:space="0" w:color="auto"/>
        <w:bottom w:val="none" w:sz="0" w:space="0" w:color="auto"/>
        <w:right w:val="none" w:sz="0" w:space="0" w:color="auto"/>
      </w:divBdr>
    </w:div>
    <w:div w:id="535195521">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49903719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1243536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rodne-novine.nn.hr/clanci/sluzbeni/2021_12_136_2239.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lex.europa.eu/legal-content/HR/TXT/HTML/?uri=CELEX:32021R1755&amp;from=H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ar@mrrfeu.h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HR/TXT/?uri=CELEX:32021R1755" TargetMode="External"/><Relationship Id="rId5" Type="http://schemas.openxmlformats.org/officeDocument/2006/relationships/numbering" Target="numbering.xml"/><Relationship Id="rId15" Type="http://schemas.openxmlformats.org/officeDocument/2006/relationships/hyperlink" Target="https://eur-lex.europa.eu/legal-content/HR/TXT/PDF/?uri=CELEX:12019W/TXT(02)&amp;from=H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HR/TXT/HTML/?uri=OJ:L:2021:149:FULL&amp;from=EN"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F48B68A63FCD48B17E36FC7FCD5643" ma:contentTypeVersion="17" ma:contentTypeDescription="Create a new document." ma:contentTypeScope="" ma:versionID="60ea77f55141baf5a8a9ace4f05ac54f">
  <xsd:schema xmlns:xsd="http://www.w3.org/2001/XMLSchema" xmlns:xs="http://www.w3.org/2001/XMLSchema" xmlns:p="http://schemas.microsoft.com/office/2006/metadata/properties" xmlns:ns2="f2ef5380-b53b-4162-8161-ec93e4e73365" xmlns:ns3="e7897449-8e6f-4cef-be58-e81a4abd4035" targetNamespace="http://schemas.microsoft.com/office/2006/metadata/properties" ma:root="true" ma:fieldsID="7948d358ddb4e7ea7f1b165654e3a1e3" ns2:_="" ns3:_="">
    <xsd:import namespace="f2ef5380-b53b-4162-8161-ec93e4e73365"/>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f5380-b53b-4162-8161-ec93e4e733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7897449-8e6f-4cef-be58-e81a4abd4035">
      <UserInfo>
        <DisplayName>Marina Novosel</DisplayName>
        <AccountId>163</AccountId>
        <AccountType/>
      </UserInfo>
      <UserInfo>
        <DisplayName>Sanja Huljev</DisplayName>
        <AccountId>1738</AccountId>
        <AccountType/>
      </UserInfo>
      <UserInfo>
        <DisplayName>Tihana Kumiša</DisplayName>
        <AccountId>1893</AccountId>
        <AccountType/>
      </UserInfo>
      <UserInfo>
        <DisplayName>Božena Osvadić</DisplayName>
        <AccountId>2613</AccountId>
        <AccountType/>
      </UserInfo>
    </SharedWithUsers>
  </documentManagement>
</p:properties>
</file>

<file path=customXml/itemProps1.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2.xml><?xml version="1.0" encoding="utf-8"?>
<ds:datastoreItem xmlns:ds="http://schemas.openxmlformats.org/officeDocument/2006/customXml" ds:itemID="{CA71E79A-A299-4F4E-A3B0-068E6DC36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f5380-b53b-4162-8161-ec93e4e73365"/>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C561A3-A2FA-447D-A9BF-767C9D128862}">
  <ds:schemaRefs>
    <ds:schemaRef ds:uri="http://schemas.openxmlformats.org/officeDocument/2006/bibliography"/>
  </ds:schemaRefs>
</ds:datastoreItem>
</file>

<file path=customXml/itemProps4.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e7897449-8e6f-4cef-be58-e81a4abd403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8219</Words>
  <Characters>46851</Characters>
  <Application>Microsoft Office Word</Application>
  <DocSecurity>0</DocSecurity>
  <Lines>390</Lines>
  <Paragraphs>109</Paragraphs>
  <ScaleCrop>false</ScaleCrop>
  <Company>MGIPU</Company>
  <LinksUpToDate>false</LinksUpToDate>
  <CharactersWithSpaces>54961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Milan</dc:creator>
  <cp:keywords/>
  <cp:lastModifiedBy>Sanja Huljev</cp:lastModifiedBy>
  <cp:revision>3</cp:revision>
  <cp:lastPrinted>2022-08-25T21:33:00Z</cp:lastPrinted>
  <dcterms:created xsi:type="dcterms:W3CDTF">2022-10-19T08:12:00Z</dcterms:created>
  <dcterms:modified xsi:type="dcterms:W3CDTF">2022-10-19T08:13:00Z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0x01010003F48B68A63FCD48B17E36FC7FCD5643</vt:lpwstr>
  </property>
</Properties>
</file>