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73" w:rsidRPr="00357B72" w:rsidRDefault="00357B72" w:rsidP="00357B72">
      <w:pPr>
        <w:pStyle w:val="Titl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B72">
        <w:rPr>
          <w:rFonts w:ascii="Times New Roman" w:hAnsi="Times New Roman" w:cs="Times New Roman"/>
          <w:b/>
          <w:sz w:val="24"/>
          <w:szCs w:val="24"/>
        </w:rPr>
        <w:t>Informacija o provedbi savjetovanja i obrazloženje razloga skraćivanja roka za savjetovanje</w:t>
      </w:r>
    </w:p>
    <w:p w:rsidR="00357B72" w:rsidRPr="00357B72" w:rsidRDefault="00357B72" w:rsidP="00357B72">
      <w:pPr>
        <w:pStyle w:val="Titl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B72">
        <w:rPr>
          <w:rFonts w:ascii="Times New Roman" w:hAnsi="Times New Roman" w:cs="Times New Roman"/>
          <w:b/>
          <w:sz w:val="24"/>
          <w:szCs w:val="24"/>
        </w:rPr>
        <w:t>za Nacrt Pravilnika o izmjenama i dopunama pravilnika o godišnjem paušalnom iznosu članarine za osobe koje pružaju ugostiteljske usluge u domaćinstvu i na obiteljskom poljoprivredn</w:t>
      </w:r>
      <w:r w:rsidR="00CA12E2">
        <w:rPr>
          <w:rFonts w:ascii="Times New Roman" w:hAnsi="Times New Roman" w:cs="Times New Roman"/>
          <w:b/>
          <w:sz w:val="24"/>
          <w:szCs w:val="24"/>
        </w:rPr>
        <w:t xml:space="preserve">om gospodarstvu i o obrascima </w:t>
      </w:r>
      <w:proofErr w:type="spellStart"/>
      <w:r w:rsidR="00CA12E2">
        <w:rPr>
          <w:rFonts w:ascii="Times New Roman" w:hAnsi="Times New Roman" w:cs="Times New Roman"/>
          <w:b/>
          <w:sz w:val="24"/>
          <w:szCs w:val="24"/>
        </w:rPr>
        <w:t>TZ</w:t>
      </w:r>
      <w:proofErr w:type="spellEnd"/>
      <w:r w:rsidRPr="00357B72">
        <w:rPr>
          <w:rFonts w:ascii="Times New Roman" w:hAnsi="Times New Roman" w:cs="Times New Roman"/>
          <w:b/>
          <w:sz w:val="24"/>
          <w:szCs w:val="24"/>
        </w:rPr>
        <w:t xml:space="preserve"> za plaćanje članarine turističkoj zajednici</w:t>
      </w:r>
    </w:p>
    <w:p w:rsidR="00357B72" w:rsidRDefault="00357B72"/>
    <w:p w:rsidR="00357B72" w:rsidRDefault="00357B72" w:rsidP="00357B72">
      <w:pPr>
        <w:jc w:val="both"/>
        <w:rPr>
          <w:rFonts w:cs="Times New Roman"/>
          <w:szCs w:val="24"/>
        </w:rPr>
      </w:pPr>
      <w:r w:rsidRPr="00357B72">
        <w:rPr>
          <w:rFonts w:cs="Times New Roman"/>
          <w:szCs w:val="24"/>
        </w:rPr>
        <w:t xml:space="preserve">Ovim Pravilnikom oslobađaju se obveze plaćanja </w:t>
      </w:r>
      <w:bookmarkStart w:id="0" w:name="_GoBack"/>
      <w:bookmarkEnd w:id="0"/>
      <w:r w:rsidRPr="00357B72">
        <w:rPr>
          <w:rFonts w:cs="Times New Roman"/>
          <w:szCs w:val="24"/>
        </w:rPr>
        <w:t>članarine u turističkim zajednicama osobe koje pružaju ugostiteljske usluge u domaćinstvu ili na obiteljskom poljoprivrednom gospodarstvu, a koje imaju s Ministarstvom unutarnjih poslova, Ravnateljstvom civilne zaštite sklopljen ugovor o najmu temeljem Javnog poziva Ministarstva unutarnjih poslova o ustupanju stambenih jedinica za pojedinačni smještaj na korištenje raseljenim osobama iz Ukrajine, za godinu u kojoj se ustupa smještaj temeljem sklopljenog ugovora, a za broj kreveta objekta za koji je s Ministarstvom unutarnjih poslova, Ravnateljstvom civilne zaštite sklopljen ugovor.</w:t>
      </w:r>
    </w:p>
    <w:p w:rsidR="00357B72" w:rsidRDefault="00357B72" w:rsidP="00357B7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Također, o</w:t>
      </w:r>
      <w:r w:rsidRPr="00357B72">
        <w:rPr>
          <w:rFonts w:cs="Times New Roman"/>
          <w:szCs w:val="24"/>
        </w:rPr>
        <w:t>vim prijedlogom provodi se i prilagodba hrvatskog zakonodavstva uvođenju eura, čime se doprinosi provedbi Nacionalnog plana zamjene hrvatske kune eurom kako bi Republika Hrvatska postala dijelom ekonomske i monetarne unije čija je valuta euro.</w:t>
      </w:r>
    </w:p>
    <w:p w:rsidR="00CA12E2" w:rsidRPr="00CA12E2" w:rsidRDefault="00357B72" w:rsidP="00357B72">
      <w:pPr>
        <w:jc w:val="both"/>
        <w:rPr>
          <w:rFonts w:cs="Times New Roman"/>
          <w:b/>
          <w:szCs w:val="24"/>
        </w:rPr>
      </w:pPr>
      <w:r w:rsidRPr="00357B72">
        <w:rPr>
          <w:rFonts w:cs="Times New Roman"/>
          <w:b/>
          <w:szCs w:val="24"/>
        </w:rPr>
        <w:t xml:space="preserve">Osobe koje pružaju ugostiteljske usluge u domaćinstvu ili na </w:t>
      </w:r>
      <w:proofErr w:type="spellStart"/>
      <w:r w:rsidRPr="00357B72">
        <w:rPr>
          <w:rFonts w:cs="Times New Roman"/>
          <w:b/>
          <w:szCs w:val="24"/>
        </w:rPr>
        <w:t>OPG</w:t>
      </w:r>
      <w:proofErr w:type="spellEnd"/>
      <w:r w:rsidRPr="00357B72">
        <w:rPr>
          <w:rFonts w:cs="Times New Roman"/>
          <w:b/>
          <w:szCs w:val="24"/>
        </w:rPr>
        <w:t>-u obvezne su nadležnoj Poreznoj upravi dostaviti posebni Obrazac TZ2 do 15. siječnja 2023. za 2023. godinu, a prema podacima o broju kreveta iz prethodne 2022. godine</w:t>
      </w:r>
      <w:r w:rsidRPr="00357B72">
        <w:rPr>
          <w:rFonts w:cs="Times New Roman"/>
          <w:szCs w:val="24"/>
        </w:rPr>
        <w:t xml:space="preserve">. </w:t>
      </w:r>
      <w:r w:rsidRPr="00357B72">
        <w:rPr>
          <w:rFonts w:cs="Times New Roman"/>
          <w:b/>
          <w:szCs w:val="24"/>
        </w:rPr>
        <w:t xml:space="preserve">Zbog izmjene Obrazaca i nove osnove za oslobođenje od plaćanja članarine u turističkoj zajednici potrebno je skratiti trajanje </w:t>
      </w:r>
      <w:proofErr w:type="spellStart"/>
      <w:r w:rsidRPr="00357B72">
        <w:rPr>
          <w:rFonts w:cs="Times New Roman"/>
          <w:b/>
          <w:szCs w:val="24"/>
        </w:rPr>
        <w:t>esavjetovanja</w:t>
      </w:r>
      <w:proofErr w:type="spellEnd"/>
      <w:r w:rsidRPr="00357B72">
        <w:rPr>
          <w:rFonts w:cs="Times New Roman"/>
          <w:b/>
          <w:szCs w:val="24"/>
        </w:rPr>
        <w:t>, kako stupanje na snagu Pravilnika ne bi utjecalo na ispunjenje navedene obveze odnosno skraćenje roka za dostavu.</w:t>
      </w:r>
    </w:p>
    <w:p w:rsidR="00CA12E2" w:rsidRPr="00CA12E2" w:rsidRDefault="00CA12E2" w:rsidP="00357B72">
      <w:pPr>
        <w:jc w:val="both"/>
        <w:rPr>
          <w:rFonts w:cs="Times New Roman"/>
          <w:szCs w:val="24"/>
        </w:rPr>
      </w:pPr>
      <w:r w:rsidRPr="00CA12E2">
        <w:rPr>
          <w:rFonts w:cs="Times New Roman"/>
          <w:szCs w:val="24"/>
        </w:rPr>
        <w:t xml:space="preserve">Slijedom navedenog, savjetovanje je otvoreno do 4. prosinca 2022. godine, a za dodatna pitanja možete se obratiti na e-mail: </w:t>
      </w:r>
      <w:hyperlink r:id="rId4" w:history="1">
        <w:r w:rsidRPr="00CA12E2">
          <w:rPr>
            <w:rStyle w:val="Hyperlink"/>
            <w:rFonts w:cs="Times New Roman"/>
            <w:szCs w:val="24"/>
          </w:rPr>
          <w:t>pravni@mints.hr</w:t>
        </w:r>
      </w:hyperlink>
      <w:r w:rsidRPr="00CA12E2">
        <w:rPr>
          <w:rFonts w:cs="Times New Roman"/>
          <w:szCs w:val="24"/>
        </w:rPr>
        <w:t xml:space="preserve">. </w:t>
      </w:r>
    </w:p>
    <w:p w:rsidR="00357B72" w:rsidRDefault="00357B72" w:rsidP="00357B72">
      <w:pPr>
        <w:jc w:val="both"/>
        <w:rPr>
          <w:rFonts w:cs="Times New Roman"/>
          <w:b/>
          <w:szCs w:val="24"/>
        </w:rPr>
      </w:pPr>
    </w:p>
    <w:p w:rsidR="00357B72" w:rsidRPr="00357B72" w:rsidRDefault="00357B72" w:rsidP="00357B72">
      <w:pPr>
        <w:jc w:val="both"/>
        <w:rPr>
          <w:rFonts w:cs="Times New Roman"/>
          <w:szCs w:val="24"/>
        </w:rPr>
      </w:pPr>
    </w:p>
    <w:p w:rsidR="00357B72" w:rsidRDefault="00357B72" w:rsidP="00357B72">
      <w:pPr>
        <w:jc w:val="both"/>
        <w:rPr>
          <w:rFonts w:cs="Times New Roman"/>
          <w:szCs w:val="24"/>
        </w:rPr>
      </w:pPr>
    </w:p>
    <w:p w:rsidR="00357B72" w:rsidRDefault="00357B72" w:rsidP="00357B72">
      <w:pPr>
        <w:jc w:val="both"/>
        <w:rPr>
          <w:rFonts w:cs="Times New Roman"/>
          <w:szCs w:val="24"/>
        </w:rPr>
      </w:pPr>
    </w:p>
    <w:p w:rsidR="00357B72" w:rsidRPr="00357B72" w:rsidRDefault="00357B72" w:rsidP="00357B72">
      <w:pPr>
        <w:jc w:val="both"/>
        <w:rPr>
          <w:rFonts w:cs="Times New Roman"/>
          <w:szCs w:val="24"/>
        </w:rPr>
      </w:pPr>
    </w:p>
    <w:p w:rsidR="00357B72" w:rsidRDefault="00357B72"/>
    <w:sectPr w:rsidR="00357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72"/>
    <w:rsid w:val="00357B72"/>
    <w:rsid w:val="00AD7A73"/>
    <w:rsid w:val="00C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DA92"/>
  <w15:chartTrackingRefBased/>
  <w15:docId w15:val="{AA453483-D703-4081-89EC-22161835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7B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A12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vni@mint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Anđelka Ćorluka</dc:creator>
  <cp:keywords/>
  <dc:description/>
  <cp:lastModifiedBy>Anđelka Ćorluka</cp:lastModifiedBy>
  <cp:revision>2</cp:revision>
  <dcterms:created xsi:type="dcterms:W3CDTF">2022-11-11T08:50:00Z</dcterms:created>
  <dcterms:modified xsi:type="dcterms:W3CDTF">2022-11-11T08:58:00Z</dcterms:modified>
</cp:coreProperties>
</file>