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CCE06" w14:textId="77777777" w:rsidR="00221BD5" w:rsidRPr="00DE5297" w:rsidRDefault="00221BD5" w:rsidP="00A53055">
      <w:pPr>
        <w:spacing w:after="480" w:line="259" w:lineRule="auto"/>
        <w:jc w:val="center"/>
        <w:rPr>
          <w:b/>
          <w:sz w:val="40"/>
        </w:rPr>
      </w:pPr>
      <w:r w:rsidRPr="00DE5297">
        <w:rPr>
          <w:b/>
          <w:sz w:val="40"/>
        </w:rPr>
        <w:t>HRVATSKA REGULATORNA AGENCIJA ZA MREŽNE DJELATNOSTI</w:t>
      </w:r>
    </w:p>
    <w:p w14:paraId="0EDA3271" w14:textId="488781E3" w:rsidR="00D902DB" w:rsidRDefault="0073240A" w:rsidP="00A53055">
      <w:pPr>
        <w:pStyle w:val="BodyText"/>
        <w:spacing w:before="100" w:beforeAutospacing="1" w:after="360"/>
        <w:rPr>
          <w:sz w:val="21"/>
        </w:rPr>
      </w:pPr>
      <w:r w:rsidRPr="0073240A">
        <w:t>Na temelju</w:t>
      </w:r>
      <w:r w:rsidRPr="00BD7A43">
        <w:t xml:space="preserve"> članka </w:t>
      </w:r>
      <w:r w:rsidRPr="0073240A">
        <w:t>16</w:t>
      </w:r>
      <w:r w:rsidRPr="00BD7A43">
        <w:t xml:space="preserve">. stavka 1. točke 1. i članka </w:t>
      </w:r>
      <w:r w:rsidRPr="0073240A">
        <w:t>55</w:t>
      </w:r>
      <w:r w:rsidRPr="00BD7A43">
        <w:t xml:space="preserve">. stavka </w:t>
      </w:r>
      <w:r w:rsidRPr="0073240A">
        <w:t>9</w:t>
      </w:r>
      <w:r w:rsidRPr="00BD7A43">
        <w:t xml:space="preserve">. Zakona o elektroničkim komunikacijama </w:t>
      </w:r>
      <w:r w:rsidRPr="0073240A">
        <w:t>(»</w:t>
      </w:r>
      <w:r w:rsidRPr="00BD7A43">
        <w:t>Narodne novine</w:t>
      </w:r>
      <w:r w:rsidRPr="0073240A">
        <w:t>«,</w:t>
      </w:r>
      <w:r w:rsidRPr="00BD7A43">
        <w:t xml:space="preserve"> br. </w:t>
      </w:r>
      <w:r w:rsidRPr="0073240A">
        <w:t>76/2022 ),</w:t>
      </w:r>
      <w:r w:rsidRPr="00BD7A43">
        <w:t xml:space="preserve"> Vijeće Hrvatske </w:t>
      </w:r>
      <w:r w:rsidRPr="0073240A">
        <w:t xml:space="preserve">regulatorne </w:t>
      </w:r>
      <w:r w:rsidRPr="00BD7A43">
        <w:t xml:space="preserve">agencije za </w:t>
      </w:r>
      <w:r w:rsidRPr="0073240A">
        <w:t>mrežne djelatnosti</w:t>
      </w:r>
      <w:r w:rsidRPr="00BD7A43">
        <w:t xml:space="preserve"> donosi</w:t>
      </w:r>
    </w:p>
    <w:p w14:paraId="69518708" w14:textId="324A186A" w:rsidR="00D902DB" w:rsidRPr="0005236A" w:rsidRDefault="00664ABF" w:rsidP="0018347E">
      <w:pPr>
        <w:pStyle w:val="Title"/>
        <w:ind w:left="0" w:right="316" w:firstLine="712"/>
      </w:pPr>
      <w:r w:rsidRPr="0005236A">
        <w:t>PRAVILNIK</w:t>
      </w:r>
      <w:r w:rsidR="00221BD5" w:rsidRPr="0005236A">
        <w:t xml:space="preserve"> </w:t>
      </w:r>
      <w:r w:rsidRPr="0005236A">
        <w:t>O NAČINU I UVJETIMA ODREÐIVANJA ZONE</w:t>
      </w:r>
      <w:r w:rsidR="00221BD5" w:rsidRPr="0005236A">
        <w:t xml:space="preserve"> </w:t>
      </w:r>
      <w:r w:rsidRPr="0005236A">
        <w:t>ELEKTRONIČKE KOMUNIKACIJSKE INFRASTRUKTURE I</w:t>
      </w:r>
      <w:r w:rsidR="00221BD5" w:rsidRPr="0005236A">
        <w:t xml:space="preserve"> </w:t>
      </w:r>
      <w:r w:rsidRPr="0005236A">
        <w:t>DRUGE POVEZANE OPREME, ZAŠTITNE ZONE I RADIJSKOG KORIDORA TE OBVEZAMA</w:t>
      </w:r>
      <w:r w:rsidR="00221BD5" w:rsidRPr="0005236A">
        <w:t xml:space="preserve"> </w:t>
      </w:r>
      <w:r w:rsidRPr="0005236A">
        <w:t>INVESTITORA RADOVA ILI GRAÐEVINE</w:t>
      </w:r>
    </w:p>
    <w:p w14:paraId="77B62E72" w14:textId="5914A252" w:rsidR="00D902DB" w:rsidRDefault="00D902DB" w:rsidP="00AD67FC">
      <w:pPr>
        <w:pStyle w:val="Heading1"/>
        <w:ind w:left="0" w:hanging="2215"/>
      </w:pPr>
    </w:p>
    <w:p w14:paraId="07A415AF" w14:textId="77777777" w:rsidR="007F42E3" w:rsidRDefault="007F42E3" w:rsidP="00B17661">
      <w:pPr>
        <w:pStyle w:val="BodyText"/>
        <w:rPr>
          <w:b/>
          <w:sz w:val="32"/>
        </w:rPr>
      </w:pPr>
    </w:p>
    <w:p w14:paraId="3B2D89C9" w14:textId="03A587CD" w:rsidR="00D902DB" w:rsidRPr="00AD67FC" w:rsidRDefault="00344072" w:rsidP="00344072">
      <w:pPr>
        <w:pStyle w:val="Heading1"/>
        <w:ind w:left="360" w:firstLine="0"/>
        <w:jc w:val="center"/>
        <w:rPr>
          <w:b/>
        </w:rPr>
      </w:pPr>
      <w:r>
        <w:rPr>
          <w:b/>
        </w:rPr>
        <w:t xml:space="preserve">I. </w:t>
      </w:r>
      <w:r w:rsidR="00664ABF" w:rsidRPr="00AD67FC">
        <w:rPr>
          <w:b/>
        </w:rPr>
        <w:t>OPĆE ODREDBE</w:t>
      </w:r>
    </w:p>
    <w:p w14:paraId="2590DD54" w14:textId="77777777" w:rsidR="00D902DB" w:rsidRDefault="00D902DB" w:rsidP="00B17661">
      <w:pPr>
        <w:pStyle w:val="BodyText"/>
        <w:rPr>
          <w:sz w:val="30"/>
        </w:rPr>
      </w:pPr>
    </w:p>
    <w:p w14:paraId="0E405431" w14:textId="77777777" w:rsidR="007F42E3" w:rsidRDefault="007F42E3" w:rsidP="00A53055">
      <w:pPr>
        <w:pStyle w:val="Heading2"/>
        <w:ind w:left="0" w:right="57"/>
        <w:rPr>
          <w:color w:val="231F20"/>
        </w:rPr>
      </w:pPr>
    </w:p>
    <w:p w14:paraId="4187B5AF" w14:textId="3CE091A6" w:rsidR="00D902DB" w:rsidRDefault="00664ABF" w:rsidP="00A53055">
      <w:pPr>
        <w:pStyle w:val="Heading2"/>
        <w:ind w:left="0" w:right="57"/>
      </w:pPr>
      <w:r>
        <w:rPr>
          <w:color w:val="231F20"/>
        </w:rPr>
        <w:t>Sadržaj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Pravilnika</w:t>
      </w:r>
    </w:p>
    <w:p w14:paraId="0E51D012" w14:textId="77777777" w:rsidR="00D902DB" w:rsidRDefault="00D902DB" w:rsidP="00AD67FC">
      <w:pPr>
        <w:pStyle w:val="BodyText"/>
        <w:spacing w:before="7"/>
        <w:ind w:right="316"/>
        <w:rPr>
          <w:b/>
          <w:i/>
          <w:sz w:val="23"/>
        </w:rPr>
      </w:pPr>
    </w:p>
    <w:p w14:paraId="73A7FFAD" w14:textId="77777777" w:rsidR="00D902DB" w:rsidRDefault="00664ABF" w:rsidP="00B50739">
      <w:pPr>
        <w:pStyle w:val="BodyText"/>
        <w:tabs>
          <w:tab w:val="left" w:pos="9214"/>
        </w:tabs>
        <w:ind w:right="33"/>
        <w:jc w:val="center"/>
      </w:pPr>
      <w:r>
        <w:rPr>
          <w:color w:val="231F20"/>
        </w:rPr>
        <w:t>Članak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1.</w:t>
      </w:r>
    </w:p>
    <w:p w14:paraId="0F089872" w14:textId="77777777" w:rsidR="00D902DB" w:rsidRDefault="00D902DB" w:rsidP="00B17661">
      <w:pPr>
        <w:pStyle w:val="BodyText"/>
        <w:spacing w:before="3"/>
      </w:pPr>
    </w:p>
    <w:p w14:paraId="57CD05FC" w14:textId="75A9DB6B" w:rsidR="00D902DB" w:rsidRDefault="00664ABF" w:rsidP="00B17661">
      <w:pPr>
        <w:pStyle w:val="BodyText"/>
        <w:ind w:right="164"/>
        <w:jc w:val="both"/>
      </w:pPr>
      <w:r>
        <w:rPr>
          <w:color w:val="231F20"/>
        </w:rPr>
        <w:t>Ovim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Pravilnikom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propisuju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način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uvjeti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određivanja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zone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elektroničke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komunikacijske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infrastrukture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druge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povezane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opreme,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zaštitne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zone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radijskog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koridora</w:t>
      </w:r>
      <w:r w:rsidR="00040790">
        <w:rPr>
          <w:color w:val="231F20"/>
        </w:rPr>
        <w:t xml:space="preserve">, </w:t>
      </w:r>
      <w:r w:rsidR="00040790" w:rsidRPr="00040790">
        <w:rPr>
          <w:color w:val="231F20"/>
        </w:rPr>
        <w:t>vođenje evidencije i održavanje elektroničke komunikacijske mreže, elektroničke komunikacijske infrastrukture i druge povezane opreme 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obveze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investitora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radova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građevine</w:t>
      </w:r>
      <w:r w:rsidR="00040790">
        <w:rPr>
          <w:color w:val="231F20"/>
        </w:rPr>
        <w:t xml:space="preserve"> </w:t>
      </w:r>
      <w:r w:rsidR="00040790" w:rsidRPr="00040790">
        <w:rPr>
          <w:color w:val="231F20"/>
        </w:rPr>
        <w:t>prilikom zaštite i/</w:t>
      </w:r>
      <w:r w:rsidR="00040790">
        <w:rPr>
          <w:color w:val="231F20"/>
        </w:rPr>
        <w:t xml:space="preserve">ili premještanje </w:t>
      </w:r>
      <w:r w:rsidR="00040790" w:rsidRPr="00040790">
        <w:rPr>
          <w:color w:val="231F20"/>
        </w:rPr>
        <w:t>elektroničke komunikacijske infrastrukture</w:t>
      </w:r>
      <w:r w:rsidR="00040790">
        <w:rPr>
          <w:color w:val="231F20"/>
        </w:rPr>
        <w:t xml:space="preserve"> i </w:t>
      </w:r>
      <w:r w:rsidR="00040790" w:rsidRPr="00040790">
        <w:rPr>
          <w:color w:val="231F20"/>
        </w:rPr>
        <w:t>elektroničkog komunikacijskog voda</w:t>
      </w:r>
      <w:r>
        <w:rPr>
          <w:color w:val="231F20"/>
        </w:rPr>
        <w:t>.</w:t>
      </w:r>
    </w:p>
    <w:p w14:paraId="6F6B73B4" w14:textId="77777777" w:rsidR="00D902DB" w:rsidRDefault="00D902DB" w:rsidP="00B17661">
      <w:pPr>
        <w:pStyle w:val="BodyText"/>
        <w:ind w:right="164"/>
        <w:jc w:val="both"/>
        <w:rPr>
          <w:sz w:val="26"/>
        </w:rPr>
      </w:pPr>
    </w:p>
    <w:p w14:paraId="7B49D9CC" w14:textId="21FCD632" w:rsidR="00D902DB" w:rsidRDefault="00664ABF" w:rsidP="00A53055">
      <w:pPr>
        <w:pStyle w:val="Heading2"/>
        <w:ind w:left="0" w:right="57"/>
      </w:pPr>
      <w:r>
        <w:rPr>
          <w:color w:val="231F20"/>
        </w:rPr>
        <w:t>Pojmovi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 xml:space="preserve"> </w:t>
      </w:r>
      <w:r w:rsidRPr="00625DD9">
        <w:rPr>
          <w:color w:val="231F20"/>
        </w:rPr>
        <w:t>zna</w:t>
      </w:r>
      <w:r w:rsidR="00832140" w:rsidRPr="00625DD9">
        <w:rPr>
          <w:i w:val="0"/>
          <w:color w:val="231F20"/>
        </w:rPr>
        <w:t>č</w:t>
      </w:r>
      <w:r w:rsidRPr="00625DD9">
        <w:rPr>
          <w:color w:val="231F20"/>
        </w:rPr>
        <w:t>enja</w:t>
      </w:r>
    </w:p>
    <w:p w14:paraId="5B35679D" w14:textId="77777777" w:rsidR="00D902DB" w:rsidRDefault="00D902DB" w:rsidP="00B17661">
      <w:pPr>
        <w:pStyle w:val="BodyText"/>
        <w:spacing w:before="10"/>
        <w:rPr>
          <w:b/>
          <w:i/>
          <w:sz w:val="23"/>
        </w:rPr>
      </w:pPr>
    </w:p>
    <w:p w14:paraId="2AD4D039" w14:textId="77777777" w:rsidR="00D902DB" w:rsidRDefault="00664ABF" w:rsidP="00A53055">
      <w:pPr>
        <w:pStyle w:val="BodyText"/>
        <w:tabs>
          <w:tab w:val="left" w:pos="7655"/>
          <w:tab w:val="left" w:pos="9072"/>
        </w:tabs>
        <w:ind w:right="57"/>
        <w:jc w:val="center"/>
      </w:pPr>
      <w:r>
        <w:rPr>
          <w:color w:val="231F20"/>
        </w:rPr>
        <w:t>Članak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2.</w:t>
      </w:r>
    </w:p>
    <w:p w14:paraId="4144DA8C" w14:textId="77777777" w:rsidR="00D902DB" w:rsidRDefault="00D902DB" w:rsidP="00B17661">
      <w:pPr>
        <w:pStyle w:val="BodyText"/>
        <w:spacing w:before="2"/>
      </w:pPr>
    </w:p>
    <w:p w14:paraId="0980FD69" w14:textId="77777777" w:rsidR="00D902DB" w:rsidRDefault="00664ABF" w:rsidP="00B17661">
      <w:pPr>
        <w:pStyle w:val="BodyText"/>
        <w:jc w:val="both"/>
      </w:pPr>
      <w:r>
        <w:rPr>
          <w:color w:val="231F20"/>
        </w:rPr>
        <w:t>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smislu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ovoga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Pravilnika,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pojedini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pojmovi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imaju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sljedeće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značenje:</w:t>
      </w:r>
    </w:p>
    <w:p w14:paraId="348662BD" w14:textId="77777777" w:rsidR="00D902DB" w:rsidRDefault="00D902DB" w:rsidP="00B17661">
      <w:pPr>
        <w:pStyle w:val="BodyText"/>
        <w:spacing w:before="5"/>
      </w:pPr>
    </w:p>
    <w:p w14:paraId="36E56AAF" w14:textId="12A54CA9" w:rsidR="006C0E96" w:rsidRPr="00FF5F85" w:rsidRDefault="00FF5F85" w:rsidP="00FF5F85">
      <w:pPr>
        <w:tabs>
          <w:tab w:val="left" w:pos="473"/>
        </w:tabs>
        <w:ind w:right="162"/>
        <w:rPr>
          <w:i/>
          <w:color w:val="231F20"/>
          <w:sz w:val="24"/>
        </w:rPr>
      </w:pPr>
      <w:r>
        <w:rPr>
          <w:i/>
          <w:color w:val="231F20"/>
          <w:sz w:val="24"/>
        </w:rPr>
        <w:t xml:space="preserve">1. </w:t>
      </w:r>
      <w:r w:rsidR="00664ABF" w:rsidRPr="00FF5F85">
        <w:rPr>
          <w:i/>
          <w:color w:val="231F20"/>
          <w:sz w:val="24"/>
        </w:rPr>
        <w:t xml:space="preserve">Agencija: Hrvatska </w:t>
      </w:r>
      <w:r w:rsidR="0073240A" w:rsidRPr="00FF5F85">
        <w:rPr>
          <w:i/>
          <w:color w:val="231F20"/>
          <w:sz w:val="24"/>
        </w:rPr>
        <w:t>regulatorna agencija za mrežne djelatnosti</w:t>
      </w:r>
    </w:p>
    <w:p w14:paraId="23805BF5" w14:textId="77777777" w:rsidR="00D902DB" w:rsidRDefault="00D902DB" w:rsidP="00FF5F85">
      <w:pPr>
        <w:pStyle w:val="BodyText"/>
        <w:spacing w:before="5"/>
      </w:pPr>
    </w:p>
    <w:p w14:paraId="0E547A15" w14:textId="7E0FE19C" w:rsidR="00D902DB" w:rsidRPr="00FF5F85" w:rsidRDefault="00FF5F85" w:rsidP="00625DD9">
      <w:pPr>
        <w:tabs>
          <w:tab w:val="left" w:pos="473"/>
        </w:tabs>
        <w:ind w:right="162"/>
        <w:jc w:val="both"/>
        <w:rPr>
          <w:sz w:val="24"/>
        </w:rPr>
      </w:pPr>
      <w:r>
        <w:rPr>
          <w:i/>
          <w:color w:val="231F20"/>
          <w:sz w:val="24"/>
        </w:rPr>
        <w:t xml:space="preserve">2. </w:t>
      </w:r>
      <w:r w:rsidR="00664ABF" w:rsidRPr="00FF5F85">
        <w:rPr>
          <w:i/>
          <w:color w:val="231F20"/>
          <w:sz w:val="24"/>
        </w:rPr>
        <w:t>Granica radijskog središta</w:t>
      </w:r>
      <w:r w:rsidR="00664ABF" w:rsidRPr="00FF5F85">
        <w:rPr>
          <w:color w:val="231F20"/>
          <w:sz w:val="24"/>
        </w:rPr>
        <w:t>: granica određena stranama poligona minimalne površine unutar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kojeg su smješteni svi elementi antenskog sustava radijskog središta. Ako je udaljenost između bilo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kojih dviju točaka na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rubovima poligona veća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od 2.000 m, unutar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njega se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tvore dva ili</w:t>
      </w:r>
      <w:r w:rsidR="00664ABF" w:rsidRPr="00FF5F85">
        <w:rPr>
          <w:color w:val="231F20"/>
          <w:spacing w:val="60"/>
          <w:sz w:val="24"/>
        </w:rPr>
        <w:t xml:space="preserve"> </w:t>
      </w:r>
      <w:r w:rsidR="00664ABF" w:rsidRPr="00FF5F85">
        <w:rPr>
          <w:color w:val="231F20"/>
          <w:sz w:val="24"/>
        </w:rPr>
        <w:t>više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poligona</w:t>
      </w:r>
      <w:r w:rsidR="00664ABF" w:rsidRPr="00FF5F85">
        <w:rPr>
          <w:color w:val="231F20"/>
          <w:spacing w:val="-2"/>
          <w:sz w:val="24"/>
        </w:rPr>
        <w:t xml:space="preserve"> </w:t>
      </w:r>
      <w:r w:rsidR="00664ABF" w:rsidRPr="00FF5F85">
        <w:rPr>
          <w:color w:val="231F20"/>
          <w:sz w:val="24"/>
        </w:rPr>
        <w:t>minimalne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površine</w:t>
      </w:r>
      <w:r w:rsidR="00664ABF" w:rsidRPr="00FF5F85">
        <w:rPr>
          <w:color w:val="231F20"/>
          <w:spacing w:val="-2"/>
          <w:sz w:val="24"/>
        </w:rPr>
        <w:t xml:space="preserve"> </w:t>
      </w:r>
      <w:r w:rsidR="00664ABF" w:rsidRPr="00FF5F85">
        <w:rPr>
          <w:color w:val="231F20"/>
          <w:sz w:val="24"/>
        </w:rPr>
        <w:t>što obuhvaća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sve elemente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antenskog</w:t>
      </w:r>
      <w:r w:rsidR="00664ABF" w:rsidRPr="00FF5F85">
        <w:rPr>
          <w:color w:val="231F20"/>
          <w:spacing w:val="-4"/>
          <w:sz w:val="24"/>
        </w:rPr>
        <w:t xml:space="preserve"> </w:t>
      </w:r>
      <w:r w:rsidR="00664ABF" w:rsidRPr="00FF5F85">
        <w:rPr>
          <w:color w:val="231F20"/>
          <w:sz w:val="24"/>
        </w:rPr>
        <w:t>sustava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središta.</w:t>
      </w:r>
    </w:p>
    <w:p w14:paraId="23B744B0" w14:textId="77777777" w:rsidR="00C5042F" w:rsidRPr="00BD7A43" w:rsidRDefault="00C5042F" w:rsidP="00625DD9">
      <w:pPr>
        <w:pStyle w:val="ListParagraph"/>
        <w:ind w:left="0"/>
        <w:rPr>
          <w:sz w:val="24"/>
        </w:rPr>
      </w:pPr>
    </w:p>
    <w:p w14:paraId="59DC3452" w14:textId="7594B3B4" w:rsidR="00D902DB" w:rsidRPr="00845719" w:rsidRDefault="00FF5F85" w:rsidP="00625DD9">
      <w:pPr>
        <w:tabs>
          <w:tab w:val="left" w:pos="426"/>
        </w:tabs>
        <w:jc w:val="both"/>
      </w:pPr>
      <w:r>
        <w:rPr>
          <w:i/>
          <w:sz w:val="24"/>
        </w:rPr>
        <w:t xml:space="preserve">3. </w:t>
      </w:r>
      <w:r w:rsidR="00C5042F" w:rsidRPr="00FF5F85">
        <w:rPr>
          <w:i/>
          <w:sz w:val="24"/>
        </w:rPr>
        <w:t>Investitor radova ili građevine</w:t>
      </w:r>
      <w:r w:rsidR="00C5042F" w:rsidRPr="00FF5F85">
        <w:rPr>
          <w:sz w:val="24"/>
        </w:rPr>
        <w:t xml:space="preserve">: u smislu ovog pravilnika je pravna ili fizička osoba koja </w:t>
      </w:r>
      <w:r w:rsidR="00952F34" w:rsidRPr="00FF5F85">
        <w:rPr>
          <w:sz w:val="24"/>
        </w:rPr>
        <w:t>u svoje ime</w:t>
      </w:r>
      <w:r w:rsidR="00C5042F" w:rsidRPr="00FF5F85">
        <w:rPr>
          <w:sz w:val="24"/>
        </w:rPr>
        <w:t xml:space="preserve"> ili u čije ime se </w:t>
      </w:r>
      <w:r w:rsidR="00A32165" w:rsidRPr="00FF5F85">
        <w:rPr>
          <w:sz w:val="24"/>
        </w:rPr>
        <w:t xml:space="preserve">izvode radovi ili gradi građevina </w:t>
      </w:r>
      <w:r w:rsidR="00E765E1" w:rsidRPr="00FF5F85">
        <w:rPr>
          <w:sz w:val="24"/>
        </w:rPr>
        <w:t xml:space="preserve">radi čega se </w:t>
      </w:r>
      <w:r w:rsidR="00C5042F" w:rsidRPr="00FF5F85">
        <w:rPr>
          <w:sz w:val="24"/>
        </w:rPr>
        <w:t xml:space="preserve">zahtjeva </w:t>
      </w:r>
      <w:r w:rsidR="00040790" w:rsidRPr="00FF5F85">
        <w:rPr>
          <w:sz w:val="24"/>
        </w:rPr>
        <w:t xml:space="preserve">zaštita i/ili </w:t>
      </w:r>
      <w:r w:rsidR="00C5042F" w:rsidRPr="00FF5F85">
        <w:rPr>
          <w:sz w:val="24"/>
        </w:rPr>
        <w:t xml:space="preserve">premještanje </w:t>
      </w:r>
      <w:r w:rsidR="00282556" w:rsidRPr="00FF5F85">
        <w:rPr>
          <w:sz w:val="24"/>
        </w:rPr>
        <w:t>elektroničke komunikacijske infrastrukture i druge povezane opreme (</w:t>
      </w:r>
      <w:r w:rsidR="00C5042F" w:rsidRPr="00FF5F85">
        <w:rPr>
          <w:sz w:val="24"/>
        </w:rPr>
        <w:t>EKI</w:t>
      </w:r>
      <w:r w:rsidR="00282556" w:rsidRPr="00FF5F85">
        <w:rPr>
          <w:sz w:val="24"/>
        </w:rPr>
        <w:t>), elektroničkog komunikacijskog voda (</w:t>
      </w:r>
      <w:r w:rsidR="00C5042F" w:rsidRPr="00FF5F85">
        <w:rPr>
          <w:sz w:val="24"/>
        </w:rPr>
        <w:t>EKV</w:t>
      </w:r>
      <w:r w:rsidR="00282556" w:rsidRPr="00FF5F85">
        <w:rPr>
          <w:sz w:val="24"/>
        </w:rPr>
        <w:t>) i priključnog elektroničkog komunikacijskog voda (</w:t>
      </w:r>
      <w:r w:rsidR="00C5042F" w:rsidRPr="00FF5F85">
        <w:rPr>
          <w:sz w:val="24"/>
        </w:rPr>
        <w:t>PEKV</w:t>
      </w:r>
      <w:r w:rsidR="00282556" w:rsidRPr="00FF5F85">
        <w:rPr>
          <w:sz w:val="24"/>
        </w:rPr>
        <w:t>)</w:t>
      </w:r>
      <w:r w:rsidR="00C5042F" w:rsidRPr="00FF5F85">
        <w:rPr>
          <w:sz w:val="24"/>
        </w:rPr>
        <w:t xml:space="preserve"> </w:t>
      </w:r>
      <w:r w:rsidR="00E765E1" w:rsidRPr="00FF5F85">
        <w:rPr>
          <w:sz w:val="24"/>
        </w:rPr>
        <w:t>u zoni</w:t>
      </w:r>
      <w:r w:rsidR="00C5042F" w:rsidRPr="00FF5F85">
        <w:rPr>
          <w:sz w:val="24"/>
        </w:rPr>
        <w:t xml:space="preserve"> izvođenja radova ili gradnje nove građevine </w:t>
      </w:r>
    </w:p>
    <w:p w14:paraId="0D9BEA47" w14:textId="77777777" w:rsidR="00126085" w:rsidRDefault="00126085" w:rsidP="00FF5F85">
      <w:pPr>
        <w:pStyle w:val="BodyText"/>
        <w:spacing w:before="2"/>
      </w:pPr>
    </w:p>
    <w:p w14:paraId="21D08D6E" w14:textId="6EBE0984" w:rsidR="001159B5" w:rsidRPr="00FF5F85" w:rsidRDefault="00FF5F85" w:rsidP="00FF5F85">
      <w:pPr>
        <w:tabs>
          <w:tab w:val="left" w:pos="481"/>
        </w:tabs>
        <w:ind w:right="163"/>
        <w:rPr>
          <w:sz w:val="24"/>
        </w:rPr>
      </w:pPr>
      <w:r>
        <w:rPr>
          <w:i/>
          <w:color w:val="231F20"/>
          <w:sz w:val="24"/>
        </w:rPr>
        <w:t xml:space="preserve">4. </w:t>
      </w:r>
      <w:r w:rsidR="00664ABF" w:rsidRPr="00FF5F85">
        <w:rPr>
          <w:i/>
          <w:color w:val="231F20"/>
          <w:sz w:val="24"/>
        </w:rPr>
        <w:t>Priključni</w:t>
      </w:r>
      <w:r w:rsidR="00664ABF" w:rsidRPr="00FF5F85">
        <w:rPr>
          <w:i/>
          <w:color w:val="231F20"/>
          <w:spacing w:val="1"/>
          <w:sz w:val="24"/>
        </w:rPr>
        <w:t xml:space="preserve"> </w:t>
      </w:r>
      <w:r w:rsidR="00664ABF" w:rsidRPr="00FF5F85">
        <w:rPr>
          <w:i/>
          <w:color w:val="231F20"/>
          <w:sz w:val="24"/>
        </w:rPr>
        <w:t>elektronički</w:t>
      </w:r>
      <w:r w:rsidR="00664ABF" w:rsidRPr="00FF5F85">
        <w:rPr>
          <w:i/>
          <w:color w:val="231F20"/>
          <w:spacing w:val="1"/>
          <w:sz w:val="24"/>
        </w:rPr>
        <w:t xml:space="preserve"> </w:t>
      </w:r>
      <w:r w:rsidR="00664ABF" w:rsidRPr="00FF5F85">
        <w:rPr>
          <w:i/>
          <w:color w:val="231F20"/>
          <w:sz w:val="24"/>
        </w:rPr>
        <w:t>komunikacijski</w:t>
      </w:r>
      <w:r w:rsidR="00664ABF" w:rsidRPr="00FF5F85">
        <w:rPr>
          <w:i/>
          <w:color w:val="231F20"/>
          <w:spacing w:val="1"/>
          <w:sz w:val="24"/>
        </w:rPr>
        <w:t xml:space="preserve"> </w:t>
      </w:r>
      <w:r w:rsidR="00664ABF" w:rsidRPr="00FF5F85">
        <w:rPr>
          <w:i/>
          <w:color w:val="231F20"/>
          <w:sz w:val="24"/>
        </w:rPr>
        <w:t>vod</w:t>
      </w:r>
      <w:r w:rsidR="00664ABF" w:rsidRPr="00FF5F85">
        <w:rPr>
          <w:i/>
          <w:color w:val="231F20"/>
          <w:spacing w:val="1"/>
          <w:sz w:val="24"/>
        </w:rPr>
        <w:t xml:space="preserve"> </w:t>
      </w:r>
      <w:r w:rsidR="00040790" w:rsidRPr="00FF5F85">
        <w:rPr>
          <w:i/>
          <w:color w:val="231F20"/>
          <w:spacing w:val="1"/>
          <w:sz w:val="24"/>
        </w:rPr>
        <w:t>(</w:t>
      </w:r>
      <w:r w:rsidR="00664ABF" w:rsidRPr="00FF5F85">
        <w:rPr>
          <w:i/>
          <w:color w:val="231F20"/>
          <w:sz w:val="24"/>
        </w:rPr>
        <w:t>PEKV</w:t>
      </w:r>
      <w:r w:rsidR="00040790" w:rsidRPr="00FF5F85">
        <w:rPr>
          <w:i/>
          <w:color w:val="231F20"/>
          <w:sz w:val="24"/>
        </w:rPr>
        <w:t>)</w:t>
      </w:r>
      <w:r w:rsidR="00664ABF" w:rsidRPr="00FF5F85">
        <w:rPr>
          <w:color w:val="231F20"/>
          <w:sz w:val="24"/>
        </w:rPr>
        <w:t>: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podzemni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ili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nadzemni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žični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vod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ili</w:t>
      </w:r>
      <w:r w:rsidR="00664ABF" w:rsidRPr="00FF5F85">
        <w:rPr>
          <w:color w:val="231F20"/>
          <w:spacing w:val="-57"/>
          <w:sz w:val="24"/>
        </w:rPr>
        <w:t xml:space="preserve"> </w:t>
      </w:r>
      <w:r w:rsidR="00040790" w:rsidRPr="00FF5F85">
        <w:rPr>
          <w:color w:val="231F20"/>
          <w:spacing w:val="-57"/>
          <w:sz w:val="24"/>
        </w:rPr>
        <w:t xml:space="preserve"> </w:t>
      </w:r>
      <w:r w:rsidR="00664ABF" w:rsidRPr="00FF5F85">
        <w:rPr>
          <w:color w:val="231F20"/>
          <w:sz w:val="24"/>
        </w:rPr>
        <w:t>svjetlovod koji služi isključivo za povezivanje jedne građevine na elektroničku komunikacijsku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mrežu</w:t>
      </w:r>
    </w:p>
    <w:p w14:paraId="6FD00C92" w14:textId="5BB8D9FF" w:rsidR="00D902DB" w:rsidRDefault="00D902DB" w:rsidP="00FF5F85">
      <w:pPr>
        <w:pStyle w:val="ListParagraph"/>
        <w:tabs>
          <w:tab w:val="left" w:pos="481"/>
        </w:tabs>
        <w:ind w:left="0" w:right="163"/>
        <w:rPr>
          <w:sz w:val="24"/>
        </w:rPr>
      </w:pPr>
    </w:p>
    <w:p w14:paraId="417D5613" w14:textId="7E479F4C" w:rsidR="00D902DB" w:rsidRPr="00FF5F85" w:rsidRDefault="00FF5F85" w:rsidP="00625DD9">
      <w:pPr>
        <w:tabs>
          <w:tab w:val="left" w:pos="425"/>
        </w:tabs>
        <w:spacing w:before="68"/>
        <w:jc w:val="both"/>
        <w:rPr>
          <w:sz w:val="24"/>
        </w:rPr>
      </w:pPr>
      <w:r>
        <w:rPr>
          <w:i/>
          <w:color w:val="231F20"/>
          <w:sz w:val="24"/>
        </w:rPr>
        <w:t xml:space="preserve">5. </w:t>
      </w:r>
      <w:r w:rsidR="00664ABF" w:rsidRPr="00FF5F85">
        <w:rPr>
          <w:i/>
          <w:color w:val="231F20"/>
          <w:sz w:val="24"/>
        </w:rPr>
        <w:t>Primarna zona</w:t>
      </w:r>
      <w:r w:rsidR="00664ABF" w:rsidRPr="00FF5F85">
        <w:rPr>
          <w:color w:val="231F20"/>
          <w:sz w:val="24"/>
        </w:rPr>
        <w:t>: područje uz radijsko središte u kojem nije dopušteno postavljanje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prepreke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kao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ni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vodene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površine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te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pokretne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ili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nepokretne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kovinske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površine,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elektroenergetskih i drugih nadzemnih vodova, kao niti gradnja cestovnih, željezničkih prometnica i</w:t>
      </w:r>
      <w:r w:rsidR="00664ABF" w:rsidRPr="00FF5F85">
        <w:rPr>
          <w:color w:val="231F20"/>
          <w:spacing w:val="-57"/>
          <w:sz w:val="24"/>
        </w:rPr>
        <w:t xml:space="preserve"> </w:t>
      </w:r>
      <w:r w:rsidR="00040790" w:rsidRPr="00FF5F85">
        <w:rPr>
          <w:color w:val="231F20"/>
          <w:spacing w:val="-57"/>
          <w:sz w:val="24"/>
        </w:rPr>
        <w:t xml:space="preserve">       </w:t>
      </w:r>
      <w:r w:rsidR="00664ABF" w:rsidRPr="00FF5F85">
        <w:rPr>
          <w:color w:val="231F20"/>
          <w:sz w:val="24"/>
        </w:rPr>
        <w:t>luka</w:t>
      </w:r>
    </w:p>
    <w:p w14:paraId="005BE37C" w14:textId="77777777" w:rsidR="00D902DB" w:rsidRDefault="00D902DB" w:rsidP="00625DD9">
      <w:pPr>
        <w:pStyle w:val="BodyText"/>
        <w:spacing w:before="4"/>
        <w:jc w:val="both"/>
      </w:pPr>
    </w:p>
    <w:p w14:paraId="6032B196" w14:textId="3A15D7CF" w:rsidR="00D902DB" w:rsidRPr="00FF5F85" w:rsidRDefault="00FF5F85" w:rsidP="00625DD9">
      <w:pPr>
        <w:tabs>
          <w:tab w:val="left" w:pos="428"/>
        </w:tabs>
        <w:ind w:right="167"/>
        <w:jc w:val="both"/>
        <w:rPr>
          <w:sz w:val="24"/>
        </w:rPr>
      </w:pPr>
      <w:r>
        <w:rPr>
          <w:i/>
          <w:color w:val="231F20"/>
          <w:sz w:val="24"/>
        </w:rPr>
        <w:t xml:space="preserve">6. </w:t>
      </w:r>
      <w:r w:rsidR="00664ABF" w:rsidRPr="00FF5F85">
        <w:rPr>
          <w:i/>
          <w:color w:val="231F20"/>
          <w:sz w:val="24"/>
        </w:rPr>
        <w:t xml:space="preserve">Radijski koridor: </w:t>
      </w:r>
      <w:r w:rsidR="00664ABF" w:rsidRPr="00FF5F85">
        <w:rPr>
          <w:color w:val="231F20"/>
          <w:sz w:val="24"/>
        </w:rPr>
        <w:t>zaštitna zona oko usmjerene veze u kojoj nije dopušteno postavljanje zapreka,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nasada, građevina i opreme koja bi svojim smještajem, ustrojem ili radom mogla ometati radijsku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vezu</w:t>
      </w:r>
    </w:p>
    <w:p w14:paraId="13D3A169" w14:textId="77777777" w:rsidR="00D902DB" w:rsidRDefault="00D902DB" w:rsidP="00625DD9">
      <w:pPr>
        <w:pStyle w:val="BodyText"/>
        <w:spacing w:before="3"/>
        <w:jc w:val="both"/>
      </w:pPr>
    </w:p>
    <w:p w14:paraId="38E3F9CF" w14:textId="25084C6F" w:rsidR="00D902DB" w:rsidRPr="00FF5F85" w:rsidRDefault="00FF5F85" w:rsidP="00625DD9">
      <w:pPr>
        <w:tabs>
          <w:tab w:val="left" w:pos="426"/>
        </w:tabs>
        <w:ind w:right="164"/>
        <w:jc w:val="both"/>
        <w:rPr>
          <w:sz w:val="24"/>
        </w:rPr>
      </w:pPr>
      <w:r>
        <w:rPr>
          <w:i/>
          <w:color w:val="231F20"/>
          <w:sz w:val="24"/>
        </w:rPr>
        <w:t xml:space="preserve">7. </w:t>
      </w:r>
      <w:r w:rsidR="00664ABF" w:rsidRPr="00FF5F85">
        <w:rPr>
          <w:i/>
          <w:color w:val="231F20"/>
          <w:sz w:val="24"/>
        </w:rPr>
        <w:t>Radijsko</w:t>
      </w:r>
      <w:r w:rsidR="00664ABF" w:rsidRPr="00FF5F85">
        <w:rPr>
          <w:i/>
          <w:color w:val="231F20"/>
          <w:spacing w:val="1"/>
          <w:sz w:val="24"/>
        </w:rPr>
        <w:t xml:space="preserve"> </w:t>
      </w:r>
      <w:r w:rsidR="00664ABF" w:rsidRPr="00FF5F85">
        <w:rPr>
          <w:i/>
          <w:color w:val="231F20"/>
          <w:sz w:val="24"/>
        </w:rPr>
        <w:t>središte</w:t>
      </w:r>
      <w:r w:rsidR="00664ABF" w:rsidRPr="00FF5F85">
        <w:rPr>
          <w:color w:val="231F20"/>
          <w:sz w:val="24"/>
        </w:rPr>
        <w:t>: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odašiljačka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i/ili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prijamna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radijska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postaja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posebne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namjene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službe</w:t>
      </w:r>
      <w:r w:rsidR="00664ABF" w:rsidRPr="00FF5F85">
        <w:rPr>
          <w:color w:val="231F20"/>
          <w:spacing w:val="-57"/>
          <w:sz w:val="24"/>
        </w:rPr>
        <w:t xml:space="preserve"> </w:t>
      </w:r>
      <w:r w:rsidR="00040790" w:rsidRPr="00FF5F85">
        <w:rPr>
          <w:color w:val="231F20"/>
          <w:spacing w:val="-57"/>
          <w:sz w:val="24"/>
        </w:rPr>
        <w:t xml:space="preserve"> </w:t>
      </w:r>
      <w:r w:rsidR="00664ABF" w:rsidRPr="00FF5F85">
        <w:rPr>
          <w:color w:val="231F20"/>
          <w:sz w:val="24"/>
        </w:rPr>
        <w:t>oružanih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snaga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Republike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Hrvatske,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policije,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sigurnosno-obavještajnih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agencija,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tijela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državne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uprave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nadležne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zaštitu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spašavanje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te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hitnih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službi,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pomorskih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zrakoplovnih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radijskih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komunikacija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te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radijskih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komunikacija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u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plovidbi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unutarnjim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vodama,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koje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služe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u</w:t>
      </w:r>
      <w:r w:rsidR="00664ABF" w:rsidRPr="00FF5F85">
        <w:rPr>
          <w:color w:val="231F20"/>
          <w:spacing w:val="60"/>
          <w:sz w:val="24"/>
        </w:rPr>
        <w:t xml:space="preserve"> </w:t>
      </w:r>
      <w:r w:rsidR="00664ABF" w:rsidRPr="00FF5F85">
        <w:rPr>
          <w:color w:val="231F20"/>
          <w:sz w:val="24"/>
        </w:rPr>
        <w:t>svrhu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sigurnosti ljudskih života na kopnu, moru, u zraku i na unutarnjim vodama, radijska postaja službe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 xml:space="preserve">radiodifuzije te radijska postaja za kontrolno mjerna središta i kontrolno mjerne postaje </w:t>
      </w:r>
      <w:r w:rsidR="005915C3" w:rsidRPr="00FF5F85">
        <w:rPr>
          <w:color w:val="231F20"/>
          <w:sz w:val="24"/>
        </w:rPr>
        <w:t>Hrvatske regulatorne agencije za mrežne djelatnosti.</w:t>
      </w:r>
    </w:p>
    <w:p w14:paraId="1CF34AAD" w14:textId="77777777" w:rsidR="00D902DB" w:rsidRDefault="00D902DB" w:rsidP="00625DD9">
      <w:pPr>
        <w:pStyle w:val="BodyText"/>
        <w:spacing w:before="4"/>
        <w:jc w:val="both"/>
      </w:pPr>
    </w:p>
    <w:p w14:paraId="3C848579" w14:textId="798AFD64" w:rsidR="00D902DB" w:rsidRPr="00FF5F85" w:rsidRDefault="00FF5F85" w:rsidP="00625DD9">
      <w:pPr>
        <w:tabs>
          <w:tab w:val="left" w:pos="444"/>
        </w:tabs>
        <w:ind w:right="166"/>
        <w:jc w:val="both"/>
        <w:rPr>
          <w:sz w:val="24"/>
        </w:rPr>
      </w:pPr>
      <w:r>
        <w:rPr>
          <w:i/>
          <w:color w:val="231F20"/>
          <w:sz w:val="24"/>
        </w:rPr>
        <w:t xml:space="preserve">8. </w:t>
      </w:r>
      <w:r w:rsidR="00664ABF" w:rsidRPr="00FF5F85">
        <w:rPr>
          <w:i/>
          <w:color w:val="231F20"/>
          <w:sz w:val="24"/>
        </w:rPr>
        <w:t>Sektor bez prepreka</w:t>
      </w:r>
      <w:r w:rsidR="00664ABF" w:rsidRPr="00FF5F85">
        <w:rPr>
          <w:color w:val="231F20"/>
          <w:sz w:val="24"/>
        </w:rPr>
        <w:t>: sektor uz radijsko središte određen kutom u vodoravnoj ravnini u kojem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vrijede uvjeti propisani za primarnu i sekundarnu zonu te zonu postaje službe radiodifuzije i, prema</w:t>
      </w:r>
      <w:r w:rsidR="00664ABF" w:rsidRPr="00FF5F85">
        <w:rPr>
          <w:color w:val="231F20"/>
          <w:spacing w:val="-57"/>
          <w:sz w:val="24"/>
        </w:rPr>
        <w:t xml:space="preserve"> </w:t>
      </w:r>
      <w:r w:rsidR="00664ABF" w:rsidRPr="00FF5F85">
        <w:rPr>
          <w:color w:val="231F20"/>
          <w:sz w:val="24"/>
        </w:rPr>
        <w:t>potrebi,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veće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udaljenosti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predviđene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sekundarne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zone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ili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zaštitne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zone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postaja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službe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radiodifuzije</w:t>
      </w:r>
    </w:p>
    <w:p w14:paraId="43013665" w14:textId="77777777" w:rsidR="00D902DB" w:rsidRDefault="00D902DB" w:rsidP="00625DD9">
      <w:pPr>
        <w:pStyle w:val="BodyText"/>
        <w:spacing w:before="3"/>
        <w:jc w:val="both"/>
      </w:pPr>
    </w:p>
    <w:p w14:paraId="20908674" w14:textId="01650338" w:rsidR="00D902DB" w:rsidRPr="00FF5F85" w:rsidRDefault="00FF5F85" w:rsidP="00625DD9">
      <w:pPr>
        <w:tabs>
          <w:tab w:val="left" w:pos="464"/>
        </w:tabs>
        <w:ind w:right="164"/>
        <w:jc w:val="both"/>
        <w:rPr>
          <w:sz w:val="24"/>
        </w:rPr>
      </w:pPr>
      <w:r>
        <w:rPr>
          <w:i/>
          <w:color w:val="231F20"/>
          <w:sz w:val="24"/>
        </w:rPr>
        <w:t xml:space="preserve">9. </w:t>
      </w:r>
      <w:r w:rsidR="00664ABF" w:rsidRPr="00FF5F85">
        <w:rPr>
          <w:i/>
          <w:color w:val="231F20"/>
          <w:sz w:val="24"/>
        </w:rPr>
        <w:t>Sekundarna zona</w:t>
      </w:r>
      <w:r w:rsidR="00664ABF" w:rsidRPr="00FF5F85">
        <w:rPr>
          <w:color w:val="231F20"/>
          <w:sz w:val="24"/>
        </w:rPr>
        <w:t>: područje uz radijsko središte u kojem nije dopušteno postavljati prepreke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(nasade,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građevine,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elektroenergetske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nadzemne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vodove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te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opremu)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čija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bi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visina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prelazila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zamišljeni krak elevacijskog kuta od 2° u smjeru od radijskog središta, a s vrhom kuta na granici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primarne</w:t>
      </w:r>
      <w:r w:rsidR="00664ABF" w:rsidRPr="00FF5F85">
        <w:rPr>
          <w:color w:val="231F20"/>
          <w:spacing w:val="-2"/>
          <w:sz w:val="24"/>
        </w:rPr>
        <w:t xml:space="preserve"> </w:t>
      </w:r>
      <w:r w:rsidR="00664ABF" w:rsidRPr="00FF5F85">
        <w:rPr>
          <w:color w:val="231F20"/>
          <w:sz w:val="24"/>
        </w:rPr>
        <w:t>i sekundarne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zone</w:t>
      </w:r>
    </w:p>
    <w:p w14:paraId="6382C7BC" w14:textId="77777777" w:rsidR="00D902DB" w:rsidRDefault="00D902DB" w:rsidP="00625DD9">
      <w:pPr>
        <w:pStyle w:val="BodyText"/>
        <w:spacing w:before="4"/>
        <w:jc w:val="both"/>
      </w:pPr>
    </w:p>
    <w:p w14:paraId="2B356EF5" w14:textId="0CF7738D" w:rsidR="00D902DB" w:rsidRPr="00FF5F85" w:rsidRDefault="00FF5F85" w:rsidP="00625DD9">
      <w:pPr>
        <w:tabs>
          <w:tab w:val="left" w:pos="284"/>
          <w:tab w:val="left" w:pos="567"/>
        </w:tabs>
        <w:spacing w:before="1"/>
        <w:ind w:right="164"/>
        <w:jc w:val="both"/>
        <w:rPr>
          <w:sz w:val="24"/>
        </w:rPr>
      </w:pPr>
      <w:r>
        <w:rPr>
          <w:i/>
          <w:color w:val="231F20"/>
          <w:sz w:val="24"/>
        </w:rPr>
        <w:t xml:space="preserve">10. </w:t>
      </w:r>
      <w:r w:rsidR="00664ABF" w:rsidRPr="00FF5F85">
        <w:rPr>
          <w:i/>
          <w:color w:val="231F20"/>
          <w:sz w:val="24"/>
        </w:rPr>
        <w:t>Zaštitna zona</w:t>
      </w:r>
      <w:r w:rsidR="00664ABF" w:rsidRPr="00FF5F85">
        <w:rPr>
          <w:color w:val="231F20"/>
          <w:sz w:val="24"/>
        </w:rPr>
        <w:t>: područje uz radijsko središte u kojem nije dopušteno ili je ograničeno postavljanje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prepreka (nasada, građevina, elektroenergetskih i drugih nadzemnih vodova te opreme). Ovisno o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vrsti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zaštite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zaštitna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zona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može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biti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primarna,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sekundarna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zaštitna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zona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postaje</w:t>
      </w:r>
      <w:r w:rsidR="00664ABF" w:rsidRPr="00FF5F85">
        <w:rPr>
          <w:color w:val="231F20"/>
          <w:spacing w:val="60"/>
          <w:sz w:val="24"/>
        </w:rPr>
        <w:t xml:space="preserve"> </w:t>
      </w:r>
      <w:r w:rsidR="00664ABF" w:rsidRPr="00FF5F85">
        <w:rPr>
          <w:color w:val="231F20"/>
          <w:sz w:val="24"/>
        </w:rPr>
        <w:t>službe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radiodifuzije</w:t>
      </w:r>
    </w:p>
    <w:p w14:paraId="3BEE89EA" w14:textId="77777777" w:rsidR="00D902DB" w:rsidRDefault="00D902DB" w:rsidP="00625DD9">
      <w:pPr>
        <w:pStyle w:val="BodyText"/>
        <w:spacing w:before="4"/>
        <w:jc w:val="both"/>
      </w:pPr>
    </w:p>
    <w:p w14:paraId="492DB8D7" w14:textId="3E26E15C" w:rsidR="00D902DB" w:rsidRPr="00FF5F85" w:rsidRDefault="00FF5F85" w:rsidP="00625DD9">
      <w:pPr>
        <w:tabs>
          <w:tab w:val="left" w:pos="574"/>
        </w:tabs>
        <w:jc w:val="both"/>
        <w:rPr>
          <w:sz w:val="24"/>
        </w:rPr>
      </w:pPr>
      <w:r>
        <w:rPr>
          <w:i/>
          <w:color w:val="231F20"/>
          <w:sz w:val="24"/>
        </w:rPr>
        <w:t xml:space="preserve">11. </w:t>
      </w:r>
      <w:r w:rsidR="00664ABF" w:rsidRPr="00FF5F85">
        <w:rPr>
          <w:i/>
          <w:color w:val="231F20"/>
          <w:sz w:val="24"/>
        </w:rPr>
        <w:t>Zaštitna zona elektroni</w:t>
      </w:r>
      <w:r w:rsidR="00664ABF" w:rsidRPr="00FF5F85">
        <w:rPr>
          <w:color w:val="231F20"/>
          <w:sz w:val="24"/>
        </w:rPr>
        <w:t>č</w:t>
      </w:r>
      <w:r w:rsidR="00664ABF" w:rsidRPr="00FF5F85">
        <w:rPr>
          <w:i/>
          <w:color w:val="231F20"/>
          <w:sz w:val="24"/>
        </w:rPr>
        <w:t>ke komunikacijske mreže</w:t>
      </w:r>
      <w:r w:rsidR="00664ABF" w:rsidRPr="00FF5F85">
        <w:rPr>
          <w:color w:val="231F20"/>
          <w:sz w:val="24"/>
        </w:rPr>
        <w:t>: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područje uz elektroničku komunikacijsku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infrastrukturu i drugu povezanu opremu unutar kojeg se gradi u skladu s ovim Pravilnikom 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posebnim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uvjetima</w:t>
      </w:r>
    </w:p>
    <w:p w14:paraId="7A18D9FB" w14:textId="77777777" w:rsidR="00D902DB" w:rsidRDefault="00D902DB" w:rsidP="00625DD9">
      <w:pPr>
        <w:pStyle w:val="BodyText"/>
        <w:spacing w:before="3"/>
        <w:jc w:val="both"/>
      </w:pPr>
    </w:p>
    <w:p w14:paraId="266F7622" w14:textId="7F695761" w:rsidR="00D902DB" w:rsidRDefault="00FF5F85" w:rsidP="00625DD9">
      <w:pPr>
        <w:tabs>
          <w:tab w:val="left" w:pos="536"/>
        </w:tabs>
        <w:jc w:val="both"/>
        <w:rPr>
          <w:color w:val="231F20"/>
          <w:sz w:val="24"/>
        </w:rPr>
      </w:pPr>
      <w:r>
        <w:rPr>
          <w:i/>
          <w:color w:val="231F20"/>
          <w:sz w:val="24"/>
        </w:rPr>
        <w:t xml:space="preserve">12. </w:t>
      </w:r>
      <w:r w:rsidR="00664ABF" w:rsidRPr="00FF5F85">
        <w:rPr>
          <w:i/>
          <w:color w:val="231F20"/>
          <w:sz w:val="24"/>
        </w:rPr>
        <w:t>Zaštitna zona postaje službe radiodifuzije</w:t>
      </w:r>
      <w:r w:rsidR="00664ABF" w:rsidRPr="00FF5F85">
        <w:rPr>
          <w:color w:val="231F20"/>
          <w:sz w:val="24"/>
        </w:rPr>
        <w:t>: područje uz radijsko središte u kojem bez suglasnosti</w:t>
      </w:r>
      <w:r w:rsidR="00664ABF" w:rsidRPr="00FF5F85">
        <w:rPr>
          <w:color w:val="231F20"/>
          <w:spacing w:val="-57"/>
          <w:sz w:val="24"/>
        </w:rPr>
        <w:t xml:space="preserve"> </w:t>
      </w:r>
      <w:r w:rsidR="00664ABF" w:rsidRPr="00FF5F85">
        <w:rPr>
          <w:color w:val="231F20"/>
          <w:sz w:val="24"/>
        </w:rPr>
        <w:t>vlasnika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radijskog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središta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nije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dopušteno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postavljati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prepreke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(nasade,</w:t>
      </w:r>
      <w:r w:rsidR="00664ABF" w:rsidRPr="00FF5F85">
        <w:rPr>
          <w:color w:val="231F20"/>
          <w:spacing w:val="61"/>
          <w:sz w:val="24"/>
        </w:rPr>
        <w:t xml:space="preserve"> </w:t>
      </w:r>
      <w:r w:rsidR="00664ABF" w:rsidRPr="00FF5F85">
        <w:rPr>
          <w:color w:val="231F20"/>
          <w:sz w:val="24"/>
        </w:rPr>
        <w:t>građevine,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elektroenergetske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nadzemne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vodove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te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opremu)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čija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bi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visina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prelazila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zamišljeni</w:t>
      </w:r>
      <w:r w:rsidR="00664ABF" w:rsidRPr="00FF5F85">
        <w:rPr>
          <w:color w:val="231F20"/>
          <w:spacing w:val="60"/>
          <w:sz w:val="24"/>
        </w:rPr>
        <w:t xml:space="preserve"> </w:t>
      </w:r>
      <w:r w:rsidR="00664ABF" w:rsidRPr="00FF5F85">
        <w:rPr>
          <w:color w:val="231F20"/>
          <w:sz w:val="24"/>
        </w:rPr>
        <w:t>krak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elevacijskog</w:t>
      </w:r>
      <w:r w:rsidR="00664ABF" w:rsidRPr="00FF5F85">
        <w:rPr>
          <w:color w:val="231F20"/>
          <w:spacing w:val="-4"/>
          <w:sz w:val="24"/>
        </w:rPr>
        <w:t xml:space="preserve"> </w:t>
      </w:r>
      <w:r w:rsidR="00664ABF" w:rsidRPr="00FF5F85">
        <w:rPr>
          <w:color w:val="231F20"/>
          <w:sz w:val="24"/>
        </w:rPr>
        <w:t>kuta</w:t>
      </w:r>
      <w:r w:rsidR="00664ABF" w:rsidRPr="00FF5F85">
        <w:rPr>
          <w:color w:val="231F20"/>
          <w:spacing w:val="-2"/>
          <w:sz w:val="24"/>
        </w:rPr>
        <w:t xml:space="preserve"> </w:t>
      </w:r>
      <w:r w:rsidR="00664ABF" w:rsidRPr="00FF5F85">
        <w:rPr>
          <w:color w:val="231F20"/>
          <w:sz w:val="24"/>
        </w:rPr>
        <w:t>od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2°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u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smjeru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od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radijskog</w:t>
      </w:r>
      <w:r w:rsidR="00664ABF" w:rsidRPr="00FF5F85">
        <w:rPr>
          <w:color w:val="231F20"/>
          <w:spacing w:val="-4"/>
          <w:sz w:val="24"/>
        </w:rPr>
        <w:t xml:space="preserve"> </w:t>
      </w:r>
      <w:r w:rsidR="00664ABF" w:rsidRPr="00FF5F85">
        <w:rPr>
          <w:color w:val="231F20"/>
          <w:sz w:val="24"/>
        </w:rPr>
        <w:t>središta,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a</w:t>
      </w:r>
      <w:r w:rsidR="00664ABF" w:rsidRPr="00FF5F85">
        <w:rPr>
          <w:color w:val="231F20"/>
          <w:spacing w:val="-2"/>
          <w:sz w:val="24"/>
        </w:rPr>
        <w:t xml:space="preserve"> </w:t>
      </w:r>
      <w:r w:rsidR="00664ABF" w:rsidRPr="00FF5F85">
        <w:rPr>
          <w:color w:val="231F20"/>
          <w:sz w:val="24"/>
        </w:rPr>
        <w:t>s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vrhom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kuta</w:t>
      </w:r>
      <w:r w:rsidR="00664ABF" w:rsidRPr="00FF5F85">
        <w:rPr>
          <w:color w:val="231F20"/>
          <w:spacing w:val="-2"/>
          <w:sz w:val="24"/>
        </w:rPr>
        <w:t xml:space="preserve"> </w:t>
      </w:r>
      <w:r w:rsidR="00664ABF" w:rsidRPr="00FF5F85">
        <w:rPr>
          <w:color w:val="231F20"/>
          <w:sz w:val="24"/>
        </w:rPr>
        <w:t>na granici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radijskog</w:t>
      </w:r>
      <w:r w:rsidR="00664ABF" w:rsidRPr="00FF5F85">
        <w:rPr>
          <w:color w:val="231F20"/>
          <w:spacing w:val="-4"/>
          <w:sz w:val="24"/>
        </w:rPr>
        <w:t xml:space="preserve"> </w:t>
      </w:r>
      <w:r w:rsidR="00664ABF" w:rsidRPr="00FF5F85">
        <w:rPr>
          <w:color w:val="231F20"/>
          <w:sz w:val="24"/>
        </w:rPr>
        <w:t>središta.</w:t>
      </w:r>
    </w:p>
    <w:p w14:paraId="074A17C8" w14:textId="77777777" w:rsidR="00AD67FC" w:rsidRPr="00FF5F85" w:rsidRDefault="00AD67FC" w:rsidP="00FF5F85">
      <w:pPr>
        <w:tabs>
          <w:tab w:val="left" w:pos="536"/>
        </w:tabs>
        <w:rPr>
          <w:sz w:val="24"/>
        </w:rPr>
      </w:pPr>
    </w:p>
    <w:p w14:paraId="43087CEC" w14:textId="11ADE581" w:rsidR="00082E17" w:rsidRDefault="00082E17" w:rsidP="00B17661">
      <w:pPr>
        <w:pStyle w:val="BodyText"/>
        <w:spacing w:before="5"/>
        <w:rPr>
          <w:sz w:val="21"/>
        </w:rPr>
      </w:pPr>
    </w:p>
    <w:p w14:paraId="1D886E9F" w14:textId="77777777" w:rsidR="00D902DB" w:rsidRDefault="00664ABF" w:rsidP="00B17661">
      <w:pPr>
        <w:pStyle w:val="BodyText"/>
        <w:spacing w:before="8"/>
        <w:jc w:val="center"/>
      </w:pPr>
      <w:r w:rsidRPr="00BD7A43">
        <w:t>Članak 3.</w:t>
      </w:r>
    </w:p>
    <w:p w14:paraId="160882B6" w14:textId="77777777" w:rsidR="00D902DB" w:rsidRDefault="00D902DB" w:rsidP="00B17661">
      <w:pPr>
        <w:pStyle w:val="BodyText"/>
        <w:spacing w:before="4"/>
      </w:pPr>
    </w:p>
    <w:p w14:paraId="7A8C1CC9" w14:textId="535899B5" w:rsidR="00D902DB" w:rsidRPr="00BD7A43" w:rsidRDefault="00FF5F85" w:rsidP="00FF5F85">
      <w:pPr>
        <w:tabs>
          <w:tab w:val="left" w:pos="567"/>
        </w:tabs>
        <w:spacing w:before="1"/>
      </w:pPr>
      <w:r>
        <w:rPr>
          <w:color w:val="231F20"/>
          <w:sz w:val="24"/>
        </w:rPr>
        <w:t xml:space="preserve">1. </w:t>
      </w:r>
      <w:r w:rsidR="00664ABF" w:rsidRPr="00FF5F85">
        <w:rPr>
          <w:color w:val="231F20"/>
          <w:sz w:val="24"/>
        </w:rPr>
        <w:t>Odredbe ovoga Pravilnika primjenjuju se kao temeljni zahtjevi za elektroničku komunikacijsku</w:t>
      </w:r>
      <w:r w:rsidR="00664ABF" w:rsidRPr="00FF5F85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 xml:space="preserve">mrežu, elektroničku komunikacijsku infrastrukturu i drugu povezanu opremu prilikom </w:t>
      </w:r>
      <w:r w:rsidR="00664ABF" w:rsidRPr="00FF5F85">
        <w:rPr>
          <w:color w:val="000000" w:themeColor="text1"/>
          <w:sz w:val="24"/>
        </w:rPr>
        <w:t>planiranja,</w:t>
      </w:r>
      <w:r w:rsidR="00664ABF" w:rsidRPr="00FF5F85">
        <w:rPr>
          <w:color w:val="000000" w:themeColor="text1"/>
          <w:spacing w:val="1"/>
          <w:sz w:val="24"/>
        </w:rPr>
        <w:t xml:space="preserve"> </w:t>
      </w:r>
      <w:r w:rsidR="00664ABF" w:rsidRPr="00FF5F85">
        <w:rPr>
          <w:color w:val="000000" w:themeColor="text1"/>
          <w:sz w:val="24"/>
        </w:rPr>
        <w:t>projektiranja,</w:t>
      </w:r>
      <w:r w:rsidR="00664ABF" w:rsidRPr="00FF5F85">
        <w:rPr>
          <w:color w:val="000000" w:themeColor="text1"/>
          <w:spacing w:val="1"/>
          <w:sz w:val="24"/>
        </w:rPr>
        <w:t xml:space="preserve"> </w:t>
      </w:r>
      <w:r w:rsidR="00664ABF" w:rsidRPr="00FF5F85">
        <w:rPr>
          <w:color w:val="000000" w:themeColor="text1"/>
          <w:sz w:val="24"/>
        </w:rPr>
        <w:t>građenja</w:t>
      </w:r>
      <w:r w:rsidR="00664ABF" w:rsidRPr="00FF5F85">
        <w:rPr>
          <w:color w:val="231F20"/>
          <w:sz w:val="24"/>
        </w:rPr>
        <w:t>, održavanja</w:t>
      </w:r>
      <w:r w:rsidR="00664ABF" w:rsidRPr="00FF5F85">
        <w:rPr>
          <w:color w:val="231F20"/>
          <w:spacing w:val="-1"/>
          <w:sz w:val="24"/>
        </w:rPr>
        <w:t xml:space="preserve"> </w:t>
      </w:r>
      <w:r w:rsidR="00664ABF" w:rsidRPr="00FF5F85">
        <w:rPr>
          <w:color w:val="231F20"/>
          <w:sz w:val="24"/>
        </w:rPr>
        <w:t>i korištenja.</w:t>
      </w:r>
    </w:p>
    <w:p w14:paraId="6C4DE83D" w14:textId="6BC56899" w:rsidR="00D902DB" w:rsidRDefault="00D902DB" w:rsidP="00FF5F85">
      <w:pPr>
        <w:pStyle w:val="BodyText"/>
        <w:spacing w:before="4"/>
      </w:pPr>
    </w:p>
    <w:p w14:paraId="03D34FE5" w14:textId="2DFC24F1" w:rsidR="00D902DB" w:rsidRPr="00FF5F85" w:rsidRDefault="00FF5F85" w:rsidP="00625DD9">
      <w:pPr>
        <w:tabs>
          <w:tab w:val="left" w:pos="567"/>
        </w:tabs>
        <w:jc w:val="both"/>
        <w:rPr>
          <w:sz w:val="24"/>
        </w:rPr>
      </w:pPr>
      <w:r>
        <w:rPr>
          <w:color w:val="231F20"/>
          <w:sz w:val="24"/>
        </w:rPr>
        <w:t xml:space="preserve">2. </w:t>
      </w:r>
      <w:r w:rsidR="00664ABF" w:rsidRPr="00FF5F85">
        <w:rPr>
          <w:color w:val="231F20"/>
          <w:sz w:val="24"/>
        </w:rPr>
        <w:t xml:space="preserve">Odredbe ovoga Pravilnika iz članaka </w:t>
      </w:r>
      <w:r w:rsidR="004B0C24" w:rsidRPr="00FF5F85">
        <w:rPr>
          <w:sz w:val="24"/>
        </w:rPr>
        <w:t>2</w:t>
      </w:r>
      <w:r w:rsidR="001927E8" w:rsidRPr="00FF5F85">
        <w:rPr>
          <w:sz w:val="24"/>
        </w:rPr>
        <w:t>0.</w:t>
      </w:r>
      <w:r w:rsidR="00664ABF" w:rsidRPr="00FF5F85">
        <w:rPr>
          <w:sz w:val="24"/>
        </w:rPr>
        <w:t xml:space="preserve"> do </w:t>
      </w:r>
      <w:r w:rsidR="001927E8" w:rsidRPr="00FF5F85">
        <w:rPr>
          <w:sz w:val="24"/>
        </w:rPr>
        <w:t>26</w:t>
      </w:r>
      <w:r w:rsidR="00664ABF" w:rsidRPr="00FF5F85">
        <w:rPr>
          <w:sz w:val="24"/>
        </w:rPr>
        <w:t xml:space="preserve">. </w:t>
      </w:r>
      <w:r w:rsidR="00664ABF" w:rsidRPr="00FF5F85">
        <w:rPr>
          <w:color w:val="231F20"/>
          <w:sz w:val="24"/>
        </w:rPr>
        <w:t>ne odnose se na radijska središta postavljena u</w:t>
      </w:r>
      <w:r w:rsidR="00625DD9">
        <w:rPr>
          <w:color w:val="231F20"/>
          <w:spacing w:val="1"/>
          <w:sz w:val="24"/>
        </w:rPr>
        <w:t xml:space="preserve"> </w:t>
      </w:r>
      <w:r w:rsidR="00664ABF" w:rsidRPr="00FF5F85">
        <w:rPr>
          <w:color w:val="231F20"/>
          <w:sz w:val="24"/>
        </w:rPr>
        <w:t>naseljima.</w:t>
      </w:r>
    </w:p>
    <w:p w14:paraId="15B6A802" w14:textId="77777777" w:rsidR="006E548B" w:rsidRPr="00C345C4" w:rsidRDefault="006E548B" w:rsidP="00C345C4">
      <w:pPr>
        <w:pStyle w:val="ListParagraph"/>
        <w:rPr>
          <w:sz w:val="24"/>
        </w:rPr>
      </w:pPr>
    </w:p>
    <w:p w14:paraId="601B6320" w14:textId="77306FBA" w:rsidR="006E548B" w:rsidRDefault="006E548B" w:rsidP="00C345C4">
      <w:pPr>
        <w:pStyle w:val="ListParagraph"/>
        <w:tabs>
          <w:tab w:val="left" w:pos="567"/>
        </w:tabs>
        <w:ind w:left="0"/>
        <w:rPr>
          <w:sz w:val="24"/>
        </w:rPr>
      </w:pPr>
    </w:p>
    <w:p w14:paraId="183B2391" w14:textId="77777777" w:rsidR="00FF5F85" w:rsidRPr="00AF0A18" w:rsidRDefault="00FF5F85" w:rsidP="00C345C4">
      <w:pPr>
        <w:pStyle w:val="ListParagraph"/>
        <w:tabs>
          <w:tab w:val="left" w:pos="567"/>
        </w:tabs>
        <w:ind w:left="0"/>
        <w:rPr>
          <w:sz w:val="24"/>
        </w:rPr>
      </w:pPr>
    </w:p>
    <w:p w14:paraId="14E562E4" w14:textId="5F0061A2" w:rsidR="006C0E96" w:rsidRPr="00BD7A43" w:rsidRDefault="006C0E96" w:rsidP="00B17661">
      <w:pPr>
        <w:pStyle w:val="Heading1"/>
        <w:ind w:left="0" w:firstLine="0"/>
        <w:jc w:val="center"/>
      </w:pPr>
      <w:r w:rsidRPr="00012E45">
        <w:rPr>
          <w:b/>
        </w:rPr>
        <w:t>II</w:t>
      </w:r>
      <w:r w:rsidRPr="00BD7A43">
        <w:t xml:space="preserve">. </w:t>
      </w:r>
      <w:r w:rsidRPr="00012E45">
        <w:rPr>
          <w:b/>
        </w:rPr>
        <w:t>VOĐENJE EVIDENCIJE I ODRŽAVANJE ELEKTRONIČKE KOMUNIKACIJSKE MREŽE, ELEKTRONIČKE KOMUNIKACIJSKE INFRASTRUKTURE I</w:t>
      </w:r>
      <w:r w:rsidR="0088032B" w:rsidRPr="00012E45">
        <w:rPr>
          <w:b/>
        </w:rPr>
        <w:t xml:space="preserve"> </w:t>
      </w:r>
      <w:r w:rsidRPr="00012E45">
        <w:rPr>
          <w:b/>
        </w:rPr>
        <w:t>DRUGE POVEZANE OPREME</w:t>
      </w:r>
    </w:p>
    <w:p w14:paraId="3CB11677" w14:textId="4DD07F14" w:rsidR="006C0E96" w:rsidRDefault="006C0E96" w:rsidP="00521A44"/>
    <w:p w14:paraId="52A80386" w14:textId="77777777" w:rsidR="007F42E3" w:rsidRPr="00BD7A43" w:rsidRDefault="007F42E3" w:rsidP="00521A44"/>
    <w:p w14:paraId="2C7ACAFE" w14:textId="052F14F1" w:rsidR="006C0E96" w:rsidRPr="00BD7A43" w:rsidRDefault="006C0E96" w:rsidP="00B17661">
      <w:pPr>
        <w:pStyle w:val="Heading2"/>
        <w:ind w:left="0"/>
      </w:pPr>
      <w:r w:rsidRPr="00BD7A43">
        <w:t>Obveze operatora elektroničkih komunikacijskih mreža i usluga</w:t>
      </w:r>
    </w:p>
    <w:p w14:paraId="54F384EA" w14:textId="77777777" w:rsidR="006C0E96" w:rsidRPr="00BD7A43" w:rsidRDefault="006C0E96" w:rsidP="00B17661">
      <w:pPr>
        <w:pStyle w:val="BodyText"/>
        <w:jc w:val="center"/>
      </w:pPr>
    </w:p>
    <w:p w14:paraId="0082AE93" w14:textId="0C09D69B" w:rsidR="003916D9" w:rsidRPr="00BD7A43" w:rsidRDefault="003916D9" w:rsidP="00B17661">
      <w:pPr>
        <w:pStyle w:val="BodyText"/>
        <w:spacing w:before="8"/>
        <w:jc w:val="center"/>
      </w:pPr>
      <w:r w:rsidRPr="00BD7A43">
        <w:t>Članak 4.</w:t>
      </w:r>
    </w:p>
    <w:p w14:paraId="67B5FC4F" w14:textId="77777777" w:rsidR="00D902DB" w:rsidRPr="00BD7A43" w:rsidRDefault="00D902DB" w:rsidP="00B17661">
      <w:pPr>
        <w:pStyle w:val="BodyText"/>
        <w:rPr>
          <w:sz w:val="26"/>
        </w:rPr>
      </w:pPr>
    </w:p>
    <w:p w14:paraId="727F2CD4" w14:textId="0D5ED4C3" w:rsidR="003916D9" w:rsidRPr="00BD7A43" w:rsidRDefault="003916D9" w:rsidP="00B17661">
      <w:pPr>
        <w:pStyle w:val="BodyText"/>
        <w:spacing w:before="8"/>
        <w:jc w:val="both"/>
      </w:pPr>
      <w:r w:rsidRPr="00BD7A43">
        <w:t>(1) Infrastrukturni operator je obvezan imati bazu podataka o svojoj elektroničko</w:t>
      </w:r>
      <w:r w:rsidR="005915C3">
        <w:t>j</w:t>
      </w:r>
      <w:r w:rsidR="00625DD9">
        <w:t xml:space="preserve"> </w:t>
      </w:r>
      <w:r w:rsidRPr="00BD7A43">
        <w:t xml:space="preserve">komunikacijskoj infrastrukturi i drugoj povezanoj opremi. </w:t>
      </w:r>
    </w:p>
    <w:p w14:paraId="3A23732A" w14:textId="77777777" w:rsidR="003916D9" w:rsidRPr="00BD7A43" w:rsidRDefault="003916D9" w:rsidP="00521A44"/>
    <w:p w14:paraId="6628794C" w14:textId="125D33A2" w:rsidR="003916D9" w:rsidRPr="00BD7A43" w:rsidRDefault="003916D9" w:rsidP="00B17661">
      <w:pPr>
        <w:pStyle w:val="BodyText"/>
        <w:spacing w:before="8"/>
        <w:jc w:val="both"/>
      </w:pPr>
      <w:r w:rsidRPr="00BD7A43">
        <w:t>(2) Infrastrukturni operator je obvezan Agenciji osigurati pristup svojoj bazi podataka elektroničk</w:t>
      </w:r>
      <w:r w:rsidR="005915C3">
        <w:t>e</w:t>
      </w:r>
      <w:r w:rsidRPr="00BD7A43">
        <w:t xml:space="preserve"> komunikacijske infrastrukture i druge povezane opreme i dostavljati na zahtjev Agencije podatke o novoizgrađenoj elektroničko</w:t>
      </w:r>
      <w:r w:rsidR="00040790" w:rsidRPr="00BD7A43">
        <w:t>j</w:t>
      </w:r>
      <w:r w:rsidRPr="00BD7A43">
        <w:t xml:space="preserve"> komunikacijskoj infrastrukturi te ažurirati bazu podataka u roku 8 dana od promjene, i to za: </w:t>
      </w:r>
    </w:p>
    <w:p w14:paraId="6C71DC4A" w14:textId="77777777" w:rsidR="003916D9" w:rsidRPr="00BD7A43" w:rsidRDefault="003916D9" w:rsidP="00521A44"/>
    <w:p w14:paraId="09F473E5" w14:textId="12EDE06E" w:rsidR="003916D9" w:rsidRPr="00BD7A43" w:rsidRDefault="00AD67FC" w:rsidP="00AD67FC">
      <w:pPr>
        <w:pStyle w:val="BodyText"/>
        <w:spacing w:before="8"/>
        <w:ind w:left="360"/>
        <w:jc w:val="both"/>
      </w:pPr>
      <w:r>
        <w:t xml:space="preserve">1. </w:t>
      </w:r>
      <w:r w:rsidR="003916D9" w:rsidRPr="00BD7A43">
        <w:t xml:space="preserve">kabelsku kanalizaciju: </w:t>
      </w:r>
    </w:p>
    <w:p w14:paraId="4E83E199" w14:textId="1F844F29" w:rsidR="003916D9" w:rsidRPr="00BD7A43" w:rsidRDefault="003916D9" w:rsidP="00FF5F85">
      <w:pPr>
        <w:pStyle w:val="BodyText"/>
        <w:numPr>
          <w:ilvl w:val="0"/>
          <w:numId w:val="37"/>
        </w:numPr>
        <w:spacing w:before="8"/>
        <w:jc w:val="both"/>
      </w:pPr>
      <w:r w:rsidRPr="00BD7A43">
        <w:t>geodetske snimke trasa, od dana ovjere geodetskog elaborata od strane nadležnog tijela</w:t>
      </w:r>
      <w:r w:rsidR="00126085" w:rsidRPr="00BD7A43">
        <w:t>,</w:t>
      </w:r>
      <w:r w:rsidRPr="00BD7A43">
        <w:t xml:space="preserve"> </w:t>
      </w:r>
    </w:p>
    <w:p w14:paraId="5BC4DA80" w14:textId="1DF6649E" w:rsidR="003916D9" w:rsidRPr="00BD7A43" w:rsidRDefault="003916D9" w:rsidP="00FF5F85">
      <w:pPr>
        <w:pStyle w:val="BodyText"/>
        <w:numPr>
          <w:ilvl w:val="0"/>
          <w:numId w:val="37"/>
        </w:numPr>
        <w:spacing w:before="8"/>
        <w:jc w:val="both"/>
      </w:pPr>
      <w:r w:rsidRPr="00BD7A43">
        <w:t xml:space="preserve">tehničku dokumentaciju postojećeg stanja svake pojedine trase iz koje će biti jasno vidljiv raspoloživi kapacitet izgrađene kabelske kanalizacije i trenutno zauzeće. </w:t>
      </w:r>
    </w:p>
    <w:p w14:paraId="428469B6" w14:textId="77777777" w:rsidR="003916D9" w:rsidRPr="00BD7A43" w:rsidRDefault="003916D9" w:rsidP="00521A44"/>
    <w:p w14:paraId="29E162CD" w14:textId="557FA0A4" w:rsidR="003916D9" w:rsidRPr="00BD7A43" w:rsidRDefault="003916D9" w:rsidP="00AD67FC">
      <w:pPr>
        <w:pStyle w:val="BodyText"/>
        <w:numPr>
          <w:ilvl w:val="0"/>
          <w:numId w:val="41"/>
        </w:numPr>
        <w:spacing w:before="8"/>
        <w:jc w:val="both"/>
      </w:pPr>
      <w:r w:rsidRPr="00BD7A43">
        <w:t xml:space="preserve">antenske stupove: </w:t>
      </w:r>
    </w:p>
    <w:p w14:paraId="569E0E19" w14:textId="4EB37316" w:rsidR="003916D9" w:rsidRPr="00BD7A43" w:rsidRDefault="003916D9" w:rsidP="00FF5F85">
      <w:pPr>
        <w:pStyle w:val="BodyText"/>
        <w:numPr>
          <w:ilvl w:val="1"/>
          <w:numId w:val="38"/>
        </w:numPr>
        <w:tabs>
          <w:tab w:val="left" w:pos="426"/>
        </w:tabs>
        <w:spacing w:before="8"/>
        <w:jc w:val="both"/>
      </w:pPr>
      <w:r w:rsidRPr="00BD7A43">
        <w:t xml:space="preserve">adrese (ako postoje) i geodetske koordinate antenskih stupova, </w:t>
      </w:r>
    </w:p>
    <w:p w14:paraId="426C7F0F" w14:textId="149EF054" w:rsidR="003916D9" w:rsidRPr="00BD7A43" w:rsidRDefault="003916D9" w:rsidP="00FF5F85">
      <w:pPr>
        <w:pStyle w:val="BodyText"/>
        <w:numPr>
          <w:ilvl w:val="1"/>
          <w:numId w:val="38"/>
        </w:numPr>
        <w:tabs>
          <w:tab w:val="left" w:pos="851"/>
        </w:tabs>
        <w:spacing w:before="8"/>
        <w:jc w:val="both"/>
      </w:pPr>
      <w:r w:rsidRPr="00BD7A43">
        <w:t xml:space="preserve">tehničku dokumentaciju postojećeg stanja s trenutnim zauzećem svakog pojedinog antenskog stupa. </w:t>
      </w:r>
    </w:p>
    <w:p w14:paraId="317B9AB1" w14:textId="77777777" w:rsidR="003916D9" w:rsidRPr="00BD7A43" w:rsidRDefault="003916D9" w:rsidP="00521A44"/>
    <w:p w14:paraId="0CC4EF81" w14:textId="61ACF0AC" w:rsidR="003916D9" w:rsidRPr="00BD7A43" w:rsidRDefault="00AD67FC" w:rsidP="00AD67FC">
      <w:pPr>
        <w:pStyle w:val="BodyText"/>
        <w:spacing w:before="8"/>
        <w:ind w:left="360"/>
        <w:jc w:val="both"/>
      </w:pPr>
      <w:r>
        <w:t xml:space="preserve">3. </w:t>
      </w:r>
      <w:r w:rsidR="003916D9" w:rsidRPr="00BD7A43">
        <w:t xml:space="preserve">zgrade i druge pripadajuće građevine i opremu: </w:t>
      </w:r>
    </w:p>
    <w:p w14:paraId="728106F5" w14:textId="6D37DCEF" w:rsidR="003916D9" w:rsidRPr="00BD7A43" w:rsidRDefault="00AD67FC" w:rsidP="00AD67FC">
      <w:pPr>
        <w:pStyle w:val="BodyText"/>
        <w:tabs>
          <w:tab w:val="left" w:pos="426"/>
        </w:tabs>
        <w:spacing w:before="8"/>
        <w:ind w:left="993"/>
        <w:jc w:val="both"/>
      </w:pPr>
      <w:r>
        <w:t xml:space="preserve">a) </w:t>
      </w:r>
      <w:r w:rsidR="003916D9" w:rsidRPr="00BD7A43">
        <w:t xml:space="preserve">adrese (ako ne postoje adrese onda geodetske koordinate), </w:t>
      </w:r>
    </w:p>
    <w:p w14:paraId="4B9D5E41" w14:textId="5D780168" w:rsidR="00D902DB" w:rsidRPr="00BD7A43" w:rsidRDefault="00AD67FC" w:rsidP="00AD67FC">
      <w:pPr>
        <w:pStyle w:val="BodyText"/>
        <w:spacing w:before="8"/>
        <w:ind w:left="993"/>
        <w:jc w:val="both"/>
      </w:pPr>
      <w:r>
        <w:t xml:space="preserve">b) </w:t>
      </w:r>
      <w:r w:rsidR="003916D9" w:rsidRPr="00BD7A43">
        <w:t xml:space="preserve">tehničku dokumentaciju postojećeg stanja iz koje je vidljivo koji je prostor opće namjene, a koji </w:t>
      </w:r>
      <w:r w:rsidR="00126085" w:rsidRPr="00BD7A43">
        <w:t xml:space="preserve">je </w:t>
      </w:r>
      <w:r w:rsidR="003916D9" w:rsidRPr="00BD7A43">
        <w:t>u funkciji pružanja elektroničke komunikacijske usluge.</w:t>
      </w:r>
    </w:p>
    <w:p w14:paraId="3227C69D" w14:textId="3AFB37F2" w:rsidR="003916D9" w:rsidRPr="00BD7A43" w:rsidRDefault="003916D9" w:rsidP="00B17661">
      <w:pPr>
        <w:pStyle w:val="BodyText"/>
        <w:spacing w:before="8"/>
        <w:jc w:val="both"/>
        <w:rPr>
          <w:sz w:val="20"/>
        </w:rPr>
      </w:pPr>
    </w:p>
    <w:p w14:paraId="76E5938E" w14:textId="0AFB993D" w:rsidR="003916D9" w:rsidRDefault="003916D9" w:rsidP="00FF5F85">
      <w:pPr>
        <w:jc w:val="center"/>
      </w:pPr>
      <w:r w:rsidRPr="00BD7A43">
        <w:t xml:space="preserve">Članak </w:t>
      </w:r>
      <w:r w:rsidR="006C0E96" w:rsidRPr="00BD7A43">
        <w:t>5</w:t>
      </w:r>
      <w:r w:rsidR="00F85223" w:rsidRPr="00BD7A43">
        <w:t>.</w:t>
      </w:r>
    </w:p>
    <w:p w14:paraId="713282AA" w14:textId="77777777" w:rsidR="007F42E3" w:rsidRPr="00BD7A43" w:rsidRDefault="007F42E3" w:rsidP="00B17661">
      <w:pPr>
        <w:pStyle w:val="BodyText"/>
        <w:spacing w:before="8"/>
        <w:jc w:val="center"/>
      </w:pPr>
    </w:p>
    <w:p w14:paraId="74B70350" w14:textId="0674D6D6" w:rsidR="003916D9" w:rsidRPr="00BD7A43" w:rsidRDefault="004E0B5C" w:rsidP="004E0B5C">
      <w:pPr>
        <w:pStyle w:val="BodyText"/>
        <w:tabs>
          <w:tab w:val="left" w:pos="567"/>
        </w:tabs>
        <w:spacing w:before="8"/>
        <w:jc w:val="both"/>
      </w:pPr>
      <w:r>
        <w:t xml:space="preserve">(1) </w:t>
      </w:r>
      <w:r w:rsidR="003916D9" w:rsidRPr="00BD7A43">
        <w:t xml:space="preserve">Operatori su obvezni imati </w:t>
      </w:r>
      <w:r w:rsidR="00666A63">
        <w:t xml:space="preserve">ažurnu </w:t>
      </w:r>
      <w:r w:rsidR="003916D9" w:rsidRPr="00BD7A43">
        <w:t>bazu podataka o svojoj elektroničko</w:t>
      </w:r>
      <w:r w:rsidR="005915C3">
        <w:t>j</w:t>
      </w:r>
      <w:r w:rsidR="003916D9" w:rsidRPr="00BD7A43">
        <w:t xml:space="preserve"> komunikacijskoj mreži. </w:t>
      </w:r>
    </w:p>
    <w:p w14:paraId="24933E0B" w14:textId="77777777" w:rsidR="003916D9" w:rsidRPr="00BD7A43" w:rsidRDefault="003916D9" w:rsidP="004E0B5C">
      <w:pPr>
        <w:pStyle w:val="BodyText"/>
        <w:tabs>
          <w:tab w:val="left" w:pos="567"/>
        </w:tabs>
        <w:spacing w:before="8"/>
        <w:jc w:val="both"/>
      </w:pPr>
    </w:p>
    <w:p w14:paraId="42A46BD2" w14:textId="5C921B59" w:rsidR="003916D9" w:rsidRPr="00BD7A43" w:rsidRDefault="004E0B5C" w:rsidP="004E0B5C">
      <w:pPr>
        <w:pStyle w:val="BodyText"/>
        <w:tabs>
          <w:tab w:val="left" w:pos="567"/>
        </w:tabs>
        <w:spacing w:before="8"/>
        <w:jc w:val="both"/>
      </w:pPr>
      <w:r>
        <w:t xml:space="preserve">(2) </w:t>
      </w:r>
      <w:r w:rsidR="003916D9" w:rsidRPr="00BD7A43">
        <w:t xml:space="preserve">Operatori su obvezni Agenciji osigurati pristup svojoj bazi podataka elektroničke komunikacijske mreže i ažurirati svoju bazu podataka u roku 8 dana nakon izmjena. </w:t>
      </w:r>
    </w:p>
    <w:p w14:paraId="2CE78ED7" w14:textId="77777777" w:rsidR="00EE62C0" w:rsidRPr="00BD7A43" w:rsidRDefault="00EE62C0" w:rsidP="004E0B5C">
      <w:pPr>
        <w:pStyle w:val="ListParagraph"/>
        <w:ind w:left="0"/>
      </w:pPr>
    </w:p>
    <w:p w14:paraId="2CD95CE9" w14:textId="06C72586" w:rsidR="00906D84" w:rsidRDefault="004E0B5C" w:rsidP="00521A44">
      <w:pPr>
        <w:pStyle w:val="BodyText"/>
        <w:tabs>
          <w:tab w:val="left" w:pos="567"/>
        </w:tabs>
        <w:spacing w:before="8"/>
        <w:jc w:val="both"/>
      </w:pPr>
      <w:r>
        <w:t xml:space="preserve">(3) </w:t>
      </w:r>
      <w:r w:rsidR="003916D9" w:rsidRPr="00BD7A43">
        <w:t>Na zahtjev Agencije, operatori će dostavljati podatke o svojoj elektroničko komunikacijskoj mreži</w:t>
      </w:r>
      <w:r w:rsidR="00EE62C0" w:rsidRPr="00BD7A43">
        <w:t xml:space="preserve"> </w:t>
      </w:r>
      <w:r w:rsidR="003916D9" w:rsidRPr="00BD7A43">
        <w:t>koji će biti potrebni radi obavljanja poslova iz nadležnosti Agencije</w:t>
      </w:r>
      <w:r w:rsidR="00040790" w:rsidRPr="00BD7A43">
        <w:t>.</w:t>
      </w:r>
    </w:p>
    <w:p w14:paraId="4BEA2187" w14:textId="70150D9C" w:rsidR="00126085" w:rsidRPr="00AF0A18" w:rsidRDefault="00126085" w:rsidP="00B17661">
      <w:pPr>
        <w:pStyle w:val="BodyText"/>
        <w:spacing w:before="8"/>
        <w:jc w:val="both"/>
        <w:rPr>
          <w:color w:val="FF0000"/>
        </w:rPr>
      </w:pPr>
    </w:p>
    <w:p w14:paraId="0C5F179D" w14:textId="51433DC6" w:rsidR="00710749" w:rsidRPr="00BD7A43" w:rsidRDefault="006C0E96" w:rsidP="00B17661">
      <w:pPr>
        <w:pStyle w:val="Heading2"/>
        <w:ind w:left="0"/>
      </w:pPr>
      <w:r w:rsidRPr="00BD7A43">
        <w:t>Održavanje elektroničke komunikacijske mreže, elektroničke komunikacijske infrastrukture i druge povezane opreme</w:t>
      </w:r>
    </w:p>
    <w:p w14:paraId="1BA5C76C" w14:textId="77777777" w:rsidR="00F85223" w:rsidRPr="00BD7A43" w:rsidRDefault="00F85223" w:rsidP="00B17661">
      <w:pPr>
        <w:pStyle w:val="BodyText"/>
        <w:spacing w:before="8"/>
        <w:jc w:val="center"/>
        <w:rPr>
          <w:b/>
          <w:i/>
          <w:sz w:val="26"/>
          <w:szCs w:val="26"/>
        </w:rPr>
      </w:pPr>
    </w:p>
    <w:p w14:paraId="6FBC163B" w14:textId="23DDF7C7" w:rsidR="00710749" w:rsidRDefault="00710749" w:rsidP="00FF5F85">
      <w:pPr>
        <w:jc w:val="center"/>
      </w:pPr>
      <w:r w:rsidRPr="00BD7A43">
        <w:t xml:space="preserve">Članak </w:t>
      </w:r>
      <w:r w:rsidR="00F85223" w:rsidRPr="00BD7A43">
        <w:t>6.</w:t>
      </w:r>
    </w:p>
    <w:p w14:paraId="15774C63" w14:textId="77777777" w:rsidR="00665E7D" w:rsidRPr="00BD7A43" w:rsidRDefault="00665E7D" w:rsidP="00521A44"/>
    <w:p w14:paraId="0761130A" w14:textId="2A210EAC" w:rsidR="00710749" w:rsidRPr="00BD7A43" w:rsidRDefault="004E0B5C" w:rsidP="004E0B5C">
      <w:pPr>
        <w:pStyle w:val="ListParagraph"/>
        <w:tabs>
          <w:tab w:val="left" w:pos="284"/>
          <w:tab w:val="left" w:pos="567"/>
          <w:tab w:val="left" w:pos="709"/>
        </w:tabs>
        <w:ind w:left="0"/>
        <w:rPr>
          <w:sz w:val="24"/>
          <w:szCs w:val="24"/>
        </w:rPr>
      </w:pPr>
      <w:r>
        <w:rPr>
          <w:sz w:val="20"/>
        </w:rPr>
        <w:t xml:space="preserve">(1) </w:t>
      </w:r>
      <w:r w:rsidR="00710749" w:rsidRPr="00BD7A43">
        <w:rPr>
          <w:sz w:val="24"/>
          <w:szCs w:val="24"/>
        </w:rPr>
        <w:t>Operatori elektroničke komunikacijske mreže, elektroničke komunikacijske infrastrukture i druge povezane opreme, obvezni su izraditi plan održavanja iste, najkasnije do 30. rujna tekuće godine za naredno jednogodišnje razdoblje.</w:t>
      </w:r>
    </w:p>
    <w:p w14:paraId="36437A65" w14:textId="77777777" w:rsidR="00710749" w:rsidRPr="00BD7A43" w:rsidRDefault="00710749" w:rsidP="00B17661">
      <w:pPr>
        <w:tabs>
          <w:tab w:val="left" w:pos="284"/>
          <w:tab w:val="left" w:pos="709"/>
        </w:tabs>
        <w:jc w:val="both"/>
        <w:rPr>
          <w:sz w:val="24"/>
          <w:szCs w:val="24"/>
        </w:rPr>
      </w:pPr>
    </w:p>
    <w:p w14:paraId="32241F21" w14:textId="245DC25A" w:rsidR="00710749" w:rsidRPr="00BD7A43" w:rsidRDefault="004E0B5C" w:rsidP="00B17661">
      <w:pPr>
        <w:tabs>
          <w:tab w:val="left" w:pos="0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710749" w:rsidRPr="00BD7A43">
        <w:rPr>
          <w:sz w:val="24"/>
          <w:szCs w:val="24"/>
        </w:rPr>
        <w:t>Planom održavanja obvezno je predvidjeti najmanje slijedeće:</w:t>
      </w:r>
    </w:p>
    <w:p w14:paraId="2ECB0D2E" w14:textId="307AB9CC" w:rsidR="00710749" w:rsidRPr="004E0B5C" w:rsidRDefault="004E0B5C" w:rsidP="004E0B5C">
      <w:pPr>
        <w:tabs>
          <w:tab w:val="left" w:pos="426"/>
        </w:tabs>
        <w:ind w:left="252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710749" w:rsidRPr="004E0B5C">
        <w:rPr>
          <w:sz w:val="24"/>
          <w:szCs w:val="24"/>
        </w:rPr>
        <w:t>preventivno održavanje,</w:t>
      </w:r>
    </w:p>
    <w:p w14:paraId="3EC56F88" w14:textId="5D3B940E" w:rsidR="00710749" w:rsidRPr="004E0B5C" w:rsidRDefault="004E0B5C" w:rsidP="004E0B5C">
      <w:pPr>
        <w:tabs>
          <w:tab w:val="left" w:pos="426"/>
        </w:tabs>
        <w:ind w:left="252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710749" w:rsidRPr="004E0B5C">
        <w:rPr>
          <w:sz w:val="24"/>
          <w:szCs w:val="24"/>
        </w:rPr>
        <w:t>korektivno održavanje.</w:t>
      </w:r>
    </w:p>
    <w:p w14:paraId="673B011B" w14:textId="77777777" w:rsidR="00710749" w:rsidRPr="00BD7A43" w:rsidRDefault="00710749" w:rsidP="00B17661">
      <w:pPr>
        <w:tabs>
          <w:tab w:val="left" w:pos="0"/>
          <w:tab w:val="left" w:pos="426"/>
        </w:tabs>
        <w:jc w:val="both"/>
        <w:rPr>
          <w:sz w:val="24"/>
          <w:szCs w:val="24"/>
        </w:rPr>
      </w:pPr>
    </w:p>
    <w:p w14:paraId="4A0F378D" w14:textId="701D8629" w:rsidR="00710749" w:rsidRPr="00BD7A43" w:rsidRDefault="004E0B5C" w:rsidP="00B17661">
      <w:pPr>
        <w:tabs>
          <w:tab w:val="left" w:pos="426"/>
          <w:tab w:val="left" w:pos="567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0444DC" w:rsidRPr="00BD7A43">
        <w:rPr>
          <w:sz w:val="24"/>
          <w:szCs w:val="24"/>
        </w:rPr>
        <w:t>P</w:t>
      </w:r>
      <w:r w:rsidR="00710749" w:rsidRPr="00BD7A43">
        <w:rPr>
          <w:sz w:val="24"/>
          <w:szCs w:val="24"/>
        </w:rPr>
        <w:t>reventivn</w:t>
      </w:r>
      <w:r w:rsidR="000444DC" w:rsidRPr="00BD7A43">
        <w:rPr>
          <w:sz w:val="24"/>
          <w:szCs w:val="24"/>
        </w:rPr>
        <w:t xml:space="preserve">o </w:t>
      </w:r>
      <w:r w:rsidR="00710749" w:rsidRPr="00BD7A43">
        <w:rPr>
          <w:sz w:val="24"/>
          <w:szCs w:val="24"/>
        </w:rPr>
        <w:t>održavanje je skup aktivnosti koje se obavljaju periodično, minimalno jedanput godišnje, s ciljem pravovremenog otkrivanja i ispravljanja nepravilnosti koje bi mogle dovesti ili dovode do poteškoća u pružanju javne komunikacijske usluge, sigurne upotrebe elektroničkih komunikacijskih mreža u cijelosti</w:t>
      </w:r>
      <w:r w:rsidR="00F00520" w:rsidRPr="00BD7A43">
        <w:rPr>
          <w:sz w:val="24"/>
          <w:szCs w:val="24"/>
        </w:rPr>
        <w:t xml:space="preserve"> i </w:t>
      </w:r>
      <w:r w:rsidR="00710749" w:rsidRPr="00BD7A43">
        <w:rPr>
          <w:sz w:val="24"/>
          <w:szCs w:val="24"/>
        </w:rPr>
        <w:t>osigura</w:t>
      </w:r>
      <w:r w:rsidR="00F00520" w:rsidRPr="00BD7A43">
        <w:rPr>
          <w:sz w:val="24"/>
          <w:szCs w:val="24"/>
        </w:rPr>
        <w:t>nja</w:t>
      </w:r>
      <w:r w:rsidR="00710749" w:rsidRPr="00BD7A43">
        <w:rPr>
          <w:sz w:val="24"/>
          <w:szCs w:val="24"/>
        </w:rPr>
        <w:t xml:space="preserve"> potpun</w:t>
      </w:r>
      <w:r w:rsidR="00F00520" w:rsidRPr="00BD7A43">
        <w:rPr>
          <w:sz w:val="24"/>
          <w:szCs w:val="24"/>
        </w:rPr>
        <w:t>e</w:t>
      </w:r>
      <w:r w:rsidR="00710749" w:rsidRPr="00BD7A43">
        <w:rPr>
          <w:sz w:val="24"/>
          <w:szCs w:val="24"/>
        </w:rPr>
        <w:t xml:space="preserve"> zaštit</w:t>
      </w:r>
      <w:r w:rsidR="00F00520" w:rsidRPr="00BD7A43">
        <w:rPr>
          <w:sz w:val="24"/>
          <w:szCs w:val="24"/>
        </w:rPr>
        <w:t xml:space="preserve">e </w:t>
      </w:r>
      <w:r w:rsidR="00710749" w:rsidRPr="00BD7A43">
        <w:rPr>
          <w:sz w:val="24"/>
          <w:szCs w:val="24"/>
        </w:rPr>
        <w:t>ljudi, zdravlja i okoliša.</w:t>
      </w:r>
    </w:p>
    <w:p w14:paraId="18C8D83B" w14:textId="77777777" w:rsidR="00126085" w:rsidRPr="006151CB" w:rsidRDefault="00126085" w:rsidP="00B17661">
      <w:pPr>
        <w:tabs>
          <w:tab w:val="left" w:pos="709"/>
        </w:tabs>
        <w:jc w:val="both"/>
        <w:rPr>
          <w:color w:val="000000" w:themeColor="text1"/>
          <w:sz w:val="24"/>
          <w:szCs w:val="24"/>
        </w:rPr>
      </w:pPr>
    </w:p>
    <w:p w14:paraId="1686B195" w14:textId="2553D5BC" w:rsidR="00710749" w:rsidRPr="001159B5" w:rsidRDefault="004E0B5C" w:rsidP="00665E7D">
      <w:pPr>
        <w:tabs>
          <w:tab w:val="left" w:pos="426"/>
          <w:tab w:val="left" w:pos="567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="00710749" w:rsidRPr="00665E7D">
        <w:rPr>
          <w:sz w:val="24"/>
          <w:szCs w:val="24"/>
        </w:rPr>
        <w:t xml:space="preserve">Korektivno održavanje su redoviti postupci i mjere u slučaju oštećenja elektroničke komunikacijske mreže i elektroničke komunikacijske infrastrukture i druge povezane opreme, koji osiguravaju </w:t>
      </w:r>
      <w:r w:rsidR="000444DC" w:rsidRPr="00665E7D">
        <w:rPr>
          <w:sz w:val="24"/>
          <w:szCs w:val="24"/>
        </w:rPr>
        <w:t>hitni</w:t>
      </w:r>
      <w:r w:rsidR="00710749" w:rsidRPr="00665E7D">
        <w:rPr>
          <w:sz w:val="24"/>
          <w:szCs w:val="24"/>
        </w:rPr>
        <w:t xml:space="preserve"> popravak</w:t>
      </w:r>
      <w:r w:rsidR="000444DC" w:rsidRPr="00665E7D">
        <w:rPr>
          <w:sz w:val="24"/>
          <w:szCs w:val="24"/>
        </w:rPr>
        <w:t xml:space="preserve"> i </w:t>
      </w:r>
      <w:r w:rsidR="00710749" w:rsidRPr="00665E7D">
        <w:rPr>
          <w:sz w:val="24"/>
          <w:szCs w:val="24"/>
        </w:rPr>
        <w:t xml:space="preserve">otklanjanje greške, </w:t>
      </w:r>
      <w:r w:rsidR="000444DC" w:rsidRPr="00665E7D">
        <w:rPr>
          <w:sz w:val="24"/>
          <w:szCs w:val="24"/>
        </w:rPr>
        <w:t>radi</w:t>
      </w:r>
      <w:r w:rsidR="00710749" w:rsidRPr="00665E7D">
        <w:rPr>
          <w:sz w:val="24"/>
          <w:szCs w:val="24"/>
        </w:rPr>
        <w:t xml:space="preserve"> osigura</w:t>
      </w:r>
      <w:r w:rsidR="000444DC" w:rsidRPr="00665E7D">
        <w:rPr>
          <w:sz w:val="24"/>
          <w:szCs w:val="24"/>
        </w:rPr>
        <w:t>nja</w:t>
      </w:r>
      <w:r w:rsidR="00710749" w:rsidRPr="00665E7D">
        <w:rPr>
          <w:sz w:val="24"/>
          <w:szCs w:val="24"/>
        </w:rPr>
        <w:t xml:space="preserve"> pružanj</w:t>
      </w:r>
      <w:r w:rsidR="000444DC" w:rsidRPr="00665E7D">
        <w:rPr>
          <w:sz w:val="24"/>
          <w:szCs w:val="24"/>
        </w:rPr>
        <w:t>a</w:t>
      </w:r>
      <w:r w:rsidR="00710749" w:rsidRPr="00665E7D">
        <w:rPr>
          <w:sz w:val="24"/>
          <w:szCs w:val="24"/>
        </w:rPr>
        <w:t xml:space="preserve"> javne komunikacijske usluge, sigurn</w:t>
      </w:r>
      <w:r w:rsidR="000444DC" w:rsidRPr="00665E7D">
        <w:rPr>
          <w:sz w:val="24"/>
          <w:szCs w:val="24"/>
        </w:rPr>
        <w:t>e</w:t>
      </w:r>
      <w:r w:rsidR="00710749" w:rsidRPr="00665E7D">
        <w:rPr>
          <w:sz w:val="24"/>
          <w:szCs w:val="24"/>
        </w:rPr>
        <w:t xml:space="preserve"> upotrebe elektroničkih komunikacijskih mreža u cijelosti </w:t>
      </w:r>
      <w:r w:rsidR="000444DC" w:rsidRPr="00665E7D">
        <w:rPr>
          <w:sz w:val="24"/>
          <w:szCs w:val="24"/>
        </w:rPr>
        <w:t xml:space="preserve">i </w:t>
      </w:r>
      <w:r w:rsidR="00710749" w:rsidRPr="00665E7D">
        <w:rPr>
          <w:sz w:val="24"/>
          <w:szCs w:val="24"/>
        </w:rPr>
        <w:t>osigur</w:t>
      </w:r>
      <w:r w:rsidR="000444DC" w:rsidRPr="00665E7D">
        <w:rPr>
          <w:sz w:val="24"/>
          <w:szCs w:val="24"/>
        </w:rPr>
        <w:t xml:space="preserve">anje </w:t>
      </w:r>
      <w:r w:rsidR="00710749" w:rsidRPr="00665E7D">
        <w:rPr>
          <w:sz w:val="24"/>
          <w:szCs w:val="24"/>
        </w:rPr>
        <w:t>potpun</w:t>
      </w:r>
      <w:r w:rsidR="000444DC" w:rsidRPr="00665E7D">
        <w:rPr>
          <w:sz w:val="24"/>
          <w:szCs w:val="24"/>
        </w:rPr>
        <w:t>e</w:t>
      </w:r>
      <w:r w:rsidR="00710749" w:rsidRPr="00665E7D">
        <w:rPr>
          <w:sz w:val="24"/>
          <w:szCs w:val="24"/>
        </w:rPr>
        <w:t xml:space="preserve"> zaštit</w:t>
      </w:r>
      <w:r w:rsidR="00F00520" w:rsidRPr="00665E7D">
        <w:rPr>
          <w:sz w:val="24"/>
          <w:szCs w:val="24"/>
        </w:rPr>
        <w:t>e</w:t>
      </w:r>
      <w:r w:rsidR="00710749" w:rsidRPr="00665E7D">
        <w:rPr>
          <w:sz w:val="24"/>
          <w:szCs w:val="24"/>
        </w:rPr>
        <w:t xml:space="preserve"> ljudi, </w:t>
      </w:r>
      <w:r w:rsidR="00710749" w:rsidRPr="001159B5">
        <w:rPr>
          <w:sz w:val="24"/>
          <w:szCs w:val="24"/>
        </w:rPr>
        <w:t>zdravlja i okoliša.</w:t>
      </w:r>
    </w:p>
    <w:p w14:paraId="2CFF64AF" w14:textId="77777777" w:rsidR="00F85223" w:rsidRPr="00BD7A43" w:rsidRDefault="00F85223" w:rsidP="00B17661">
      <w:pPr>
        <w:jc w:val="center"/>
      </w:pPr>
    </w:p>
    <w:p w14:paraId="48575CFF" w14:textId="288C7590" w:rsidR="00710749" w:rsidRPr="00BD7A43" w:rsidRDefault="00710749" w:rsidP="00FF5F85">
      <w:pPr>
        <w:jc w:val="center"/>
      </w:pPr>
      <w:r w:rsidRPr="00BD7A43">
        <w:t xml:space="preserve">Članak </w:t>
      </w:r>
      <w:r w:rsidR="00F85223" w:rsidRPr="00BD7A43">
        <w:t>7.</w:t>
      </w:r>
    </w:p>
    <w:p w14:paraId="39836441" w14:textId="77777777" w:rsidR="00710749" w:rsidRPr="00BD7A43" w:rsidRDefault="00710749" w:rsidP="00B17661">
      <w:pPr>
        <w:tabs>
          <w:tab w:val="left" w:pos="142"/>
          <w:tab w:val="left" w:pos="284"/>
          <w:tab w:val="left" w:pos="426"/>
          <w:tab w:val="left" w:pos="567"/>
        </w:tabs>
        <w:jc w:val="both"/>
        <w:rPr>
          <w:sz w:val="24"/>
          <w:szCs w:val="24"/>
        </w:rPr>
      </w:pPr>
    </w:p>
    <w:p w14:paraId="21E8F792" w14:textId="04A9437A" w:rsidR="00710749" w:rsidRPr="00BD7A43" w:rsidRDefault="00710749" w:rsidP="00526BC9">
      <w:pPr>
        <w:tabs>
          <w:tab w:val="left" w:pos="142"/>
          <w:tab w:val="left" w:pos="284"/>
          <w:tab w:val="left" w:pos="567"/>
        </w:tabs>
        <w:ind w:right="33"/>
        <w:jc w:val="both"/>
        <w:rPr>
          <w:sz w:val="24"/>
          <w:szCs w:val="24"/>
        </w:rPr>
      </w:pPr>
      <w:r w:rsidRPr="00BD7A43">
        <w:rPr>
          <w:sz w:val="24"/>
          <w:szCs w:val="24"/>
        </w:rPr>
        <w:t>(1)</w:t>
      </w:r>
      <w:r w:rsidR="00B623B7" w:rsidRPr="00BD7A43">
        <w:rPr>
          <w:sz w:val="24"/>
          <w:szCs w:val="24"/>
        </w:rPr>
        <w:tab/>
      </w:r>
      <w:r w:rsidR="00906D84">
        <w:rPr>
          <w:sz w:val="24"/>
          <w:szCs w:val="24"/>
        </w:rPr>
        <w:t xml:space="preserve"> </w:t>
      </w:r>
      <w:r w:rsidR="00F00520" w:rsidRPr="00BD7A43">
        <w:rPr>
          <w:sz w:val="24"/>
          <w:szCs w:val="24"/>
        </w:rPr>
        <w:t xml:space="preserve">Operatori su radi </w:t>
      </w:r>
      <w:r w:rsidRPr="00BD7A43">
        <w:rPr>
          <w:sz w:val="24"/>
          <w:szCs w:val="24"/>
        </w:rPr>
        <w:t>pružanj</w:t>
      </w:r>
      <w:r w:rsidR="00F85223" w:rsidRPr="00BD7A43">
        <w:rPr>
          <w:sz w:val="24"/>
          <w:szCs w:val="24"/>
        </w:rPr>
        <w:t>a</w:t>
      </w:r>
      <w:r w:rsidRPr="00BD7A43">
        <w:rPr>
          <w:sz w:val="24"/>
          <w:szCs w:val="24"/>
        </w:rPr>
        <w:t xml:space="preserve"> javne komunikacijske usluge</w:t>
      </w:r>
      <w:r w:rsidR="00772A1C" w:rsidRPr="00BD7A43">
        <w:rPr>
          <w:sz w:val="24"/>
          <w:szCs w:val="24"/>
        </w:rPr>
        <w:t xml:space="preserve"> i osiguravanja ugovorene kakvoće </w:t>
      </w:r>
      <w:r w:rsidR="009C5FD4" w:rsidRPr="00BD7A43">
        <w:rPr>
          <w:sz w:val="24"/>
          <w:szCs w:val="24"/>
        </w:rPr>
        <w:t>usluga</w:t>
      </w:r>
      <w:r w:rsidRPr="00BD7A43">
        <w:rPr>
          <w:sz w:val="24"/>
          <w:szCs w:val="24"/>
        </w:rPr>
        <w:t>, sigurne upotrebe elektroničkih komunikacijskih mreža i elektroničke komunikacijske infrastrukture i druge povezane opreme u cijelosti te osiguranja zaštite ljudi, zdravlja i okoliša,  obvezni preventivno izvršavati slijedeće aktivnosti:</w:t>
      </w:r>
    </w:p>
    <w:p w14:paraId="0F276919" w14:textId="77777777" w:rsidR="00710749" w:rsidRPr="00BD7A43" w:rsidRDefault="00710749" w:rsidP="00B17661">
      <w:pPr>
        <w:jc w:val="both"/>
        <w:rPr>
          <w:sz w:val="24"/>
          <w:szCs w:val="24"/>
        </w:rPr>
      </w:pPr>
    </w:p>
    <w:p w14:paraId="2A2C95FB" w14:textId="691460AB" w:rsidR="00710749" w:rsidRPr="004E0B5C" w:rsidRDefault="004E0B5C" w:rsidP="00AD67F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710749" w:rsidRPr="004E0B5C">
        <w:rPr>
          <w:sz w:val="24"/>
          <w:szCs w:val="24"/>
        </w:rPr>
        <w:t>u pristupnim mrežama: aktivnosti u prostoriji čvora pristupne mreže i na glavnom razdjelniku,</w:t>
      </w:r>
      <w:r w:rsidR="00B623B7" w:rsidRPr="004E0B5C">
        <w:rPr>
          <w:sz w:val="24"/>
          <w:szCs w:val="24"/>
        </w:rPr>
        <w:t xml:space="preserve"> </w:t>
      </w:r>
      <w:r w:rsidR="00710749" w:rsidRPr="004E0B5C">
        <w:rPr>
          <w:sz w:val="24"/>
          <w:szCs w:val="24"/>
        </w:rPr>
        <w:t>aktivnosti na pretplatničkim kabelima koji su uvučeni u kabelsku kanalizaciju ili položeni direktno u zemlju, aktivnosti u nadzemnoj samonosivoj mreži, aktivnosti na primarnim kabelskim izvodima, aktivnosti na provjeri kakvoće usluga koje su pružaju korisnicima</w:t>
      </w:r>
      <w:r w:rsidR="00772A1C" w:rsidRPr="004E0B5C">
        <w:rPr>
          <w:sz w:val="24"/>
          <w:szCs w:val="24"/>
        </w:rPr>
        <w:t>,</w:t>
      </w:r>
    </w:p>
    <w:p w14:paraId="5261DB52" w14:textId="77777777" w:rsidR="00710749" w:rsidRPr="00BD7A43" w:rsidRDefault="00710749" w:rsidP="00AD67FC">
      <w:pPr>
        <w:jc w:val="both"/>
        <w:rPr>
          <w:sz w:val="24"/>
          <w:szCs w:val="24"/>
        </w:rPr>
      </w:pPr>
    </w:p>
    <w:p w14:paraId="54704EA1" w14:textId="76EE3B72" w:rsidR="00710749" w:rsidRPr="004E0B5C" w:rsidRDefault="004E0B5C" w:rsidP="00AD67F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710749" w:rsidRPr="004E0B5C">
        <w:rPr>
          <w:sz w:val="24"/>
          <w:szCs w:val="24"/>
        </w:rPr>
        <w:t>u prostorijama čvora pristupne mreže i na glavnom razdjelniku: ispitivanje prenaponske zaštite, kontrol</w:t>
      </w:r>
      <w:r w:rsidR="00F00520" w:rsidRPr="004E0B5C">
        <w:rPr>
          <w:sz w:val="24"/>
          <w:szCs w:val="24"/>
        </w:rPr>
        <w:t>a</w:t>
      </w:r>
      <w:r w:rsidR="00710749" w:rsidRPr="004E0B5C">
        <w:rPr>
          <w:sz w:val="24"/>
          <w:szCs w:val="24"/>
        </w:rPr>
        <w:t xml:space="preserve"> otpora uzemljenja, zamjena dotrajalih ranžirnih žica, pregled povezanosti metalnog plašta kabel (Al folije) sa uzemljivačkom sabirnicom, demontaže opreme koja više nije u funkciji, održavanje čistoće</w:t>
      </w:r>
      <w:r w:rsidR="00772A1C" w:rsidRPr="004E0B5C">
        <w:rPr>
          <w:sz w:val="24"/>
          <w:szCs w:val="24"/>
        </w:rPr>
        <w:t>,</w:t>
      </w:r>
    </w:p>
    <w:p w14:paraId="54E77598" w14:textId="77777777" w:rsidR="00710749" w:rsidRPr="00BD7A43" w:rsidRDefault="00710749" w:rsidP="00AD67FC">
      <w:pPr>
        <w:pStyle w:val="ListParagraph"/>
        <w:ind w:left="0"/>
        <w:rPr>
          <w:sz w:val="24"/>
          <w:szCs w:val="24"/>
        </w:rPr>
      </w:pPr>
    </w:p>
    <w:p w14:paraId="6656E901" w14:textId="711AB6E1" w:rsidR="00710749" w:rsidRPr="004E0B5C" w:rsidRDefault="004E0B5C" w:rsidP="00AD67F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710749" w:rsidRPr="004E0B5C">
        <w:rPr>
          <w:sz w:val="24"/>
          <w:szCs w:val="24"/>
        </w:rPr>
        <w:t>na pretplatničkim kabelima koji su položeni u kanalizaciju ili direktno u zemlju: pregled ispravnosti i položaja kabela u zdencima kabelske kanalizacije, pregled ispravnosti i položaja kabelskih spojnica, kontrola radova koje izvode drugi u blizini trase kabela, pregled stanja trase kabela, zatrpavanje rova kabela u slučaju ispiranja zemljišta</w:t>
      </w:r>
      <w:r w:rsidR="00772A1C" w:rsidRPr="004E0B5C">
        <w:rPr>
          <w:sz w:val="24"/>
          <w:szCs w:val="24"/>
        </w:rPr>
        <w:t>,</w:t>
      </w:r>
    </w:p>
    <w:p w14:paraId="04EBF2E3" w14:textId="77777777" w:rsidR="00710749" w:rsidRPr="00BD7A43" w:rsidRDefault="00710749" w:rsidP="00AD67FC">
      <w:pPr>
        <w:pStyle w:val="ListParagraph"/>
        <w:ind w:left="0"/>
        <w:rPr>
          <w:sz w:val="24"/>
          <w:szCs w:val="24"/>
        </w:rPr>
      </w:pPr>
    </w:p>
    <w:p w14:paraId="5BF9360F" w14:textId="6862123F" w:rsidR="00710749" w:rsidRPr="004E0B5C" w:rsidRDefault="004E0B5C" w:rsidP="00AD67F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710749" w:rsidRPr="004E0B5C">
        <w:rPr>
          <w:sz w:val="24"/>
          <w:szCs w:val="24"/>
        </w:rPr>
        <w:t>u nadzemnoj (samonosivoj) pretplatničkoj mreži: pregled građevinske sigurnosti (stabilnosti) stupova (uporišta), pregled i zamjena dotrajalih stupova, pregled i zamjena dotrajale opreme za ovjes kabela, sječa granja koje ugrožavaju zračni kabel, provjera</w:t>
      </w:r>
      <w:r w:rsidR="00772A1C" w:rsidRPr="004E0B5C">
        <w:rPr>
          <w:sz w:val="24"/>
          <w:szCs w:val="24"/>
        </w:rPr>
        <w:t xml:space="preserve"> je</w:t>
      </w:r>
      <w:r w:rsidR="00710749" w:rsidRPr="004E0B5C">
        <w:rPr>
          <w:sz w:val="24"/>
          <w:szCs w:val="24"/>
        </w:rPr>
        <w:t>li  minimalna visina kabela od nivelete terena u skladu sa važećom propisima (posebno kod prijelaza kabela preko prometnica različitog značaja), pregled i zamjena dotrajale opreme za završavanje i spajanje kabela, pregled i provjera prospojenosti nosećeg elementa zračnog TK kabela na mjestima gdje je on prekinut</w:t>
      </w:r>
      <w:r w:rsidR="00772A1C" w:rsidRPr="004E0B5C">
        <w:rPr>
          <w:sz w:val="24"/>
          <w:szCs w:val="24"/>
        </w:rPr>
        <w:t xml:space="preserve">, </w:t>
      </w:r>
      <w:r w:rsidR="00710749" w:rsidRPr="004E0B5C">
        <w:rPr>
          <w:sz w:val="24"/>
          <w:szCs w:val="24"/>
        </w:rPr>
        <w:t>demontaža zračnih kabela koji više nisu u funkciji (napušteni kabeli</w:t>
      </w:r>
      <w:r w:rsidR="00772A1C" w:rsidRPr="004E0B5C">
        <w:rPr>
          <w:sz w:val="24"/>
          <w:szCs w:val="24"/>
        </w:rPr>
        <w:t>),</w:t>
      </w:r>
    </w:p>
    <w:p w14:paraId="05E8D9F9" w14:textId="77777777" w:rsidR="00710749" w:rsidRPr="00BD7A43" w:rsidRDefault="00710749" w:rsidP="00AD67FC">
      <w:pPr>
        <w:jc w:val="both"/>
        <w:rPr>
          <w:sz w:val="24"/>
          <w:szCs w:val="24"/>
        </w:rPr>
      </w:pPr>
    </w:p>
    <w:p w14:paraId="61835B87" w14:textId="4CF10A67" w:rsidR="00710749" w:rsidRPr="004E0B5C" w:rsidRDefault="004E0B5C" w:rsidP="00AD67F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710749" w:rsidRPr="004E0B5C">
        <w:rPr>
          <w:sz w:val="24"/>
          <w:szCs w:val="24"/>
        </w:rPr>
        <w:t xml:space="preserve">na kabelskim izvodima: pregled primarnih izvoda i kontrola </w:t>
      </w:r>
      <w:r w:rsidR="00772A1C" w:rsidRPr="004E0B5C">
        <w:rPr>
          <w:sz w:val="24"/>
          <w:szCs w:val="24"/>
        </w:rPr>
        <w:t xml:space="preserve">jesu </w:t>
      </w:r>
      <w:r w:rsidR="00710749" w:rsidRPr="004E0B5C">
        <w:rPr>
          <w:sz w:val="24"/>
          <w:szCs w:val="24"/>
        </w:rPr>
        <w:t>li  isti propisno zaključani, zamjena dotrajalih izvodnih ormarića, pregled i sređivanje unutrašnjosti ormarića (preranžiranje), pregled i kontrola ispravnosti prenaponske zaštite, pregled i kontrola ispravnosti uzemljenja.</w:t>
      </w:r>
    </w:p>
    <w:p w14:paraId="681D9AA1" w14:textId="77777777" w:rsidR="00710749" w:rsidRPr="00BD7A43" w:rsidRDefault="00710749" w:rsidP="00B17661">
      <w:pPr>
        <w:jc w:val="both"/>
        <w:rPr>
          <w:sz w:val="24"/>
          <w:szCs w:val="24"/>
        </w:rPr>
      </w:pPr>
    </w:p>
    <w:p w14:paraId="4F345E7F" w14:textId="7A314F46" w:rsidR="00710749" w:rsidRPr="00EA6B02" w:rsidRDefault="00EA6B02" w:rsidP="00AD67FC">
      <w:pPr>
        <w:tabs>
          <w:tab w:val="left" w:pos="142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710749" w:rsidRPr="00EA6B02">
        <w:rPr>
          <w:sz w:val="24"/>
          <w:szCs w:val="24"/>
        </w:rPr>
        <w:t>Aktivnosti iz stavka 1. ovog članka, operatori su obvezni dokumentirati te dokumente dostavljati</w:t>
      </w:r>
      <w:r w:rsidR="00725CC8" w:rsidRPr="00EA6B02">
        <w:rPr>
          <w:sz w:val="24"/>
          <w:szCs w:val="24"/>
        </w:rPr>
        <w:t xml:space="preserve"> </w:t>
      </w:r>
      <w:r w:rsidR="00710749" w:rsidRPr="00EA6B02">
        <w:rPr>
          <w:sz w:val="24"/>
          <w:szCs w:val="24"/>
        </w:rPr>
        <w:t>Agenciji najkasnije do 30. siječnja za prethodnu godinu.</w:t>
      </w:r>
    </w:p>
    <w:p w14:paraId="015EACE7" w14:textId="77777777" w:rsidR="00710749" w:rsidRPr="00BD7A43" w:rsidRDefault="00710749" w:rsidP="00AD67FC">
      <w:pPr>
        <w:jc w:val="both"/>
        <w:rPr>
          <w:sz w:val="24"/>
          <w:szCs w:val="24"/>
        </w:rPr>
      </w:pPr>
    </w:p>
    <w:p w14:paraId="7A42DF3D" w14:textId="6F24DDEB" w:rsidR="00710749" w:rsidRPr="00EA6B02" w:rsidRDefault="00EA6B02" w:rsidP="00AD67FC">
      <w:pPr>
        <w:tabs>
          <w:tab w:val="left" w:pos="142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710749" w:rsidRPr="00EA6B02">
        <w:rPr>
          <w:sz w:val="24"/>
          <w:szCs w:val="24"/>
        </w:rPr>
        <w:t>Operatori su obvezni implementirati postupke i metode kontrole ključnih (minimalnih) parametara kakvoće usluga te ih primjenjivati u cilju otkrivanja i detektiranja uzroka takve degradacije sa osnovnom namjerom da se degradacija eliminira prije nego što pružanje korisničke usluge bude ispod ugovorene razine.</w:t>
      </w:r>
    </w:p>
    <w:p w14:paraId="285C264A" w14:textId="77777777" w:rsidR="00710749" w:rsidRPr="00BD7A43" w:rsidRDefault="00710749" w:rsidP="00AD67FC">
      <w:pPr>
        <w:tabs>
          <w:tab w:val="left" w:pos="142"/>
          <w:tab w:val="left" w:pos="567"/>
        </w:tabs>
        <w:jc w:val="both"/>
        <w:rPr>
          <w:sz w:val="24"/>
          <w:szCs w:val="24"/>
        </w:rPr>
      </w:pPr>
    </w:p>
    <w:p w14:paraId="7B681818" w14:textId="0BBDB992" w:rsidR="00710749" w:rsidRPr="00EA6B02" w:rsidRDefault="00EA6B02" w:rsidP="00AD67FC">
      <w:pPr>
        <w:tabs>
          <w:tab w:val="left" w:pos="142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="00710749" w:rsidRPr="00EA6B02">
        <w:rPr>
          <w:sz w:val="24"/>
          <w:szCs w:val="24"/>
        </w:rPr>
        <w:t>Operatori su obvezni rezultate analiza iz stavka 3. ovog članka dokumentirati, voditi statistiku te dostavljati Agenciji polugodišnje izvješće o rezultatima analize.</w:t>
      </w:r>
    </w:p>
    <w:p w14:paraId="0BD23A55" w14:textId="77777777" w:rsidR="00710749" w:rsidRPr="00BD7A43" w:rsidRDefault="00710749" w:rsidP="00AD67FC">
      <w:pPr>
        <w:jc w:val="both"/>
        <w:rPr>
          <w:sz w:val="24"/>
          <w:szCs w:val="24"/>
        </w:rPr>
      </w:pPr>
    </w:p>
    <w:p w14:paraId="0E5F724B" w14:textId="52507F29" w:rsidR="00710749" w:rsidRPr="00EA6B02" w:rsidRDefault="00EA6B02" w:rsidP="00AD67FC">
      <w:pPr>
        <w:tabs>
          <w:tab w:val="left" w:pos="142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="00710749" w:rsidRPr="00EA6B02">
        <w:rPr>
          <w:sz w:val="24"/>
          <w:szCs w:val="24"/>
        </w:rPr>
        <w:t>Krajnji korisnici usluga koji su osobe starije životne dobi i osobe s invaliditetom imaju prioritet kod uklanjanja kvarova na pristupnim vodovima:</w:t>
      </w:r>
    </w:p>
    <w:p w14:paraId="7EB062E3" w14:textId="17C8AAF2" w:rsidR="00710749" w:rsidRPr="00EA6B02" w:rsidRDefault="00EA6B02" w:rsidP="00AD67FC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749" w:rsidRPr="00EA6B02">
        <w:rPr>
          <w:sz w:val="24"/>
          <w:szCs w:val="24"/>
        </w:rPr>
        <w:t>95% kvarova mora biti uklonjeno u 24 sata,</w:t>
      </w:r>
    </w:p>
    <w:p w14:paraId="23A05435" w14:textId="691A9D70" w:rsidR="005D0DC3" w:rsidRPr="00EA6B02" w:rsidRDefault="00EA6B02" w:rsidP="00AD67FC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10749" w:rsidRPr="00EA6B02">
        <w:rPr>
          <w:sz w:val="24"/>
          <w:szCs w:val="24"/>
        </w:rPr>
        <w:t>100% kvarova mora biti uklonjeno u roku 72 sata.</w:t>
      </w:r>
    </w:p>
    <w:p w14:paraId="4C9257A0" w14:textId="2538849F" w:rsidR="00665E7D" w:rsidRDefault="00665E7D" w:rsidP="00B17661">
      <w:pPr>
        <w:jc w:val="both"/>
        <w:rPr>
          <w:sz w:val="24"/>
          <w:szCs w:val="24"/>
        </w:rPr>
      </w:pPr>
    </w:p>
    <w:p w14:paraId="77E1059F" w14:textId="191F5B7B" w:rsidR="007F42E3" w:rsidRDefault="007F42E3" w:rsidP="00B17661">
      <w:pPr>
        <w:jc w:val="both"/>
      </w:pPr>
    </w:p>
    <w:p w14:paraId="5A9DCC9B" w14:textId="2A82BC99" w:rsidR="00F85223" w:rsidRPr="00BD7A43" w:rsidRDefault="00F85223" w:rsidP="007F42E3">
      <w:pPr>
        <w:pStyle w:val="Heading2"/>
      </w:pPr>
      <w:r w:rsidRPr="00BD7A43">
        <w:t xml:space="preserve">Obveze operatora za planiranje, projektiranje, , građenje, održavanje i </w:t>
      </w:r>
      <w:r w:rsidR="00772A1C" w:rsidRPr="00BD7A43">
        <w:t xml:space="preserve">korištenje </w:t>
      </w:r>
      <w:r w:rsidRPr="00BD7A43">
        <w:t xml:space="preserve">elektroničke komunikacijske mreže </w:t>
      </w:r>
      <w:r w:rsidR="00391179" w:rsidRPr="00BD7A43">
        <w:t>i elektroničke</w:t>
      </w:r>
      <w:r w:rsidRPr="00BD7A43">
        <w:t xml:space="preserve"> komunikacijske infrastrukture </w:t>
      </w:r>
    </w:p>
    <w:p w14:paraId="2DFCD894" w14:textId="77777777" w:rsidR="00F85223" w:rsidRPr="00BD7A43" w:rsidRDefault="00F85223" w:rsidP="00B17661">
      <w:pPr>
        <w:jc w:val="center"/>
      </w:pPr>
    </w:p>
    <w:p w14:paraId="6A3DCD7E" w14:textId="72BF3FBB" w:rsidR="00F85223" w:rsidRPr="00BD7A43" w:rsidRDefault="00F85223" w:rsidP="00FF5F85">
      <w:pPr>
        <w:jc w:val="center"/>
      </w:pPr>
      <w:r w:rsidRPr="00BD7A43">
        <w:t>Članak 8.</w:t>
      </w:r>
    </w:p>
    <w:p w14:paraId="2BE15EF7" w14:textId="77777777" w:rsidR="00F85223" w:rsidRPr="00BD7A43" w:rsidRDefault="00F85223" w:rsidP="00B17661">
      <w:pPr>
        <w:jc w:val="both"/>
      </w:pPr>
    </w:p>
    <w:p w14:paraId="0C1F6752" w14:textId="6D2144F4" w:rsidR="00495512" w:rsidRPr="00BD7A43" w:rsidRDefault="00EA6B02" w:rsidP="00AD67FC">
      <w:pPr>
        <w:tabs>
          <w:tab w:val="left" w:pos="142"/>
        </w:tabs>
        <w:jc w:val="both"/>
      </w:pPr>
      <w:r>
        <w:rPr>
          <w:sz w:val="24"/>
          <w:szCs w:val="24"/>
        </w:rPr>
        <w:t xml:space="preserve">(1) </w:t>
      </w:r>
      <w:r w:rsidR="00F85223" w:rsidRPr="00EA6B02">
        <w:rPr>
          <w:sz w:val="24"/>
          <w:szCs w:val="24"/>
        </w:rPr>
        <w:t xml:space="preserve">Operatori su obvezni planirati, projektirati, graditi, održavati i </w:t>
      </w:r>
      <w:r w:rsidR="00772A1C" w:rsidRPr="00EA6B02">
        <w:rPr>
          <w:sz w:val="24"/>
          <w:szCs w:val="24"/>
        </w:rPr>
        <w:t xml:space="preserve">koristiti </w:t>
      </w:r>
      <w:r w:rsidR="00F85223" w:rsidRPr="00EA6B02">
        <w:rPr>
          <w:sz w:val="24"/>
          <w:szCs w:val="24"/>
        </w:rPr>
        <w:t>elektroničku komunikacijsku mrežu i elektroničko komunikacijsku infrastrukturu i drugu povezanu opremu u skladu s važećim normama i tehničkim specifikacijama</w:t>
      </w:r>
      <w:r w:rsidR="00445E99" w:rsidRPr="00EA6B02">
        <w:rPr>
          <w:sz w:val="24"/>
          <w:szCs w:val="24"/>
        </w:rPr>
        <w:t>.</w:t>
      </w:r>
    </w:p>
    <w:p w14:paraId="4B3B2A83" w14:textId="77777777" w:rsidR="00414306" w:rsidRPr="00BD7A43" w:rsidRDefault="00414306" w:rsidP="00521A44"/>
    <w:p w14:paraId="65E671D9" w14:textId="20F726E0" w:rsidR="00F85223" w:rsidRDefault="00EA6B02" w:rsidP="00AD67FC">
      <w:pPr>
        <w:tabs>
          <w:tab w:val="left" w:pos="142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F85223" w:rsidRPr="00EA6B02">
        <w:rPr>
          <w:sz w:val="24"/>
          <w:szCs w:val="24"/>
        </w:rPr>
        <w:t xml:space="preserve">Operatori su </w:t>
      </w:r>
      <w:r w:rsidR="00F00520" w:rsidRPr="00EA6B02">
        <w:rPr>
          <w:sz w:val="24"/>
          <w:szCs w:val="24"/>
        </w:rPr>
        <w:t xml:space="preserve">obvezni </w:t>
      </w:r>
      <w:r w:rsidR="00F85223" w:rsidRPr="00EA6B02">
        <w:rPr>
          <w:sz w:val="24"/>
          <w:szCs w:val="24"/>
        </w:rPr>
        <w:t>prilikom održavanja i korištenja elek</w:t>
      </w:r>
      <w:r w:rsidR="007A692B" w:rsidRPr="00EA6B02">
        <w:rPr>
          <w:sz w:val="24"/>
          <w:szCs w:val="24"/>
        </w:rPr>
        <w:t xml:space="preserve">troničke komunikacijske mreže i </w:t>
      </w:r>
      <w:r w:rsidR="00F85223" w:rsidRPr="00EA6B02">
        <w:rPr>
          <w:sz w:val="24"/>
          <w:szCs w:val="24"/>
        </w:rPr>
        <w:t>elektroničke komunikacijske infrastrukture i druge povezane opreme koristiti opremu i materijale koji osiguravaju kvalitetu ugovorene elektroničke komunikacijske usluge.</w:t>
      </w:r>
    </w:p>
    <w:p w14:paraId="449B24C2" w14:textId="77777777" w:rsidR="00521A44" w:rsidRPr="00BD7A43" w:rsidRDefault="00521A44" w:rsidP="00AD67FC">
      <w:pPr>
        <w:tabs>
          <w:tab w:val="left" w:pos="142"/>
          <w:tab w:val="left" w:pos="284"/>
        </w:tabs>
        <w:jc w:val="both"/>
      </w:pPr>
    </w:p>
    <w:p w14:paraId="16066189" w14:textId="77777777" w:rsidR="00DB1B34" w:rsidRDefault="00DB1B34" w:rsidP="00521A44"/>
    <w:p w14:paraId="6F35D19B" w14:textId="51192388" w:rsidR="00D902DB" w:rsidRPr="00BD7A43" w:rsidRDefault="00391179" w:rsidP="00B17661">
      <w:pPr>
        <w:pStyle w:val="Heading1"/>
        <w:ind w:left="0" w:firstLine="0"/>
        <w:jc w:val="center"/>
        <w:rPr>
          <w:b/>
        </w:rPr>
      </w:pPr>
      <w:r w:rsidRPr="00AF0A18">
        <w:rPr>
          <w:b/>
        </w:rPr>
        <w:t xml:space="preserve">III. </w:t>
      </w:r>
      <w:r w:rsidR="00664ABF" w:rsidRPr="00BD7A43">
        <w:rPr>
          <w:b/>
        </w:rPr>
        <w:t>ZONE ŠTETNOG UTJECAJA ELEKTROENERGETSKIH POSTROJENJA</w:t>
      </w:r>
      <w:r w:rsidR="00B17661">
        <w:rPr>
          <w:b/>
        </w:rPr>
        <w:t xml:space="preserve"> </w:t>
      </w:r>
      <w:r w:rsidR="00664ABF" w:rsidRPr="00BD7A43">
        <w:rPr>
          <w:b/>
        </w:rPr>
        <w:t>NA</w:t>
      </w:r>
      <w:r w:rsidR="00B17661">
        <w:rPr>
          <w:b/>
        </w:rPr>
        <w:t xml:space="preserve"> </w:t>
      </w:r>
      <w:r w:rsidR="00414306" w:rsidRPr="00BD7A43">
        <w:rPr>
          <w:color w:val="231F20"/>
          <w:spacing w:val="-67"/>
        </w:rPr>
        <w:t xml:space="preserve"> </w:t>
      </w:r>
      <w:r w:rsidR="00664ABF" w:rsidRPr="00AF0A18">
        <w:rPr>
          <w:b/>
          <w:spacing w:val="-67"/>
        </w:rPr>
        <w:t xml:space="preserve"> </w:t>
      </w:r>
      <w:r w:rsidR="00B17661">
        <w:rPr>
          <w:b/>
          <w:spacing w:val="-67"/>
        </w:rPr>
        <w:t xml:space="preserve"> </w:t>
      </w:r>
      <w:r w:rsidR="00664ABF" w:rsidRPr="00BD7A43">
        <w:rPr>
          <w:b/>
        </w:rPr>
        <w:t>ELEKTRONIČKE</w:t>
      </w:r>
      <w:r w:rsidR="00664ABF" w:rsidRPr="00BD7A43">
        <w:rPr>
          <w:b/>
          <w:spacing w:val="-3"/>
        </w:rPr>
        <w:t xml:space="preserve"> </w:t>
      </w:r>
      <w:r w:rsidR="00664ABF" w:rsidRPr="00BD7A43">
        <w:rPr>
          <w:b/>
        </w:rPr>
        <w:t>KOMUNIKACIJSKE</w:t>
      </w:r>
      <w:r w:rsidR="00664ABF" w:rsidRPr="00BD7A43">
        <w:rPr>
          <w:b/>
          <w:spacing w:val="-1"/>
        </w:rPr>
        <w:t xml:space="preserve"> </w:t>
      </w:r>
      <w:r w:rsidR="00664ABF" w:rsidRPr="00BD7A43">
        <w:rPr>
          <w:b/>
        </w:rPr>
        <w:t>VODOVE</w:t>
      </w:r>
      <w:r w:rsidR="00664ABF" w:rsidRPr="00BD7A43">
        <w:rPr>
          <w:b/>
          <w:spacing w:val="-3"/>
        </w:rPr>
        <w:t xml:space="preserve"> </w:t>
      </w:r>
      <w:r w:rsidR="00664ABF" w:rsidRPr="00BD7A43">
        <w:rPr>
          <w:b/>
        </w:rPr>
        <w:t>I</w:t>
      </w:r>
      <w:r w:rsidR="00664ABF" w:rsidRPr="00BD7A43">
        <w:rPr>
          <w:b/>
          <w:spacing w:val="-2"/>
        </w:rPr>
        <w:t xml:space="preserve"> </w:t>
      </w:r>
      <w:r w:rsidR="00664ABF" w:rsidRPr="00BD7A43">
        <w:rPr>
          <w:b/>
        </w:rPr>
        <w:t>MREŽE</w:t>
      </w:r>
    </w:p>
    <w:p w14:paraId="7EB71A05" w14:textId="77777777" w:rsidR="00D902DB" w:rsidRDefault="00D902DB" w:rsidP="00B17661">
      <w:pPr>
        <w:pStyle w:val="BodyText"/>
        <w:spacing w:before="8"/>
      </w:pPr>
    </w:p>
    <w:p w14:paraId="516E359D" w14:textId="468CE04B" w:rsidR="00D902DB" w:rsidRPr="00DB1BDB" w:rsidRDefault="00664ABF" w:rsidP="00FF5F85">
      <w:pPr>
        <w:pStyle w:val="Heading2"/>
        <w:ind w:left="0"/>
      </w:pPr>
      <w:r w:rsidRPr="00DB1BDB">
        <w:rPr>
          <w:color w:val="231F20"/>
        </w:rPr>
        <w:t>Op</w:t>
      </w:r>
      <w:r w:rsidR="00344072">
        <w:rPr>
          <w:b w:val="0"/>
          <w:color w:val="231F20"/>
        </w:rPr>
        <w:t>ć</w:t>
      </w:r>
      <w:r w:rsidRPr="00DB1BDB">
        <w:rPr>
          <w:color w:val="231F20"/>
        </w:rPr>
        <w:t>enito</w:t>
      </w:r>
    </w:p>
    <w:p w14:paraId="0C0BB55C" w14:textId="77777777" w:rsidR="00D902DB" w:rsidRDefault="00D902DB" w:rsidP="00B17661">
      <w:pPr>
        <w:pStyle w:val="BodyText"/>
        <w:spacing w:before="9"/>
        <w:rPr>
          <w:b/>
          <w:i/>
          <w:sz w:val="23"/>
        </w:rPr>
      </w:pPr>
    </w:p>
    <w:p w14:paraId="38393E6C" w14:textId="0A3372BC" w:rsidR="00D902DB" w:rsidRPr="00C345C4" w:rsidRDefault="00664ABF" w:rsidP="00344072">
      <w:pPr>
        <w:ind w:left="3544" w:hanging="4253"/>
        <w:jc w:val="center"/>
      </w:pPr>
      <w:r w:rsidRPr="00C345C4">
        <w:t>Članak</w:t>
      </w:r>
      <w:r w:rsidR="00C345C4" w:rsidRPr="00C345C4">
        <w:rPr>
          <w:spacing w:val="-3"/>
        </w:rPr>
        <w:t xml:space="preserve"> </w:t>
      </w:r>
      <w:r w:rsidR="00391179" w:rsidRPr="00C345C4">
        <w:t>9</w:t>
      </w:r>
      <w:r w:rsidRPr="00C345C4">
        <w:t>.</w:t>
      </w:r>
    </w:p>
    <w:p w14:paraId="071C9153" w14:textId="77777777" w:rsidR="00D902DB" w:rsidRDefault="00D902DB" w:rsidP="00B17661">
      <w:pPr>
        <w:pStyle w:val="BodyText"/>
        <w:spacing w:before="5"/>
      </w:pPr>
    </w:p>
    <w:p w14:paraId="7B5B64C4" w14:textId="6D249BE0" w:rsidR="000454C2" w:rsidRPr="00EA6B02" w:rsidRDefault="00EA6B02" w:rsidP="00AD67FC">
      <w:pPr>
        <w:tabs>
          <w:tab w:val="left" w:pos="524"/>
        </w:tabs>
        <w:ind w:left="-1"/>
        <w:jc w:val="both"/>
        <w:rPr>
          <w:sz w:val="24"/>
        </w:rPr>
      </w:pPr>
      <w:r>
        <w:rPr>
          <w:color w:val="231F20"/>
          <w:sz w:val="24"/>
        </w:rPr>
        <w:t xml:space="preserve">(1) </w:t>
      </w:r>
      <w:r w:rsidR="000454C2" w:rsidRPr="00EA6B02">
        <w:rPr>
          <w:color w:val="231F20"/>
          <w:sz w:val="24"/>
        </w:rPr>
        <w:t>Određivanje i proračun moguće zone štetnog utjecaja elektroenergetskih postrojenja, kao što su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podzemni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i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nadzemni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vodovi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visokog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napona,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trafostanice,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rasklopna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postrojenja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i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slično,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na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podzemne i nadzemne elektroničke komunikacijske vodove s bakrenim vodičima, određuju se u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skladu</w:t>
      </w:r>
      <w:r w:rsidR="000454C2" w:rsidRPr="00EA6B02">
        <w:rPr>
          <w:color w:val="231F20"/>
          <w:spacing w:val="-1"/>
          <w:sz w:val="24"/>
        </w:rPr>
        <w:t xml:space="preserve"> </w:t>
      </w:r>
      <w:r w:rsidR="000454C2" w:rsidRPr="00EA6B02">
        <w:rPr>
          <w:color w:val="231F20"/>
          <w:sz w:val="24"/>
        </w:rPr>
        <w:t>s</w:t>
      </w:r>
      <w:r w:rsidR="000454C2" w:rsidRPr="00EA6B02">
        <w:rPr>
          <w:color w:val="231F20"/>
          <w:spacing w:val="-1"/>
          <w:sz w:val="24"/>
        </w:rPr>
        <w:t xml:space="preserve"> </w:t>
      </w:r>
      <w:r w:rsidR="000454C2" w:rsidRPr="00EA6B02">
        <w:rPr>
          <w:color w:val="231F20"/>
          <w:sz w:val="24"/>
        </w:rPr>
        <w:t>posebnim</w:t>
      </w:r>
      <w:r w:rsidR="000454C2" w:rsidRPr="00EA6B02">
        <w:rPr>
          <w:color w:val="231F20"/>
          <w:spacing w:val="-1"/>
          <w:sz w:val="24"/>
        </w:rPr>
        <w:t xml:space="preserve"> </w:t>
      </w:r>
      <w:r w:rsidR="000454C2" w:rsidRPr="00EA6B02">
        <w:rPr>
          <w:color w:val="231F20"/>
          <w:sz w:val="24"/>
        </w:rPr>
        <w:t>propisima</w:t>
      </w:r>
      <w:r w:rsidR="000454C2" w:rsidRPr="00EA6B02">
        <w:rPr>
          <w:color w:val="231F20"/>
          <w:spacing w:val="-1"/>
          <w:sz w:val="24"/>
        </w:rPr>
        <w:t xml:space="preserve"> </w:t>
      </w:r>
      <w:r w:rsidR="000454C2" w:rsidRPr="00EA6B02">
        <w:rPr>
          <w:color w:val="231F20"/>
          <w:sz w:val="24"/>
        </w:rPr>
        <w:t>koji</w:t>
      </w:r>
      <w:r w:rsidR="000454C2" w:rsidRPr="00EA6B02">
        <w:rPr>
          <w:color w:val="231F20"/>
          <w:spacing w:val="-1"/>
          <w:sz w:val="24"/>
        </w:rPr>
        <w:t xml:space="preserve"> </w:t>
      </w:r>
      <w:r w:rsidR="000454C2" w:rsidRPr="00EA6B02">
        <w:rPr>
          <w:color w:val="231F20"/>
          <w:sz w:val="24"/>
        </w:rPr>
        <w:t>određuju</w:t>
      </w:r>
      <w:r w:rsidR="000454C2" w:rsidRPr="00EA6B02">
        <w:rPr>
          <w:color w:val="231F20"/>
          <w:spacing w:val="-1"/>
          <w:sz w:val="24"/>
        </w:rPr>
        <w:t xml:space="preserve"> </w:t>
      </w:r>
      <w:r w:rsidR="000454C2" w:rsidRPr="00EA6B02">
        <w:rPr>
          <w:color w:val="231F20"/>
          <w:sz w:val="24"/>
        </w:rPr>
        <w:t>utjecaj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elektroenergetskih postrojenja</w:t>
      </w:r>
      <w:r w:rsidR="000454C2" w:rsidRPr="00EA6B02">
        <w:rPr>
          <w:color w:val="231F20"/>
          <w:spacing w:val="-2"/>
          <w:sz w:val="24"/>
        </w:rPr>
        <w:t xml:space="preserve"> </w:t>
      </w:r>
      <w:r w:rsidR="000454C2" w:rsidRPr="00EA6B02">
        <w:rPr>
          <w:color w:val="231F20"/>
          <w:sz w:val="24"/>
        </w:rPr>
        <w:t>i</w:t>
      </w:r>
      <w:r w:rsidR="000454C2" w:rsidRPr="00EA6B02">
        <w:rPr>
          <w:color w:val="231F20"/>
          <w:spacing w:val="-1"/>
          <w:sz w:val="24"/>
        </w:rPr>
        <w:t xml:space="preserve"> </w:t>
      </w:r>
      <w:r w:rsidR="000454C2" w:rsidRPr="00EA6B02">
        <w:rPr>
          <w:color w:val="231F20"/>
          <w:sz w:val="24"/>
        </w:rPr>
        <w:t>vodova.</w:t>
      </w:r>
    </w:p>
    <w:p w14:paraId="7C35B9EC" w14:textId="77777777" w:rsidR="000454C2" w:rsidRDefault="000454C2" w:rsidP="00AD67FC">
      <w:pPr>
        <w:pStyle w:val="BodyText"/>
        <w:spacing w:before="2"/>
        <w:jc w:val="both"/>
      </w:pPr>
    </w:p>
    <w:p w14:paraId="342A835A" w14:textId="5A2A811E" w:rsidR="000454C2" w:rsidRPr="00EA6B02" w:rsidRDefault="00EA6B02" w:rsidP="00AD67FC">
      <w:pPr>
        <w:tabs>
          <w:tab w:val="left" w:pos="514"/>
        </w:tabs>
        <w:ind w:left="-1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(2) </w:t>
      </w:r>
      <w:r w:rsidR="000454C2" w:rsidRPr="00EA6B02">
        <w:rPr>
          <w:color w:val="231F20"/>
          <w:sz w:val="24"/>
        </w:rPr>
        <w:t>Štetni utjecaj elektroenergetskih postrojenja u smislu stavka 1. ovoga članka ne postoji u slučaju da je elektronički komunikacijski vod ili cijela elektronička komunikacijska mreža izvedena takvom konstrukcijom svjetlovodnog kabela koja u jezgri i plaštu kabela nema metalnih elemenata, u kojem slučaju se ne izvodi proračun zone štetnih induktivnih i galvanskih utjecaja.</w:t>
      </w:r>
    </w:p>
    <w:p w14:paraId="5DFDEDD5" w14:textId="77777777" w:rsidR="000454C2" w:rsidRDefault="000454C2" w:rsidP="00AD67FC">
      <w:pPr>
        <w:pStyle w:val="BodyText"/>
        <w:spacing w:before="4"/>
        <w:jc w:val="both"/>
      </w:pPr>
    </w:p>
    <w:p w14:paraId="7199F1EC" w14:textId="4E777659" w:rsidR="000454C2" w:rsidRPr="00EA6B02" w:rsidRDefault="00EA6B02" w:rsidP="00AD67FC">
      <w:pPr>
        <w:tabs>
          <w:tab w:val="left" w:pos="598"/>
        </w:tabs>
        <w:ind w:left="-1"/>
        <w:jc w:val="both"/>
        <w:rPr>
          <w:sz w:val="24"/>
        </w:rPr>
      </w:pPr>
      <w:r>
        <w:rPr>
          <w:color w:val="231F20"/>
          <w:sz w:val="24"/>
        </w:rPr>
        <w:t xml:space="preserve">(3) </w:t>
      </w:r>
      <w:r w:rsidR="000454C2" w:rsidRPr="00EA6B02">
        <w:rPr>
          <w:color w:val="231F20"/>
          <w:sz w:val="24"/>
        </w:rPr>
        <w:t>Ukoliko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je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elektronički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komunikacijski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vod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izveden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kao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svjetlovodni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kabel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s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metalnim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elementima</w:t>
      </w:r>
      <w:r w:rsidR="00F47D68">
        <w:rPr>
          <w:color w:val="231F20"/>
          <w:sz w:val="24"/>
        </w:rPr>
        <w:t xml:space="preserve"> </w:t>
      </w:r>
      <w:r w:rsidR="000454C2" w:rsidRPr="00EA6B02">
        <w:rPr>
          <w:color w:val="231F20"/>
          <w:sz w:val="24"/>
        </w:rPr>
        <w:t>bilo u jezgri ili plaštu kabela, za isti se s obzirom na opasnost primjenjuje stavak 1.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ovoga članka</w:t>
      </w:r>
      <w:r w:rsidR="000454C2" w:rsidRPr="00EA6B02">
        <w:rPr>
          <w:color w:val="231F20"/>
          <w:spacing w:val="-2"/>
          <w:sz w:val="24"/>
        </w:rPr>
        <w:t xml:space="preserve"> </w:t>
      </w:r>
      <w:r w:rsidR="000454C2" w:rsidRPr="00EA6B02">
        <w:rPr>
          <w:color w:val="231F20"/>
          <w:sz w:val="24"/>
        </w:rPr>
        <w:t>kao i</w:t>
      </w:r>
      <w:r w:rsidR="000454C2" w:rsidRPr="00EA6B02">
        <w:rPr>
          <w:color w:val="231F20"/>
          <w:spacing w:val="-1"/>
          <w:sz w:val="24"/>
        </w:rPr>
        <w:t xml:space="preserve"> </w:t>
      </w:r>
      <w:r w:rsidR="000454C2" w:rsidRPr="00EA6B02">
        <w:rPr>
          <w:color w:val="231F20"/>
          <w:sz w:val="24"/>
        </w:rPr>
        <w:t>za</w:t>
      </w:r>
      <w:r w:rsidR="000454C2" w:rsidRPr="00EA6B02">
        <w:rPr>
          <w:color w:val="231F20"/>
          <w:spacing w:val="-1"/>
          <w:sz w:val="24"/>
        </w:rPr>
        <w:t xml:space="preserve"> </w:t>
      </w:r>
      <w:r w:rsidR="000454C2" w:rsidRPr="00EA6B02">
        <w:rPr>
          <w:color w:val="231F20"/>
          <w:sz w:val="24"/>
        </w:rPr>
        <w:t>klasični</w:t>
      </w:r>
      <w:r w:rsidR="000454C2" w:rsidRPr="00EA6B02">
        <w:rPr>
          <w:color w:val="231F20"/>
          <w:spacing w:val="-1"/>
          <w:sz w:val="24"/>
        </w:rPr>
        <w:t xml:space="preserve"> </w:t>
      </w:r>
      <w:r w:rsidR="000454C2" w:rsidRPr="00EA6B02">
        <w:rPr>
          <w:color w:val="231F20"/>
          <w:sz w:val="24"/>
        </w:rPr>
        <w:t>elektronički komunikacijski</w:t>
      </w:r>
      <w:r w:rsidR="000454C2" w:rsidRPr="00EA6B02">
        <w:rPr>
          <w:color w:val="231F20"/>
          <w:spacing w:val="-1"/>
          <w:sz w:val="24"/>
        </w:rPr>
        <w:t xml:space="preserve"> </w:t>
      </w:r>
      <w:r w:rsidR="000454C2" w:rsidRPr="00EA6B02">
        <w:rPr>
          <w:color w:val="231F20"/>
          <w:sz w:val="24"/>
        </w:rPr>
        <w:t>kabel s</w:t>
      </w:r>
      <w:r w:rsidR="000454C2" w:rsidRPr="00EA6B02">
        <w:rPr>
          <w:color w:val="231F20"/>
          <w:spacing w:val="-1"/>
          <w:sz w:val="24"/>
        </w:rPr>
        <w:t xml:space="preserve"> </w:t>
      </w:r>
      <w:r w:rsidR="000454C2" w:rsidRPr="00EA6B02">
        <w:rPr>
          <w:color w:val="231F20"/>
          <w:sz w:val="24"/>
        </w:rPr>
        <w:t>bakrenim vodičima.</w:t>
      </w:r>
    </w:p>
    <w:p w14:paraId="39E2DA01" w14:textId="77777777" w:rsidR="000454C2" w:rsidRDefault="000454C2" w:rsidP="00AD67FC">
      <w:pPr>
        <w:pStyle w:val="BodyText"/>
        <w:spacing w:before="5"/>
        <w:jc w:val="both"/>
      </w:pPr>
    </w:p>
    <w:p w14:paraId="4ED22829" w14:textId="2AF13D3A" w:rsidR="000454C2" w:rsidRPr="00EA6B02" w:rsidRDefault="00F47D68" w:rsidP="00AD67FC">
      <w:pPr>
        <w:tabs>
          <w:tab w:val="left" w:pos="553"/>
        </w:tabs>
        <w:ind w:left="-1"/>
        <w:jc w:val="both"/>
        <w:rPr>
          <w:sz w:val="24"/>
        </w:rPr>
      </w:pPr>
      <w:r>
        <w:rPr>
          <w:color w:val="231F20"/>
          <w:sz w:val="24"/>
        </w:rPr>
        <w:t xml:space="preserve">(4) </w:t>
      </w:r>
      <w:r w:rsidR="000454C2" w:rsidRPr="00EA6B02">
        <w:rPr>
          <w:color w:val="231F20"/>
          <w:sz w:val="24"/>
        </w:rPr>
        <w:t>Ukoliko proračuni iz stavka 1. ovoga članka pokažu da su prekoračene granične vrijednosti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napona opasnosti i/ili smetnji, investitor predmetnog elektroenergetskog postrojenja je obvezan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izraditi projekt zaštite za predmetni elektronički komunikacijski vod ili cijelu mrežu ako je ista u</w:t>
      </w:r>
      <w:r w:rsidR="000454C2" w:rsidRPr="00EA6B02">
        <w:rPr>
          <w:color w:val="231F20"/>
          <w:spacing w:val="1"/>
          <w:sz w:val="24"/>
        </w:rPr>
        <w:t xml:space="preserve"> </w:t>
      </w:r>
      <w:r w:rsidR="000454C2" w:rsidRPr="00EA6B02">
        <w:rPr>
          <w:color w:val="231F20"/>
          <w:sz w:val="24"/>
        </w:rPr>
        <w:t>zoni</w:t>
      </w:r>
      <w:r w:rsidR="000454C2" w:rsidRPr="00EA6B02">
        <w:rPr>
          <w:color w:val="231F20"/>
          <w:spacing w:val="-1"/>
          <w:sz w:val="24"/>
        </w:rPr>
        <w:t xml:space="preserve"> </w:t>
      </w:r>
      <w:r w:rsidR="000454C2" w:rsidRPr="00EA6B02">
        <w:rPr>
          <w:color w:val="231F20"/>
          <w:sz w:val="24"/>
        </w:rPr>
        <w:t>utjecaja.</w:t>
      </w:r>
    </w:p>
    <w:p w14:paraId="6F5B97E4" w14:textId="77777777" w:rsidR="000454C2" w:rsidRDefault="000454C2" w:rsidP="00AD67FC">
      <w:pPr>
        <w:pStyle w:val="BodyText"/>
        <w:spacing w:before="2"/>
        <w:jc w:val="both"/>
      </w:pPr>
    </w:p>
    <w:p w14:paraId="439FE196" w14:textId="28BA14F1" w:rsidR="00DC58D6" w:rsidRPr="00EA6B02" w:rsidRDefault="00F47D68" w:rsidP="00AD67FC">
      <w:pPr>
        <w:tabs>
          <w:tab w:val="left" w:pos="567"/>
        </w:tabs>
        <w:ind w:left="-1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(5) </w:t>
      </w:r>
      <w:r w:rsidR="00DC58D6" w:rsidRPr="00EA6B02">
        <w:rPr>
          <w:color w:val="231F20"/>
          <w:sz w:val="24"/>
        </w:rPr>
        <w:t>Ukoliko se investitor elektroenergetskog postrojenja i infrastrukturni operator ne mogu usuglasiti oko odabira tehničkog rješenja zaštite, tada jedna ili druga strana mogu zahtijevati donošenje odluke Agencije u ovoj upravnoj stvari.</w:t>
      </w:r>
    </w:p>
    <w:p w14:paraId="2E6ADB85" w14:textId="77777777" w:rsidR="000454C2" w:rsidRDefault="000454C2" w:rsidP="00AD67FC">
      <w:pPr>
        <w:pStyle w:val="BodyText"/>
        <w:spacing w:before="5"/>
        <w:jc w:val="both"/>
      </w:pPr>
    </w:p>
    <w:p w14:paraId="54745B93" w14:textId="12FF792A" w:rsidR="000454C2" w:rsidRPr="00EA6B02" w:rsidRDefault="00F47D68" w:rsidP="00AD67FC">
      <w:pPr>
        <w:tabs>
          <w:tab w:val="left" w:pos="560"/>
        </w:tabs>
        <w:ind w:left="-1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(6) </w:t>
      </w:r>
      <w:r w:rsidR="000454C2" w:rsidRPr="00EA6B02">
        <w:rPr>
          <w:color w:val="231F20"/>
          <w:sz w:val="24"/>
        </w:rPr>
        <w:t>U slučaju iz stavka 5. ovoga članka, Agencija će donijeti odluku o odabiru odgovarajućeg tehničkog rješenja, uzimajući u obzir specifičnost slučaja.</w:t>
      </w:r>
    </w:p>
    <w:p w14:paraId="3B97F1BD" w14:textId="77777777" w:rsidR="00F47D68" w:rsidRDefault="00F47D68" w:rsidP="00AD67FC">
      <w:pPr>
        <w:tabs>
          <w:tab w:val="left" w:pos="560"/>
        </w:tabs>
        <w:jc w:val="both"/>
        <w:rPr>
          <w:sz w:val="24"/>
          <w:szCs w:val="24"/>
        </w:rPr>
      </w:pPr>
    </w:p>
    <w:p w14:paraId="77905443" w14:textId="1B5552FE" w:rsidR="000454C2" w:rsidRPr="00341FAD" w:rsidRDefault="00F47D68" w:rsidP="00AD67FC">
      <w:pPr>
        <w:tabs>
          <w:tab w:val="left" w:pos="560"/>
        </w:tabs>
        <w:jc w:val="both"/>
        <w:rPr>
          <w:color w:val="231F20"/>
          <w:sz w:val="24"/>
        </w:rPr>
      </w:pPr>
      <w:r>
        <w:rPr>
          <w:sz w:val="24"/>
          <w:szCs w:val="24"/>
        </w:rPr>
        <w:t xml:space="preserve">(7) </w:t>
      </w:r>
      <w:r w:rsidR="000454C2" w:rsidRPr="00341FAD">
        <w:rPr>
          <w:color w:val="231F20"/>
          <w:sz w:val="24"/>
        </w:rPr>
        <w:t>Ukoliko proračuni iz stavka 1. ovoga članka pokažu da nema štetnog utjecaja (bilo trajnog, bilo kratkotrajnog) s obzirom na opasnost i/ili smetnje tada se kod paralelnog vođenja i međusobnog križanja vodova elektroničke komunikacijske infrastrukture i EE vodova primjenjuje članak 5. ovoga Pravilnika.</w:t>
      </w:r>
      <w:r w:rsidR="001159B5" w:rsidRPr="00341FAD">
        <w:rPr>
          <w:color w:val="231F20"/>
          <w:sz w:val="24"/>
        </w:rPr>
        <w:t xml:space="preserve"> </w:t>
      </w:r>
    </w:p>
    <w:p w14:paraId="17559E7D" w14:textId="5D1D0A3F" w:rsidR="000454C2" w:rsidRDefault="000454C2" w:rsidP="000454C2">
      <w:pPr>
        <w:pStyle w:val="ListParagraph"/>
        <w:tabs>
          <w:tab w:val="left" w:pos="521"/>
        </w:tabs>
        <w:spacing w:before="75"/>
        <w:ind w:left="0"/>
        <w:jc w:val="left"/>
      </w:pPr>
    </w:p>
    <w:p w14:paraId="6D2D20BE" w14:textId="14FDE940" w:rsidR="000454C2" w:rsidRDefault="000454C2" w:rsidP="000454C2">
      <w:pPr>
        <w:pStyle w:val="Heading2"/>
        <w:spacing w:before="75"/>
        <w:ind w:left="712"/>
      </w:pPr>
      <w:r>
        <w:rPr>
          <w:color w:val="231F20"/>
        </w:rPr>
        <w:t>Paralelno</w:t>
      </w:r>
      <w:r>
        <w:rPr>
          <w:color w:val="231F20"/>
          <w:spacing w:val="-2"/>
        </w:rPr>
        <w:t xml:space="preserve"> </w:t>
      </w:r>
      <w:r w:rsidRPr="001159B5">
        <w:rPr>
          <w:color w:val="231F20"/>
        </w:rPr>
        <w:t>vo</w:t>
      </w:r>
      <w:r w:rsidR="001159B5" w:rsidRPr="001159B5">
        <w:rPr>
          <w:color w:val="231F20"/>
        </w:rPr>
        <w:t>đ</w:t>
      </w:r>
      <w:r w:rsidRPr="001159B5">
        <w:rPr>
          <w:color w:val="231F20"/>
        </w:rPr>
        <w:t>enje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križanje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podzemnog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nadzemnog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komunikacijskog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kabela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62"/>
        </w:rPr>
        <w:t xml:space="preserve"> </w:t>
      </w:r>
      <w:r>
        <w:rPr>
          <w:color w:val="231F20"/>
        </w:rPr>
        <w:t>elektroenergetskom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infrastrukturom</w:t>
      </w:r>
    </w:p>
    <w:p w14:paraId="76FD8626" w14:textId="77777777" w:rsidR="000454C2" w:rsidRDefault="000454C2" w:rsidP="000454C2">
      <w:pPr>
        <w:pStyle w:val="BodyText"/>
        <w:spacing w:before="8"/>
        <w:rPr>
          <w:b/>
          <w:i/>
          <w:sz w:val="23"/>
        </w:rPr>
      </w:pPr>
    </w:p>
    <w:p w14:paraId="77104AB9" w14:textId="60E250B6" w:rsidR="000454C2" w:rsidRPr="00C345C4" w:rsidRDefault="000454C2" w:rsidP="00FF5F85">
      <w:pPr>
        <w:jc w:val="center"/>
      </w:pPr>
      <w:r w:rsidRPr="00C345C4">
        <w:t>Članak</w:t>
      </w:r>
      <w:r w:rsidR="00C345C4" w:rsidRPr="00C345C4">
        <w:t xml:space="preserve"> </w:t>
      </w:r>
      <w:r w:rsidRPr="00C345C4">
        <w:t>1</w:t>
      </w:r>
      <w:r w:rsidR="006E548B" w:rsidRPr="00C345C4">
        <w:t>0.</w:t>
      </w:r>
    </w:p>
    <w:p w14:paraId="470FA334" w14:textId="77777777" w:rsidR="000454C2" w:rsidRDefault="000454C2" w:rsidP="000454C2">
      <w:pPr>
        <w:pStyle w:val="BodyText"/>
        <w:spacing w:before="3"/>
      </w:pPr>
    </w:p>
    <w:p w14:paraId="3DF4CF71" w14:textId="14D5C296" w:rsidR="000454C2" w:rsidRPr="005620E2" w:rsidRDefault="005620E2" w:rsidP="00AD67FC">
      <w:pPr>
        <w:tabs>
          <w:tab w:val="left" w:pos="651"/>
        </w:tabs>
        <w:ind w:left="172"/>
        <w:jc w:val="both"/>
        <w:rPr>
          <w:sz w:val="24"/>
        </w:rPr>
      </w:pPr>
      <w:r>
        <w:rPr>
          <w:color w:val="231F20"/>
          <w:sz w:val="24"/>
        </w:rPr>
        <w:t xml:space="preserve">(1) </w:t>
      </w:r>
      <w:r w:rsidR="000454C2" w:rsidRPr="005620E2">
        <w:rPr>
          <w:color w:val="231F20"/>
          <w:sz w:val="24"/>
        </w:rPr>
        <w:t>Polaganje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podzemnih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elektroenergetskih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kabela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iznad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i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ispod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postojećih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podzemnih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elektroničkih komunikacijskih kabela ili kabelske kanalizacije, nije dozvoljeno unutar zaštitne zone,</w:t>
      </w:r>
      <w:r w:rsidR="000454C2" w:rsidRPr="005620E2">
        <w:rPr>
          <w:color w:val="231F20"/>
          <w:spacing w:val="-57"/>
          <w:sz w:val="24"/>
        </w:rPr>
        <w:t xml:space="preserve"> </w:t>
      </w:r>
      <w:r w:rsidR="000454C2" w:rsidRPr="005620E2">
        <w:rPr>
          <w:color w:val="231F20"/>
          <w:sz w:val="24"/>
        </w:rPr>
        <w:t>osim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na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mjestima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križanja.</w:t>
      </w:r>
    </w:p>
    <w:p w14:paraId="73C6FBD0" w14:textId="77777777" w:rsidR="000454C2" w:rsidRDefault="000454C2" w:rsidP="00AD67FC">
      <w:pPr>
        <w:pStyle w:val="BodyText"/>
        <w:spacing w:before="4"/>
        <w:jc w:val="both"/>
      </w:pPr>
    </w:p>
    <w:p w14:paraId="33B74BA1" w14:textId="15581834" w:rsidR="000454C2" w:rsidRPr="005620E2" w:rsidRDefault="005620E2" w:rsidP="00AD67FC">
      <w:pPr>
        <w:tabs>
          <w:tab w:val="left" w:pos="651"/>
        </w:tabs>
        <w:ind w:left="172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(2) </w:t>
      </w:r>
      <w:r w:rsidR="000454C2" w:rsidRPr="005620E2">
        <w:rPr>
          <w:color w:val="231F20"/>
          <w:sz w:val="24"/>
        </w:rPr>
        <w:t>Prolaz elektroenergetskih kabela kroz zdence kabelske kanalizacije, kao i prijelaz ispod odnosno iznad zdenca, nije dozvoljen.</w:t>
      </w:r>
    </w:p>
    <w:p w14:paraId="19DD3D14" w14:textId="77777777" w:rsidR="000454C2" w:rsidRDefault="000454C2" w:rsidP="00AD67FC">
      <w:pPr>
        <w:pStyle w:val="BodyText"/>
        <w:spacing w:before="4"/>
        <w:jc w:val="both"/>
      </w:pPr>
    </w:p>
    <w:p w14:paraId="577CD6B8" w14:textId="157DF76C" w:rsidR="000454C2" w:rsidRPr="005620E2" w:rsidRDefault="005620E2" w:rsidP="00AD67FC">
      <w:pPr>
        <w:tabs>
          <w:tab w:val="left" w:pos="651"/>
        </w:tabs>
        <w:ind w:left="172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(3) </w:t>
      </w:r>
      <w:r w:rsidR="000454C2" w:rsidRPr="005620E2">
        <w:rPr>
          <w:color w:val="231F20"/>
          <w:sz w:val="24"/>
        </w:rPr>
        <w:t>Najmanje udaljenosti kod međusobnog približavanja podzemnog elektroničkog komunikacijskog kabela s bakrenim vodičima i najbližeg podzemnog elektroenergetskog kabela ovise o nazivnom naponu elektroenergetskog kabela i propisane su Tablicom 1. Ako te udaljenosti u realnim uvjetima nije moguće postići, potrebno je primijeniti odgovarajuće zaštitne mjere.</w:t>
      </w:r>
    </w:p>
    <w:p w14:paraId="0E071B04" w14:textId="77777777" w:rsidR="00DC58D6" w:rsidRDefault="00DC58D6" w:rsidP="000454C2">
      <w:pPr>
        <w:ind w:left="172"/>
        <w:rPr>
          <w:i/>
          <w:color w:val="231F20"/>
          <w:sz w:val="24"/>
        </w:rPr>
      </w:pPr>
    </w:p>
    <w:p w14:paraId="016CA462" w14:textId="65ABE1EC" w:rsidR="000454C2" w:rsidRDefault="000454C2" w:rsidP="000454C2">
      <w:pPr>
        <w:ind w:left="172"/>
        <w:rPr>
          <w:i/>
          <w:sz w:val="24"/>
        </w:rPr>
      </w:pPr>
      <w:r>
        <w:rPr>
          <w:i/>
          <w:color w:val="231F20"/>
          <w:sz w:val="24"/>
        </w:rPr>
        <w:t>Tablica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1.</w:t>
      </w:r>
    </w:p>
    <w:p w14:paraId="3FEAF8E0" w14:textId="77777777" w:rsidR="000454C2" w:rsidRDefault="000454C2" w:rsidP="000454C2">
      <w:pPr>
        <w:pStyle w:val="BodyText"/>
        <w:spacing w:before="9"/>
        <w:rPr>
          <w:i/>
          <w:sz w:val="27"/>
        </w:rPr>
      </w:pPr>
    </w:p>
    <w:tbl>
      <w:tblPr>
        <w:tblW w:w="0" w:type="auto"/>
        <w:tblInd w:w="127" w:type="dxa"/>
        <w:tblBorders>
          <w:top w:val="single" w:sz="6" w:space="0" w:color="616264"/>
          <w:left w:val="single" w:sz="6" w:space="0" w:color="616264"/>
          <w:bottom w:val="single" w:sz="6" w:space="0" w:color="616264"/>
          <w:right w:val="single" w:sz="6" w:space="0" w:color="616264"/>
          <w:insideH w:val="single" w:sz="6" w:space="0" w:color="616264"/>
          <w:insideV w:val="single" w:sz="6" w:space="0" w:color="6162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7"/>
        <w:gridCol w:w="1167"/>
      </w:tblGrid>
      <w:tr w:rsidR="000454C2" w14:paraId="0D270013" w14:textId="77777777" w:rsidTr="007D3F7C">
        <w:trPr>
          <w:trHeight w:val="373"/>
        </w:trPr>
        <w:tc>
          <w:tcPr>
            <w:tcW w:w="5287" w:type="dxa"/>
            <w:tcBorders>
              <w:bottom w:val="double" w:sz="2" w:space="0" w:color="616264"/>
              <w:right w:val="double" w:sz="2" w:space="0" w:color="616264"/>
            </w:tcBorders>
          </w:tcPr>
          <w:p w14:paraId="345A88D6" w14:textId="77777777" w:rsidR="000454C2" w:rsidRDefault="000454C2" w:rsidP="007D3F7C">
            <w:pPr>
              <w:pStyle w:val="TableParagraph"/>
              <w:spacing w:before="37"/>
              <w:rPr>
                <w:sz w:val="24"/>
              </w:rPr>
            </w:pPr>
            <w:r>
              <w:rPr>
                <w:color w:val="231F20"/>
                <w:sz w:val="24"/>
              </w:rPr>
              <w:t>Nazivni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podzemnog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elektroenergetskog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kabela</w:t>
            </w:r>
          </w:p>
        </w:tc>
        <w:tc>
          <w:tcPr>
            <w:tcW w:w="1167" w:type="dxa"/>
            <w:tcBorders>
              <w:left w:val="double" w:sz="2" w:space="0" w:color="616264"/>
              <w:bottom w:val="double" w:sz="2" w:space="0" w:color="616264"/>
            </w:tcBorders>
          </w:tcPr>
          <w:p w14:paraId="1040486C" w14:textId="77777777" w:rsidR="000454C2" w:rsidRDefault="000454C2" w:rsidP="007D3F7C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</w:p>
        </w:tc>
      </w:tr>
      <w:tr w:rsidR="000454C2" w14:paraId="1FFC245D" w14:textId="77777777" w:rsidTr="007D3F7C">
        <w:trPr>
          <w:trHeight w:val="379"/>
        </w:trPr>
        <w:tc>
          <w:tcPr>
            <w:tcW w:w="5287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2C3A8C28" w14:textId="77777777" w:rsidR="000454C2" w:rsidRDefault="000454C2" w:rsidP="007D3F7C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Kabel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nazivnog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 10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kV</w:t>
            </w:r>
          </w:p>
        </w:tc>
        <w:tc>
          <w:tcPr>
            <w:tcW w:w="1167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5D1F974C" w14:textId="77777777" w:rsidR="000454C2" w:rsidRDefault="000454C2" w:rsidP="007D3F7C">
            <w:pPr>
              <w:pStyle w:val="TableParagraph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0,5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</w:tr>
      <w:tr w:rsidR="000454C2" w14:paraId="00625E17" w14:textId="77777777" w:rsidTr="007D3F7C">
        <w:trPr>
          <w:trHeight w:val="382"/>
        </w:trPr>
        <w:tc>
          <w:tcPr>
            <w:tcW w:w="5287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270BD0E3" w14:textId="77777777" w:rsidR="000454C2" w:rsidRDefault="000454C2" w:rsidP="007D3F7C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>Kabel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nazivnog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većeg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 10 kV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 35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kV</w:t>
            </w:r>
          </w:p>
        </w:tc>
        <w:tc>
          <w:tcPr>
            <w:tcW w:w="1167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0B596AC9" w14:textId="77777777" w:rsidR="000454C2" w:rsidRDefault="000454C2" w:rsidP="007D3F7C">
            <w:pPr>
              <w:pStyle w:val="TableParagraph"/>
              <w:spacing w:before="46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1,0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</w:tr>
      <w:tr w:rsidR="000454C2" w14:paraId="68F1426B" w14:textId="77777777" w:rsidTr="007D3F7C">
        <w:trPr>
          <w:trHeight w:val="370"/>
        </w:trPr>
        <w:tc>
          <w:tcPr>
            <w:tcW w:w="5287" w:type="dxa"/>
            <w:tcBorders>
              <w:top w:val="double" w:sz="2" w:space="0" w:color="616264"/>
              <w:right w:val="double" w:sz="2" w:space="0" w:color="616264"/>
            </w:tcBorders>
          </w:tcPr>
          <w:p w14:paraId="58C04D41" w14:textId="77777777" w:rsidR="000454C2" w:rsidRDefault="000454C2" w:rsidP="007D3F7C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Kabel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nazivnog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većeg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 35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kV</w:t>
            </w:r>
          </w:p>
        </w:tc>
        <w:tc>
          <w:tcPr>
            <w:tcW w:w="1167" w:type="dxa"/>
            <w:tcBorders>
              <w:top w:val="double" w:sz="2" w:space="0" w:color="616264"/>
              <w:left w:val="double" w:sz="2" w:space="0" w:color="616264"/>
            </w:tcBorders>
          </w:tcPr>
          <w:p w14:paraId="64609998" w14:textId="77777777" w:rsidR="000454C2" w:rsidRDefault="000454C2" w:rsidP="007D3F7C">
            <w:pPr>
              <w:pStyle w:val="TableParagraph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2,0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</w:tr>
    </w:tbl>
    <w:p w14:paraId="0A8790DC" w14:textId="77777777" w:rsidR="00665E7D" w:rsidRPr="00665E7D" w:rsidRDefault="00665E7D" w:rsidP="00665E7D">
      <w:pPr>
        <w:pStyle w:val="ListParagraph"/>
        <w:tabs>
          <w:tab w:val="left" w:pos="548"/>
        </w:tabs>
        <w:spacing w:before="1"/>
        <w:ind w:right="164"/>
        <w:rPr>
          <w:sz w:val="24"/>
        </w:rPr>
      </w:pPr>
    </w:p>
    <w:p w14:paraId="03B4519D" w14:textId="7EFB6CDB" w:rsidR="000454C2" w:rsidRPr="005620E2" w:rsidRDefault="005620E2" w:rsidP="00AD67FC">
      <w:pPr>
        <w:tabs>
          <w:tab w:val="left" w:pos="548"/>
        </w:tabs>
        <w:spacing w:before="1"/>
        <w:ind w:left="172" w:right="164"/>
        <w:jc w:val="both"/>
        <w:rPr>
          <w:sz w:val="24"/>
        </w:rPr>
      </w:pPr>
      <w:r>
        <w:rPr>
          <w:color w:val="231F20"/>
          <w:sz w:val="24"/>
        </w:rPr>
        <w:t xml:space="preserve">(4) </w:t>
      </w:r>
      <w:r w:rsidR="000454C2" w:rsidRPr="005620E2">
        <w:rPr>
          <w:color w:val="231F20"/>
          <w:sz w:val="24"/>
        </w:rPr>
        <w:t>Zaštitne mjere iz stavka 3. ovoga članka sastoje se u postavljanju kabela u zaštitne cijevi ili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polucijevi koje se spajaju na odgovarajući način. Zaštitne cijevi za elektroenergetske kabele moraju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biti od dobro vodljivog materijala (željezo i sl.), a polucijevi za elektroničke komunikacijske kabele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od nevodljivog materijala (PVC ili PE). Minimalni vanjski promjer zaštitnih cijevi ili polucijevi je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najmanje 1,5 puta veći od vanjskog promjera kabela. U slučaju elektroenergetskog kabela nazivnog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napona većeg od 35 kV potrebno je između kabela postaviti odgovarajuću toplinsku izolaciju. U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slučaju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primjene</w:t>
      </w:r>
      <w:r w:rsidR="000454C2" w:rsidRPr="005620E2">
        <w:rPr>
          <w:color w:val="231F20"/>
          <w:spacing w:val="-2"/>
          <w:sz w:val="24"/>
        </w:rPr>
        <w:t xml:space="preserve"> </w:t>
      </w:r>
      <w:r w:rsidR="000454C2" w:rsidRPr="005620E2">
        <w:rPr>
          <w:color w:val="231F20"/>
          <w:sz w:val="24"/>
        </w:rPr>
        <w:t>zaštitnih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mjera,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minimalna</w:t>
      </w:r>
      <w:r w:rsidR="000454C2" w:rsidRPr="005620E2">
        <w:rPr>
          <w:color w:val="231F20"/>
          <w:spacing w:val="-2"/>
          <w:sz w:val="24"/>
        </w:rPr>
        <w:t xml:space="preserve"> </w:t>
      </w:r>
      <w:r w:rsidR="000454C2" w:rsidRPr="005620E2">
        <w:rPr>
          <w:color w:val="231F20"/>
          <w:sz w:val="24"/>
        </w:rPr>
        <w:t>udaljenost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između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kabela</w:t>
      </w:r>
      <w:r w:rsidR="000454C2" w:rsidRPr="005620E2">
        <w:rPr>
          <w:color w:val="231F20"/>
          <w:spacing w:val="-2"/>
          <w:sz w:val="24"/>
        </w:rPr>
        <w:t xml:space="preserve"> </w:t>
      </w:r>
      <w:r w:rsidR="000454C2" w:rsidRPr="005620E2">
        <w:rPr>
          <w:color w:val="231F20"/>
          <w:sz w:val="24"/>
        </w:rPr>
        <w:t>ne</w:t>
      </w:r>
      <w:r w:rsidR="000454C2" w:rsidRPr="005620E2">
        <w:rPr>
          <w:color w:val="231F20"/>
          <w:spacing w:val="-2"/>
          <w:sz w:val="24"/>
        </w:rPr>
        <w:t xml:space="preserve"> </w:t>
      </w:r>
      <w:r w:rsidR="000454C2" w:rsidRPr="005620E2">
        <w:rPr>
          <w:color w:val="231F20"/>
          <w:sz w:val="24"/>
        </w:rPr>
        <w:t>smije</w:t>
      </w:r>
      <w:r w:rsidR="000454C2" w:rsidRPr="005620E2">
        <w:rPr>
          <w:color w:val="231F20"/>
          <w:spacing w:val="-2"/>
          <w:sz w:val="24"/>
        </w:rPr>
        <w:t xml:space="preserve"> </w:t>
      </w:r>
      <w:r w:rsidR="000454C2" w:rsidRPr="005620E2">
        <w:rPr>
          <w:color w:val="231F20"/>
          <w:sz w:val="24"/>
        </w:rPr>
        <w:t>biti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manja</w:t>
      </w:r>
      <w:r w:rsidR="000454C2" w:rsidRPr="005620E2">
        <w:rPr>
          <w:color w:val="231F20"/>
          <w:spacing w:val="-2"/>
          <w:sz w:val="24"/>
        </w:rPr>
        <w:t xml:space="preserve"> </w:t>
      </w:r>
      <w:r w:rsidR="000454C2" w:rsidRPr="005620E2">
        <w:rPr>
          <w:color w:val="231F20"/>
          <w:sz w:val="24"/>
        </w:rPr>
        <w:t>od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0,3 m.</w:t>
      </w:r>
    </w:p>
    <w:p w14:paraId="37ABB35A" w14:textId="77777777" w:rsidR="000454C2" w:rsidRDefault="000454C2" w:rsidP="00AD67FC">
      <w:pPr>
        <w:pStyle w:val="BodyText"/>
        <w:spacing w:before="4"/>
        <w:jc w:val="both"/>
      </w:pPr>
    </w:p>
    <w:p w14:paraId="510C49D4" w14:textId="18B7BA62" w:rsidR="000454C2" w:rsidRPr="005620E2" w:rsidRDefault="005620E2" w:rsidP="00AD67FC">
      <w:pPr>
        <w:tabs>
          <w:tab w:val="left" w:pos="514"/>
        </w:tabs>
        <w:ind w:left="172"/>
        <w:jc w:val="both"/>
        <w:rPr>
          <w:sz w:val="24"/>
        </w:rPr>
      </w:pPr>
      <w:r>
        <w:rPr>
          <w:color w:val="231F20"/>
          <w:sz w:val="24"/>
        </w:rPr>
        <w:t xml:space="preserve">(5) </w:t>
      </w:r>
      <w:r w:rsidR="000454C2" w:rsidRPr="005620E2">
        <w:rPr>
          <w:color w:val="231F20"/>
          <w:sz w:val="24"/>
        </w:rPr>
        <w:t>Križanje podzemnih elektroničkih komunikacijskih kabela s elektroenergetskim kabelima izvodi</w:t>
      </w:r>
      <w:r w:rsidR="000454C2" w:rsidRPr="005620E2">
        <w:rPr>
          <w:color w:val="231F20"/>
          <w:spacing w:val="-57"/>
          <w:sz w:val="24"/>
        </w:rPr>
        <w:t xml:space="preserve"> </w:t>
      </w:r>
      <w:r w:rsidR="000454C2" w:rsidRPr="005620E2">
        <w:rPr>
          <w:color w:val="231F20"/>
          <w:sz w:val="24"/>
        </w:rPr>
        <w:t>se u pravilu pod kutom od 90°, ali ni u kojem slučaju kut ne može biti manji od 45°. Iznimno, kut se</w:t>
      </w:r>
      <w:r w:rsidR="000454C2" w:rsidRPr="005620E2">
        <w:rPr>
          <w:color w:val="231F20"/>
          <w:spacing w:val="-57"/>
          <w:sz w:val="24"/>
        </w:rPr>
        <w:t xml:space="preserve"> </w:t>
      </w:r>
      <w:r w:rsidR="000454C2" w:rsidRPr="005620E2">
        <w:rPr>
          <w:color w:val="231F20"/>
          <w:sz w:val="24"/>
        </w:rPr>
        <w:t>može</w:t>
      </w:r>
      <w:r w:rsidR="000454C2" w:rsidRPr="005620E2">
        <w:rPr>
          <w:color w:val="231F20"/>
          <w:spacing w:val="-2"/>
          <w:sz w:val="24"/>
        </w:rPr>
        <w:t xml:space="preserve"> </w:t>
      </w:r>
      <w:r w:rsidR="000454C2" w:rsidRPr="005620E2">
        <w:rPr>
          <w:color w:val="231F20"/>
          <w:sz w:val="24"/>
        </w:rPr>
        <w:t>smanjiti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na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30°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uz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posebno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obrazloženje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opravdanosti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razloga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za</w:t>
      </w:r>
      <w:r w:rsidR="000454C2" w:rsidRPr="005620E2">
        <w:rPr>
          <w:color w:val="231F20"/>
          <w:spacing w:val="-2"/>
          <w:sz w:val="24"/>
        </w:rPr>
        <w:t xml:space="preserve"> </w:t>
      </w:r>
      <w:r w:rsidR="000454C2" w:rsidRPr="005620E2">
        <w:rPr>
          <w:color w:val="231F20"/>
          <w:sz w:val="24"/>
        </w:rPr>
        <w:t>navedeno smanjenje.</w:t>
      </w:r>
    </w:p>
    <w:p w14:paraId="5F792474" w14:textId="77777777" w:rsidR="000454C2" w:rsidRDefault="000454C2" w:rsidP="00AD67FC">
      <w:pPr>
        <w:pStyle w:val="BodyText"/>
        <w:spacing w:before="3"/>
        <w:jc w:val="both"/>
      </w:pPr>
    </w:p>
    <w:p w14:paraId="45785932" w14:textId="5492760F" w:rsidR="000454C2" w:rsidRPr="005620E2" w:rsidRDefault="005620E2" w:rsidP="00AD67FC">
      <w:pPr>
        <w:tabs>
          <w:tab w:val="left" w:pos="524"/>
        </w:tabs>
        <w:ind w:left="172" w:right="164"/>
        <w:jc w:val="both"/>
        <w:rPr>
          <w:sz w:val="24"/>
        </w:rPr>
      </w:pPr>
      <w:r>
        <w:rPr>
          <w:color w:val="231F20"/>
          <w:sz w:val="24"/>
        </w:rPr>
        <w:t xml:space="preserve">(6) </w:t>
      </w:r>
      <w:r w:rsidR="000454C2" w:rsidRPr="005620E2">
        <w:rPr>
          <w:color w:val="231F20"/>
          <w:sz w:val="24"/>
        </w:rPr>
        <w:t>Okomita</w:t>
      </w:r>
      <w:r w:rsidR="000454C2" w:rsidRPr="005620E2">
        <w:rPr>
          <w:color w:val="231F20"/>
          <w:spacing w:val="8"/>
          <w:sz w:val="24"/>
        </w:rPr>
        <w:t xml:space="preserve"> </w:t>
      </w:r>
      <w:r w:rsidR="000454C2" w:rsidRPr="005620E2">
        <w:rPr>
          <w:color w:val="231F20"/>
          <w:sz w:val="24"/>
        </w:rPr>
        <w:t>udaljenost</w:t>
      </w:r>
      <w:r w:rsidR="000454C2" w:rsidRPr="005620E2">
        <w:rPr>
          <w:color w:val="231F20"/>
          <w:spacing w:val="10"/>
          <w:sz w:val="24"/>
        </w:rPr>
        <w:t xml:space="preserve"> </w:t>
      </w:r>
      <w:r w:rsidR="000454C2" w:rsidRPr="005620E2">
        <w:rPr>
          <w:color w:val="231F20"/>
          <w:sz w:val="24"/>
        </w:rPr>
        <w:t>na</w:t>
      </w:r>
      <w:r w:rsidR="000454C2" w:rsidRPr="005620E2">
        <w:rPr>
          <w:color w:val="231F20"/>
          <w:spacing w:val="9"/>
          <w:sz w:val="24"/>
        </w:rPr>
        <w:t xml:space="preserve"> </w:t>
      </w:r>
      <w:r w:rsidR="000454C2" w:rsidRPr="005620E2">
        <w:rPr>
          <w:color w:val="231F20"/>
          <w:sz w:val="24"/>
        </w:rPr>
        <w:t>mjestu</w:t>
      </w:r>
      <w:r w:rsidR="000454C2" w:rsidRPr="005620E2">
        <w:rPr>
          <w:color w:val="231F20"/>
          <w:spacing w:val="10"/>
          <w:sz w:val="24"/>
        </w:rPr>
        <w:t xml:space="preserve"> </w:t>
      </w:r>
      <w:r w:rsidR="000454C2" w:rsidRPr="005620E2">
        <w:rPr>
          <w:color w:val="231F20"/>
          <w:sz w:val="24"/>
        </w:rPr>
        <w:t>križanja</w:t>
      </w:r>
      <w:r w:rsidR="000454C2" w:rsidRPr="005620E2">
        <w:rPr>
          <w:color w:val="231F20"/>
          <w:spacing w:val="6"/>
          <w:sz w:val="24"/>
        </w:rPr>
        <w:t xml:space="preserve"> </w:t>
      </w:r>
      <w:r w:rsidR="000454C2" w:rsidRPr="005620E2">
        <w:rPr>
          <w:color w:val="231F20"/>
          <w:sz w:val="24"/>
        </w:rPr>
        <w:t>između</w:t>
      </w:r>
      <w:r w:rsidR="000454C2" w:rsidRPr="005620E2">
        <w:rPr>
          <w:color w:val="231F20"/>
          <w:spacing w:val="6"/>
          <w:sz w:val="24"/>
        </w:rPr>
        <w:t xml:space="preserve"> </w:t>
      </w:r>
      <w:r w:rsidR="000454C2" w:rsidRPr="005620E2">
        <w:rPr>
          <w:color w:val="231F20"/>
          <w:sz w:val="24"/>
        </w:rPr>
        <w:t>najbližeg</w:t>
      </w:r>
      <w:r w:rsidR="000454C2" w:rsidRPr="005620E2">
        <w:rPr>
          <w:color w:val="231F20"/>
          <w:spacing w:val="7"/>
          <w:sz w:val="24"/>
        </w:rPr>
        <w:t xml:space="preserve"> </w:t>
      </w:r>
      <w:r w:rsidR="000454C2" w:rsidRPr="005620E2">
        <w:rPr>
          <w:color w:val="231F20"/>
          <w:sz w:val="24"/>
        </w:rPr>
        <w:t>elektroničkog</w:t>
      </w:r>
      <w:r w:rsidR="000454C2" w:rsidRPr="005620E2">
        <w:rPr>
          <w:color w:val="231F20"/>
          <w:spacing w:val="10"/>
          <w:sz w:val="24"/>
        </w:rPr>
        <w:t xml:space="preserve"> </w:t>
      </w:r>
      <w:r w:rsidR="000454C2" w:rsidRPr="005620E2">
        <w:rPr>
          <w:color w:val="231F20"/>
          <w:sz w:val="24"/>
        </w:rPr>
        <w:t>komunikacijskog</w:t>
      </w:r>
      <w:r w:rsidR="000454C2" w:rsidRPr="005620E2">
        <w:rPr>
          <w:color w:val="231F20"/>
          <w:spacing w:val="7"/>
          <w:sz w:val="24"/>
        </w:rPr>
        <w:t xml:space="preserve"> </w:t>
      </w:r>
      <w:r w:rsidR="000454C2" w:rsidRPr="005620E2">
        <w:rPr>
          <w:color w:val="231F20"/>
          <w:sz w:val="24"/>
        </w:rPr>
        <w:t>kabela</w:t>
      </w:r>
      <w:r w:rsidR="000454C2" w:rsidRPr="005620E2">
        <w:rPr>
          <w:color w:val="231F20"/>
          <w:spacing w:val="-58"/>
          <w:sz w:val="24"/>
        </w:rPr>
        <w:t xml:space="preserve"> </w:t>
      </w:r>
      <w:r w:rsidR="000454C2" w:rsidRPr="005620E2">
        <w:rPr>
          <w:color w:val="231F20"/>
          <w:sz w:val="24"/>
        </w:rPr>
        <w:t>i najbližeg elektroenergetskog kabela iznosi minimalno 0,3 m za elektroenergetske kabele nazivnog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napona do 1 kV, a 0,5 m za elektroenergetske kabele napona većeg od 1 kV do 35 kV. Ako se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okomita</w:t>
      </w:r>
      <w:r w:rsidR="000454C2" w:rsidRPr="005620E2">
        <w:rPr>
          <w:color w:val="231F20"/>
          <w:spacing w:val="10"/>
          <w:sz w:val="24"/>
        </w:rPr>
        <w:t xml:space="preserve"> </w:t>
      </w:r>
      <w:r w:rsidR="000454C2" w:rsidRPr="005620E2">
        <w:rPr>
          <w:color w:val="231F20"/>
          <w:sz w:val="24"/>
        </w:rPr>
        <w:t>udaljenost</w:t>
      </w:r>
      <w:r w:rsidR="000454C2" w:rsidRPr="005620E2">
        <w:rPr>
          <w:color w:val="231F20"/>
          <w:spacing w:val="11"/>
          <w:sz w:val="24"/>
        </w:rPr>
        <w:t xml:space="preserve"> </w:t>
      </w:r>
      <w:r w:rsidR="000454C2" w:rsidRPr="005620E2">
        <w:rPr>
          <w:color w:val="231F20"/>
          <w:sz w:val="24"/>
        </w:rPr>
        <w:t>od</w:t>
      </w:r>
      <w:r w:rsidR="000454C2" w:rsidRPr="005620E2">
        <w:rPr>
          <w:color w:val="231F20"/>
          <w:spacing w:val="12"/>
          <w:sz w:val="24"/>
        </w:rPr>
        <w:t xml:space="preserve"> </w:t>
      </w:r>
      <w:r w:rsidR="000454C2" w:rsidRPr="005620E2">
        <w:rPr>
          <w:color w:val="231F20"/>
          <w:sz w:val="24"/>
        </w:rPr>
        <w:t>0,5</w:t>
      </w:r>
      <w:r w:rsidR="000454C2" w:rsidRPr="005620E2">
        <w:rPr>
          <w:color w:val="231F20"/>
          <w:spacing w:val="11"/>
          <w:sz w:val="24"/>
        </w:rPr>
        <w:t xml:space="preserve"> </w:t>
      </w:r>
      <w:r w:rsidR="000454C2" w:rsidRPr="005620E2">
        <w:rPr>
          <w:color w:val="231F20"/>
          <w:sz w:val="24"/>
        </w:rPr>
        <w:t>m</w:t>
      </w:r>
      <w:r w:rsidR="000454C2" w:rsidRPr="005620E2">
        <w:rPr>
          <w:color w:val="231F20"/>
          <w:spacing w:val="12"/>
          <w:sz w:val="24"/>
        </w:rPr>
        <w:t xml:space="preserve"> </w:t>
      </w:r>
      <w:r w:rsidR="000454C2" w:rsidRPr="005620E2">
        <w:rPr>
          <w:color w:val="231F20"/>
          <w:sz w:val="24"/>
        </w:rPr>
        <w:t>ne</w:t>
      </w:r>
      <w:r w:rsidR="000454C2" w:rsidRPr="005620E2">
        <w:rPr>
          <w:color w:val="231F20"/>
          <w:spacing w:val="10"/>
          <w:sz w:val="24"/>
        </w:rPr>
        <w:t xml:space="preserve"> </w:t>
      </w:r>
      <w:r w:rsidR="000454C2" w:rsidRPr="005620E2">
        <w:rPr>
          <w:color w:val="231F20"/>
          <w:sz w:val="24"/>
        </w:rPr>
        <w:t>može</w:t>
      </w:r>
      <w:r w:rsidR="000454C2" w:rsidRPr="005620E2">
        <w:rPr>
          <w:color w:val="231F20"/>
          <w:spacing w:val="11"/>
          <w:sz w:val="24"/>
        </w:rPr>
        <w:t xml:space="preserve"> </w:t>
      </w:r>
      <w:r w:rsidR="000454C2" w:rsidRPr="005620E2">
        <w:rPr>
          <w:color w:val="231F20"/>
          <w:sz w:val="24"/>
        </w:rPr>
        <w:t>postići,</w:t>
      </w:r>
      <w:r w:rsidR="000454C2" w:rsidRPr="005620E2">
        <w:rPr>
          <w:color w:val="231F20"/>
          <w:spacing w:val="11"/>
          <w:sz w:val="24"/>
        </w:rPr>
        <w:t xml:space="preserve"> </w:t>
      </w:r>
      <w:r w:rsidR="000454C2" w:rsidRPr="005620E2">
        <w:rPr>
          <w:color w:val="231F20"/>
          <w:sz w:val="24"/>
        </w:rPr>
        <w:t>primjenjuju</w:t>
      </w:r>
      <w:r w:rsidR="000454C2" w:rsidRPr="005620E2">
        <w:rPr>
          <w:color w:val="231F20"/>
          <w:spacing w:val="12"/>
          <w:sz w:val="24"/>
        </w:rPr>
        <w:t xml:space="preserve"> </w:t>
      </w:r>
      <w:r w:rsidR="000454C2" w:rsidRPr="005620E2">
        <w:rPr>
          <w:color w:val="231F20"/>
          <w:sz w:val="24"/>
        </w:rPr>
        <w:t>se</w:t>
      </w:r>
      <w:r w:rsidR="000454C2" w:rsidRPr="005620E2">
        <w:rPr>
          <w:color w:val="231F20"/>
          <w:spacing w:val="10"/>
          <w:sz w:val="24"/>
        </w:rPr>
        <w:t xml:space="preserve"> </w:t>
      </w:r>
      <w:r w:rsidR="000454C2" w:rsidRPr="005620E2">
        <w:rPr>
          <w:color w:val="231F20"/>
          <w:sz w:val="24"/>
        </w:rPr>
        <w:t>odgovarajuće</w:t>
      </w:r>
      <w:r w:rsidR="000454C2" w:rsidRPr="005620E2">
        <w:rPr>
          <w:color w:val="231F20"/>
          <w:spacing w:val="11"/>
          <w:sz w:val="24"/>
        </w:rPr>
        <w:t xml:space="preserve"> </w:t>
      </w:r>
      <w:r w:rsidR="000454C2" w:rsidRPr="005620E2">
        <w:rPr>
          <w:color w:val="231F20"/>
          <w:sz w:val="24"/>
        </w:rPr>
        <w:t>zaštitne</w:t>
      </w:r>
      <w:r w:rsidR="000454C2" w:rsidRPr="005620E2">
        <w:rPr>
          <w:color w:val="231F20"/>
          <w:spacing w:val="10"/>
          <w:sz w:val="24"/>
        </w:rPr>
        <w:t xml:space="preserve"> </w:t>
      </w:r>
      <w:r w:rsidR="000454C2" w:rsidRPr="005620E2">
        <w:rPr>
          <w:color w:val="231F20"/>
          <w:sz w:val="24"/>
        </w:rPr>
        <w:t>mjere</w:t>
      </w:r>
      <w:r w:rsidR="000454C2" w:rsidRPr="005620E2">
        <w:rPr>
          <w:color w:val="231F20"/>
          <w:spacing w:val="11"/>
          <w:sz w:val="24"/>
        </w:rPr>
        <w:t xml:space="preserve"> </w:t>
      </w:r>
      <w:r w:rsidR="000454C2" w:rsidRPr="005620E2">
        <w:rPr>
          <w:color w:val="231F20"/>
          <w:sz w:val="24"/>
        </w:rPr>
        <w:t>iz</w:t>
      </w:r>
      <w:r w:rsidR="000454C2" w:rsidRPr="005620E2">
        <w:rPr>
          <w:color w:val="231F20"/>
          <w:spacing w:val="12"/>
          <w:sz w:val="24"/>
        </w:rPr>
        <w:t xml:space="preserve"> </w:t>
      </w:r>
      <w:r w:rsidR="000454C2" w:rsidRPr="005620E2">
        <w:rPr>
          <w:color w:val="231F20"/>
          <w:sz w:val="24"/>
        </w:rPr>
        <w:t>stavka</w:t>
      </w:r>
    </w:p>
    <w:p w14:paraId="3502B1F3" w14:textId="77777777" w:rsidR="000454C2" w:rsidRDefault="000454C2" w:rsidP="00AD67FC">
      <w:pPr>
        <w:pStyle w:val="BodyText"/>
        <w:ind w:left="172" w:right="164"/>
        <w:jc w:val="both"/>
      </w:pPr>
      <w:r>
        <w:rPr>
          <w:color w:val="231F20"/>
        </w:rPr>
        <w:t>4.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ovoga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članka.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Duljina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zaštitnih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cijevi,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odnosno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polucijevi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smije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biti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manja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obje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strane mjesta križanja. U slučaju primjene zaštitnih mjera iz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stavka 4. ovoga članka, okomita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udaljenost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između kabela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smije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biti manja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od 0,3 m.</w:t>
      </w:r>
    </w:p>
    <w:p w14:paraId="43718880" w14:textId="77777777" w:rsidR="000454C2" w:rsidRDefault="000454C2" w:rsidP="00AD67FC">
      <w:pPr>
        <w:pStyle w:val="BodyText"/>
        <w:spacing w:before="4"/>
        <w:jc w:val="both"/>
      </w:pPr>
    </w:p>
    <w:p w14:paraId="758E6C71" w14:textId="740FEB6F" w:rsidR="000454C2" w:rsidRPr="005620E2" w:rsidRDefault="005620E2" w:rsidP="00AD67FC">
      <w:pPr>
        <w:tabs>
          <w:tab w:val="left" w:pos="548"/>
        </w:tabs>
        <w:spacing w:before="1"/>
        <w:ind w:left="172"/>
        <w:jc w:val="both"/>
        <w:rPr>
          <w:sz w:val="24"/>
        </w:rPr>
      </w:pPr>
      <w:r>
        <w:rPr>
          <w:color w:val="231F20"/>
          <w:sz w:val="24"/>
        </w:rPr>
        <w:t xml:space="preserve">(7) </w:t>
      </w:r>
      <w:r w:rsidR="000454C2" w:rsidRPr="005620E2">
        <w:rPr>
          <w:color w:val="231F20"/>
          <w:sz w:val="24"/>
        </w:rPr>
        <w:t>Najmanje udaljenosti između postojećeg podzemnog elektroničkog komunikacijskog kabela i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stupa novo</w:t>
      </w:r>
      <w:r w:rsidR="007250DF" w:rsidRPr="005620E2">
        <w:rPr>
          <w:color w:val="231F20"/>
          <w:sz w:val="24"/>
        </w:rPr>
        <w:t xml:space="preserve"> </w:t>
      </w:r>
      <w:r w:rsidR="000454C2" w:rsidRPr="005620E2">
        <w:rPr>
          <w:color w:val="231F20"/>
          <w:sz w:val="24"/>
        </w:rPr>
        <w:t>planiranog elektroenergetskog voda ovise o nazivnom naponu voda i propisane su u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Tablici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2.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Ako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te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udaljenosti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u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realnim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uvjetima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nije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moguće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postići,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komunikacijski</w:t>
      </w:r>
      <w:r w:rsidR="000454C2" w:rsidRPr="005620E2">
        <w:rPr>
          <w:color w:val="231F20"/>
          <w:spacing w:val="60"/>
          <w:sz w:val="24"/>
        </w:rPr>
        <w:t xml:space="preserve"> </w:t>
      </w:r>
      <w:r w:rsidR="000454C2" w:rsidRPr="005620E2">
        <w:rPr>
          <w:color w:val="231F20"/>
          <w:sz w:val="24"/>
        </w:rPr>
        <w:t>kabel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potrebno je, na dionici na kojoj nije moguće udovoljiti uvjetima iz Tablice 2., dodatno zaštititi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primjenjujući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odgovarajuće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zaštitne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mjere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iz stavka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4. ovoga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članka.</w:t>
      </w:r>
    </w:p>
    <w:p w14:paraId="3C60782E" w14:textId="77777777" w:rsidR="001159B5" w:rsidRDefault="001159B5" w:rsidP="000454C2">
      <w:pPr>
        <w:spacing w:before="48"/>
        <w:ind w:left="172"/>
        <w:rPr>
          <w:i/>
          <w:color w:val="231F20"/>
          <w:sz w:val="24"/>
        </w:rPr>
      </w:pPr>
    </w:p>
    <w:p w14:paraId="69367A04" w14:textId="7538BF91" w:rsidR="000454C2" w:rsidRDefault="000454C2" w:rsidP="000454C2">
      <w:pPr>
        <w:spacing w:before="48"/>
        <w:ind w:left="172"/>
        <w:rPr>
          <w:i/>
          <w:sz w:val="24"/>
        </w:rPr>
      </w:pPr>
      <w:r>
        <w:rPr>
          <w:i/>
          <w:color w:val="231F20"/>
          <w:sz w:val="24"/>
        </w:rPr>
        <w:t>Tablica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2.</w:t>
      </w:r>
    </w:p>
    <w:p w14:paraId="69F3DA92" w14:textId="77777777" w:rsidR="000454C2" w:rsidRDefault="000454C2" w:rsidP="000454C2">
      <w:pPr>
        <w:pStyle w:val="BodyText"/>
        <w:spacing w:before="9"/>
        <w:rPr>
          <w:i/>
          <w:sz w:val="27"/>
        </w:rPr>
      </w:pPr>
    </w:p>
    <w:tbl>
      <w:tblPr>
        <w:tblW w:w="0" w:type="auto"/>
        <w:tblInd w:w="127" w:type="dxa"/>
        <w:tblBorders>
          <w:top w:val="single" w:sz="6" w:space="0" w:color="616264"/>
          <w:left w:val="single" w:sz="6" w:space="0" w:color="616264"/>
          <w:bottom w:val="single" w:sz="6" w:space="0" w:color="616264"/>
          <w:right w:val="single" w:sz="6" w:space="0" w:color="616264"/>
          <w:insideH w:val="single" w:sz="6" w:space="0" w:color="616264"/>
          <w:insideV w:val="single" w:sz="6" w:space="0" w:color="6162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1167"/>
      </w:tblGrid>
      <w:tr w:rsidR="000454C2" w14:paraId="238CA7A7" w14:textId="77777777" w:rsidTr="007D3F7C">
        <w:trPr>
          <w:trHeight w:val="370"/>
        </w:trPr>
        <w:tc>
          <w:tcPr>
            <w:tcW w:w="3188" w:type="dxa"/>
            <w:tcBorders>
              <w:bottom w:val="double" w:sz="2" w:space="0" w:color="616264"/>
              <w:right w:val="double" w:sz="2" w:space="0" w:color="616264"/>
            </w:tcBorders>
          </w:tcPr>
          <w:p w14:paraId="4B14FB30" w14:textId="77777777" w:rsidR="000454C2" w:rsidRDefault="000454C2" w:rsidP="007D3F7C">
            <w:pPr>
              <w:pStyle w:val="TableParagraph"/>
              <w:spacing w:before="35"/>
              <w:rPr>
                <w:sz w:val="24"/>
              </w:rPr>
            </w:pPr>
            <w:r>
              <w:rPr>
                <w:color w:val="231F20"/>
                <w:sz w:val="24"/>
              </w:rPr>
              <w:t>Nazivni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voda</w:t>
            </w:r>
          </w:p>
        </w:tc>
        <w:tc>
          <w:tcPr>
            <w:tcW w:w="1167" w:type="dxa"/>
            <w:tcBorders>
              <w:left w:val="double" w:sz="2" w:space="0" w:color="616264"/>
              <w:bottom w:val="double" w:sz="2" w:space="0" w:color="616264"/>
            </w:tcBorders>
          </w:tcPr>
          <w:p w14:paraId="7EF54CB5" w14:textId="77777777" w:rsidR="000454C2" w:rsidRDefault="000454C2" w:rsidP="007D3F7C">
            <w:pPr>
              <w:pStyle w:val="TableParagraph"/>
              <w:spacing w:before="35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</w:p>
        </w:tc>
      </w:tr>
      <w:tr w:rsidR="000454C2" w14:paraId="63EA686F" w14:textId="77777777" w:rsidTr="007D3F7C">
        <w:trPr>
          <w:trHeight w:val="382"/>
        </w:trPr>
        <w:tc>
          <w:tcPr>
            <w:tcW w:w="3188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66087AB9" w14:textId="77777777" w:rsidR="000454C2" w:rsidRDefault="000454C2" w:rsidP="007D3F7C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>Vod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nazivnog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kV</w:t>
            </w:r>
          </w:p>
        </w:tc>
        <w:tc>
          <w:tcPr>
            <w:tcW w:w="1167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6E58E8DD" w14:textId="77777777" w:rsidR="000454C2" w:rsidRDefault="000454C2" w:rsidP="007D3F7C">
            <w:pPr>
              <w:pStyle w:val="TableParagraph"/>
              <w:spacing w:before="46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1,0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</w:tr>
      <w:tr w:rsidR="000454C2" w14:paraId="02E07335" w14:textId="77777777" w:rsidTr="007D3F7C">
        <w:trPr>
          <w:trHeight w:val="379"/>
        </w:trPr>
        <w:tc>
          <w:tcPr>
            <w:tcW w:w="3188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32B557CC" w14:textId="77777777" w:rsidR="000454C2" w:rsidRDefault="000454C2" w:rsidP="007D3F7C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nazivnog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35 kV</w:t>
            </w:r>
          </w:p>
        </w:tc>
        <w:tc>
          <w:tcPr>
            <w:tcW w:w="1167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71F5EF0B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5,0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</w:tr>
      <w:tr w:rsidR="000454C2" w14:paraId="72B5E257" w14:textId="77777777" w:rsidTr="007D3F7C">
        <w:trPr>
          <w:trHeight w:val="382"/>
        </w:trPr>
        <w:tc>
          <w:tcPr>
            <w:tcW w:w="3188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77B0759E" w14:textId="77777777" w:rsidR="000454C2" w:rsidRDefault="000454C2" w:rsidP="007D3F7C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>Vod nazivnog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110 kV</w:t>
            </w:r>
          </w:p>
        </w:tc>
        <w:tc>
          <w:tcPr>
            <w:tcW w:w="1167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479D2589" w14:textId="77777777" w:rsidR="000454C2" w:rsidRDefault="000454C2" w:rsidP="007D3F7C">
            <w:pPr>
              <w:pStyle w:val="TableParagraph"/>
              <w:spacing w:before="46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10,0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</w:tr>
      <w:tr w:rsidR="000454C2" w14:paraId="3B72033B" w14:textId="77777777" w:rsidTr="007D3F7C">
        <w:trPr>
          <w:trHeight w:val="379"/>
        </w:trPr>
        <w:tc>
          <w:tcPr>
            <w:tcW w:w="3188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46B9212F" w14:textId="77777777" w:rsidR="000454C2" w:rsidRDefault="000454C2" w:rsidP="007D3F7C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Vod nazivnog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220 kV</w:t>
            </w:r>
          </w:p>
        </w:tc>
        <w:tc>
          <w:tcPr>
            <w:tcW w:w="1167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473AF266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15,0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</w:tr>
      <w:tr w:rsidR="000454C2" w14:paraId="4CC4F9EA" w14:textId="77777777" w:rsidTr="007D3F7C">
        <w:trPr>
          <w:trHeight w:val="373"/>
        </w:trPr>
        <w:tc>
          <w:tcPr>
            <w:tcW w:w="3188" w:type="dxa"/>
            <w:tcBorders>
              <w:top w:val="double" w:sz="2" w:space="0" w:color="616264"/>
              <w:right w:val="double" w:sz="2" w:space="0" w:color="616264"/>
            </w:tcBorders>
          </w:tcPr>
          <w:p w14:paraId="1FF2AF8C" w14:textId="77777777" w:rsidR="000454C2" w:rsidRDefault="000454C2" w:rsidP="007D3F7C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>Vod nazivnog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400 kV</w:t>
            </w:r>
          </w:p>
        </w:tc>
        <w:tc>
          <w:tcPr>
            <w:tcW w:w="1167" w:type="dxa"/>
            <w:tcBorders>
              <w:top w:val="double" w:sz="2" w:space="0" w:color="616264"/>
              <w:left w:val="double" w:sz="2" w:space="0" w:color="616264"/>
            </w:tcBorders>
          </w:tcPr>
          <w:p w14:paraId="3C4561C8" w14:textId="77777777" w:rsidR="000454C2" w:rsidRDefault="000454C2" w:rsidP="007D3F7C">
            <w:pPr>
              <w:pStyle w:val="TableParagraph"/>
              <w:spacing w:before="46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25,0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</w:tr>
    </w:tbl>
    <w:p w14:paraId="3BB4720E" w14:textId="77777777" w:rsidR="000454C2" w:rsidRDefault="000454C2" w:rsidP="000454C2">
      <w:pPr>
        <w:pStyle w:val="BodyText"/>
        <w:spacing w:before="4"/>
        <w:rPr>
          <w:i/>
          <w:sz w:val="26"/>
        </w:rPr>
      </w:pPr>
    </w:p>
    <w:p w14:paraId="14885A15" w14:textId="310843EA" w:rsidR="000454C2" w:rsidRPr="000B4C1F" w:rsidRDefault="005620E2" w:rsidP="00AD67FC">
      <w:pPr>
        <w:pStyle w:val="ListParagraph"/>
        <w:tabs>
          <w:tab w:val="left" w:pos="555"/>
        </w:tabs>
        <w:spacing w:before="1"/>
        <w:rPr>
          <w:sz w:val="24"/>
        </w:rPr>
      </w:pPr>
      <w:r>
        <w:rPr>
          <w:color w:val="231F20"/>
          <w:sz w:val="24"/>
        </w:rPr>
        <w:t xml:space="preserve">(8) </w:t>
      </w:r>
      <w:r w:rsidR="000454C2">
        <w:rPr>
          <w:color w:val="231F20"/>
          <w:sz w:val="24"/>
        </w:rPr>
        <w:t>Najmanja okomita udaljenost između najnižeg vodiča elektroenergetskog voda i nadzemnog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elektroničkog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komunikacijskog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kabela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u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najnepovoljnijim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uvjetima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je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veća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od</w:t>
      </w:r>
      <w:r w:rsidR="000454C2">
        <w:rPr>
          <w:color w:val="231F20"/>
          <w:spacing w:val="60"/>
          <w:sz w:val="24"/>
        </w:rPr>
        <w:t xml:space="preserve"> </w:t>
      </w:r>
      <w:r w:rsidR="000454C2">
        <w:rPr>
          <w:color w:val="231F20"/>
          <w:sz w:val="24"/>
        </w:rPr>
        <w:t>vrijednosti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propisanih u Tablici 3. Ako te udaljenosti u realnim uvjetima nije moguće postići potrebno je na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dionici na kojoj nije moguće udovoljiti uvjetima iz Tablice 3. izvršiti izmicanje ili podzemno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kabliranje</w:t>
      </w:r>
      <w:r w:rsidR="000454C2">
        <w:rPr>
          <w:color w:val="231F20"/>
          <w:spacing w:val="-2"/>
          <w:sz w:val="24"/>
        </w:rPr>
        <w:t xml:space="preserve"> </w:t>
      </w:r>
      <w:r w:rsidR="000454C2">
        <w:rPr>
          <w:color w:val="231F20"/>
          <w:sz w:val="24"/>
        </w:rPr>
        <w:t>postojeće</w:t>
      </w:r>
      <w:r w:rsidR="000454C2">
        <w:rPr>
          <w:color w:val="231F20"/>
          <w:spacing w:val="-1"/>
          <w:sz w:val="24"/>
        </w:rPr>
        <w:t xml:space="preserve"> </w:t>
      </w:r>
      <w:r w:rsidR="000454C2">
        <w:rPr>
          <w:color w:val="231F20"/>
          <w:sz w:val="24"/>
        </w:rPr>
        <w:t>trase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elektroničkog</w:t>
      </w:r>
      <w:r w:rsidR="000454C2">
        <w:rPr>
          <w:color w:val="231F20"/>
          <w:spacing w:val="-3"/>
          <w:sz w:val="24"/>
        </w:rPr>
        <w:t xml:space="preserve"> </w:t>
      </w:r>
      <w:r w:rsidR="000454C2">
        <w:rPr>
          <w:color w:val="231F20"/>
          <w:sz w:val="24"/>
        </w:rPr>
        <w:t>komunikacijskog</w:t>
      </w:r>
      <w:r w:rsidR="000454C2">
        <w:rPr>
          <w:color w:val="231F20"/>
          <w:spacing w:val="-3"/>
          <w:sz w:val="24"/>
        </w:rPr>
        <w:t xml:space="preserve"> </w:t>
      </w:r>
      <w:r w:rsidR="000454C2">
        <w:rPr>
          <w:color w:val="231F20"/>
          <w:sz w:val="24"/>
        </w:rPr>
        <w:t>kabela.</w:t>
      </w:r>
    </w:p>
    <w:p w14:paraId="3DE6A597" w14:textId="77777777" w:rsidR="000B4C1F" w:rsidRPr="00665E7D" w:rsidRDefault="000B4C1F" w:rsidP="000B4C1F">
      <w:pPr>
        <w:pStyle w:val="ListParagraph"/>
        <w:tabs>
          <w:tab w:val="left" w:pos="555"/>
        </w:tabs>
        <w:spacing w:before="1"/>
        <w:rPr>
          <w:sz w:val="24"/>
        </w:rPr>
      </w:pPr>
    </w:p>
    <w:p w14:paraId="38DFC41D" w14:textId="5EA3D7D5" w:rsidR="000454C2" w:rsidRDefault="00665E7D" w:rsidP="000454C2">
      <w:pPr>
        <w:ind w:left="172"/>
        <w:rPr>
          <w:i/>
          <w:sz w:val="24"/>
        </w:rPr>
      </w:pPr>
      <w:r>
        <w:rPr>
          <w:i/>
          <w:color w:val="231F20"/>
          <w:sz w:val="24"/>
        </w:rPr>
        <w:t>T</w:t>
      </w:r>
      <w:r w:rsidR="000454C2">
        <w:rPr>
          <w:i/>
          <w:color w:val="231F20"/>
          <w:sz w:val="24"/>
        </w:rPr>
        <w:t>ablica</w:t>
      </w:r>
      <w:r w:rsidR="000454C2">
        <w:rPr>
          <w:i/>
          <w:color w:val="231F20"/>
          <w:spacing w:val="-1"/>
          <w:sz w:val="24"/>
        </w:rPr>
        <w:t xml:space="preserve"> </w:t>
      </w:r>
      <w:r w:rsidR="000454C2">
        <w:rPr>
          <w:i/>
          <w:color w:val="231F20"/>
          <w:sz w:val="24"/>
        </w:rPr>
        <w:t>3.</w:t>
      </w:r>
    </w:p>
    <w:p w14:paraId="7B734C85" w14:textId="77777777" w:rsidR="000454C2" w:rsidRDefault="000454C2" w:rsidP="000454C2">
      <w:pPr>
        <w:pStyle w:val="BodyText"/>
        <w:spacing w:before="9" w:after="1"/>
        <w:rPr>
          <w:i/>
          <w:sz w:val="27"/>
        </w:rPr>
      </w:pPr>
    </w:p>
    <w:tbl>
      <w:tblPr>
        <w:tblW w:w="0" w:type="auto"/>
        <w:tblInd w:w="127" w:type="dxa"/>
        <w:tblBorders>
          <w:top w:val="single" w:sz="6" w:space="0" w:color="616264"/>
          <w:left w:val="single" w:sz="6" w:space="0" w:color="616264"/>
          <w:bottom w:val="single" w:sz="6" w:space="0" w:color="616264"/>
          <w:right w:val="single" w:sz="6" w:space="0" w:color="616264"/>
          <w:insideH w:val="single" w:sz="6" w:space="0" w:color="616264"/>
          <w:insideV w:val="single" w:sz="6" w:space="0" w:color="6162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1168"/>
      </w:tblGrid>
      <w:tr w:rsidR="000454C2" w14:paraId="56B40564" w14:textId="77777777" w:rsidTr="007D3F7C">
        <w:trPr>
          <w:trHeight w:val="373"/>
        </w:trPr>
        <w:tc>
          <w:tcPr>
            <w:tcW w:w="3961" w:type="dxa"/>
            <w:tcBorders>
              <w:bottom w:val="double" w:sz="2" w:space="0" w:color="616264"/>
              <w:right w:val="double" w:sz="2" w:space="0" w:color="616264"/>
            </w:tcBorders>
          </w:tcPr>
          <w:p w14:paraId="114B8F2B" w14:textId="77777777" w:rsidR="000454C2" w:rsidRDefault="000454C2" w:rsidP="007D3F7C">
            <w:pPr>
              <w:pStyle w:val="TableParagraph"/>
              <w:spacing w:before="37"/>
              <w:rPr>
                <w:sz w:val="24"/>
              </w:rPr>
            </w:pPr>
            <w:r>
              <w:rPr>
                <w:color w:val="231F20"/>
                <w:sz w:val="24"/>
              </w:rPr>
              <w:t>Nazivni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voda</w:t>
            </w:r>
          </w:p>
        </w:tc>
        <w:tc>
          <w:tcPr>
            <w:tcW w:w="1168" w:type="dxa"/>
            <w:tcBorders>
              <w:left w:val="double" w:sz="2" w:space="0" w:color="616264"/>
              <w:bottom w:val="double" w:sz="2" w:space="0" w:color="616264"/>
            </w:tcBorders>
          </w:tcPr>
          <w:p w14:paraId="1AC01A0C" w14:textId="77777777" w:rsidR="000454C2" w:rsidRDefault="000454C2" w:rsidP="007D3F7C"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</w:p>
        </w:tc>
      </w:tr>
      <w:tr w:rsidR="000454C2" w14:paraId="54CFE9B3" w14:textId="77777777" w:rsidTr="007D3F7C">
        <w:trPr>
          <w:trHeight w:val="379"/>
        </w:trPr>
        <w:tc>
          <w:tcPr>
            <w:tcW w:w="3961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533FAEA9" w14:textId="77777777" w:rsidR="000454C2" w:rsidRDefault="000454C2" w:rsidP="007D3F7C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nazivnog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kV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 35 kV</w:t>
            </w:r>
          </w:p>
        </w:tc>
        <w:tc>
          <w:tcPr>
            <w:tcW w:w="1168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4D1C615C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2,0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</w:tr>
      <w:tr w:rsidR="000454C2" w14:paraId="00396E76" w14:textId="77777777" w:rsidTr="007D3F7C">
        <w:trPr>
          <w:trHeight w:val="382"/>
        </w:trPr>
        <w:tc>
          <w:tcPr>
            <w:tcW w:w="3961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47456BB7" w14:textId="77777777" w:rsidR="000454C2" w:rsidRDefault="000454C2" w:rsidP="007D3F7C">
            <w:pPr>
              <w:pStyle w:val="TableParagraph"/>
              <w:spacing w:before="46"/>
              <w:rPr>
                <w:sz w:val="24"/>
              </w:rPr>
            </w:pPr>
            <w:r>
              <w:rPr>
                <w:color w:val="231F20"/>
                <w:sz w:val="24"/>
              </w:rPr>
              <w:t>Vod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nazivnog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35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kV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 110 kV</w:t>
            </w:r>
          </w:p>
        </w:tc>
        <w:tc>
          <w:tcPr>
            <w:tcW w:w="1168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4D4236B4" w14:textId="77777777" w:rsidR="000454C2" w:rsidRDefault="000454C2" w:rsidP="007D3F7C">
            <w:pPr>
              <w:pStyle w:val="TableParagraph"/>
              <w:spacing w:before="46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3,0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</w:tr>
      <w:tr w:rsidR="000454C2" w14:paraId="555C00A3" w14:textId="77777777" w:rsidTr="007D3F7C">
        <w:trPr>
          <w:trHeight w:val="379"/>
        </w:trPr>
        <w:tc>
          <w:tcPr>
            <w:tcW w:w="3961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364F5AE4" w14:textId="77777777" w:rsidR="000454C2" w:rsidRDefault="000454C2" w:rsidP="007D3F7C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Vod nazivnog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220 kV</w:t>
            </w:r>
          </w:p>
        </w:tc>
        <w:tc>
          <w:tcPr>
            <w:tcW w:w="1168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1D5EB53F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4,0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</w:tr>
      <w:tr w:rsidR="000454C2" w14:paraId="64526839" w14:textId="77777777" w:rsidTr="007D3F7C">
        <w:trPr>
          <w:trHeight w:val="373"/>
        </w:trPr>
        <w:tc>
          <w:tcPr>
            <w:tcW w:w="3961" w:type="dxa"/>
            <w:tcBorders>
              <w:top w:val="double" w:sz="2" w:space="0" w:color="616264"/>
              <w:right w:val="double" w:sz="2" w:space="0" w:color="616264"/>
            </w:tcBorders>
          </w:tcPr>
          <w:p w14:paraId="45914362" w14:textId="77777777" w:rsidR="000454C2" w:rsidRDefault="000454C2" w:rsidP="007D3F7C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Vod nazivnog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400 kV</w:t>
            </w:r>
          </w:p>
        </w:tc>
        <w:tc>
          <w:tcPr>
            <w:tcW w:w="1168" w:type="dxa"/>
            <w:tcBorders>
              <w:top w:val="double" w:sz="2" w:space="0" w:color="616264"/>
              <w:left w:val="double" w:sz="2" w:space="0" w:color="616264"/>
            </w:tcBorders>
          </w:tcPr>
          <w:p w14:paraId="70D2DC18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5,5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</w:tr>
    </w:tbl>
    <w:p w14:paraId="487534F0" w14:textId="77777777" w:rsidR="000454C2" w:rsidRDefault="000454C2" w:rsidP="000454C2">
      <w:pPr>
        <w:pStyle w:val="BodyText"/>
        <w:spacing w:before="4"/>
        <w:rPr>
          <w:i/>
          <w:sz w:val="26"/>
        </w:rPr>
      </w:pPr>
    </w:p>
    <w:p w14:paraId="537CBA0C" w14:textId="5B23CE6E" w:rsidR="000454C2" w:rsidRDefault="005620E2" w:rsidP="00AD67FC">
      <w:pPr>
        <w:pStyle w:val="ListParagraph"/>
        <w:tabs>
          <w:tab w:val="left" w:pos="600"/>
        </w:tabs>
        <w:spacing w:before="1"/>
        <w:rPr>
          <w:sz w:val="24"/>
        </w:rPr>
      </w:pPr>
      <w:r>
        <w:rPr>
          <w:color w:val="231F20"/>
          <w:sz w:val="24"/>
        </w:rPr>
        <w:t xml:space="preserve">(9) </w:t>
      </w:r>
      <w:r w:rsidR="000454C2">
        <w:rPr>
          <w:color w:val="231F20"/>
          <w:sz w:val="24"/>
        </w:rPr>
        <w:t>Za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elektroenergetske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samonosive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vodove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nazivnog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napona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manjeg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od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1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kV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minimalne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udaljenosti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kod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paralelnog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vođenja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i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križanja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s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nadzemnim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elektroničkim</w:t>
      </w:r>
      <w:r w:rsidR="000454C2">
        <w:rPr>
          <w:color w:val="231F20"/>
          <w:spacing w:val="60"/>
          <w:sz w:val="24"/>
        </w:rPr>
        <w:t xml:space="preserve"> </w:t>
      </w:r>
      <w:r w:rsidR="000454C2">
        <w:rPr>
          <w:color w:val="231F20"/>
          <w:sz w:val="24"/>
        </w:rPr>
        <w:t>komunikacijskim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kabelom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definirane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su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posebnim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propisima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koji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određuju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polaganje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samonosivih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kabela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po</w:t>
      </w:r>
      <w:r w:rsidR="000454C2">
        <w:rPr>
          <w:color w:val="231F20"/>
          <w:spacing w:val="1"/>
          <w:sz w:val="24"/>
        </w:rPr>
        <w:t xml:space="preserve"> </w:t>
      </w:r>
      <w:r w:rsidR="000454C2">
        <w:rPr>
          <w:color w:val="231F20"/>
          <w:sz w:val="24"/>
        </w:rPr>
        <w:t>stupovima</w:t>
      </w:r>
      <w:r w:rsidR="000454C2">
        <w:rPr>
          <w:color w:val="231F20"/>
          <w:spacing w:val="-2"/>
          <w:sz w:val="24"/>
        </w:rPr>
        <w:t xml:space="preserve"> </w:t>
      </w:r>
      <w:r w:rsidR="000454C2">
        <w:rPr>
          <w:color w:val="231F20"/>
          <w:sz w:val="24"/>
        </w:rPr>
        <w:t>niskonaponske</w:t>
      </w:r>
      <w:r w:rsidR="000454C2">
        <w:rPr>
          <w:color w:val="231F20"/>
          <w:spacing w:val="-1"/>
          <w:sz w:val="24"/>
        </w:rPr>
        <w:t xml:space="preserve"> </w:t>
      </w:r>
      <w:r w:rsidR="000454C2">
        <w:rPr>
          <w:color w:val="231F20"/>
          <w:sz w:val="24"/>
        </w:rPr>
        <w:t>mreže.</w:t>
      </w:r>
    </w:p>
    <w:p w14:paraId="72FA368C" w14:textId="77777777" w:rsidR="000454C2" w:rsidRDefault="000454C2" w:rsidP="00AD67FC">
      <w:pPr>
        <w:pStyle w:val="BodyText"/>
        <w:spacing w:before="2"/>
        <w:jc w:val="both"/>
      </w:pPr>
    </w:p>
    <w:p w14:paraId="040B910C" w14:textId="1B3AE777" w:rsidR="000454C2" w:rsidRPr="005620E2" w:rsidRDefault="005620E2" w:rsidP="00AD67FC">
      <w:pPr>
        <w:tabs>
          <w:tab w:val="left" w:pos="843"/>
        </w:tabs>
        <w:ind w:left="172"/>
        <w:jc w:val="both"/>
        <w:rPr>
          <w:sz w:val="24"/>
        </w:rPr>
      </w:pPr>
      <w:r>
        <w:rPr>
          <w:color w:val="231F20"/>
          <w:sz w:val="24"/>
        </w:rPr>
        <w:t xml:space="preserve">(10) </w:t>
      </w:r>
      <w:r w:rsidR="000454C2" w:rsidRPr="005620E2">
        <w:rPr>
          <w:color w:val="231F20"/>
          <w:sz w:val="24"/>
        </w:rPr>
        <w:t>Kod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križanja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nadzemnog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elektroničkog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komunikacijskog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kabela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i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nadzemnog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elektroenergetskog voda horizontalna projekcija udaljenosti najbližeg vodiča elektroenergetskog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voda od najbližeg stupa koji nosi elektronički komunikacijski kabel je najmanje jednaka visini stupa</w:t>
      </w:r>
      <w:r w:rsidR="000454C2" w:rsidRPr="005620E2">
        <w:rPr>
          <w:color w:val="231F20"/>
          <w:spacing w:val="-57"/>
          <w:sz w:val="24"/>
        </w:rPr>
        <w:t xml:space="preserve"> </w:t>
      </w:r>
      <w:r w:rsidR="000454C2" w:rsidRPr="005620E2">
        <w:rPr>
          <w:color w:val="231F20"/>
          <w:sz w:val="24"/>
        </w:rPr>
        <w:t>elektroenergetskog</w:t>
      </w:r>
      <w:r w:rsidR="000454C2" w:rsidRPr="005620E2">
        <w:rPr>
          <w:color w:val="231F20"/>
          <w:spacing w:val="-4"/>
          <w:sz w:val="24"/>
        </w:rPr>
        <w:t xml:space="preserve"> </w:t>
      </w:r>
      <w:r w:rsidR="000454C2" w:rsidRPr="005620E2">
        <w:rPr>
          <w:color w:val="231F20"/>
          <w:sz w:val="24"/>
        </w:rPr>
        <w:t>voda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na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mjestu križanja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uvećana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za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3 m.</w:t>
      </w:r>
    </w:p>
    <w:p w14:paraId="4AC83A52" w14:textId="77777777" w:rsidR="000454C2" w:rsidRDefault="000454C2" w:rsidP="00AD67FC">
      <w:pPr>
        <w:pStyle w:val="BodyText"/>
        <w:spacing w:before="5"/>
        <w:jc w:val="both"/>
      </w:pPr>
    </w:p>
    <w:p w14:paraId="7E724822" w14:textId="0CB6BA5B" w:rsidR="000454C2" w:rsidRPr="005620E2" w:rsidRDefault="005620E2" w:rsidP="00AD67FC">
      <w:pPr>
        <w:tabs>
          <w:tab w:val="left" w:pos="644"/>
        </w:tabs>
        <w:ind w:left="172" w:right="166"/>
        <w:jc w:val="both"/>
        <w:rPr>
          <w:sz w:val="24"/>
        </w:rPr>
      </w:pPr>
      <w:r>
        <w:rPr>
          <w:color w:val="231F20"/>
          <w:sz w:val="24"/>
        </w:rPr>
        <w:t xml:space="preserve">(11) </w:t>
      </w:r>
      <w:r w:rsidR="000454C2" w:rsidRPr="005620E2">
        <w:rPr>
          <w:color w:val="231F20"/>
          <w:sz w:val="24"/>
        </w:rPr>
        <w:t>Najmanje udaljenosti podzemnog elektroničkog komunikacijskog kabela s metalnim vodičima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od elektroenergetskih visokonaponskih postrojenja (napona većeg od 35 kV) ovise o pogonskom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stanju elektroenergetskog postrojenja, specifičnom otporu zemljišta i tipu lokacije, a propisane su u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Tablici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4.</w:t>
      </w:r>
    </w:p>
    <w:p w14:paraId="02C2083A" w14:textId="5995DA8A" w:rsidR="00AF2AD3" w:rsidRPr="00AF2AD3" w:rsidRDefault="00AF2AD3" w:rsidP="00AF2AD3">
      <w:pPr>
        <w:tabs>
          <w:tab w:val="left" w:pos="644"/>
        </w:tabs>
        <w:ind w:right="166"/>
        <w:rPr>
          <w:sz w:val="24"/>
        </w:rPr>
      </w:pPr>
    </w:p>
    <w:p w14:paraId="7D27B059" w14:textId="77777777" w:rsidR="000454C2" w:rsidRDefault="000454C2" w:rsidP="000454C2">
      <w:pPr>
        <w:spacing w:before="48"/>
        <w:ind w:left="172"/>
        <w:rPr>
          <w:i/>
          <w:sz w:val="24"/>
        </w:rPr>
      </w:pPr>
      <w:r>
        <w:rPr>
          <w:i/>
          <w:color w:val="231F20"/>
          <w:sz w:val="24"/>
        </w:rPr>
        <w:t>Tablica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4.</w:t>
      </w:r>
    </w:p>
    <w:p w14:paraId="76A551B2" w14:textId="77777777" w:rsidR="000454C2" w:rsidRDefault="000454C2" w:rsidP="000454C2">
      <w:pPr>
        <w:pStyle w:val="BodyText"/>
        <w:spacing w:before="4"/>
        <w:rPr>
          <w:i/>
          <w:sz w:val="26"/>
        </w:rPr>
      </w:pPr>
    </w:p>
    <w:tbl>
      <w:tblPr>
        <w:tblW w:w="0" w:type="auto"/>
        <w:tblInd w:w="127" w:type="dxa"/>
        <w:tblBorders>
          <w:top w:val="single" w:sz="6" w:space="0" w:color="616264"/>
          <w:left w:val="single" w:sz="6" w:space="0" w:color="616264"/>
          <w:bottom w:val="single" w:sz="6" w:space="0" w:color="616264"/>
          <w:right w:val="single" w:sz="6" w:space="0" w:color="616264"/>
          <w:insideH w:val="single" w:sz="6" w:space="0" w:color="616264"/>
          <w:insideV w:val="single" w:sz="6" w:space="0" w:color="6162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3"/>
        <w:gridCol w:w="3949"/>
        <w:gridCol w:w="2605"/>
        <w:gridCol w:w="1136"/>
      </w:tblGrid>
      <w:tr w:rsidR="000454C2" w14:paraId="156565C0" w14:textId="77777777" w:rsidTr="007D3F7C">
        <w:trPr>
          <w:trHeight w:val="373"/>
        </w:trPr>
        <w:tc>
          <w:tcPr>
            <w:tcW w:w="2053" w:type="dxa"/>
            <w:vMerge w:val="restart"/>
            <w:tcBorders>
              <w:bottom w:val="double" w:sz="2" w:space="0" w:color="616264"/>
              <w:right w:val="double" w:sz="2" w:space="0" w:color="616264"/>
            </w:tcBorders>
          </w:tcPr>
          <w:p w14:paraId="3F3C1FB6" w14:textId="77777777" w:rsidR="000454C2" w:rsidRDefault="000454C2" w:rsidP="007D3F7C">
            <w:pPr>
              <w:pStyle w:val="TableParagraph"/>
              <w:spacing w:before="9"/>
              <w:ind w:left="0"/>
              <w:rPr>
                <w:i/>
                <w:sz w:val="21"/>
              </w:rPr>
            </w:pPr>
          </w:p>
          <w:p w14:paraId="00996150" w14:textId="77777777" w:rsidR="000454C2" w:rsidRDefault="000454C2" w:rsidP="007D3F7C">
            <w:pPr>
              <w:pStyle w:val="TableParagraph"/>
              <w:tabs>
                <w:tab w:val="left" w:pos="1470"/>
              </w:tabs>
              <w:spacing w:before="0"/>
              <w:ind w:right="43"/>
              <w:rPr>
                <w:sz w:val="24"/>
              </w:rPr>
            </w:pPr>
            <w:r>
              <w:rPr>
                <w:color w:val="231F20"/>
                <w:sz w:val="24"/>
              </w:rPr>
              <w:t>Specifični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"/>
                <w:sz w:val="24"/>
              </w:rPr>
              <w:t>otpor</w:t>
            </w:r>
            <w:r>
              <w:rPr>
                <w:color w:val="231F20"/>
                <w:spacing w:val="-5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zemljišta</w:t>
            </w:r>
          </w:p>
        </w:tc>
        <w:tc>
          <w:tcPr>
            <w:tcW w:w="6554" w:type="dxa"/>
            <w:gridSpan w:val="2"/>
            <w:tcBorders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1736E586" w14:textId="77777777" w:rsidR="000454C2" w:rsidRDefault="000454C2" w:rsidP="007D3F7C"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Elektroenergetsko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postrojenje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</w:t>
            </w:r>
          </w:p>
        </w:tc>
        <w:tc>
          <w:tcPr>
            <w:tcW w:w="1136" w:type="dxa"/>
            <w:vMerge w:val="restart"/>
            <w:tcBorders>
              <w:left w:val="thinThickMediumGap" w:sz="4" w:space="0" w:color="616264"/>
              <w:bottom w:val="double" w:sz="2" w:space="0" w:color="616264"/>
            </w:tcBorders>
          </w:tcPr>
          <w:p w14:paraId="301006A5" w14:textId="77777777" w:rsidR="000454C2" w:rsidRDefault="000454C2" w:rsidP="007D3F7C">
            <w:pPr>
              <w:pStyle w:val="TableParagraph"/>
              <w:spacing w:before="9"/>
              <w:ind w:left="0"/>
              <w:rPr>
                <w:i/>
                <w:sz w:val="21"/>
              </w:rPr>
            </w:pPr>
          </w:p>
          <w:p w14:paraId="71DBB96C" w14:textId="77777777" w:rsidR="000454C2" w:rsidRDefault="000454C2" w:rsidP="007D3F7C">
            <w:pPr>
              <w:pStyle w:val="TableParagraph"/>
              <w:spacing w:before="0"/>
              <w:ind w:left="67" w:right="266"/>
              <w:rPr>
                <w:sz w:val="24"/>
              </w:rPr>
            </w:pPr>
            <w:r>
              <w:rPr>
                <w:color w:val="231F20"/>
                <w:sz w:val="24"/>
              </w:rPr>
              <w:t>Tip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lokacije</w:t>
            </w:r>
          </w:p>
        </w:tc>
      </w:tr>
      <w:tr w:rsidR="000454C2" w14:paraId="2F97DA64" w14:textId="77777777" w:rsidTr="007D3F7C">
        <w:trPr>
          <w:trHeight w:val="658"/>
        </w:trPr>
        <w:tc>
          <w:tcPr>
            <w:tcW w:w="2053" w:type="dxa"/>
            <w:vMerge/>
            <w:tcBorders>
              <w:top w:val="nil"/>
              <w:bottom w:val="double" w:sz="2" w:space="0" w:color="616264"/>
              <w:right w:val="double" w:sz="2" w:space="0" w:color="616264"/>
            </w:tcBorders>
          </w:tcPr>
          <w:p w14:paraId="6DFD3C35" w14:textId="77777777" w:rsidR="000454C2" w:rsidRDefault="000454C2" w:rsidP="007D3F7C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26FBA5B5" w14:textId="77777777" w:rsidR="000454C2" w:rsidRDefault="000454C2" w:rsidP="007D3F7C">
            <w:pPr>
              <w:pStyle w:val="TableParagraph"/>
              <w:ind w:left="60" w:right="36"/>
              <w:rPr>
                <w:sz w:val="24"/>
              </w:rPr>
            </w:pPr>
            <w:r>
              <w:rPr>
                <w:color w:val="231F20"/>
                <w:sz w:val="24"/>
              </w:rPr>
              <w:t>izoliranim</w:t>
            </w:r>
            <w:r>
              <w:rPr>
                <w:color w:val="231F20"/>
                <w:spacing w:val="4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ili</w:t>
            </w:r>
            <w:r>
              <w:rPr>
                <w:color w:val="231F20"/>
                <w:spacing w:val="4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uzemljenim</w:t>
            </w:r>
            <w:r>
              <w:rPr>
                <w:color w:val="231F20"/>
                <w:spacing w:val="4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zvjezdištem</w:t>
            </w:r>
            <w:r>
              <w:rPr>
                <w:color w:val="231F20"/>
                <w:spacing w:val="-5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preko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prigušnice</w:t>
            </w:r>
          </w:p>
        </w:tc>
        <w:tc>
          <w:tcPr>
            <w:tcW w:w="2605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1F10CC53" w14:textId="77777777" w:rsidR="000454C2" w:rsidRDefault="000454C2" w:rsidP="007D3F7C">
            <w:pPr>
              <w:pStyle w:val="TableParagraph"/>
              <w:tabs>
                <w:tab w:val="left" w:pos="1381"/>
              </w:tabs>
              <w:ind w:left="61" w:right="42"/>
              <w:rPr>
                <w:sz w:val="24"/>
              </w:rPr>
            </w:pPr>
            <w:r>
              <w:rPr>
                <w:color w:val="231F20"/>
                <w:sz w:val="24"/>
              </w:rPr>
              <w:t>direktno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1"/>
                <w:sz w:val="24"/>
              </w:rPr>
              <w:t>uzemljenim</w:t>
            </w:r>
            <w:r>
              <w:rPr>
                <w:color w:val="231F20"/>
                <w:spacing w:val="-5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zvjezdištem</w:t>
            </w:r>
          </w:p>
        </w:tc>
        <w:tc>
          <w:tcPr>
            <w:tcW w:w="1136" w:type="dxa"/>
            <w:vMerge/>
            <w:tcBorders>
              <w:top w:val="nil"/>
              <w:left w:val="thinThickMediumGap" w:sz="4" w:space="0" w:color="616264"/>
              <w:bottom w:val="double" w:sz="2" w:space="0" w:color="616264"/>
            </w:tcBorders>
          </w:tcPr>
          <w:p w14:paraId="627B4F23" w14:textId="77777777" w:rsidR="000454C2" w:rsidRDefault="000454C2" w:rsidP="007D3F7C">
            <w:pPr>
              <w:rPr>
                <w:sz w:val="2"/>
                <w:szCs w:val="2"/>
              </w:rPr>
            </w:pPr>
          </w:p>
        </w:tc>
      </w:tr>
      <w:tr w:rsidR="000454C2" w14:paraId="452837E6" w14:textId="77777777" w:rsidTr="007D3F7C">
        <w:trPr>
          <w:trHeight w:val="379"/>
        </w:trPr>
        <w:tc>
          <w:tcPr>
            <w:tcW w:w="2053" w:type="dxa"/>
            <w:vMerge w:val="restart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6FA1FEA6" w14:textId="77777777" w:rsidR="000454C2" w:rsidRDefault="000454C2" w:rsidP="007D3F7C">
            <w:pPr>
              <w:pStyle w:val="TableParagraph"/>
              <w:spacing w:before="4"/>
              <w:ind w:left="0"/>
              <w:rPr>
                <w:i/>
              </w:rPr>
            </w:pPr>
          </w:p>
          <w:p w14:paraId="34B31BB8" w14:textId="77777777" w:rsidR="000454C2" w:rsidRDefault="000454C2" w:rsidP="007D3F7C">
            <w:pPr>
              <w:pStyle w:val="TableParagraph"/>
              <w:spacing w:before="0"/>
              <w:rPr>
                <w:sz w:val="24"/>
              </w:rPr>
            </w:pPr>
            <w:r>
              <w:rPr>
                <w:color w:val="231F20"/>
                <w:sz w:val="24"/>
              </w:rPr>
              <w:t>≤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50 Ω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3949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563B2D98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2605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3751128F" w14:textId="77777777" w:rsidR="000454C2" w:rsidRDefault="000454C2" w:rsidP="007D3F7C">
            <w:pPr>
              <w:pStyle w:val="TableParagraph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5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1136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3C41D8D5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urbano</w:t>
            </w:r>
          </w:p>
        </w:tc>
      </w:tr>
      <w:tr w:rsidR="000454C2" w14:paraId="3045337E" w14:textId="77777777" w:rsidTr="007D3F7C">
        <w:trPr>
          <w:trHeight w:val="382"/>
        </w:trPr>
        <w:tc>
          <w:tcPr>
            <w:tcW w:w="2053" w:type="dxa"/>
            <w:vMerge/>
            <w:tcBorders>
              <w:top w:val="nil"/>
              <w:bottom w:val="double" w:sz="2" w:space="0" w:color="616264"/>
              <w:right w:val="double" w:sz="2" w:space="0" w:color="616264"/>
            </w:tcBorders>
          </w:tcPr>
          <w:p w14:paraId="32F54833" w14:textId="77777777" w:rsidR="000454C2" w:rsidRDefault="000454C2" w:rsidP="007D3F7C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06DF979C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5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2605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4AC7EF4C" w14:textId="77777777" w:rsidR="000454C2" w:rsidRDefault="000454C2" w:rsidP="007D3F7C">
            <w:pPr>
              <w:pStyle w:val="TableParagraph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10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1136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73341637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ruralno</w:t>
            </w:r>
          </w:p>
        </w:tc>
      </w:tr>
      <w:tr w:rsidR="000454C2" w14:paraId="5EE649E6" w14:textId="77777777" w:rsidTr="007D3F7C">
        <w:trPr>
          <w:trHeight w:val="379"/>
        </w:trPr>
        <w:tc>
          <w:tcPr>
            <w:tcW w:w="2053" w:type="dxa"/>
            <w:vMerge w:val="restart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69D537D2" w14:textId="77777777" w:rsidR="000454C2" w:rsidRDefault="000454C2" w:rsidP="007D3F7C">
            <w:pPr>
              <w:pStyle w:val="TableParagraph"/>
              <w:spacing w:before="4"/>
              <w:ind w:left="0"/>
              <w:rPr>
                <w:i/>
              </w:rPr>
            </w:pPr>
          </w:p>
          <w:p w14:paraId="33CB6555" w14:textId="77777777" w:rsidR="000454C2" w:rsidRDefault="000454C2" w:rsidP="007D3F7C">
            <w:pPr>
              <w:pStyle w:val="TableParagraph"/>
              <w:spacing w:before="0"/>
              <w:rPr>
                <w:sz w:val="24"/>
              </w:rPr>
            </w:pPr>
            <w:r>
              <w:rPr>
                <w:color w:val="231F20"/>
                <w:sz w:val="24"/>
              </w:rPr>
              <w:t>50-500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Ω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3949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1CFB32E4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5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2605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6BDC1377" w14:textId="77777777" w:rsidR="000454C2" w:rsidRDefault="000454C2" w:rsidP="007D3F7C">
            <w:pPr>
              <w:pStyle w:val="TableParagraph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10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1136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74E3B6BC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urbano</w:t>
            </w:r>
          </w:p>
        </w:tc>
      </w:tr>
      <w:tr w:rsidR="000454C2" w14:paraId="3DB3B916" w14:textId="77777777" w:rsidTr="007D3F7C">
        <w:trPr>
          <w:trHeight w:val="382"/>
        </w:trPr>
        <w:tc>
          <w:tcPr>
            <w:tcW w:w="2053" w:type="dxa"/>
            <w:vMerge/>
            <w:tcBorders>
              <w:top w:val="nil"/>
              <w:bottom w:val="double" w:sz="2" w:space="0" w:color="616264"/>
              <w:right w:val="double" w:sz="2" w:space="0" w:color="616264"/>
            </w:tcBorders>
          </w:tcPr>
          <w:p w14:paraId="43ADE348" w14:textId="77777777" w:rsidR="000454C2" w:rsidRDefault="000454C2" w:rsidP="007D3F7C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00F51C20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10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2605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5644985E" w14:textId="77777777" w:rsidR="000454C2" w:rsidRDefault="000454C2" w:rsidP="007D3F7C">
            <w:pPr>
              <w:pStyle w:val="TableParagraph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20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1136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20963674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ruralno</w:t>
            </w:r>
          </w:p>
        </w:tc>
      </w:tr>
      <w:tr w:rsidR="000454C2" w14:paraId="749727D7" w14:textId="77777777" w:rsidTr="007D3F7C">
        <w:trPr>
          <w:trHeight w:val="379"/>
        </w:trPr>
        <w:tc>
          <w:tcPr>
            <w:tcW w:w="2053" w:type="dxa"/>
            <w:vMerge w:val="restart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32D05CA1" w14:textId="77777777" w:rsidR="000454C2" w:rsidRDefault="000454C2" w:rsidP="007D3F7C">
            <w:pPr>
              <w:pStyle w:val="TableParagraph"/>
              <w:spacing w:before="4"/>
              <w:ind w:left="0"/>
              <w:rPr>
                <w:i/>
              </w:rPr>
            </w:pPr>
          </w:p>
          <w:p w14:paraId="7E7E6BF2" w14:textId="77777777" w:rsidR="000454C2" w:rsidRDefault="000454C2" w:rsidP="007D3F7C">
            <w:pPr>
              <w:pStyle w:val="TableParagraph"/>
              <w:spacing w:before="0"/>
              <w:rPr>
                <w:sz w:val="24"/>
              </w:rPr>
            </w:pPr>
            <w:r>
              <w:rPr>
                <w:color w:val="231F20"/>
                <w:sz w:val="24"/>
              </w:rPr>
              <w:t>&gt;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500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Ω·m</w:t>
            </w:r>
          </w:p>
        </w:tc>
        <w:tc>
          <w:tcPr>
            <w:tcW w:w="3949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53000C7D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10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2605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43EBEEB4" w14:textId="77777777" w:rsidR="000454C2" w:rsidRDefault="000454C2" w:rsidP="007D3F7C">
            <w:pPr>
              <w:pStyle w:val="TableParagraph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50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1136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4D313A52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urbano</w:t>
            </w:r>
          </w:p>
        </w:tc>
      </w:tr>
      <w:tr w:rsidR="000454C2" w14:paraId="2A4160AD" w14:textId="77777777" w:rsidTr="007D3F7C">
        <w:trPr>
          <w:trHeight w:val="380"/>
        </w:trPr>
        <w:tc>
          <w:tcPr>
            <w:tcW w:w="2053" w:type="dxa"/>
            <w:vMerge/>
            <w:tcBorders>
              <w:top w:val="nil"/>
              <w:bottom w:val="double" w:sz="2" w:space="0" w:color="616264"/>
              <w:right w:val="double" w:sz="2" w:space="0" w:color="616264"/>
            </w:tcBorders>
          </w:tcPr>
          <w:p w14:paraId="65E04AF4" w14:textId="77777777" w:rsidR="000454C2" w:rsidRDefault="000454C2" w:rsidP="007D3F7C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68A8698D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20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2605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1FE62A2E" w14:textId="77777777" w:rsidR="000454C2" w:rsidRDefault="000454C2" w:rsidP="007D3F7C">
            <w:pPr>
              <w:pStyle w:val="TableParagraph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100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</w:t>
            </w:r>
          </w:p>
        </w:tc>
        <w:tc>
          <w:tcPr>
            <w:tcW w:w="1136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5BECE606" w14:textId="77777777" w:rsidR="000454C2" w:rsidRDefault="000454C2" w:rsidP="007D3F7C">
            <w:pPr>
              <w:pStyle w:val="TableParagraph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ruralno</w:t>
            </w:r>
          </w:p>
        </w:tc>
      </w:tr>
    </w:tbl>
    <w:p w14:paraId="2926A74A" w14:textId="77777777" w:rsidR="000454C2" w:rsidRDefault="000454C2" w:rsidP="000454C2">
      <w:pPr>
        <w:pStyle w:val="BodyText"/>
        <w:rPr>
          <w:i/>
        </w:rPr>
      </w:pPr>
    </w:p>
    <w:p w14:paraId="139A7EAA" w14:textId="11E9D4D0" w:rsidR="000454C2" w:rsidRPr="005620E2" w:rsidRDefault="005620E2" w:rsidP="00AD67FC">
      <w:pPr>
        <w:tabs>
          <w:tab w:val="left" w:pos="701"/>
        </w:tabs>
        <w:ind w:left="171" w:right="166"/>
        <w:jc w:val="both"/>
        <w:rPr>
          <w:sz w:val="24"/>
        </w:rPr>
      </w:pPr>
      <w:r>
        <w:rPr>
          <w:color w:val="231F20"/>
          <w:sz w:val="24"/>
        </w:rPr>
        <w:t xml:space="preserve">(12) </w:t>
      </w:r>
      <w:r w:rsidR="000454C2" w:rsidRPr="005620E2">
        <w:rPr>
          <w:color w:val="231F20"/>
          <w:sz w:val="24"/>
        </w:rPr>
        <w:t>Za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sva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elektroenergetska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postrojenja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nazivnog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napona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od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35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kV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pa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na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više,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u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čijoj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se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neposrednoj blizini nalaze dva ili više podzemnih elektroničkih komunikacijskih kabela s metalnim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vodičima, potrebno je izvršiti analizu mogućeg štetnog utjecaja te poduzeti odgovarajuće zaštitne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mjere,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a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sve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u skladu s odgovarajućim normama.</w:t>
      </w:r>
    </w:p>
    <w:p w14:paraId="28F9EF57" w14:textId="77777777" w:rsidR="000454C2" w:rsidRDefault="000454C2" w:rsidP="00AD67FC">
      <w:pPr>
        <w:pStyle w:val="BodyText"/>
        <w:spacing w:before="5"/>
        <w:jc w:val="both"/>
      </w:pPr>
    </w:p>
    <w:p w14:paraId="175F9D32" w14:textId="71373F2E" w:rsidR="000454C2" w:rsidRPr="005620E2" w:rsidRDefault="005620E2" w:rsidP="00AD67FC">
      <w:pPr>
        <w:tabs>
          <w:tab w:val="left" w:pos="634"/>
        </w:tabs>
        <w:ind w:left="172"/>
        <w:jc w:val="both"/>
        <w:rPr>
          <w:sz w:val="24"/>
        </w:rPr>
      </w:pPr>
      <w:r>
        <w:rPr>
          <w:color w:val="231F20"/>
          <w:sz w:val="24"/>
        </w:rPr>
        <w:t xml:space="preserve">(13) </w:t>
      </w:r>
      <w:r w:rsidR="000454C2" w:rsidRPr="005620E2">
        <w:rPr>
          <w:color w:val="231F20"/>
          <w:sz w:val="24"/>
        </w:rPr>
        <w:t>Najmanja udaljenost kod približavanja i križanja podzemnih svjetlovodnih kabela bez metalnih</w:t>
      </w:r>
      <w:r w:rsidR="000454C2" w:rsidRPr="005620E2">
        <w:rPr>
          <w:color w:val="231F20"/>
          <w:spacing w:val="-57"/>
          <w:sz w:val="24"/>
        </w:rPr>
        <w:t xml:space="preserve"> </w:t>
      </w:r>
      <w:r w:rsidR="000454C2" w:rsidRPr="005620E2">
        <w:rPr>
          <w:color w:val="231F20"/>
          <w:sz w:val="24"/>
        </w:rPr>
        <w:t>elemenata koji su položeni u zaštitnoj cijevi i podzemnih elektroenergetskih kabela iznosi 0,3 m.</w:t>
      </w:r>
      <w:r w:rsidR="000454C2" w:rsidRPr="005620E2">
        <w:rPr>
          <w:color w:val="231F20"/>
          <w:spacing w:val="1"/>
          <w:sz w:val="24"/>
        </w:rPr>
        <w:t xml:space="preserve"> </w:t>
      </w:r>
      <w:r w:rsidR="000454C2" w:rsidRPr="005620E2">
        <w:rPr>
          <w:color w:val="231F20"/>
          <w:sz w:val="24"/>
        </w:rPr>
        <w:t>Zainteresirane</w:t>
      </w:r>
      <w:r w:rsidR="000454C2" w:rsidRPr="005620E2">
        <w:rPr>
          <w:color w:val="231F20"/>
          <w:spacing w:val="-2"/>
          <w:sz w:val="24"/>
        </w:rPr>
        <w:t xml:space="preserve"> </w:t>
      </w:r>
      <w:r w:rsidR="000454C2" w:rsidRPr="005620E2">
        <w:rPr>
          <w:color w:val="231F20"/>
          <w:sz w:val="24"/>
        </w:rPr>
        <w:t>strane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mogu postići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dogovor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o smanjenju razmaka</w:t>
      </w:r>
      <w:r w:rsidR="000454C2" w:rsidRPr="005620E2">
        <w:rPr>
          <w:color w:val="231F20"/>
          <w:spacing w:val="-2"/>
          <w:sz w:val="24"/>
        </w:rPr>
        <w:t xml:space="preserve"> </w:t>
      </w:r>
      <w:r w:rsidR="000454C2" w:rsidRPr="005620E2">
        <w:rPr>
          <w:color w:val="231F20"/>
          <w:sz w:val="24"/>
        </w:rPr>
        <w:t>na</w:t>
      </w:r>
      <w:r w:rsidR="000454C2" w:rsidRPr="005620E2">
        <w:rPr>
          <w:color w:val="231F20"/>
          <w:spacing w:val="-1"/>
          <w:sz w:val="24"/>
        </w:rPr>
        <w:t xml:space="preserve"> </w:t>
      </w:r>
      <w:r w:rsidR="000454C2" w:rsidRPr="005620E2">
        <w:rPr>
          <w:color w:val="231F20"/>
          <w:sz w:val="24"/>
        </w:rPr>
        <w:t>0,1 m.</w:t>
      </w:r>
    </w:p>
    <w:p w14:paraId="0D9FD8E7" w14:textId="39169D55" w:rsidR="00D902DB" w:rsidRDefault="00D902DB" w:rsidP="00B17661">
      <w:pPr>
        <w:pStyle w:val="BodyText"/>
        <w:rPr>
          <w:sz w:val="26"/>
        </w:rPr>
      </w:pPr>
    </w:p>
    <w:p w14:paraId="24F3ABA8" w14:textId="77777777" w:rsidR="000F0B6F" w:rsidRDefault="000F0B6F" w:rsidP="00B17661">
      <w:pPr>
        <w:pStyle w:val="BodyText"/>
        <w:rPr>
          <w:sz w:val="26"/>
        </w:rPr>
      </w:pPr>
    </w:p>
    <w:p w14:paraId="4850C75F" w14:textId="77777777" w:rsidR="00D902DB" w:rsidRPr="00E21D34" w:rsidRDefault="00D902DB" w:rsidP="00B17661">
      <w:pPr>
        <w:pStyle w:val="BodyText"/>
        <w:spacing w:before="11"/>
        <w:jc w:val="center"/>
        <w:rPr>
          <w:sz w:val="20"/>
        </w:rPr>
      </w:pPr>
    </w:p>
    <w:p w14:paraId="5DFD5CDB" w14:textId="4097BEFB" w:rsidR="00D902DB" w:rsidRPr="00E21D34" w:rsidRDefault="00344072" w:rsidP="00344072">
      <w:pPr>
        <w:pStyle w:val="Heading1"/>
        <w:tabs>
          <w:tab w:val="left" w:pos="660"/>
        </w:tabs>
        <w:spacing w:line="237" w:lineRule="auto"/>
        <w:ind w:left="0" w:right="233" w:firstLine="0"/>
        <w:jc w:val="center"/>
        <w:rPr>
          <w:b/>
        </w:rPr>
      </w:pPr>
      <w:r>
        <w:rPr>
          <w:b/>
          <w:color w:val="231F20"/>
        </w:rPr>
        <w:t xml:space="preserve">IV. </w:t>
      </w:r>
      <w:r w:rsidR="00664ABF" w:rsidRPr="00E21D34">
        <w:rPr>
          <w:b/>
          <w:color w:val="231F20"/>
        </w:rPr>
        <w:t>ZONE ELEKTRONIČKE KOMUNIKACIJSKE INFRASTRUKTURE PREMA</w:t>
      </w:r>
      <w:r w:rsidR="004D0D7A" w:rsidRPr="00E21D34">
        <w:rPr>
          <w:b/>
          <w:color w:val="231F20"/>
        </w:rPr>
        <w:t xml:space="preserve"> </w:t>
      </w:r>
      <w:r w:rsidR="00664ABF" w:rsidRPr="00AF0A18">
        <w:rPr>
          <w:b/>
          <w:color w:val="231F20"/>
          <w:spacing w:val="-68"/>
        </w:rPr>
        <w:t xml:space="preserve"> </w:t>
      </w:r>
      <w:r w:rsidR="00664ABF" w:rsidRPr="00E21D34">
        <w:rPr>
          <w:b/>
          <w:color w:val="231F20"/>
        </w:rPr>
        <w:t>DRUGIM</w:t>
      </w:r>
      <w:r w:rsidR="00664ABF" w:rsidRPr="00E21D34">
        <w:rPr>
          <w:b/>
          <w:color w:val="231F20"/>
          <w:spacing w:val="-4"/>
        </w:rPr>
        <w:t xml:space="preserve"> </w:t>
      </w:r>
      <w:r w:rsidR="00664ABF" w:rsidRPr="00E21D34">
        <w:rPr>
          <w:b/>
          <w:color w:val="231F20"/>
        </w:rPr>
        <w:t>INSTALACIJAMA,</w:t>
      </w:r>
      <w:r w:rsidR="00664ABF" w:rsidRPr="00E21D34">
        <w:rPr>
          <w:b/>
          <w:color w:val="231F20"/>
          <w:spacing w:val="-3"/>
        </w:rPr>
        <w:t xml:space="preserve"> </w:t>
      </w:r>
      <w:r w:rsidR="00664ABF" w:rsidRPr="00E21D34">
        <w:rPr>
          <w:b/>
          <w:color w:val="231F20"/>
        </w:rPr>
        <w:t>OPREMI,</w:t>
      </w:r>
      <w:r w:rsidR="00664ABF" w:rsidRPr="00E21D34">
        <w:rPr>
          <w:b/>
          <w:color w:val="231F20"/>
          <w:spacing w:val="-3"/>
        </w:rPr>
        <w:t xml:space="preserve"> </w:t>
      </w:r>
      <w:r w:rsidR="00664ABF" w:rsidRPr="00E21D34">
        <w:rPr>
          <w:b/>
          <w:color w:val="231F20"/>
        </w:rPr>
        <w:t>GRAÐEVINAMA</w:t>
      </w:r>
      <w:r w:rsidR="00664ABF" w:rsidRPr="00E21D34">
        <w:rPr>
          <w:b/>
          <w:color w:val="231F20"/>
          <w:spacing w:val="-4"/>
        </w:rPr>
        <w:t xml:space="preserve"> </w:t>
      </w:r>
      <w:r w:rsidR="00664ABF" w:rsidRPr="00E21D34">
        <w:rPr>
          <w:b/>
          <w:color w:val="231F20"/>
        </w:rPr>
        <w:t>I NASADIMA</w:t>
      </w:r>
    </w:p>
    <w:p w14:paraId="5BE01320" w14:textId="77777777" w:rsidR="00D902DB" w:rsidRDefault="00D902DB" w:rsidP="00B17661">
      <w:pPr>
        <w:pStyle w:val="BodyText"/>
        <w:spacing w:before="3"/>
        <w:rPr>
          <w:sz w:val="25"/>
        </w:rPr>
      </w:pPr>
    </w:p>
    <w:p w14:paraId="3E4A9D19" w14:textId="77777777" w:rsidR="00D902DB" w:rsidRPr="004467DD" w:rsidRDefault="00664ABF" w:rsidP="004467DD">
      <w:pPr>
        <w:pStyle w:val="Heading2"/>
      </w:pPr>
      <w:r w:rsidRPr="004467DD">
        <w:t>Općenito</w:t>
      </w:r>
    </w:p>
    <w:p w14:paraId="4F79A631" w14:textId="77777777" w:rsidR="00D902DB" w:rsidRDefault="00D902DB" w:rsidP="00B17661">
      <w:pPr>
        <w:pStyle w:val="BodyText"/>
        <w:spacing w:before="9"/>
        <w:rPr>
          <w:b/>
          <w:i/>
          <w:sz w:val="23"/>
        </w:rPr>
      </w:pPr>
    </w:p>
    <w:p w14:paraId="08E9850A" w14:textId="25D35C15" w:rsidR="00D902DB" w:rsidRDefault="00664ABF" w:rsidP="00FF5F85">
      <w:pPr>
        <w:jc w:val="center"/>
      </w:pPr>
      <w:r>
        <w:t>Članak</w:t>
      </w:r>
      <w:r>
        <w:rPr>
          <w:spacing w:val="-3"/>
        </w:rPr>
        <w:t xml:space="preserve"> </w:t>
      </w:r>
      <w:r w:rsidR="00391179">
        <w:t>11</w:t>
      </w:r>
      <w:r>
        <w:t>.</w:t>
      </w:r>
    </w:p>
    <w:p w14:paraId="38806733" w14:textId="77777777" w:rsidR="00012E45" w:rsidRDefault="00012E45" w:rsidP="00B17661">
      <w:pPr>
        <w:pStyle w:val="BodyText"/>
        <w:ind w:right="57"/>
        <w:jc w:val="center"/>
      </w:pPr>
    </w:p>
    <w:p w14:paraId="5D775D7F" w14:textId="5DF3525B" w:rsidR="00C4554B" w:rsidRPr="005620E2" w:rsidRDefault="005620E2" w:rsidP="00344072">
      <w:pPr>
        <w:tabs>
          <w:tab w:val="left" w:pos="593"/>
        </w:tabs>
        <w:jc w:val="both"/>
        <w:rPr>
          <w:sz w:val="24"/>
        </w:rPr>
      </w:pPr>
      <w:r>
        <w:rPr>
          <w:color w:val="231F20"/>
          <w:sz w:val="24"/>
        </w:rPr>
        <w:t xml:space="preserve">(1) </w:t>
      </w:r>
      <w:r w:rsidR="00664ABF" w:rsidRPr="005620E2">
        <w:rPr>
          <w:color w:val="231F20"/>
          <w:sz w:val="24"/>
        </w:rPr>
        <w:t>Gradnjom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nove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komunalne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infrastruktur</w:t>
      </w:r>
      <w:r w:rsidR="00FB2518" w:rsidRPr="005620E2">
        <w:rPr>
          <w:color w:val="231F20"/>
          <w:sz w:val="24"/>
        </w:rPr>
        <w:t>e</w:t>
      </w:r>
      <w:r w:rsidR="00A713A5" w:rsidRPr="005620E2">
        <w:rPr>
          <w:color w:val="231F20"/>
          <w:sz w:val="24"/>
        </w:rPr>
        <w:t>,</w:t>
      </w:r>
      <w:r w:rsidR="00FB2518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različitih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vrsta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građevina</w:t>
      </w:r>
      <w:r w:rsidR="00A61F01" w:rsidRPr="005620E2">
        <w:rPr>
          <w:color w:val="231F20"/>
          <w:sz w:val="24"/>
        </w:rPr>
        <w:t>,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FB2518" w:rsidRPr="005620E2">
        <w:rPr>
          <w:color w:val="231F20"/>
          <w:spacing w:val="1"/>
          <w:sz w:val="24"/>
        </w:rPr>
        <w:t xml:space="preserve">izvođenjem radova </w:t>
      </w:r>
      <w:r w:rsidR="00664ABF" w:rsidRPr="005620E2">
        <w:rPr>
          <w:color w:val="231F20"/>
          <w:sz w:val="24"/>
        </w:rPr>
        <w:t>ili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sadnjom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nasada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postojeća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elektronička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komunikacijska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infrastruktura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i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druga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povezana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oprema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ne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smije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biti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oštećena</w:t>
      </w:r>
      <w:r w:rsidR="00664ABF" w:rsidRPr="005620E2">
        <w:rPr>
          <w:color w:val="231F20"/>
          <w:spacing w:val="45"/>
          <w:sz w:val="24"/>
        </w:rPr>
        <w:t xml:space="preserve"> </w:t>
      </w:r>
      <w:r w:rsidR="00664ABF" w:rsidRPr="005620E2">
        <w:rPr>
          <w:color w:val="231F20"/>
          <w:sz w:val="24"/>
        </w:rPr>
        <w:t>i</w:t>
      </w:r>
      <w:r w:rsidR="00664ABF" w:rsidRPr="005620E2">
        <w:rPr>
          <w:color w:val="231F20"/>
          <w:spacing w:val="47"/>
          <w:sz w:val="24"/>
        </w:rPr>
        <w:t xml:space="preserve"> </w:t>
      </w:r>
      <w:r w:rsidR="00664ABF" w:rsidRPr="005620E2">
        <w:rPr>
          <w:color w:val="231F20"/>
          <w:sz w:val="24"/>
        </w:rPr>
        <w:t>ometana</w:t>
      </w:r>
      <w:r w:rsidR="00664ABF" w:rsidRPr="005620E2">
        <w:rPr>
          <w:color w:val="231F20"/>
          <w:spacing w:val="46"/>
          <w:sz w:val="24"/>
        </w:rPr>
        <w:t xml:space="preserve"> </w:t>
      </w:r>
      <w:r w:rsidR="00664ABF" w:rsidRPr="005620E2">
        <w:rPr>
          <w:color w:val="231F20"/>
          <w:sz w:val="24"/>
        </w:rPr>
        <w:t>te</w:t>
      </w:r>
      <w:r w:rsidR="00664ABF" w:rsidRPr="005620E2">
        <w:rPr>
          <w:color w:val="231F20"/>
          <w:spacing w:val="46"/>
          <w:sz w:val="24"/>
        </w:rPr>
        <w:t xml:space="preserve"> </w:t>
      </w:r>
      <w:r w:rsidR="00664ABF" w:rsidRPr="005620E2">
        <w:rPr>
          <w:color w:val="231F20"/>
          <w:sz w:val="24"/>
        </w:rPr>
        <w:t>je</w:t>
      </w:r>
      <w:r w:rsidR="00664ABF" w:rsidRPr="005620E2">
        <w:rPr>
          <w:color w:val="231F20"/>
          <w:spacing w:val="45"/>
          <w:sz w:val="24"/>
        </w:rPr>
        <w:t xml:space="preserve"> </w:t>
      </w:r>
      <w:r w:rsidR="00664ABF" w:rsidRPr="005620E2">
        <w:rPr>
          <w:color w:val="231F20"/>
          <w:sz w:val="24"/>
        </w:rPr>
        <w:t>obvezno</w:t>
      </w:r>
      <w:r w:rsidR="00664ABF" w:rsidRPr="005620E2">
        <w:rPr>
          <w:color w:val="231F20"/>
          <w:spacing w:val="47"/>
          <w:sz w:val="24"/>
        </w:rPr>
        <w:t xml:space="preserve"> </w:t>
      </w:r>
      <w:r w:rsidR="00664ABF" w:rsidRPr="005620E2">
        <w:rPr>
          <w:color w:val="231F20"/>
          <w:sz w:val="24"/>
        </w:rPr>
        <w:t>osigurati</w:t>
      </w:r>
      <w:r w:rsidR="00664ABF" w:rsidRPr="005620E2">
        <w:rPr>
          <w:color w:val="231F20"/>
          <w:spacing w:val="47"/>
          <w:sz w:val="24"/>
        </w:rPr>
        <w:t xml:space="preserve"> </w:t>
      </w:r>
      <w:r w:rsidR="00664ABF" w:rsidRPr="005620E2">
        <w:rPr>
          <w:color w:val="231F20"/>
          <w:sz w:val="24"/>
        </w:rPr>
        <w:t>pristup</w:t>
      </w:r>
      <w:r w:rsidR="00664ABF" w:rsidRPr="005620E2">
        <w:rPr>
          <w:color w:val="231F20"/>
          <w:spacing w:val="47"/>
          <w:sz w:val="24"/>
        </w:rPr>
        <w:t xml:space="preserve"> </w:t>
      </w:r>
      <w:r w:rsidR="00664ABF" w:rsidRPr="005620E2">
        <w:rPr>
          <w:color w:val="231F20"/>
          <w:sz w:val="24"/>
        </w:rPr>
        <w:t>i</w:t>
      </w:r>
      <w:r w:rsidR="00664ABF" w:rsidRPr="005620E2">
        <w:rPr>
          <w:color w:val="231F20"/>
          <w:spacing w:val="46"/>
          <w:sz w:val="24"/>
        </w:rPr>
        <w:t xml:space="preserve"> </w:t>
      </w:r>
      <w:r w:rsidR="00664ABF" w:rsidRPr="005620E2">
        <w:rPr>
          <w:color w:val="231F20"/>
          <w:sz w:val="24"/>
        </w:rPr>
        <w:t>nesmetano</w:t>
      </w:r>
      <w:r w:rsidR="00664ABF" w:rsidRPr="005620E2">
        <w:rPr>
          <w:color w:val="231F20"/>
          <w:spacing w:val="47"/>
          <w:sz w:val="24"/>
        </w:rPr>
        <w:t xml:space="preserve"> </w:t>
      </w:r>
      <w:r w:rsidR="00664ABF" w:rsidRPr="005620E2">
        <w:rPr>
          <w:color w:val="231F20"/>
          <w:sz w:val="24"/>
        </w:rPr>
        <w:t>održavanje</w:t>
      </w:r>
      <w:r w:rsidR="00664ABF" w:rsidRPr="005620E2">
        <w:rPr>
          <w:color w:val="231F20"/>
          <w:spacing w:val="46"/>
          <w:sz w:val="24"/>
        </w:rPr>
        <w:t xml:space="preserve"> </w:t>
      </w:r>
      <w:r w:rsidR="00664ABF" w:rsidRPr="005620E2">
        <w:rPr>
          <w:color w:val="231F20"/>
          <w:sz w:val="24"/>
        </w:rPr>
        <w:t>iste</w:t>
      </w:r>
      <w:r w:rsidR="00664ABF" w:rsidRPr="005620E2">
        <w:rPr>
          <w:color w:val="231F20"/>
          <w:spacing w:val="46"/>
          <w:sz w:val="24"/>
        </w:rPr>
        <w:t xml:space="preserve"> </w:t>
      </w:r>
      <w:r w:rsidR="00664ABF" w:rsidRPr="005620E2">
        <w:rPr>
          <w:color w:val="231F20"/>
          <w:sz w:val="24"/>
        </w:rPr>
        <w:t>tijekom</w:t>
      </w:r>
      <w:r w:rsidR="00664ABF" w:rsidRPr="005620E2">
        <w:rPr>
          <w:color w:val="231F20"/>
          <w:spacing w:val="46"/>
          <w:sz w:val="24"/>
        </w:rPr>
        <w:t xml:space="preserve"> </w:t>
      </w:r>
      <w:r w:rsidR="00233BC0" w:rsidRPr="005620E2">
        <w:rPr>
          <w:color w:val="231F20"/>
          <w:spacing w:val="-57"/>
          <w:sz w:val="24"/>
        </w:rPr>
        <w:t xml:space="preserve"> </w:t>
      </w:r>
    </w:p>
    <w:p w14:paraId="2B8FA0C5" w14:textId="3103D3A3" w:rsidR="00D902DB" w:rsidRDefault="00C4554B" w:rsidP="00344072">
      <w:pPr>
        <w:pStyle w:val="ListParagraph"/>
        <w:tabs>
          <w:tab w:val="left" w:pos="593"/>
        </w:tabs>
        <w:ind w:left="0"/>
        <w:rPr>
          <w:color w:val="231F20"/>
          <w:sz w:val="24"/>
        </w:rPr>
      </w:pPr>
      <w:r>
        <w:rPr>
          <w:color w:val="231F20"/>
          <w:sz w:val="24"/>
        </w:rPr>
        <w:t>cijelog</w:t>
      </w:r>
      <w:r>
        <w:rPr>
          <w:color w:val="231F20"/>
          <w:spacing w:val="-57"/>
          <w:sz w:val="24"/>
        </w:rPr>
        <w:t xml:space="preserve">                         </w:t>
      </w:r>
      <w:r w:rsidR="00664ABF">
        <w:rPr>
          <w:color w:val="231F20"/>
          <w:sz w:val="24"/>
        </w:rPr>
        <w:t>vijeka</w:t>
      </w:r>
      <w:r w:rsidR="00664ABF">
        <w:rPr>
          <w:color w:val="231F20"/>
          <w:spacing w:val="-2"/>
          <w:sz w:val="24"/>
        </w:rPr>
        <w:t xml:space="preserve"> </w:t>
      </w:r>
      <w:r w:rsidR="00664ABF">
        <w:rPr>
          <w:color w:val="231F20"/>
          <w:sz w:val="24"/>
        </w:rPr>
        <w:t>trajanja.</w:t>
      </w:r>
      <w:r>
        <w:rPr>
          <w:color w:val="231F20"/>
          <w:sz w:val="24"/>
        </w:rPr>
        <w:t xml:space="preserve"> </w:t>
      </w:r>
    </w:p>
    <w:p w14:paraId="7ADAF252" w14:textId="77777777" w:rsidR="00012E45" w:rsidRDefault="00012E45" w:rsidP="005620E2">
      <w:pPr>
        <w:pStyle w:val="ListParagraph"/>
        <w:tabs>
          <w:tab w:val="left" w:pos="593"/>
        </w:tabs>
        <w:ind w:left="0"/>
        <w:rPr>
          <w:sz w:val="24"/>
        </w:rPr>
      </w:pPr>
    </w:p>
    <w:p w14:paraId="5D0D1DA8" w14:textId="7E457814" w:rsidR="00D902DB" w:rsidRPr="005620E2" w:rsidRDefault="005620E2" w:rsidP="00AD67FC">
      <w:pPr>
        <w:tabs>
          <w:tab w:val="left" w:pos="593"/>
        </w:tabs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(2) </w:t>
      </w:r>
      <w:r w:rsidR="00664ABF" w:rsidRPr="005620E2">
        <w:rPr>
          <w:color w:val="231F20"/>
          <w:sz w:val="24"/>
        </w:rPr>
        <w:t>U svrhu eliminiranja mogućeg mehaničkog oštećenja elektroničke komunikacijske infrastrukture i druge povezane opreme kod paralelnog vođenja, približavanja i križanja s ostalom infrastrukturom u prostoru, potrebno je pridržavati se određenih minimalnih razmaka.</w:t>
      </w:r>
    </w:p>
    <w:p w14:paraId="5B379D48" w14:textId="77777777" w:rsidR="00D902DB" w:rsidRDefault="00D902DB" w:rsidP="00AD67FC">
      <w:pPr>
        <w:pStyle w:val="BodyText"/>
        <w:spacing w:before="3"/>
        <w:jc w:val="both"/>
      </w:pPr>
    </w:p>
    <w:p w14:paraId="7F99B888" w14:textId="375945C9" w:rsidR="00D902DB" w:rsidRPr="005620E2" w:rsidRDefault="005620E2" w:rsidP="00AD67FC">
      <w:pPr>
        <w:tabs>
          <w:tab w:val="left" w:pos="593"/>
        </w:tabs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(3) </w:t>
      </w:r>
      <w:r w:rsidR="00664ABF" w:rsidRPr="005620E2">
        <w:rPr>
          <w:color w:val="231F20"/>
          <w:sz w:val="24"/>
        </w:rPr>
        <w:t>Minimalne udaljenosti kod približavanja i križanja određene u ovom članku odnose se na nezaštićeni elektronički komunikacijski kabel s metalnim vodičima položen u otvoreni rov. Ako se radi o kabelu koji je položen u cijevi ili kabelsku kanalizaciju, smatra se da već postoji određeni stupanj mehaničke zaštite te se prihvaćaju manje udaljenosti kod približavanja i križanja, a koje su definirane u slučaju kada su poduzete odgovarajuće zaštitne mjere u skladu s ovim Pravilnikom.</w:t>
      </w:r>
    </w:p>
    <w:p w14:paraId="47493064" w14:textId="77777777" w:rsidR="00D902DB" w:rsidRDefault="00D902DB" w:rsidP="00AD67FC">
      <w:pPr>
        <w:pStyle w:val="BodyText"/>
        <w:spacing w:before="4"/>
        <w:jc w:val="both"/>
      </w:pPr>
    </w:p>
    <w:p w14:paraId="3F4EF88F" w14:textId="056CBC20" w:rsidR="00697E44" w:rsidRPr="005620E2" w:rsidRDefault="005620E2" w:rsidP="00AD67FC">
      <w:pPr>
        <w:tabs>
          <w:tab w:val="left" w:pos="579"/>
        </w:tabs>
        <w:spacing w:before="1"/>
        <w:ind w:right="166"/>
        <w:jc w:val="both"/>
        <w:rPr>
          <w:sz w:val="24"/>
        </w:rPr>
      </w:pPr>
      <w:r>
        <w:rPr>
          <w:color w:val="231F20"/>
          <w:sz w:val="24"/>
          <w:szCs w:val="24"/>
        </w:rPr>
        <w:t xml:space="preserve">(4) </w:t>
      </w:r>
      <w:r w:rsidR="00664ABF" w:rsidRPr="005620E2">
        <w:rPr>
          <w:color w:val="231F20"/>
          <w:sz w:val="24"/>
          <w:szCs w:val="24"/>
        </w:rPr>
        <w:t>U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slučaju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paralelnog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vođenja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ili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približavanja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trasi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elektroničkog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komunikacijskog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kabela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drugih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podzemnih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ili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nadzemnih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instalacija,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opreme,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građevina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ili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nasada,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gdje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je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udaljenost</w:t>
      </w:r>
      <w:r w:rsidR="00664ABF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  <w:szCs w:val="24"/>
        </w:rPr>
        <w:t>manja</w:t>
      </w:r>
      <w:r w:rsidR="00233BC0" w:rsidRPr="005620E2">
        <w:rPr>
          <w:color w:val="231F20"/>
          <w:sz w:val="24"/>
          <w:szCs w:val="24"/>
        </w:rPr>
        <w:t xml:space="preserve"> </w:t>
      </w:r>
      <w:r w:rsidR="00664ABF" w:rsidRPr="005620E2">
        <w:rPr>
          <w:color w:val="231F20"/>
          <w:sz w:val="24"/>
        </w:rPr>
        <w:t>od udaljenosti propisanih u Tablici 5., investitor je obvezan od infrastrukturnog operatora zatražiti</w:t>
      </w:r>
      <w:r w:rsidR="00477A2B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uvjete za tehničko rješenje zaštite elektroničke komunikacijske infrastrukture i druge povezane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opreme.</w:t>
      </w:r>
    </w:p>
    <w:p w14:paraId="054E8A67" w14:textId="5723CDD4" w:rsidR="00697E44" w:rsidRPr="00E21D34" w:rsidRDefault="00697E44" w:rsidP="00B17661">
      <w:pPr>
        <w:jc w:val="both"/>
        <w:rPr>
          <w:i/>
          <w:color w:val="231F20"/>
          <w:sz w:val="24"/>
        </w:rPr>
      </w:pPr>
    </w:p>
    <w:p w14:paraId="1D5AB4F0" w14:textId="6C1A2F42" w:rsidR="00D902DB" w:rsidRDefault="00664ABF" w:rsidP="00B17661">
      <w:pPr>
        <w:jc w:val="both"/>
        <w:rPr>
          <w:i/>
          <w:sz w:val="24"/>
        </w:rPr>
      </w:pPr>
      <w:r>
        <w:rPr>
          <w:i/>
          <w:color w:val="231F20"/>
          <w:sz w:val="24"/>
        </w:rPr>
        <w:t>Tablica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5.</w:t>
      </w:r>
    </w:p>
    <w:p w14:paraId="3BDC157B" w14:textId="77777777" w:rsidR="00D902DB" w:rsidRDefault="00D902DB" w:rsidP="00B17661">
      <w:pPr>
        <w:pStyle w:val="BodyText"/>
        <w:spacing w:before="7"/>
        <w:rPr>
          <w:i/>
          <w:sz w:val="27"/>
        </w:rPr>
      </w:pPr>
    </w:p>
    <w:tbl>
      <w:tblPr>
        <w:tblW w:w="9743" w:type="dxa"/>
        <w:tblInd w:w="-8" w:type="dxa"/>
        <w:tblBorders>
          <w:top w:val="single" w:sz="6" w:space="0" w:color="616264"/>
          <w:left w:val="single" w:sz="6" w:space="0" w:color="616264"/>
          <w:bottom w:val="single" w:sz="6" w:space="0" w:color="616264"/>
          <w:right w:val="single" w:sz="6" w:space="0" w:color="616264"/>
          <w:insideH w:val="single" w:sz="6" w:space="0" w:color="616264"/>
          <w:insideV w:val="single" w:sz="6" w:space="0" w:color="6162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7564"/>
        <w:gridCol w:w="1190"/>
      </w:tblGrid>
      <w:tr w:rsidR="00D902DB" w14:paraId="7E4F3C10" w14:textId="77777777" w:rsidTr="00233BC0">
        <w:trPr>
          <w:trHeight w:val="649"/>
        </w:trPr>
        <w:tc>
          <w:tcPr>
            <w:tcW w:w="989" w:type="dxa"/>
            <w:tcBorders>
              <w:bottom w:val="double" w:sz="2" w:space="0" w:color="616264"/>
              <w:right w:val="double" w:sz="2" w:space="0" w:color="616264"/>
            </w:tcBorders>
          </w:tcPr>
          <w:p w14:paraId="0530F5AA" w14:textId="77777777" w:rsidR="00D902DB" w:rsidRDefault="00664ABF" w:rsidP="00B17661">
            <w:pPr>
              <w:pStyle w:val="TableParagraph"/>
              <w:spacing w:before="37"/>
              <w:ind w:left="0" w:right="440"/>
              <w:rPr>
                <w:sz w:val="24"/>
              </w:rPr>
            </w:pPr>
            <w:r>
              <w:rPr>
                <w:color w:val="231F20"/>
                <w:sz w:val="24"/>
              </w:rPr>
              <w:t>Red.</w:t>
            </w:r>
            <w:r>
              <w:rPr>
                <w:color w:val="231F20"/>
                <w:spacing w:val="-5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broj</w:t>
            </w:r>
          </w:p>
        </w:tc>
        <w:tc>
          <w:tcPr>
            <w:tcW w:w="7564" w:type="dxa"/>
            <w:tcBorders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424D3667" w14:textId="77777777" w:rsidR="00D902DB" w:rsidRDefault="00664ABF" w:rsidP="00B17661">
            <w:pPr>
              <w:pStyle w:val="TableParagraph"/>
              <w:tabs>
                <w:tab w:val="left" w:pos="1164"/>
                <w:tab w:val="left" w:pos="3008"/>
                <w:tab w:val="left" w:pos="5496"/>
                <w:tab w:val="left" w:pos="7193"/>
              </w:tabs>
              <w:spacing w:before="37"/>
              <w:ind w:left="0" w:right="18"/>
              <w:rPr>
                <w:sz w:val="24"/>
              </w:rPr>
            </w:pPr>
            <w:r>
              <w:rPr>
                <w:color w:val="231F20"/>
                <w:sz w:val="24"/>
              </w:rPr>
              <w:t>VRSTA</w:t>
            </w:r>
            <w:r>
              <w:rPr>
                <w:color w:val="231F20"/>
                <w:sz w:val="24"/>
              </w:rPr>
              <w:tab/>
              <w:t>KOMUNALNE</w:t>
            </w:r>
            <w:r>
              <w:rPr>
                <w:color w:val="231F20"/>
                <w:sz w:val="24"/>
              </w:rPr>
              <w:tab/>
              <w:t>INFRASTRUKTURE,</w:t>
            </w:r>
            <w:r>
              <w:rPr>
                <w:color w:val="231F20"/>
                <w:sz w:val="24"/>
              </w:rPr>
              <w:tab/>
              <w:t>GRAÐEVINE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ILI</w:t>
            </w:r>
            <w:r>
              <w:rPr>
                <w:color w:val="231F20"/>
                <w:spacing w:val="-5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NASADA</w:t>
            </w:r>
          </w:p>
        </w:tc>
        <w:tc>
          <w:tcPr>
            <w:tcW w:w="1190" w:type="dxa"/>
            <w:tcBorders>
              <w:left w:val="double" w:sz="2" w:space="0" w:color="616264"/>
              <w:bottom w:val="double" w:sz="2" w:space="0" w:color="616264"/>
            </w:tcBorders>
          </w:tcPr>
          <w:p w14:paraId="272CD760" w14:textId="77777777" w:rsidR="00D902DB" w:rsidRDefault="00664ABF" w:rsidP="00B17661">
            <w:pPr>
              <w:pStyle w:val="TableParagraph"/>
              <w:spacing w:before="37"/>
              <w:ind w:left="0" w:right="19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5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(m)</w:t>
            </w:r>
          </w:p>
        </w:tc>
      </w:tr>
      <w:tr w:rsidR="00D902DB" w14:paraId="063586D6" w14:textId="77777777" w:rsidTr="00233BC0">
        <w:trPr>
          <w:trHeight w:val="382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40C028E0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26ECE4FB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donjeg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ruba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nasipa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(pruga,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cesta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drugo)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69192F39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5</w:t>
            </w:r>
          </w:p>
        </w:tc>
      </w:tr>
      <w:tr w:rsidR="00D902DB" w14:paraId="54BFDB45" w14:textId="77777777" w:rsidTr="00233BC0">
        <w:trPr>
          <w:trHeight w:val="379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4E826D26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2.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7CA2277D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uporišta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nadzemnih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kontaktnih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vodova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73D1DAB2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1</w:t>
            </w:r>
          </w:p>
        </w:tc>
      </w:tr>
      <w:tr w:rsidR="00D902DB" w14:paraId="63888281" w14:textId="77777777" w:rsidTr="00233BC0">
        <w:trPr>
          <w:trHeight w:val="379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5F4BC29A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3.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7875744B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uporišta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elektroenergetskih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vodova 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kV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4CFB6618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1</w:t>
            </w:r>
          </w:p>
        </w:tc>
      </w:tr>
      <w:tr w:rsidR="00D902DB" w14:paraId="3C34AC0A" w14:textId="77777777" w:rsidTr="00233BC0">
        <w:trPr>
          <w:trHeight w:val="382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07037C43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4.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2BC2D14F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uporišta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nadzemnih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telekomunikacijskih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kabela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6BE49BAA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1</w:t>
            </w:r>
          </w:p>
        </w:tc>
      </w:tr>
      <w:tr w:rsidR="00D902DB" w14:paraId="32CEED4E" w14:textId="77777777" w:rsidTr="00233BC0">
        <w:trPr>
          <w:trHeight w:val="379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4BB8C909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5.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0B052A1A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cjevovoda gradske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kanalizacije,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slivnika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toplovoda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602CD407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1</w:t>
            </w:r>
          </w:p>
        </w:tc>
      </w:tr>
      <w:tr w:rsidR="00D902DB" w14:paraId="0B4FE61A" w14:textId="77777777" w:rsidTr="00233BC0">
        <w:trPr>
          <w:trHeight w:val="382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47729E3B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6.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132D0F8F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vodovodnih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cijevi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promjera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200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mm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42BA976C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1</w:t>
            </w:r>
          </w:p>
        </w:tc>
      </w:tr>
      <w:tr w:rsidR="00D902DB" w14:paraId="0827DE2D" w14:textId="77777777" w:rsidTr="00233BC0">
        <w:trPr>
          <w:trHeight w:val="379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133B1B16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7.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5D8AD1D7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vodovodnih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cijevi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promjera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većeg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mm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31A0FD72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2</w:t>
            </w:r>
          </w:p>
        </w:tc>
      </w:tr>
      <w:tr w:rsidR="00D902DB" w14:paraId="1D2078EB" w14:textId="77777777" w:rsidTr="00233BC0">
        <w:trPr>
          <w:trHeight w:val="382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7C831D11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8.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4CFF0245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plinovoda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toplovoda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 tlakom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0,3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MPa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6E06FCE3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1</w:t>
            </w:r>
          </w:p>
        </w:tc>
      </w:tr>
      <w:tr w:rsidR="00D902DB" w14:paraId="466D3EBD" w14:textId="77777777" w:rsidTr="00233BC0">
        <w:trPr>
          <w:trHeight w:val="379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01CB8AF1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9.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789E0289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plinovoda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tlakom 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0,3 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10 MPa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60D42A72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2</w:t>
            </w:r>
          </w:p>
        </w:tc>
      </w:tr>
      <w:tr w:rsidR="00D902DB" w14:paraId="18021A30" w14:textId="77777777" w:rsidTr="00233BC0">
        <w:trPr>
          <w:trHeight w:val="382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680CC501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10.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4CEEAA3A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plinovoda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tlakom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većim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MPa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izvan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gradskih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naselja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7B055E5D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5</w:t>
            </w:r>
          </w:p>
        </w:tc>
      </w:tr>
      <w:tr w:rsidR="00D902DB" w14:paraId="7D7C7A1D" w14:textId="77777777" w:rsidTr="00233BC0">
        <w:trPr>
          <w:trHeight w:val="379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23B3556B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11.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31E0A344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instalacija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spremnika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zapaljivim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ili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eksplozivnim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gorivom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11E446CA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10</w:t>
            </w:r>
          </w:p>
        </w:tc>
      </w:tr>
      <w:tr w:rsidR="00D902DB" w14:paraId="1F856C2F" w14:textId="77777777" w:rsidTr="00233BC0">
        <w:trPr>
          <w:trHeight w:val="382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2B65965C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12.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73460995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tračnica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tramvajske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pruge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60EA81E1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1</w:t>
            </w:r>
          </w:p>
        </w:tc>
      </w:tr>
      <w:tr w:rsidR="00D902DB" w14:paraId="342635B8" w14:textId="77777777" w:rsidTr="00233BC0">
        <w:trPr>
          <w:trHeight w:val="379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5C93F993" w14:textId="77777777" w:rsidR="00D902DB" w:rsidRDefault="00664ABF" w:rsidP="00B17661">
            <w:pPr>
              <w:pStyle w:val="TableParagraph"/>
              <w:spacing w:before="43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13.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33DA6694" w14:textId="77777777" w:rsidR="00D902DB" w:rsidRDefault="00664ABF" w:rsidP="00B17661">
            <w:pPr>
              <w:pStyle w:val="TableParagraph"/>
              <w:spacing w:before="43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građevnog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pravca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zgrada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naseljima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5C9DFE00" w14:textId="77777777" w:rsidR="00D902DB" w:rsidRDefault="00664ABF" w:rsidP="00B17661">
            <w:pPr>
              <w:pStyle w:val="TableParagraph"/>
              <w:spacing w:before="43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0,6</w:t>
            </w:r>
          </w:p>
        </w:tc>
      </w:tr>
      <w:tr w:rsidR="00D902DB" w14:paraId="281975F9" w14:textId="77777777" w:rsidTr="00233BC0">
        <w:trPr>
          <w:trHeight w:val="382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38E7A704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14.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29FF0FC2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temelja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zgrada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izvan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naselja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390C4E02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2</w:t>
            </w:r>
          </w:p>
        </w:tc>
      </w:tr>
      <w:tr w:rsidR="00D902DB" w14:paraId="499A2F8D" w14:textId="77777777" w:rsidTr="00233BC0">
        <w:trPr>
          <w:trHeight w:val="379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73CFA3BA" w14:textId="77777777" w:rsidR="00D902DB" w:rsidRDefault="00664ABF" w:rsidP="00B17661">
            <w:pPr>
              <w:pStyle w:val="TableParagraph"/>
              <w:spacing w:before="43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15.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7FC90157" w14:textId="77777777" w:rsidR="00D902DB" w:rsidRDefault="00664ABF" w:rsidP="00B17661">
            <w:pPr>
              <w:pStyle w:val="TableParagraph"/>
              <w:spacing w:before="43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energetskog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kabela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 10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kV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5D4560AA" w14:textId="77777777" w:rsidR="00D902DB" w:rsidRDefault="00664ABF" w:rsidP="00B17661">
            <w:pPr>
              <w:pStyle w:val="TableParagraph"/>
              <w:spacing w:before="43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0,5</w:t>
            </w:r>
          </w:p>
        </w:tc>
      </w:tr>
      <w:tr w:rsidR="00D902DB" w14:paraId="73AD8FAE" w14:textId="77777777" w:rsidTr="00233BC0">
        <w:trPr>
          <w:trHeight w:val="382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3B1F0D3D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16.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314BAEE8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energetskog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kabela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10 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35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kV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3F81DAA4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1</w:t>
            </w:r>
          </w:p>
        </w:tc>
      </w:tr>
      <w:tr w:rsidR="00D902DB" w14:paraId="2726D691" w14:textId="77777777" w:rsidTr="00233BC0">
        <w:trPr>
          <w:trHeight w:val="379"/>
        </w:trPr>
        <w:tc>
          <w:tcPr>
            <w:tcW w:w="989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646DF8B3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17.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69EAD9D8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 energetskog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kabela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napona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većeg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 35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kV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71B4261B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2</w:t>
            </w:r>
          </w:p>
        </w:tc>
      </w:tr>
      <w:tr w:rsidR="00D902DB" w14:paraId="15091D61" w14:textId="77777777" w:rsidTr="00233BC0">
        <w:trPr>
          <w:trHeight w:val="373"/>
        </w:trPr>
        <w:tc>
          <w:tcPr>
            <w:tcW w:w="989" w:type="dxa"/>
            <w:tcBorders>
              <w:top w:val="double" w:sz="2" w:space="0" w:color="616264"/>
              <w:right w:val="double" w:sz="2" w:space="0" w:color="616264"/>
            </w:tcBorders>
          </w:tcPr>
          <w:p w14:paraId="18023CCA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18.</w:t>
            </w:r>
          </w:p>
        </w:tc>
        <w:tc>
          <w:tcPr>
            <w:tcW w:w="7564" w:type="dxa"/>
            <w:tcBorders>
              <w:top w:val="double" w:sz="2" w:space="0" w:color="616264"/>
              <w:left w:val="double" w:sz="2" w:space="0" w:color="616264"/>
              <w:right w:val="double" w:sz="2" w:space="0" w:color="616264"/>
            </w:tcBorders>
          </w:tcPr>
          <w:p w14:paraId="28E2C922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stabala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drveća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živih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ograda</w:t>
            </w:r>
          </w:p>
        </w:tc>
        <w:tc>
          <w:tcPr>
            <w:tcW w:w="1190" w:type="dxa"/>
            <w:tcBorders>
              <w:top w:val="double" w:sz="2" w:space="0" w:color="616264"/>
              <w:left w:val="double" w:sz="2" w:space="0" w:color="616264"/>
            </w:tcBorders>
          </w:tcPr>
          <w:p w14:paraId="1F4AD639" w14:textId="77777777" w:rsidR="00D902DB" w:rsidRDefault="00664ABF" w:rsidP="00B17661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color w:val="231F20"/>
                <w:w w:val="99"/>
                <w:sz w:val="24"/>
              </w:rPr>
              <w:t>2</w:t>
            </w:r>
          </w:p>
        </w:tc>
      </w:tr>
    </w:tbl>
    <w:p w14:paraId="52C37618" w14:textId="77777777" w:rsidR="00341FAD" w:rsidRDefault="00341FAD" w:rsidP="00AC7B2F">
      <w:pPr>
        <w:pStyle w:val="ListParagraph"/>
        <w:rPr>
          <w:color w:val="231F20"/>
          <w:sz w:val="24"/>
        </w:rPr>
      </w:pPr>
    </w:p>
    <w:p w14:paraId="79BD1ACF" w14:textId="76587878" w:rsidR="00AF6BF7" w:rsidRDefault="00AF6BF7" w:rsidP="00AC7B2F">
      <w:pPr>
        <w:pStyle w:val="ListParagraph"/>
        <w:rPr>
          <w:b/>
          <w:i/>
          <w:sz w:val="26"/>
        </w:rPr>
      </w:pPr>
    </w:p>
    <w:p w14:paraId="3B127E5E" w14:textId="77777777" w:rsidR="00CA77C5" w:rsidRDefault="00CA77C5" w:rsidP="00AC7B2F">
      <w:pPr>
        <w:pStyle w:val="ListParagraph"/>
        <w:rPr>
          <w:b/>
          <w:i/>
          <w:sz w:val="26"/>
        </w:rPr>
      </w:pPr>
    </w:p>
    <w:p w14:paraId="6A6AEEC4" w14:textId="77777777" w:rsidR="003D1B31" w:rsidRDefault="003D1B31" w:rsidP="00AC7B2F">
      <w:pPr>
        <w:pStyle w:val="ListParagraph"/>
        <w:rPr>
          <w:b/>
          <w:i/>
          <w:sz w:val="26"/>
        </w:rPr>
      </w:pPr>
    </w:p>
    <w:p w14:paraId="0D0A0D42" w14:textId="29FEACBD" w:rsidR="00B37F61" w:rsidRDefault="00B37F61" w:rsidP="007F42E3">
      <w:pPr>
        <w:pStyle w:val="Heading2"/>
      </w:pPr>
      <w:r w:rsidRPr="00BD7A43">
        <w:t>Z</w:t>
      </w:r>
      <w:r w:rsidR="007250DF">
        <w:t>aštita i/ili premještanje EKI /EKV /</w:t>
      </w:r>
      <w:r w:rsidRPr="00BD7A43">
        <w:t>PEKV</w:t>
      </w:r>
    </w:p>
    <w:p w14:paraId="75720B30" w14:textId="77777777" w:rsidR="0044169C" w:rsidRPr="00BD7A43" w:rsidRDefault="0044169C" w:rsidP="007F42E3">
      <w:pPr>
        <w:pStyle w:val="Heading2"/>
      </w:pPr>
    </w:p>
    <w:p w14:paraId="5419CD63" w14:textId="2CF01822" w:rsidR="00CC29BE" w:rsidRPr="00BD7A43" w:rsidRDefault="00CC29BE" w:rsidP="00FF5F85">
      <w:pPr>
        <w:jc w:val="center"/>
        <w:rPr>
          <w:i/>
          <w:sz w:val="26"/>
        </w:rPr>
      </w:pPr>
      <w:r w:rsidRPr="00BD7A43">
        <w:t xml:space="preserve">Članak </w:t>
      </w:r>
      <w:r w:rsidR="00391179" w:rsidRPr="00BD7A43">
        <w:t>12</w:t>
      </w:r>
      <w:r w:rsidR="00391179" w:rsidRPr="00BD7A43">
        <w:rPr>
          <w:i/>
          <w:sz w:val="26"/>
        </w:rPr>
        <w:t>.</w:t>
      </w:r>
    </w:p>
    <w:p w14:paraId="18731124" w14:textId="77777777" w:rsidR="00CC29BE" w:rsidRDefault="00CC29BE" w:rsidP="00B17661">
      <w:pPr>
        <w:pStyle w:val="BodyText"/>
        <w:rPr>
          <w:i/>
          <w:sz w:val="26"/>
        </w:rPr>
      </w:pPr>
    </w:p>
    <w:p w14:paraId="082AAA59" w14:textId="45169C48" w:rsidR="00D902DB" w:rsidRPr="005620E2" w:rsidRDefault="005620E2" w:rsidP="00AD67FC">
      <w:pPr>
        <w:tabs>
          <w:tab w:val="left" w:pos="593"/>
        </w:tabs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(1) </w:t>
      </w:r>
      <w:r w:rsidR="00D70DC2" w:rsidRPr="005620E2">
        <w:rPr>
          <w:color w:val="231F20"/>
          <w:sz w:val="24"/>
        </w:rPr>
        <w:t xml:space="preserve">Ako je nužno zaštititi </w:t>
      </w:r>
      <w:r w:rsidR="000C0AD5" w:rsidRPr="005620E2">
        <w:rPr>
          <w:color w:val="231F20"/>
          <w:sz w:val="24"/>
        </w:rPr>
        <w:t>i/</w:t>
      </w:r>
      <w:r w:rsidR="00D70DC2" w:rsidRPr="005620E2">
        <w:rPr>
          <w:color w:val="231F20"/>
          <w:sz w:val="24"/>
        </w:rPr>
        <w:t xml:space="preserve">ili premjestiti </w:t>
      </w:r>
      <w:r w:rsidR="00664ABF" w:rsidRPr="005620E2">
        <w:rPr>
          <w:color w:val="231F20"/>
          <w:sz w:val="24"/>
        </w:rPr>
        <w:t>elektroničk</w:t>
      </w:r>
      <w:r w:rsidR="00D70DC2" w:rsidRPr="005620E2">
        <w:rPr>
          <w:color w:val="231F20"/>
          <w:sz w:val="24"/>
        </w:rPr>
        <w:t>u</w:t>
      </w:r>
      <w:r w:rsidR="00664ABF" w:rsidRPr="005620E2">
        <w:rPr>
          <w:color w:val="231F20"/>
          <w:sz w:val="24"/>
        </w:rPr>
        <w:t xml:space="preserve"> komunikacijsk</w:t>
      </w:r>
      <w:r w:rsidR="00D70DC2" w:rsidRPr="005620E2">
        <w:rPr>
          <w:color w:val="231F20"/>
          <w:sz w:val="24"/>
        </w:rPr>
        <w:t>u</w:t>
      </w:r>
      <w:r w:rsidR="00664ABF" w:rsidRPr="005620E2">
        <w:rPr>
          <w:color w:val="231F20"/>
          <w:sz w:val="24"/>
        </w:rPr>
        <w:t xml:space="preserve"> infrastruktur</w:t>
      </w:r>
      <w:r w:rsidR="00D70DC2" w:rsidRPr="005620E2">
        <w:rPr>
          <w:color w:val="231F20"/>
          <w:sz w:val="24"/>
        </w:rPr>
        <w:t>u</w:t>
      </w:r>
      <w:r w:rsidR="00664ABF" w:rsidRPr="005620E2">
        <w:rPr>
          <w:color w:val="231F20"/>
          <w:sz w:val="24"/>
        </w:rPr>
        <w:t xml:space="preserve"> i drug</w:t>
      </w:r>
      <w:r w:rsidR="00D70DC2" w:rsidRPr="005620E2">
        <w:rPr>
          <w:color w:val="231F20"/>
          <w:sz w:val="24"/>
        </w:rPr>
        <w:t>u</w:t>
      </w:r>
      <w:r w:rsidR="00664ABF" w:rsidRPr="005620E2">
        <w:rPr>
          <w:color w:val="231F20"/>
          <w:sz w:val="24"/>
        </w:rPr>
        <w:t xml:space="preserve"> povezan</w:t>
      </w:r>
      <w:r w:rsidR="00D70DC2" w:rsidRPr="005620E2">
        <w:rPr>
          <w:color w:val="231F20"/>
          <w:sz w:val="24"/>
        </w:rPr>
        <w:t>u</w:t>
      </w:r>
      <w:r w:rsidR="00664ABF" w:rsidRPr="005620E2">
        <w:rPr>
          <w:color w:val="231F20"/>
          <w:sz w:val="24"/>
        </w:rPr>
        <w:t xml:space="preserve"> </w:t>
      </w:r>
      <w:r w:rsidR="00453175" w:rsidRPr="005620E2">
        <w:rPr>
          <w:color w:val="231F20"/>
          <w:sz w:val="24"/>
        </w:rPr>
        <w:t xml:space="preserve">opremu </w:t>
      </w:r>
      <w:r w:rsidR="00664ABF" w:rsidRPr="005620E2">
        <w:rPr>
          <w:color w:val="231F20"/>
          <w:sz w:val="24"/>
        </w:rPr>
        <w:t>(EKI)</w:t>
      </w:r>
      <w:r w:rsidR="006F73F4" w:rsidRPr="005620E2">
        <w:rPr>
          <w:color w:val="231F20"/>
          <w:sz w:val="24"/>
        </w:rPr>
        <w:t xml:space="preserve">, </w:t>
      </w:r>
      <w:r w:rsidR="00664ABF" w:rsidRPr="005620E2">
        <w:rPr>
          <w:color w:val="231F20"/>
          <w:sz w:val="24"/>
        </w:rPr>
        <w:t>elektroničk</w:t>
      </w:r>
      <w:r w:rsidR="00D70DC2" w:rsidRPr="005620E2">
        <w:rPr>
          <w:color w:val="231F20"/>
          <w:sz w:val="24"/>
        </w:rPr>
        <w:t>i</w:t>
      </w:r>
      <w:r w:rsidR="00664ABF" w:rsidRPr="005620E2">
        <w:rPr>
          <w:color w:val="231F20"/>
          <w:sz w:val="24"/>
        </w:rPr>
        <w:t xml:space="preserve"> komunikacijsk</w:t>
      </w:r>
      <w:r w:rsidR="00D70DC2" w:rsidRPr="005620E2">
        <w:rPr>
          <w:color w:val="231F20"/>
          <w:sz w:val="24"/>
        </w:rPr>
        <w:t>i</w:t>
      </w:r>
      <w:r w:rsidR="00664ABF" w:rsidRPr="005620E2">
        <w:rPr>
          <w:color w:val="231F20"/>
          <w:sz w:val="24"/>
        </w:rPr>
        <w:t xml:space="preserve"> vod (EKV)</w:t>
      </w:r>
      <w:r w:rsidR="006F73F4" w:rsidRPr="005620E2">
        <w:rPr>
          <w:color w:val="231F20"/>
          <w:sz w:val="24"/>
        </w:rPr>
        <w:t xml:space="preserve"> ili priključni elektronički komunikacijski vod (PEKV)</w:t>
      </w:r>
      <w:r w:rsidR="00664ABF" w:rsidRPr="005620E2">
        <w:rPr>
          <w:color w:val="231F20"/>
          <w:sz w:val="24"/>
        </w:rPr>
        <w:t>,</w:t>
      </w:r>
      <w:r w:rsidR="009C01BC" w:rsidRPr="005620E2">
        <w:rPr>
          <w:color w:val="231F20"/>
          <w:sz w:val="24"/>
        </w:rPr>
        <w:t xml:space="preserve"> u svrhu izvođenja radova ili gradnje nove građevine, </w:t>
      </w:r>
      <w:r w:rsidR="00453175" w:rsidRPr="005620E2">
        <w:rPr>
          <w:color w:val="231F20"/>
          <w:sz w:val="24"/>
        </w:rPr>
        <w:t xml:space="preserve">bez obzira na način </w:t>
      </w:r>
      <w:r w:rsidR="008000DE" w:rsidRPr="005620E2">
        <w:rPr>
          <w:color w:val="231F20"/>
          <w:sz w:val="24"/>
        </w:rPr>
        <w:t xml:space="preserve">upotrebe </w:t>
      </w:r>
      <w:r w:rsidR="00453175" w:rsidRPr="005620E2">
        <w:rPr>
          <w:color w:val="231F20"/>
          <w:sz w:val="24"/>
        </w:rPr>
        <w:t>čestice</w:t>
      </w:r>
      <w:r w:rsidR="00664ABF" w:rsidRPr="005620E2">
        <w:rPr>
          <w:color w:val="231F20"/>
          <w:sz w:val="24"/>
        </w:rPr>
        <w:t>, a:</w:t>
      </w:r>
    </w:p>
    <w:p w14:paraId="67D5CA88" w14:textId="77777777" w:rsidR="00D902DB" w:rsidRDefault="00D902DB" w:rsidP="00AD67FC">
      <w:pPr>
        <w:pStyle w:val="BodyText"/>
        <w:jc w:val="both"/>
      </w:pPr>
    </w:p>
    <w:p w14:paraId="0FC7B813" w14:textId="1BE4527C" w:rsidR="00D902DB" w:rsidRPr="005620E2" w:rsidRDefault="005620E2" w:rsidP="00AD67FC">
      <w:pPr>
        <w:tabs>
          <w:tab w:val="left" w:pos="567"/>
        </w:tabs>
        <w:jc w:val="both"/>
        <w:rPr>
          <w:sz w:val="24"/>
        </w:rPr>
      </w:pPr>
      <w:r>
        <w:rPr>
          <w:color w:val="231F20"/>
          <w:sz w:val="24"/>
        </w:rPr>
        <w:t xml:space="preserve">1. </w:t>
      </w:r>
      <w:r w:rsidR="00664ABF" w:rsidRPr="005620E2">
        <w:rPr>
          <w:color w:val="231F20"/>
          <w:sz w:val="24"/>
        </w:rPr>
        <w:t>za</w:t>
      </w:r>
      <w:r w:rsidR="00664ABF" w:rsidRPr="005620E2">
        <w:rPr>
          <w:color w:val="231F20"/>
          <w:spacing w:val="-2"/>
          <w:sz w:val="24"/>
        </w:rPr>
        <w:t xml:space="preserve"> </w:t>
      </w:r>
      <w:r w:rsidR="00664ABF" w:rsidRPr="005620E2">
        <w:rPr>
          <w:color w:val="231F20"/>
          <w:sz w:val="24"/>
        </w:rPr>
        <w:t>predmetnu</w:t>
      </w:r>
      <w:r w:rsidR="00664ABF" w:rsidRPr="005620E2">
        <w:rPr>
          <w:color w:val="231F20"/>
          <w:spacing w:val="-1"/>
          <w:sz w:val="24"/>
        </w:rPr>
        <w:t xml:space="preserve"> </w:t>
      </w:r>
      <w:r w:rsidR="00664ABF" w:rsidRPr="005620E2">
        <w:rPr>
          <w:color w:val="231F20"/>
          <w:sz w:val="24"/>
        </w:rPr>
        <w:t>EKI</w:t>
      </w:r>
      <w:r w:rsidR="00664ABF" w:rsidRPr="005620E2">
        <w:rPr>
          <w:color w:val="231F20"/>
          <w:spacing w:val="-4"/>
          <w:sz w:val="24"/>
        </w:rPr>
        <w:t xml:space="preserve"> </w:t>
      </w:r>
      <w:r w:rsidR="00664ABF" w:rsidRPr="005620E2">
        <w:rPr>
          <w:color w:val="231F20"/>
          <w:sz w:val="24"/>
        </w:rPr>
        <w:t>/EKV</w:t>
      </w:r>
      <w:r w:rsidR="006F73F4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je</w:t>
      </w:r>
      <w:r w:rsidR="00664ABF" w:rsidRPr="005620E2">
        <w:rPr>
          <w:color w:val="231F20"/>
          <w:spacing w:val="-2"/>
          <w:sz w:val="24"/>
        </w:rPr>
        <w:t xml:space="preserve"> </w:t>
      </w:r>
      <w:r w:rsidR="00664ABF" w:rsidRPr="005620E2">
        <w:rPr>
          <w:color w:val="231F20"/>
          <w:sz w:val="24"/>
        </w:rPr>
        <w:t>izdana</w:t>
      </w:r>
      <w:r w:rsidR="00664ABF" w:rsidRPr="005620E2">
        <w:rPr>
          <w:color w:val="231F20"/>
          <w:spacing w:val="-1"/>
          <w:sz w:val="24"/>
        </w:rPr>
        <w:t xml:space="preserve"> </w:t>
      </w:r>
      <w:r w:rsidR="00664ABF" w:rsidRPr="005620E2">
        <w:rPr>
          <w:color w:val="231F20"/>
          <w:sz w:val="24"/>
        </w:rPr>
        <w:t>uporabna</w:t>
      </w:r>
      <w:r w:rsidR="00664ABF" w:rsidRPr="005620E2">
        <w:rPr>
          <w:color w:val="231F20"/>
          <w:spacing w:val="-2"/>
          <w:sz w:val="24"/>
        </w:rPr>
        <w:t xml:space="preserve"> </w:t>
      </w:r>
      <w:r w:rsidR="00664ABF" w:rsidRPr="005620E2">
        <w:rPr>
          <w:color w:val="231F20"/>
          <w:sz w:val="24"/>
        </w:rPr>
        <w:t>dozvola:</w:t>
      </w:r>
    </w:p>
    <w:p w14:paraId="7BED5D42" w14:textId="5E3D6530" w:rsidR="00D902DB" w:rsidRPr="005620E2" w:rsidRDefault="005620E2" w:rsidP="00AD67FC">
      <w:pPr>
        <w:tabs>
          <w:tab w:val="left" w:pos="1082"/>
          <w:tab w:val="left" w:pos="1083"/>
        </w:tabs>
        <w:ind w:left="662"/>
        <w:jc w:val="both"/>
        <w:rPr>
          <w:sz w:val="24"/>
        </w:rPr>
      </w:pPr>
      <w:r>
        <w:rPr>
          <w:color w:val="231F20"/>
          <w:sz w:val="24"/>
        </w:rPr>
        <w:t xml:space="preserve">a) </w:t>
      </w:r>
      <w:r w:rsidR="00664ABF" w:rsidRPr="005620E2">
        <w:rPr>
          <w:color w:val="231F20"/>
          <w:sz w:val="24"/>
        </w:rPr>
        <w:t>investitor</w:t>
      </w:r>
      <w:r w:rsidR="00664ABF" w:rsidRPr="005620E2">
        <w:rPr>
          <w:color w:val="231F20"/>
          <w:spacing w:val="-3"/>
          <w:sz w:val="24"/>
        </w:rPr>
        <w:t xml:space="preserve"> </w:t>
      </w:r>
      <w:r w:rsidR="00EB61E5" w:rsidRPr="005620E2">
        <w:rPr>
          <w:color w:val="231F20"/>
          <w:spacing w:val="-3"/>
          <w:sz w:val="24"/>
        </w:rPr>
        <w:t xml:space="preserve">radova ili građevine </w:t>
      </w:r>
      <w:r w:rsidR="00420D5F" w:rsidRPr="005620E2">
        <w:rPr>
          <w:color w:val="231F20"/>
          <w:sz w:val="24"/>
        </w:rPr>
        <w:t>obvezan je</w:t>
      </w:r>
      <w:r w:rsidR="00420D5F" w:rsidRPr="005620E2">
        <w:rPr>
          <w:color w:val="231F20"/>
          <w:spacing w:val="-2"/>
          <w:sz w:val="24"/>
        </w:rPr>
        <w:t xml:space="preserve"> </w:t>
      </w:r>
      <w:r w:rsidR="00664ABF" w:rsidRPr="005620E2">
        <w:rPr>
          <w:color w:val="231F20"/>
          <w:sz w:val="24"/>
        </w:rPr>
        <w:t>izraditi</w:t>
      </w:r>
      <w:r w:rsidR="00664ABF" w:rsidRPr="005620E2">
        <w:rPr>
          <w:color w:val="231F20"/>
          <w:spacing w:val="-2"/>
          <w:sz w:val="24"/>
        </w:rPr>
        <w:t xml:space="preserve"> </w:t>
      </w:r>
      <w:r w:rsidR="00664ABF" w:rsidRPr="005620E2">
        <w:rPr>
          <w:color w:val="231F20"/>
          <w:sz w:val="24"/>
        </w:rPr>
        <w:t>projekt</w:t>
      </w:r>
      <w:r w:rsidR="00664ABF" w:rsidRPr="005620E2">
        <w:rPr>
          <w:color w:val="231F20"/>
          <w:spacing w:val="-1"/>
          <w:sz w:val="24"/>
        </w:rPr>
        <w:t xml:space="preserve"> </w:t>
      </w:r>
      <w:r w:rsidR="00664ABF" w:rsidRPr="005620E2">
        <w:rPr>
          <w:color w:val="231F20"/>
          <w:sz w:val="24"/>
        </w:rPr>
        <w:t>ili</w:t>
      </w:r>
      <w:r w:rsidR="00664ABF" w:rsidRPr="005620E2">
        <w:rPr>
          <w:color w:val="231F20"/>
          <w:spacing w:val="-2"/>
          <w:sz w:val="24"/>
        </w:rPr>
        <w:t xml:space="preserve"> </w:t>
      </w:r>
      <w:r w:rsidR="00664ABF" w:rsidRPr="005620E2">
        <w:rPr>
          <w:color w:val="231F20"/>
          <w:sz w:val="24"/>
        </w:rPr>
        <w:t>tehničko</w:t>
      </w:r>
      <w:r w:rsidR="00664ABF" w:rsidRPr="005620E2">
        <w:rPr>
          <w:color w:val="231F20"/>
          <w:spacing w:val="-1"/>
          <w:sz w:val="24"/>
        </w:rPr>
        <w:t xml:space="preserve"> </w:t>
      </w:r>
      <w:r w:rsidR="00664ABF" w:rsidRPr="005620E2">
        <w:rPr>
          <w:color w:val="231F20"/>
          <w:sz w:val="24"/>
        </w:rPr>
        <w:t>rješenje</w:t>
      </w:r>
      <w:r w:rsidR="00664ABF" w:rsidRPr="005620E2">
        <w:rPr>
          <w:color w:val="231F20"/>
          <w:spacing w:val="-3"/>
          <w:sz w:val="24"/>
        </w:rPr>
        <w:t xml:space="preserve"> </w:t>
      </w:r>
      <w:r w:rsidR="00664ABF" w:rsidRPr="005620E2">
        <w:rPr>
          <w:color w:val="231F20"/>
          <w:sz w:val="24"/>
        </w:rPr>
        <w:t>za</w:t>
      </w:r>
      <w:r w:rsidR="00664ABF" w:rsidRPr="005620E2">
        <w:rPr>
          <w:color w:val="231F20"/>
          <w:spacing w:val="-2"/>
          <w:sz w:val="24"/>
        </w:rPr>
        <w:t xml:space="preserve"> </w:t>
      </w:r>
      <w:r w:rsidR="006F73F4" w:rsidRPr="005620E2">
        <w:rPr>
          <w:color w:val="000000" w:themeColor="text1"/>
          <w:spacing w:val="-2"/>
          <w:sz w:val="24"/>
        </w:rPr>
        <w:t xml:space="preserve">premještanje ili </w:t>
      </w:r>
      <w:r>
        <w:rPr>
          <w:color w:val="000000" w:themeColor="text1"/>
          <w:spacing w:val="-2"/>
          <w:sz w:val="24"/>
        </w:rPr>
        <w:t xml:space="preserve">b) </w:t>
      </w:r>
      <w:r w:rsidR="00664ABF" w:rsidRPr="005620E2">
        <w:rPr>
          <w:color w:val="231F20"/>
          <w:sz w:val="24"/>
        </w:rPr>
        <w:t>zaštitu</w:t>
      </w:r>
      <w:r w:rsidR="00664ABF" w:rsidRPr="005620E2">
        <w:rPr>
          <w:color w:val="231F20"/>
          <w:spacing w:val="-2"/>
          <w:sz w:val="24"/>
        </w:rPr>
        <w:t xml:space="preserve"> </w:t>
      </w:r>
      <w:r w:rsidR="00664ABF" w:rsidRPr="005620E2">
        <w:rPr>
          <w:color w:val="231F20"/>
          <w:sz w:val="24"/>
        </w:rPr>
        <w:t>predmetne</w:t>
      </w:r>
      <w:r w:rsidR="00664ABF" w:rsidRPr="005620E2">
        <w:rPr>
          <w:color w:val="231F20"/>
          <w:spacing w:val="-2"/>
          <w:sz w:val="24"/>
        </w:rPr>
        <w:t xml:space="preserve"> </w:t>
      </w:r>
      <w:r w:rsidR="00664ABF" w:rsidRPr="005620E2">
        <w:rPr>
          <w:color w:val="231F20"/>
          <w:sz w:val="24"/>
        </w:rPr>
        <w:t>EKI</w:t>
      </w:r>
      <w:r w:rsidR="00664ABF" w:rsidRPr="005620E2">
        <w:rPr>
          <w:color w:val="231F20"/>
          <w:spacing w:val="-6"/>
          <w:sz w:val="24"/>
        </w:rPr>
        <w:t xml:space="preserve"> </w:t>
      </w:r>
      <w:r w:rsidR="00664ABF" w:rsidRPr="005620E2">
        <w:rPr>
          <w:color w:val="231F20"/>
          <w:sz w:val="24"/>
        </w:rPr>
        <w:t>/EKV,</w:t>
      </w:r>
    </w:p>
    <w:p w14:paraId="5C1F9B32" w14:textId="151A084E" w:rsidR="00D902DB" w:rsidRPr="005620E2" w:rsidRDefault="00344072" w:rsidP="00625DD9">
      <w:pPr>
        <w:tabs>
          <w:tab w:val="left" w:pos="1082"/>
          <w:tab w:val="left" w:pos="1083"/>
        </w:tabs>
        <w:ind w:left="662" w:right="168"/>
        <w:rPr>
          <w:sz w:val="24"/>
        </w:rPr>
      </w:pPr>
      <w:r>
        <w:rPr>
          <w:color w:val="231F20"/>
          <w:sz w:val="24"/>
        </w:rPr>
        <w:t xml:space="preserve">b) </w:t>
      </w:r>
      <w:r w:rsidR="00664ABF" w:rsidRPr="005620E2">
        <w:rPr>
          <w:color w:val="231F20"/>
          <w:sz w:val="24"/>
        </w:rPr>
        <w:t>sve</w:t>
      </w:r>
      <w:r w:rsidR="00664ABF" w:rsidRPr="005620E2">
        <w:rPr>
          <w:color w:val="231F20"/>
          <w:spacing w:val="2"/>
          <w:sz w:val="24"/>
        </w:rPr>
        <w:t xml:space="preserve"> </w:t>
      </w:r>
      <w:r w:rsidR="00664ABF" w:rsidRPr="005620E2">
        <w:rPr>
          <w:color w:val="231F20"/>
          <w:sz w:val="24"/>
        </w:rPr>
        <w:t>troškove</w:t>
      </w:r>
      <w:r w:rsidR="00664ABF" w:rsidRPr="005620E2">
        <w:rPr>
          <w:color w:val="231F20"/>
          <w:spacing w:val="2"/>
          <w:sz w:val="24"/>
        </w:rPr>
        <w:t xml:space="preserve"> </w:t>
      </w:r>
      <w:r w:rsidR="00664ABF" w:rsidRPr="005620E2">
        <w:rPr>
          <w:color w:val="231F20"/>
          <w:sz w:val="24"/>
        </w:rPr>
        <w:t>izrade</w:t>
      </w:r>
      <w:r w:rsidR="00664ABF" w:rsidRPr="005620E2">
        <w:rPr>
          <w:color w:val="231F20"/>
          <w:spacing w:val="2"/>
          <w:sz w:val="24"/>
        </w:rPr>
        <w:t xml:space="preserve"> </w:t>
      </w:r>
      <w:r w:rsidR="00664ABF" w:rsidRPr="005620E2">
        <w:rPr>
          <w:color w:val="231F20"/>
          <w:sz w:val="24"/>
        </w:rPr>
        <w:t>tehničkog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rješenja</w:t>
      </w:r>
      <w:r w:rsidR="00664ABF" w:rsidRPr="005620E2">
        <w:rPr>
          <w:color w:val="231F20"/>
          <w:spacing w:val="2"/>
          <w:sz w:val="24"/>
        </w:rPr>
        <w:t xml:space="preserve"> </w:t>
      </w:r>
      <w:r w:rsidR="00664ABF" w:rsidRPr="005620E2">
        <w:rPr>
          <w:color w:val="231F20"/>
          <w:sz w:val="24"/>
        </w:rPr>
        <w:t>zaštite,</w:t>
      </w:r>
      <w:r w:rsidR="00664ABF" w:rsidRPr="005620E2">
        <w:rPr>
          <w:color w:val="231F20"/>
          <w:spacing w:val="3"/>
          <w:sz w:val="24"/>
        </w:rPr>
        <w:t xml:space="preserve"> </w:t>
      </w:r>
      <w:r w:rsidR="00664ABF" w:rsidRPr="005620E2">
        <w:rPr>
          <w:color w:val="231F20"/>
          <w:sz w:val="24"/>
        </w:rPr>
        <w:t>materijala,</w:t>
      </w:r>
      <w:r w:rsidR="00664ABF" w:rsidRPr="005620E2">
        <w:rPr>
          <w:color w:val="231F20"/>
          <w:spacing w:val="3"/>
          <w:sz w:val="24"/>
        </w:rPr>
        <w:t xml:space="preserve"> </w:t>
      </w:r>
      <w:r w:rsidR="00664ABF" w:rsidRPr="005620E2">
        <w:rPr>
          <w:color w:val="231F20"/>
          <w:sz w:val="24"/>
        </w:rPr>
        <w:t>radova,</w:t>
      </w:r>
      <w:r w:rsidR="00664ABF" w:rsidRPr="005620E2">
        <w:rPr>
          <w:color w:val="231F20"/>
          <w:spacing w:val="3"/>
          <w:sz w:val="24"/>
        </w:rPr>
        <w:t xml:space="preserve"> </w:t>
      </w:r>
      <w:r w:rsidR="00664ABF" w:rsidRPr="005620E2">
        <w:rPr>
          <w:color w:val="231F20"/>
          <w:sz w:val="24"/>
        </w:rPr>
        <w:t>stručnog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nadzora</w:t>
      </w:r>
      <w:r w:rsidR="00664ABF" w:rsidRPr="005620E2">
        <w:rPr>
          <w:color w:val="231F20"/>
          <w:spacing w:val="2"/>
          <w:sz w:val="24"/>
        </w:rPr>
        <w:t xml:space="preserve"> </w:t>
      </w:r>
      <w:r w:rsidR="00664ABF" w:rsidRPr="005620E2">
        <w:rPr>
          <w:color w:val="231F20"/>
          <w:sz w:val="24"/>
        </w:rPr>
        <w:t>i</w:t>
      </w:r>
      <w:r w:rsidR="00664ABF" w:rsidRPr="005620E2">
        <w:rPr>
          <w:color w:val="231F20"/>
          <w:spacing w:val="-57"/>
          <w:sz w:val="24"/>
        </w:rPr>
        <w:t xml:space="preserve"> </w:t>
      </w:r>
      <w:r w:rsidR="00B20384" w:rsidRPr="005620E2">
        <w:rPr>
          <w:color w:val="231F20"/>
          <w:spacing w:val="-57"/>
          <w:sz w:val="24"/>
        </w:rPr>
        <w:t xml:space="preserve"> </w:t>
      </w:r>
      <w:r w:rsidR="00150D33" w:rsidRPr="005620E2">
        <w:rPr>
          <w:color w:val="231F20"/>
          <w:spacing w:val="-57"/>
          <w:sz w:val="24"/>
        </w:rPr>
        <w:t xml:space="preserve">                        </w:t>
      </w:r>
      <w:r w:rsidR="00664ABF" w:rsidRPr="005620E2">
        <w:rPr>
          <w:color w:val="231F20"/>
          <w:sz w:val="24"/>
        </w:rPr>
        <w:t>ostalog</w:t>
      </w:r>
      <w:r w:rsidR="00625DD9">
        <w:rPr>
          <w:color w:val="231F20"/>
          <w:spacing w:val="-4"/>
          <w:sz w:val="24"/>
        </w:rPr>
        <w:t xml:space="preserve"> </w:t>
      </w:r>
      <w:r w:rsidR="00664ABF" w:rsidRPr="005620E2">
        <w:rPr>
          <w:color w:val="231F20"/>
          <w:sz w:val="24"/>
        </w:rPr>
        <w:t>nužnog</w:t>
      </w:r>
      <w:r w:rsidR="00664ABF" w:rsidRPr="005620E2">
        <w:rPr>
          <w:color w:val="231F20"/>
          <w:spacing w:val="-3"/>
          <w:sz w:val="24"/>
        </w:rPr>
        <w:t xml:space="preserve"> </w:t>
      </w:r>
      <w:r w:rsidR="00664ABF" w:rsidRPr="005620E2">
        <w:rPr>
          <w:color w:val="231F20"/>
          <w:sz w:val="24"/>
        </w:rPr>
        <w:t>za</w:t>
      </w:r>
      <w:r w:rsidR="00664ABF" w:rsidRPr="005620E2">
        <w:rPr>
          <w:color w:val="231F20"/>
          <w:spacing w:val="-1"/>
          <w:sz w:val="24"/>
        </w:rPr>
        <w:t xml:space="preserve"> </w:t>
      </w:r>
      <w:r w:rsidR="00664ABF" w:rsidRPr="005620E2">
        <w:rPr>
          <w:color w:val="231F20"/>
          <w:sz w:val="24"/>
        </w:rPr>
        <w:t>realizaciju tehničkog rješenja</w:t>
      </w:r>
      <w:r w:rsidR="00664ABF" w:rsidRPr="005620E2">
        <w:rPr>
          <w:color w:val="231F20"/>
          <w:spacing w:val="-1"/>
          <w:sz w:val="24"/>
        </w:rPr>
        <w:t xml:space="preserve"> </w:t>
      </w:r>
      <w:r w:rsidR="00664ABF" w:rsidRPr="005620E2">
        <w:rPr>
          <w:color w:val="231F20"/>
          <w:sz w:val="24"/>
        </w:rPr>
        <w:t>snosi investitor</w:t>
      </w:r>
      <w:r w:rsidR="00EB61E5" w:rsidRPr="005620E2">
        <w:rPr>
          <w:color w:val="231F20"/>
          <w:sz w:val="24"/>
        </w:rPr>
        <w:t xml:space="preserve"> radova ili građevine</w:t>
      </w:r>
      <w:r w:rsidR="00664ABF" w:rsidRPr="005620E2">
        <w:rPr>
          <w:color w:val="231F20"/>
          <w:sz w:val="24"/>
        </w:rPr>
        <w:t>.</w:t>
      </w:r>
    </w:p>
    <w:p w14:paraId="4391AE7F" w14:textId="77777777" w:rsidR="00D902DB" w:rsidRDefault="00D902DB" w:rsidP="00AD67FC">
      <w:pPr>
        <w:pStyle w:val="BodyText"/>
        <w:jc w:val="both"/>
      </w:pPr>
    </w:p>
    <w:p w14:paraId="46E0161A" w14:textId="11E03293" w:rsidR="00D902DB" w:rsidRDefault="005620E2" w:rsidP="00AD67FC">
      <w:pPr>
        <w:pStyle w:val="ListParagraph"/>
        <w:tabs>
          <w:tab w:val="left" w:pos="567"/>
        </w:tabs>
        <w:ind w:left="0" w:right="0"/>
        <w:rPr>
          <w:sz w:val="24"/>
        </w:rPr>
      </w:pPr>
      <w:r>
        <w:rPr>
          <w:color w:val="231F20"/>
          <w:sz w:val="24"/>
        </w:rPr>
        <w:t xml:space="preserve">2. </w:t>
      </w:r>
      <w:r w:rsidR="00664ABF">
        <w:rPr>
          <w:color w:val="231F20"/>
          <w:sz w:val="24"/>
        </w:rPr>
        <w:t>za</w:t>
      </w:r>
      <w:r w:rsidR="00664ABF">
        <w:rPr>
          <w:color w:val="231F20"/>
          <w:spacing w:val="-2"/>
          <w:sz w:val="24"/>
        </w:rPr>
        <w:t xml:space="preserve"> </w:t>
      </w:r>
      <w:r w:rsidR="00664ABF">
        <w:rPr>
          <w:color w:val="231F20"/>
          <w:sz w:val="24"/>
        </w:rPr>
        <w:t>predmetnu</w:t>
      </w:r>
      <w:r w:rsidR="00664ABF">
        <w:rPr>
          <w:color w:val="231F20"/>
          <w:spacing w:val="-1"/>
          <w:sz w:val="24"/>
        </w:rPr>
        <w:t xml:space="preserve"> </w:t>
      </w:r>
      <w:r w:rsidR="00664ABF">
        <w:rPr>
          <w:color w:val="231F20"/>
          <w:sz w:val="24"/>
        </w:rPr>
        <w:t>EKI</w:t>
      </w:r>
      <w:r w:rsidR="00664ABF">
        <w:rPr>
          <w:color w:val="231F20"/>
          <w:spacing w:val="-5"/>
          <w:sz w:val="24"/>
        </w:rPr>
        <w:t xml:space="preserve"> </w:t>
      </w:r>
      <w:r w:rsidR="00664ABF">
        <w:rPr>
          <w:color w:val="231F20"/>
          <w:sz w:val="24"/>
        </w:rPr>
        <w:t>/EKV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nije</w:t>
      </w:r>
      <w:r w:rsidR="00664ABF">
        <w:rPr>
          <w:color w:val="231F20"/>
          <w:spacing w:val="-2"/>
          <w:sz w:val="24"/>
        </w:rPr>
        <w:t xml:space="preserve"> </w:t>
      </w:r>
      <w:r w:rsidR="00664ABF">
        <w:rPr>
          <w:color w:val="231F20"/>
          <w:sz w:val="24"/>
        </w:rPr>
        <w:t>izdana</w:t>
      </w:r>
      <w:r w:rsidR="00664ABF">
        <w:rPr>
          <w:color w:val="231F20"/>
          <w:spacing w:val="-2"/>
          <w:sz w:val="24"/>
        </w:rPr>
        <w:t xml:space="preserve"> </w:t>
      </w:r>
      <w:r w:rsidR="00664ABF">
        <w:rPr>
          <w:color w:val="231F20"/>
          <w:sz w:val="24"/>
        </w:rPr>
        <w:t>uporabna</w:t>
      </w:r>
      <w:r w:rsidR="00664ABF">
        <w:rPr>
          <w:color w:val="231F20"/>
          <w:spacing w:val="-2"/>
          <w:sz w:val="24"/>
        </w:rPr>
        <w:t xml:space="preserve"> </w:t>
      </w:r>
      <w:r w:rsidR="00664ABF">
        <w:rPr>
          <w:color w:val="231F20"/>
          <w:sz w:val="24"/>
        </w:rPr>
        <w:t>dozvola:</w:t>
      </w:r>
    </w:p>
    <w:p w14:paraId="1DBCC6BA" w14:textId="1CA6CF75" w:rsidR="00D902DB" w:rsidRPr="005620E2" w:rsidRDefault="005620E2" w:rsidP="00AD67FC">
      <w:pPr>
        <w:tabs>
          <w:tab w:val="left" w:pos="1134"/>
        </w:tabs>
        <w:ind w:left="662" w:right="167"/>
        <w:jc w:val="both"/>
        <w:rPr>
          <w:sz w:val="24"/>
        </w:rPr>
      </w:pPr>
      <w:r>
        <w:rPr>
          <w:color w:val="231F20"/>
          <w:sz w:val="24"/>
        </w:rPr>
        <w:t xml:space="preserve">a) </w:t>
      </w:r>
      <w:r w:rsidR="00664ABF" w:rsidRPr="005620E2">
        <w:rPr>
          <w:color w:val="231F20"/>
          <w:sz w:val="24"/>
        </w:rPr>
        <w:t>infrastrukturni</w:t>
      </w:r>
      <w:r w:rsidR="00664ABF" w:rsidRPr="005620E2">
        <w:rPr>
          <w:color w:val="231F20"/>
          <w:spacing w:val="11"/>
          <w:sz w:val="24"/>
        </w:rPr>
        <w:t xml:space="preserve"> </w:t>
      </w:r>
      <w:r w:rsidR="00664ABF" w:rsidRPr="005620E2">
        <w:rPr>
          <w:color w:val="231F20"/>
          <w:sz w:val="24"/>
        </w:rPr>
        <w:t>operator</w:t>
      </w:r>
      <w:r w:rsidR="00664ABF" w:rsidRPr="005620E2">
        <w:rPr>
          <w:color w:val="231F20"/>
          <w:spacing w:val="14"/>
          <w:sz w:val="24"/>
        </w:rPr>
        <w:t xml:space="preserve"> </w:t>
      </w:r>
      <w:r w:rsidR="00420D5F" w:rsidRPr="005620E2">
        <w:rPr>
          <w:color w:val="231F20"/>
          <w:sz w:val="24"/>
        </w:rPr>
        <w:t xml:space="preserve">obvezan je </w:t>
      </w:r>
      <w:r w:rsidR="00664ABF" w:rsidRPr="005620E2">
        <w:rPr>
          <w:color w:val="231F20"/>
          <w:sz w:val="24"/>
        </w:rPr>
        <w:t>izraditi</w:t>
      </w:r>
      <w:r w:rsidR="00664ABF" w:rsidRPr="005620E2">
        <w:rPr>
          <w:color w:val="231F20"/>
          <w:spacing w:val="12"/>
          <w:sz w:val="24"/>
        </w:rPr>
        <w:t xml:space="preserve"> </w:t>
      </w:r>
      <w:r w:rsidR="00664ABF" w:rsidRPr="005620E2">
        <w:rPr>
          <w:color w:val="231F20"/>
          <w:sz w:val="24"/>
        </w:rPr>
        <w:t>projekt</w:t>
      </w:r>
      <w:r w:rsidR="00664ABF" w:rsidRPr="005620E2">
        <w:rPr>
          <w:color w:val="231F20"/>
          <w:spacing w:val="9"/>
          <w:sz w:val="24"/>
        </w:rPr>
        <w:t xml:space="preserve"> </w:t>
      </w:r>
      <w:r w:rsidR="00664ABF" w:rsidRPr="005620E2">
        <w:rPr>
          <w:color w:val="231F20"/>
          <w:sz w:val="24"/>
        </w:rPr>
        <w:t>ili</w:t>
      </w:r>
      <w:r w:rsidR="00664ABF" w:rsidRPr="005620E2">
        <w:rPr>
          <w:color w:val="231F20"/>
          <w:spacing w:val="10"/>
          <w:sz w:val="24"/>
        </w:rPr>
        <w:t xml:space="preserve"> </w:t>
      </w:r>
      <w:r w:rsidR="00664ABF" w:rsidRPr="005620E2">
        <w:rPr>
          <w:color w:val="231F20"/>
          <w:sz w:val="24"/>
        </w:rPr>
        <w:t>tehničko</w:t>
      </w:r>
      <w:r w:rsidR="00664ABF" w:rsidRPr="005620E2">
        <w:rPr>
          <w:color w:val="231F20"/>
          <w:spacing w:val="12"/>
          <w:sz w:val="24"/>
        </w:rPr>
        <w:t xml:space="preserve"> </w:t>
      </w:r>
      <w:r w:rsidR="00664ABF" w:rsidRPr="005620E2">
        <w:rPr>
          <w:color w:val="231F20"/>
          <w:sz w:val="24"/>
        </w:rPr>
        <w:t>rješenje</w:t>
      </w:r>
      <w:r w:rsidR="00664ABF" w:rsidRPr="005620E2">
        <w:rPr>
          <w:color w:val="231F20"/>
          <w:spacing w:val="11"/>
          <w:sz w:val="24"/>
        </w:rPr>
        <w:t xml:space="preserve"> </w:t>
      </w:r>
      <w:r w:rsidR="00664ABF" w:rsidRPr="005620E2">
        <w:rPr>
          <w:color w:val="000000" w:themeColor="text1"/>
          <w:sz w:val="24"/>
        </w:rPr>
        <w:t>za</w:t>
      </w:r>
      <w:r w:rsidR="00664ABF" w:rsidRPr="005620E2">
        <w:rPr>
          <w:color w:val="000000" w:themeColor="text1"/>
          <w:spacing w:val="10"/>
          <w:sz w:val="24"/>
        </w:rPr>
        <w:t xml:space="preserve"> </w:t>
      </w:r>
      <w:r w:rsidR="006F73F4" w:rsidRPr="005620E2">
        <w:rPr>
          <w:color w:val="000000" w:themeColor="text1"/>
          <w:spacing w:val="10"/>
          <w:sz w:val="24"/>
        </w:rPr>
        <w:t xml:space="preserve">premještanje </w:t>
      </w:r>
      <w:r w:rsidR="006F73F4" w:rsidRPr="005620E2">
        <w:rPr>
          <w:spacing w:val="10"/>
          <w:sz w:val="24"/>
        </w:rPr>
        <w:t xml:space="preserve">ili </w:t>
      </w:r>
      <w:r w:rsidR="00664ABF" w:rsidRPr="005620E2">
        <w:rPr>
          <w:sz w:val="24"/>
        </w:rPr>
        <w:t>zaštitu</w:t>
      </w:r>
      <w:r w:rsidR="00664ABF" w:rsidRPr="005620E2">
        <w:rPr>
          <w:spacing w:val="12"/>
          <w:sz w:val="24"/>
        </w:rPr>
        <w:t xml:space="preserve"> </w:t>
      </w:r>
      <w:r w:rsidR="00664ABF" w:rsidRPr="005620E2">
        <w:rPr>
          <w:color w:val="231F20"/>
          <w:sz w:val="24"/>
        </w:rPr>
        <w:t>predmetne</w:t>
      </w:r>
      <w:r w:rsidR="00664ABF" w:rsidRPr="005620E2">
        <w:rPr>
          <w:color w:val="231F20"/>
          <w:spacing w:val="11"/>
          <w:sz w:val="24"/>
        </w:rPr>
        <w:t xml:space="preserve"> </w:t>
      </w:r>
      <w:r w:rsidR="00664ABF" w:rsidRPr="005620E2">
        <w:rPr>
          <w:color w:val="231F20"/>
          <w:sz w:val="24"/>
        </w:rPr>
        <w:t>EKI</w:t>
      </w:r>
      <w:r w:rsidR="00240EE7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pacing w:val="-57"/>
          <w:sz w:val="24"/>
        </w:rPr>
        <w:t xml:space="preserve"> </w:t>
      </w:r>
      <w:r w:rsidR="00664ABF" w:rsidRPr="005620E2">
        <w:rPr>
          <w:color w:val="231F20"/>
          <w:sz w:val="24"/>
        </w:rPr>
        <w:t>ili</w:t>
      </w:r>
      <w:r w:rsidR="00240EE7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z w:val="24"/>
        </w:rPr>
        <w:t>EKV</w:t>
      </w:r>
      <w:r w:rsidR="00664ABF" w:rsidRPr="005620E2">
        <w:rPr>
          <w:sz w:val="24"/>
        </w:rPr>
        <w:t>,</w:t>
      </w:r>
    </w:p>
    <w:p w14:paraId="78F480A6" w14:textId="6105588E" w:rsidR="00414306" w:rsidRPr="005620E2" w:rsidRDefault="005620E2" w:rsidP="00AD67FC">
      <w:pPr>
        <w:tabs>
          <w:tab w:val="left" w:pos="1082"/>
          <w:tab w:val="left" w:pos="1083"/>
        </w:tabs>
        <w:spacing w:before="68"/>
        <w:ind w:left="662" w:right="168"/>
        <w:jc w:val="both"/>
        <w:rPr>
          <w:sz w:val="24"/>
        </w:rPr>
      </w:pPr>
      <w:r>
        <w:rPr>
          <w:color w:val="231F20"/>
          <w:sz w:val="24"/>
        </w:rPr>
        <w:t xml:space="preserve">b) </w:t>
      </w:r>
      <w:r w:rsidR="00664ABF" w:rsidRPr="005620E2">
        <w:rPr>
          <w:color w:val="231F20"/>
          <w:sz w:val="24"/>
        </w:rPr>
        <w:t>sve</w:t>
      </w:r>
      <w:r w:rsidR="00664ABF" w:rsidRPr="005620E2">
        <w:rPr>
          <w:color w:val="231F20"/>
          <w:spacing w:val="2"/>
          <w:sz w:val="24"/>
        </w:rPr>
        <w:t xml:space="preserve"> </w:t>
      </w:r>
      <w:r w:rsidR="00664ABF" w:rsidRPr="005620E2">
        <w:rPr>
          <w:color w:val="231F20"/>
          <w:sz w:val="24"/>
        </w:rPr>
        <w:t>troškove</w:t>
      </w:r>
      <w:r w:rsidR="00664ABF" w:rsidRPr="005620E2">
        <w:rPr>
          <w:color w:val="231F20"/>
          <w:spacing w:val="2"/>
          <w:sz w:val="24"/>
        </w:rPr>
        <w:t xml:space="preserve"> </w:t>
      </w:r>
      <w:r w:rsidR="00664ABF" w:rsidRPr="005620E2">
        <w:rPr>
          <w:color w:val="231F20"/>
          <w:sz w:val="24"/>
        </w:rPr>
        <w:t>izrade</w:t>
      </w:r>
      <w:r w:rsidR="00664ABF" w:rsidRPr="005620E2">
        <w:rPr>
          <w:color w:val="231F20"/>
          <w:spacing w:val="2"/>
          <w:sz w:val="24"/>
        </w:rPr>
        <w:t xml:space="preserve"> </w:t>
      </w:r>
      <w:r w:rsidR="00664ABF" w:rsidRPr="005620E2">
        <w:rPr>
          <w:color w:val="231F20"/>
          <w:sz w:val="24"/>
        </w:rPr>
        <w:t>tehničkog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rješenja</w:t>
      </w:r>
      <w:r w:rsidR="00664ABF" w:rsidRPr="005620E2">
        <w:rPr>
          <w:color w:val="231F20"/>
          <w:spacing w:val="2"/>
          <w:sz w:val="24"/>
        </w:rPr>
        <w:t xml:space="preserve"> </w:t>
      </w:r>
      <w:r w:rsidR="00664ABF" w:rsidRPr="005620E2">
        <w:rPr>
          <w:color w:val="231F20"/>
          <w:sz w:val="24"/>
        </w:rPr>
        <w:t>zaštite,</w:t>
      </w:r>
      <w:r w:rsidR="00664ABF" w:rsidRPr="005620E2">
        <w:rPr>
          <w:color w:val="231F20"/>
          <w:spacing w:val="3"/>
          <w:sz w:val="24"/>
        </w:rPr>
        <w:t xml:space="preserve"> </w:t>
      </w:r>
      <w:r w:rsidR="00664ABF" w:rsidRPr="005620E2">
        <w:rPr>
          <w:color w:val="231F20"/>
          <w:sz w:val="24"/>
        </w:rPr>
        <w:t>materijala,</w:t>
      </w:r>
      <w:r w:rsidR="00664ABF" w:rsidRPr="005620E2">
        <w:rPr>
          <w:color w:val="231F20"/>
          <w:spacing w:val="3"/>
          <w:sz w:val="24"/>
        </w:rPr>
        <w:t xml:space="preserve"> </w:t>
      </w:r>
      <w:r w:rsidR="00664ABF" w:rsidRPr="005620E2">
        <w:rPr>
          <w:color w:val="231F20"/>
          <w:sz w:val="24"/>
        </w:rPr>
        <w:t>radova,</w:t>
      </w:r>
      <w:r w:rsidR="00664ABF" w:rsidRPr="005620E2">
        <w:rPr>
          <w:color w:val="231F20"/>
          <w:spacing w:val="3"/>
          <w:sz w:val="24"/>
        </w:rPr>
        <w:t xml:space="preserve"> </w:t>
      </w:r>
      <w:r w:rsidR="00664ABF" w:rsidRPr="005620E2">
        <w:rPr>
          <w:color w:val="231F20"/>
          <w:sz w:val="24"/>
        </w:rPr>
        <w:t>stručnog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nadzora</w:t>
      </w:r>
      <w:r w:rsidR="00664ABF" w:rsidRPr="005620E2">
        <w:rPr>
          <w:color w:val="231F20"/>
          <w:spacing w:val="2"/>
          <w:sz w:val="24"/>
        </w:rPr>
        <w:t xml:space="preserve"> </w:t>
      </w:r>
      <w:r w:rsidR="00664ABF" w:rsidRPr="005620E2">
        <w:rPr>
          <w:color w:val="231F20"/>
          <w:sz w:val="24"/>
        </w:rPr>
        <w:t>i</w:t>
      </w:r>
      <w:r w:rsidR="00165B1D" w:rsidRPr="005620E2">
        <w:rPr>
          <w:color w:val="231F20"/>
          <w:sz w:val="24"/>
        </w:rPr>
        <w:t xml:space="preserve"> </w:t>
      </w:r>
      <w:r w:rsidR="00664ABF" w:rsidRPr="005620E2">
        <w:rPr>
          <w:color w:val="231F20"/>
          <w:spacing w:val="-57"/>
          <w:sz w:val="24"/>
        </w:rPr>
        <w:t xml:space="preserve"> </w:t>
      </w:r>
      <w:r w:rsidR="00B20384" w:rsidRPr="005620E2">
        <w:rPr>
          <w:color w:val="231F20"/>
          <w:spacing w:val="-57"/>
          <w:sz w:val="24"/>
        </w:rPr>
        <w:t xml:space="preserve"> </w:t>
      </w:r>
      <w:r w:rsidR="00664ABF" w:rsidRPr="005620E2">
        <w:rPr>
          <w:color w:val="231F20"/>
          <w:sz w:val="24"/>
        </w:rPr>
        <w:t>ostalog</w:t>
      </w:r>
      <w:r w:rsidR="00664ABF" w:rsidRPr="005620E2">
        <w:rPr>
          <w:color w:val="231F20"/>
          <w:spacing w:val="-4"/>
          <w:sz w:val="24"/>
        </w:rPr>
        <w:t xml:space="preserve"> </w:t>
      </w:r>
      <w:r w:rsidR="00664ABF" w:rsidRPr="005620E2">
        <w:rPr>
          <w:color w:val="231F20"/>
          <w:sz w:val="24"/>
        </w:rPr>
        <w:t>nužnog</w:t>
      </w:r>
      <w:r w:rsidR="00664ABF" w:rsidRPr="005620E2">
        <w:rPr>
          <w:color w:val="231F20"/>
          <w:spacing w:val="-3"/>
          <w:sz w:val="24"/>
        </w:rPr>
        <w:t xml:space="preserve"> </w:t>
      </w:r>
      <w:r w:rsidR="00664ABF" w:rsidRPr="005620E2">
        <w:rPr>
          <w:color w:val="231F20"/>
          <w:sz w:val="24"/>
        </w:rPr>
        <w:t>za</w:t>
      </w:r>
      <w:r w:rsidR="00664ABF" w:rsidRPr="005620E2">
        <w:rPr>
          <w:color w:val="231F20"/>
          <w:spacing w:val="-2"/>
          <w:sz w:val="24"/>
        </w:rPr>
        <w:t xml:space="preserve"> </w:t>
      </w:r>
      <w:r w:rsidR="00664ABF" w:rsidRPr="005620E2">
        <w:rPr>
          <w:color w:val="231F20"/>
          <w:sz w:val="24"/>
        </w:rPr>
        <w:t>realizaciju tehničkog</w:t>
      </w:r>
      <w:r w:rsidR="00664ABF" w:rsidRPr="005620E2">
        <w:rPr>
          <w:color w:val="231F20"/>
          <w:spacing w:val="-1"/>
          <w:sz w:val="24"/>
        </w:rPr>
        <w:t xml:space="preserve"> </w:t>
      </w:r>
      <w:r w:rsidR="00664ABF" w:rsidRPr="005620E2">
        <w:rPr>
          <w:color w:val="231F20"/>
          <w:sz w:val="24"/>
        </w:rPr>
        <w:t>rješenja</w:t>
      </w:r>
      <w:r w:rsidR="00664ABF" w:rsidRPr="005620E2">
        <w:rPr>
          <w:color w:val="231F20"/>
          <w:spacing w:val="-1"/>
          <w:sz w:val="24"/>
        </w:rPr>
        <w:t xml:space="preserve"> </w:t>
      </w:r>
      <w:r w:rsidR="00664ABF" w:rsidRPr="005620E2">
        <w:rPr>
          <w:color w:val="231F20"/>
          <w:sz w:val="24"/>
        </w:rPr>
        <w:t>snosi infrastrukturni</w:t>
      </w:r>
      <w:r w:rsidR="00664ABF" w:rsidRPr="005620E2">
        <w:rPr>
          <w:color w:val="231F20"/>
          <w:spacing w:val="-1"/>
          <w:sz w:val="24"/>
        </w:rPr>
        <w:t xml:space="preserve"> </w:t>
      </w:r>
      <w:r w:rsidR="00664ABF" w:rsidRPr="005620E2">
        <w:rPr>
          <w:color w:val="231F20"/>
          <w:sz w:val="24"/>
        </w:rPr>
        <w:t>operator.</w:t>
      </w:r>
    </w:p>
    <w:p w14:paraId="6D786FA6" w14:textId="6EA6E5D3" w:rsidR="00D902DB" w:rsidRDefault="00D902DB" w:rsidP="00AD67FC">
      <w:pPr>
        <w:jc w:val="both"/>
      </w:pPr>
    </w:p>
    <w:p w14:paraId="406016BC" w14:textId="2EDD8048" w:rsidR="00D902DB" w:rsidRPr="005620E2" w:rsidRDefault="005620E2" w:rsidP="00AD67FC">
      <w:pPr>
        <w:tabs>
          <w:tab w:val="left" w:pos="593"/>
        </w:tabs>
        <w:jc w:val="both"/>
        <w:rPr>
          <w:sz w:val="24"/>
        </w:rPr>
      </w:pPr>
      <w:r>
        <w:rPr>
          <w:color w:val="231F20"/>
          <w:sz w:val="24"/>
        </w:rPr>
        <w:t xml:space="preserve">(2) </w:t>
      </w:r>
      <w:r w:rsidR="00664ABF" w:rsidRPr="005620E2">
        <w:rPr>
          <w:color w:val="231F20"/>
          <w:sz w:val="24"/>
        </w:rPr>
        <w:t>U slučaju potrebe</w:t>
      </w:r>
      <w:r w:rsidR="00C47E8F" w:rsidRPr="005620E2">
        <w:rPr>
          <w:color w:val="231F20"/>
          <w:sz w:val="24"/>
        </w:rPr>
        <w:t xml:space="preserve"> </w:t>
      </w:r>
      <w:r w:rsidR="00425018" w:rsidRPr="005620E2">
        <w:rPr>
          <w:sz w:val="24"/>
        </w:rPr>
        <w:t>premještanja</w:t>
      </w:r>
      <w:r w:rsidR="00664ABF" w:rsidRPr="005620E2">
        <w:rPr>
          <w:sz w:val="24"/>
        </w:rPr>
        <w:t xml:space="preserve"> </w:t>
      </w:r>
      <w:r w:rsidR="00664ABF" w:rsidRPr="005620E2">
        <w:rPr>
          <w:color w:val="231F20"/>
          <w:sz w:val="24"/>
        </w:rPr>
        <w:t>ili zaštite postojećeg PEKV-a sve troškove</w:t>
      </w:r>
      <w:r w:rsidR="00664ABF" w:rsidRPr="005620E2">
        <w:rPr>
          <w:color w:val="231F20"/>
          <w:spacing w:val="1"/>
          <w:sz w:val="24"/>
        </w:rPr>
        <w:t xml:space="preserve"> </w:t>
      </w:r>
      <w:r w:rsidR="00664ABF" w:rsidRPr="005620E2">
        <w:rPr>
          <w:color w:val="231F20"/>
          <w:sz w:val="24"/>
        </w:rPr>
        <w:t>koji se odnose na dio PEKV-a od građevine do ruba katastarske čestice koja pripada građevini snosi</w:t>
      </w:r>
      <w:r w:rsidR="00664ABF" w:rsidRPr="005620E2">
        <w:rPr>
          <w:color w:val="231F20"/>
          <w:spacing w:val="-57"/>
          <w:sz w:val="24"/>
        </w:rPr>
        <w:t xml:space="preserve"> </w:t>
      </w:r>
      <w:r w:rsidR="00375105" w:rsidRPr="005620E2">
        <w:rPr>
          <w:color w:val="231F20"/>
          <w:spacing w:val="-57"/>
          <w:sz w:val="24"/>
        </w:rPr>
        <w:t xml:space="preserve">     </w:t>
      </w:r>
      <w:r w:rsidR="00625DD9">
        <w:rPr>
          <w:color w:val="231F20"/>
          <w:spacing w:val="-1"/>
          <w:sz w:val="24"/>
        </w:rPr>
        <w:t xml:space="preserve"> </w:t>
      </w:r>
      <w:r w:rsidR="00FF12D1" w:rsidRPr="005620E2">
        <w:rPr>
          <w:color w:val="231F20"/>
          <w:sz w:val="24"/>
        </w:rPr>
        <w:t>i</w:t>
      </w:r>
      <w:r w:rsidR="00664ABF" w:rsidRPr="005620E2">
        <w:rPr>
          <w:color w:val="231F20"/>
          <w:sz w:val="24"/>
        </w:rPr>
        <w:t>nvestitor</w:t>
      </w:r>
      <w:r w:rsidR="00EB61E5" w:rsidRPr="005620E2">
        <w:rPr>
          <w:color w:val="231F20"/>
          <w:sz w:val="24"/>
        </w:rPr>
        <w:t xml:space="preserve"> radova ili građevine</w:t>
      </w:r>
      <w:r w:rsidR="00664ABF" w:rsidRPr="005620E2">
        <w:rPr>
          <w:color w:val="231F20"/>
          <w:sz w:val="24"/>
        </w:rPr>
        <w:t>.</w:t>
      </w:r>
    </w:p>
    <w:p w14:paraId="12F8575C" w14:textId="77777777" w:rsidR="00391179" w:rsidRDefault="00391179" w:rsidP="00B17661">
      <w:pPr>
        <w:tabs>
          <w:tab w:val="left" w:pos="538"/>
        </w:tabs>
        <w:spacing w:before="183"/>
        <w:ind w:right="166"/>
        <w:jc w:val="center"/>
        <w:rPr>
          <w:sz w:val="24"/>
        </w:rPr>
      </w:pPr>
    </w:p>
    <w:p w14:paraId="0165D5DE" w14:textId="58D9ECF0" w:rsidR="00391179" w:rsidRDefault="00B54F0E" w:rsidP="00751852">
      <w:pPr>
        <w:pStyle w:val="Heading2"/>
      </w:pPr>
      <w:r w:rsidRPr="00BD7A43">
        <w:t>Zahtjev za zaštitu</w:t>
      </w:r>
      <w:r w:rsidR="00487985" w:rsidRPr="00BD7A43">
        <w:t xml:space="preserve"> i</w:t>
      </w:r>
      <w:r w:rsidRPr="00BD7A43">
        <w:t>/</w:t>
      </w:r>
      <w:r w:rsidR="00487985" w:rsidRPr="00BD7A43">
        <w:t xml:space="preserve">ili </w:t>
      </w:r>
      <w:r w:rsidRPr="00BD7A43">
        <w:t xml:space="preserve">premještanje </w:t>
      </w:r>
      <w:r w:rsidR="007250DF">
        <w:t>EKI /EKV /</w:t>
      </w:r>
      <w:r w:rsidRPr="00BD7A43">
        <w:t>PEKV</w:t>
      </w:r>
      <w:r w:rsidR="00487985" w:rsidRPr="00BD7A43">
        <w:t xml:space="preserve"> </w:t>
      </w:r>
      <w:r w:rsidRPr="00BD7A43">
        <w:t>pri izvođenju</w:t>
      </w:r>
      <w:r w:rsidR="00391179" w:rsidRPr="00BD7A43">
        <w:t xml:space="preserve"> radova </w:t>
      </w:r>
      <w:r w:rsidR="00487985" w:rsidRPr="00BD7A43">
        <w:t>i</w:t>
      </w:r>
      <w:r w:rsidR="001A4A01" w:rsidRPr="00BD7A43">
        <w:t>li</w:t>
      </w:r>
      <w:r w:rsidR="00487985" w:rsidRPr="00BD7A43">
        <w:t xml:space="preserve"> gradnj</w:t>
      </w:r>
      <w:r w:rsidR="00F5223F" w:rsidRPr="00BD7A43">
        <w:t>e</w:t>
      </w:r>
    </w:p>
    <w:p w14:paraId="57A4CF92" w14:textId="77777777" w:rsidR="00751852" w:rsidRPr="00BD7A43" w:rsidRDefault="00751852" w:rsidP="00751852">
      <w:pPr>
        <w:pStyle w:val="Heading2"/>
      </w:pPr>
    </w:p>
    <w:p w14:paraId="090E504E" w14:textId="5E4F1C6B" w:rsidR="00207B8A" w:rsidRPr="00E21D34" w:rsidRDefault="00207B8A" w:rsidP="00FF5F85">
      <w:pPr>
        <w:jc w:val="center"/>
      </w:pPr>
      <w:r w:rsidRPr="00E21D34">
        <w:t xml:space="preserve">Članak </w:t>
      </w:r>
      <w:r w:rsidR="00391179" w:rsidRPr="00E21D34">
        <w:t>13.</w:t>
      </w:r>
    </w:p>
    <w:p w14:paraId="687B5D76" w14:textId="7ECAA318" w:rsidR="00B7226A" w:rsidRPr="005620E2" w:rsidRDefault="005620E2" w:rsidP="00AD67FC">
      <w:pPr>
        <w:tabs>
          <w:tab w:val="left" w:pos="142"/>
        </w:tabs>
        <w:spacing w:before="184"/>
        <w:jc w:val="both"/>
        <w:rPr>
          <w:b/>
          <w:color w:val="000000" w:themeColor="text1"/>
          <w:sz w:val="24"/>
        </w:rPr>
      </w:pPr>
      <w:r>
        <w:rPr>
          <w:color w:val="000000" w:themeColor="text1"/>
          <w:spacing w:val="2"/>
          <w:sz w:val="24"/>
        </w:rPr>
        <w:t xml:space="preserve">(1) </w:t>
      </w:r>
      <w:r w:rsidR="00770B49" w:rsidRPr="005620E2">
        <w:rPr>
          <w:color w:val="000000" w:themeColor="text1"/>
          <w:spacing w:val="2"/>
          <w:sz w:val="24"/>
        </w:rPr>
        <w:t xml:space="preserve">Investitor radova ili građevine </w:t>
      </w:r>
      <w:r w:rsidR="00207B8A" w:rsidRPr="005620E2">
        <w:rPr>
          <w:color w:val="000000" w:themeColor="text1"/>
          <w:spacing w:val="2"/>
          <w:sz w:val="24"/>
        </w:rPr>
        <w:t xml:space="preserve">podnosi zahtjev za zaštitu i/ili premještanje </w:t>
      </w:r>
      <w:r w:rsidR="00B7226A" w:rsidRPr="005620E2">
        <w:rPr>
          <w:color w:val="000000" w:themeColor="text1"/>
          <w:spacing w:val="2"/>
          <w:sz w:val="24"/>
        </w:rPr>
        <w:t>EKI</w:t>
      </w:r>
      <w:r w:rsidR="007250DF" w:rsidRPr="005620E2">
        <w:rPr>
          <w:color w:val="000000" w:themeColor="text1"/>
          <w:spacing w:val="2"/>
          <w:sz w:val="24"/>
        </w:rPr>
        <w:t xml:space="preserve"> /</w:t>
      </w:r>
      <w:r w:rsidR="00B7226A" w:rsidRPr="005620E2">
        <w:rPr>
          <w:color w:val="000000" w:themeColor="text1"/>
          <w:spacing w:val="2"/>
          <w:sz w:val="24"/>
        </w:rPr>
        <w:t xml:space="preserve">EKV </w:t>
      </w:r>
      <w:r w:rsidR="00200F40" w:rsidRPr="005620E2">
        <w:rPr>
          <w:color w:val="000000" w:themeColor="text1"/>
          <w:spacing w:val="2"/>
          <w:sz w:val="24"/>
        </w:rPr>
        <w:t>/</w:t>
      </w:r>
      <w:r w:rsidR="00B7226A" w:rsidRPr="005620E2">
        <w:rPr>
          <w:color w:val="000000" w:themeColor="text1"/>
          <w:spacing w:val="2"/>
          <w:sz w:val="24"/>
        </w:rPr>
        <w:t xml:space="preserve">PEKV </w:t>
      </w:r>
      <w:r w:rsidR="00207B8A" w:rsidRPr="005620E2">
        <w:rPr>
          <w:color w:val="000000" w:themeColor="text1"/>
          <w:spacing w:val="2"/>
          <w:sz w:val="24"/>
        </w:rPr>
        <w:t>infrastrukturnom operatoru</w:t>
      </w:r>
      <w:r w:rsidR="00C86771" w:rsidRPr="005620E2">
        <w:rPr>
          <w:color w:val="000000" w:themeColor="text1"/>
          <w:spacing w:val="2"/>
          <w:sz w:val="24"/>
        </w:rPr>
        <w:t xml:space="preserve"> u svrhu izvođenja radova ili gradnje nove građevine</w:t>
      </w:r>
      <w:r w:rsidR="00450A7D" w:rsidRPr="005620E2">
        <w:rPr>
          <w:color w:val="000000" w:themeColor="text1"/>
          <w:spacing w:val="2"/>
          <w:sz w:val="24"/>
        </w:rPr>
        <w:t>.</w:t>
      </w:r>
      <w:r w:rsidR="00C86771" w:rsidRPr="005620E2">
        <w:rPr>
          <w:color w:val="000000" w:themeColor="text1"/>
          <w:spacing w:val="2"/>
          <w:sz w:val="24"/>
        </w:rPr>
        <w:t xml:space="preserve"> </w:t>
      </w:r>
    </w:p>
    <w:p w14:paraId="415505A2" w14:textId="39602635" w:rsidR="00D902DB" w:rsidRPr="005620E2" w:rsidRDefault="005620E2" w:rsidP="00AD67FC">
      <w:pPr>
        <w:tabs>
          <w:tab w:val="left" w:pos="142"/>
        </w:tabs>
        <w:spacing w:before="184"/>
        <w:jc w:val="both"/>
        <w:rPr>
          <w:color w:val="000000" w:themeColor="text1"/>
          <w:spacing w:val="2"/>
          <w:sz w:val="24"/>
        </w:rPr>
      </w:pPr>
      <w:r>
        <w:rPr>
          <w:color w:val="000000" w:themeColor="text1"/>
          <w:spacing w:val="2"/>
          <w:sz w:val="24"/>
        </w:rPr>
        <w:t xml:space="preserve">(2) </w:t>
      </w:r>
      <w:r w:rsidR="00425018" w:rsidRPr="005620E2">
        <w:rPr>
          <w:color w:val="000000" w:themeColor="text1"/>
          <w:spacing w:val="2"/>
          <w:sz w:val="24"/>
        </w:rPr>
        <w:t>Prilikom</w:t>
      </w:r>
      <w:r w:rsidR="00E7232B" w:rsidRPr="005620E2">
        <w:rPr>
          <w:color w:val="000000" w:themeColor="text1"/>
          <w:spacing w:val="2"/>
          <w:sz w:val="24"/>
        </w:rPr>
        <w:t xml:space="preserve"> </w:t>
      </w:r>
      <w:r w:rsidR="008B539D" w:rsidRPr="005620E2">
        <w:rPr>
          <w:color w:val="000000" w:themeColor="text1"/>
          <w:spacing w:val="2"/>
          <w:sz w:val="24"/>
        </w:rPr>
        <w:t xml:space="preserve">podnošenja </w:t>
      </w:r>
      <w:r w:rsidR="00664ABF" w:rsidRPr="005620E2">
        <w:rPr>
          <w:color w:val="000000" w:themeColor="text1"/>
          <w:spacing w:val="2"/>
          <w:sz w:val="24"/>
        </w:rPr>
        <w:t>zahtjeva</w:t>
      </w:r>
      <w:r w:rsidR="00DB4B75" w:rsidRPr="005620E2">
        <w:rPr>
          <w:color w:val="000000" w:themeColor="text1"/>
          <w:spacing w:val="2"/>
          <w:sz w:val="24"/>
        </w:rPr>
        <w:t xml:space="preserve"> iz stavka 1. </w:t>
      </w:r>
      <w:r w:rsidR="00664ABF" w:rsidRPr="005620E2">
        <w:rPr>
          <w:color w:val="000000" w:themeColor="text1"/>
          <w:spacing w:val="2"/>
          <w:sz w:val="24"/>
        </w:rPr>
        <w:t>infrastrukturnom operatoru</w:t>
      </w:r>
      <w:r w:rsidR="00DB4B75" w:rsidRPr="005620E2">
        <w:rPr>
          <w:color w:val="000000" w:themeColor="text1"/>
          <w:spacing w:val="2"/>
          <w:sz w:val="24"/>
        </w:rPr>
        <w:t xml:space="preserve">, </w:t>
      </w:r>
      <w:r w:rsidR="00FF12D1" w:rsidRPr="005620E2">
        <w:rPr>
          <w:color w:val="000000" w:themeColor="text1"/>
          <w:spacing w:val="2"/>
          <w:sz w:val="24"/>
        </w:rPr>
        <w:t>i</w:t>
      </w:r>
      <w:r w:rsidR="00664ABF" w:rsidRPr="005620E2">
        <w:rPr>
          <w:color w:val="000000" w:themeColor="text1"/>
          <w:spacing w:val="2"/>
          <w:sz w:val="24"/>
        </w:rPr>
        <w:t xml:space="preserve">nvestitor </w:t>
      </w:r>
      <w:r w:rsidR="00EB61E5" w:rsidRPr="005620E2">
        <w:rPr>
          <w:color w:val="000000" w:themeColor="text1"/>
          <w:spacing w:val="2"/>
          <w:sz w:val="24"/>
        </w:rPr>
        <w:t>radova ili</w:t>
      </w:r>
      <w:r w:rsidR="00DB4B75" w:rsidRPr="005620E2">
        <w:rPr>
          <w:color w:val="000000" w:themeColor="text1"/>
          <w:spacing w:val="2"/>
          <w:sz w:val="24"/>
        </w:rPr>
        <w:t xml:space="preserve"> </w:t>
      </w:r>
      <w:r w:rsidR="00EB61E5" w:rsidRPr="005620E2">
        <w:rPr>
          <w:color w:val="000000" w:themeColor="text1"/>
          <w:spacing w:val="2"/>
          <w:sz w:val="24"/>
        </w:rPr>
        <w:t xml:space="preserve">građevine </w:t>
      </w:r>
      <w:r w:rsidR="00BF4697" w:rsidRPr="005620E2">
        <w:rPr>
          <w:color w:val="000000" w:themeColor="text1"/>
          <w:spacing w:val="2"/>
          <w:sz w:val="24"/>
        </w:rPr>
        <w:t>je obvezan</w:t>
      </w:r>
      <w:r w:rsidR="00664ABF" w:rsidRPr="005620E2">
        <w:rPr>
          <w:color w:val="000000" w:themeColor="text1"/>
          <w:spacing w:val="2"/>
          <w:sz w:val="24"/>
        </w:rPr>
        <w:t xml:space="preserve"> priložiti:</w:t>
      </w:r>
    </w:p>
    <w:p w14:paraId="75C601CC" w14:textId="57F929F3" w:rsidR="00D902DB" w:rsidRPr="005620E2" w:rsidRDefault="005620E2" w:rsidP="00AD67FC">
      <w:pPr>
        <w:tabs>
          <w:tab w:val="left" w:pos="1082"/>
          <w:tab w:val="left" w:pos="1083"/>
        </w:tabs>
        <w:ind w:left="662" w:right="168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a) </w:t>
      </w:r>
      <w:r w:rsidR="00664ABF" w:rsidRPr="005620E2">
        <w:rPr>
          <w:color w:val="231F20"/>
          <w:sz w:val="24"/>
        </w:rPr>
        <w:t>osobne podatke</w:t>
      </w:r>
      <w:r w:rsidR="00526BC9" w:rsidRPr="005620E2">
        <w:rPr>
          <w:color w:val="231F20"/>
          <w:sz w:val="24"/>
        </w:rPr>
        <w:t xml:space="preserve"> (ime, prezime, adresa, OIB)</w:t>
      </w:r>
      <w:r w:rsidR="00664ABF" w:rsidRPr="005620E2">
        <w:rPr>
          <w:color w:val="231F20"/>
          <w:sz w:val="24"/>
        </w:rPr>
        <w:t>,</w:t>
      </w:r>
      <w:r w:rsidR="00F15DFE" w:rsidRPr="005620E2">
        <w:rPr>
          <w:color w:val="231F20"/>
          <w:sz w:val="24"/>
        </w:rPr>
        <w:t xml:space="preserve"> </w:t>
      </w:r>
    </w:p>
    <w:p w14:paraId="6955702D" w14:textId="76E721D8" w:rsidR="00604711" w:rsidRPr="005620E2" w:rsidRDefault="005620E2" w:rsidP="00AD67FC">
      <w:pPr>
        <w:tabs>
          <w:tab w:val="left" w:pos="1082"/>
          <w:tab w:val="left" w:pos="1083"/>
        </w:tabs>
        <w:ind w:left="662" w:right="168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b) </w:t>
      </w:r>
      <w:r w:rsidR="00BD7B04" w:rsidRPr="005620E2">
        <w:rPr>
          <w:color w:val="231F20"/>
          <w:sz w:val="24"/>
        </w:rPr>
        <w:t>o</w:t>
      </w:r>
      <w:r w:rsidR="00604711" w:rsidRPr="005620E2">
        <w:rPr>
          <w:color w:val="231F20"/>
          <w:sz w:val="24"/>
        </w:rPr>
        <w:t>brazloženje razloga zbog kojeg se traži premještanje</w:t>
      </w:r>
      <w:r w:rsidR="00487985" w:rsidRPr="005620E2">
        <w:rPr>
          <w:color w:val="231F20"/>
          <w:sz w:val="24"/>
        </w:rPr>
        <w:t>,</w:t>
      </w:r>
    </w:p>
    <w:p w14:paraId="56E0EC6A" w14:textId="3147CDDB" w:rsidR="00D902DB" w:rsidRPr="005620E2" w:rsidRDefault="005620E2" w:rsidP="00AD67FC">
      <w:pPr>
        <w:tabs>
          <w:tab w:val="left" w:pos="1082"/>
          <w:tab w:val="left" w:pos="1083"/>
        </w:tabs>
        <w:ind w:left="662" w:right="168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c) </w:t>
      </w:r>
      <w:r w:rsidR="00664ABF" w:rsidRPr="005620E2">
        <w:rPr>
          <w:color w:val="231F20"/>
          <w:sz w:val="24"/>
        </w:rPr>
        <w:t xml:space="preserve">dokaz o vlasništvu, posjedu ili bilo koji drugi dokaz o </w:t>
      </w:r>
      <w:r w:rsidR="00240EE7" w:rsidRPr="005620E2">
        <w:rPr>
          <w:color w:val="231F20"/>
          <w:sz w:val="24"/>
        </w:rPr>
        <w:t>postojanju interesa</w:t>
      </w:r>
      <w:r w:rsidR="000C0AD5" w:rsidRPr="005620E2">
        <w:rPr>
          <w:color w:val="231F20"/>
          <w:sz w:val="24"/>
        </w:rPr>
        <w:t>.</w:t>
      </w:r>
    </w:p>
    <w:p w14:paraId="76B52AC8" w14:textId="2AB10A2D" w:rsidR="00B54F0E" w:rsidRPr="005620E2" w:rsidRDefault="005620E2" w:rsidP="00AD67FC">
      <w:pPr>
        <w:tabs>
          <w:tab w:val="left" w:pos="142"/>
        </w:tabs>
        <w:spacing w:before="184"/>
        <w:jc w:val="both"/>
        <w:rPr>
          <w:color w:val="000000" w:themeColor="text1"/>
          <w:spacing w:val="2"/>
          <w:sz w:val="24"/>
        </w:rPr>
      </w:pPr>
      <w:r>
        <w:rPr>
          <w:color w:val="000000" w:themeColor="text1"/>
          <w:spacing w:val="2"/>
          <w:sz w:val="24"/>
        </w:rPr>
        <w:t xml:space="preserve">(3) </w:t>
      </w:r>
      <w:r w:rsidR="00DB4B75" w:rsidRPr="005620E2">
        <w:rPr>
          <w:color w:val="000000" w:themeColor="text1"/>
          <w:spacing w:val="2"/>
          <w:sz w:val="24"/>
        </w:rPr>
        <w:t>Nakon</w:t>
      </w:r>
      <w:r w:rsidR="00B54F0E" w:rsidRPr="005620E2">
        <w:rPr>
          <w:color w:val="000000" w:themeColor="text1"/>
          <w:spacing w:val="2"/>
          <w:sz w:val="24"/>
        </w:rPr>
        <w:t xml:space="preserve"> zaprimanja z</w:t>
      </w:r>
      <w:r w:rsidR="00487985" w:rsidRPr="005620E2">
        <w:rPr>
          <w:color w:val="000000" w:themeColor="text1"/>
          <w:spacing w:val="2"/>
          <w:sz w:val="24"/>
        </w:rPr>
        <w:t xml:space="preserve">ahtjeva iz prethodnoga stavka, </w:t>
      </w:r>
      <w:r w:rsidR="00B54F0E" w:rsidRPr="005620E2">
        <w:rPr>
          <w:color w:val="000000" w:themeColor="text1"/>
          <w:spacing w:val="2"/>
          <w:sz w:val="24"/>
        </w:rPr>
        <w:t>infrastrukturni operator obvezan</w:t>
      </w:r>
      <w:r w:rsidR="00DB4B75" w:rsidRPr="005620E2">
        <w:rPr>
          <w:color w:val="000000" w:themeColor="text1"/>
          <w:spacing w:val="2"/>
          <w:sz w:val="24"/>
        </w:rPr>
        <w:t xml:space="preserve"> je u roku od </w:t>
      </w:r>
      <w:r w:rsidR="00450A7D" w:rsidRPr="005620E2">
        <w:rPr>
          <w:color w:val="000000" w:themeColor="text1"/>
          <w:spacing w:val="2"/>
          <w:sz w:val="24"/>
        </w:rPr>
        <w:t>15</w:t>
      </w:r>
      <w:r w:rsidR="00DB4B75" w:rsidRPr="005620E2">
        <w:rPr>
          <w:color w:val="000000" w:themeColor="text1"/>
          <w:spacing w:val="2"/>
          <w:sz w:val="24"/>
        </w:rPr>
        <w:t xml:space="preserve"> </w:t>
      </w:r>
      <w:r w:rsidR="00BD7B04" w:rsidRPr="005620E2">
        <w:rPr>
          <w:color w:val="000000" w:themeColor="text1"/>
          <w:spacing w:val="2"/>
          <w:sz w:val="24"/>
        </w:rPr>
        <w:t xml:space="preserve">dana dostaviti </w:t>
      </w:r>
      <w:r w:rsidR="00FF12D1" w:rsidRPr="005620E2">
        <w:rPr>
          <w:color w:val="000000" w:themeColor="text1"/>
          <w:spacing w:val="2"/>
          <w:sz w:val="24"/>
        </w:rPr>
        <w:t>i</w:t>
      </w:r>
      <w:r w:rsidR="00B54F0E" w:rsidRPr="005620E2">
        <w:rPr>
          <w:color w:val="000000" w:themeColor="text1"/>
          <w:spacing w:val="2"/>
          <w:sz w:val="24"/>
        </w:rPr>
        <w:t>nvestitoru radova ili građevin</w:t>
      </w:r>
      <w:r w:rsidR="00487985" w:rsidRPr="005620E2">
        <w:rPr>
          <w:color w:val="000000" w:themeColor="text1"/>
          <w:spacing w:val="2"/>
          <w:sz w:val="24"/>
        </w:rPr>
        <w:t xml:space="preserve">e uporabnu dozvolu sa popratnom </w:t>
      </w:r>
      <w:r w:rsidR="00B54F0E" w:rsidRPr="005620E2">
        <w:rPr>
          <w:color w:val="000000" w:themeColor="text1"/>
          <w:spacing w:val="2"/>
          <w:sz w:val="24"/>
        </w:rPr>
        <w:t xml:space="preserve">dokumentacijom za </w:t>
      </w:r>
      <w:r w:rsidR="00BD7B04" w:rsidRPr="005620E2">
        <w:rPr>
          <w:color w:val="000000" w:themeColor="text1"/>
          <w:spacing w:val="2"/>
          <w:sz w:val="24"/>
        </w:rPr>
        <w:t xml:space="preserve">EKI / EKV </w:t>
      </w:r>
      <w:r w:rsidR="00B54F0E" w:rsidRPr="005620E2">
        <w:rPr>
          <w:color w:val="000000" w:themeColor="text1"/>
          <w:spacing w:val="2"/>
          <w:sz w:val="24"/>
        </w:rPr>
        <w:t>u zoni radova ili građevine. Ako infrastrukturni operator ne dostavi uporabnu dozvolu u propisanom roku smatra</w:t>
      </w:r>
      <w:r w:rsidR="005854A4" w:rsidRPr="005620E2">
        <w:rPr>
          <w:color w:val="000000" w:themeColor="text1"/>
          <w:spacing w:val="2"/>
          <w:sz w:val="24"/>
        </w:rPr>
        <w:t xml:space="preserve">t će </w:t>
      </w:r>
      <w:r w:rsidR="00B54F0E" w:rsidRPr="005620E2">
        <w:rPr>
          <w:color w:val="000000" w:themeColor="text1"/>
          <w:spacing w:val="2"/>
          <w:sz w:val="24"/>
        </w:rPr>
        <w:t>se da nema uporabnu dozvolu.</w:t>
      </w:r>
    </w:p>
    <w:p w14:paraId="3BBB0973" w14:textId="7612D071" w:rsidR="005D7C88" w:rsidRPr="005620E2" w:rsidRDefault="007D3F7C" w:rsidP="00AD67FC">
      <w:pPr>
        <w:tabs>
          <w:tab w:val="left" w:pos="142"/>
          <w:tab w:val="left" w:pos="567"/>
          <w:tab w:val="left" w:pos="709"/>
          <w:tab w:val="left" w:pos="851"/>
        </w:tabs>
        <w:spacing w:before="184"/>
        <w:ind w:right="164"/>
        <w:jc w:val="both"/>
        <w:rPr>
          <w:color w:val="000000" w:themeColor="text1"/>
          <w:spacing w:val="2"/>
          <w:sz w:val="24"/>
        </w:rPr>
      </w:pPr>
      <w:r w:rsidRPr="005620E2">
        <w:rPr>
          <w:color w:val="000000" w:themeColor="text1"/>
          <w:spacing w:val="2"/>
          <w:sz w:val="24"/>
        </w:rPr>
        <w:t xml:space="preserve"> </w:t>
      </w:r>
      <w:r w:rsidR="005620E2">
        <w:rPr>
          <w:color w:val="000000" w:themeColor="text1"/>
          <w:spacing w:val="2"/>
          <w:sz w:val="24"/>
        </w:rPr>
        <w:t xml:space="preserve">(4) </w:t>
      </w:r>
      <w:r w:rsidR="005D7C88" w:rsidRPr="005620E2">
        <w:rPr>
          <w:color w:val="000000" w:themeColor="text1"/>
          <w:spacing w:val="2"/>
          <w:sz w:val="24"/>
        </w:rPr>
        <w:t xml:space="preserve">Infrastrukturni operator je </w:t>
      </w:r>
      <w:r w:rsidR="006E548B" w:rsidRPr="005620E2">
        <w:rPr>
          <w:color w:val="000000" w:themeColor="text1"/>
          <w:spacing w:val="2"/>
          <w:sz w:val="24"/>
        </w:rPr>
        <w:t xml:space="preserve">obvezan </w:t>
      </w:r>
      <w:r w:rsidR="005D7C88" w:rsidRPr="005620E2">
        <w:rPr>
          <w:color w:val="000000" w:themeColor="text1"/>
          <w:spacing w:val="2"/>
          <w:sz w:val="24"/>
        </w:rPr>
        <w:t xml:space="preserve">u roku od najviše 15 dana od zaprimanja urednog zahtjeva </w:t>
      </w:r>
      <w:r w:rsidRPr="005620E2">
        <w:rPr>
          <w:color w:val="000000" w:themeColor="text1"/>
          <w:spacing w:val="2"/>
          <w:sz w:val="24"/>
        </w:rPr>
        <w:t xml:space="preserve">iz stavka 3. ovoga članka </w:t>
      </w:r>
      <w:r w:rsidR="005D7C88" w:rsidRPr="005620E2">
        <w:rPr>
          <w:color w:val="000000" w:themeColor="text1"/>
          <w:spacing w:val="2"/>
          <w:sz w:val="24"/>
        </w:rPr>
        <w:t xml:space="preserve">obavijestiti </w:t>
      </w:r>
      <w:r w:rsidR="005854A4" w:rsidRPr="005620E2">
        <w:rPr>
          <w:color w:val="000000" w:themeColor="text1"/>
          <w:spacing w:val="2"/>
          <w:sz w:val="24"/>
        </w:rPr>
        <w:t>i</w:t>
      </w:r>
      <w:r w:rsidR="005D7C88" w:rsidRPr="005620E2">
        <w:rPr>
          <w:color w:val="000000" w:themeColor="text1"/>
          <w:spacing w:val="2"/>
          <w:sz w:val="24"/>
        </w:rPr>
        <w:t xml:space="preserve">nvestitora radova ili građevine pisanim putem o </w:t>
      </w:r>
      <w:r w:rsidR="00325712" w:rsidRPr="005620E2">
        <w:rPr>
          <w:color w:val="000000" w:themeColor="text1"/>
          <w:spacing w:val="2"/>
          <w:sz w:val="24"/>
        </w:rPr>
        <w:t xml:space="preserve">roku izvedbe </w:t>
      </w:r>
      <w:r w:rsidR="005D7C88" w:rsidRPr="005620E2">
        <w:rPr>
          <w:color w:val="000000" w:themeColor="text1"/>
          <w:spacing w:val="2"/>
          <w:sz w:val="24"/>
        </w:rPr>
        <w:t>i načinu zaštite i/ili premještanj</w:t>
      </w:r>
      <w:r w:rsidR="007250DF" w:rsidRPr="005620E2">
        <w:rPr>
          <w:color w:val="000000" w:themeColor="text1"/>
          <w:spacing w:val="2"/>
          <w:sz w:val="24"/>
        </w:rPr>
        <w:t>a EKI /EKV /</w:t>
      </w:r>
      <w:r w:rsidR="005D7C88" w:rsidRPr="005620E2">
        <w:rPr>
          <w:color w:val="000000" w:themeColor="text1"/>
          <w:spacing w:val="2"/>
          <w:sz w:val="24"/>
        </w:rPr>
        <w:t>PEKV u zoni zahvata.</w:t>
      </w:r>
    </w:p>
    <w:p w14:paraId="39F294FF" w14:textId="19AE5E55" w:rsidR="001661A3" w:rsidRPr="005620E2" w:rsidRDefault="005620E2" w:rsidP="00AD67FC">
      <w:pPr>
        <w:tabs>
          <w:tab w:val="left" w:pos="142"/>
        </w:tabs>
        <w:spacing w:before="184"/>
        <w:ind w:right="164"/>
        <w:jc w:val="both"/>
        <w:rPr>
          <w:color w:val="000000" w:themeColor="text1"/>
          <w:spacing w:val="2"/>
          <w:sz w:val="24"/>
        </w:rPr>
      </w:pPr>
      <w:r>
        <w:rPr>
          <w:color w:val="000000" w:themeColor="text1"/>
          <w:spacing w:val="2"/>
          <w:sz w:val="24"/>
        </w:rPr>
        <w:t xml:space="preserve">(5) </w:t>
      </w:r>
      <w:r w:rsidR="001661A3" w:rsidRPr="005620E2">
        <w:rPr>
          <w:color w:val="000000" w:themeColor="text1"/>
          <w:spacing w:val="2"/>
          <w:sz w:val="24"/>
        </w:rPr>
        <w:t xml:space="preserve">Ukoliko se investitor radova ili građevine i infrastrukturni operator ne mogu usuglasiti oko odabira tehničkog rješenja, načina i/ili roka </w:t>
      </w:r>
      <w:r w:rsidR="000C0AD5" w:rsidRPr="005620E2">
        <w:rPr>
          <w:color w:val="000000" w:themeColor="text1"/>
          <w:spacing w:val="2"/>
          <w:sz w:val="24"/>
        </w:rPr>
        <w:t>zaštite i/ili premještanja</w:t>
      </w:r>
      <w:r w:rsidR="000C0AD5" w:rsidRPr="005620E2" w:rsidDel="000C0AD5">
        <w:rPr>
          <w:color w:val="000000" w:themeColor="text1"/>
          <w:spacing w:val="2"/>
          <w:sz w:val="24"/>
        </w:rPr>
        <w:t xml:space="preserve"> </w:t>
      </w:r>
      <w:r w:rsidR="007250DF" w:rsidRPr="005620E2">
        <w:rPr>
          <w:color w:val="000000" w:themeColor="text1"/>
          <w:spacing w:val="2"/>
          <w:sz w:val="24"/>
        </w:rPr>
        <w:t>EKI /EKV /</w:t>
      </w:r>
      <w:r w:rsidR="001661A3" w:rsidRPr="005620E2">
        <w:rPr>
          <w:color w:val="000000" w:themeColor="text1"/>
          <w:spacing w:val="2"/>
          <w:sz w:val="24"/>
        </w:rPr>
        <w:t xml:space="preserve">PEKV u roku od 15 dana od obavijesti iz prethodnog stavka, jedna ili druga strana </w:t>
      </w:r>
      <w:r w:rsidR="007D3F7C" w:rsidRPr="005620E2">
        <w:rPr>
          <w:color w:val="000000" w:themeColor="text1"/>
          <w:spacing w:val="2"/>
          <w:sz w:val="24"/>
        </w:rPr>
        <w:t xml:space="preserve">mogu zahtijevati </w:t>
      </w:r>
      <w:r w:rsidR="0044169C" w:rsidRPr="005620E2">
        <w:rPr>
          <w:color w:val="000000" w:themeColor="text1"/>
          <w:spacing w:val="2"/>
          <w:sz w:val="24"/>
        </w:rPr>
        <w:t>rješavanje spora pred</w:t>
      </w:r>
      <w:r w:rsidR="007D3F7C" w:rsidRPr="005620E2">
        <w:rPr>
          <w:color w:val="000000" w:themeColor="text1"/>
          <w:spacing w:val="2"/>
          <w:sz w:val="24"/>
        </w:rPr>
        <w:t xml:space="preserve"> </w:t>
      </w:r>
      <w:r w:rsidR="0044169C" w:rsidRPr="005620E2">
        <w:rPr>
          <w:color w:val="000000" w:themeColor="text1"/>
          <w:spacing w:val="2"/>
          <w:sz w:val="24"/>
        </w:rPr>
        <w:t>ovom Agencijom</w:t>
      </w:r>
      <w:r w:rsidR="007D3F7C" w:rsidRPr="005620E2">
        <w:rPr>
          <w:color w:val="000000" w:themeColor="text1"/>
          <w:spacing w:val="2"/>
          <w:sz w:val="24"/>
        </w:rPr>
        <w:t>.</w:t>
      </w:r>
    </w:p>
    <w:p w14:paraId="69BC4510" w14:textId="3C52CCFC" w:rsidR="007D3F7C" w:rsidRPr="005620E2" w:rsidRDefault="005620E2" w:rsidP="00AD67FC">
      <w:pPr>
        <w:tabs>
          <w:tab w:val="left" w:pos="142"/>
        </w:tabs>
        <w:spacing w:before="184"/>
        <w:jc w:val="both"/>
        <w:rPr>
          <w:color w:val="000000" w:themeColor="text1"/>
          <w:spacing w:val="2"/>
          <w:sz w:val="24"/>
        </w:rPr>
      </w:pPr>
      <w:r>
        <w:rPr>
          <w:color w:val="000000" w:themeColor="text1"/>
          <w:spacing w:val="2"/>
          <w:sz w:val="24"/>
        </w:rPr>
        <w:t xml:space="preserve">(6) </w:t>
      </w:r>
      <w:r w:rsidR="007D3F7C" w:rsidRPr="005620E2">
        <w:rPr>
          <w:color w:val="000000" w:themeColor="text1"/>
          <w:spacing w:val="2"/>
          <w:sz w:val="24"/>
        </w:rPr>
        <w:t>Investitor radova ili građevine obvezan je zatražiti od infrastrukturnog operatora označavanje trase EKI/EKV/PEKV najmanje 30 dana prije početka izvođenja radova.</w:t>
      </w:r>
    </w:p>
    <w:p w14:paraId="40E5CD7B" w14:textId="77777777" w:rsidR="00F76F69" w:rsidRPr="00E21D34" w:rsidRDefault="00F76F69" w:rsidP="00B17661">
      <w:pPr>
        <w:pStyle w:val="ListParagraph"/>
        <w:ind w:left="0"/>
        <w:rPr>
          <w:color w:val="FF0000"/>
          <w:sz w:val="24"/>
        </w:rPr>
      </w:pPr>
    </w:p>
    <w:p w14:paraId="52E55527" w14:textId="77777777" w:rsidR="00D902DB" w:rsidRDefault="00664ABF" w:rsidP="005620E2">
      <w:pPr>
        <w:pStyle w:val="Heading2"/>
        <w:ind w:left="0"/>
      </w:pPr>
      <w:r>
        <w:rPr>
          <w:color w:val="231F20"/>
        </w:rPr>
        <w:t>Vodovod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kanalizacija</w:t>
      </w:r>
    </w:p>
    <w:p w14:paraId="4300958E" w14:textId="77777777" w:rsidR="00D902DB" w:rsidRDefault="00D902DB" w:rsidP="00B17661">
      <w:pPr>
        <w:pStyle w:val="BodyText"/>
        <w:spacing w:before="9"/>
        <w:rPr>
          <w:b/>
          <w:i/>
          <w:sz w:val="23"/>
        </w:rPr>
      </w:pPr>
    </w:p>
    <w:p w14:paraId="08764101" w14:textId="0E906230" w:rsidR="00D902DB" w:rsidRDefault="00664ABF" w:rsidP="00344072">
      <w:pPr>
        <w:ind w:left="3600" w:hanging="4560"/>
        <w:jc w:val="center"/>
      </w:pPr>
      <w:r>
        <w:t>Članak</w:t>
      </w:r>
      <w:r>
        <w:rPr>
          <w:spacing w:val="-2"/>
        </w:rPr>
        <w:t xml:space="preserve"> </w:t>
      </w:r>
      <w:r w:rsidR="00646E8E">
        <w:rPr>
          <w:spacing w:val="-2"/>
        </w:rPr>
        <w:t>1</w:t>
      </w:r>
      <w:r w:rsidR="008823F9">
        <w:t>4</w:t>
      </w:r>
      <w:r>
        <w:t>.</w:t>
      </w:r>
    </w:p>
    <w:p w14:paraId="3BA883BA" w14:textId="77777777" w:rsidR="00D902DB" w:rsidRDefault="00D902DB" w:rsidP="00B17661">
      <w:pPr>
        <w:pStyle w:val="BodyText"/>
        <w:spacing w:before="5"/>
      </w:pPr>
    </w:p>
    <w:p w14:paraId="4AD25188" w14:textId="00719CD4" w:rsidR="00D902DB" w:rsidRDefault="005620E2" w:rsidP="00AD67FC">
      <w:pPr>
        <w:pStyle w:val="ListParagraph"/>
        <w:tabs>
          <w:tab w:val="left" w:pos="574"/>
        </w:tabs>
        <w:ind w:left="0" w:right="166"/>
        <w:rPr>
          <w:sz w:val="24"/>
        </w:rPr>
      </w:pPr>
      <w:r>
        <w:rPr>
          <w:color w:val="231F20"/>
          <w:sz w:val="24"/>
        </w:rPr>
        <w:t xml:space="preserve">(1) </w:t>
      </w:r>
      <w:r w:rsidR="00664ABF">
        <w:rPr>
          <w:color w:val="231F20"/>
          <w:sz w:val="24"/>
        </w:rPr>
        <w:t>Najmanja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udaljenost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(razmak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između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najbližih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vanjskih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rubova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instalacija)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pri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paralelnom</w:t>
      </w:r>
      <w:r w:rsidR="00664ABF">
        <w:rPr>
          <w:color w:val="231F20"/>
          <w:spacing w:val="-57"/>
          <w:sz w:val="24"/>
        </w:rPr>
        <w:t xml:space="preserve"> </w:t>
      </w:r>
      <w:r w:rsidR="00664ABF">
        <w:rPr>
          <w:color w:val="231F20"/>
          <w:sz w:val="24"/>
        </w:rPr>
        <w:t>vođenju ili približavanju postojećeg podzemnog elektroničkog komunikacijskog kabela i vodovoda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iznosi 0,5 m, odnosno 1,0 m za magistralni vodoopskrbni cjevovod. Ukoliko navedene minimalne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udaljenosti nije moguće postići, iste se smiju smanjiti na najmanje 0,3 m ako se obje instalacije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zaštite</w:t>
      </w:r>
      <w:r w:rsidR="00664ABF">
        <w:rPr>
          <w:color w:val="231F20"/>
          <w:spacing w:val="-2"/>
          <w:sz w:val="24"/>
        </w:rPr>
        <w:t xml:space="preserve"> </w:t>
      </w:r>
      <w:r w:rsidR="00664ABF">
        <w:rPr>
          <w:color w:val="231F20"/>
          <w:sz w:val="24"/>
        </w:rPr>
        <w:t>odgovarajućom mehaničkom zaštitom.</w:t>
      </w:r>
    </w:p>
    <w:p w14:paraId="018EBBE1" w14:textId="77777777" w:rsidR="00D902DB" w:rsidRDefault="00D902DB" w:rsidP="00AD67FC">
      <w:pPr>
        <w:pStyle w:val="BodyText"/>
        <w:spacing w:before="5"/>
        <w:jc w:val="both"/>
      </w:pPr>
    </w:p>
    <w:p w14:paraId="5BCA68AC" w14:textId="595F3CE5" w:rsidR="00D902DB" w:rsidRDefault="005620E2" w:rsidP="00AD67FC">
      <w:pPr>
        <w:pStyle w:val="ListParagraph"/>
        <w:tabs>
          <w:tab w:val="left" w:pos="572"/>
        </w:tabs>
        <w:ind w:left="0"/>
        <w:rPr>
          <w:sz w:val="24"/>
        </w:rPr>
      </w:pPr>
      <w:r>
        <w:rPr>
          <w:color w:val="231F20"/>
          <w:sz w:val="24"/>
        </w:rPr>
        <w:t xml:space="preserve">(2) </w:t>
      </w:r>
      <w:r w:rsidR="00664ABF">
        <w:rPr>
          <w:color w:val="231F20"/>
          <w:sz w:val="24"/>
        </w:rPr>
        <w:t>Mjesto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križanja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ovisi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o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visinskom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položaju elektroničkog komunikacijskog kabela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te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se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u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pravilu izvodi na način da vodovodna cijev prolazi ispod elektroničkog komunikacijskog kabela, pri</w:t>
      </w:r>
      <w:r w:rsidR="00664ABF">
        <w:rPr>
          <w:color w:val="231F20"/>
          <w:spacing w:val="-57"/>
          <w:sz w:val="24"/>
        </w:rPr>
        <w:t xml:space="preserve"> </w:t>
      </w:r>
      <w:r w:rsidR="00664ABF">
        <w:rPr>
          <w:color w:val="231F20"/>
          <w:sz w:val="24"/>
        </w:rPr>
        <w:t>čemu okomita udaljenost između kabela i glavnog cjevovoda iznosi najmanje 0,5 m, a kod križanja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kabela</w:t>
      </w:r>
      <w:r w:rsidR="00664ABF">
        <w:rPr>
          <w:color w:val="231F20"/>
          <w:spacing w:val="-2"/>
          <w:sz w:val="24"/>
        </w:rPr>
        <w:t xml:space="preserve"> </w:t>
      </w:r>
      <w:r w:rsidR="00664ABF">
        <w:rPr>
          <w:color w:val="231F20"/>
          <w:sz w:val="24"/>
        </w:rPr>
        <w:t>s kućnim priključcima</w:t>
      </w:r>
      <w:r w:rsidR="00664ABF">
        <w:rPr>
          <w:color w:val="231F20"/>
          <w:spacing w:val="-1"/>
          <w:sz w:val="24"/>
        </w:rPr>
        <w:t xml:space="preserve"> </w:t>
      </w:r>
      <w:r w:rsidR="00664ABF">
        <w:rPr>
          <w:color w:val="231F20"/>
          <w:sz w:val="24"/>
        </w:rPr>
        <w:t>najmanji razmak je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0,3 m.</w:t>
      </w:r>
    </w:p>
    <w:p w14:paraId="7F1E88B1" w14:textId="77777777" w:rsidR="00D902DB" w:rsidRDefault="00D902DB" w:rsidP="00AD67FC">
      <w:pPr>
        <w:pStyle w:val="BodyText"/>
        <w:spacing w:before="2"/>
        <w:jc w:val="both"/>
      </w:pPr>
    </w:p>
    <w:p w14:paraId="516EDD6B" w14:textId="3EFBBDE8" w:rsidR="00D902DB" w:rsidRDefault="005620E2" w:rsidP="00AD67FC">
      <w:pPr>
        <w:pStyle w:val="ListParagraph"/>
        <w:tabs>
          <w:tab w:val="left" w:pos="531"/>
        </w:tabs>
        <w:ind w:left="0" w:right="164"/>
        <w:rPr>
          <w:sz w:val="24"/>
        </w:rPr>
      </w:pPr>
      <w:r>
        <w:rPr>
          <w:color w:val="231F20"/>
          <w:sz w:val="24"/>
        </w:rPr>
        <w:t xml:space="preserve">(3) </w:t>
      </w:r>
      <w:r w:rsidR="00664ABF">
        <w:rPr>
          <w:color w:val="231F20"/>
          <w:sz w:val="24"/>
        </w:rPr>
        <w:t>Ako minimalne udaljenosti iz stavka 2. ovoga članka nije moguće postići, potrebno je u svrhu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zaštite elektroničkog komunikacijskog kabela od mehaničkih oštećenja isti postaviti u posebnu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zaštitnu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cijev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duljine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najmanje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1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m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sa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svake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strane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mjesta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križanja.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U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tom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slučaju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najmanja</w:t>
      </w:r>
      <w:r w:rsidR="00664ABF">
        <w:rPr>
          <w:color w:val="231F20"/>
          <w:spacing w:val="-57"/>
          <w:sz w:val="24"/>
        </w:rPr>
        <w:t xml:space="preserve"> </w:t>
      </w:r>
      <w:r w:rsidR="00664ABF">
        <w:rPr>
          <w:color w:val="231F20"/>
          <w:sz w:val="24"/>
        </w:rPr>
        <w:t>udaljenost ne smije biti manja od 0,3 m kod križanja elektroničkog komunikacijskog kabela s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glavnim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cjevovodom,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odnosno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0,15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m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kod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križanja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elektroničkog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komunikacijskog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kabela</w:t>
      </w:r>
      <w:r w:rsidR="00664ABF">
        <w:rPr>
          <w:color w:val="231F20"/>
          <w:spacing w:val="60"/>
          <w:sz w:val="24"/>
        </w:rPr>
        <w:t xml:space="preserve"> </w:t>
      </w:r>
      <w:r w:rsidR="00664ABF">
        <w:rPr>
          <w:color w:val="231F20"/>
          <w:sz w:val="24"/>
        </w:rPr>
        <w:t>s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kućnim</w:t>
      </w:r>
      <w:r w:rsidR="00664ABF">
        <w:rPr>
          <w:color w:val="231F20"/>
          <w:spacing w:val="-1"/>
          <w:sz w:val="24"/>
        </w:rPr>
        <w:t xml:space="preserve"> </w:t>
      </w:r>
      <w:r w:rsidR="00664ABF">
        <w:rPr>
          <w:color w:val="231F20"/>
          <w:sz w:val="24"/>
        </w:rPr>
        <w:t>priključcima.</w:t>
      </w:r>
    </w:p>
    <w:p w14:paraId="25313A19" w14:textId="77777777" w:rsidR="00D902DB" w:rsidRDefault="00D902DB" w:rsidP="00AD67FC">
      <w:pPr>
        <w:pStyle w:val="BodyText"/>
        <w:spacing w:before="5"/>
        <w:jc w:val="both"/>
      </w:pPr>
    </w:p>
    <w:p w14:paraId="6C8E9DF5" w14:textId="683C55A0" w:rsidR="00D902DB" w:rsidRDefault="005620E2" w:rsidP="00AD67FC">
      <w:pPr>
        <w:pStyle w:val="ListParagraph"/>
        <w:tabs>
          <w:tab w:val="left" w:pos="572"/>
        </w:tabs>
        <w:ind w:left="0"/>
        <w:rPr>
          <w:sz w:val="24"/>
        </w:rPr>
      </w:pPr>
      <w:r>
        <w:rPr>
          <w:color w:val="231F20"/>
          <w:sz w:val="24"/>
        </w:rPr>
        <w:t xml:space="preserve">(4) </w:t>
      </w:r>
      <w:r w:rsidR="00664ABF">
        <w:rPr>
          <w:color w:val="231F20"/>
          <w:sz w:val="24"/>
        </w:rPr>
        <w:t>Najmanja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udaljenost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pri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paralelnom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vođenju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ili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približavanju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postojećeg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podzemnog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elektroničkog komunikacijskog kabela i kanalizacije (manje kanalizacijske cijevi promjera do 0,6 m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i kućni priključci) iznosi 0,5 m, odnosno 1,5 m za magistralne kanalizacijske cjevovode profila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jednakog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ili većeg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od 0,6</w:t>
      </w:r>
      <w:r w:rsidR="00664ABF" w:rsidRPr="00E21D34">
        <w:rPr>
          <w:color w:val="231F20"/>
          <w:sz w:val="24"/>
        </w:rPr>
        <w:t xml:space="preserve"> </w:t>
      </w:r>
      <w:r w:rsidR="00664ABF">
        <w:rPr>
          <w:color w:val="231F20"/>
          <w:sz w:val="24"/>
        </w:rPr>
        <w:t>m.</w:t>
      </w:r>
    </w:p>
    <w:p w14:paraId="364EA7C8" w14:textId="77777777" w:rsidR="00D902DB" w:rsidRDefault="00D902DB" w:rsidP="00AD67FC">
      <w:pPr>
        <w:pStyle w:val="BodyText"/>
        <w:spacing w:before="2"/>
        <w:jc w:val="both"/>
      </w:pPr>
    </w:p>
    <w:p w14:paraId="02876D2A" w14:textId="41475449" w:rsidR="00D902DB" w:rsidRPr="00AF0A18" w:rsidRDefault="005620E2" w:rsidP="00AD67FC">
      <w:pPr>
        <w:pStyle w:val="ListParagraph"/>
        <w:tabs>
          <w:tab w:val="left" w:pos="545"/>
        </w:tabs>
        <w:spacing w:before="1"/>
        <w:ind w:left="0"/>
        <w:rPr>
          <w:sz w:val="24"/>
        </w:rPr>
      </w:pPr>
      <w:r>
        <w:rPr>
          <w:color w:val="231F20"/>
          <w:sz w:val="24"/>
        </w:rPr>
        <w:t xml:space="preserve">(5) </w:t>
      </w:r>
      <w:r w:rsidR="00664ABF">
        <w:rPr>
          <w:color w:val="231F20"/>
          <w:sz w:val="24"/>
        </w:rPr>
        <w:t>Na mjestu križanja kanalizacijska cijev se polaže ispod kabela, pri čemu se kabel mehanički</w:t>
      </w:r>
      <w:r w:rsidR="00664ABF">
        <w:rPr>
          <w:color w:val="231F20"/>
          <w:spacing w:val="1"/>
          <w:sz w:val="24"/>
        </w:rPr>
        <w:t xml:space="preserve"> </w:t>
      </w:r>
      <w:r w:rsidR="000C0AD5">
        <w:rPr>
          <w:color w:val="231F20"/>
          <w:sz w:val="24"/>
        </w:rPr>
        <w:t>štiti</w:t>
      </w:r>
      <w:r w:rsidR="00664ABF">
        <w:rPr>
          <w:color w:val="231F20"/>
          <w:sz w:val="24"/>
        </w:rPr>
        <w:t>. Duljina zaštitne cijevi je najmanje 1,5 m sa svake strane mjesta križanja, a udaljenost od</w:t>
      </w:r>
      <w:r w:rsidR="00664ABF">
        <w:rPr>
          <w:color w:val="231F20"/>
          <w:spacing w:val="1"/>
          <w:sz w:val="24"/>
        </w:rPr>
        <w:t xml:space="preserve"> </w:t>
      </w:r>
      <w:r w:rsidR="00664ABF">
        <w:rPr>
          <w:color w:val="231F20"/>
          <w:sz w:val="24"/>
        </w:rPr>
        <w:t>tjemena</w:t>
      </w:r>
      <w:r w:rsidR="00664ABF">
        <w:rPr>
          <w:color w:val="231F20"/>
          <w:spacing w:val="-2"/>
          <w:sz w:val="24"/>
        </w:rPr>
        <w:t xml:space="preserve"> </w:t>
      </w:r>
      <w:r w:rsidR="00664ABF">
        <w:rPr>
          <w:color w:val="231F20"/>
          <w:sz w:val="24"/>
        </w:rPr>
        <w:t>kanalizacijskog profila</w:t>
      </w:r>
      <w:r w:rsidR="00664ABF">
        <w:rPr>
          <w:color w:val="231F20"/>
          <w:spacing w:val="-1"/>
          <w:sz w:val="24"/>
        </w:rPr>
        <w:t xml:space="preserve"> </w:t>
      </w:r>
      <w:r w:rsidR="00664ABF">
        <w:rPr>
          <w:color w:val="231F20"/>
          <w:sz w:val="24"/>
        </w:rPr>
        <w:t>je</w:t>
      </w:r>
      <w:r w:rsidR="00664ABF">
        <w:rPr>
          <w:color w:val="231F20"/>
          <w:spacing w:val="-1"/>
          <w:sz w:val="24"/>
        </w:rPr>
        <w:t xml:space="preserve"> </w:t>
      </w:r>
      <w:r w:rsidR="00664ABF">
        <w:rPr>
          <w:color w:val="231F20"/>
          <w:sz w:val="24"/>
        </w:rPr>
        <w:t>najmanje</w:t>
      </w:r>
      <w:r w:rsidR="00664ABF">
        <w:rPr>
          <w:color w:val="231F20"/>
          <w:spacing w:val="-1"/>
          <w:sz w:val="24"/>
        </w:rPr>
        <w:t xml:space="preserve"> </w:t>
      </w:r>
      <w:r w:rsidR="00664ABF">
        <w:rPr>
          <w:color w:val="231F20"/>
          <w:sz w:val="24"/>
        </w:rPr>
        <w:t>0,3 m.</w:t>
      </w:r>
    </w:p>
    <w:p w14:paraId="4DD75F72" w14:textId="77777777" w:rsidR="0045590D" w:rsidRPr="00AF0A18" w:rsidRDefault="0045590D" w:rsidP="00B17661">
      <w:pPr>
        <w:pStyle w:val="ListParagraph"/>
        <w:ind w:left="0"/>
        <w:rPr>
          <w:sz w:val="24"/>
        </w:rPr>
      </w:pPr>
    </w:p>
    <w:p w14:paraId="0EA7AC6E" w14:textId="77777777" w:rsidR="00D902DB" w:rsidRDefault="00664ABF" w:rsidP="00B17661">
      <w:pPr>
        <w:pStyle w:val="Heading2"/>
        <w:spacing w:before="32"/>
        <w:ind w:left="0"/>
      </w:pPr>
      <w:r>
        <w:rPr>
          <w:color w:val="231F20"/>
        </w:rPr>
        <w:t>Plinovod</w:t>
      </w:r>
    </w:p>
    <w:p w14:paraId="518EB1E1" w14:textId="77777777" w:rsidR="00D902DB" w:rsidRDefault="00D902DB" w:rsidP="00B17661">
      <w:pPr>
        <w:pStyle w:val="BodyText"/>
        <w:spacing w:before="7"/>
        <w:rPr>
          <w:b/>
          <w:i/>
          <w:sz w:val="23"/>
        </w:rPr>
      </w:pPr>
    </w:p>
    <w:p w14:paraId="6A4AEE3C" w14:textId="0A4F1050" w:rsidR="00D902DB" w:rsidRDefault="00664ABF" w:rsidP="00344072">
      <w:pPr>
        <w:ind w:left="3600" w:hanging="4167"/>
        <w:jc w:val="center"/>
      </w:pPr>
      <w:r>
        <w:t>Članak</w:t>
      </w:r>
      <w:r>
        <w:rPr>
          <w:spacing w:val="-3"/>
        </w:rPr>
        <w:t xml:space="preserve"> </w:t>
      </w:r>
      <w:r w:rsidR="00646E8E">
        <w:rPr>
          <w:spacing w:val="-3"/>
        </w:rPr>
        <w:t>1</w:t>
      </w:r>
      <w:r w:rsidR="008823F9">
        <w:t>5</w:t>
      </w:r>
      <w:r>
        <w:t>.</w:t>
      </w:r>
    </w:p>
    <w:p w14:paraId="57A26A68" w14:textId="77777777" w:rsidR="00D902DB" w:rsidRDefault="00D902DB" w:rsidP="00AD67FC">
      <w:pPr>
        <w:pStyle w:val="BodyText"/>
        <w:spacing w:before="5"/>
        <w:jc w:val="both"/>
      </w:pPr>
    </w:p>
    <w:p w14:paraId="0CD9063B" w14:textId="293ACA9C" w:rsidR="00D902DB" w:rsidRPr="003F4D4E" w:rsidRDefault="003F4D4E" w:rsidP="00AD67FC">
      <w:pPr>
        <w:tabs>
          <w:tab w:val="left" w:pos="567"/>
        </w:tabs>
        <w:ind w:right="164"/>
        <w:jc w:val="both"/>
        <w:rPr>
          <w:sz w:val="24"/>
        </w:rPr>
      </w:pPr>
      <w:r>
        <w:rPr>
          <w:color w:val="231F20"/>
          <w:sz w:val="24"/>
        </w:rPr>
        <w:t xml:space="preserve">(1) </w:t>
      </w:r>
      <w:r w:rsidR="00664ABF" w:rsidRPr="003F4D4E">
        <w:rPr>
          <w:color w:val="231F20"/>
          <w:sz w:val="24"/>
        </w:rPr>
        <w:t>Kod približavanja ili paralelnog vođenja postojećeg podzemnog elektroničkog komunikacijskog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kabela i plinovoda tlaka jednakog ili manjeg od 0,4 MPa (4 bar) te kućnih plinskih priključaka,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najmanja udaljenost je 0,5 m, odnosno 1,0 m kada se radi o plinovodu tlaka većem od 0,4 MPa.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Iznimno,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u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slučajevima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kada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se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ne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mogu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postići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navedene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udaljenosti,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dopuštene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su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i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manje</w:t>
      </w:r>
      <w:r w:rsidR="00664ABF" w:rsidRPr="003F4D4E">
        <w:rPr>
          <w:color w:val="231F20"/>
          <w:spacing w:val="-57"/>
          <w:sz w:val="24"/>
        </w:rPr>
        <w:t xml:space="preserve"> </w:t>
      </w:r>
      <w:r w:rsidR="00664ABF" w:rsidRPr="003F4D4E">
        <w:rPr>
          <w:color w:val="231F20"/>
          <w:sz w:val="24"/>
        </w:rPr>
        <w:t>udaljenosti</w:t>
      </w:r>
      <w:r w:rsidR="000C0AD5" w:rsidRPr="003F4D4E">
        <w:rPr>
          <w:color w:val="231F20"/>
          <w:sz w:val="24"/>
        </w:rPr>
        <w:t>,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ali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uz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obveznu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primjenu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odgovarajućih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zaštitnih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mjera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na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elektroničkom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komunikacijskom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kabelu.</w:t>
      </w:r>
    </w:p>
    <w:p w14:paraId="7CD0AEDE" w14:textId="77777777" w:rsidR="00D902DB" w:rsidRDefault="00D902DB" w:rsidP="00AD67FC">
      <w:pPr>
        <w:pStyle w:val="BodyText"/>
        <w:spacing w:before="2"/>
        <w:jc w:val="both"/>
      </w:pPr>
    </w:p>
    <w:p w14:paraId="6CD165A5" w14:textId="7BF8B92A" w:rsidR="00D902DB" w:rsidRPr="003F4D4E" w:rsidRDefault="003F4D4E" w:rsidP="00AD67FC">
      <w:pPr>
        <w:tabs>
          <w:tab w:val="left" w:pos="567"/>
        </w:tabs>
        <w:jc w:val="both"/>
        <w:rPr>
          <w:sz w:val="24"/>
        </w:rPr>
      </w:pPr>
      <w:r>
        <w:rPr>
          <w:color w:val="231F20"/>
          <w:sz w:val="24"/>
        </w:rPr>
        <w:t xml:space="preserve">(2) </w:t>
      </w:r>
      <w:r w:rsidR="00664ABF" w:rsidRPr="003F4D4E">
        <w:rPr>
          <w:color w:val="231F20"/>
          <w:sz w:val="24"/>
        </w:rPr>
        <w:t>Na mjestima križanja plinovoda i kabela plinovod prolazi ispod kabela, pri čemu je najmanja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udaljenost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0,5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m.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Kod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križanja s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kućnim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priključcima razmak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može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biti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smanjen</w:t>
      </w:r>
      <w:r w:rsidR="00664ABF" w:rsidRPr="003F4D4E">
        <w:rPr>
          <w:color w:val="231F20"/>
          <w:spacing w:val="60"/>
          <w:sz w:val="24"/>
        </w:rPr>
        <w:t xml:space="preserve"> </w:t>
      </w:r>
      <w:r w:rsidR="00664ABF" w:rsidRPr="003F4D4E">
        <w:rPr>
          <w:color w:val="231F20"/>
          <w:sz w:val="24"/>
        </w:rPr>
        <w:t>na 0,3</w:t>
      </w:r>
      <w:r w:rsidR="00664ABF" w:rsidRPr="003F4D4E">
        <w:rPr>
          <w:color w:val="231F20"/>
          <w:spacing w:val="60"/>
          <w:sz w:val="24"/>
        </w:rPr>
        <w:t xml:space="preserve"> </w:t>
      </w:r>
      <w:r w:rsidR="00664ABF" w:rsidRPr="003F4D4E">
        <w:rPr>
          <w:color w:val="231F20"/>
          <w:sz w:val="24"/>
        </w:rPr>
        <w:t>m.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Iznimno, u slučajevima kada se ne mogu postići navedene udaljenosti, elektronički komunikacijski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kabel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zaštićuje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se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od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mogućih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mehaničkih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oštećenja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postavljanjem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u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odgovarajuće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cijevi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ili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polucijevi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tako da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je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duljina</w:t>
      </w:r>
      <w:r w:rsidR="00664ABF" w:rsidRPr="003F4D4E">
        <w:rPr>
          <w:color w:val="231F20"/>
          <w:spacing w:val="-2"/>
          <w:sz w:val="24"/>
        </w:rPr>
        <w:t xml:space="preserve"> </w:t>
      </w:r>
      <w:r w:rsidR="00664ABF" w:rsidRPr="003F4D4E">
        <w:rPr>
          <w:color w:val="231F20"/>
          <w:sz w:val="24"/>
        </w:rPr>
        <w:t>zaštitne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cijevi najmanje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1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m od mjesta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križanja.</w:t>
      </w:r>
    </w:p>
    <w:p w14:paraId="61D1A5E9" w14:textId="0FE46D48" w:rsidR="003D1B31" w:rsidRDefault="003D1B31" w:rsidP="003D1B31">
      <w:pPr>
        <w:pStyle w:val="ListParagraph"/>
        <w:rPr>
          <w:sz w:val="24"/>
        </w:rPr>
      </w:pPr>
    </w:p>
    <w:p w14:paraId="494121B9" w14:textId="77777777" w:rsidR="003F4D4E" w:rsidRPr="003D1B31" w:rsidRDefault="003F4D4E" w:rsidP="003D1B31">
      <w:pPr>
        <w:pStyle w:val="ListParagraph"/>
        <w:rPr>
          <w:sz w:val="24"/>
        </w:rPr>
      </w:pPr>
    </w:p>
    <w:p w14:paraId="52C4C54B" w14:textId="77777777" w:rsidR="003D1B31" w:rsidRDefault="003D1B31" w:rsidP="003D1B31">
      <w:pPr>
        <w:pStyle w:val="ListParagraph"/>
        <w:tabs>
          <w:tab w:val="left" w:pos="567"/>
        </w:tabs>
        <w:ind w:left="0"/>
        <w:rPr>
          <w:sz w:val="24"/>
        </w:rPr>
      </w:pPr>
    </w:p>
    <w:p w14:paraId="72932858" w14:textId="77777777" w:rsidR="00D902DB" w:rsidRPr="00E21D34" w:rsidRDefault="00D902DB" w:rsidP="00B17661">
      <w:pPr>
        <w:pStyle w:val="BodyText"/>
        <w:spacing w:before="4"/>
        <w:rPr>
          <w:sz w:val="21"/>
        </w:rPr>
      </w:pPr>
    </w:p>
    <w:p w14:paraId="127FA54B" w14:textId="7BF28DE9" w:rsidR="00D902DB" w:rsidRDefault="00664ABF" w:rsidP="00B17661">
      <w:pPr>
        <w:pStyle w:val="Heading2"/>
        <w:ind w:left="0"/>
        <w:rPr>
          <w:color w:val="231F20"/>
        </w:rPr>
      </w:pPr>
      <w:r>
        <w:rPr>
          <w:color w:val="231F20"/>
        </w:rPr>
        <w:t>Toplovod</w:t>
      </w:r>
    </w:p>
    <w:p w14:paraId="233B2A71" w14:textId="77777777" w:rsidR="003D1B31" w:rsidRDefault="003D1B31" w:rsidP="00B17661">
      <w:pPr>
        <w:pStyle w:val="Heading2"/>
        <w:ind w:left="0"/>
      </w:pPr>
    </w:p>
    <w:p w14:paraId="5E9B46D8" w14:textId="16318D0E" w:rsidR="00D902DB" w:rsidRDefault="00664ABF" w:rsidP="00344072">
      <w:pPr>
        <w:ind w:left="-960" w:firstLine="393"/>
        <w:jc w:val="center"/>
      </w:pPr>
      <w:r>
        <w:t>Članak</w:t>
      </w:r>
      <w:r>
        <w:rPr>
          <w:spacing w:val="-3"/>
        </w:rPr>
        <w:t xml:space="preserve"> </w:t>
      </w:r>
      <w:r w:rsidR="00646E8E">
        <w:rPr>
          <w:spacing w:val="-3"/>
        </w:rPr>
        <w:t>1</w:t>
      </w:r>
      <w:r w:rsidR="008823F9">
        <w:t>6</w:t>
      </w:r>
      <w:r>
        <w:t>.</w:t>
      </w:r>
    </w:p>
    <w:p w14:paraId="05F9AB42" w14:textId="77777777" w:rsidR="00D902DB" w:rsidRDefault="00D902DB" w:rsidP="00B17661">
      <w:pPr>
        <w:pStyle w:val="BodyText"/>
        <w:spacing w:before="2"/>
      </w:pPr>
    </w:p>
    <w:p w14:paraId="562BADD6" w14:textId="55BCA9B8" w:rsidR="00D902DB" w:rsidRPr="003F4D4E" w:rsidRDefault="003F4D4E" w:rsidP="00AD67FC">
      <w:pPr>
        <w:tabs>
          <w:tab w:val="left" w:pos="567"/>
        </w:tabs>
        <w:spacing w:before="1"/>
        <w:ind w:right="164"/>
        <w:jc w:val="both"/>
        <w:rPr>
          <w:sz w:val="24"/>
        </w:rPr>
      </w:pPr>
      <w:r>
        <w:rPr>
          <w:color w:val="231F20"/>
          <w:sz w:val="24"/>
        </w:rPr>
        <w:t xml:space="preserve">(1) </w:t>
      </w:r>
      <w:r w:rsidR="00664ABF" w:rsidRPr="003F4D4E">
        <w:rPr>
          <w:color w:val="231F20"/>
          <w:sz w:val="24"/>
        </w:rPr>
        <w:t>Kod približavanja ili paralelnog vođenja postojećeg podzemnog elektroničkog komunikacijskog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kabela i toplovoda potrebno je osigurati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najmanji razmak od 0,8 m. Iznimno, u slučajevima kada se</w:t>
      </w:r>
      <w:r w:rsidR="00664ABF" w:rsidRPr="003F4D4E">
        <w:rPr>
          <w:color w:val="231F20"/>
          <w:spacing w:val="-57"/>
          <w:sz w:val="24"/>
        </w:rPr>
        <w:t xml:space="preserve"> </w:t>
      </w:r>
      <w:r w:rsidR="00664ABF" w:rsidRPr="003F4D4E">
        <w:rPr>
          <w:color w:val="231F20"/>
          <w:sz w:val="24"/>
        </w:rPr>
        <w:t>ne može postići navedeni razmak, na duljinama približavanja do 5 m dozvoljeni razmak je najmanje</w:t>
      </w:r>
      <w:r w:rsidR="00161CD2" w:rsidRPr="003F4D4E">
        <w:rPr>
          <w:color w:val="231F20"/>
          <w:sz w:val="24"/>
        </w:rPr>
        <w:t xml:space="preserve"> </w:t>
      </w:r>
      <w:r w:rsidR="00664ABF" w:rsidRPr="003F4D4E">
        <w:rPr>
          <w:color w:val="231F20"/>
          <w:spacing w:val="-57"/>
          <w:sz w:val="24"/>
        </w:rPr>
        <w:t xml:space="preserve"> </w:t>
      </w:r>
      <w:r w:rsidR="00664ABF" w:rsidRPr="003F4D4E">
        <w:rPr>
          <w:color w:val="231F20"/>
          <w:sz w:val="24"/>
        </w:rPr>
        <w:t>0,5 m.</w:t>
      </w:r>
    </w:p>
    <w:p w14:paraId="64B8C0AF" w14:textId="77777777" w:rsidR="00D902DB" w:rsidRDefault="00D902DB" w:rsidP="00AD67FC">
      <w:pPr>
        <w:pStyle w:val="BodyText"/>
        <w:spacing w:before="4"/>
        <w:jc w:val="both"/>
      </w:pPr>
    </w:p>
    <w:p w14:paraId="1EC4E087" w14:textId="27793BBD" w:rsidR="00D902DB" w:rsidRPr="003F4D4E" w:rsidRDefault="003F4D4E" w:rsidP="00AD67FC">
      <w:pPr>
        <w:tabs>
          <w:tab w:val="left" w:pos="567"/>
        </w:tabs>
        <w:ind w:right="167"/>
        <w:jc w:val="both"/>
        <w:rPr>
          <w:sz w:val="24"/>
        </w:rPr>
      </w:pPr>
      <w:r>
        <w:rPr>
          <w:color w:val="231F20"/>
          <w:sz w:val="24"/>
        </w:rPr>
        <w:t xml:space="preserve">(2) </w:t>
      </w:r>
      <w:r w:rsidR="00664ABF" w:rsidRPr="003F4D4E">
        <w:rPr>
          <w:color w:val="231F20"/>
          <w:sz w:val="24"/>
        </w:rPr>
        <w:t>Ako toplovod u neposrednoj okolini izaziva povećanje temperature okolne zemlje za više od 10°</w:t>
      </w:r>
      <w:r w:rsidR="00664ABF" w:rsidRPr="003F4D4E">
        <w:rPr>
          <w:color w:val="231F20"/>
          <w:spacing w:val="-57"/>
          <w:sz w:val="24"/>
        </w:rPr>
        <w:t xml:space="preserve"> </w:t>
      </w:r>
      <w:r w:rsidR="00664ABF" w:rsidRPr="003F4D4E">
        <w:rPr>
          <w:color w:val="231F20"/>
          <w:sz w:val="24"/>
        </w:rPr>
        <w:t>C ili ako postoji vjerojatnost dodatnog zagrijavanja kabela, razmak se povećava ili se između kabela</w:t>
      </w:r>
      <w:r w:rsidR="00664ABF" w:rsidRPr="003F4D4E">
        <w:rPr>
          <w:color w:val="231F20"/>
          <w:spacing w:val="-57"/>
          <w:sz w:val="24"/>
        </w:rPr>
        <w:t xml:space="preserve"> </w:t>
      </w:r>
      <w:r w:rsidR="00664ABF" w:rsidRPr="003F4D4E">
        <w:rPr>
          <w:color w:val="231F20"/>
          <w:sz w:val="24"/>
        </w:rPr>
        <w:t>i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toplovoda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postavlja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toplinska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izolacija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debljine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0,2 m.</w:t>
      </w:r>
    </w:p>
    <w:p w14:paraId="01E6648D" w14:textId="77777777" w:rsidR="00D902DB" w:rsidRDefault="00D902DB" w:rsidP="00AD67FC">
      <w:pPr>
        <w:pStyle w:val="BodyText"/>
        <w:spacing w:before="5"/>
        <w:jc w:val="both"/>
      </w:pPr>
    </w:p>
    <w:p w14:paraId="7EAC2FF7" w14:textId="268BB77F" w:rsidR="00D902DB" w:rsidRPr="003F4D4E" w:rsidRDefault="003F4D4E" w:rsidP="00AD67FC">
      <w:pPr>
        <w:tabs>
          <w:tab w:val="left" w:pos="565"/>
        </w:tabs>
        <w:jc w:val="both"/>
        <w:rPr>
          <w:sz w:val="24"/>
        </w:rPr>
      </w:pPr>
      <w:r>
        <w:rPr>
          <w:color w:val="231F20"/>
          <w:sz w:val="24"/>
        </w:rPr>
        <w:t xml:space="preserve">(3) </w:t>
      </w:r>
      <w:r w:rsidR="00664ABF" w:rsidRPr="003F4D4E">
        <w:rPr>
          <w:color w:val="231F20"/>
          <w:sz w:val="24"/>
        </w:rPr>
        <w:t>Na mjestima križanja toplovoda i elektroničkog komunikacijskog kabela najmanja okomita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udaljenost je 0,5 m. Iznimno, u slučajevima kada se ne može postići navedena udaljenost ili ako na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mjestu križanja postoji potencijalna opasnost za dodatnim zagrijavanjem kabela primjenjuje se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zaštitna</w:t>
      </w:r>
      <w:r w:rsidR="00664ABF" w:rsidRPr="003F4D4E">
        <w:rPr>
          <w:color w:val="231F20"/>
          <w:spacing w:val="13"/>
          <w:sz w:val="24"/>
        </w:rPr>
        <w:t xml:space="preserve"> </w:t>
      </w:r>
      <w:r w:rsidR="00664ABF" w:rsidRPr="003F4D4E">
        <w:rPr>
          <w:color w:val="231F20"/>
          <w:sz w:val="24"/>
        </w:rPr>
        <w:t>mjera</w:t>
      </w:r>
      <w:r w:rsidR="00664ABF" w:rsidRPr="003F4D4E">
        <w:rPr>
          <w:color w:val="231F20"/>
          <w:spacing w:val="14"/>
          <w:sz w:val="24"/>
        </w:rPr>
        <w:t xml:space="preserve"> </w:t>
      </w:r>
      <w:r w:rsidR="00664ABF" w:rsidRPr="003F4D4E">
        <w:rPr>
          <w:color w:val="231F20"/>
          <w:sz w:val="24"/>
        </w:rPr>
        <w:t>postavljanja</w:t>
      </w:r>
      <w:r w:rsidR="00664ABF" w:rsidRPr="003F4D4E">
        <w:rPr>
          <w:color w:val="231F20"/>
          <w:spacing w:val="14"/>
          <w:sz w:val="24"/>
        </w:rPr>
        <w:t xml:space="preserve"> </w:t>
      </w:r>
      <w:r w:rsidR="00664ABF" w:rsidRPr="003F4D4E">
        <w:rPr>
          <w:color w:val="231F20"/>
          <w:sz w:val="24"/>
        </w:rPr>
        <w:t>kabela</w:t>
      </w:r>
      <w:r w:rsidR="00664ABF" w:rsidRPr="003F4D4E">
        <w:rPr>
          <w:color w:val="231F20"/>
          <w:spacing w:val="17"/>
          <w:sz w:val="24"/>
        </w:rPr>
        <w:t xml:space="preserve"> </w:t>
      </w:r>
      <w:r w:rsidR="00664ABF" w:rsidRPr="003F4D4E">
        <w:rPr>
          <w:color w:val="231F20"/>
          <w:sz w:val="24"/>
        </w:rPr>
        <w:t>u</w:t>
      </w:r>
      <w:r w:rsidR="00664ABF" w:rsidRPr="003F4D4E">
        <w:rPr>
          <w:color w:val="231F20"/>
          <w:spacing w:val="15"/>
          <w:sz w:val="24"/>
        </w:rPr>
        <w:t xml:space="preserve"> </w:t>
      </w:r>
      <w:r w:rsidR="00664ABF" w:rsidRPr="003F4D4E">
        <w:rPr>
          <w:color w:val="231F20"/>
          <w:sz w:val="24"/>
        </w:rPr>
        <w:t>cijev</w:t>
      </w:r>
      <w:r w:rsidR="00664ABF" w:rsidRPr="003F4D4E">
        <w:rPr>
          <w:color w:val="231F20"/>
          <w:spacing w:val="15"/>
          <w:sz w:val="24"/>
        </w:rPr>
        <w:t xml:space="preserve"> </w:t>
      </w:r>
      <w:r w:rsidR="00664ABF" w:rsidRPr="003F4D4E">
        <w:rPr>
          <w:color w:val="231F20"/>
          <w:sz w:val="24"/>
        </w:rPr>
        <w:t>ili</w:t>
      </w:r>
      <w:r w:rsidR="00664ABF" w:rsidRPr="003F4D4E">
        <w:rPr>
          <w:color w:val="231F20"/>
          <w:spacing w:val="16"/>
          <w:sz w:val="24"/>
        </w:rPr>
        <w:t xml:space="preserve"> </w:t>
      </w:r>
      <w:r w:rsidR="00664ABF" w:rsidRPr="003F4D4E">
        <w:rPr>
          <w:color w:val="231F20"/>
          <w:sz w:val="24"/>
        </w:rPr>
        <w:t>polucijev</w:t>
      </w:r>
      <w:r w:rsidR="00664ABF" w:rsidRPr="003F4D4E">
        <w:rPr>
          <w:color w:val="231F20"/>
          <w:spacing w:val="15"/>
          <w:sz w:val="24"/>
        </w:rPr>
        <w:t xml:space="preserve"> </w:t>
      </w:r>
      <w:r w:rsidR="00664ABF" w:rsidRPr="003F4D4E">
        <w:rPr>
          <w:color w:val="231F20"/>
          <w:sz w:val="24"/>
        </w:rPr>
        <w:t>od</w:t>
      </w:r>
      <w:r w:rsidR="00664ABF" w:rsidRPr="003F4D4E">
        <w:rPr>
          <w:color w:val="231F20"/>
          <w:spacing w:val="14"/>
          <w:sz w:val="24"/>
        </w:rPr>
        <w:t xml:space="preserve"> </w:t>
      </w:r>
      <w:r w:rsidR="00664ABF" w:rsidRPr="003F4D4E">
        <w:rPr>
          <w:color w:val="231F20"/>
          <w:sz w:val="24"/>
        </w:rPr>
        <w:t>odgovarajućeg</w:t>
      </w:r>
      <w:r w:rsidR="00664ABF" w:rsidRPr="003F4D4E">
        <w:rPr>
          <w:color w:val="231F20"/>
          <w:spacing w:val="18"/>
          <w:sz w:val="24"/>
        </w:rPr>
        <w:t xml:space="preserve"> </w:t>
      </w:r>
      <w:r w:rsidR="00664ABF" w:rsidRPr="003F4D4E">
        <w:rPr>
          <w:color w:val="231F20"/>
          <w:sz w:val="24"/>
        </w:rPr>
        <w:t>materijala</w:t>
      </w:r>
      <w:r w:rsidR="00664ABF" w:rsidRPr="003F4D4E">
        <w:rPr>
          <w:color w:val="231F20"/>
          <w:spacing w:val="14"/>
          <w:sz w:val="24"/>
        </w:rPr>
        <w:t xml:space="preserve"> </w:t>
      </w:r>
      <w:r w:rsidR="00664ABF" w:rsidRPr="003F4D4E">
        <w:rPr>
          <w:color w:val="231F20"/>
          <w:sz w:val="24"/>
        </w:rPr>
        <w:t>(beton</w:t>
      </w:r>
      <w:r w:rsidR="00664ABF" w:rsidRPr="003F4D4E">
        <w:rPr>
          <w:color w:val="231F20"/>
          <w:spacing w:val="15"/>
          <w:sz w:val="24"/>
        </w:rPr>
        <w:t xml:space="preserve"> </w:t>
      </w:r>
      <w:r w:rsidR="00664ABF" w:rsidRPr="003F4D4E">
        <w:rPr>
          <w:color w:val="231F20"/>
          <w:sz w:val="24"/>
        </w:rPr>
        <w:t>i</w:t>
      </w:r>
      <w:r w:rsidR="00664ABF" w:rsidRPr="003F4D4E">
        <w:rPr>
          <w:color w:val="231F20"/>
          <w:spacing w:val="16"/>
          <w:sz w:val="24"/>
        </w:rPr>
        <w:t xml:space="preserve"> </w:t>
      </w:r>
      <w:r w:rsidR="00664ABF" w:rsidRPr="003F4D4E">
        <w:rPr>
          <w:color w:val="231F20"/>
          <w:sz w:val="24"/>
        </w:rPr>
        <w:t>sl.,</w:t>
      </w:r>
      <w:r w:rsidR="00664ABF" w:rsidRPr="003F4D4E">
        <w:rPr>
          <w:color w:val="231F20"/>
          <w:spacing w:val="15"/>
          <w:sz w:val="24"/>
        </w:rPr>
        <w:t xml:space="preserve"> </w:t>
      </w:r>
      <w:r w:rsidR="00664ABF" w:rsidRPr="003F4D4E">
        <w:rPr>
          <w:color w:val="231F20"/>
          <w:sz w:val="24"/>
        </w:rPr>
        <w:t>ali</w:t>
      </w:r>
      <w:r w:rsidR="00664ABF" w:rsidRPr="003F4D4E">
        <w:rPr>
          <w:color w:val="231F20"/>
          <w:spacing w:val="-58"/>
          <w:sz w:val="24"/>
        </w:rPr>
        <w:t xml:space="preserve"> </w:t>
      </w:r>
      <w:r w:rsidR="00664ABF" w:rsidRPr="003F4D4E">
        <w:rPr>
          <w:color w:val="231F20"/>
          <w:sz w:val="24"/>
        </w:rPr>
        <w:t>ne</w:t>
      </w:r>
      <w:r w:rsidR="00664ABF" w:rsidRPr="003F4D4E">
        <w:rPr>
          <w:color w:val="231F20"/>
          <w:spacing w:val="11"/>
          <w:sz w:val="24"/>
        </w:rPr>
        <w:t xml:space="preserve"> </w:t>
      </w:r>
      <w:r w:rsidR="00664ABF" w:rsidRPr="003F4D4E">
        <w:rPr>
          <w:color w:val="231F20"/>
          <w:sz w:val="24"/>
        </w:rPr>
        <w:t>PVC</w:t>
      </w:r>
      <w:r w:rsidR="00664ABF" w:rsidRPr="003F4D4E">
        <w:rPr>
          <w:color w:val="231F20"/>
          <w:spacing w:val="14"/>
          <w:sz w:val="24"/>
        </w:rPr>
        <w:t xml:space="preserve"> </w:t>
      </w:r>
      <w:r w:rsidR="00664ABF" w:rsidRPr="003F4D4E">
        <w:rPr>
          <w:color w:val="231F20"/>
          <w:sz w:val="24"/>
        </w:rPr>
        <w:t>ili</w:t>
      </w:r>
      <w:r w:rsidR="00664ABF" w:rsidRPr="003F4D4E">
        <w:rPr>
          <w:color w:val="231F20"/>
          <w:spacing w:val="11"/>
          <w:sz w:val="24"/>
        </w:rPr>
        <w:t xml:space="preserve"> </w:t>
      </w:r>
      <w:r w:rsidR="00664ABF" w:rsidRPr="003F4D4E">
        <w:rPr>
          <w:color w:val="231F20"/>
          <w:sz w:val="24"/>
        </w:rPr>
        <w:t>PE)</w:t>
      </w:r>
      <w:r w:rsidR="00664ABF" w:rsidRPr="003F4D4E">
        <w:rPr>
          <w:color w:val="231F20"/>
          <w:spacing w:val="12"/>
          <w:sz w:val="24"/>
        </w:rPr>
        <w:t xml:space="preserve"> </w:t>
      </w:r>
      <w:r w:rsidR="00664ABF" w:rsidRPr="003F4D4E">
        <w:rPr>
          <w:color w:val="231F20"/>
          <w:sz w:val="24"/>
        </w:rPr>
        <w:t>i</w:t>
      </w:r>
      <w:r w:rsidR="00664ABF" w:rsidRPr="003F4D4E">
        <w:rPr>
          <w:color w:val="231F20"/>
          <w:spacing w:val="12"/>
          <w:sz w:val="24"/>
        </w:rPr>
        <w:t xml:space="preserve"> </w:t>
      </w:r>
      <w:r w:rsidR="00664ABF" w:rsidRPr="003F4D4E">
        <w:rPr>
          <w:color w:val="231F20"/>
          <w:sz w:val="24"/>
        </w:rPr>
        <w:t>sloja</w:t>
      </w:r>
      <w:r w:rsidR="00664ABF" w:rsidRPr="003F4D4E">
        <w:rPr>
          <w:color w:val="231F20"/>
          <w:spacing w:val="12"/>
          <w:sz w:val="24"/>
        </w:rPr>
        <w:t xml:space="preserve"> </w:t>
      </w:r>
      <w:r w:rsidR="00664ABF" w:rsidRPr="003F4D4E">
        <w:rPr>
          <w:color w:val="231F20"/>
          <w:sz w:val="24"/>
        </w:rPr>
        <w:t>toplinske</w:t>
      </w:r>
      <w:r w:rsidR="00664ABF" w:rsidRPr="003F4D4E">
        <w:rPr>
          <w:color w:val="231F20"/>
          <w:spacing w:val="12"/>
          <w:sz w:val="24"/>
        </w:rPr>
        <w:t xml:space="preserve"> </w:t>
      </w:r>
      <w:r w:rsidR="00664ABF" w:rsidRPr="003F4D4E">
        <w:rPr>
          <w:color w:val="231F20"/>
          <w:sz w:val="24"/>
        </w:rPr>
        <w:t>izolacije</w:t>
      </w:r>
      <w:r w:rsidR="00664ABF" w:rsidRPr="003F4D4E">
        <w:rPr>
          <w:color w:val="231F20"/>
          <w:spacing w:val="12"/>
          <w:sz w:val="24"/>
        </w:rPr>
        <w:t xml:space="preserve"> </w:t>
      </w:r>
      <w:r w:rsidR="00664ABF" w:rsidRPr="003F4D4E">
        <w:rPr>
          <w:color w:val="231F20"/>
          <w:sz w:val="24"/>
        </w:rPr>
        <w:t>debljine</w:t>
      </w:r>
      <w:r w:rsidR="00664ABF" w:rsidRPr="003F4D4E">
        <w:rPr>
          <w:color w:val="231F20"/>
          <w:spacing w:val="10"/>
          <w:sz w:val="24"/>
        </w:rPr>
        <w:t xml:space="preserve"> </w:t>
      </w:r>
      <w:r w:rsidR="00664ABF" w:rsidRPr="003F4D4E">
        <w:rPr>
          <w:color w:val="231F20"/>
          <w:sz w:val="24"/>
        </w:rPr>
        <w:t>0,2</w:t>
      </w:r>
      <w:r w:rsidR="00664ABF" w:rsidRPr="003F4D4E">
        <w:rPr>
          <w:color w:val="231F20"/>
          <w:spacing w:val="12"/>
          <w:sz w:val="24"/>
        </w:rPr>
        <w:t xml:space="preserve"> </w:t>
      </w:r>
      <w:r w:rsidR="00664ABF" w:rsidRPr="003F4D4E">
        <w:rPr>
          <w:color w:val="231F20"/>
          <w:sz w:val="24"/>
        </w:rPr>
        <w:t>m,</w:t>
      </w:r>
      <w:r w:rsidR="00664ABF" w:rsidRPr="003F4D4E">
        <w:rPr>
          <w:color w:val="231F20"/>
          <w:spacing w:val="13"/>
          <w:sz w:val="24"/>
        </w:rPr>
        <w:t xml:space="preserve"> </w:t>
      </w:r>
      <w:r w:rsidR="00664ABF" w:rsidRPr="003F4D4E">
        <w:rPr>
          <w:color w:val="231F20"/>
          <w:sz w:val="24"/>
        </w:rPr>
        <w:t>pri</w:t>
      </w:r>
      <w:r w:rsidR="00664ABF" w:rsidRPr="003F4D4E">
        <w:rPr>
          <w:color w:val="231F20"/>
          <w:spacing w:val="13"/>
          <w:sz w:val="24"/>
        </w:rPr>
        <w:t xml:space="preserve"> </w:t>
      </w:r>
      <w:r w:rsidR="00664ABF" w:rsidRPr="003F4D4E">
        <w:rPr>
          <w:color w:val="231F20"/>
          <w:sz w:val="24"/>
        </w:rPr>
        <w:t>čemu</w:t>
      </w:r>
      <w:r w:rsidR="00664ABF" w:rsidRPr="003F4D4E">
        <w:rPr>
          <w:color w:val="231F20"/>
          <w:spacing w:val="13"/>
          <w:sz w:val="24"/>
        </w:rPr>
        <w:t xml:space="preserve"> </w:t>
      </w:r>
      <w:r w:rsidR="00664ABF" w:rsidRPr="003F4D4E">
        <w:rPr>
          <w:color w:val="231F20"/>
          <w:sz w:val="24"/>
        </w:rPr>
        <w:t>je</w:t>
      </w:r>
      <w:r w:rsidR="00664ABF" w:rsidRPr="003F4D4E">
        <w:rPr>
          <w:color w:val="231F20"/>
          <w:spacing w:val="12"/>
          <w:sz w:val="24"/>
        </w:rPr>
        <w:t xml:space="preserve"> </w:t>
      </w:r>
      <w:r w:rsidR="00664ABF" w:rsidRPr="003F4D4E">
        <w:rPr>
          <w:color w:val="231F20"/>
          <w:sz w:val="24"/>
        </w:rPr>
        <w:t>duljina</w:t>
      </w:r>
      <w:r w:rsidR="00664ABF" w:rsidRPr="003F4D4E">
        <w:rPr>
          <w:color w:val="231F20"/>
          <w:spacing w:val="11"/>
          <w:sz w:val="24"/>
        </w:rPr>
        <w:t xml:space="preserve"> </w:t>
      </w:r>
      <w:r w:rsidR="00664ABF" w:rsidRPr="003F4D4E">
        <w:rPr>
          <w:color w:val="231F20"/>
          <w:sz w:val="24"/>
        </w:rPr>
        <w:t>cijevi</w:t>
      </w:r>
      <w:r w:rsidR="00664ABF" w:rsidRPr="003F4D4E">
        <w:rPr>
          <w:color w:val="231F20"/>
          <w:spacing w:val="13"/>
          <w:sz w:val="24"/>
        </w:rPr>
        <w:t xml:space="preserve"> </w:t>
      </w:r>
      <w:r w:rsidR="00664ABF" w:rsidRPr="003F4D4E">
        <w:rPr>
          <w:color w:val="231F20"/>
          <w:sz w:val="24"/>
        </w:rPr>
        <w:t>najmanje</w:t>
      </w:r>
      <w:r w:rsidR="00664ABF" w:rsidRPr="003F4D4E">
        <w:rPr>
          <w:color w:val="231F20"/>
          <w:spacing w:val="12"/>
          <w:sz w:val="24"/>
        </w:rPr>
        <w:t xml:space="preserve"> </w:t>
      </w:r>
      <w:r w:rsidR="00664ABF" w:rsidRPr="003F4D4E">
        <w:rPr>
          <w:color w:val="231F20"/>
          <w:sz w:val="24"/>
        </w:rPr>
        <w:t>1,5</w:t>
      </w:r>
      <w:r w:rsidR="00664ABF" w:rsidRPr="003F4D4E">
        <w:rPr>
          <w:color w:val="231F20"/>
          <w:spacing w:val="13"/>
          <w:sz w:val="24"/>
        </w:rPr>
        <w:t xml:space="preserve"> </w:t>
      </w:r>
      <w:r w:rsidR="00664ABF" w:rsidRPr="003F4D4E">
        <w:rPr>
          <w:color w:val="231F20"/>
          <w:sz w:val="24"/>
        </w:rPr>
        <w:t>m</w:t>
      </w:r>
      <w:r w:rsidR="00664ABF" w:rsidRPr="003F4D4E">
        <w:rPr>
          <w:color w:val="231F20"/>
          <w:spacing w:val="-58"/>
          <w:sz w:val="24"/>
        </w:rPr>
        <w:t xml:space="preserve"> </w:t>
      </w:r>
      <w:r w:rsidR="00664ABF" w:rsidRPr="003F4D4E">
        <w:rPr>
          <w:color w:val="231F20"/>
          <w:sz w:val="24"/>
        </w:rPr>
        <w:t>sa svake strane mjesta križanja</w:t>
      </w:r>
      <w:r w:rsidR="00664ABF" w:rsidRPr="003F4D4E">
        <w:rPr>
          <w:i/>
          <w:color w:val="231F20"/>
          <w:sz w:val="24"/>
        </w:rPr>
        <w:t xml:space="preserve">, </w:t>
      </w:r>
      <w:r w:rsidR="00664ABF" w:rsidRPr="003F4D4E">
        <w:rPr>
          <w:color w:val="231F20"/>
          <w:sz w:val="24"/>
        </w:rPr>
        <w:t>a toplinska izolacija pokriva toplovod najmanje 2 m sa svake strane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od</w:t>
      </w:r>
      <w:r w:rsidR="00664ABF" w:rsidRPr="003F4D4E">
        <w:rPr>
          <w:color w:val="231F20"/>
          <w:spacing w:val="-1"/>
          <w:sz w:val="24"/>
        </w:rPr>
        <w:t xml:space="preserve"> </w:t>
      </w:r>
      <w:r w:rsidR="00664ABF" w:rsidRPr="003F4D4E">
        <w:rPr>
          <w:color w:val="231F20"/>
          <w:sz w:val="24"/>
        </w:rPr>
        <w:t>križanja.</w:t>
      </w:r>
    </w:p>
    <w:p w14:paraId="459CA073" w14:textId="77777777" w:rsidR="00950227" w:rsidRDefault="00950227" w:rsidP="00950227">
      <w:pPr>
        <w:pStyle w:val="ListParagraph"/>
        <w:tabs>
          <w:tab w:val="left" w:pos="565"/>
        </w:tabs>
        <w:ind w:left="0"/>
        <w:rPr>
          <w:sz w:val="24"/>
        </w:rPr>
      </w:pPr>
    </w:p>
    <w:p w14:paraId="4884250F" w14:textId="77777777" w:rsidR="00D902DB" w:rsidRDefault="00664ABF" w:rsidP="00B17661">
      <w:pPr>
        <w:pStyle w:val="Heading2"/>
        <w:ind w:left="0"/>
      </w:pPr>
      <w:r>
        <w:rPr>
          <w:color w:val="231F20"/>
        </w:rPr>
        <w:t>Ostali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cjevovodi,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prometnice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nasadi</w:t>
      </w:r>
    </w:p>
    <w:p w14:paraId="108E9EE6" w14:textId="77777777" w:rsidR="00D902DB" w:rsidRDefault="00D902DB" w:rsidP="00B17661">
      <w:pPr>
        <w:pStyle w:val="BodyText"/>
        <w:spacing w:before="10"/>
        <w:rPr>
          <w:b/>
          <w:i/>
          <w:sz w:val="23"/>
        </w:rPr>
      </w:pPr>
    </w:p>
    <w:p w14:paraId="4A729DFE" w14:textId="05FD0A36" w:rsidR="00D902DB" w:rsidRDefault="00664ABF" w:rsidP="00FF5F85">
      <w:pPr>
        <w:jc w:val="center"/>
      </w:pPr>
      <w:r>
        <w:t>Članak</w:t>
      </w:r>
      <w:r>
        <w:rPr>
          <w:spacing w:val="-2"/>
        </w:rPr>
        <w:t xml:space="preserve"> </w:t>
      </w:r>
      <w:r w:rsidR="008823F9">
        <w:t>17</w:t>
      </w:r>
      <w:r>
        <w:t>.</w:t>
      </w:r>
    </w:p>
    <w:p w14:paraId="2A23FB35" w14:textId="77777777" w:rsidR="00D902DB" w:rsidRDefault="00D902DB" w:rsidP="00B17661">
      <w:pPr>
        <w:pStyle w:val="BodyText"/>
        <w:spacing w:before="2"/>
      </w:pPr>
    </w:p>
    <w:p w14:paraId="5FE87910" w14:textId="4FD363A1" w:rsidR="00D902DB" w:rsidRPr="003F4D4E" w:rsidRDefault="003F4D4E" w:rsidP="00AD67FC">
      <w:pPr>
        <w:tabs>
          <w:tab w:val="left" w:pos="562"/>
        </w:tabs>
        <w:ind w:right="316"/>
        <w:jc w:val="both"/>
        <w:rPr>
          <w:sz w:val="24"/>
        </w:rPr>
      </w:pPr>
      <w:r>
        <w:rPr>
          <w:color w:val="231F20"/>
          <w:sz w:val="24"/>
        </w:rPr>
        <w:t xml:space="preserve">(1) </w:t>
      </w:r>
      <w:r w:rsidR="00664ABF" w:rsidRPr="003F4D4E">
        <w:rPr>
          <w:color w:val="231F20"/>
          <w:sz w:val="24"/>
        </w:rPr>
        <w:t>Najmanja dozvoljena udaljenost između postojećeg elektroničkog komunikacijskog kabela i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instalacija za skladištenje i prijenos zapaljivih tekućina iznosi 1,0 m na mjestima približavanja i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paralelnog vođenja. Iznimno, u slučajevima kada se ne može postići navedena udaljenost ista se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može smanjiti na 0,5 m na dužini ne kraćoj od 1,5 m. Dijelovi postrojenja za prijenos i skladištenje</w:t>
      </w:r>
      <w:r w:rsidR="00664ABF" w:rsidRPr="003F4D4E">
        <w:rPr>
          <w:color w:val="231F20"/>
          <w:spacing w:val="1"/>
          <w:sz w:val="24"/>
        </w:rPr>
        <w:t xml:space="preserve"> </w:t>
      </w:r>
      <w:r w:rsidR="00664ABF" w:rsidRPr="003F4D4E">
        <w:rPr>
          <w:color w:val="231F20"/>
          <w:sz w:val="24"/>
        </w:rPr>
        <w:t>zapaljivih</w:t>
      </w:r>
      <w:r w:rsidR="00664ABF" w:rsidRPr="003F4D4E">
        <w:rPr>
          <w:color w:val="231F20"/>
          <w:spacing w:val="34"/>
          <w:sz w:val="24"/>
        </w:rPr>
        <w:t xml:space="preserve"> </w:t>
      </w:r>
      <w:r w:rsidR="00664ABF" w:rsidRPr="003F4D4E">
        <w:rPr>
          <w:color w:val="231F20"/>
          <w:sz w:val="24"/>
        </w:rPr>
        <w:t>tekućina</w:t>
      </w:r>
      <w:r w:rsidR="00664ABF" w:rsidRPr="003F4D4E">
        <w:rPr>
          <w:color w:val="231F20"/>
          <w:spacing w:val="34"/>
          <w:sz w:val="24"/>
        </w:rPr>
        <w:t xml:space="preserve"> </w:t>
      </w:r>
      <w:r w:rsidR="00664ABF" w:rsidRPr="003F4D4E">
        <w:rPr>
          <w:color w:val="231F20"/>
          <w:sz w:val="24"/>
        </w:rPr>
        <w:t>prekrivaju</w:t>
      </w:r>
      <w:r w:rsidR="00664ABF" w:rsidRPr="003F4D4E">
        <w:rPr>
          <w:color w:val="231F20"/>
          <w:spacing w:val="34"/>
          <w:sz w:val="24"/>
        </w:rPr>
        <w:t xml:space="preserve"> </w:t>
      </w:r>
      <w:r w:rsidR="00664ABF" w:rsidRPr="003F4D4E">
        <w:rPr>
          <w:color w:val="231F20"/>
          <w:sz w:val="24"/>
        </w:rPr>
        <w:t>se</w:t>
      </w:r>
      <w:r w:rsidR="00664ABF" w:rsidRPr="003F4D4E">
        <w:rPr>
          <w:color w:val="231F20"/>
          <w:spacing w:val="34"/>
          <w:sz w:val="24"/>
        </w:rPr>
        <w:t xml:space="preserve"> </w:t>
      </w:r>
      <w:r w:rsidR="00664ABF" w:rsidRPr="003F4D4E">
        <w:rPr>
          <w:color w:val="231F20"/>
          <w:sz w:val="24"/>
        </w:rPr>
        <w:t>betonskom</w:t>
      </w:r>
      <w:r w:rsidR="00664ABF" w:rsidRPr="003F4D4E">
        <w:rPr>
          <w:color w:val="231F20"/>
          <w:spacing w:val="34"/>
          <w:sz w:val="24"/>
        </w:rPr>
        <w:t xml:space="preserve"> </w:t>
      </w:r>
      <w:r w:rsidR="00664ABF" w:rsidRPr="003F4D4E">
        <w:rPr>
          <w:color w:val="231F20"/>
          <w:sz w:val="24"/>
        </w:rPr>
        <w:t>posteljicom</w:t>
      </w:r>
      <w:r w:rsidR="00664ABF" w:rsidRPr="003F4D4E">
        <w:rPr>
          <w:color w:val="231F20"/>
          <w:spacing w:val="35"/>
          <w:sz w:val="24"/>
        </w:rPr>
        <w:t xml:space="preserve"> </w:t>
      </w:r>
      <w:r w:rsidR="00664ABF" w:rsidRPr="003F4D4E">
        <w:rPr>
          <w:color w:val="231F20"/>
          <w:sz w:val="24"/>
        </w:rPr>
        <w:t>debljine</w:t>
      </w:r>
      <w:r w:rsidR="00664ABF" w:rsidRPr="003F4D4E">
        <w:rPr>
          <w:color w:val="231F20"/>
          <w:spacing w:val="33"/>
          <w:sz w:val="24"/>
        </w:rPr>
        <w:t xml:space="preserve"> </w:t>
      </w:r>
      <w:r w:rsidR="00664ABF" w:rsidRPr="003F4D4E">
        <w:rPr>
          <w:color w:val="231F20"/>
          <w:sz w:val="24"/>
        </w:rPr>
        <w:t>0,1</w:t>
      </w:r>
      <w:r w:rsidR="00664ABF" w:rsidRPr="003F4D4E">
        <w:rPr>
          <w:color w:val="231F20"/>
          <w:spacing w:val="35"/>
          <w:sz w:val="24"/>
        </w:rPr>
        <w:t xml:space="preserve"> </w:t>
      </w:r>
      <w:r w:rsidR="00664ABF" w:rsidRPr="003F4D4E">
        <w:rPr>
          <w:color w:val="231F20"/>
          <w:sz w:val="24"/>
        </w:rPr>
        <w:t>m,</w:t>
      </w:r>
      <w:r w:rsidR="00664ABF" w:rsidRPr="003F4D4E">
        <w:rPr>
          <w:color w:val="231F20"/>
          <w:spacing w:val="34"/>
          <w:sz w:val="24"/>
        </w:rPr>
        <w:t xml:space="preserve"> </w:t>
      </w:r>
      <w:r w:rsidR="00664ABF" w:rsidRPr="003F4D4E">
        <w:rPr>
          <w:color w:val="231F20"/>
          <w:sz w:val="24"/>
        </w:rPr>
        <w:t>otpornom</w:t>
      </w:r>
      <w:r w:rsidR="00664ABF" w:rsidRPr="003F4D4E">
        <w:rPr>
          <w:color w:val="231F20"/>
          <w:spacing w:val="35"/>
          <w:sz w:val="24"/>
        </w:rPr>
        <w:t xml:space="preserve"> </w:t>
      </w:r>
      <w:r w:rsidR="00664ABF" w:rsidRPr="003F4D4E">
        <w:rPr>
          <w:color w:val="231F20"/>
          <w:sz w:val="24"/>
        </w:rPr>
        <w:t>na</w:t>
      </w:r>
      <w:r w:rsidR="00664ABF" w:rsidRPr="003F4D4E">
        <w:rPr>
          <w:color w:val="231F20"/>
          <w:spacing w:val="33"/>
          <w:sz w:val="24"/>
        </w:rPr>
        <w:t xml:space="preserve"> </w:t>
      </w:r>
      <w:r w:rsidR="00664ABF" w:rsidRPr="003F4D4E">
        <w:rPr>
          <w:color w:val="231F20"/>
          <w:sz w:val="24"/>
        </w:rPr>
        <w:t>prodiranj</w:t>
      </w:r>
      <w:r w:rsidR="00845719" w:rsidRPr="003F4D4E">
        <w:rPr>
          <w:color w:val="231F20"/>
          <w:sz w:val="24"/>
        </w:rPr>
        <w:t>e</w:t>
      </w:r>
      <w:r w:rsidR="007F42E3" w:rsidRPr="003F4D4E">
        <w:rPr>
          <w:sz w:val="24"/>
        </w:rPr>
        <w:t xml:space="preserve"> </w:t>
      </w:r>
      <w:r w:rsidR="00664ABF" w:rsidRPr="00E21D34">
        <w:t>zapaljive</w:t>
      </w:r>
      <w:r w:rsidR="00664ABF" w:rsidRPr="003F4D4E">
        <w:rPr>
          <w:spacing w:val="51"/>
        </w:rPr>
        <w:t xml:space="preserve"> </w:t>
      </w:r>
      <w:r w:rsidR="00664ABF" w:rsidRPr="00E21D34">
        <w:t>tekućine</w:t>
      </w:r>
      <w:r w:rsidR="00664ABF" w:rsidRPr="003F4D4E">
        <w:rPr>
          <w:spacing w:val="52"/>
        </w:rPr>
        <w:t xml:space="preserve"> </w:t>
      </w:r>
      <w:r w:rsidR="00664ABF" w:rsidRPr="00E21D34">
        <w:t>ili</w:t>
      </w:r>
      <w:r w:rsidR="00664ABF" w:rsidRPr="003F4D4E">
        <w:rPr>
          <w:spacing w:val="53"/>
        </w:rPr>
        <w:t xml:space="preserve"> </w:t>
      </w:r>
      <w:r w:rsidR="00664ABF" w:rsidRPr="00E21D34">
        <w:t>isparavanje.</w:t>
      </w:r>
      <w:r w:rsidR="00664ABF" w:rsidRPr="003F4D4E">
        <w:rPr>
          <w:spacing w:val="53"/>
        </w:rPr>
        <w:t xml:space="preserve"> </w:t>
      </w:r>
      <w:r w:rsidR="00664ABF" w:rsidRPr="00E21D34">
        <w:t>Postojeći</w:t>
      </w:r>
      <w:r w:rsidR="00664ABF" w:rsidRPr="003F4D4E">
        <w:rPr>
          <w:spacing w:val="53"/>
        </w:rPr>
        <w:t xml:space="preserve"> </w:t>
      </w:r>
      <w:r w:rsidR="00664ABF" w:rsidRPr="00E21D34">
        <w:t>kabel</w:t>
      </w:r>
      <w:r w:rsidR="00664ABF" w:rsidRPr="003F4D4E">
        <w:rPr>
          <w:spacing w:val="53"/>
        </w:rPr>
        <w:t xml:space="preserve"> </w:t>
      </w:r>
      <w:r w:rsidR="00664ABF" w:rsidRPr="00E21D34">
        <w:t>zaštićuju</w:t>
      </w:r>
      <w:r w:rsidR="00664ABF" w:rsidRPr="003F4D4E">
        <w:rPr>
          <w:spacing w:val="53"/>
        </w:rPr>
        <w:t xml:space="preserve"> </w:t>
      </w:r>
      <w:r w:rsidR="00664ABF" w:rsidRPr="00E21D34">
        <w:t>se</w:t>
      </w:r>
      <w:r w:rsidR="00664ABF" w:rsidRPr="003F4D4E">
        <w:rPr>
          <w:spacing w:val="52"/>
        </w:rPr>
        <w:t xml:space="preserve"> </w:t>
      </w:r>
      <w:r w:rsidR="00664ABF" w:rsidRPr="00E21D34">
        <w:t>odgovarajućim</w:t>
      </w:r>
      <w:r w:rsidR="00664ABF" w:rsidRPr="003F4D4E">
        <w:rPr>
          <w:spacing w:val="53"/>
        </w:rPr>
        <w:t xml:space="preserve"> </w:t>
      </w:r>
      <w:r w:rsidR="00664ABF" w:rsidRPr="00E21D34">
        <w:t>cijevima</w:t>
      </w:r>
      <w:r w:rsidR="00664ABF" w:rsidRPr="003F4D4E">
        <w:rPr>
          <w:spacing w:val="52"/>
        </w:rPr>
        <w:t xml:space="preserve"> </w:t>
      </w:r>
      <w:r w:rsidR="00664ABF" w:rsidRPr="00E21D34">
        <w:t>koje</w:t>
      </w:r>
      <w:r w:rsidR="00664ABF" w:rsidRPr="003F4D4E">
        <w:rPr>
          <w:spacing w:val="52"/>
        </w:rPr>
        <w:t xml:space="preserve"> </w:t>
      </w:r>
      <w:r w:rsidR="00664ABF" w:rsidRPr="00E21D34">
        <w:t>su</w:t>
      </w:r>
      <w:r w:rsidR="00664ABF" w:rsidRPr="003F4D4E">
        <w:rPr>
          <w:spacing w:val="-57"/>
        </w:rPr>
        <w:t xml:space="preserve"> </w:t>
      </w:r>
      <w:r w:rsidR="00161CD2" w:rsidRPr="003F4D4E">
        <w:rPr>
          <w:spacing w:val="-57"/>
        </w:rPr>
        <w:t xml:space="preserve">          </w:t>
      </w:r>
      <w:r w:rsidR="00161CD2">
        <w:t xml:space="preserve">  </w:t>
      </w:r>
      <w:r w:rsidR="00664ABF" w:rsidRPr="00E21D34">
        <w:t>ored</w:t>
      </w:r>
      <w:r w:rsidR="00664ABF" w:rsidRPr="003F4D4E">
        <w:rPr>
          <w:spacing w:val="-1"/>
        </w:rPr>
        <w:t xml:space="preserve"> </w:t>
      </w:r>
      <w:r w:rsidR="00664ABF" w:rsidRPr="00E21D34">
        <w:t>mehaničke</w:t>
      </w:r>
      <w:r w:rsidR="00664ABF" w:rsidRPr="003F4D4E">
        <w:rPr>
          <w:spacing w:val="-1"/>
        </w:rPr>
        <w:t xml:space="preserve"> </w:t>
      </w:r>
      <w:r w:rsidR="00664ABF" w:rsidRPr="00E21D34">
        <w:t>čvrstoće</w:t>
      </w:r>
      <w:r w:rsidR="00664ABF" w:rsidRPr="003F4D4E">
        <w:rPr>
          <w:spacing w:val="-1"/>
        </w:rPr>
        <w:t xml:space="preserve"> </w:t>
      </w:r>
      <w:r w:rsidR="00664ABF" w:rsidRPr="00E21D34">
        <w:t>otporne</w:t>
      </w:r>
      <w:r w:rsidR="00664ABF" w:rsidRPr="003F4D4E">
        <w:rPr>
          <w:spacing w:val="-2"/>
        </w:rPr>
        <w:t xml:space="preserve"> </w:t>
      </w:r>
      <w:r w:rsidR="00664ABF" w:rsidRPr="00E21D34">
        <w:t>i na</w:t>
      </w:r>
      <w:r w:rsidR="00664ABF" w:rsidRPr="003F4D4E">
        <w:rPr>
          <w:spacing w:val="-1"/>
        </w:rPr>
        <w:t xml:space="preserve"> </w:t>
      </w:r>
      <w:r w:rsidR="00664ABF" w:rsidRPr="00E21D34">
        <w:t>utjecaj</w:t>
      </w:r>
      <w:r w:rsidR="00664ABF" w:rsidRPr="003F4D4E">
        <w:rPr>
          <w:spacing w:val="-1"/>
        </w:rPr>
        <w:t xml:space="preserve"> </w:t>
      </w:r>
      <w:r w:rsidR="00664ABF" w:rsidRPr="00E21D34">
        <w:t>različitih vrsta</w:t>
      </w:r>
      <w:r w:rsidR="00664ABF" w:rsidRPr="003F4D4E">
        <w:rPr>
          <w:spacing w:val="-1"/>
        </w:rPr>
        <w:t xml:space="preserve"> </w:t>
      </w:r>
      <w:r w:rsidR="00664ABF" w:rsidRPr="00E21D34">
        <w:t>mineralnih ulja.</w:t>
      </w:r>
    </w:p>
    <w:p w14:paraId="74795039" w14:textId="77777777" w:rsidR="00D902DB" w:rsidRDefault="00D902DB" w:rsidP="00AD67FC">
      <w:pPr>
        <w:pStyle w:val="BodyText"/>
        <w:spacing w:before="4"/>
        <w:jc w:val="both"/>
      </w:pPr>
    </w:p>
    <w:p w14:paraId="6D078CBF" w14:textId="18877DCB" w:rsidR="00D902DB" w:rsidRPr="003F4D4E" w:rsidRDefault="003F4D4E" w:rsidP="00AD67FC">
      <w:pPr>
        <w:tabs>
          <w:tab w:val="left" w:pos="567"/>
        </w:tabs>
        <w:ind w:right="164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(2) </w:t>
      </w:r>
      <w:r w:rsidR="00664ABF" w:rsidRPr="003F4D4E">
        <w:rPr>
          <w:color w:val="231F20"/>
          <w:sz w:val="24"/>
        </w:rPr>
        <w:t>Na mjestima križanja cjevovoda za prijenos zapaljivih tekućina i kabela cjevovod prolazi ispod kabela, pri čemu je najmanja udaljenost 0,5 m. Iznimno, u slučaju kada se ne može postići navedena udaljenost, elektronički komunikacijski kabel se zaštićuje od mogućih mehaničkih oštećenja postavljanjem u odgovarajuće cijevi ili polucijevi tako da je duljina zaštitne cijevi najmanje 1 m od mjesta križanja.</w:t>
      </w:r>
    </w:p>
    <w:p w14:paraId="55AF66E8" w14:textId="77777777" w:rsidR="00D902DB" w:rsidRDefault="00D902DB" w:rsidP="00AD67FC">
      <w:pPr>
        <w:pStyle w:val="BodyText"/>
        <w:spacing w:before="3"/>
        <w:jc w:val="both"/>
      </w:pPr>
    </w:p>
    <w:p w14:paraId="450BC54C" w14:textId="28257D03" w:rsidR="00D902DB" w:rsidRPr="003F4D4E" w:rsidRDefault="003F4D4E" w:rsidP="00AD67FC">
      <w:pPr>
        <w:tabs>
          <w:tab w:val="left" w:pos="555"/>
        </w:tabs>
        <w:ind w:right="164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(3) </w:t>
      </w:r>
      <w:r w:rsidR="00664ABF" w:rsidRPr="003F4D4E">
        <w:rPr>
          <w:color w:val="231F20"/>
          <w:sz w:val="24"/>
        </w:rPr>
        <w:t>Ako se cjevovodni sustav ili postrojenje iz prethodnog stavka približava cijevima postojeće kabelske kanalizacije, a koje nisu otporne na djelovanje mineralnih ulja i isparavanje, tada je potrebno u opasnom području gdje je udaljenost cjevovodnog sustava ili postrojenja i kabelske kanalizacije manja od 4 m cijevi kabelske kanalizacije prekriti sa svih strana betonskom posteljicom najmanje debljine 0,1 m. Otvori cijevi u susjednim zdencima kabelske kanalizacije trebaju biti plinsko nepropusni. Na jednoj od stjenki zdenaca potrebno je postaviti natpisnu pločicu koja će upozoravati osoblje na moguću pojavu skupljanja štetnih ili eksplozivnih plinova.</w:t>
      </w:r>
    </w:p>
    <w:p w14:paraId="6F9CC77A" w14:textId="77777777" w:rsidR="00D902DB" w:rsidRDefault="00D902DB" w:rsidP="00AD67FC">
      <w:pPr>
        <w:pStyle w:val="BodyText"/>
        <w:spacing w:before="4"/>
        <w:jc w:val="both"/>
      </w:pPr>
    </w:p>
    <w:p w14:paraId="6C9D8F79" w14:textId="6C3DBBE4" w:rsidR="00D902DB" w:rsidRDefault="003F4D4E" w:rsidP="00AD67FC">
      <w:pPr>
        <w:tabs>
          <w:tab w:val="left" w:pos="550"/>
        </w:tabs>
        <w:ind w:right="164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(4) </w:t>
      </w:r>
      <w:r w:rsidR="00664ABF" w:rsidRPr="003F4D4E">
        <w:rPr>
          <w:color w:val="231F20"/>
          <w:sz w:val="24"/>
        </w:rPr>
        <w:t>Ako gradnja nove prometnice ugrožava trasu postojećeg podzemno položenog elektroničkog komunikacijskog kabela koji nije u zaštitnoj cijevi, tako što bi se isti našao u kolniku nove prometnice, potrebno je izvršiti izmicanje istog. Nova trasa elektroničkog komunikacijskog kabela se postavlja u nogostup ili zeleni pojas predmetne prometnice.</w:t>
      </w:r>
    </w:p>
    <w:p w14:paraId="175E050E" w14:textId="77777777" w:rsidR="003F4D4E" w:rsidRPr="003F4D4E" w:rsidRDefault="003F4D4E" w:rsidP="00AD67FC">
      <w:pPr>
        <w:tabs>
          <w:tab w:val="left" w:pos="550"/>
        </w:tabs>
        <w:ind w:right="164"/>
        <w:jc w:val="both"/>
        <w:rPr>
          <w:color w:val="231F20"/>
          <w:sz w:val="24"/>
        </w:rPr>
      </w:pPr>
    </w:p>
    <w:p w14:paraId="5F99D8EF" w14:textId="2ACF97FA" w:rsidR="00D902DB" w:rsidRDefault="003F4D4E" w:rsidP="00AD67FC">
      <w:pPr>
        <w:tabs>
          <w:tab w:val="left" w:pos="567"/>
        </w:tabs>
        <w:ind w:right="164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(5) </w:t>
      </w:r>
      <w:r w:rsidR="00664ABF" w:rsidRPr="003F4D4E">
        <w:rPr>
          <w:color w:val="231F20"/>
          <w:sz w:val="24"/>
        </w:rPr>
        <w:t>Ako gradnja nove prometnice ugrožava trasu postojeće kabelske kanalizacije tako da bi se ona ubuduće nalazila u kolniku i da nije moguće postići najmanju debljinu nadsloja između vanjske stjenke gornjeg reda cijevi i nivelete prometnice od 0,7 m, predmetna kabelska kanalizacija se izmiče. Zdence nove kanalizacije obvezno je locirati u nogostupu ili zelenom pojasu spomenute prometnice.</w:t>
      </w:r>
    </w:p>
    <w:p w14:paraId="79062AAF" w14:textId="77777777" w:rsidR="003F4D4E" w:rsidRPr="003F4D4E" w:rsidRDefault="003F4D4E" w:rsidP="00AD67FC">
      <w:pPr>
        <w:tabs>
          <w:tab w:val="left" w:pos="567"/>
        </w:tabs>
        <w:ind w:right="164"/>
        <w:jc w:val="both"/>
        <w:rPr>
          <w:color w:val="231F20"/>
          <w:sz w:val="24"/>
        </w:rPr>
      </w:pPr>
    </w:p>
    <w:p w14:paraId="02BCD523" w14:textId="26A4FFD6" w:rsidR="00D902DB" w:rsidRPr="003F4D4E" w:rsidRDefault="00B17066" w:rsidP="00AD67FC">
      <w:pPr>
        <w:tabs>
          <w:tab w:val="left" w:pos="567"/>
        </w:tabs>
        <w:ind w:right="164"/>
        <w:jc w:val="both"/>
        <w:rPr>
          <w:color w:val="231F20"/>
          <w:sz w:val="24"/>
        </w:rPr>
      </w:pPr>
      <w:r>
        <w:rPr>
          <w:color w:val="231F20"/>
          <w:sz w:val="24"/>
        </w:rPr>
        <w:t>(6</w:t>
      </w:r>
      <w:r w:rsidR="003F4D4E">
        <w:rPr>
          <w:color w:val="231F20"/>
          <w:sz w:val="24"/>
        </w:rPr>
        <w:t xml:space="preserve">) </w:t>
      </w:r>
      <w:r w:rsidR="00664ABF" w:rsidRPr="003F4D4E">
        <w:rPr>
          <w:color w:val="231F20"/>
          <w:sz w:val="24"/>
        </w:rPr>
        <w:t>Ako je trasa nove prometnice planirana tako da se križa s postojećim elektroničkim komunikacijskim kabelom pod kutom većim od 45</w:t>
      </w:r>
      <w:r w:rsidR="00697E44" w:rsidRPr="003F4D4E">
        <w:rPr>
          <w:color w:val="231F20"/>
          <w:sz w:val="24"/>
        </w:rPr>
        <w:t xml:space="preserve">° </w:t>
      </w:r>
      <w:r w:rsidR="00664ABF" w:rsidRPr="003F4D4E">
        <w:rPr>
          <w:color w:val="231F20"/>
          <w:sz w:val="24"/>
        </w:rPr>
        <w:t>i da će nadsloj između kabela i nivelete prometnice iznositi minimalno 0,7 m, postojeći elektronički komunikacijski kabel se zaštićuje oblaganjem polucijevima.</w:t>
      </w:r>
    </w:p>
    <w:p w14:paraId="21496493" w14:textId="77777777" w:rsidR="00D902DB" w:rsidRDefault="00D902DB" w:rsidP="00AD67FC">
      <w:pPr>
        <w:pStyle w:val="BodyText"/>
        <w:spacing w:before="3"/>
        <w:jc w:val="both"/>
      </w:pPr>
    </w:p>
    <w:p w14:paraId="17A43279" w14:textId="5B9B2D0E" w:rsidR="00D902DB" w:rsidRPr="003F4D4E" w:rsidRDefault="00B17066" w:rsidP="00AD67FC">
      <w:pPr>
        <w:tabs>
          <w:tab w:val="left" w:pos="567"/>
        </w:tabs>
        <w:ind w:right="164"/>
        <w:jc w:val="both"/>
        <w:rPr>
          <w:color w:val="231F20"/>
          <w:sz w:val="24"/>
        </w:rPr>
      </w:pPr>
      <w:r>
        <w:rPr>
          <w:color w:val="231F20"/>
          <w:sz w:val="24"/>
        </w:rPr>
        <w:t>(7</w:t>
      </w:r>
      <w:r w:rsidR="003F4D4E">
        <w:rPr>
          <w:color w:val="231F20"/>
          <w:sz w:val="24"/>
        </w:rPr>
        <w:t xml:space="preserve">) </w:t>
      </w:r>
      <w:r w:rsidR="00664ABF" w:rsidRPr="003F4D4E">
        <w:rPr>
          <w:color w:val="231F20"/>
          <w:sz w:val="24"/>
        </w:rPr>
        <w:t>Ako je trasa nove prometnice planirana tako da se križa s postojećim elektroničkim komunikacijskim kabelom pod kutom manjim od 45</w:t>
      </w:r>
      <w:r w:rsidR="00697E44" w:rsidRPr="003F4D4E">
        <w:rPr>
          <w:color w:val="231F20"/>
          <w:sz w:val="24"/>
        </w:rPr>
        <w:t>°</w:t>
      </w:r>
      <w:r w:rsidR="00664ABF" w:rsidRPr="003F4D4E">
        <w:rPr>
          <w:color w:val="231F20"/>
          <w:sz w:val="24"/>
        </w:rPr>
        <w:t xml:space="preserve"> ili će nadsloj između kabela i nivelete buduće prometnice iznositi manje od 0,7 m trasa elektroničkog komunikacijskog kabela se izmiče tako da ona u pravilu bude okomita na os prometnice, a ukoliko to nije moguće onda najmanje pod kutom od 45</w:t>
      </w:r>
      <w:r w:rsidR="00B72343" w:rsidRPr="003F4D4E">
        <w:rPr>
          <w:color w:val="231F20"/>
          <w:sz w:val="24"/>
        </w:rPr>
        <w:t xml:space="preserve">° </w:t>
      </w:r>
      <w:r w:rsidR="00664ABF" w:rsidRPr="003F4D4E">
        <w:rPr>
          <w:color w:val="231F20"/>
          <w:sz w:val="24"/>
        </w:rPr>
        <w:t>, pri čemu se elektronički komunikacijski kabel smješta u zaštitnu cijev, te se polaže još barem jedna dodatna rezervna cijev.</w:t>
      </w:r>
    </w:p>
    <w:p w14:paraId="113118FD" w14:textId="77777777" w:rsidR="00D902DB" w:rsidRDefault="00D902DB" w:rsidP="00AD67FC">
      <w:pPr>
        <w:pStyle w:val="BodyText"/>
        <w:spacing w:before="5"/>
        <w:jc w:val="both"/>
      </w:pPr>
    </w:p>
    <w:p w14:paraId="23984AE6" w14:textId="40FBDF74" w:rsidR="00D902DB" w:rsidRPr="003F4D4E" w:rsidRDefault="00B17066" w:rsidP="00AD67FC">
      <w:pPr>
        <w:tabs>
          <w:tab w:val="left" w:pos="545"/>
        </w:tabs>
        <w:ind w:right="164"/>
        <w:jc w:val="both"/>
        <w:rPr>
          <w:color w:val="231F20"/>
          <w:sz w:val="24"/>
        </w:rPr>
      </w:pPr>
      <w:r>
        <w:rPr>
          <w:color w:val="231F20"/>
          <w:sz w:val="24"/>
        </w:rPr>
        <w:t>(8)</w:t>
      </w:r>
      <w:r w:rsidR="003F4D4E">
        <w:rPr>
          <w:color w:val="231F20"/>
          <w:sz w:val="24"/>
        </w:rPr>
        <w:t xml:space="preserve"> </w:t>
      </w:r>
      <w:r w:rsidR="00664ABF" w:rsidRPr="003F4D4E">
        <w:rPr>
          <w:color w:val="231F20"/>
          <w:sz w:val="24"/>
        </w:rPr>
        <w:t>Dimenzije i tip cijevi i polucijevi iz stavaka 6. i 7. određuju se ovisno o tipu i dimenzijama postojećeg elektroničkog komunikacijskog kabela. Duljina cijevi i polucijevi je sa svake strane za 0,5 m veća od širine kolnika. Ako trasa cijevi i polucijevi presijeca i nogostup te se nastavlja u zelenom pojasu, tada iste završavaju u zelenom pojasu.</w:t>
      </w:r>
    </w:p>
    <w:p w14:paraId="247E1ABF" w14:textId="77777777" w:rsidR="00D902DB" w:rsidRDefault="00D902DB" w:rsidP="00AD67FC">
      <w:pPr>
        <w:pStyle w:val="BodyText"/>
        <w:spacing w:before="4"/>
        <w:jc w:val="both"/>
      </w:pPr>
    </w:p>
    <w:p w14:paraId="14D4C5EA" w14:textId="3E019622" w:rsidR="00D902DB" w:rsidRPr="003F4D4E" w:rsidRDefault="003F4D4E" w:rsidP="00AD67FC">
      <w:pPr>
        <w:tabs>
          <w:tab w:val="left" w:pos="567"/>
        </w:tabs>
        <w:ind w:right="164"/>
        <w:jc w:val="both"/>
        <w:rPr>
          <w:color w:val="231F20"/>
          <w:sz w:val="24"/>
        </w:rPr>
      </w:pPr>
      <w:r>
        <w:rPr>
          <w:color w:val="231F20"/>
          <w:sz w:val="24"/>
        </w:rPr>
        <w:t>(</w:t>
      </w:r>
      <w:r w:rsidR="00B17066">
        <w:rPr>
          <w:color w:val="231F20"/>
          <w:sz w:val="24"/>
        </w:rPr>
        <w:t>9</w:t>
      </w:r>
      <w:r>
        <w:rPr>
          <w:color w:val="231F20"/>
          <w:sz w:val="24"/>
        </w:rPr>
        <w:t xml:space="preserve">) </w:t>
      </w:r>
      <w:r w:rsidR="00664ABF" w:rsidRPr="003F4D4E">
        <w:rPr>
          <w:color w:val="231F20"/>
          <w:sz w:val="24"/>
        </w:rPr>
        <w:t>Po trasi i uz trasu podzemnog elektroničkog komunikacijskog kabela ili kabelske kanalizacije na udaljenosti manjoj od 2 m nije dozvoljena sadnja drveća čije bi korijenje moglo onemogućiti pristup kabelu ili ga može oštetiti.</w:t>
      </w:r>
    </w:p>
    <w:p w14:paraId="7C5F17D7" w14:textId="77777777" w:rsidR="00B17066" w:rsidRDefault="00B17066" w:rsidP="00AD67FC">
      <w:pPr>
        <w:tabs>
          <w:tab w:val="left" w:pos="567"/>
        </w:tabs>
        <w:ind w:right="164"/>
        <w:jc w:val="both"/>
        <w:rPr>
          <w:sz w:val="24"/>
          <w:szCs w:val="24"/>
        </w:rPr>
      </w:pPr>
    </w:p>
    <w:p w14:paraId="7FF711DC" w14:textId="71AEC187" w:rsidR="00D902DB" w:rsidRPr="003F4D4E" w:rsidRDefault="00B17066" w:rsidP="00AD67FC">
      <w:pPr>
        <w:tabs>
          <w:tab w:val="left" w:pos="567"/>
        </w:tabs>
        <w:ind w:right="164"/>
        <w:jc w:val="both"/>
        <w:rPr>
          <w:color w:val="231F20"/>
          <w:sz w:val="24"/>
        </w:rPr>
      </w:pPr>
      <w:r>
        <w:rPr>
          <w:sz w:val="24"/>
          <w:szCs w:val="24"/>
        </w:rPr>
        <w:t xml:space="preserve">(10) </w:t>
      </w:r>
      <w:r w:rsidR="00664ABF" w:rsidRPr="003F4D4E">
        <w:rPr>
          <w:color w:val="231F20"/>
          <w:sz w:val="24"/>
        </w:rPr>
        <w:t>Kod nadzemnih samonosivih elektroničkih komunikacijskih vodova osigurava se najmanji zračni koridor od 0,5 m oko voda.</w:t>
      </w:r>
    </w:p>
    <w:p w14:paraId="05B428F3" w14:textId="77777777" w:rsidR="00AF2AD3" w:rsidRPr="0044169C" w:rsidRDefault="00AF2AD3" w:rsidP="0044169C">
      <w:pPr>
        <w:pStyle w:val="ListParagraph"/>
        <w:rPr>
          <w:color w:val="231F20"/>
          <w:sz w:val="24"/>
        </w:rPr>
      </w:pPr>
    </w:p>
    <w:p w14:paraId="5C29B970" w14:textId="19FC4F0E" w:rsidR="00D902DB" w:rsidRDefault="00664ABF" w:rsidP="00B17661">
      <w:pPr>
        <w:pStyle w:val="Heading2"/>
        <w:spacing w:before="35"/>
        <w:ind w:left="0"/>
      </w:pPr>
      <w:r>
        <w:rPr>
          <w:color w:val="231F20"/>
        </w:rPr>
        <w:t>Podvodne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podmorske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instalacije</w:t>
      </w:r>
    </w:p>
    <w:p w14:paraId="47BBEA09" w14:textId="77777777" w:rsidR="00D902DB" w:rsidRDefault="00D902DB" w:rsidP="00B17661">
      <w:pPr>
        <w:pStyle w:val="BodyText"/>
        <w:spacing w:before="7"/>
        <w:rPr>
          <w:b/>
          <w:i/>
          <w:sz w:val="23"/>
        </w:rPr>
      </w:pPr>
    </w:p>
    <w:p w14:paraId="0F0E27C6" w14:textId="6616F223" w:rsidR="00D902DB" w:rsidRDefault="00664ABF" w:rsidP="00FF5F85">
      <w:pPr>
        <w:jc w:val="center"/>
      </w:pPr>
      <w:r>
        <w:t>Članak</w:t>
      </w:r>
      <w:r>
        <w:rPr>
          <w:spacing w:val="-2"/>
        </w:rPr>
        <w:t xml:space="preserve"> </w:t>
      </w:r>
      <w:r w:rsidR="008823F9">
        <w:t>18</w:t>
      </w:r>
      <w:r>
        <w:t>.</w:t>
      </w:r>
    </w:p>
    <w:p w14:paraId="2D189BDD" w14:textId="77777777" w:rsidR="00D902DB" w:rsidRDefault="00D902DB" w:rsidP="00B17661">
      <w:pPr>
        <w:pStyle w:val="BodyText"/>
        <w:spacing w:before="5"/>
      </w:pPr>
    </w:p>
    <w:p w14:paraId="24204B52" w14:textId="40746BB0" w:rsidR="00D902DB" w:rsidRPr="00B17066" w:rsidRDefault="00B17066" w:rsidP="00AD67FC">
      <w:pPr>
        <w:tabs>
          <w:tab w:val="left" w:pos="608"/>
        </w:tabs>
        <w:jc w:val="both"/>
        <w:rPr>
          <w:sz w:val="24"/>
        </w:rPr>
      </w:pPr>
      <w:r>
        <w:rPr>
          <w:color w:val="231F20"/>
          <w:sz w:val="24"/>
        </w:rPr>
        <w:t xml:space="preserve">(1) </w:t>
      </w:r>
      <w:r w:rsidR="00664ABF" w:rsidRPr="00B17066">
        <w:rPr>
          <w:color w:val="231F20"/>
          <w:sz w:val="24"/>
        </w:rPr>
        <w:t>Planiranje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novih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podvodnih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i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podmorskih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instalacija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(vodovod,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elektroenergetski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kabel,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kanalizacijski ispust u more i sl.) izvodi se na način da se izbjegne križanje s postojećim podvodnim</w:t>
      </w:r>
      <w:r w:rsidR="00664ABF" w:rsidRPr="00B17066">
        <w:rPr>
          <w:color w:val="231F20"/>
          <w:spacing w:val="-57"/>
          <w:sz w:val="24"/>
        </w:rPr>
        <w:t xml:space="preserve"> </w:t>
      </w:r>
      <w:r w:rsidR="00664ABF" w:rsidRPr="00B17066">
        <w:rPr>
          <w:color w:val="231F20"/>
          <w:sz w:val="24"/>
        </w:rPr>
        <w:t>ili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podmorskim elektroničkim komunikacijskim kabelom.</w:t>
      </w:r>
    </w:p>
    <w:p w14:paraId="05F6610F" w14:textId="77777777" w:rsidR="00D902DB" w:rsidRDefault="00D902DB" w:rsidP="00AD67FC">
      <w:pPr>
        <w:pStyle w:val="BodyText"/>
        <w:spacing w:before="5"/>
        <w:jc w:val="both"/>
      </w:pPr>
    </w:p>
    <w:p w14:paraId="57F62EE0" w14:textId="3A5B2040" w:rsidR="00D902DB" w:rsidRPr="00B17066" w:rsidRDefault="00B17066" w:rsidP="00AD67FC">
      <w:pPr>
        <w:tabs>
          <w:tab w:val="left" w:pos="608"/>
        </w:tabs>
        <w:jc w:val="both"/>
        <w:rPr>
          <w:sz w:val="24"/>
        </w:rPr>
      </w:pPr>
      <w:r>
        <w:rPr>
          <w:color w:val="231F20"/>
          <w:sz w:val="24"/>
        </w:rPr>
        <w:t xml:space="preserve">(2) </w:t>
      </w:r>
      <w:r w:rsidR="00664ABF" w:rsidRPr="00B17066">
        <w:rPr>
          <w:color w:val="231F20"/>
          <w:sz w:val="24"/>
        </w:rPr>
        <w:t>Ukoliko križanje pod vodom ili u moru nije moguće izbjeći, zainteresirane strane obvezne su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zajednički utvrditi tehničko rješenje zaštite postojećeg podvodnog ili podmorskog komunikacijskog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kabela.</w:t>
      </w:r>
    </w:p>
    <w:p w14:paraId="1A712A95" w14:textId="77777777" w:rsidR="00D902DB" w:rsidRDefault="00D902DB" w:rsidP="00AD67FC">
      <w:pPr>
        <w:pStyle w:val="BodyText"/>
        <w:spacing w:before="2"/>
        <w:jc w:val="both"/>
      </w:pPr>
    </w:p>
    <w:p w14:paraId="027B5C7E" w14:textId="21388B77" w:rsidR="00D902DB" w:rsidRPr="00B17066" w:rsidRDefault="00B17066" w:rsidP="00AD67FC">
      <w:pPr>
        <w:tabs>
          <w:tab w:val="left" w:pos="608"/>
        </w:tabs>
        <w:jc w:val="both"/>
        <w:rPr>
          <w:sz w:val="24"/>
        </w:rPr>
      </w:pPr>
      <w:r>
        <w:rPr>
          <w:color w:val="231F20"/>
          <w:sz w:val="24"/>
        </w:rPr>
        <w:t xml:space="preserve">(3) </w:t>
      </w:r>
      <w:r w:rsidR="00664ABF" w:rsidRPr="00B17066">
        <w:rPr>
          <w:color w:val="231F20"/>
          <w:sz w:val="24"/>
        </w:rPr>
        <w:t>Priobalna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zaštita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nove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podvodne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ili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podmorske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instalacije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je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udaljena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najmanje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10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m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od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postojeće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priobalne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zaštite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podvodnog</w:t>
      </w:r>
      <w:r w:rsidR="00664ABF" w:rsidRPr="00B17066">
        <w:rPr>
          <w:color w:val="231F20"/>
          <w:spacing w:val="-3"/>
          <w:sz w:val="24"/>
        </w:rPr>
        <w:t xml:space="preserve"> </w:t>
      </w:r>
      <w:r w:rsidR="00664ABF" w:rsidRPr="00B17066">
        <w:rPr>
          <w:color w:val="231F20"/>
          <w:sz w:val="24"/>
        </w:rPr>
        <w:t>ili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podmorskog</w:t>
      </w:r>
      <w:r w:rsidR="00664ABF" w:rsidRPr="00B17066">
        <w:rPr>
          <w:color w:val="231F20"/>
          <w:spacing w:val="-3"/>
          <w:sz w:val="24"/>
        </w:rPr>
        <w:t xml:space="preserve"> </w:t>
      </w:r>
      <w:r w:rsidR="00664ABF" w:rsidRPr="00B17066">
        <w:rPr>
          <w:color w:val="231F20"/>
          <w:sz w:val="24"/>
        </w:rPr>
        <w:t>elektroničkog</w:t>
      </w:r>
      <w:r w:rsidR="00664ABF" w:rsidRPr="00B17066">
        <w:rPr>
          <w:color w:val="231F20"/>
          <w:spacing w:val="-3"/>
          <w:sz w:val="24"/>
        </w:rPr>
        <w:t xml:space="preserve"> </w:t>
      </w:r>
      <w:r w:rsidR="00664ABF" w:rsidRPr="00B17066">
        <w:rPr>
          <w:color w:val="231F20"/>
          <w:sz w:val="24"/>
        </w:rPr>
        <w:t>komunikacijskog</w:t>
      </w:r>
      <w:r w:rsidR="00664ABF" w:rsidRPr="00B17066">
        <w:rPr>
          <w:color w:val="231F20"/>
          <w:spacing w:val="-4"/>
          <w:sz w:val="24"/>
        </w:rPr>
        <w:t xml:space="preserve"> </w:t>
      </w:r>
      <w:r w:rsidR="00664ABF" w:rsidRPr="00B17066">
        <w:rPr>
          <w:color w:val="231F20"/>
          <w:sz w:val="24"/>
        </w:rPr>
        <w:t>kabela.</w:t>
      </w:r>
    </w:p>
    <w:p w14:paraId="07D645B9" w14:textId="77777777" w:rsidR="000F0B6F" w:rsidRDefault="000F0B6F" w:rsidP="00B17661">
      <w:pPr>
        <w:pStyle w:val="BodyText"/>
        <w:rPr>
          <w:sz w:val="26"/>
        </w:rPr>
      </w:pPr>
    </w:p>
    <w:p w14:paraId="1901C65C" w14:textId="77777777" w:rsidR="00D902DB" w:rsidRDefault="00664ABF" w:rsidP="00B17661">
      <w:pPr>
        <w:pStyle w:val="Heading2"/>
        <w:spacing w:before="204"/>
        <w:ind w:left="0"/>
      </w:pPr>
      <w:r>
        <w:rPr>
          <w:color w:val="231F20"/>
        </w:rPr>
        <w:t>Zaštitne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uvjetima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djelovanja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lutaju</w:t>
      </w:r>
      <w:r>
        <w:rPr>
          <w:b w:val="0"/>
          <w:i w:val="0"/>
          <w:color w:val="231F20"/>
        </w:rPr>
        <w:t>ć</w:t>
      </w:r>
      <w:r>
        <w:rPr>
          <w:color w:val="231F20"/>
        </w:rPr>
        <w:t>ih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struja</w:t>
      </w:r>
    </w:p>
    <w:p w14:paraId="74237D8D" w14:textId="77777777" w:rsidR="00D902DB" w:rsidRDefault="00D902DB" w:rsidP="00B17661">
      <w:pPr>
        <w:pStyle w:val="BodyText"/>
        <w:spacing w:before="7"/>
        <w:rPr>
          <w:b/>
          <w:i/>
          <w:sz w:val="23"/>
        </w:rPr>
      </w:pPr>
    </w:p>
    <w:p w14:paraId="10948B07" w14:textId="6B93ADFE" w:rsidR="00D902DB" w:rsidRDefault="00664ABF" w:rsidP="00FF5F85">
      <w:pPr>
        <w:jc w:val="center"/>
      </w:pPr>
      <w:r>
        <w:t>Članak</w:t>
      </w:r>
      <w:r>
        <w:rPr>
          <w:spacing w:val="-2"/>
        </w:rPr>
        <w:t xml:space="preserve"> </w:t>
      </w:r>
      <w:r w:rsidR="008823F9">
        <w:t>19</w:t>
      </w:r>
      <w:r>
        <w:t>.</w:t>
      </w:r>
    </w:p>
    <w:p w14:paraId="1B86E090" w14:textId="77777777" w:rsidR="00AF2AD3" w:rsidRDefault="00AF2AD3" w:rsidP="00B17661">
      <w:pPr>
        <w:pStyle w:val="BodyText"/>
        <w:ind w:right="710"/>
        <w:jc w:val="center"/>
      </w:pPr>
    </w:p>
    <w:p w14:paraId="5F30E473" w14:textId="26BDE987" w:rsidR="00D902DB" w:rsidRPr="00B17066" w:rsidRDefault="00B17066" w:rsidP="00AD67FC">
      <w:pPr>
        <w:tabs>
          <w:tab w:val="left" w:pos="567"/>
        </w:tabs>
        <w:ind w:right="166"/>
        <w:jc w:val="both"/>
        <w:rPr>
          <w:sz w:val="24"/>
        </w:rPr>
      </w:pPr>
      <w:r>
        <w:rPr>
          <w:color w:val="231F20"/>
          <w:sz w:val="24"/>
        </w:rPr>
        <w:t xml:space="preserve">(1) </w:t>
      </w:r>
      <w:r w:rsidR="00664ABF" w:rsidRPr="00B17066">
        <w:rPr>
          <w:color w:val="231F20"/>
          <w:sz w:val="24"/>
        </w:rPr>
        <w:t>Lutajuće struje stvaraju ona postrojenja istosmjerne struje koja koriste određeni pogonski vodič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koji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je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na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više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mjesta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uzemljen, a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to su najčešće:</w:t>
      </w:r>
    </w:p>
    <w:p w14:paraId="658AE0CE" w14:textId="77777777" w:rsidR="00B17066" w:rsidRDefault="00B17066" w:rsidP="00AD67FC">
      <w:pPr>
        <w:tabs>
          <w:tab w:val="left" w:pos="709"/>
        </w:tabs>
        <w:jc w:val="both"/>
        <w:rPr>
          <w:sz w:val="24"/>
        </w:rPr>
      </w:pPr>
    </w:p>
    <w:p w14:paraId="61BE37D7" w14:textId="5DA4DE43" w:rsidR="00D902DB" w:rsidRPr="00B17066" w:rsidRDefault="00B17066" w:rsidP="00AD67FC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 xml:space="preserve">- </w:t>
      </w:r>
      <w:r w:rsidR="00664ABF" w:rsidRPr="00B17066">
        <w:rPr>
          <w:color w:val="231F20"/>
          <w:sz w:val="24"/>
        </w:rPr>
        <w:t>električna</w:t>
      </w:r>
      <w:r w:rsidR="00664ABF" w:rsidRPr="00B17066">
        <w:rPr>
          <w:color w:val="231F20"/>
          <w:spacing w:val="-3"/>
          <w:sz w:val="24"/>
        </w:rPr>
        <w:t xml:space="preserve"> </w:t>
      </w:r>
      <w:r w:rsidR="00664ABF" w:rsidRPr="00B17066">
        <w:rPr>
          <w:color w:val="231F20"/>
          <w:sz w:val="24"/>
        </w:rPr>
        <w:t>željeznica,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električni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tramvaj,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električna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vozila</w:t>
      </w:r>
      <w:r w:rsidR="00664ABF" w:rsidRPr="00B17066">
        <w:rPr>
          <w:color w:val="231F20"/>
          <w:spacing w:val="-3"/>
          <w:sz w:val="24"/>
        </w:rPr>
        <w:t xml:space="preserve"> </w:t>
      </w:r>
      <w:r w:rsidR="00664ABF" w:rsidRPr="00B17066">
        <w:rPr>
          <w:color w:val="231F20"/>
          <w:sz w:val="24"/>
        </w:rPr>
        <w:t>koja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koriste</w:t>
      </w:r>
      <w:r w:rsidR="00664ABF" w:rsidRPr="00B17066">
        <w:rPr>
          <w:color w:val="231F20"/>
          <w:spacing w:val="-3"/>
          <w:sz w:val="24"/>
        </w:rPr>
        <w:t xml:space="preserve"> </w:t>
      </w:r>
      <w:r w:rsidR="00664ABF" w:rsidRPr="00B17066">
        <w:rPr>
          <w:color w:val="231F20"/>
          <w:sz w:val="24"/>
        </w:rPr>
        <w:t>tračnice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kao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povratni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vod,</w:t>
      </w:r>
    </w:p>
    <w:p w14:paraId="59711689" w14:textId="77777777" w:rsidR="00D902DB" w:rsidRDefault="00D902DB" w:rsidP="00AD67FC">
      <w:pPr>
        <w:pStyle w:val="BodyText"/>
        <w:tabs>
          <w:tab w:val="left" w:pos="709"/>
        </w:tabs>
        <w:spacing w:before="2"/>
        <w:jc w:val="both"/>
      </w:pPr>
    </w:p>
    <w:p w14:paraId="627A6108" w14:textId="14EE1BA9" w:rsidR="00D902DB" w:rsidRPr="00B17066" w:rsidRDefault="00931A67" w:rsidP="00AD67FC">
      <w:pPr>
        <w:tabs>
          <w:tab w:val="left" w:pos="709"/>
        </w:tabs>
        <w:ind w:left="-8"/>
        <w:jc w:val="both"/>
        <w:rPr>
          <w:sz w:val="24"/>
        </w:rPr>
      </w:pPr>
      <w:r>
        <w:rPr>
          <w:color w:val="231F20"/>
          <w:sz w:val="24"/>
        </w:rPr>
        <w:t xml:space="preserve">- </w:t>
      </w:r>
      <w:r w:rsidR="00664ABF" w:rsidRPr="00B17066">
        <w:rPr>
          <w:color w:val="231F20"/>
          <w:sz w:val="24"/>
        </w:rPr>
        <w:t>uređaji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za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napajanje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trolejbusnih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vodova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kod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kojih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je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jedan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vod uzemljen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na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više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mjesta,</w:t>
      </w:r>
    </w:p>
    <w:p w14:paraId="111DA649" w14:textId="57EA85ED" w:rsidR="00D902DB" w:rsidRPr="00B17066" w:rsidRDefault="00931A67" w:rsidP="00AD67FC">
      <w:pPr>
        <w:tabs>
          <w:tab w:val="left" w:pos="709"/>
        </w:tabs>
        <w:ind w:left="-8"/>
        <w:jc w:val="both"/>
        <w:rPr>
          <w:sz w:val="24"/>
        </w:rPr>
      </w:pPr>
      <w:r>
        <w:rPr>
          <w:color w:val="231F20"/>
          <w:sz w:val="24"/>
        </w:rPr>
        <w:t xml:space="preserve">- </w:t>
      </w:r>
      <w:r w:rsidR="00664ABF" w:rsidRPr="00B17066">
        <w:rPr>
          <w:color w:val="231F20"/>
          <w:sz w:val="24"/>
        </w:rPr>
        <w:t>istosmjerne</w:t>
      </w:r>
      <w:r w:rsidR="00664ABF" w:rsidRPr="00B17066">
        <w:rPr>
          <w:color w:val="231F20"/>
          <w:spacing w:val="11"/>
          <w:sz w:val="24"/>
        </w:rPr>
        <w:t xml:space="preserve"> </w:t>
      </w:r>
      <w:r w:rsidR="00664ABF" w:rsidRPr="00B17066">
        <w:rPr>
          <w:color w:val="231F20"/>
          <w:sz w:val="24"/>
        </w:rPr>
        <w:t>električne</w:t>
      </w:r>
      <w:r w:rsidR="00664ABF" w:rsidRPr="00B17066">
        <w:rPr>
          <w:color w:val="231F20"/>
          <w:spacing w:val="16"/>
          <w:sz w:val="24"/>
        </w:rPr>
        <w:t xml:space="preserve"> </w:t>
      </w:r>
      <w:r w:rsidR="00664ABF" w:rsidRPr="00B17066">
        <w:rPr>
          <w:color w:val="231F20"/>
          <w:sz w:val="24"/>
        </w:rPr>
        <w:t>mreže</w:t>
      </w:r>
      <w:r w:rsidR="00664ABF" w:rsidRPr="00B17066">
        <w:rPr>
          <w:color w:val="231F20"/>
          <w:spacing w:val="12"/>
          <w:sz w:val="24"/>
        </w:rPr>
        <w:t xml:space="preserve"> </w:t>
      </w:r>
      <w:r w:rsidR="00664ABF" w:rsidRPr="00B17066">
        <w:rPr>
          <w:color w:val="231F20"/>
          <w:sz w:val="24"/>
        </w:rPr>
        <w:t>i</w:t>
      </w:r>
      <w:r w:rsidR="00664ABF" w:rsidRPr="00B17066">
        <w:rPr>
          <w:color w:val="231F20"/>
          <w:spacing w:val="12"/>
          <w:sz w:val="24"/>
        </w:rPr>
        <w:t xml:space="preserve"> </w:t>
      </w:r>
      <w:r w:rsidR="00664ABF" w:rsidRPr="00B17066">
        <w:rPr>
          <w:color w:val="231F20"/>
          <w:sz w:val="24"/>
        </w:rPr>
        <w:t>različite</w:t>
      </w:r>
      <w:r w:rsidR="00664ABF" w:rsidRPr="00B17066">
        <w:rPr>
          <w:color w:val="231F20"/>
          <w:spacing w:val="12"/>
          <w:sz w:val="24"/>
        </w:rPr>
        <w:t xml:space="preserve"> </w:t>
      </w:r>
      <w:r w:rsidR="00664ABF" w:rsidRPr="00B17066">
        <w:rPr>
          <w:color w:val="231F20"/>
          <w:sz w:val="24"/>
        </w:rPr>
        <w:t>vrste</w:t>
      </w:r>
      <w:r w:rsidR="00664ABF" w:rsidRPr="00B17066">
        <w:rPr>
          <w:color w:val="231F20"/>
          <w:spacing w:val="11"/>
          <w:sz w:val="24"/>
        </w:rPr>
        <w:t xml:space="preserve"> </w:t>
      </w:r>
      <w:r w:rsidR="00664ABF" w:rsidRPr="00B17066">
        <w:rPr>
          <w:color w:val="231F20"/>
          <w:sz w:val="24"/>
        </w:rPr>
        <w:t>industrijskih</w:t>
      </w:r>
      <w:r w:rsidR="00664ABF" w:rsidRPr="00B17066">
        <w:rPr>
          <w:color w:val="231F20"/>
          <w:spacing w:val="13"/>
          <w:sz w:val="24"/>
        </w:rPr>
        <w:t xml:space="preserve"> </w:t>
      </w:r>
      <w:r w:rsidR="00664ABF" w:rsidRPr="00B17066">
        <w:rPr>
          <w:color w:val="231F20"/>
          <w:sz w:val="24"/>
        </w:rPr>
        <w:t>postrojenja</w:t>
      </w:r>
      <w:r w:rsidR="00664ABF" w:rsidRPr="00B17066">
        <w:rPr>
          <w:color w:val="231F20"/>
          <w:spacing w:val="11"/>
          <w:sz w:val="24"/>
        </w:rPr>
        <w:t xml:space="preserve"> </w:t>
      </w:r>
      <w:r w:rsidR="00664ABF" w:rsidRPr="00B17066">
        <w:rPr>
          <w:color w:val="231F20"/>
          <w:sz w:val="24"/>
        </w:rPr>
        <w:t>koja</w:t>
      </w:r>
      <w:r w:rsidR="00664ABF" w:rsidRPr="00B17066">
        <w:rPr>
          <w:color w:val="231F20"/>
          <w:spacing w:val="12"/>
          <w:sz w:val="24"/>
        </w:rPr>
        <w:t xml:space="preserve"> </w:t>
      </w:r>
      <w:r w:rsidR="00664ABF" w:rsidRPr="00B17066">
        <w:rPr>
          <w:color w:val="231F20"/>
          <w:sz w:val="24"/>
        </w:rPr>
        <w:t>su</w:t>
      </w:r>
      <w:r w:rsidR="00664ABF" w:rsidRPr="00B17066">
        <w:rPr>
          <w:color w:val="231F20"/>
          <w:spacing w:val="12"/>
          <w:sz w:val="24"/>
        </w:rPr>
        <w:t xml:space="preserve"> </w:t>
      </w:r>
      <w:r w:rsidR="00664ABF" w:rsidRPr="00B17066">
        <w:rPr>
          <w:color w:val="231F20"/>
          <w:sz w:val="24"/>
        </w:rPr>
        <w:t>zaštićena</w:t>
      </w:r>
      <w:r w:rsidR="00664ABF" w:rsidRPr="00B17066">
        <w:rPr>
          <w:color w:val="231F20"/>
          <w:spacing w:val="11"/>
          <w:sz w:val="24"/>
        </w:rPr>
        <w:t xml:space="preserve"> </w:t>
      </w:r>
      <w:r w:rsidR="00664ABF" w:rsidRPr="00B17066">
        <w:rPr>
          <w:color w:val="231F20"/>
          <w:sz w:val="24"/>
        </w:rPr>
        <w:t>sustavom</w:t>
      </w:r>
      <w:r w:rsidR="00B17066">
        <w:rPr>
          <w:color w:val="231F20"/>
          <w:sz w:val="24"/>
        </w:rPr>
        <w:t xml:space="preserve"> </w:t>
      </w:r>
      <w:r w:rsidR="00664ABF" w:rsidRPr="00B17066">
        <w:rPr>
          <w:color w:val="231F20"/>
          <w:spacing w:val="-57"/>
          <w:sz w:val="24"/>
        </w:rPr>
        <w:t xml:space="preserve"> </w:t>
      </w:r>
      <w:r w:rsidR="00664ABF" w:rsidRPr="00B17066">
        <w:rPr>
          <w:color w:val="231F20"/>
          <w:sz w:val="24"/>
        </w:rPr>
        <w:t>katodne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zaštite,</w:t>
      </w:r>
    </w:p>
    <w:p w14:paraId="3980ED80" w14:textId="77777777" w:rsidR="00D902DB" w:rsidRDefault="00D902DB" w:rsidP="00AD67FC">
      <w:pPr>
        <w:pStyle w:val="BodyText"/>
        <w:tabs>
          <w:tab w:val="left" w:pos="709"/>
        </w:tabs>
        <w:spacing w:before="5"/>
        <w:jc w:val="both"/>
      </w:pPr>
    </w:p>
    <w:p w14:paraId="22241D12" w14:textId="11344FBB" w:rsidR="00D902DB" w:rsidRPr="00B17066" w:rsidRDefault="00931A67" w:rsidP="00AD67FC">
      <w:pPr>
        <w:tabs>
          <w:tab w:val="left" w:pos="709"/>
        </w:tabs>
        <w:ind w:left="-8" w:right="164"/>
        <w:jc w:val="both"/>
        <w:rPr>
          <w:sz w:val="24"/>
        </w:rPr>
      </w:pPr>
      <w:r>
        <w:rPr>
          <w:color w:val="231F20"/>
          <w:sz w:val="24"/>
        </w:rPr>
        <w:t xml:space="preserve">- </w:t>
      </w:r>
      <w:r w:rsidR="00664ABF" w:rsidRPr="00B17066">
        <w:rPr>
          <w:color w:val="231F20"/>
          <w:sz w:val="24"/>
        </w:rPr>
        <w:t>sustavi katodne zaštite primijenjeni na različitim cjevovodnim prijenosnim sustavima kao što su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plinovodi,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vodovodi,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naftovodi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i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slično,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a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koji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se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namjeravaju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graditi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u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blizini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elektroničke</w:t>
      </w:r>
      <w:r w:rsidR="00664ABF" w:rsidRPr="00B17066">
        <w:rPr>
          <w:color w:val="231F20"/>
          <w:spacing w:val="1"/>
          <w:sz w:val="24"/>
        </w:rPr>
        <w:t xml:space="preserve"> </w:t>
      </w:r>
      <w:r w:rsidR="00664ABF" w:rsidRPr="00B17066">
        <w:rPr>
          <w:color w:val="231F20"/>
          <w:sz w:val="24"/>
        </w:rPr>
        <w:t>komunikacijske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infrastrukture,</w:t>
      </w:r>
    </w:p>
    <w:p w14:paraId="5E7BFFA6" w14:textId="77777777" w:rsidR="00D902DB" w:rsidRDefault="00D902DB" w:rsidP="00AD67FC">
      <w:pPr>
        <w:pStyle w:val="BodyText"/>
        <w:tabs>
          <w:tab w:val="left" w:pos="709"/>
        </w:tabs>
        <w:spacing w:before="2"/>
        <w:jc w:val="both"/>
      </w:pPr>
    </w:p>
    <w:p w14:paraId="560B616A" w14:textId="23BA775E" w:rsidR="00D902DB" w:rsidRPr="00B17066" w:rsidRDefault="00931A67" w:rsidP="00AD67FC">
      <w:pPr>
        <w:tabs>
          <w:tab w:val="left" w:pos="709"/>
        </w:tabs>
        <w:ind w:left="-8"/>
        <w:jc w:val="both"/>
        <w:rPr>
          <w:sz w:val="24"/>
        </w:rPr>
      </w:pPr>
      <w:r>
        <w:rPr>
          <w:color w:val="231F20"/>
          <w:sz w:val="24"/>
        </w:rPr>
        <w:t xml:space="preserve">- </w:t>
      </w:r>
      <w:r w:rsidR="00664ABF" w:rsidRPr="00B17066">
        <w:rPr>
          <w:color w:val="231F20"/>
          <w:sz w:val="24"/>
        </w:rPr>
        <w:t>neuzemljena</w:t>
      </w:r>
      <w:r w:rsidR="00664ABF" w:rsidRPr="00B17066">
        <w:rPr>
          <w:color w:val="231F20"/>
          <w:spacing w:val="-3"/>
          <w:sz w:val="24"/>
        </w:rPr>
        <w:t xml:space="preserve"> </w:t>
      </w:r>
      <w:r w:rsidR="00664ABF" w:rsidRPr="00B17066">
        <w:rPr>
          <w:color w:val="231F20"/>
          <w:sz w:val="24"/>
        </w:rPr>
        <w:t>postrojenja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istosmjerne</w:t>
      </w:r>
      <w:r w:rsidR="00664ABF" w:rsidRPr="00B17066">
        <w:rPr>
          <w:color w:val="231F20"/>
          <w:spacing w:val="-3"/>
          <w:sz w:val="24"/>
        </w:rPr>
        <w:t xml:space="preserve"> </w:t>
      </w:r>
      <w:r w:rsidR="00664ABF" w:rsidRPr="00B17066">
        <w:rPr>
          <w:color w:val="231F20"/>
          <w:sz w:val="24"/>
        </w:rPr>
        <w:t>struje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kod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istodobnih</w:t>
      </w:r>
      <w:r w:rsidR="00664ABF" w:rsidRPr="00B17066">
        <w:rPr>
          <w:color w:val="231F20"/>
          <w:spacing w:val="-1"/>
          <w:sz w:val="24"/>
        </w:rPr>
        <w:t xml:space="preserve"> </w:t>
      </w:r>
      <w:r w:rsidR="00664ABF" w:rsidRPr="00B17066">
        <w:rPr>
          <w:color w:val="231F20"/>
          <w:sz w:val="24"/>
        </w:rPr>
        <w:t>zemnih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spojeva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na</w:t>
      </w:r>
      <w:r w:rsidR="00664ABF" w:rsidRPr="00B17066">
        <w:rPr>
          <w:color w:val="231F20"/>
          <w:spacing w:val="-3"/>
          <w:sz w:val="24"/>
        </w:rPr>
        <w:t xml:space="preserve"> </w:t>
      </w:r>
      <w:r w:rsidR="00664ABF" w:rsidRPr="00B17066">
        <w:rPr>
          <w:color w:val="231F20"/>
          <w:sz w:val="24"/>
        </w:rPr>
        <w:t>više</w:t>
      </w:r>
      <w:r w:rsidR="00664ABF" w:rsidRPr="00B17066">
        <w:rPr>
          <w:color w:val="231F20"/>
          <w:spacing w:val="-2"/>
          <w:sz w:val="24"/>
        </w:rPr>
        <w:t xml:space="preserve"> </w:t>
      </w:r>
      <w:r w:rsidR="00664ABF" w:rsidRPr="00B17066">
        <w:rPr>
          <w:color w:val="231F20"/>
          <w:sz w:val="24"/>
        </w:rPr>
        <w:t>mjesta.</w:t>
      </w:r>
    </w:p>
    <w:p w14:paraId="0DA4FEBF" w14:textId="77777777" w:rsidR="00D902DB" w:rsidRDefault="00D902DB" w:rsidP="00AD67FC">
      <w:pPr>
        <w:pStyle w:val="BodyText"/>
        <w:spacing w:before="5"/>
        <w:jc w:val="both"/>
      </w:pPr>
    </w:p>
    <w:p w14:paraId="0DCD93B2" w14:textId="4708E544" w:rsidR="00D902DB" w:rsidRPr="00931A67" w:rsidRDefault="00931A67" w:rsidP="00AD67FC">
      <w:pPr>
        <w:tabs>
          <w:tab w:val="left" w:pos="567"/>
        </w:tabs>
        <w:ind w:right="166"/>
        <w:jc w:val="both"/>
        <w:rPr>
          <w:sz w:val="24"/>
        </w:rPr>
      </w:pPr>
      <w:r>
        <w:rPr>
          <w:color w:val="231F20"/>
          <w:sz w:val="24"/>
        </w:rPr>
        <w:t xml:space="preserve">(2) </w:t>
      </w:r>
      <w:r w:rsidR="00664ABF" w:rsidRPr="00931A67">
        <w:rPr>
          <w:color w:val="231F20"/>
          <w:sz w:val="24"/>
        </w:rPr>
        <w:t>Postrojenja iz stavka 1. ovoga članka, kao i druga postrojenja koja mogu stvarati lutajuće struje,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koje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lutajuće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struje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mogu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izazvati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štetne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utjecaje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na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postojeću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elektroničku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komunikacijsku</w:t>
      </w:r>
      <w:r w:rsidR="00664ABF" w:rsidRPr="00931A67">
        <w:rPr>
          <w:color w:val="231F20"/>
          <w:spacing w:val="-57"/>
          <w:sz w:val="24"/>
        </w:rPr>
        <w:t xml:space="preserve"> </w:t>
      </w:r>
      <w:r w:rsidR="00664ABF" w:rsidRPr="00931A67">
        <w:rPr>
          <w:color w:val="231F20"/>
          <w:sz w:val="24"/>
        </w:rPr>
        <w:t>infrastrukturu,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grade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se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na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način da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budu poduzete odgovarajuće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zaštitne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mjere.</w:t>
      </w:r>
    </w:p>
    <w:p w14:paraId="42AABDF2" w14:textId="4BC7111E" w:rsidR="000F0B6F" w:rsidRDefault="000F0B6F" w:rsidP="000F0B6F">
      <w:pPr>
        <w:tabs>
          <w:tab w:val="left" w:pos="567"/>
        </w:tabs>
        <w:ind w:right="166"/>
        <w:rPr>
          <w:sz w:val="24"/>
        </w:rPr>
      </w:pPr>
    </w:p>
    <w:p w14:paraId="2EE8818B" w14:textId="77777777" w:rsidR="0044169C" w:rsidRPr="000F0B6F" w:rsidRDefault="0044169C" w:rsidP="000F0B6F">
      <w:pPr>
        <w:tabs>
          <w:tab w:val="left" w:pos="567"/>
        </w:tabs>
        <w:ind w:right="166"/>
        <w:rPr>
          <w:sz w:val="24"/>
        </w:rPr>
      </w:pPr>
    </w:p>
    <w:p w14:paraId="433FC5AA" w14:textId="27BE62FA" w:rsidR="00082E17" w:rsidRDefault="00082E17" w:rsidP="00B17661">
      <w:pPr>
        <w:pStyle w:val="BodyText"/>
        <w:spacing w:before="6"/>
        <w:rPr>
          <w:sz w:val="20"/>
        </w:rPr>
      </w:pPr>
    </w:p>
    <w:p w14:paraId="1674F9AA" w14:textId="2A649143" w:rsidR="00D902DB" w:rsidRPr="00E21D34" w:rsidRDefault="008B2492" w:rsidP="00B17661">
      <w:pPr>
        <w:pStyle w:val="Heading1"/>
        <w:tabs>
          <w:tab w:val="left" w:pos="1978"/>
        </w:tabs>
        <w:ind w:left="0" w:firstLine="0"/>
        <w:jc w:val="center"/>
        <w:rPr>
          <w:b/>
        </w:rPr>
      </w:pPr>
      <w:bookmarkStart w:id="0" w:name="_GoBack"/>
      <w:bookmarkEnd w:id="0"/>
      <w:r w:rsidRPr="00AF0A18">
        <w:rPr>
          <w:b/>
          <w:color w:val="231F20"/>
        </w:rPr>
        <w:t xml:space="preserve">V. </w:t>
      </w:r>
      <w:r w:rsidR="00664ABF" w:rsidRPr="00E21D34">
        <w:rPr>
          <w:b/>
          <w:color w:val="231F20"/>
        </w:rPr>
        <w:t>RADIJSKI</w:t>
      </w:r>
      <w:r w:rsidR="00664ABF" w:rsidRPr="00E21D34">
        <w:rPr>
          <w:b/>
          <w:color w:val="231F20"/>
          <w:spacing w:val="-5"/>
        </w:rPr>
        <w:t xml:space="preserve"> </w:t>
      </w:r>
      <w:r w:rsidR="00664ABF" w:rsidRPr="00E21D34">
        <w:rPr>
          <w:b/>
          <w:color w:val="231F20"/>
        </w:rPr>
        <w:t>KORIDORI</w:t>
      </w:r>
      <w:r w:rsidR="00664ABF" w:rsidRPr="00E21D34">
        <w:rPr>
          <w:b/>
          <w:color w:val="231F20"/>
          <w:spacing w:val="-5"/>
        </w:rPr>
        <w:t xml:space="preserve"> </w:t>
      </w:r>
      <w:r w:rsidR="00664ABF" w:rsidRPr="00E21D34">
        <w:rPr>
          <w:b/>
          <w:color w:val="231F20"/>
        </w:rPr>
        <w:t>I</w:t>
      </w:r>
      <w:r w:rsidR="00664ABF" w:rsidRPr="00E21D34">
        <w:rPr>
          <w:b/>
          <w:color w:val="231F20"/>
          <w:spacing w:val="-4"/>
        </w:rPr>
        <w:t xml:space="preserve"> </w:t>
      </w:r>
      <w:r w:rsidR="00664ABF" w:rsidRPr="00E21D34">
        <w:rPr>
          <w:b/>
          <w:color w:val="231F20"/>
        </w:rPr>
        <w:t>VELIČINA</w:t>
      </w:r>
      <w:r w:rsidR="00664ABF" w:rsidRPr="00E21D34">
        <w:rPr>
          <w:b/>
          <w:color w:val="231F20"/>
          <w:spacing w:val="-4"/>
        </w:rPr>
        <w:t xml:space="preserve"> </w:t>
      </w:r>
      <w:r w:rsidR="00664ABF" w:rsidRPr="00E21D34">
        <w:rPr>
          <w:b/>
          <w:color w:val="231F20"/>
        </w:rPr>
        <w:t>ZAŠTITNE</w:t>
      </w:r>
      <w:r w:rsidR="00664ABF" w:rsidRPr="00E21D34">
        <w:rPr>
          <w:b/>
          <w:color w:val="231F20"/>
          <w:spacing w:val="-4"/>
        </w:rPr>
        <w:t xml:space="preserve"> </w:t>
      </w:r>
      <w:r w:rsidR="00664ABF" w:rsidRPr="00E21D34">
        <w:rPr>
          <w:b/>
          <w:color w:val="231F20"/>
        </w:rPr>
        <w:t>ZONE</w:t>
      </w:r>
    </w:p>
    <w:p w14:paraId="209ABD0F" w14:textId="77777777" w:rsidR="00D902DB" w:rsidRDefault="00D902DB" w:rsidP="00B17661">
      <w:pPr>
        <w:pStyle w:val="BodyText"/>
        <w:spacing w:before="2"/>
        <w:rPr>
          <w:sz w:val="25"/>
        </w:rPr>
      </w:pPr>
    </w:p>
    <w:p w14:paraId="6B53BB2B" w14:textId="77777777" w:rsidR="00D902DB" w:rsidRDefault="00664ABF" w:rsidP="00B17661">
      <w:pPr>
        <w:pStyle w:val="Heading2"/>
        <w:ind w:left="0"/>
      </w:pPr>
      <w:r>
        <w:rPr>
          <w:color w:val="231F20"/>
        </w:rPr>
        <w:t>Zaštitna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zona</w:t>
      </w:r>
    </w:p>
    <w:p w14:paraId="06404ED8" w14:textId="77777777" w:rsidR="00D902DB" w:rsidRDefault="00D902DB" w:rsidP="00B17661">
      <w:pPr>
        <w:pStyle w:val="BodyText"/>
        <w:spacing w:before="7"/>
        <w:rPr>
          <w:b/>
          <w:i/>
          <w:sz w:val="23"/>
        </w:rPr>
      </w:pPr>
    </w:p>
    <w:p w14:paraId="6C1D6F6F" w14:textId="00E5B58E" w:rsidR="00D902DB" w:rsidRDefault="00664ABF" w:rsidP="00FF5F85">
      <w:pPr>
        <w:jc w:val="center"/>
      </w:pPr>
      <w:r>
        <w:t>Članak</w:t>
      </w:r>
      <w:r>
        <w:rPr>
          <w:spacing w:val="-3"/>
        </w:rPr>
        <w:t xml:space="preserve"> </w:t>
      </w:r>
      <w:r w:rsidR="00646E8E">
        <w:t>2</w:t>
      </w:r>
      <w:r w:rsidR="008823F9">
        <w:t>0</w:t>
      </w:r>
      <w:r>
        <w:t>.</w:t>
      </w:r>
    </w:p>
    <w:p w14:paraId="4048F3A7" w14:textId="77777777" w:rsidR="00D902DB" w:rsidRDefault="00D902DB" w:rsidP="00B17661">
      <w:pPr>
        <w:pStyle w:val="BodyText"/>
        <w:spacing w:before="5"/>
      </w:pPr>
    </w:p>
    <w:p w14:paraId="49B83119" w14:textId="5F479CE5" w:rsidR="00D902DB" w:rsidRPr="00931A67" w:rsidRDefault="00931A67" w:rsidP="00AD67FC">
      <w:pPr>
        <w:tabs>
          <w:tab w:val="left" w:pos="567"/>
        </w:tabs>
        <w:ind w:right="166"/>
        <w:jc w:val="both"/>
        <w:rPr>
          <w:sz w:val="24"/>
        </w:rPr>
      </w:pPr>
      <w:r>
        <w:rPr>
          <w:color w:val="231F20"/>
          <w:sz w:val="24"/>
        </w:rPr>
        <w:t xml:space="preserve">(1) </w:t>
      </w:r>
      <w:r w:rsidR="00664ABF" w:rsidRPr="00931A67">
        <w:rPr>
          <w:color w:val="231F20"/>
          <w:sz w:val="24"/>
        </w:rPr>
        <w:t>Vlasnik radijskog središta može Agenciji podnijeti zahtjev da se područje oko radijskog središta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proglasi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zaštitnom zonom.</w:t>
      </w:r>
    </w:p>
    <w:p w14:paraId="5A4FBCDF" w14:textId="77777777" w:rsidR="00CC4D41" w:rsidRDefault="00CC4D41" w:rsidP="00AD67FC">
      <w:pPr>
        <w:pStyle w:val="ListParagraph"/>
        <w:tabs>
          <w:tab w:val="left" w:pos="567"/>
        </w:tabs>
        <w:ind w:left="0" w:right="166"/>
        <w:rPr>
          <w:sz w:val="24"/>
        </w:rPr>
      </w:pPr>
    </w:p>
    <w:p w14:paraId="53C97DF3" w14:textId="695BE367" w:rsidR="00D902DB" w:rsidRPr="00931A67" w:rsidRDefault="00931A67" w:rsidP="00AD67FC">
      <w:pPr>
        <w:tabs>
          <w:tab w:val="left" w:pos="581"/>
        </w:tabs>
        <w:ind w:right="166"/>
        <w:jc w:val="both"/>
        <w:rPr>
          <w:sz w:val="24"/>
        </w:rPr>
      </w:pPr>
      <w:r>
        <w:rPr>
          <w:color w:val="231F20"/>
          <w:sz w:val="24"/>
        </w:rPr>
        <w:t xml:space="preserve">(2) </w:t>
      </w:r>
      <w:r w:rsidR="00664ABF" w:rsidRPr="00931A67">
        <w:rPr>
          <w:color w:val="231F20"/>
          <w:sz w:val="24"/>
        </w:rPr>
        <w:t>Agencija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razmatra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zahtjev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za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proglašenje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područja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zaštitnom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zonom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te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donosi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odluku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o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 xml:space="preserve">proglašenju zaštitne zone ili odbija zahtjev. Agencija </w:t>
      </w:r>
      <w:r w:rsidR="00CC4D41" w:rsidRPr="00931A67">
        <w:rPr>
          <w:color w:val="231F20"/>
          <w:sz w:val="24"/>
        </w:rPr>
        <w:t xml:space="preserve">donosi </w:t>
      </w:r>
      <w:r w:rsidR="00664ABF" w:rsidRPr="00931A67">
        <w:rPr>
          <w:color w:val="231F20"/>
          <w:sz w:val="24"/>
        </w:rPr>
        <w:t>odluku o rješenju zahtjeva u roku 60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dana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od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dana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podnošenja zahtjeva.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Ovaj rok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može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se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produljiti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samo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u iznimnim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okolnostima.</w:t>
      </w:r>
    </w:p>
    <w:p w14:paraId="677F7DDF" w14:textId="77777777" w:rsidR="00931A67" w:rsidRDefault="00931A67" w:rsidP="00AD67FC">
      <w:pPr>
        <w:tabs>
          <w:tab w:val="left" w:pos="567"/>
        </w:tabs>
        <w:ind w:right="166"/>
        <w:jc w:val="both"/>
        <w:rPr>
          <w:sz w:val="24"/>
          <w:szCs w:val="24"/>
        </w:rPr>
      </w:pPr>
    </w:p>
    <w:p w14:paraId="193D8D11" w14:textId="07884AF2" w:rsidR="00D902DB" w:rsidRPr="00931A67" w:rsidRDefault="00931A67" w:rsidP="00AD67FC">
      <w:pPr>
        <w:tabs>
          <w:tab w:val="left" w:pos="567"/>
        </w:tabs>
        <w:ind w:right="166"/>
        <w:jc w:val="both"/>
        <w:rPr>
          <w:sz w:val="24"/>
        </w:rPr>
      </w:pPr>
      <w:r>
        <w:rPr>
          <w:sz w:val="24"/>
          <w:szCs w:val="24"/>
        </w:rPr>
        <w:t xml:space="preserve">(3) </w:t>
      </w:r>
      <w:r w:rsidR="00664ABF" w:rsidRPr="00931A67">
        <w:rPr>
          <w:color w:val="231F20"/>
          <w:sz w:val="24"/>
        </w:rPr>
        <w:t>Agencija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odbija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zahtjev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za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proglašenje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zaštitne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zone:</w:t>
      </w:r>
    </w:p>
    <w:p w14:paraId="69597474" w14:textId="77777777" w:rsidR="00D902DB" w:rsidRDefault="00D902DB" w:rsidP="00AD67FC">
      <w:pPr>
        <w:pStyle w:val="BodyText"/>
        <w:spacing w:before="3"/>
        <w:jc w:val="both"/>
      </w:pPr>
    </w:p>
    <w:p w14:paraId="4359691E" w14:textId="53248A82" w:rsidR="00D902DB" w:rsidRPr="00E21D34" w:rsidRDefault="00931A67" w:rsidP="00AD67FC">
      <w:pPr>
        <w:tabs>
          <w:tab w:val="left" w:pos="709"/>
          <w:tab w:val="left" w:pos="993"/>
        </w:tabs>
        <w:spacing w:before="4"/>
        <w:ind w:left="360"/>
        <w:jc w:val="both"/>
      </w:pPr>
      <w:r>
        <w:rPr>
          <w:color w:val="231F20"/>
          <w:sz w:val="24"/>
        </w:rPr>
        <w:t xml:space="preserve">a) </w:t>
      </w:r>
      <w:r w:rsidR="00664ABF" w:rsidRPr="00931A67">
        <w:rPr>
          <w:color w:val="231F20"/>
          <w:sz w:val="24"/>
        </w:rPr>
        <w:t>ukoliko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utvrdi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da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radijsko središte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ne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ispunjava uvjete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za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proglašenje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zaštitne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zone,</w:t>
      </w:r>
    </w:p>
    <w:p w14:paraId="498FC896" w14:textId="77777777" w:rsidR="00CC4D41" w:rsidRDefault="00CC4D41" w:rsidP="00AD67FC">
      <w:pPr>
        <w:pStyle w:val="ListParagraph"/>
        <w:tabs>
          <w:tab w:val="left" w:pos="709"/>
          <w:tab w:val="left" w:pos="993"/>
        </w:tabs>
        <w:spacing w:before="4"/>
        <w:ind w:left="0" w:right="0"/>
      </w:pPr>
    </w:p>
    <w:p w14:paraId="58228381" w14:textId="1514C406" w:rsidR="00D902DB" w:rsidRPr="00931A67" w:rsidRDefault="00931A67" w:rsidP="00AD67FC">
      <w:pPr>
        <w:tabs>
          <w:tab w:val="left" w:pos="709"/>
          <w:tab w:val="left" w:pos="993"/>
        </w:tabs>
        <w:spacing w:before="4"/>
        <w:ind w:left="360"/>
        <w:jc w:val="both"/>
        <w:rPr>
          <w:sz w:val="24"/>
        </w:rPr>
      </w:pPr>
      <w:r>
        <w:rPr>
          <w:color w:val="231F20"/>
          <w:sz w:val="24"/>
        </w:rPr>
        <w:t xml:space="preserve">b) </w:t>
      </w:r>
      <w:r w:rsidR="00664ABF" w:rsidRPr="00931A67">
        <w:rPr>
          <w:color w:val="231F20"/>
          <w:sz w:val="24"/>
        </w:rPr>
        <w:t>ukoliko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utvrdi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da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je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područje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ili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dio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područja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primarne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zaštitne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zone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prema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prostornim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planovima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namijenjeno za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gradnju,</w:t>
      </w:r>
    </w:p>
    <w:p w14:paraId="3F1BE360" w14:textId="77777777" w:rsidR="00D902DB" w:rsidRDefault="00D902DB" w:rsidP="00AD67FC">
      <w:pPr>
        <w:pStyle w:val="BodyText"/>
        <w:tabs>
          <w:tab w:val="left" w:pos="993"/>
        </w:tabs>
        <w:spacing w:before="5"/>
        <w:jc w:val="both"/>
      </w:pPr>
    </w:p>
    <w:p w14:paraId="2BEEA8DA" w14:textId="753E090A" w:rsidR="00D902DB" w:rsidRPr="00931A67" w:rsidRDefault="00931A67" w:rsidP="00AD67FC">
      <w:pPr>
        <w:tabs>
          <w:tab w:val="left" w:pos="709"/>
          <w:tab w:val="left" w:pos="993"/>
        </w:tabs>
        <w:spacing w:before="4"/>
        <w:ind w:left="360"/>
        <w:jc w:val="both"/>
        <w:rPr>
          <w:sz w:val="24"/>
        </w:rPr>
      </w:pPr>
      <w:r>
        <w:rPr>
          <w:color w:val="231F20"/>
          <w:sz w:val="24"/>
        </w:rPr>
        <w:t xml:space="preserve">c) </w:t>
      </w:r>
      <w:r w:rsidR="00664ABF" w:rsidRPr="00931A67">
        <w:rPr>
          <w:color w:val="231F20"/>
          <w:sz w:val="24"/>
        </w:rPr>
        <w:t>ukoliko na terenu utvrdi da u području iz zahtjeva za proglašenje primarnom zaštitnom zonom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 xml:space="preserve">postoje </w:t>
      </w:r>
      <w:r w:rsidR="00664ABF" w:rsidRPr="00931A67">
        <w:rPr>
          <w:color w:val="231F20"/>
          <w:sz w:val="24"/>
        </w:rPr>
        <w:lastRenderedPageBreak/>
        <w:t>nepokretne ili pokretne prepreke, vodene površine, te pokretne ili nepokretne kovinske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površine,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elektroenergetskih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i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drugih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nadzemnih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vodova,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cestovnih,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željezničkih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prometnica</w:t>
      </w:r>
      <w:r w:rsidR="00664ABF" w:rsidRPr="00931A67">
        <w:rPr>
          <w:color w:val="231F20"/>
          <w:spacing w:val="-3"/>
          <w:sz w:val="24"/>
        </w:rPr>
        <w:t xml:space="preserve"> </w:t>
      </w:r>
      <w:r w:rsidR="00664ABF" w:rsidRPr="00931A67">
        <w:rPr>
          <w:color w:val="231F20"/>
          <w:sz w:val="24"/>
        </w:rPr>
        <w:t>i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luka,</w:t>
      </w:r>
    </w:p>
    <w:p w14:paraId="7DD077E7" w14:textId="77777777" w:rsidR="00D902DB" w:rsidRDefault="00D902DB" w:rsidP="00AD67FC">
      <w:pPr>
        <w:pStyle w:val="BodyText"/>
        <w:tabs>
          <w:tab w:val="left" w:pos="993"/>
        </w:tabs>
        <w:spacing w:before="2"/>
        <w:jc w:val="both"/>
      </w:pPr>
    </w:p>
    <w:p w14:paraId="4194C869" w14:textId="46798A1A" w:rsidR="00D902DB" w:rsidRPr="00931A67" w:rsidRDefault="00931A67" w:rsidP="00AD67FC">
      <w:pPr>
        <w:tabs>
          <w:tab w:val="left" w:pos="709"/>
          <w:tab w:val="left" w:pos="993"/>
        </w:tabs>
        <w:spacing w:before="4"/>
        <w:ind w:left="360"/>
        <w:jc w:val="both"/>
        <w:rPr>
          <w:sz w:val="24"/>
        </w:rPr>
      </w:pPr>
      <w:r>
        <w:rPr>
          <w:color w:val="231F20"/>
          <w:sz w:val="24"/>
        </w:rPr>
        <w:t xml:space="preserve">d) </w:t>
      </w:r>
      <w:r w:rsidR="00664ABF" w:rsidRPr="00931A67">
        <w:rPr>
          <w:color w:val="231F20"/>
          <w:sz w:val="24"/>
        </w:rPr>
        <w:t>ukoliko na terenu utvrdi da u području iz zahtjeva za proglašenje sekundarnom zaštitnom zonom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postoje prepreke (nasade, građevine, elektroenergetski i drugi nadzemni vodovi te oprema) čija bi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visina prelazila zamišljeni krak elevacijskog kuta od 2° u smjeru od radijskog središta, a s vrhom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kuta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na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granici primarne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i sekundarne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zone.</w:t>
      </w:r>
    </w:p>
    <w:p w14:paraId="3A0F0651" w14:textId="77777777" w:rsidR="000B4C1F" w:rsidRDefault="000B4C1F" w:rsidP="00B17661">
      <w:pPr>
        <w:pStyle w:val="BodyText"/>
        <w:spacing w:before="4"/>
      </w:pPr>
    </w:p>
    <w:p w14:paraId="70C8D3FC" w14:textId="4ACABA3E" w:rsidR="00D902DB" w:rsidRPr="00931A67" w:rsidRDefault="00931A67" w:rsidP="00931A67">
      <w:pPr>
        <w:tabs>
          <w:tab w:val="left" w:pos="567"/>
        </w:tabs>
        <w:ind w:right="166"/>
        <w:rPr>
          <w:sz w:val="26"/>
        </w:rPr>
      </w:pPr>
      <w:r>
        <w:rPr>
          <w:color w:val="231F20"/>
          <w:sz w:val="24"/>
        </w:rPr>
        <w:t xml:space="preserve">(4) </w:t>
      </w:r>
      <w:r w:rsidR="00664ABF" w:rsidRPr="00931A67">
        <w:rPr>
          <w:color w:val="231F20"/>
          <w:sz w:val="24"/>
        </w:rPr>
        <w:t>Agencija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vodi podatke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o utvrđenim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područjima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zaštitne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zone.</w:t>
      </w:r>
    </w:p>
    <w:p w14:paraId="44997291" w14:textId="77777777" w:rsidR="00D902DB" w:rsidRPr="00E21D34" w:rsidRDefault="00D902DB" w:rsidP="00B17661">
      <w:pPr>
        <w:pStyle w:val="BodyText"/>
        <w:spacing w:before="7"/>
        <w:rPr>
          <w:sz w:val="20"/>
        </w:rPr>
      </w:pPr>
    </w:p>
    <w:p w14:paraId="4DCD09D4" w14:textId="28BE7C93" w:rsidR="00D902DB" w:rsidRDefault="00664ABF" w:rsidP="00FF5F85">
      <w:pPr>
        <w:jc w:val="center"/>
      </w:pPr>
      <w:r>
        <w:t>Članak</w:t>
      </w:r>
      <w:r>
        <w:rPr>
          <w:spacing w:val="-2"/>
        </w:rPr>
        <w:t xml:space="preserve"> </w:t>
      </w:r>
      <w:r w:rsidR="00646E8E">
        <w:t>2</w:t>
      </w:r>
      <w:r w:rsidR="008823F9">
        <w:t>1</w:t>
      </w:r>
      <w:r>
        <w:t>.</w:t>
      </w:r>
    </w:p>
    <w:p w14:paraId="4DFEEC19" w14:textId="77777777" w:rsidR="00D902DB" w:rsidRDefault="00D902DB" w:rsidP="00B17661">
      <w:pPr>
        <w:pStyle w:val="BodyText"/>
        <w:spacing w:before="4"/>
      </w:pPr>
    </w:p>
    <w:p w14:paraId="47B44C01" w14:textId="3F426C67" w:rsidR="00D902DB" w:rsidRDefault="00664ABF" w:rsidP="00AD67FC">
      <w:pPr>
        <w:pStyle w:val="BodyText"/>
        <w:jc w:val="both"/>
        <w:rPr>
          <w:color w:val="231F20"/>
        </w:rPr>
      </w:pPr>
      <w:r>
        <w:rPr>
          <w:color w:val="231F20"/>
        </w:rPr>
        <w:t>Veličine zaštitnih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zona 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sektora bez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prepreka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vrste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radijskih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središta za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koja se određuju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zaštitne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zone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 sljedeće:</w:t>
      </w:r>
    </w:p>
    <w:p w14:paraId="72458FBF" w14:textId="77777777" w:rsidR="00931A67" w:rsidRDefault="00931A67" w:rsidP="00AD67FC">
      <w:pPr>
        <w:pStyle w:val="BodyText"/>
        <w:jc w:val="both"/>
      </w:pPr>
    </w:p>
    <w:p w14:paraId="7A763D2E" w14:textId="0226097A" w:rsidR="00D902DB" w:rsidRPr="00931A67" w:rsidRDefault="00931A67" w:rsidP="00AD67FC">
      <w:pPr>
        <w:tabs>
          <w:tab w:val="left" w:pos="473"/>
        </w:tabs>
        <w:jc w:val="both"/>
        <w:rPr>
          <w:sz w:val="24"/>
        </w:rPr>
      </w:pPr>
      <w:r>
        <w:rPr>
          <w:color w:val="231F20"/>
          <w:sz w:val="24"/>
        </w:rPr>
        <w:t xml:space="preserve">(1) </w:t>
      </w:r>
      <w:r w:rsidR="00664ABF" w:rsidRPr="00931A67">
        <w:rPr>
          <w:color w:val="231F20"/>
          <w:sz w:val="24"/>
        </w:rPr>
        <w:t>Primarna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zona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je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područje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u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radijusu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400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m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od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granice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radijskog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središta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za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zrakoplovnu</w:t>
      </w:r>
      <w:r w:rsidR="00CC4D41" w:rsidRPr="00931A67">
        <w:rPr>
          <w:color w:val="231F20"/>
          <w:sz w:val="24"/>
        </w:rPr>
        <w:t xml:space="preserve"> </w:t>
      </w:r>
      <w:r w:rsidR="00664ABF" w:rsidRPr="00931A67">
        <w:rPr>
          <w:color w:val="231F20"/>
          <w:spacing w:val="-57"/>
          <w:sz w:val="24"/>
        </w:rPr>
        <w:t xml:space="preserve"> </w:t>
      </w:r>
      <w:r w:rsidR="00664ABF" w:rsidRPr="00931A67">
        <w:rPr>
          <w:color w:val="231F20"/>
          <w:sz w:val="24"/>
        </w:rPr>
        <w:t>sigurnost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i pomorsku navigaciju i sigurnost,</w:t>
      </w:r>
    </w:p>
    <w:p w14:paraId="2515FC3B" w14:textId="77777777" w:rsidR="00D902DB" w:rsidRDefault="00D902DB" w:rsidP="00AD67FC">
      <w:pPr>
        <w:pStyle w:val="BodyText"/>
        <w:spacing w:before="4"/>
        <w:jc w:val="both"/>
      </w:pPr>
    </w:p>
    <w:p w14:paraId="577A3A46" w14:textId="597922E4" w:rsidR="00D902DB" w:rsidRPr="00931A67" w:rsidRDefault="00931A67" w:rsidP="00AD67FC">
      <w:pPr>
        <w:tabs>
          <w:tab w:val="left" w:pos="473"/>
        </w:tabs>
        <w:jc w:val="both"/>
        <w:rPr>
          <w:sz w:val="24"/>
        </w:rPr>
      </w:pPr>
      <w:r>
        <w:rPr>
          <w:color w:val="231F20"/>
          <w:sz w:val="24"/>
        </w:rPr>
        <w:t xml:space="preserve">(2) </w:t>
      </w:r>
      <w:r w:rsidR="00664ABF" w:rsidRPr="00931A67">
        <w:rPr>
          <w:color w:val="231F20"/>
          <w:sz w:val="24"/>
        </w:rPr>
        <w:t>Sekundarna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zona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je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područje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u radijusu:</w:t>
      </w:r>
    </w:p>
    <w:p w14:paraId="071A7D47" w14:textId="77777777" w:rsidR="00D902DB" w:rsidRDefault="00D902DB" w:rsidP="00AD67FC">
      <w:pPr>
        <w:pStyle w:val="BodyText"/>
        <w:spacing w:before="4"/>
        <w:jc w:val="both"/>
      </w:pPr>
    </w:p>
    <w:p w14:paraId="1E44CB36" w14:textId="228F5C5A" w:rsidR="00D902DB" w:rsidRPr="00931A67" w:rsidRDefault="00931A67" w:rsidP="00AD67FC">
      <w:pPr>
        <w:tabs>
          <w:tab w:val="left" w:pos="709"/>
          <w:tab w:val="left" w:pos="993"/>
        </w:tabs>
        <w:ind w:left="360"/>
        <w:jc w:val="both"/>
        <w:rPr>
          <w:sz w:val="24"/>
        </w:rPr>
      </w:pPr>
      <w:r>
        <w:rPr>
          <w:color w:val="231F20"/>
          <w:sz w:val="24"/>
        </w:rPr>
        <w:t xml:space="preserve">a) </w:t>
      </w:r>
      <w:r w:rsidR="00664ABF" w:rsidRPr="00931A67">
        <w:rPr>
          <w:color w:val="231F20"/>
          <w:sz w:val="24"/>
        </w:rPr>
        <w:t>400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m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od granice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radijskog</w:t>
      </w:r>
      <w:r w:rsidR="00664ABF" w:rsidRPr="00931A67">
        <w:rPr>
          <w:color w:val="231F20"/>
          <w:spacing w:val="-3"/>
          <w:sz w:val="24"/>
        </w:rPr>
        <w:t xml:space="preserve"> </w:t>
      </w:r>
      <w:r w:rsidR="00664ABF" w:rsidRPr="00931A67">
        <w:rPr>
          <w:color w:val="231F20"/>
          <w:sz w:val="24"/>
        </w:rPr>
        <w:t>središta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za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radiogoniometriju</w:t>
      </w:r>
      <w:r w:rsidR="00CC4D41" w:rsidRPr="00931A67">
        <w:rPr>
          <w:color w:val="231F20"/>
          <w:sz w:val="24"/>
        </w:rPr>
        <w:t>,</w:t>
      </w:r>
    </w:p>
    <w:p w14:paraId="503495DB" w14:textId="77777777" w:rsidR="00D902DB" w:rsidRDefault="00D902DB" w:rsidP="00AD67FC">
      <w:pPr>
        <w:pStyle w:val="BodyText"/>
        <w:tabs>
          <w:tab w:val="left" w:pos="709"/>
          <w:tab w:val="left" w:pos="993"/>
        </w:tabs>
        <w:spacing w:before="3"/>
        <w:jc w:val="both"/>
      </w:pPr>
    </w:p>
    <w:p w14:paraId="0C65D817" w14:textId="26176057" w:rsidR="00D902DB" w:rsidRPr="00931A67" w:rsidRDefault="00931A67" w:rsidP="00AD67FC">
      <w:pPr>
        <w:tabs>
          <w:tab w:val="left" w:pos="709"/>
          <w:tab w:val="left" w:pos="993"/>
        </w:tabs>
        <w:ind w:left="360" w:right="166"/>
        <w:jc w:val="both"/>
        <w:rPr>
          <w:sz w:val="24"/>
        </w:rPr>
      </w:pPr>
      <w:r>
        <w:rPr>
          <w:color w:val="231F20"/>
          <w:sz w:val="24"/>
        </w:rPr>
        <w:t xml:space="preserve">b) </w:t>
      </w:r>
      <w:r w:rsidR="00664ABF" w:rsidRPr="00931A67">
        <w:rPr>
          <w:color w:val="231F20"/>
          <w:sz w:val="24"/>
        </w:rPr>
        <w:t>200 m od granice radijskog središta osim radijskog središta za radiogoniometriju i postaje službe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radiodifuzije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za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frekvencijska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područja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do 30 MHz</w:t>
      </w:r>
      <w:r w:rsidR="00CC4D41" w:rsidRPr="00931A67">
        <w:rPr>
          <w:color w:val="231F20"/>
          <w:sz w:val="24"/>
        </w:rPr>
        <w:t>,</w:t>
      </w:r>
    </w:p>
    <w:p w14:paraId="3A1FA28D" w14:textId="77777777" w:rsidR="00D902DB" w:rsidRDefault="00D902DB" w:rsidP="00AD67FC">
      <w:pPr>
        <w:pStyle w:val="BodyText"/>
        <w:tabs>
          <w:tab w:val="left" w:pos="709"/>
          <w:tab w:val="left" w:pos="993"/>
        </w:tabs>
        <w:spacing w:before="4"/>
        <w:jc w:val="both"/>
      </w:pPr>
    </w:p>
    <w:p w14:paraId="6AABDDE7" w14:textId="1929B6EA" w:rsidR="00D902DB" w:rsidRPr="00931A67" w:rsidRDefault="00931A67" w:rsidP="00AD67FC">
      <w:pPr>
        <w:tabs>
          <w:tab w:val="left" w:pos="469"/>
          <w:tab w:val="left" w:pos="709"/>
          <w:tab w:val="left" w:pos="993"/>
        </w:tabs>
        <w:spacing w:before="1"/>
        <w:ind w:left="360" w:right="166"/>
        <w:jc w:val="both"/>
        <w:rPr>
          <w:sz w:val="24"/>
        </w:rPr>
      </w:pPr>
      <w:r>
        <w:rPr>
          <w:color w:val="231F20"/>
          <w:sz w:val="24"/>
        </w:rPr>
        <w:t xml:space="preserve">c) </w:t>
      </w:r>
      <w:r w:rsidR="00664ABF" w:rsidRPr="00931A67">
        <w:rPr>
          <w:color w:val="231F20"/>
          <w:sz w:val="24"/>
        </w:rPr>
        <w:t>1000 m od granice radijskog središta osim radijskog središta za radiogoniometriju i postaje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službe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radiodifuzije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za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frekvencijska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područja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iznad 30 MHz.</w:t>
      </w:r>
    </w:p>
    <w:p w14:paraId="4C11F003" w14:textId="77777777" w:rsidR="00931A67" w:rsidRDefault="00931A67" w:rsidP="00931A67">
      <w:pPr>
        <w:tabs>
          <w:tab w:val="left" w:pos="454"/>
        </w:tabs>
        <w:rPr>
          <w:sz w:val="24"/>
          <w:szCs w:val="24"/>
        </w:rPr>
      </w:pPr>
    </w:p>
    <w:p w14:paraId="0E70758A" w14:textId="5C9A27AD" w:rsidR="00D902DB" w:rsidRPr="00931A67" w:rsidRDefault="00931A67" w:rsidP="00AD67FC">
      <w:pPr>
        <w:tabs>
          <w:tab w:val="left" w:pos="454"/>
        </w:tabs>
        <w:jc w:val="both"/>
        <w:rPr>
          <w:sz w:val="24"/>
        </w:rPr>
      </w:pPr>
      <w:r>
        <w:rPr>
          <w:sz w:val="24"/>
          <w:szCs w:val="24"/>
        </w:rPr>
        <w:t xml:space="preserve">(3) </w:t>
      </w:r>
      <w:r w:rsidR="00664ABF" w:rsidRPr="00931A67">
        <w:rPr>
          <w:color w:val="231F20"/>
          <w:sz w:val="24"/>
        </w:rPr>
        <w:t>Zaštitna zona postaje službe radiodifuzije je područje u radijusu 200 m od granice radijskog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središta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postaje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službe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radiodifuzije.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Zaštitna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zona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postaje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službe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radiodifuzije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određuje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se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za</w:t>
      </w:r>
      <w:r w:rsidR="00CC4D41" w:rsidRPr="00931A67">
        <w:rPr>
          <w:color w:val="231F20"/>
          <w:sz w:val="24"/>
        </w:rPr>
        <w:t xml:space="preserve"> </w:t>
      </w:r>
      <w:r w:rsidR="00664ABF" w:rsidRPr="00931A67">
        <w:rPr>
          <w:color w:val="231F20"/>
          <w:spacing w:val="-57"/>
          <w:sz w:val="24"/>
        </w:rPr>
        <w:t xml:space="preserve"> </w:t>
      </w:r>
      <w:r w:rsidR="00664ABF" w:rsidRPr="00931A67">
        <w:rPr>
          <w:color w:val="231F20"/>
          <w:sz w:val="24"/>
        </w:rPr>
        <w:t>postaje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službe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radiodifuzije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veće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snage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od:</w:t>
      </w:r>
    </w:p>
    <w:p w14:paraId="0B59DCD8" w14:textId="77777777" w:rsidR="00D902DB" w:rsidRDefault="00D902DB" w:rsidP="00B17661">
      <w:pPr>
        <w:pStyle w:val="BodyText"/>
        <w:spacing w:before="3"/>
      </w:pPr>
    </w:p>
    <w:p w14:paraId="1179F64E" w14:textId="77777777" w:rsidR="00D902DB" w:rsidRDefault="00664ABF" w:rsidP="00AD67FC">
      <w:pPr>
        <w:pStyle w:val="ListParagraph"/>
        <w:numPr>
          <w:ilvl w:val="0"/>
          <w:numId w:val="31"/>
        </w:numPr>
        <w:tabs>
          <w:tab w:val="left" w:pos="361"/>
          <w:tab w:val="left" w:pos="851"/>
        </w:tabs>
        <w:ind w:right="1900"/>
        <w:rPr>
          <w:sz w:val="24"/>
        </w:rPr>
      </w:pPr>
      <w:r>
        <w:rPr>
          <w:color w:val="231F20"/>
          <w:sz w:val="24"/>
        </w:rPr>
        <w:t>600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W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(e.m.r.p)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efektivna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jednopolno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izračena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snaga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u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frekvencijskom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području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(SV)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od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526,6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kHz do 1.606,5 kHz;</w:t>
      </w:r>
    </w:p>
    <w:p w14:paraId="0EEACBC8" w14:textId="77777777" w:rsidR="00D902DB" w:rsidRDefault="00D902DB" w:rsidP="00AD67FC">
      <w:pPr>
        <w:pStyle w:val="BodyText"/>
        <w:tabs>
          <w:tab w:val="left" w:pos="851"/>
        </w:tabs>
        <w:spacing w:before="4"/>
        <w:ind w:right="1900"/>
        <w:jc w:val="both"/>
      </w:pPr>
    </w:p>
    <w:p w14:paraId="60986908" w14:textId="77777777" w:rsidR="00D902DB" w:rsidRDefault="00664ABF" w:rsidP="00AD67FC">
      <w:pPr>
        <w:pStyle w:val="ListParagraph"/>
        <w:numPr>
          <w:ilvl w:val="0"/>
          <w:numId w:val="31"/>
        </w:numPr>
        <w:tabs>
          <w:tab w:val="left" w:pos="353"/>
          <w:tab w:val="left" w:pos="851"/>
        </w:tabs>
        <w:spacing w:before="1"/>
        <w:ind w:right="1900"/>
        <w:rPr>
          <w:sz w:val="24"/>
        </w:rPr>
      </w:pPr>
      <w:r>
        <w:rPr>
          <w:color w:val="231F20"/>
          <w:sz w:val="24"/>
        </w:rPr>
        <w:t>600 W (snaga vala nositelja) u frekvencijskim područjima kratkog vala između 5900 kHz i 26.100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kHz;</w:t>
      </w:r>
    </w:p>
    <w:p w14:paraId="52024CA5" w14:textId="77777777" w:rsidR="00D902DB" w:rsidRDefault="00D902DB" w:rsidP="00AD67FC">
      <w:pPr>
        <w:pStyle w:val="BodyText"/>
        <w:tabs>
          <w:tab w:val="left" w:pos="851"/>
        </w:tabs>
        <w:spacing w:before="4"/>
        <w:ind w:right="1900"/>
        <w:jc w:val="both"/>
      </w:pPr>
    </w:p>
    <w:p w14:paraId="3D432FA2" w14:textId="77777777" w:rsidR="00D902DB" w:rsidRDefault="00664ABF" w:rsidP="00AD67FC">
      <w:pPr>
        <w:pStyle w:val="ListParagraph"/>
        <w:numPr>
          <w:ilvl w:val="0"/>
          <w:numId w:val="31"/>
        </w:numPr>
        <w:tabs>
          <w:tab w:val="left" w:pos="353"/>
          <w:tab w:val="left" w:pos="851"/>
        </w:tabs>
        <w:ind w:right="1900"/>
        <w:rPr>
          <w:sz w:val="24"/>
        </w:rPr>
      </w:pPr>
      <w:r>
        <w:rPr>
          <w:color w:val="231F20"/>
          <w:sz w:val="24"/>
        </w:rPr>
        <w:t>300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 (e.r.p.)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efektivna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izračena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snaga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frekvencijskom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području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od 87,5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MHz do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108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MHz;</w:t>
      </w:r>
    </w:p>
    <w:p w14:paraId="3B86E520" w14:textId="77777777" w:rsidR="00D902DB" w:rsidRDefault="00664ABF" w:rsidP="00AD67FC">
      <w:pPr>
        <w:pStyle w:val="ListParagraph"/>
        <w:numPr>
          <w:ilvl w:val="0"/>
          <w:numId w:val="31"/>
        </w:numPr>
        <w:tabs>
          <w:tab w:val="left" w:pos="356"/>
          <w:tab w:val="left" w:pos="851"/>
        </w:tabs>
        <w:spacing w:before="70"/>
        <w:ind w:right="1900"/>
        <w:rPr>
          <w:sz w:val="24"/>
        </w:rPr>
      </w:pPr>
      <w:r>
        <w:rPr>
          <w:color w:val="231F20"/>
          <w:sz w:val="24"/>
        </w:rPr>
        <w:t>500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 (e.r.p.)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efektivna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izračena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snaga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frekvencijskom području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174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MHz do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230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MHz;</w:t>
      </w:r>
    </w:p>
    <w:p w14:paraId="4110CA1A" w14:textId="77777777" w:rsidR="00D902DB" w:rsidRDefault="00D902DB" w:rsidP="00AD67FC">
      <w:pPr>
        <w:pStyle w:val="BodyText"/>
        <w:tabs>
          <w:tab w:val="left" w:pos="851"/>
        </w:tabs>
        <w:spacing w:before="5"/>
        <w:ind w:right="1900"/>
        <w:jc w:val="both"/>
      </w:pPr>
    </w:p>
    <w:p w14:paraId="3C261A3E" w14:textId="77777777" w:rsidR="00D902DB" w:rsidRDefault="00664ABF" w:rsidP="00AD67FC">
      <w:pPr>
        <w:pStyle w:val="ListParagraph"/>
        <w:numPr>
          <w:ilvl w:val="0"/>
          <w:numId w:val="31"/>
        </w:numPr>
        <w:tabs>
          <w:tab w:val="left" w:pos="356"/>
          <w:tab w:val="left" w:pos="851"/>
        </w:tabs>
        <w:ind w:right="1900"/>
        <w:rPr>
          <w:sz w:val="24"/>
        </w:rPr>
      </w:pPr>
      <w:r>
        <w:rPr>
          <w:color w:val="231F20"/>
          <w:sz w:val="24"/>
        </w:rPr>
        <w:t>500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 (e.r.p.)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efektivna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izračena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snaga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frekvencijskom području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470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MHz do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790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MHz.</w:t>
      </w:r>
    </w:p>
    <w:p w14:paraId="1DC199E8" w14:textId="77777777" w:rsidR="00931A67" w:rsidRDefault="00931A67" w:rsidP="00931A67">
      <w:pPr>
        <w:pStyle w:val="ListParagraph"/>
        <w:tabs>
          <w:tab w:val="left" w:pos="416"/>
        </w:tabs>
        <w:ind w:left="0" w:right="0"/>
        <w:rPr>
          <w:sz w:val="24"/>
          <w:szCs w:val="24"/>
        </w:rPr>
      </w:pPr>
    </w:p>
    <w:p w14:paraId="7AF3B277" w14:textId="22ED7E5C" w:rsidR="00D902DB" w:rsidRDefault="00931A67" w:rsidP="00931A67">
      <w:pPr>
        <w:pStyle w:val="ListParagraph"/>
        <w:tabs>
          <w:tab w:val="left" w:pos="416"/>
        </w:tabs>
        <w:ind w:left="0" w:right="0"/>
        <w:rPr>
          <w:sz w:val="24"/>
        </w:rPr>
      </w:pPr>
      <w:r>
        <w:rPr>
          <w:sz w:val="24"/>
          <w:szCs w:val="24"/>
        </w:rPr>
        <w:t xml:space="preserve">4. </w:t>
      </w:r>
      <w:r w:rsidR="00664ABF">
        <w:rPr>
          <w:color w:val="231F20"/>
          <w:sz w:val="24"/>
        </w:rPr>
        <w:t>Sektor</w:t>
      </w:r>
      <w:r w:rsidR="00664ABF">
        <w:rPr>
          <w:color w:val="231F20"/>
          <w:spacing w:val="-2"/>
          <w:sz w:val="24"/>
        </w:rPr>
        <w:t xml:space="preserve"> </w:t>
      </w:r>
      <w:r w:rsidR="00664ABF">
        <w:rPr>
          <w:color w:val="231F20"/>
          <w:sz w:val="24"/>
        </w:rPr>
        <w:t>bez zapreka</w:t>
      </w:r>
      <w:r w:rsidR="00664ABF">
        <w:rPr>
          <w:color w:val="231F20"/>
          <w:spacing w:val="-2"/>
          <w:sz w:val="24"/>
        </w:rPr>
        <w:t xml:space="preserve"> </w:t>
      </w:r>
      <w:r w:rsidR="00664ABF">
        <w:rPr>
          <w:color w:val="231F20"/>
          <w:sz w:val="24"/>
        </w:rPr>
        <w:t>je područje</w:t>
      </w:r>
      <w:r w:rsidR="00664ABF">
        <w:rPr>
          <w:color w:val="231F20"/>
          <w:spacing w:val="-2"/>
          <w:sz w:val="24"/>
        </w:rPr>
        <w:t xml:space="preserve"> </w:t>
      </w:r>
      <w:r w:rsidR="00664ABF">
        <w:rPr>
          <w:color w:val="231F20"/>
          <w:sz w:val="24"/>
        </w:rPr>
        <w:t>u</w:t>
      </w:r>
      <w:r w:rsidR="00664ABF">
        <w:rPr>
          <w:color w:val="231F20"/>
          <w:spacing w:val="-1"/>
          <w:sz w:val="24"/>
        </w:rPr>
        <w:t xml:space="preserve"> </w:t>
      </w:r>
      <w:r w:rsidR="00664ABF">
        <w:rPr>
          <w:color w:val="231F20"/>
          <w:sz w:val="24"/>
        </w:rPr>
        <w:t>radijusu</w:t>
      </w:r>
      <w:r w:rsidR="00664ABF">
        <w:rPr>
          <w:color w:val="231F20"/>
          <w:spacing w:val="-1"/>
          <w:sz w:val="24"/>
        </w:rPr>
        <w:t xml:space="preserve"> </w:t>
      </w:r>
      <w:r w:rsidR="00664ABF">
        <w:rPr>
          <w:color w:val="231F20"/>
          <w:sz w:val="24"/>
        </w:rPr>
        <w:t>5000</w:t>
      </w:r>
      <w:r w:rsidR="00664ABF">
        <w:rPr>
          <w:color w:val="231F20"/>
          <w:spacing w:val="-1"/>
          <w:sz w:val="24"/>
        </w:rPr>
        <w:t xml:space="preserve"> </w:t>
      </w:r>
      <w:r w:rsidR="00664ABF">
        <w:rPr>
          <w:color w:val="231F20"/>
          <w:sz w:val="24"/>
        </w:rPr>
        <w:t>m</w:t>
      </w:r>
      <w:r w:rsidR="00664ABF">
        <w:rPr>
          <w:color w:val="231F20"/>
          <w:spacing w:val="-1"/>
          <w:sz w:val="24"/>
        </w:rPr>
        <w:t xml:space="preserve"> </w:t>
      </w:r>
      <w:r w:rsidR="00664ABF">
        <w:rPr>
          <w:color w:val="231F20"/>
          <w:sz w:val="24"/>
        </w:rPr>
        <w:t>od</w:t>
      </w:r>
      <w:r w:rsidR="00664ABF">
        <w:rPr>
          <w:color w:val="231F20"/>
          <w:spacing w:val="-1"/>
          <w:sz w:val="24"/>
        </w:rPr>
        <w:t xml:space="preserve"> </w:t>
      </w:r>
      <w:r w:rsidR="00664ABF">
        <w:rPr>
          <w:color w:val="231F20"/>
          <w:sz w:val="24"/>
        </w:rPr>
        <w:t>granice</w:t>
      </w:r>
      <w:r w:rsidR="00664ABF">
        <w:rPr>
          <w:color w:val="231F20"/>
          <w:spacing w:val="-2"/>
          <w:sz w:val="24"/>
        </w:rPr>
        <w:t xml:space="preserve"> </w:t>
      </w:r>
      <w:r w:rsidR="00664ABF">
        <w:rPr>
          <w:color w:val="231F20"/>
          <w:sz w:val="24"/>
        </w:rPr>
        <w:t>radijskog</w:t>
      </w:r>
      <w:r w:rsidR="00664ABF">
        <w:rPr>
          <w:color w:val="231F20"/>
          <w:spacing w:val="-4"/>
          <w:sz w:val="24"/>
        </w:rPr>
        <w:t xml:space="preserve"> </w:t>
      </w:r>
      <w:r w:rsidR="00664ABF">
        <w:rPr>
          <w:color w:val="231F20"/>
          <w:sz w:val="24"/>
        </w:rPr>
        <w:t>središta.</w:t>
      </w:r>
    </w:p>
    <w:p w14:paraId="20319033" w14:textId="77777777" w:rsidR="00D902DB" w:rsidRPr="00E21D34" w:rsidRDefault="00D902DB" w:rsidP="00B17661">
      <w:pPr>
        <w:pStyle w:val="BodyText"/>
        <w:spacing w:before="9"/>
        <w:rPr>
          <w:sz w:val="20"/>
        </w:rPr>
      </w:pPr>
    </w:p>
    <w:p w14:paraId="2875BD82" w14:textId="1D082FE3" w:rsidR="00D902DB" w:rsidRDefault="00664ABF" w:rsidP="00FF5F85">
      <w:pPr>
        <w:jc w:val="center"/>
      </w:pPr>
      <w:r>
        <w:t>Članak</w:t>
      </w:r>
      <w:r>
        <w:rPr>
          <w:spacing w:val="-2"/>
        </w:rPr>
        <w:t xml:space="preserve"> </w:t>
      </w:r>
      <w:r w:rsidR="00646E8E">
        <w:t>2</w:t>
      </w:r>
      <w:r w:rsidR="008823F9">
        <w:t>2</w:t>
      </w:r>
      <w:r>
        <w:t>.</w:t>
      </w:r>
    </w:p>
    <w:p w14:paraId="47F3FAEB" w14:textId="77777777" w:rsidR="00D902DB" w:rsidRDefault="00D902DB" w:rsidP="00B17661">
      <w:pPr>
        <w:pStyle w:val="BodyText"/>
        <w:spacing w:before="2"/>
      </w:pPr>
    </w:p>
    <w:p w14:paraId="75EDE947" w14:textId="66463BCA" w:rsidR="00D902DB" w:rsidRDefault="00664ABF" w:rsidP="00B17661">
      <w:pPr>
        <w:pStyle w:val="BodyText"/>
        <w:ind w:right="161"/>
        <w:jc w:val="both"/>
      </w:pPr>
      <w:r>
        <w:rPr>
          <w:color w:val="231F20"/>
        </w:rPr>
        <w:t>Unutar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granica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primarne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zaštitne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zone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smiju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postavljati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nepokretne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ili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pokretne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prepreke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kao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ni </w:t>
      </w:r>
      <w:r>
        <w:rPr>
          <w:color w:val="231F20"/>
        </w:rPr>
        <w:lastRenderedPageBreak/>
        <w:t>vodene površine te pokretne ili nepokretne kovinske površine, elektroenergetski i drugi nadzemni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vodovi niti graditi cestovne, željezničke prometnice i luke. Na veličinu primarne zone dodaje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veličina sekundarne zone ovisno o frekvencijskom području u kojem rade radijske postaje koje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spadaju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 primarnu zonu.</w:t>
      </w:r>
    </w:p>
    <w:p w14:paraId="376956FB" w14:textId="77777777" w:rsidR="00012E45" w:rsidRDefault="00012E45" w:rsidP="00B17661">
      <w:pPr>
        <w:pStyle w:val="BodyText"/>
        <w:spacing w:before="1"/>
        <w:ind w:right="707"/>
        <w:jc w:val="center"/>
        <w:rPr>
          <w:sz w:val="26"/>
        </w:rPr>
      </w:pPr>
    </w:p>
    <w:p w14:paraId="36E01690" w14:textId="5E21E277" w:rsidR="00D902DB" w:rsidRDefault="00664ABF" w:rsidP="00FF5F85">
      <w:pPr>
        <w:jc w:val="center"/>
      </w:pPr>
      <w:r>
        <w:t>Članak</w:t>
      </w:r>
      <w:r>
        <w:rPr>
          <w:spacing w:val="-2"/>
        </w:rPr>
        <w:t xml:space="preserve"> </w:t>
      </w:r>
      <w:r w:rsidR="00646E8E">
        <w:t>2</w:t>
      </w:r>
      <w:r w:rsidR="008823F9">
        <w:t>3</w:t>
      </w:r>
      <w:r>
        <w:t>.</w:t>
      </w:r>
    </w:p>
    <w:p w14:paraId="4DCE719F" w14:textId="77777777" w:rsidR="00D902DB" w:rsidRDefault="00D902DB" w:rsidP="00B17661">
      <w:pPr>
        <w:pStyle w:val="BodyText"/>
        <w:tabs>
          <w:tab w:val="left" w:pos="426"/>
        </w:tabs>
        <w:spacing w:before="2"/>
      </w:pPr>
    </w:p>
    <w:p w14:paraId="03E9BC67" w14:textId="30A68F73" w:rsidR="00D902DB" w:rsidRDefault="00931A67" w:rsidP="00931A67">
      <w:pPr>
        <w:tabs>
          <w:tab w:val="left" w:pos="567"/>
          <w:tab w:val="left" w:pos="884"/>
        </w:tabs>
        <w:ind w:right="164"/>
        <w:jc w:val="both"/>
        <w:rPr>
          <w:color w:val="231F20"/>
          <w:sz w:val="24"/>
        </w:rPr>
      </w:pPr>
      <w:r>
        <w:rPr>
          <w:color w:val="231F20"/>
          <w:sz w:val="24"/>
        </w:rPr>
        <w:t xml:space="preserve">(1) </w:t>
      </w:r>
      <w:r w:rsidR="00664ABF" w:rsidRPr="00931A67">
        <w:rPr>
          <w:color w:val="231F20"/>
          <w:sz w:val="24"/>
        </w:rPr>
        <w:t>Unutar granica sekundarne zaštitne zone nije dopušteno postavljati prepreke čija bi visina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bila iznad zamišljenog kraka elevacijskog kuta od 2° u smjeru od radijskog središta, a vrh kuta je na</w:t>
      </w:r>
      <w:r w:rsidR="00CC4D41" w:rsidRPr="00931A67">
        <w:rPr>
          <w:color w:val="231F20"/>
          <w:sz w:val="24"/>
        </w:rPr>
        <w:t xml:space="preserve"> </w:t>
      </w:r>
      <w:r w:rsidR="00664ABF" w:rsidRPr="00931A67">
        <w:rPr>
          <w:color w:val="231F20"/>
          <w:spacing w:val="-57"/>
          <w:sz w:val="24"/>
        </w:rPr>
        <w:t xml:space="preserve"> </w:t>
      </w:r>
      <w:r w:rsidR="00664ABF" w:rsidRPr="00931A67">
        <w:rPr>
          <w:color w:val="231F20"/>
          <w:sz w:val="24"/>
        </w:rPr>
        <w:t>granici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primarne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i sekundarne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zaštitne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zone</w:t>
      </w:r>
      <w:r w:rsidR="00664ABF" w:rsidRPr="00931A67">
        <w:rPr>
          <w:color w:val="231F20"/>
          <w:spacing w:val="-2"/>
          <w:sz w:val="24"/>
        </w:rPr>
        <w:t xml:space="preserve"> </w:t>
      </w:r>
      <w:r w:rsidR="00664ABF" w:rsidRPr="00931A67">
        <w:rPr>
          <w:color w:val="231F20"/>
          <w:sz w:val="24"/>
        </w:rPr>
        <w:t>kao što je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prikazano na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skici:</w:t>
      </w:r>
    </w:p>
    <w:p w14:paraId="00D9F01E" w14:textId="77777777" w:rsidR="000C59E1" w:rsidRPr="00931A67" w:rsidRDefault="000C59E1" w:rsidP="00931A67">
      <w:pPr>
        <w:tabs>
          <w:tab w:val="left" w:pos="567"/>
          <w:tab w:val="left" w:pos="884"/>
        </w:tabs>
        <w:ind w:right="164"/>
        <w:jc w:val="both"/>
        <w:rPr>
          <w:sz w:val="24"/>
        </w:rPr>
      </w:pPr>
    </w:p>
    <w:p w14:paraId="0B8DCD49" w14:textId="2CADB00B" w:rsidR="00D902DB" w:rsidRDefault="00664ABF" w:rsidP="00D70CD9">
      <w:pPr>
        <w:pStyle w:val="BodyText"/>
        <w:spacing w:before="3"/>
        <w:rPr>
          <w:color w:val="231F20"/>
          <w:spacing w:val="-1"/>
        </w:rPr>
      </w:pPr>
      <w:r>
        <w:rPr>
          <w:color w:val="231F20"/>
        </w:rPr>
        <w:t>Kod radijskih središta za koja se određuje samo sekundarna zona, veličina primarne zone je jednaka</w:t>
      </w:r>
      <w:r w:rsidR="006E548B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 w:rsidR="006E548B">
        <w:rPr>
          <w:color w:val="231F20"/>
          <w:spacing w:val="-58"/>
        </w:rPr>
        <w:t xml:space="preserve">    </w:t>
      </w:r>
      <w:r>
        <w:rPr>
          <w:color w:val="231F20"/>
        </w:rPr>
        <w:t>0</w:t>
      </w:r>
      <w:r>
        <w:rPr>
          <w:color w:val="231F20"/>
          <w:spacing w:val="-1"/>
        </w:rPr>
        <w:t xml:space="preserve"> </w:t>
      </w:r>
      <w:r w:rsidR="000C59E1" w:rsidRPr="000C59E1">
        <w:rPr>
          <w:color w:val="231F20"/>
          <w:spacing w:val="-1"/>
        </w:rPr>
        <w:t>(nula).</w:t>
      </w:r>
    </w:p>
    <w:p w14:paraId="4A186261" w14:textId="6612BC4F" w:rsidR="000C59E1" w:rsidRDefault="000C59E1" w:rsidP="00D70CD9">
      <w:pPr>
        <w:pStyle w:val="BodyText"/>
        <w:spacing w:before="3"/>
      </w:pPr>
    </w:p>
    <w:p w14:paraId="5A091354" w14:textId="1F3DFD02" w:rsidR="00D902DB" w:rsidRDefault="000C59E1" w:rsidP="00B17661">
      <w:pPr>
        <w:pStyle w:val="BodyText"/>
        <w:spacing w:before="3"/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 wp14:anchorId="4A0CE5CF" wp14:editId="6F8A4F1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558269" cy="1124712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24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269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151472" w14:textId="77777777" w:rsidR="000C59E1" w:rsidRDefault="000C59E1" w:rsidP="00931A67">
      <w:pPr>
        <w:tabs>
          <w:tab w:val="left" w:pos="567"/>
          <w:tab w:val="left" w:pos="884"/>
        </w:tabs>
        <w:ind w:right="164"/>
        <w:jc w:val="both"/>
        <w:rPr>
          <w:color w:val="231F20"/>
          <w:sz w:val="24"/>
        </w:rPr>
      </w:pPr>
    </w:p>
    <w:p w14:paraId="293764FE" w14:textId="5FD5B888" w:rsidR="00D902DB" w:rsidRPr="00931A67" w:rsidRDefault="00931A67" w:rsidP="00931A67">
      <w:pPr>
        <w:tabs>
          <w:tab w:val="left" w:pos="567"/>
          <w:tab w:val="left" w:pos="884"/>
        </w:tabs>
        <w:ind w:right="164"/>
        <w:jc w:val="both"/>
        <w:rPr>
          <w:sz w:val="24"/>
        </w:rPr>
      </w:pPr>
      <w:r>
        <w:rPr>
          <w:color w:val="231F20"/>
          <w:sz w:val="24"/>
        </w:rPr>
        <w:t xml:space="preserve">(2) </w:t>
      </w:r>
      <w:r w:rsidR="00664ABF" w:rsidRPr="00931A67">
        <w:rPr>
          <w:color w:val="231F20"/>
          <w:sz w:val="24"/>
        </w:rPr>
        <w:t>Unutar granica zaštitne zone postaja službe radiodifuzije nije dopušteno bez suglasnosti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vlasnika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radijskog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središta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postavljati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prepreke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čija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bi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visina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bila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iznad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zamišljenog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kraka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elevacijskog kuta od 2° u smjeru od radijskog središta, a vrh kuta je na granici radijskog središta,</w:t>
      </w:r>
      <w:r w:rsidR="00664ABF" w:rsidRPr="00931A67">
        <w:rPr>
          <w:color w:val="231F20"/>
          <w:spacing w:val="1"/>
          <w:sz w:val="24"/>
        </w:rPr>
        <w:t xml:space="preserve"> </w:t>
      </w:r>
      <w:r w:rsidR="00664ABF" w:rsidRPr="00931A67">
        <w:rPr>
          <w:color w:val="231F20"/>
          <w:sz w:val="24"/>
        </w:rPr>
        <w:t>kao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što je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prikazano na</w:t>
      </w:r>
      <w:r w:rsidR="00664ABF" w:rsidRPr="00931A67">
        <w:rPr>
          <w:color w:val="231F20"/>
          <w:spacing w:val="-1"/>
          <w:sz w:val="24"/>
        </w:rPr>
        <w:t xml:space="preserve"> </w:t>
      </w:r>
      <w:r w:rsidR="00664ABF" w:rsidRPr="00931A67">
        <w:rPr>
          <w:color w:val="231F20"/>
          <w:sz w:val="24"/>
        </w:rPr>
        <w:t>skici:</w:t>
      </w:r>
    </w:p>
    <w:p w14:paraId="7CC30D47" w14:textId="77777777" w:rsidR="00D902DB" w:rsidRDefault="00664ABF" w:rsidP="00B17661">
      <w:pPr>
        <w:pStyle w:val="BodyText"/>
        <w:spacing w:before="8"/>
        <w:rPr>
          <w:sz w:val="29"/>
        </w:rPr>
      </w:pPr>
      <w:r>
        <w:rPr>
          <w:noProof/>
          <w:lang w:val="en-US"/>
        </w:rPr>
        <w:drawing>
          <wp:anchor distT="0" distB="0" distL="0" distR="0" simplePos="0" relativeHeight="3" behindDoc="0" locked="0" layoutInCell="1" allowOverlap="1" wp14:anchorId="012F4279" wp14:editId="36B1CB41">
            <wp:simplePos x="0" y="0"/>
            <wp:positionH relativeFrom="page">
              <wp:posOffset>2038350</wp:posOffset>
            </wp:positionH>
            <wp:positionV relativeFrom="paragraph">
              <wp:posOffset>244475</wp:posOffset>
            </wp:positionV>
            <wp:extent cx="3375025" cy="1097915"/>
            <wp:effectExtent l="0" t="0" r="0" b="6985"/>
            <wp:wrapTopAndBottom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02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EFC1E" w14:textId="77777777" w:rsidR="00D902DB" w:rsidRDefault="00D902DB" w:rsidP="00B17661">
      <w:pPr>
        <w:pStyle w:val="BodyText"/>
        <w:spacing w:before="5"/>
      </w:pPr>
    </w:p>
    <w:p w14:paraId="7DFDCA96" w14:textId="77777777" w:rsidR="000C59E1" w:rsidRDefault="000C59E1" w:rsidP="00B17661">
      <w:pPr>
        <w:pStyle w:val="BodyText"/>
        <w:ind w:right="199"/>
        <w:jc w:val="both"/>
        <w:rPr>
          <w:color w:val="231F20"/>
        </w:rPr>
      </w:pPr>
    </w:p>
    <w:p w14:paraId="5B5AC6C4" w14:textId="34BE277E" w:rsidR="00D902DB" w:rsidRDefault="005C561C" w:rsidP="00B17661">
      <w:pPr>
        <w:pStyle w:val="BodyText"/>
        <w:ind w:right="199"/>
        <w:jc w:val="both"/>
      </w:pPr>
      <w:r>
        <w:rPr>
          <w:color w:val="231F20"/>
        </w:rPr>
        <w:t xml:space="preserve">(3) </w:t>
      </w:r>
      <w:r w:rsidR="00664ABF">
        <w:rPr>
          <w:color w:val="231F20"/>
        </w:rPr>
        <w:t>Unutar sektora bez prepreka za određeno radijsko središte vrijede uvjeti propisani za primarnu i</w:t>
      </w:r>
      <w:r w:rsidR="00664ABF">
        <w:rPr>
          <w:color w:val="231F20"/>
          <w:spacing w:val="1"/>
        </w:rPr>
        <w:t xml:space="preserve"> </w:t>
      </w:r>
      <w:r w:rsidR="00664ABF">
        <w:rPr>
          <w:color w:val="231F20"/>
        </w:rPr>
        <w:t>sekundarnu zonu, te zaštitnu zonu postaja službe radiodifuzije i, prema potrebi, za veće udaljenosti</w:t>
      </w:r>
      <w:r w:rsidR="00664ABF">
        <w:rPr>
          <w:color w:val="231F20"/>
          <w:spacing w:val="1"/>
        </w:rPr>
        <w:t xml:space="preserve"> </w:t>
      </w:r>
      <w:r w:rsidR="00664ABF">
        <w:rPr>
          <w:color w:val="231F20"/>
        </w:rPr>
        <w:t>predviđene</w:t>
      </w:r>
      <w:r w:rsidR="00664ABF">
        <w:rPr>
          <w:color w:val="231F20"/>
          <w:spacing w:val="-2"/>
        </w:rPr>
        <w:t xml:space="preserve"> </w:t>
      </w:r>
      <w:r w:rsidR="00664ABF">
        <w:rPr>
          <w:color w:val="231F20"/>
        </w:rPr>
        <w:t>za</w:t>
      </w:r>
      <w:r w:rsidR="00664ABF">
        <w:rPr>
          <w:color w:val="231F20"/>
          <w:spacing w:val="-1"/>
        </w:rPr>
        <w:t xml:space="preserve"> </w:t>
      </w:r>
      <w:r w:rsidR="00664ABF">
        <w:rPr>
          <w:color w:val="231F20"/>
        </w:rPr>
        <w:t>sekundarne</w:t>
      </w:r>
      <w:r w:rsidR="00664ABF">
        <w:rPr>
          <w:color w:val="231F20"/>
          <w:spacing w:val="-1"/>
        </w:rPr>
        <w:t xml:space="preserve"> </w:t>
      </w:r>
      <w:r w:rsidR="00664ABF">
        <w:rPr>
          <w:color w:val="231F20"/>
        </w:rPr>
        <w:t>zone</w:t>
      </w:r>
      <w:r w:rsidR="00664ABF">
        <w:rPr>
          <w:color w:val="231F20"/>
          <w:spacing w:val="-1"/>
        </w:rPr>
        <w:t xml:space="preserve"> </w:t>
      </w:r>
      <w:r w:rsidR="00664ABF">
        <w:rPr>
          <w:color w:val="231F20"/>
        </w:rPr>
        <w:t>i zaštitne</w:t>
      </w:r>
      <w:r w:rsidR="00664ABF">
        <w:rPr>
          <w:color w:val="231F20"/>
          <w:spacing w:val="-1"/>
        </w:rPr>
        <w:t xml:space="preserve"> </w:t>
      </w:r>
      <w:r w:rsidR="00664ABF">
        <w:rPr>
          <w:color w:val="231F20"/>
        </w:rPr>
        <w:t>zone</w:t>
      </w:r>
      <w:r w:rsidR="00664ABF">
        <w:rPr>
          <w:color w:val="231F20"/>
          <w:spacing w:val="-2"/>
        </w:rPr>
        <w:t xml:space="preserve"> </w:t>
      </w:r>
      <w:r w:rsidR="00664ABF">
        <w:rPr>
          <w:color w:val="231F20"/>
        </w:rPr>
        <w:t>postaja</w:t>
      </w:r>
      <w:r w:rsidR="00664ABF">
        <w:rPr>
          <w:color w:val="231F20"/>
          <w:spacing w:val="-1"/>
        </w:rPr>
        <w:t xml:space="preserve"> </w:t>
      </w:r>
      <w:r w:rsidR="00664ABF">
        <w:rPr>
          <w:color w:val="231F20"/>
        </w:rPr>
        <w:t>službe</w:t>
      </w:r>
      <w:r w:rsidR="00664ABF">
        <w:rPr>
          <w:color w:val="231F20"/>
          <w:spacing w:val="-1"/>
        </w:rPr>
        <w:t xml:space="preserve"> </w:t>
      </w:r>
      <w:r w:rsidR="00664ABF">
        <w:rPr>
          <w:color w:val="231F20"/>
        </w:rPr>
        <w:t>radiodifuzije.</w:t>
      </w:r>
    </w:p>
    <w:p w14:paraId="5E310A2F" w14:textId="77777777" w:rsidR="00D902DB" w:rsidRPr="00E21D34" w:rsidRDefault="00D902DB" w:rsidP="00B17661">
      <w:pPr>
        <w:pStyle w:val="BodyText"/>
        <w:spacing w:before="7"/>
        <w:rPr>
          <w:sz w:val="20"/>
        </w:rPr>
      </w:pPr>
    </w:p>
    <w:p w14:paraId="1A609467" w14:textId="3AB25F9C" w:rsidR="00D902DB" w:rsidRDefault="00664ABF" w:rsidP="00FF5F85">
      <w:pPr>
        <w:jc w:val="center"/>
      </w:pPr>
      <w:r>
        <w:t>Članak</w:t>
      </w:r>
      <w:r>
        <w:rPr>
          <w:spacing w:val="-2"/>
        </w:rPr>
        <w:t xml:space="preserve"> </w:t>
      </w:r>
      <w:r w:rsidR="00646E8E">
        <w:t>2</w:t>
      </w:r>
      <w:r w:rsidR="008823F9">
        <w:t>4</w:t>
      </w:r>
      <w:r>
        <w:t>.</w:t>
      </w:r>
    </w:p>
    <w:p w14:paraId="0629F968" w14:textId="77777777" w:rsidR="00D902DB" w:rsidRDefault="00D902DB" w:rsidP="00B17661">
      <w:pPr>
        <w:pStyle w:val="BodyText"/>
        <w:spacing w:before="4"/>
      </w:pPr>
    </w:p>
    <w:p w14:paraId="1351B0EC" w14:textId="161812D0" w:rsidR="00D902DB" w:rsidRPr="005C561C" w:rsidRDefault="005C561C" w:rsidP="005C561C">
      <w:pPr>
        <w:tabs>
          <w:tab w:val="left" w:pos="567"/>
        </w:tabs>
        <w:spacing w:before="1"/>
        <w:ind w:right="164"/>
        <w:jc w:val="both"/>
        <w:rPr>
          <w:sz w:val="24"/>
        </w:rPr>
      </w:pPr>
      <w:r>
        <w:rPr>
          <w:color w:val="231F20"/>
          <w:sz w:val="24"/>
        </w:rPr>
        <w:t xml:space="preserve">(1) </w:t>
      </w:r>
      <w:r w:rsidR="00664ABF" w:rsidRPr="005C561C">
        <w:rPr>
          <w:color w:val="231F20"/>
          <w:sz w:val="24"/>
        </w:rPr>
        <w:t>Za zaštitu radijskog središta od jakih elektromagnetskih polja neke odašiljačke radijske postaje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preporučuju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se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najmanje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dopuštene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udaljenosti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propisane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u Tablici 6.:</w:t>
      </w:r>
    </w:p>
    <w:p w14:paraId="3FFD12AB" w14:textId="77777777" w:rsidR="00D902DB" w:rsidRDefault="00D902DB" w:rsidP="00B17661">
      <w:pPr>
        <w:pStyle w:val="BodyText"/>
        <w:spacing w:before="2"/>
      </w:pPr>
    </w:p>
    <w:p w14:paraId="6AC20827" w14:textId="77777777" w:rsidR="00D902DB" w:rsidRDefault="00664ABF" w:rsidP="00B17661">
      <w:pPr>
        <w:jc w:val="both"/>
        <w:rPr>
          <w:i/>
          <w:sz w:val="24"/>
        </w:rPr>
      </w:pPr>
      <w:r>
        <w:rPr>
          <w:i/>
          <w:color w:val="231F20"/>
          <w:sz w:val="24"/>
        </w:rPr>
        <w:t>Tablica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6.</w:t>
      </w:r>
    </w:p>
    <w:p w14:paraId="30BFBECC" w14:textId="77777777" w:rsidR="00D902DB" w:rsidRDefault="00D902DB" w:rsidP="00B17661">
      <w:pPr>
        <w:pStyle w:val="BodyText"/>
        <w:spacing w:before="9" w:after="1"/>
        <w:rPr>
          <w:i/>
          <w:sz w:val="27"/>
        </w:rPr>
      </w:pPr>
    </w:p>
    <w:tbl>
      <w:tblPr>
        <w:tblW w:w="0" w:type="auto"/>
        <w:tblInd w:w="-8" w:type="dxa"/>
        <w:tblBorders>
          <w:top w:val="single" w:sz="6" w:space="0" w:color="616264"/>
          <w:left w:val="single" w:sz="6" w:space="0" w:color="616264"/>
          <w:bottom w:val="single" w:sz="6" w:space="0" w:color="616264"/>
          <w:right w:val="single" w:sz="6" w:space="0" w:color="616264"/>
          <w:insideH w:val="single" w:sz="6" w:space="0" w:color="616264"/>
          <w:insideV w:val="single" w:sz="6" w:space="0" w:color="6162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1"/>
        <w:gridCol w:w="2633"/>
      </w:tblGrid>
      <w:tr w:rsidR="00845719" w14:paraId="479C04D2" w14:textId="77777777" w:rsidTr="00950227">
        <w:trPr>
          <w:trHeight w:val="373"/>
        </w:trPr>
        <w:tc>
          <w:tcPr>
            <w:tcW w:w="3101" w:type="dxa"/>
            <w:tcBorders>
              <w:bottom w:val="double" w:sz="2" w:space="0" w:color="616264"/>
              <w:right w:val="double" w:sz="2" w:space="0" w:color="616264"/>
            </w:tcBorders>
          </w:tcPr>
          <w:p w14:paraId="5951D4D2" w14:textId="77777777" w:rsidR="00845719" w:rsidRDefault="00845719" w:rsidP="00B17661">
            <w:pPr>
              <w:pStyle w:val="TableParagraph"/>
              <w:spacing w:before="35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Frekvencijsko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područje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(MHz)</w:t>
            </w:r>
          </w:p>
        </w:tc>
        <w:tc>
          <w:tcPr>
            <w:tcW w:w="2633" w:type="dxa"/>
            <w:tcBorders>
              <w:left w:val="double" w:sz="2" w:space="0" w:color="616264"/>
              <w:bottom w:val="double" w:sz="2" w:space="0" w:color="616264"/>
            </w:tcBorders>
          </w:tcPr>
          <w:p w14:paraId="335E66D7" w14:textId="77777777" w:rsidR="00845719" w:rsidRDefault="00845719" w:rsidP="00B17661">
            <w:pPr>
              <w:pStyle w:val="TableParagraph"/>
              <w:spacing w:before="35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Najmanja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(km)</w:t>
            </w:r>
          </w:p>
        </w:tc>
      </w:tr>
      <w:tr w:rsidR="00BD7A43" w14:paraId="2F7435D8" w14:textId="77777777" w:rsidTr="00950227">
        <w:trPr>
          <w:trHeight w:val="403"/>
        </w:trPr>
        <w:tc>
          <w:tcPr>
            <w:tcW w:w="3101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4771C767" w14:textId="77777777" w:rsidR="00845719" w:rsidRDefault="00845719" w:rsidP="00B17661">
            <w:pPr>
              <w:pStyle w:val="TableParagraph"/>
              <w:spacing w:before="56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80</w:t>
            </w:r>
          </w:p>
        </w:tc>
        <w:tc>
          <w:tcPr>
            <w:tcW w:w="2633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72FB8F75" w14:textId="77777777" w:rsidR="00845719" w:rsidRDefault="00845719" w:rsidP="00B17661">
            <w:pPr>
              <w:pStyle w:val="TableParagraph"/>
              <w:spacing w:before="1"/>
              <w:ind w:left="0"/>
              <w:rPr>
                <w:i/>
                <w:sz w:val="4"/>
              </w:rPr>
            </w:pPr>
          </w:p>
          <w:p w14:paraId="37BB81ED" w14:textId="680ABF02" w:rsidR="00845719" w:rsidRDefault="00807A0C" w:rsidP="00B17661">
            <w:pPr>
              <w:pStyle w:val="TableParagraph"/>
              <w:spacing w:before="0"/>
              <w:ind w:left="0"/>
              <w:rPr>
                <w:sz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</m:rad>
              </m:oMath>
            </m:oMathPara>
          </w:p>
        </w:tc>
      </w:tr>
      <w:tr w:rsidR="00BD7A43" w14:paraId="3535C78B" w14:textId="77777777" w:rsidTr="00950227">
        <w:trPr>
          <w:trHeight w:val="382"/>
        </w:trPr>
        <w:tc>
          <w:tcPr>
            <w:tcW w:w="3101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184263A8" w14:textId="77777777" w:rsidR="00845719" w:rsidRDefault="00845719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80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– 174</w:t>
            </w:r>
          </w:p>
        </w:tc>
        <w:tc>
          <w:tcPr>
            <w:tcW w:w="2633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45F5E2BF" w14:textId="77777777" w:rsidR="00845719" w:rsidRDefault="00845719" w:rsidP="00B17661">
            <w:pPr>
              <w:pStyle w:val="TableParagraph"/>
              <w:spacing w:before="2"/>
              <w:ind w:left="0"/>
              <w:rPr>
                <w:i/>
                <w:sz w:val="7"/>
              </w:rPr>
            </w:pPr>
          </w:p>
          <w:p w14:paraId="05089481" w14:textId="21CC6EE6" w:rsidR="00845719" w:rsidRDefault="00807A0C" w:rsidP="00B17661">
            <w:pPr>
              <w:pStyle w:val="TableParagraph"/>
              <w:spacing w:before="0"/>
              <w:ind w:left="0"/>
              <w:rPr>
                <w:sz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2P</m:t>
                    </m:r>
                  </m:e>
                </m:rad>
              </m:oMath>
            </m:oMathPara>
          </w:p>
        </w:tc>
      </w:tr>
      <w:tr w:rsidR="00BD7A43" w14:paraId="6CA42B0D" w14:textId="77777777" w:rsidTr="00950227">
        <w:trPr>
          <w:trHeight w:val="379"/>
        </w:trPr>
        <w:tc>
          <w:tcPr>
            <w:tcW w:w="3101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6B34FF8D" w14:textId="77777777" w:rsidR="00845719" w:rsidRPr="00BD7A43" w:rsidRDefault="00845719" w:rsidP="00B17661">
            <w:pPr>
              <w:pStyle w:val="BodyText"/>
              <w:spacing w:before="4"/>
            </w:pPr>
            <w:r w:rsidRPr="00BD7A43">
              <w:rPr>
                <w:color w:val="231F20"/>
              </w:rPr>
              <w:lastRenderedPageBreak/>
              <w:t>174</w:t>
            </w:r>
            <w:r w:rsidRPr="00BD7A43">
              <w:rPr>
                <w:color w:val="231F20"/>
                <w:spacing w:val="-1"/>
              </w:rPr>
              <w:t xml:space="preserve"> </w:t>
            </w:r>
            <w:r w:rsidRPr="00BD7A43">
              <w:rPr>
                <w:color w:val="231F20"/>
              </w:rPr>
              <w:t>– 470</w:t>
            </w:r>
          </w:p>
        </w:tc>
        <w:tc>
          <w:tcPr>
            <w:tcW w:w="2633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6B3CBF2D" w14:textId="77777777" w:rsidR="00845719" w:rsidRDefault="00845719" w:rsidP="00B17661">
            <w:pPr>
              <w:pStyle w:val="TableParagraph"/>
              <w:spacing w:before="8"/>
              <w:ind w:left="0"/>
              <w:rPr>
                <w:i/>
                <w:sz w:val="9"/>
              </w:rPr>
            </w:pPr>
          </w:p>
          <w:p w14:paraId="147F2466" w14:textId="5BE5B2AC" w:rsidR="00845719" w:rsidRPr="00E21D34" w:rsidRDefault="00807A0C" w:rsidP="00B17661">
            <w:pPr>
              <w:pStyle w:val="TableParagraph"/>
              <w:spacing w:before="0"/>
              <w:ind w:left="0"/>
              <w:rPr>
                <w:sz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</m:rad>
              </m:oMath>
            </m:oMathPara>
          </w:p>
        </w:tc>
      </w:tr>
      <w:tr w:rsidR="00845719" w14:paraId="1459363A" w14:textId="77777777" w:rsidTr="00950227">
        <w:trPr>
          <w:trHeight w:val="752"/>
        </w:trPr>
        <w:tc>
          <w:tcPr>
            <w:tcW w:w="3101" w:type="dxa"/>
            <w:tcBorders>
              <w:top w:val="double" w:sz="2" w:space="0" w:color="616264"/>
              <w:bottom w:val="double" w:sz="4" w:space="0" w:color="auto"/>
              <w:right w:val="double" w:sz="4" w:space="0" w:color="auto"/>
            </w:tcBorders>
          </w:tcPr>
          <w:p w14:paraId="7114954B" w14:textId="77777777" w:rsidR="00845719" w:rsidRDefault="00845719" w:rsidP="00B17661">
            <w:pPr>
              <w:pStyle w:val="TableParagraph"/>
              <w:spacing w:before="0"/>
              <w:ind w:left="0"/>
              <w:rPr>
                <w:color w:val="231F20"/>
                <w:sz w:val="24"/>
              </w:rPr>
            </w:pPr>
          </w:p>
          <w:p w14:paraId="3DB05CF3" w14:textId="77777777" w:rsidR="00845719" w:rsidRPr="00E21D34" w:rsidRDefault="00845719" w:rsidP="00B17661">
            <w:pPr>
              <w:pStyle w:val="TableParagraph"/>
              <w:spacing w:before="0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Iznad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470</w:t>
            </w:r>
          </w:p>
        </w:tc>
        <w:tc>
          <w:tcPr>
            <w:tcW w:w="2633" w:type="dxa"/>
            <w:tcBorders>
              <w:top w:val="double" w:sz="2" w:space="0" w:color="616264"/>
              <w:left w:val="double" w:sz="4" w:space="0" w:color="auto"/>
              <w:bottom w:val="double" w:sz="4" w:space="0" w:color="auto"/>
            </w:tcBorders>
          </w:tcPr>
          <w:p w14:paraId="31EAB61D" w14:textId="60343FFF" w:rsidR="00845719" w:rsidRPr="00E21D34" w:rsidRDefault="00807A0C" w:rsidP="00B17661">
            <w:pPr>
              <w:pStyle w:val="TableParagraph"/>
              <w:spacing w:before="0"/>
              <w:ind w:left="0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rad>
              </m:oMath>
            </m:oMathPara>
          </w:p>
        </w:tc>
      </w:tr>
    </w:tbl>
    <w:p w14:paraId="2682BAB6" w14:textId="77777777" w:rsidR="00012E45" w:rsidRDefault="00012E45" w:rsidP="00B17661">
      <w:pPr>
        <w:pStyle w:val="BodyText"/>
        <w:spacing w:before="1"/>
        <w:jc w:val="both"/>
        <w:rPr>
          <w:color w:val="231F20"/>
        </w:rPr>
      </w:pPr>
    </w:p>
    <w:p w14:paraId="13262E89" w14:textId="1E172E8C" w:rsidR="00D902DB" w:rsidRDefault="00664ABF" w:rsidP="00B17661">
      <w:pPr>
        <w:pStyle w:val="BodyText"/>
        <w:spacing w:before="1"/>
        <w:jc w:val="both"/>
        <w:rPr>
          <w:color w:val="231F20"/>
        </w:rPr>
      </w:pPr>
      <w:r>
        <w:rPr>
          <w:color w:val="231F20"/>
        </w:rPr>
        <w:t>gdje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je:</w:t>
      </w:r>
    </w:p>
    <w:p w14:paraId="7A61769D" w14:textId="77777777" w:rsidR="00800372" w:rsidRDefault="00800372" w:rsidP="00B17661">
      <w:pPr>
        <w:pStyle w:val="BodyText"/>
        <w:spacing w:before="1"/>
        <w:jc w:val="both"/>
      </w:pPr>
    </w:p>
    <w:p w14:paraId="6F9012EB" w14:textId="0810695D" w:rsidR="00D902DB" w:rsidRDefault="00664ABF" w:rsidP="00B17661">
      <w:pPr>
        <w:pStyle w:val="BodyText"/>
        <w:jc w:val="both"/>
        <w:rPr>
          <w:color w:val="231F20"/>
        </w:rPr>
      </w:pPr>
      <w:r>
        <w:rPr>
          <w:color w:val="231F20"/>
        </w:rPr>
        <w:t>P =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efektivna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izračena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snaga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odašiljačke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radijske postaje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smjeru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prijamnog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središta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[kW].</w:t>
      </w:r>
    </w:p>
    <w:p w14:paraId="78A6BFDE" w14:textId="77777777" w:rsidR="00800372" w:rsidRDefault="00800372" w:rsidP="00B17661">
      <w:pPr>
        <w:pStyle w:val="BodyText"/>
        <w:jc w:val="both"/>
      </w:pPr>
    </w:p>
    <w:p w14:paraId="05F704A3" w14:textId="13244517" w:rsidR="00D902DB" w:rsidRDefault="005C561C" w:rsidP="005C561C">
      <w:pPr>
        <w:tabs>
          <w:tab w:val="left" w:pos="567"/>
        </w:tabs>
        <w:spacing w:before="1"/>
        <w:ind w:right="164"/>
        <w:rPr>
          <w:color w:val="231F20"/>
          <w:sz w:val="24"/>
        </w:rPr>
      </w:pPr>
      <w:r>
        <w:rPr>
          <w:color w:val="231F20"/>
          <w:sz w:val="24"/>
        </w:rPr>
        <w:t xml:space="preserve">(2) </w:t>
      </w:r>
      <w:r w:rsidR="00664ABF" w:rsidRPr="005C561C">
        <w:rPr>
          <w:color w:val="231F20"/>
          <w:sz w:val="24"/>
        </w:rPr>
        <w:t>Za zaštitu radijskog središta kontrolno mjernih postaja i kontrolno mjernih središta Agencije od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smetnji i smanjenja prijamne osjetljivosti, propisuju se najviše dopuštene razine elektromagnetskih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polja</w:t>
      </w:r>
      <w:r w:rsidR="00664ABF" w:rsidRPr="005C561C">
        <w:rPr>
          <w:color w:val="231F20"/>
          <w:spacing w:val="-2"/>
          <w:sz w:val="24"/>
        </w:rPr>
        <w:t xml:space="preserve"> </w:t>
      </w:r>
      <w:r w:rsidR="00664ABF" w:rsidRPr="005C561C">
        <w:rPr>
          <w:color w:val="231F20"/>
          <w:sz w:val="24"/>
        </w:rPr>
        <w:t>navedene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u Tablici</w:t>
      </w:r>
      <w:r w:rsidR="00664ABF" w:rsidRPr="005C561C">
        <w:rPr>
          <w:color w:val="231F20"/>
          <w:spacing w:val="2"/>
          <w:sz w:val="24"/>
        </w:rPr>
        <w:t xml:space="preserve"> </w:t>
      </w:r>
      <w:r w:rsidR="00664ABF" w:rsidRPr="005C561C">
        <w:rPr>
          <w:color w:val="231F20"/>
          <w:sz w:val="24"/>
        </w:rPr>
        <w:t>7.:</w:t>
      </w:r>
    </w:p>
    <w:p w14:paraId="717B370E" w14:textId="77777777" w:rsidR="005C561C" w:rsidRPr="005C561C" w:rsidRDefault="005C561C" w:rsidP="005C561C">
      <w:pPr>
        <w:tabs>
          <w:tab w:val="left" w:pos="567"/>
        </w:tabs>
        <w:spacing w:before="1"/>
        <w:ind w:right="164"/>
        <w:rPr>
          <w:sz w:val="24"/>
        </w:rPr>
      </w:pPr>
    </w:p>
    <w:p w14:paraId="6E5212C1" w14:textId="77777777" w:rsidR="000C59E1" w:rsidRDefault="000C59E1" w:rsidP="00B17661">
      <w:pPr>
        <w:jc w:val="both"/>
        <w:rPr>
          <w:i/>
          <w:color w:val="231F20"/>
          <w:sz w:val="24"/>
        </w:rPr>
      </w:pPr>
    </w:p>
    <w:p w14:paraId="04722EA8" w14:textId="205C0063" w:rsidR="00D902DB" w:rsidRDefault="00664ABF" w:rsidP="00B17661">
      <w:pPr>
        <w:jc w:val="both"/>
        <w:rPr>
          <w:i/>
          <w:sz w:val="24"/>
        </w:rPr>
      </w:pPr>
      <w:r>
        <w:rPr>
          <w:i/>
          <w:color w:val="231F20"/>
          <w:sz w:val="24"/>
        </w:rPr>
        <w:t>Tablica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7.</w:t>
      </w:r>
    </w:p>
    <w:p w14:paraId="2B7493A9" w14:textId="77777777" w:rsidR="00D902DB" w:rsidRDefault="00D902DB" w:rsidP="00B17661">
      <w:pPr>
        <w:pStyle w:val="BodyText"/>
        <w:spacing w:before="10"/>
        <w:rPr>
          <w:i/>
          <w:sz w:val="27"/>
        </w:rPr>
      </w:pPr>
    </w:p>
    <w:tbl>
      <w:tblPr>
        <w:tblW w:w="0" w:type="auto"/>
        <w:tblInd w:w="-10" w:type="dxa"/>
        <w:tblBorders>
          <w:top w:val="single" w:sz="8" w:space="0" w:color="616264"/>
          <w:left w:val="single" w:sz="8" w:space="0" w:color="616264"/>
          <w:bottom w:val="single" w:sz="8" w:space="0" w:color="616264"/>
          <w:right w:val="single" w:sz="8" w:space="0" w:color="616264"/>
          <w:insideH w:val="single" w:sz="8" w:space="0" w:color="616264"/>
          <w:insideV w:val="single" w:sz="8" w:space="0" w:color="6162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4586"/>
      </w:tblGrid>
      <w:tr w:rsidR="00D902DB" w14:paraId="6CDBD46F" w14:textId="77777777" w:rsidTr="00950227">
        <w:trPr>
          <w:trHeight w:val="370"/>
        </w:trPr>
        <w:tc>
          <w:tcPr>
            <w:tcW w:w="3108" w:type="dxa"/>
            <w:tcBorders>
              <w:bottom w:val="double" w:sz="3" w:space="0" w:color="616264"/>
              <w:right w:val="double" w:sz="3" w:space="0" w:color="616264"/>
            </w:tcBorders>
          </w:tcPr>
          <w:p w14:paraId="32518FD0" w14:textId="77777777" w:rsidR="00D902DB" w:rsidRDefault="00664ABF" w:rsidP="00B17661">
            <w:pPr>
              <w:pStyle w:val="TableParagraph"/>
              <w:spacing w:before="37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Frekvencijsko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područje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(MHz)</w:t>
            </w:r>
          </w:p>
        </w:tc>
        <w:tc>
          <w:tcPr>
            <w:tcW w:w="4586" w:type="dxa"/>
            <w:tcBorders>
              <w:left w:val="double" w:sz="3" w:space="0" w:color="616264"/>
              <w:bottom w:val="double" w:sz="3" w:space="0" w:color="616264"/>
            </w:tcBorders>
          </w:tcPr>
          <w:p w14:paraId="7E06FB18" w14:textId="77777777" w:rsidR="00D902DB" w:rsidRDefault="00664ABF" w:rsidP="00B17661">
            <w:pPr>
              <w:pStyle w:val="TableParagraph"/>
              <w:spacing w:before="37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Najviša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razina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elektromagnetskog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polja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(V/m)</w:t>
            </w:r>
          </w:p>
        </w:tc>
      </w:tr>
      <w:tr w:rsidR="00D902DB" w14:paraId="058488BA" w14:textId="77777777" w:rsidTr="00950227">
        <w:trPr>
          <w:trHeight w:val="376"/>
        </w:trPr>
        <w:tc>
          <w:tcPr>
            <w:tcW w:w="3108" w:type="dxa"/>
            <w:tcBorders>
              <w:top w:val="double" w:sz="3" w:space="0" w:color="616264"/>
              <w:bottom w:val="double" w:sz="3" w:space="0" w:color="616264"/>
              <w:right w:val="double" w:sz="3" w:space="0" w:color="616264"/>
            </w:tcBorders>
          </w:tcPr>
          <w:p w14:paraId="487184F5" w14:textId="77777777" w:rsidR="00D902DB" w:rsidRDefault="00664ABF" w:rsidP="00B17661">
            <w:pPr>
              <w:pStyle w:val="TableParagraph"/>
              <w:spacing w:before="41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80</w:t>
            </w:r>
          </w:p>
        </w:tc>
        <w:tc>
          <w:tcPr>
            <w:tcW w:w="4586" w:type="dxa"/>
            <w:tcBorders>
              <w:top w:val="double" w:sz="3" w:space="0" w:color="616264"/>
              <w:left w:val="double" w:sz="3" w:space="0" w:color="616264"/>
              <w:bottom w:val="double" w:sz="3" w:space="0" w:color="616264"/>
            </w:tcBorders>
          </w:tcPr>
          <w:p w14:paraId="460694BA" w14:textId="77777777" w:rsidR="00D902DB" w:rsidRDefault="00664ABF" w:rsidP="00B17661">
            <w:pPr>
              <w:pStyle w:val="TableParagraph"/>
              <w:spacing w:before="41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0,04</w:t>
            </w:r>
          </w:p>
        </w:tc>
      </w:tr>
      <w:tr w:rsidR="00D902DB" w14:paraId="2F4C0545" w14:textId="77777777" w:rsidTr="00950227">
        <w:trPr>
          <w:trHeight w:val="374"/>
        </w:trPr>
        <w:tc>
          <w:tcPr>
            <w:tcW w:w="3108" w:type="dxa"/>
            <w:tcBorders>
              <w:top w:val="double" w:sz="3" w:space="0" w:color="616264"/>
              <w:bottom w:val="double" w:sz="3" w:space="0" w:color="616264"/>
              <w:right w:val="double" w:sz="3" w:space="0" w:color="616264"/>
            </w:tcBorders>
          </w:tcPr>
          <w:p w14:paraId="487E034A" w14:textId="77777777" w:rsidR="00D902DB" w:rsidRDefault="00664ABF" w:rsidP="00B17661">
            <w:pPr>
              <w:pStyle w:val="TableParagraph"/>
              <w:spacing w:before="41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80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– 174</w:t>
            </w:r>
          </w:p>
        </w:tc>
        <w:tc>
          <w:tcPr>
            <w:tcW w:w="4586" w:type="dxa"/>
            <w:tcBorders>
              <w:top w:val="double" w:sz="3" w:space="0" w:color="616264"/>
              <w:left w:val="double" w:sz="3" w:space="0" w:color="616264"/>
              <w:bottom w:val="double" w:sz="3" w:space="0" w:color="616264"/>
            </w:tcBorders>
          </w:tcPr>
          <w:p w14:paraId="2550FECF" w14:textId="77777777" w:rsidR="00D902DB" w:rsidRDefault="00664ABF" w:rsidP="00B17661">
            <w:pPr>
              <w:pStyle w:val="TableParagraph"/>
              <w:spacing w:before="41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0,06</w:t>
            </w:r>
          </w:p>
        </w:tc>
      </w:tr>
      <w:tr w:rsidR="00D902DB" w14:paraId="4872EED3" w14:textId="77777777" w:rsidTr="00950227">
        <w:trPr>
          <w:trHeight w:val="376"/>
        </w:trPr>
        <w:tc>
          <w:tcPr>
            <w:tcW w:w="3108" w:type="dxa"/>
            <w:tcBorders>
              <w:top w:val="double" w:sz="3" w:space="0" w:color="616264"/>
              <w:bottom w:val="double" w:sz="3" w:space="0" w:color="616264"/>
              <w:right w:val="double" w:sz="3" w:space="0" w:color="616264"/>
            </w:tcBorders>
          </w:tcPr>
          <w:p w14:paraId="1272F924" w14:textId="77777777" w:rsidR="00D902DB" w:rsidRDefault="00664ABF" w:rsidP="00B17661">
            <w:pPr>
              <w:pStyle w:val="TableParagraph"/>
              <w:spacing w:before="43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174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– 470</w:t>
            </w:r>
          </w:p>
        </w:tc>
        <w:tc>
          <w:tcPr>
            <w:tcW w:w="4586" w:type="dxa"/>
            <w:tcBorders>
              <w:top w:val="double" w:sz="3" w:space="0" w:color="616264"/>
              <w:left w:val="double" w:sz="3" w:space="0" w:color="616264"/>
              <w:bottom w:val="double" w:sz="3" w:space="0" w:color="616264"/>
            </w:tcBorders>
          </w:tcPr>
          <w:p w14:paraId="5FCCA215" w14:textId="77777777" w:rsidR="00D902DB" w:rsidRDefault="00664ABF" w:rsidP="00B17661">
            <w:pPr>
              <w:pStyle w:val="TableParagraph"/>
              <w:spacing w:before="43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0,1</w:t>
            </w:r>
          </w:p>
        </w:tc>
      </w:tr>
      <w:tr w:rsidR="00D902DB" w14:paraId="042E84E3" w14:textId="77777777" w:rsidTr="00950227">
        <w:trPr>
          <w:trHeight w:val="370"/>
        </w:trPr>
        <w:tc>
          <w:tcPr>
            <w:tcW w:w="3108" w:type="dxa"/>
            <w:tcBorders>
              <w:top w:val="double" w:sz="3" w:space="0" w:color="616264"/>
              <w:right w:val="double" w:sz="3" w:space="0" w:color="616264"/>
            </w:tcBorders>
          </w:tcPr>
          <w:p w14:paraId="7C40DD68" w14:textId="77777777" w:rsidR="00D902DB" w:rsidRDefault="00664ABF" w:rsidP="00B17661">
            <w:pPr>
              <w:pStyle w:val="TableParagraph"/>
              <w:spacing w:before="41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Iznad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470</w:t>
            </w:r>
          </w:p>
        </w:tc>
        <w:tc>
          <w:tcPr>
            <w:tcW w:w="4586" w:type="dxa"/>
            <w:tcBorders>
              <w:top w:val="double" w:sz="3" w:space="0" w:color="616264"/>
              <w:left w:val="double" w:sz="3" w:space="0" w:color="616264"/>
            </w:tcBorders>
          </w:tcPr>
          <w:p w14:paraId="5F7AC6EE" w14:textId="77777777" w:rsidR="00D902DB" w:rsidRDefault="00664ABF" w:rsidP="00B17661">
            <w:pPr>
              <w:pStyle w:val="TableParagraph"/>
              <w:spacing w:before="41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1,25</w:t>
            </w:r>
          </w:p>
        </w:tc>
      </w:tr>
    </w:tbl>
    <w:p w14:paraId="0558B938" w14:textId="77777777" w:rsidR="00D902DB" w:rsidRDefault="00D902DB" w:rsidP="00B17661">
      <w:pPr>
        <w:pStyle w:val="BodyText"/>
        <w:spacing w:before="5"/>
        <w:rPr>
          <w:i/>
          <w:sz w:val="22"/>
        </w:rPr>
      </w:pPr>
    </w:p>
    <w:p w14:paraId="37C65164" w14:textId="53A62C63" w:rsidR="00D902DB" w:rsidRPr="005C561C" w:rsidRDefault="005C561C" w:rsidP="005C561C">
      <w:pPr>
        <w:tabs>
          <w:tab w:val="left" w:pos="567"/>
        </w:tabs>
        <w:spacing w:before="1"/>
        <w:ind w:right="164"/>
        <w:jc w:val="both"/>
        <w:rPr>
          <w:sz w:val="24"/>
        </w:rPr>
      </w:pPr>
      <w:r>
        <w:rPr>
          <w:color w:val="231F20"/>
          <w:sz w:val="24"/>
        </w:rPr>
        <w:t xml:space="preserve">(3) </w:t>
      </w:r>
      <w:r w:rsidR="00664ABF" w:rsidRPr="005C561C">
        <w:rPr>
          <w:color w:val="231F20"/>
          <w:sz w:val="24"/>
        </w:rPr>
        <w:t>Iznimno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od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odredbe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propisane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stavkom</w:t>
      </w:r>
      <w:r w:rsidR="00664ABF" w:rsidRPr="005C561C">
        <w:rPr>
          <w:color w:val="231F20"/>
          <w:spacing w:val="60"/>
          <w:sz w:val="24"/>
        </w:rPr>
        <w:t xml:space="preserve"> </w:t>
      </w:r>
      <w:r w:rsidR="00664ABF" w:rsidRPr="005C561C">
        <w:rPr>
          <w:color w:val="231F20"/>
          <w:sz w:val="24"/>
        </w:rPr>
        <w:t>2.</w:t>
      </w:r>
      <w:r w:rsidR="00664ABF" w:rsidRPr="005C561C">
        <w:rPr>
          <w:color w:val="231F20"/>
          <w:spacing w:val="60"/>
          <w:sz w:val="24"/>
        </w:rPr>
        <w:t xml:space="preserve"> </w:t>
      </w:r>
      <w:r w:rsidR="00664ABF" w:rsidRPr="005C561C">
        <w:rPr>
          <w:color w:val="231F20"/>
          <w:sz w:val="24"/>
        </w:rPr>
        <w:t>ovoga</w:t>
      </w:r>
      <w:r w:rsidR="00664ABF" w:rsidRPr="005C561C">
        <w:rPr>
          <w:color w:val="231F20"/>
          <w:spacing w:val="60"/>
          <w:sz w:val="24"/>
        </w:rPr>
        <w:t xml:space="preserve"> </w:t>
      </w:r>
      <w:r w:rsidR="00664ABF" w:rsidRPr="005C561C">
        <w:rPr>
          <w:color w:val="231F20"/>
          <w:sz w:val="24"/>
        </w:rPr>
        <w:t>članka</w:t>
      </w:r>
      <w:r w:rsidR="00664ABF" w:rsidRPr="005C561C">
        <w:rPr>
          <w:color w:val="231F20"/>
          <w:spacing w:val="60"/>
          <w:sz w:val="24"/>
        </w:rPr>
        <w:t xml:space="preserve"> </w:t>
      </w:r>
      <w:r w:rsidR="00664ABF" w:rsidRPr="005C561C">
        <w:rPr>
          <w:color w:val="231F20"/>
          <w:sz w:val="24"/>
        </w:rPr>
        <w:t>može</w:t>
      </w:r>
      <w:r w:rsidR="00664ABF" w:rsidRPr="005C561C">
        <w:rPr>
          <w:color w:val="231F20"/>
          <w:spacing w:val="60"/>
          <w:sz w:val="24"/>
        </w:rPr>
        <w:t xml:space="preserve"> </w:t>
      </w:r>
      <w:r w:rsidR="00664ABF" w:rsidRPr="005C561C">
        <w:rPr>
          <w:color w:val="231F20"/>
          <w:sz w:val="24"/>
        </w:rPr>
        <w:t>se</w:t>
      </w:r>
      <w:r w:rsidR="00664ABF" w:rsidRPr="005C561C">
        <w:rPr>
          <w:color w:val="231F20"/>
          <w:spacing w:val="60"/>
          <w:sz w:val="24"/>
        </w:rPr>
        <w:t xml:space="preserve"> </w:t>
      </w:r>
      <w:r w:rsidR="00664ABF" w:rsidRPr="005C561C">
        <w:rPr>
          <w:color w:val="231F20"/>
          <w:sz w:val="24"/>
        </w:rPr>
        <w:t>dopustiti</w:t>
      </w:r>
      <w:r w:rsidR="00664ABF" w:rsidRPr="005C561C">
        <w:rPr>
          <w:color w:val="231F20"/>
          <w:spacing w:val="60"/>
          <w:sz w:val="24"/>
        </w:rPr>
        <w:t xml:space="preserve"> </w:t>
      </w:r>
      <w:r w:rsidR="00664ABF" w:rsidRPr="005C561C">
        <w:rPr>
          <w:color w:val="231F20"/>
          <w:sz w:val="24"/>
        </w:rPr>
        <w:t>uporaba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radijskih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postaja koje uzrokuju više razine elektromagnetskih polja propisanih u Tablici 6.</w:t>
      </w:r>
      <w:r w:rsidR="00CC4D41" w:rsidRPr="005C561C">
        <w:rPr>
          <w:color w:val="231F20"/>
          <w:sz w:val="24"/>
        </w:rPr>
        <w:t>,</w:t>
      </w:r>
      <w:r w:rsidR="00664ABF" w:rsidRPr="005C561C">
        <w:rPr>
          <w:color w:val="231F20"/>
          <w:sz w:val="24"/>
        </w:rPr>
        <w:t xml:space="preserve"> uz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prethodno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odobrenje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Agencije.</w:t>
      </w:r>
    </w:p>
    <w:p w14:paraId="4E2D3E12" w14:textId="77777777" w:rsidR="00D902DB" w:rsidRDefault="00D902DB" w:rsidP="005C561C">
      <w:pPr>
        <w:pStyle w:val="BodyText"/>
        <w:spacing w:before="2"/>
      </w:pPr>
    </w:p>
    <w:p w14:paraId="38B32316" w14:textId="57DFC0F2" w:rsidR="00D902DB" w:rsidRPr="005C561C" w:rsidRDefault="005C561C" w:rsidP="005C561C">
      <w:pPr>
        <w:tabs>
          <w:tab w:val="left" w:pos="543"/>
        </w:tabs>
        <w:spacing w:before="1"/>
        <w:ind w:right="164"/>
        <w:jc w:val="both"/>
        <w:rPr>
          <w:sz w:val="24"/>
        </w:rPr>
      </w:pPr>
      <w:r>
        <w:rPr>
          <w:color w:val="231F20"/>
          <w:sz w:val="24"/>
        </w:rPr>
        <w:t xml:space="preserve">(4) </w:t>
      </w:r>
      <w:r w:rsidR="00664ABF" w:rsidRPr="005C561C">
        <w:rPr>
          <w:color w:val="231F20"/>
          <w:sz w:val="24"/>
        </w:rPr>
        <w:t>Odredbe ovoga članka se ne odnose na radijska središta koja se postavljaju na već postojeću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elektroničku komunikacijsku infrastrukturu gdje se i prije postavljanja radijskog središta mogu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očekivati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visoke</w:t>
      </w:r>
      <w:r w:rsidR="00664ABF" w:rsidRPr="005C561C">
        <w:rPr>
          <w:color w:val="231F20"/>
          <w:spacing w:val="-2"/>
          <w:sz w:val="24"/>
        </w:rPr>
        <w:t xml:space="preserve"> </w:t>
      </w:r>
      <w:r w:rsidR="00664ABF" w:rsidRPr="005C561C">
        <w:rPr>
          <w:color w:val="231F20"/>
          <w:sz w:val="24"/>
        </w:rPr>
        <w:t>vrijednosti elektromagnetskih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polja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neke</w:t>
      </w:r>
      <w:r w:rsidR="00664ABF" w:rsidRPr="005C561C">
        <w:rPr>
          <w:color w:val="231F20"/>
          <w:spacing w:val="-2"/>
          <w:sz w:val="24"/>
        </w:rPr>
        <w:t xml:space="preserve"> </w:t>
      </w:r>
      <w:r w:rsidR="00664ABF" w:rsidRPr="005C561C">
        <w:rPr>
          <w:color w:val="231F20"/>
          <w:sz w:val="24"/>
        </w:rPr>
        <w:t>odašiljačke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radijske</w:t>
      </w:r>
      <w:r w:rsidR="00664ABF" w:rsidRPr="005C561C">
        <w:rPr>
          <w:color w:val="231F20"/>
          <w:spacing w:val="-2"/>
          <w:sz w:val="24"/>
        </w:rPr>
        <w:t xml:space="preserve"> </w:t>
      </w:r>
      <w:r w:rsidR="00664ABF" w:rsidRPr="005C561C">
        <w:rPr>
          <w:color w:val="231F20"/>
          <w:sz w:val="24"/>
        </w:rPr>
        <w:t>postaje.</w:t>
      </w:r>
    </w:p>
    <w:p w14:paraId="1A4D3AA0" w14:textId="77777777" w:rsidR="008823F9" w:rsidRDefault="008823F9" w:rsidP="00B17661">
      <w:pPr>
        <w:pStyle w:val="ListParagraph"/>
        <w:tabs>
          <w:tab w:val="left" w:pos="543"/>
        </w:tabs>
        <w:spacing w:before="1"/>
        <w:ind w:left="0" w:right="164"/>
        <w:rPr>
          <w:sz w:val="24"/>
        </w:rPr>
      </w:pPr>
    </w:p>
    <w:p w14:paraId="39B4D5A7" w14:textId="6EE9E203" w:rsidR="00D902DB" w:rsidRDefault="00664ABF" w:rsidP="00FF5F85">
      <w:pPr>
        <w:jc w:val="center"/>
      </w:pPr>
      <w:r>
        <w:t>Članak</w:t>
      </w:r>
      <w:r>
        <w:rPr>
          <w:spacing w:val="-2"/>
        </w:rPr>
        <w:t xml:space="preserve"> </w:t>
      </w:r>
      <w:r w:rsidR="00646E8E">
        <w:t>2</w:t>
      </w:r>
      <w:r w:rsidR="008823F9">
        <w:t>5</w:t>
      </w:r>
      <w:r>
        <w:t>.</w:t>
      </w:r>
    </w:p>
    <w:p w14:paraId="69753CB6" w14:textId="77777777" w:rsidR="00D902DB" w:rsidRDefault="00D902DB" w:rsidP="00B17661">
      <w:pPr>
        <w:pStyle w:val="BodyText"/>
        <w:spacing w:before="5"/>
      </w:pPr>
    </w:p>
    <w:p w14:paraId="51A6F22D" w14:textId="66617664" w:rsidR="00D902DB" w:rsidRDefault="00664ABF" w:rsidP="00B17661">
      <w:pPr>
        <w:pStyle w:val="BodyText"/>
        <w:ind w:right="162"/>
        <w:jc w:val="both"/>
        <w:rPr>
          <w:color w:val="231F20"/>
        </w:rPr>
      </w:pPr>
      <w:r>
        <w:rPr>
          <w:color w:val="231F20"/>
        </w:rPr>
        <w:t>Za zaštitu radijskog središta od smetnji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uzrokovanih električnim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poljima oko visokonaponskih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vodova i vodova električne vuče u Tablici 8. propisane su najmanje udaljenosti između tih vodova 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prijamnog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središta.</w:t>
      </w:r>
    </w:p>
    <w:p w14:paraId="4407D7D5" w14:textId="77777777" w:rsidR="000B4C1F" w:rsidRDefault="000B4C1F" w:rsidP="00B17661">
      <w:pPr>
        <w:pStyle w:val="BodyText"/>
        <w:ind w:right="162"/>
        <w:jc w:val="both"/>
      </w:pPr>
    </w:p>
    <w:p w14:paraId="43B7062A" w14:textId="77777777" w:rsidR="00D902DB" w:rsidRDefault="00664ABF" w:rsidP="00B17661">
      <w:pPr>
        <w:jc w:val="both"/>
        <w:rPr>
          <w:i/>
          <w:sz w:val="24"/>
        </w:rPr>
      </w:pPr>
      <w:r>
        <w:rPr>
          <w:i/>
          <w:color w:val="231F20"/>
          <w:sz w:val="24"/>
        </w:rPr>
        <w:t>Tablica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8.</w:t>
      </w:r>
    </w:p>
    <w:p w14:paraId="5F744037" w14:textId="77777777" w:rsidR="00D902DB" w:rsidRDefault="00D902DB" w:rsidP="00B17661">
      <w:pPr>
        <w:pStyle w:val="BodyText"/>
        <w:spacing w:before="9" w:after="1"/>
        <w:rPr>
          <w:i/>
          <w:sz w:val="27"/>
        </w:rPr>
      </w:pPr>
    </w:p>
    <w:tbl>
      <w:tblPr>
        <w:tblW w:w="0" w:type="auto"/>
        <w:tblInd w:w="-8" w:type="dxa"/>
        <w:tblBorders>
          <w:top w:val="single" w:sz="6" w:space="0" w:color="616264"/>
          <w:left w:val="single" w:sz="6" w:space="0" w:color="616264"/>
          <w:bottom w:val="single" w:sz="6" w:space="0" w:color="616264"/>
          <w:right w:val="single" w:sz="6" w:space="0" w:color="616264"/>
          <w:insideH w:val="single" w:sz="6" w:space="0" w:color="616264"/>
          <w:insideV w:val="single" w:sz="6" w:space="0" w:color="6162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3546"/>
      </w:tblGrid>
      <w:tr w:rsidR="00D902DB" w14:paraId="7EDA6FFD" w14:textId="77777777" w:rsidTr="00950227">
        <w:trPr>
          <w:trHeight w:val="373"/>
        </w:trPr>
        <w:tc>
          <w:tcPr>
            <w:tcW w:w="1281" w:type="dxa"/>
            <w:tcBorders>
              <w:bottom w:val="double" w:sz="2" w:space="0" w:color="616264"/>
              <w:right w:val="double" w:sz="2" w:space="0" w:color="616264"/>
            </w:tcBorders>
          </w:tcPr>
          <w:p w14:paraId="09D05859" w14:textId="77777777" w:rsidR="00D902DB" w:rsidRDefault="00664ABF" w:rsidP="00B17661">
            <w:pPr>
              <w:pStyle w:val="TableParagraph"/>
              <w:spacing w:before="35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Napon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(kV)</w:t>
            </w:r>
          </w:p>
        </w:tc>
        <w:tc>
          <w:tcPr>
            <w:tcW w:w="3546" w:type="dxa"/>
            <w:tcBorders>
              <w:left w:val="double" w:sz="2" w:space="0" w:color="616264"/>
              <w:bottom w:val="double" w:sz="2" w:space="0" w:color="616264"/>
            </w:tcBorders>
          </w:tcPr>
          <w:p w14:paraId="18DA040F" w14:textId="77777777" w:rsidR="00D902DB" w:rsidRDefault="00664ABF" w:rsidP="00B17661">
            <w:pPr>
              <w:pStyle w:val="TableParagraph"/>
              <w:spacing w:before="35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Najmanja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dopuštena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udaljenost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(m)</w:t>
            </w:r>
          </w:p>
        </w:tc>
      </w:tr>
      <w:tr w:rsidR="00D902DB" w14:paraId="71462EA2" w14:textId="77777777" w:rsidTr="00950227">
        <w:trPr>
          <w:trHeight w:val="379"/>
        </w:trPr>
        <w:tc>
          <w:tcPr>
            <w:tcW w:w="1281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1D073420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</w:t>
            </w:r>
          </w:p>
        </w:tc>
        <w:tc>
          <w:tcPr>
            <w:tcW w:w="3546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386762CD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300</w:t>
            </w:r>
          </w:p>
        </w:tc>
      </w:tr>
      <w:tr w:rsidR="00D902DB" w14:paraId="0B5B2F53" w14:textId="77777777" w:rsidTr="00950227">
        <w:trPr>
          <w:trHeight w:val="382"/>
        </w:trPr>
        <w:tc>
          <w:tcPr>
            <w:tcW w:w="1281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2C77E6BA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3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-10</w:t>
            </w:r>
          </w:p>
        </w:tc>
        <w:tc>
          <w:tcPr>
            <w:tcW w:w="3546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0EDB3A60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500</w:t>
            </w:r>
          </w:p>
        </w:tc>
      </w:tr>
      <w:tr w:rsidR="00D902DB" w14:paraId="73627836" w14:textId="77777777" w:rsidTr="00950227">
        <w:trPr>
          <w:trHeight w:val="379"/>
        </w:trPr>
        <w:tc>
          <w:tcPr>
            <w:tcW w:w="1281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44332A57" w14:textId="77777777" w:rsidR="00D902DB" w:rsidRDefault="00664ABF" w:rsidP="00B17661">
            <w:pPr>
              <w:pStyle w:val="TableParagraph"/>
              <w:spacing w:before="43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– 50</w:t>
            </w:r>
          </w:p>
        </w:tc>
        <w:tc>
          <w:tcPr>
            <w:tcW w:w="3546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79EC255E" w14:textId="77777777" w:rsidR="00D902DB" w:rsidRDefault="00664ABF" w:rsidP="00B17661">
            <w:pPr>
              <w:pStyle w:val="TableParagraph"/>
              <w:spacing w:before="43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900</w:t>
            </w:r>
          </w:p>
        </w:tc>
      </w:tr>
      <w:tr w:rsidR="00D902DB" w14:paraId="2C183129" w14:textId="77777777" w:rsidTr="00950227">
        <w:trPr>
          <w:trHeight w:val="382"/>
        </w:trPr>
        <w:tc>
          <w:tcPr>
            <w:tcW w:w="1281" w:type="dxa"/>
            <w:tcBorders>
              <w:top w:val="double" w:sz="2" w:space="0" w:color="616264"/>
              <w:bottom w:val="double" w:sz="2" w:space="0" w:color="616264"/>
              <w:right w:val="double" w:sz="2" w:space="0" w:color="616264"/>
            </w:tcBorders>
          </w:tcPr>
          <w:p w14:paraId="23AAB391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50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– 110</w:t>
            </w:r>
          </w:p>
        </w:tc>
        <w:tc>
          <w:tcPr>
            <w:tcW w:w="3546" w:type="dxa"/>
            <w:tcBorders>
              <w:top w:val="double" w:sz="2" w:space="0" w:color="616264"/>
              <w:left w:val="double" w:sz="2" w:space="0" w:color="616264"/>
              <w:bottom w:val="double" w:sz="2" w:space="0" w:color="616264"/>
            </w:tcBorders>
          </w:tcPr>
          <w:p w14:paraId="66B79691" w14:textId="77777777" w:rsidR="00D902DB" w:rsidRDefault="00664ABF" w:rsidP="00B17661">
            <w:pPr>
              <w:pStyle w:val="TableParagraph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1000</w:t>
            </w:r>
          </w:p>
        </w:tc>
      </w:tr>
      <w:tr w:rsidR="00D902DB" w14:paraId="38D4DB1C" w14:textId="77777777" w:rsidTr="00950227">
        <w:trPr>
          <w:trHeight w:val="370"/>
        </w:trPr>
        <w:tc>
          <w:tcPr>
            <w:tcW w:w="1281" w:type="dxa"/>
            <w:tcBorders>
              <w:top w:val="double" w:sz="2" w:space="0" w:color="616264"/>
              <w:right w:val="double" w:sz="2" w:space="0" w:color="616264"/>
            </w:tcBorders>
          </w:tcPr>
          <w:p w14:paraId="3722CEBB" w14:textId="77777777" w:rsidR="00D902DB" w:rsidRDefault="00664ABF" w:rsidP="00B17661">
            <w:pPr>
              <w:pStyle w:val="TableParagraph"/>
              <w:spacing w:before="43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Iznad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110</w:t>
            </w:r>
          </w:p>
        </w:tc>
        <w:tc>
          <w:tcPr>
            <w:tcW w:w="3546" w:type="dxa"/>
            <w:tcBorders>
              <w:top w:val="double" w:sz="2" w:space="0" w:color="616264"/>
              <w:left w:val="double" w:sz="2" w:space="0" w:color="616264"/>
            </w:tcBorders>
          </w:tcPr>
          <w:p w14:paraId="4D61B7CC" w14:textId="77777777" w:rsidR="00D902DB" w:rsidRDefault="00664ABF" w:rsidP="00B17661">
            <w:pPr>
              <w:pStyle w:val="TableParagraph"/>
              <w:spacing w:before="43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2000</w:t>
            </w:r>
          </w:p>
        </w:tc>
      </w:tr>
    </w:tbl>
    <w:p w14:paraId="58E69E62" w14:textId="77777777" w:rsidR="00D902DB" w:rsidRDefault="00D902DB" w:rsidP="00B17661">
      <w:pPr>
        <w:pStyle w:val="BodyText"/>
        <w:rPr>
          <w:i/>
        </w:rPr>
      </w:pPr>
    </w:p>
    <w:p w14:paraId="37ABB3C9" w14:textId="77777777" w:rsidR="00D902DB" w:rsidRDefault="00664ABF" w:rsidP="00B17661">
      <w:pPr>
        <w:pStyle w:val="Heading2"/>
        <w:ind w:left="0" w:right="709"/>
      </w:pPr>
      <w:r>
        <w:rPr>
          <w:color w:val="231F20"/>
        </w:rPr>
        <w:lastRenderedPageBreak/>
        <w:t>Radijski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koridor</w:t>
      </w:r>
    </w:p>
    <w:p w14:paraId="511CECD3" w14:textId="77777777" w:rsidR="00D902DB" w:rsidRDefault="00D902DB" w:rsidP="00B17661">
      <w:pPr>
        <w:pStyle w:val="BodyText"/>
        <w:spacing w:before="10"/>
        <w:rPr>
          <w:b/>
          <w:i/>
          <w:sz w:val="23"/>
        </w:rPr>
      </w:pPr>
    </w:p>
    <w:p w14:paraId="5DB64D71" w14:textId="1D908C52" w:rsidR="00D902DB" w:rsidRDefault="00664ABF" w:rsidP="00FF5F85">
      <w:pPr>
        <w:jc w:val="center"/>
      </w:pPr>
      <w:r>
        <w:t>Članak</w:t>
      </w:r>
      <w:r>
        <w:rPr>
          <w:spacing w:val="-2"/>
        </w:rPr>
        <w:t xml:space="preserve"> </w:t>
      </w:r>
      <w:r w:rsidR="008823F9">
        <w:t>26</w:t>
      </w:r>
      <w:r>
        <w:t>.</w:t>
      </w:r>
    </w:p>
    <w:p w14:paraId="35C5CC61" w14:textId="77777777" w:rsidR="00D902DB" w:rsidRDefault="00D902DB" w:rsidP="00B17661">
      <w:pPr>
        <w:pStyle w:val="BodyText"/>
        <w:spacing w:before="2"/>
      </w:pPr>
    </w:p>
    <w:p w14:paraId="003E8766" w14:textId="7040F80F" w:rsidR="00D902DB" w:rsidRDefault="00664ABF" w:rsidP="00B17661">
      <w:pPr>
        <w:pStyle w:val="BodyText"/>
        <w:ind w:right="162"/>
        <w:jc w:val="both"/>
        <w:rPr>
          <w:color w:val="231F20"/>
        </w:rPr>
      </w:pPr>
      <w:r>
        <w:rPr>
          <w:color w:val="231F20"/>
        </w:rPr>
        <w:t>Radijski koridor ili zaštitna zona usmjerene veze i usmjerene veze pasivnih repetitora određena 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prvom Fresnelovom zonom. Fresnelova zona je elipsoid u čijim žarištima se nalaze krajnje točke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usmjerene veze iznad 1 GHz</w:t>
      </w:r>
      <w:r w:rsidR="00CC4D41">
        <w:rPr>
          <w:color w:val="231F20"/>
        </w:rPr>
        <w:t>,</w:t>
      </w:r>
      <w:r>
        <w:rPr>
          <w:color w:val="231F20"/>
        </w:rPr>
        <w:t xml:space="preserve"> odašiljačke antene na jednom kraju u točki A i prijamna antena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drugom kraju u točki B. Polumjer kružnog presjeka elipsoida u bilo kojoj točki C na velikoj osi,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okomitog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tu os, određen je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izrazom:</w:t>
      </w:r>
    </w:p>
    <w:p w14:paraId="07794A51" w14:textId="77777777" w:rsidR="00D22D6D" w:rsidRPr="00E21D34" w:rsidRDefault="00D22D6D" w:rsidP="00B17661">
      <w:pPr>
        <w:pStyle w:val="BodyText"/>
        <w:ind w:right="162"/>
        <w:jc w:val="both"/>
        <w:rPr>
          <w:color w:val="231F20"/>
        </w:rPr>
      </w:pPr>
    </w:p>
    <w:p w14:paraId="01ED93E7" w14:textId="0D0B3AED" w:rsidR="00BB7742" w:rsidRDefault="00BB7742" w:rsidP="00B17661">
      <w:pPr>
        <w:pStyle w:val="BodyText"/>
        <w:ind w:right="162"/>
        <w:jc w:val="both"/>
      </w:pPr>
    </w:p>
    <w:p w14:paraId="57B0BE03" w14:textId="77777777" w:rsidR="00BB7742" w:rsidRPr="008E2A95" w:rsidRDefault="00BB7742" w:rsidP="00B17661">
      <w:pPr>
        <w:pStyle w:val="BodyText"/>
        <w:ind w:right="166"/>
        <w:jc w:val="both"/>
        <w:rPr>
          <w:color w:val="231F20"/>
        </w:rPr>
      </w:pPr>
      <m:oMathPara>
        <m:oMath>
          <m:r>
            <w:rPr>
              <w:rFonts w:ascii="Cambria Math" w:hAnsi="Cambria Math"/>
              <w:color w:val="231F20"/>
            </w:rPr>
            <m:t xml:space="preserve">r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231F20"/>
                </w:rPr>
              </m:ctrlPr>
            </m:dPr>
            <m:e>
              <m:r>
                <w:rPr>
                  <w:rFonts w:ascii="Cambria Math" w:hAnsi="Cambria Math"/>
                  <w:color w:val="231F20"/>
                </w:rPr>
                <m:t>m</m:t>
              </m:r>
            </m:e>
          </m:d>
          <m:r>
            <w:rPr>
              <w:rFonts w:ascii="Cambria Math" w:hAnsi="Cambria Math"/>
              <w:color w:val="231F20"/>
            </w:rPr>
            <m:t>=31.6×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231F20"/>
                </w:rPr>
              </m:ctrlPr>
            </m:radPr>
            <m:deg/>
            <m:e>
              <m:r>
                <m:rPr>
                  <m:nor/>
                </m:rPr>
                <w:rPr>
                  <w:rFonts w:ascii="Cambria Math" w:hAnsi="Cambria Math"/>
                  <w:color w:val="231F20"/>
                </w:rPr>
                <m:t>λ</m:t>
              </m:r>
              <m:f>
                <m:fPr>
                  <m:ctrlPr>
                    <w:rPr>
                      <w:rFonts w:ascii="Cambria Math" w:hAnsi="Cambria Math"/>
                      <w:i/>
                      <w:color w:val="231F2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b/>
                      <w:color w:val="231F20"/>
                    </w:rPr>
                    <m:t>dac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color w:val="231F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231F20"/>
                        </w:rPr>
                        <m:t>km</m:t>
                      </m:r>
                    </m:e>
                  </m:d>
                  <m:r>
                    <w:rPr>
                      <w:rFonts w:ascii="Cambria Math" w:hAnsi="Cambria Math"/>
                      <w:color w:val="231F20"/>
                    </w:rPr>
                    <m:t>×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color w:val="231F20"/>
                    </w:rPr>
                    <m:t>dbc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color w:val="231F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231F20"/>
                        </w:rPr>
                        <m:t>km</m:t>
                      </m:r>
                    </m:e>
                  </m:d>
                  <m:ctrlPr>
                    <w:rPr>
                      <w:rFonts w:ascii="Cambria Math" w:hAnsi="Cambria Math"/>
                      <w:b/>
                      <w:color w:val="231F20"/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231F20"/>
                    </w:rPr>
                    <m:t>d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color w:val="231F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231F20"/>
                        </w:rPr>
                        <m:t>km</m:t>
                      </m:r>
                    </m:e>
                  </m:d>
                </m:den>
              </m:f>
            </m:e>
          </m:rad>
          <m:r>
            <w:rPr>
              <w:rFonts w:ascii="Cambria Math" w:hAnsi="Cambria Math"/>
              <w:color w:val="231F20"/>
            </w:rPr>
            <m:t>=17.3×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color w:val="231F20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color w:val="231F2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231F20"/>
                    </w:rPr>
                    <m:t>d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color w:val="231F20"/>
                    </w:rPr>
                    <m:t>ac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color w:val="231F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231F20"/>
                        </w:rPr>
                        <m:t>km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color w:val="231F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color w:val="231F20"/>
                    </w:rPr>
                    <m:t>d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color w:val="231F20"/>
                    </w:rPr>
                    <m:t>bc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color w:val="231F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231F20"/>
                        </w:rPr>
                        <m:t>km</m:t>
                      </m:r>
                    </m:e>
                  </m:d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231F20"/>
                    </w:rPr>
                    <m:t>f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  <w:color w:val="231F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</w:rPr>
                        <m:t>GHz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/>
                      <w:color w:val="231F20"/>
                    </w:rPr>
                    <m:t>×d</m:t>
                  </m:r>
                  <m:d>
                    <m:dPr>
                      <m:begChr m:val="⌈"/>
                      <m:endChr m:val="⌉"/>
                      <m:ctrlPr>
                        <w:rPr>
                          <w:rFonts w:ascii="Cambria Math" w:hAnsi="Cambria Math"/>
                          <w:color w:val="231F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231F20"/>
                        </w:rPr>
                        <m:t>km</m:t>
                      </m:r>
                    </m:e>
                  </m:d>
                </m:den>
              </m:f>
            </m:e>
          </m:rad>
        </m:oMath>
      </m:oMathPara>
    </w:p>
    <w:p w14:paraId="79DD0594" w14:textId="5999A69A" w:rsidR="00D902DB" w:rsidRDefault="00D902DB" w:rsidP="00B17661">
      <w:pPr>
        <w:pStyle w:val="BodyText"/>
        <w:spacing w:before="4"/>
        <w:rPr>
          <w:sz w:val="21"/>
        </w:rPr>
      </w:pPr>
    </w:p>
    <w:p w14:paraId="76994034" w14:textId="77777777" w:rsidR="00D22D6D" w:rsidRDefault="00D22D6D" w:rsidP="00B17661">
      <w:pPr>
        <w:pStyle w:val="BodyText"/>
        <w:spacing w:before="4"/>
        <w:rPr>
          <w:sz w:val="21"/>
        </w:rPr>
      </w:pPr>
    </w:p>
    <w:p w14:paraId="4F872A2A" w14:textId="0C62D1E5" w:rsidR="00E21D34" w:rsidRDefault="00664ABF" w:rsidP="00B17661">
      <w:pPr>
        <w:pStyle w:val="BodyText"/>
        <w:ind w:right="6773"/>
      </w:pPr>
      <w:r>
        <w:rPr>
          <w:color w:val="231F20"/>
        </w:rPr>
        <w:t>a visina koridora u točki C – udaljenost između točke C na tlu i najniže točke koridora određena 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izrazom:</w:t>
      </w:r>
      <w:r w:rsidR="00E21D34" w:rsidRPr="00E21D34">
        <w:rPr>
          <w:color w:val="231F20"/>
        </w:rPr>
        <w:t xml:space="preserve"> </w:t>
      </w:r>
    </w:p>
    <w:p w14:paraId="6FD12DD7" w14:textId="77777777" w:rsidR="00697E44" w:rsidRDefault="00697E44" w:rsidP="00B17661">
      <w:pPr>
        <w:pStyle w:val="BodyText"/>
        <w:ind w:right="166"/>
        <w:jc w:val="both"/>
      </w:pPr>
    </w:p>
    <w:p w14:paraId="26E06328" w14:textId="2061AE62" w:rsidR="00D902DB" w:rsidRPr="00AF2AD3" w:rsidRDefault="00845719" w:rsidP="00B17661">
      <w:pPr>
        <w:pStyle w:val="BodyText"/>
        <w:jc w:val="center"/>
        <w:rPr>
          <w:rFonts w:ascii="CalibriA MATH" w:hAnsi="CalibriA MATH"/>
          <w:b/>
        </w:rPr>
      </w:pPr>
      <m:oMathPara>
        <m:oMath>
          <m:r>
            <m:rPr>
              <m:nor/>
            </m:rPr>
            <w:rPr>
              <w:rFonts w:ascii="CalibriA MATH" w:hAnsi="CalibriA MATH"/>
            </w:rPr>
            <m:t>Vc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w:rPr>
                  <w:rFonts w:ascii="CalibriA MATH" w:hAnsi="CalibriA MATH"/>
                  <w:b/>
                </w:rPr>
                <m:t>dac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km</m:t>
                  </m:r>
                </m:e>
              </m:d>
              <m:r>
                <m:rPr>
                  <m:nor/>
                </m:rPr>
                <w:rPr>
                  <w:rFonts w:ascii="CalibriA MATH" w:hAnsi="CalibriA MATH"/>
                </w:rPr>
                <m:t>×</m:t>
              </m:r>
              <m:r>
                <m:rPr>
                  <m:nor/>
                </m:rPr>
                <w:rPr>
                  <w:rFonts w:ascii="CalibriA MATH" w:hAnsi="CalibriA MATH"/>
                  <w:b/>
                </w:rPr>
                <m:t>hb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nor/>
                </m:rPr>
                <w:rPr>
                  <w:rFonts w:ascii="CalibriA MATH" w:hAnsi="CalibriA MATH"/>
                  <w:b/>
                </w:rPr>
                <m:t>dbc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km</m:t>
                  </m:r>
                </m:e>
              </m:d>
              <m:r>
                <m:rPr>
                  <m:nor/>
                </m:rPr>
                <w:rPr>
                  <w:rFonts w:ascii="CalibriA MATH" w:hAnsi="CalibriA MATH"/>
                </w:rPr>
                <m:t>×</m:t>
              </m:r>
              <m:r>
                <m:rPr>
                  <m:nor/>
                </m:rPr>
                <w:rPr>
                  <w:rFonts w:ascii="CalibriA MATH" w:hAnsi="CalibriA MATH"/>
                  <w:b/>
                </w:rPr>
                <m:t>ha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</m:d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km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w:rPr>
                  <w:rFonts w:ascii="CalibriA MATH" w:hAnsi="CalibriA MATH"/>
                  <w:b/>
                </w:rPr>
                <m:t>dac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km</m:t>
                  </m:r>
                </m:e>
              </m:d>
              <m:r>
                <m:rPr>
                  <m:nor/>
                </m:rPr>
                <w:rPr>
                  <w:rFonts w:ascii="CalibriA MATH" w:hAnsi="CalibriA MATH"/>
                </w:rPr>
                <m:t>×</m:t>
              </m:r>
              <m:r>
                <m:rPr>
                  <m:nor/>
                </m:rPr>
                <w:rPr>
                  <w:rFonts w:ascii="CalibriA MATH" w:hAnsi="CalibriA MATH"/>
                  <w:b/>
                </w:rPr>
                <m:t>dbc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km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17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-17.3×</m:t>
          </m:r>
          <m:rad>
            <m:radPr>
              <m:degHide m:val="1"/>
              <m:ctrlPr>
                <w:rPr>
                  <w:rFonts w:ascii="Cambria Math" w:hAnsi="Cambria Math"/>
                  <w:b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d</m:t>
                  </m:r>
                  <m:r>
                    <m:rPr>
                      <m:nor/>
                    </m:rPr>
                    <w:rPr>
                      <w:rFonts w:ascii="CalibriA MATH" w:hAnsi="CalibriA MATH"/>
                      <w:b/>
                    </w:rPr>
                    <m:t>ac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km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×d</m:t>
                  </m:r>
                  <m:r>
                    <m:rPr>
                      <m:nor/>
                    </m:rPr>
                    <w:rPr>
                      <w:rFonts w:ascii="CalibriA MATH" w:hAnsi="CalibriA MATH"/>
                      <w:b/>
                    </w:rPr>
                    <m:t>bc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km</m:t>
                      </m:r>
                    </m:e>
                  </m:d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f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b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GHz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×d</m:t>
                  </m:r>
                  <m:d>
                    <m:dPr>
                      <m:begChr m:val="⌈"/>
                      <m:endChr m:val="⌉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km</m:t>
                      </m:r>
                    </m:e>
                  </m:d>
                </m:den>
              </m:f>
            </m:e>
          </m:rad>
        </m:oMath>
      </m:oMathPara>
    </w:p>
    <w:p w14:paraId="5E6BB6AC" w14:textId="77777777" w:rsidR="00AF2AD3" w:rsidRPr="008E2A95" w:rsidRDefault="00AF2AD3" w:rsidP="00B17661">
      <w:pPr>
        <w:pStyle w:val="BodyText"/>
        <w:jc w:val="center"/>
        <w:rPr>
          <w:rFonts w:ascii="CalibriA MATH" w:hAnsi="CalibriA MATH"/>
        </w:rPr>
      </w:pPr>
    </w:p>
    <w:p w14:paraId="0948B825" w14:textId="500B4A9D" w:rsidR="00D902DB" w:rsidRDefault="00D902DB" w:rsidP="00B17661">
      <w:pPr>
        <w:pStyle w:val="BodyText"/>
        <w:rPr>
          <w:sz w:val="22"/>
        </w:rPr>
      </w:pPr>
    </w:p>
    <w:p w14:paraId="45CD2946" w14:textId="77777777" w:rsidR="00D902DB" w:rsidRDefault="00664ABF" w:rsidP="00B17661">
      <w:pPr>
        <w:pStyle w:val="BodyText"/>
        <w:jc w:val="both"/>
      </w:pPr>
      <w:r>
        <w:rPr>
          <w:color w:val="231F20"/>
        </w:rPr>
        <w:t>gdje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je:</w:t>
      </w:r>
    </w:p>
    <w:p w14:paraId="6AB5475B" w14:textId="77777777" w:rsidR="00D902DB" w:rsidRDefault="00D902DB" w:rsidP="00B17661">
      <w:pPr>
        <w:pStyle w:val="BodyText"/>
        <w:spacing w:before="5"/>
      </w:pPr>
    </w:p>
    <w:p w14:paraId="477F6199" w14:textId="1C8EFA77" w:rsidR="00D902DB" w:rsidRDefault="00664ABF" w:rsidP="00B17661">
      <w:pPr>
        <w:pStyle w:val="BodyText"/>
        <w:tabs>
          <w:tab w:val="left" w:pos="4111"/>
        </w:tabs>
        <w:spacing w:line="482" w:lineRule="auto"/>
        <w:ind w:right="5861"/>
        <w:jc w:val="both"/>
      </w:pPr>
      <w:r w:rsidRPr="00E21D34">
        <w:rPr>
          <w:b/>
          <w:color w:val="231F20"/>
        </w:rPr>
        <w:t>d</w:t>
      </w:r>
      <w:r w:rsidRPr="00E21D34">
        <w:rPr>
          <w:b/>
          <w:color w:val="231F20"/>
          <w:sz w:val="18"/>
        </w:rPr>
        <w:t>ac</w:t>
      </w:r>
      <w:r w:rsidR="004A7F49" w:rsidRPr="00AF0A18">
        <w:rPr>
          <w:b/>
          <w:color w:val="231F20"/>
          <w:sz w:val="18"/>
        </w:rPr>
        <w:t xml:space="preserve"> </w:t>
      </w:r>
      <w:r w:rsidR="004A7F49">
        <w:rPr>
          <w:color w:val="231F20"/>
          <w:sz w:val="18"/>
        </w:rPr>
        <w:t xml:space="preserve">- </w:t>
      </w:r>
      <w:r>
        <w:rPr>
          <w:color w:val="231F20"/>
        </w:rPr>
        <w:t xml:space="preserve"> udaljenost između točaka A i C [km]</w:t>
      </w:r>
      <w:r>
        <w:rPr>
          <w:color w:val="231F20"/>
          <w:spacing w:val="-57"/>
        </w:rPr>
        <w:t xml:space="preserve"> </w:t>
      </w:r>
      <w:r w:rsidRPr="00E21D34">
        <w:rPr>
          <w:b/>
          <w:color w:val="231F20"/>
        </w:rPr>
        <w:t>d</w:t>
      </w:r>
      <w:r w:rsidRPr="00E21D34">
        <w:rPr>
          <w:b/>
          <w:color w:val="231F20"/>
          <w:sz w:val="16"/>
        </w:rPr>
        <w:t>bc</w:t>
      </w:r>
      <w:r w:rsidR="004A7F49" w:rsidRPr="00045D90">
        <w:rPr>
          <w:color w:val="231F20"/>
          <w:sz w:val="16"/>
        </w:rPr>
        <w:t xml:space="preserve"> </w:t>
      </w:r>
      <w:r w:rsidR="004A7F49">
        <w:rPr>
          <w:color w:val="231F20"/>
          <w:sz w:val="16"/>
        </w:rPr>
        <w:t xml:space="preserve">- </w:t>
      </w:r>
      <w:r>
        <w:rPr>
          <w:color w:val="231F20"/>
        </w:rPr>
        <w:t xml:space="preserve"> udaljenost između točaka B i C [km]</w:t>
      </w:r>
      <w:r>
        <w:rPr>
          <w:color w:val="231F20"/>
          <w:spacing w:val="-57"/>
        </w:rPr>
        <w:t xml:space="preserve"> </w:t>
      </w:r>
      <w:r w:rsidRPr="00045D90">
        <w:rPr>
          <w:b/>
          <w:color w:val="231F20"/>
        </w:rPr>
        <w:t>d</w:t>
      </w:r>
      <w:r w:rsidR="004A7F49" w:rsidRPr="00045D90">
        <w:rPr>
          <w:b/>
          <w:color w:val="231F20"/>
        </w:rPr>
        <w:t xml:space="preserve"> </w:t>
      </w:r>
      <w:r>
        <w:rPr>
          <w:color w:val="231F20"/>
          <w:spacing w:val="-1"/>
        </w:rPr>
        <w:t xml:space="preserve"> </w:t>
      </w:r>
      <w:r w:rsidR="004A7F49">
        <w:rPr>
          <w:color w:val="231F20"/>
          <w:spacing w:val="-1"/>
        </w:rPr>
        <w:t xml:space="preserve">- </w:t>
      </w:r>
      <w:r>
        <w:rPr>
          <w:color w:val="231F20"/>
        </w:rPr>
        <w:t>udaljenost između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točaka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 B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[km]</w:t>
      </w:r>
    </w:p>
    <w:p w14:paraId="0603D83E" w14:textId="7191C9C0" w:rsidR="004A7F49" w:rsidRDefault="00664ABF" w:rsidP="00B17661">
      <w:pPr>
        <w:pStyle w:val="BodyText"/>
        <w:tabs>
          <w:tab w:val="left" w:pos="4111"/>
        </w:tabs>
        <w:spacing w:before="3" w:line="484" w:lineRule="auto"/>
        <w:ind w:right="4593"/>
        <w:rPr>
          <w:color w:val="231F20"/>
        </w:rPr>
      </w:pPr>
      <w:r w:rsidRPr="00045D90">
        <w:rPr>
          <w:b/>
          <w:color w:val="231F20"/>
        </w:rPr>
        <w:t>h</w:t>
      </w:r>
      <w:r w:rsidRPr="00045D90">
        <w:rPr>
          <w:b/>
          <w:color w:val="231F20"/>
          <w:sz w:val="16"/>
        </w:rPr>
        <w:t>a</w:t>
      </w:r>
      <w:r>
        <w:rPr>
          <w:color w:val="231F20"/>
        </w:rPr>
        <w:t xml:space="preserve"> </w:t>
      </w:r>
      <w:r w:rsidR="004A7F49">
        <w:rPr>
          <w:color w:val="231F20"/>
        </w:rPr>
        <w:t xml:space="preserve">- </w:t>
      </w:r>
      <w:r>
        <w:rPr>
          <w:color w:val="231F20"/>
        </w:rPr>
        <w:t>visina antene u točki A [m] (nadmorska visina)</w:t>
      </w:r>
    </w:p>
    <w:p w14:paraId="7CD007DD" w14:textId="60328C7D" w:rsidR="00D902DB" w:rsidRPr="00045D90" w:rsidRDefault="00664ABF" w:rsidP="00B17661">
      <w:pPr>
        <w:pStyle w:val="BodyText"/>
        <w:tabs>
          <w:tab w:val="left" w:pos="4111"/>
        </w:tabs>
        <w:spacing w:before="3" w:line="484" w:lineRule="auto"/>
        <w:ind w:right="4593"/>
        <w:rPr>
          <w:color w:val="231F20"/>
        </w:rPr>
      </w:pPr>
      <w:r w:rsidRPr="00045D90">
        <w:rPr>
          <w:b/>
          <w:color w:val="231F20"/>
        </w:rPr>
        <w:t>h</w:t>
      </w:r>
      <w:r w:rsidRPr="00045D90">
        <w:rPr>
          <w:b/>
          <w:color w:val="231F20"/>
          <w:sz w:val="16"/>
        </w:rPr>
        <w:t>b</w:t>
      </w:r>
      <w:r w:rsidR="004A7F49" w:rsidRPr="00AF0A18">
        <w:rPr>
          <w:color w:val="231F20"/>
        </w:rPr>
        <w:t xml:space="preserve"> -</w:t>
      </w:r>
      <w:r w:rsidRPr="00045D90">
        <w:rPr>
          <w:color w:val="231F20"/>
        </w:rPr>
        <w:t xml:space="preserve"> </w:t>
      </w:r>
      <w:r>
        <w:rPr>
          <w:color w:val="231F20"/>
        </w:rPr>
        <w:t>visina</w:t>
      </w:r>
      <w:r w:rsidRPr="00045D90">
        <w:rPr>
          <w:color w:val="231F20"/>
        </w:rPr>
        <w:t xml:space="preserve"> </w:t>
      </w:r>
      <w:r>
        <w:rPr>
          <w:color w:val="231F20"/>
        </w:rPr>
        <w:t>antene</w:t>
      </w:r>
      <w:r w:rsidRPr="00045D90">
        <w:rPr>
          <w:color w:val="231F20"/>
        </w:rPr>
        <w:t xml:space="preserve"> </w:t>
      </w:r>
      <w:r>
        <w:rPr>
          <w:color w:val="231F20"/>
        </w:rPr>
        <w:t>u</w:t>
      </w:r>
      <w:r w:rsidRPr="00045D90">
        <w:rPr>
          <w:color w:val="231F20"/>
        </w:rPr>
        <w:t xml:space="preserve"> </w:t>
      </w:r>
      <w:r>
        <w:rPr>
          <w:color w:val="231F20"/>
        </w:rPr>
        <w:t>točki</w:t>
      </w:r>
      <w:r w:rsidRPr="00045D90">
        <w:rPr>
          <w:color w:val="231F20"/>
        </w:rPr>
        <w:t xml:space="preserve"> </w:t>
      </w:r>
      <w:r>
        <w:rPr>
          <w:color w:val="231F20"/>
        </w:rPr>
        <w:t>B</w:t>
      </w:r>
      <w:r w:rsidRPr="00045D90">
        <w:rPr>
          <w:color w:val="231F20"/>
        </w:rPr>
        <w:t xml:space="preserve"> </w:t>
      </w:r>
      <w:r>
        <w:rPr>
          <w:color w:val="231F20"/>
        </w:rPr>
        <w:t>[m] (nadmorska</w:t>
      </w:r>
      <w:r w:rsidR="004A7F49" w:rsidRPr="00045D90">
        <w:rPr>
          <w:color w:val="231F20"/>
        </w:rPr>
        <w:t xml:space="preserve"> </w:t>
      </w:r>
      <w:r w:rsidR="004A7F49">
        <w:rPr>
          <w:color w:val="231F20"/>
        </w:rPr>
        <w:t>v</w:t>
      </w:r>
      <w:r>
        <w:rPr>
          <w:color w:val="231F20"/>
        </w:rPr>
        <w:t>isina)</w:t>
      </w:r>
    </w:p>
    <w:p w14:paraId="53CAAEF5" w14:textId="7BE057E2" w:rsidR="00D902DB" w:rsidRPr="00045D90" w:rsidRDefault="00664ABF" w:rsidP="00B17661">
      <w:pPr>
        <w:pStyle w:val="BodyText"/>
        <w:tabs>
          <w:tab w:val="left" w:pos="4111"/>
        </w:tabs>
        <w:spacing w:line="484" w:lineRule="auto"/>
        <w:ind w:right="2750"/>
        <w:rPr>
          <w:color w:val="231F20"/>
        </w:rPr>
      </w:pPr>
      <w:r w:rsidRPr="00045D90">
        <w:rPr>
          <w:b/>
          <w:color w:val="231F20"/>
        </w:rPr>
        <w:t>v</w:t>
      </w:r>
      <w:r w:rsidRPr="00045D90">
        <w:rPr>
          <w:b/>
          <w:color w:val="231F20"/>
          <w:sz w:val="16"/>
        </w:rPr>
        <w:t>c</w:t>
      </w:r>
      <w:r>
        <w:rPr>
          <w:color w:val="231F20"/>
        </w:rPr>
        <w:t xml:space="preserve"> </w:t>
      </w:r>
      <w:r w:rsidR="004A7F49">
        <w:rPr>
          <w:color w:val="231F20"/>
        </w:rPr>
        <w:t xml:space="preserve">- </w:t>
      </w:r>
      <w:r>
        <w:rPr>
          <w:color w:val="231F20"/>
        </w:rPr>
        <w:t>najviša dopuštena visina građevine u točki C [m] (nadmorska visina)</w:t>
      </w:r>
      <w:r>
        <w:rPr>
          <w:color w:val="231F20"/>
          <w:spacing w:val="-57"/>
        </w:rPr>
        <w:t xml:space="preserve"> </w:t>
      </w:r>
      <w:r w:rsidRPr="00045D90">
        <w:rPr>
          <w:b/>
          <w:color w:val="231F20"/>
        </w:rPr>
        <w:t>f</w:t>
      </w:r>
      <w:r w:rsidR="004A7F49" w:rsidRPr="00045D90">
        <w:rPr>
          <w:b/>
          <w:color w:val="231F20"/>
        </w:rPr>
        <w:t xml:space="preserve"> </w:t>
      </w:r>
      <w:r w:rsidR="004A7F49">
        <w:rPr>
          <w:b/>
          <w:color w:val="231F20"/>
        </w:rPr>
        <w:t xml:space="preserve">- 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frekvencija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veze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[GHz]</w:t>
      </w:r>
    </w:p>
    <w:p w14:paraId="68986EA9" w14:textId="0CEC71B3" w:rsidR="00AE24A1" w:rsidRDefault="00AE24A1" w:rsidP="00B17661">
      <w:pPr>
        <w:pStyle w:val="BodyText"/>
        <w:tabs>
          <w:tab w:val="left" w:pos="4111"/>
        </w:tabs>
        <w:spacing w:line="484" w:lineRule="auto"/>
        <w:ind w:right="2750"/>
      </w:pPr>
    </w:p>
    <w:p w14:paraId="65D28796" w14:textId="58A88219" w:rsidR="000F0B6F" w:rsidRDefault="000F0B6F" w:rsidP="00B17661">
      <w:pPr>
        <w:pStyle w:val="BodyText"/>
        <w:tabs>
          <w:tab w:val="left" w:pos="4111"/>
        </w:tabs>
        <w:spacing w:line="484" w:lineRule="auto"/>
        <w:ind w:right="2750"/>
      </w:pPr>
    </w:p>
    <w:p w14:paraId="5393D58B" w14:textId="697414E1" w:rsidR="000F0B6F" w:rsidRDefault="000F0B6F" w:rsidP="00B17661">
      <w:pPr>
        <w:pStyle w:val="BodyText"/>
        <w:tabs>
          <w:tab w:val="left" w:pos="4111"/>
        </w:tabs>
        <w:spacing w:line="484" w:lineRule="auto"/>
        <w:ind w:right="2750"/>
      </w:pPr>
    </w:p>
    <w:p w14:paraId="2551DE59" w14:textId="50CBB14E" w:rsidR="000F0B6F" w:rsidRDefault="000F0B6F" w:rsidP="00B17661">
      <w:pPr>
        <w:pStyle w:val="BodyText"/>
        <w:tabs>
          <w:tab w:val="left" w:pos="4111"/>
        </w:tabs>
        <w:spacing w:line="484" w:lineRule="auto"/>
        <w:ind w:right="2750"/>
      </w:pPr>
    </w:p>
    <w:p w14:paraId="315DE749" w14:textId="393F3A88" w:rsidR="000F0B6F" w:rsidRDefault="000F0B6F" w:rsidP="00B17661">
      <w:pPr>
        <w:pStyle w:val="BodyText"/>
        <w:tabs>
          <w:tab w:val="left" w:pos="4111"/>
        </w:tabs>
        <w:spacing w:line="484" w:lineRule="auto"/>
        <w:ind w:right="2750"/>
      </w:pPr>
    </w:p>
    <w:p w14:paraId="49B55809" w14:textId="7FE3F346" w:rsidR="00D70CD9" w:rsidRDefault="00D70CD9" w:rsidP="00B17661">
      <w:pPr>
        <w:pStyle w:val="BodyText"/>
        <w:tabs>
          <w:tab w:val="left" w:pos="4111"/>
        </w:tabs>
        <w:spacing w:line="484" w:lineRule="auto"/>
        <w:ind w:right="2750"/>
      </w:pPr>
    </w:p>
    <w:p w14:paraId="66F8B532" w14:textId="77777777" w:rsidR="004E0B5C" w:rsidRDefault="004E0B5C" w:rsidP="00B17661">
      <w:pPr>
        <w:pStyle w:val="BodyText"/>
        <w:tabs>
          <w:tab w:val="left" w:pos="4111"/>
        </w:tabs>
        <w:spacing w:line="484" w:lineRule="auto"/>
        <w:ind w:right="2750"/>
      </w:pPr>
    </w:p>
    <w:p w14:paraId="7744BEE3" w14:textId="235C0F77" w:rsidR="00D70CD9" w:rsidRDefault="00D70CD9" w:rsidP="00B17661">
      <w:pPr>
        <w:pStyle w:val="BodyText"/>
        <w:tabs>
          <w:tab w:val="left" w:pos="4111"/>
        </w:tabs>
        <w:spacing w:line="484" w:lineRule="auto"/>
        <w:ind w:right="2750"/>
      </w:pPr>
    </w:p>
    <w:p w14:paraId="1DCA0B98" w14:textId="77777777" w:rsidR="00D70CD9" w:rsidRDefault="00D70CD9" w:rsidP="00B17661">
      <w:pPr>
        <w:pStyle w:val="BodyText"/>
        <w:tabs>
          <w:tab w:val="left" w:pos="4111"/>
        </w:tabs>
        <w:spacing w:line="484" w:lineRule="auto"/>
        <w:ind w:right="2750"/>
      </w:pPr>
    </w:p>
    <w:p w14:paraId="6914A6B2" w14:textId="4748F4F0" w:rsidR="000F0B6F" w:rsidRDefault="000F0B6F" w:rsidP="00B17661">
      <w:pPr>
        <w:pStyle w:val="BodyText"/>
        <w:tabs>
          <w:tab w:val="left" w:pos="4111"/>
        </w:tabs>
        <w:spacing w:line="484" w:lineRule="auto"/>
        <w:ind w:right="2750"/>
      </w:pPr>
    </w:p>
    <w:p w14:paraId="54E96C55" w14:textId="35A00903" w:rsidR="0044169C" w:rsidRDefault="0044169C" w:rsidP="00B17661">
      <w:pPr>
        <w:pStyle w:val="BodyText"/>
        <w:tabs>
          <w:tab w:val="left" w:pos="4111"/>
        </w:tabs>
        <w:spacing w:line="484" w:lineRule="auto"/>
        <w:ind w:right="2750"/>
      </w:pPr>
    </w:p>
    <w:p w14:paraId="578690CE" w14:textId="77777777" w:rsidR="00B751C7" w:rsidRDefault="00B751C7" w:rsidP="00B17661">
      <w:pPr>
        <w:pStyle w:val="BodyText"/>
        <w:tabs>
          <w:tab w:val="left" w:pos="4111"/>
        </w:tabs>
        <w:spacing w:line="484" w:lineRule="auto"/>
        <w:ind w:right="2750"/>
      </w:pPr>
    </w:p>
    <w:p w14:paraId="472EF0BA" w14:textId="01BDF8D2" w:rsidR="00D902DB" w:rsidRPr="000B4C1F" w:rsidRDefault="000B4C1F" w:rsidP="000B4C1F">
      <w:pPr>
        <w:pStyle w:val="Heading1"/>
        <w:ind w:hanging="1389"/>
        <w:jc w:val="center"/>
        <w:rPr>
          <w:b/>
        </w:rPr>
      </w:pPr>
      <w:r w:rsidRPr="000B4C1F">
        <w:rPr>
          <w:b/>
        </w:rPr>
        <w:t xml:space="preserve">VI. </w:t>
      </w:r>
      <w:r w:rsidR="00664ABF" w:rsidRPr="000B4C1F">
        <w:rPr>
          <w:b/>
        </w:rPr>
        <w:t>PRIJELAZNE I ZAVRŠNE ODREDBE</w:t>
      </w:r>
    </w:p>
    <w:p w14:paraId="60ED8B88" w14:textId="77777777" w:rsidR="000B4C1F" w:rsidRPr="000B4C1F" w:rsidRDefault="000B4C1F" w:rsidP="00521A44"/>
    <w:p w14:paraId="6ED5F70B" w14:textId="77777777" w:rsidR="00D902DB" w:rsidRDefault="00D902DB" w:rsidP="00521A44"/>
    <w:p w14:paraId="21735B48" w14:textId="00F5AD5D" w:rsidR="00D902DB" w:rsidRDefault="00664ABF" w:rsidP="00FF5F85">
      <w:pPr>
        <w:jc w:val="center"/>
      </w:pPr>
      <w:r>
        <w:t>Članak</w:t>
      </w:r>
      <w:r>
        <w:rPr>
          <w:spacing w:val="-2"/>
        </w:rPr>
        <w:t xml:space="preserve"> </w:t>
      </w:r>
      <w:r w:rsidR="008823F9">
        <w:t>27</w:t>
      </w:r>
      <w:r>
        <w:t>.</w:t>
      </w:r>
    </w:p>
    <w:p w14:paraId="61819D6A" w14:textId="77777777" w:rsidR="00D902DB" w:rsidRDefault="00D902DB" w:rsidP="00521A44"/>
    <w:p w14:paraId="4480D78E" w14:textId="12BB2F2D" w:rsidR="00D902DB" w:rsidRPr="005C561C" w:rsidRDefault="005C561C" w:rsidP="005C561C">
      <w:pPr>
        <w:tabs>
          <w:tab w:val="left" w:pos="512"/>
        </w:tabs>
        <w:jc w:val="both"/>
        <w:rPr>
          <w:sz w:val="24"/>
        </w:rPr>
      </w:pPr>
      <w:r>
        <w:rPr>
          <w:color w:val="231F20"/>
          <w:sz w:val="24"/>
        </w:rPr>
        <w:t xml:space="preserve">(1) </w:t>
      </w:r>
      <w:r w:rsidR="00664ABF" w:rsidRPr="005C561C">
        <w:rPr>
          <w:color w:val="231F20"/>
          <w:sz w:val="24"/>
        </w:rPr>
        <w:t>Ovaj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Pravilnik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stupa na</w:t>
      </w:r>
      <w:r w:rsidR="00664ABF" w:rsidRPr="005C561C">
        <w:rPr>
          <w:color w:val="231F20"/>
          <w:spacing w:val="-2"/>
          <w:sz w:val="24"/>
        </w:rPr>
        <w:t xml:space="preserve"> </w:t>
      </w:r>
      <w:r w:rsidR="00664ABF" w:rsidRPr="005C561C">
        <w:rPr>
          <w:color w:val="231F20"/>
          <w:sz w:val="24"/>
        </w:rPr>
        <w:t>snagu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osmog</w:t>
      </w:r>
      <w:r w:rsidR="00664ABF" w:rsidRPr="005C561C">
        <w:rPr>
          <w:color w:val="231F20"/>
          <w:spacing w:val="-4"/>
          <w:sz w:val="24"/>
        </w:rPr>
        <w:t xml:space="preserve"> </w:t>
      </w:r>
      <w:r w:rsidR="00664ABF" w:rsidRPr="005C561C">
        <w:rPr>
          <w:color w:val="231F20"/>
          <w:sz w:val="24"/>
        </w:rPr>
        <w:t>dana</w:t>
      </w:r>
      <w:r w:rsidR="00664ABF" w:rsidRPr="005C561C">
        <w:rPr>
          <w:color w:val="231F20"/>
          <w:spacing w:val="-2"/>
          <w:sz w:val="24"/>
        </w:rPr>
        <w:t xml:space="preserve"> </w:t>
      </w:r>
      <w:r w:rsidR="00664ABF" w:rsidRPr="005C561C">
        <w:rPr>
          <w:color w:val="231F20"/>
          <w:sz w:val="24"/>
        </w:rPr>
        <w:t>od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dana</w:t>
      </w:r>
      <w:r w:rsidR="00664ABF" w:rsidRPr="005C561C">
        <w:rPr>
          <w:color w:val="231F20"/>
          <w:spacing w:val="-2"/>
          <w:sz w:val="24"/>
        </w:rPr>
        <w:t xml:space="preserve"> </w:t>
      </w:r>
      <w:r w:rsidR="00664ABF" w:rsidRPr="005C561C">
        <w:rPr>
          <w:color w:val="231F20"/>
          <w:sz w:val="24"/>
        </w:rPr>
        <w:t>objave</w:t>
      </w:r>
      <w:r w:rsidR="00664ABF" w:rsidRPr="005C561C">
        <w:rPr>
          <w:color w:val="231F20"/>
          <w:spacing w:val="-2"/>
          <w:sz w:val="24"/>
        </w:rPr>
        <w:t xml:space="preserve"> </w:t>
      </w:r>
      <w:r w:rsidR="00664ABF" w:rsidRPr="005C561C">
        <w:rPr>
          <w:color w:val="231F20"/>
          <w:sz w:val="24"/>
        </w:rPr>
        <w:t>u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„Narodnim</w:t>
      </w:r>
      <w:r w:rsidR="00664ABF" w:rsidRPr="005C561C">
        <w:rPr>
          <w:color w:val="231F20"/>
          <w:spacing w:val="-1"/>
          <w:sz w:val="24"/>
        </w:rPr>
        <w:t xml:space="preserve"> </w:t>
      </w:r>
      <w:r w:rsidR="00664ABF" w:rsidRPr="005C561C">
        <w:rPr>
          <w:color w:val="231F20"/>
          <w:sz w:val="24"/>
        </w:rPr>
        <w:t>novinama“.</w:t>
      </w:r>
    </w:p>
    <w:p w14:paraId="1DDA3995" w14:textId="77777777" w:rsidR="00D902DB" w:rsidRDefault="00D902DB" w:rsidP="00521A44"/>
    <w:p w14:paraId="57DFB82F" w14:textId="2EED3531" w:rsidR="00D902DB" w:rsidRPr="005C561C" w:rsidRDefault="005C561C" w:rsidP="005C561C">
      <w:pPr>
        <w:tabs>
          <w:tab w:val="left" w:pos="562"/>
        </w:tabs>
        <w:jc w:val="both"/>
        <w:rPr>
          <w:sz w:val="24"/>
        </w:rPr>
      </w:pPr>
      <w:r>
        <w:rPr>
          <w:color w:val="231F20"/>
          <w:sz w:val="24"/>
        </w:rPr>
        <w:t xml:space="preserve">(2) </w:t>
      </w:r>
      <w:r w:rsidR="00664ABF" w:rsidRPr="005C561C">
        <w:rPr>
          <w:color w:val="231F20"/>
          <w:sz w:val="24"/>
        </w:rPr>
        <w:t>Danom stupanja na snagu ovoga Pravilnika prestaje vrijediti Pravilnik o načinu i uvjetima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>određivanja zone elektroničke komunikacijske infrastrukture i povezane opreme, zaštitne zone i</w:t>
      </w:r>
      <w:r w:rsidR="00664ABF" w:rsidRPr="005C561C">
        <w:rPr>
          <w:color w:val="231F20"/>
          <w:spacing w:val="1"/>
          <w:sz w:val="24"/>
        </w:rPr>
        <w:t xml:space="preserve"> </w:t>
      </w:r>
      <w:r w:rsidR="00664ABF" w:rsidRPr="005C561C">
        <w:rPr>
          <w:color w:val="231F20"/>
          <w:sz w:val="24"/>
        </w:rPr>
        <w:t xml:space="preserve">radijskog koridora te obveze investitora radova ili građevine („Narodne novine“, broj </w:t>
      </w:r>
      <w:r w:rsidR="00A2342E" w:rsidRPr="005C561C">
        <w:rPr>
          <w:color w:val="231F20"/>
          <w:sz w:val="24"/>
        </w:rPr>
        <w:t>75/13</w:t>
      </w:r>
      <w:r w:rsidR="00664ABF" w:rsidRPr="005C561C">
        <w:rPr>
          <w:color w:val="231F20"/>
          <w:sz w:val="24"/>
        </w:rPr>
        <w:t>).</w:t>
      </w:r>
    </w:p>
    <w:p w14:paraId="20C127EE" w14:textId="77777777" w:rsidR="008823F9" w:rsidRPr="00045D90" w:rsidRDefault="008823F9" w:rsidP="00521A44"/>
    <w:p w14:paraId="53773F38" w14:textId="2599803C" w:rsidR="008823F9" w:rsidRPr="005E17D3" w:rsidRDefault="005C561C" w:rsidP="005C561C">
      <w:pPr>
        <w:tabs>
          <w:tab w:val="left" w:pos="562"/>
        </w:tabs>
        <w:jc w:val="both"/>
        <w:rPr>
          <w:sz w:val="24"/>
        </w:rPr>
      </w:pPr>
      <w:r>
        <w:rPr>
          <w:sz w:val="24"/>
        </w:rPr>
        <w:t xml:space="preserve">(3) </w:t>
      </w:r>
      <w:r w:rsidR="008823F9" w:rsidRPr="005E17D3">
        <w:rPr>
          <w:sz w:val="24"/>
        </w:rPr>
        <w:t xml:space="preserve">Postupci započeti </w:t>
      </w:r>
      <w:r w:rsidR="006155DB" w:rsidRPr="005E17D3">
        <w:rPr>
          <w:sz w:val="24"/>
        </w:rPr>
        <w:t xml:space="preserve">prema odredbama </w:t>
      </w:r>
      <w:r w:rsidR="00CC4D41" w:rsidRPr="005E17D3">
        <w:rPr>
          <w:sz w:val="24"/>
        </w:rPr>
        <w:t>Pravilnika o načinu i uvjetima određivanja zone elektroničke komunikacijske infrastrukture i povezane opreme, zaštitne zone i radijskog koridora te obveze investitora radova ili građevine („Narodne novine“, broj 75/13)</w:t>
      </w:r>
      <w:r w:rsidR="006155DB" w:rsidRPr="005E17D3">
        <w:rPr>
          <w:sz w:val="24"/>
        </w:rPr>
        <w:t xml:space="preserve"> </w:t>
      </w:r>
      <w:r w:rsidR="008823F9" w:rsidRPr="005E17D3">
        <w:rPr>
          <w:sz w:val="24"/>
        </w:rPr>
        <w:t xml:space="preserve">dovršit će se po </w:t>
      </w:r>
      <w:r w:rsidR="006155DB" w:rsidRPr="00C345C4">
        <w:rPr>
          <w:sz w:val="24"/>
        </w:rPr>
        <w:t xml:space="preserve">odredbama </w:t>
      </w:r>
      <w:r w:rsidR="00F9756B" w:rsidRPr="00C345C4">
        <w:rPr>
          <w:sz w:val="24"/>
        </w:rPr>
        <w:t xml:space="preserve">navedenog </w:t>
      </w:r>
      <w:r w:rsidR="006155DB" w:rsidRPr="00C345C4">
        <w:rPr>
          <w:sz w:val="24"/>
        </w:rPr>
        <w:t xml:space="preserve"> </w:t>
      </w:r>
      <w:r w:rsidR="006155DB" w:rsidRPr="005E17D3">
        <w:rPr>
          <w:sz w:val="24"/>
        </w:rPr>
        <w:t>Pravilnika</w:t>
      </w:r>
      <w:r w:rsidR="00CC4D41" w:rsidRPr="005E17D3">
        <w:rPr>
          <w:sz w:val="24"/>
        </w:rPr>
        <w:t>.</w:t>
      </w:r>
    </w:p>
    <w:p w14:paraId="7B78B9F5" w14:textId="08185DC3" w:rsidR="00C44BAC" w:rsidRPr="00AF0A18" w:rsidRDefault="00C44BAC" w:rsidP="00521A44"/>
    <w:p w14:paraId="3CA9BF9C" w14:textId="77777777" w:rsidR="00D902DB" w:rsidRDefault="00D902DB" w:rsidP="00521A44">
      <w:pPr>
        <w:rPr>
          <w:sz w:val="26"/>
        </w:rPr>
      </w:pPr>
    </w:p>
    <w:p w14:paraId="5728AA06" w14:textId="77777777" w:rsidR="00D902DB" w:rsidRPr="00045D90" w:rsidRDefault="00D902DB" w:rsidP="00521A44">
      <w:pPr>
        <w:rPr>
          <w:sz w:val="26"/>
        </w:rPr>
      </w:pPr>
    </w:p>
    <w:p w14:paraId="58E0FA21" w14:textId="076A5B7A" w:rsidR="008E2A95" w:rsidRDefault="008E2A95" w:rsidP="00B17661">
      <w:pPr>
        <w:pStyle w:val="BodyText"/>
        <w:ind w:right="6773"/>
      </w:pPr>
      <w:r>
        <w:rPr>
          <w:color w:val="231F20"/>
        </w:rPr>
        <w:t>KLASA: 011-02/23-02/03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URBROJ:</w:t>
      </w:r>
      <w:r>
        <w:rPr>
          <w:color w:val="231F20"/>
          <w:spacing w:val="-6"/>
        </w:rPr>
        <w:t xml:space="preserve"> </w:t>
      </w:r>
    </w:p>
    <w:p w14:paraId="49E8ADF0" w14:textId="61D41F0D" w:rsidR="008E2A95" w:rsidRDefault="008E2A95" w:rsidP="00B17661">
      <w:pPr>
        <w:pStyle w:val="BodyText"/>
      </w:pPr>
      <w:r>
        <w:rPr>
          <w:color w:val="231F20"/>
        </w:rPr>
        <w:t>Zagreb,</w:t>
      </w:r>
      <w:r>
        <w:rPr>
          <w:color w:val="231F20"/>
          <w:spacing w:val="-2"/>
        </w:rPr>
        <w:t xml:space="preserve"> </w:t>
      </w:r>
    </w:p>
    <w:p w14:paraId="4E0F86AA" w14:textId="77777777" w:rsidR="00D902DB" w:rsidRPr="00045D90" w:rsidRDefault="00D902DB" w:rsidP="00B17661">
      <w:pPr>
        <w:pStyle w:val="BodyText"/>
        <w:spacing w:before="7"/>
        <w:rPr>
          <w:sz w:val="20"/>
        </w:rPr>
      </w:pPr>
    </w:p>
    <w:p w14:paraId="2CA91A45" w14:textId="3DB84136" w:rsidR="00D902DB" w:rsidRDefault="00D902DB" w:rsidP="00B17661">
      <w:pPr>
        <w:pStyle w:val="BodyText"/>
        <w:rPr>
          <w:sz w:val="26"/>
        </w:rPr>
      </w:pPr>
    </w:p>
    <w:tbl>
      <w:tblPr>
        <w:tblStyle w:val="TableGrid"/>
        <w:tblpPr w:leftFromText="180" w:rightFromText="180" w:vertAnchor="text" w:horzAnchor="margin" w:tblpXSpec="right" w:tblpY="2328"/>
        <w:tblW w:w="4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5339FE" w:rsidRPr="005339FE" w14:paraId="2DED7FD9" w14:textId="77777777" w:rsidTr="00AF2AD3">
        <w:tc>
          <w:tcPr>
            <w:tcW w:w="4927" w:type="dxa"/>
          </w:tcPr>
          <w:p w14:paraId="5D129BBD" w14:textId="77777777" w:rsidR="005339FE" w:rsidRPr="005339FE" w:rsidRDefault="005339FE" w:rsidP="00AF2AD3">
            <w:pPr>
              <w:tabs>
                <w:tab w:val="center" w:pos="7655"/>
              </w:tabs>
              <w:spacing w:before="240" w:after="600"/>
              <w:jc w:val="center"/>
              <w:rPr>
                <w:b/>
                <w:i/>
                <w:caps/>
                <w:szCs w:val="24"/>
              </w:rPr>
            </w:pPr>
            <w:r w:rsidRPr="005339FE">
              <w:rPr>
                <w:b/>
                <w:i/>
                <w:caps/>
                <w:szCs w:val="24"/>
              </w:rPr>
              <w:t>Predsjednik Vijeća</w:t>
            </w:r>
          </w:p>
        </w:tc>
      </w:tr>
      <w:tr w:rsidR="005339FE" w:rsidRPr="005339FE" w14:paraId="59EC0208" w14:textId="77777777" w:rsidTr="00AF2AD3">
        <w:trPr>
          <w:trHeight w:val="488"/>
        </w:trPr>
        <w:tc>
          <w:tcPr>
            <w:tcW w:w="4927" w:type="dxa"/>
          </w:tcPr>
          <w:p w14:paraId="0B4E67AD" w14:textId="011149A2" w:rsidR="00CC4D41" w:rsidRPr="005339FE" w:rsidRDefault="005339FE" w:rsidP="00AF2AD3">
            <w:pPr>
              <w:tabs>
                <w:tab w:val="center" w:pos="7655"/>
              </w:tabs>
              <w:spacing w:after="600"/>
              <w:jc w:val="center"/>
              <w:rPr>
                <w:b/>
                <w:i/>
                <w:szCs w:val="24"/>
              </w:rPr>
            </w:pPr>
            <w:r w:rsidRPr="005339FE">
              <w:rPr>
                <w:b/>
                <w:i/>
                <w:szCs w:val="24"/>
              </w:rPr>
              <w:t>Tonko Obuljen</w:t>
            </w:r>
          </w:p>
        </w:tc>
      </w:tr>
    </w:tbl>
    <w:p w14:paraId="07A1440D" w14:textId="7A87B9A4" w:rsidR="00D902DB" w:rsidRDefault="00D902DB" w:rsidP="00B17661">
      <w:pPr>
        <w:spacing w:before="217"/>
        <w:rPr>
          <w:sz w:val="24"/>
        </w:rPr>
      </w:pPr>
    </w:p>
    <w:sectPr w:rsidR="00D902DB" w:rsidSect="00526BC9">
      <w:pgSz w:w="11900" w:h="16840"/>
      <w:pgMar w:top="1135" w:right="701" w:bottom="156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EAD46" w14:textId="77777777" w:rsidR="00807A0C" w:rsidRDefault="00807A0C" w:rsidP="005339FE">
      <w:r>
        <w:separator/>
      </w:r>
    </w:p>
  </w:endnote>
  <w:endnote w:type="continuationSeparator" w:id="0">
    <w:p w14:paraId="789BB8C0" w14:textId="77777777" w:rsidR="00807A0C" w:rsidRDefault="00807A0C" w:rsidP="005339FE">
      <w:r>
        <w:continuationSeparator/>
      </w:r>
    </w:p>
  </w:endnote>
  <w:endnote w:type="continuationNotice" w:id="1">
    <w:p w14:paraId="1EA600BB" w14:textId="77777777" w:rsidR="00807A0C" w:rsidRDefault="00807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0D1D" w14:textId="77777777" w:rsidR="00807A0C" w:rsidRDefault="00807A0C" w:rsidP="005339FE">
      <w:r>
        <w:separator/>
      </w:r>
    </w:p>
  </w:footnote>
  <w:footnote w:type="continuationSeparator" w:id="0">
    <w:p w14:paraId="07A49AFB" w14:textId="77777777" w:rsidR="00807A0C" w:rsidRDefault="00807A0C" w:rsidP="005339FE">
      <w:r>
        <w:continuationSeparator/>
      </w:r>
    </w:p>
  </w:footnote>
  <w:footnote w:type="continuationNotice" w:id="1">
    <w:p w14:paraId="60EB772D" w14:textId="77777777" w:rsidR="00807A0C" w:rsidRDefault="00807A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7C11"/>
    <w:multiLevelType w:val="hybridMultilevel"/>
    <w:tmpl w:val="395E2952"/>
    <w:lvl w:ilvl="0" w:tplc="9126DA92">
      <w:start w:val="1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CB6EDF4E">
      <w:numFmt w:val="bullet"/>
      <w:lvlText w:val="-"/>
      <w:lvlJc w:val="left"/>
      <w:pPr>
        <w:ind w:left="2925" w:hanging="360"/>
      </w:pPr>
      <w:rPr>
        <w:rFonts w:ascii="Times New Roman" w:eastAsia="Times New Roman" w:hAnsi="Times New Roman" w:cs="Times New Roman" w:hint="default"/>
      </w:rPr>
    </w:lvl>
    <w:lvl w:ilvl="2" w:tplc="B110670E">
      <w:start w:val="1"/>
      <w:numFmt w:val="decimal"/>
      <w:lvlText w:val="%3."/>
      <w:lvlJc w:val="left"/>
      <w:pPr>
        <w:ind w:left="38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 w15:restartNumberingAfterBreak="0">
    <w:nsid w:val="0E80053B"/>
    <w:multiLevelType w:val="hybridMultilevel"/>
    <w:tmpl w:val="D62E42B0"/>
    <w:lvl w:ilvl="0" w:tplc="B5982456">
      <w:start w:val="1"/>
      <w:numFmt w:val="decimal"/>
      <w:lvlText w:val="(%1)"/>
      <w:lvlJc w:val="left"/>
      <w:pPr>
        <w:ind w:left="175" w:hanging="356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3D566EEE">
      <w:numFmt w:val="bullet"/>
      <w:lvlText w:val="•"/>
      <w:lvlJc w:val="left"/>
      <w:pPr>
        <w:ind w:left="1160" w:hanging="356"/>
      </w:pPr>
      <w:rPr>
        <w:rFonts w:hint="default"/>
        <w:lang w:val="hr-HR" w:eastAsia="en-US" w:bidi="ar-SA"/>
      </w:rPr>
    </w:lvl>
    <w:lvl w:ilvl="2" w:tplc="231426C4">
      <w:numFmt w:val="bullet"/>
      <w:lvlText w:val="•"/>
      <w:lvlJc w:val="left"/>
      <w:pPr>
        <w:ind w:left="2140" w:hanging="356"/>
      </w:pPr>
      <w:rPr>
        <w:rFonts w:hint="default"/>
        <w:lang w:val="hr-HR" w:eastAsia="en-US" w:bidi="ar-SA"/>
      </w:rPr>
    </w:lvl>
    <w:lvl w:ilvl="3" w:tplc="BB986DB6">
      <w:numFmt w:val="bullet"/>
      <w:lvlText w:val="•"/>
      <w:lvlJc w:val="left"/>
      <w:pPr>
        <w:ind w:left="3120" w:hanging="356"/>
      </w:pPr>
      <w:rPr>
        <w:rFonts w:hint="default"/>
        <w:lang w:val="hr-HR" w:eastAsia="en-US" w:bidi="ar-SA"/>
      </w:rPr>
    </w:lvl>
    <w:lvl w:ilvl="4" w:tplc="73808650">
      <w:numFmt w:val="bullet"/>
      <w:lvlText w:val="•"/>
      <w:lvlJc w:val="left"/>
      <w:pPr>
        <w:ind w:left="4100" w:hanging="356"/>
      </w:pPr>
      <w:rPr>
        <w:rFonts w:hint="default"/>
        <w:lang w:val="hr-HR" w:eastAsia="en-US" w:bidi="ar-SA"/>
      </w:rPr>
    </w:lvl>
    <w:lvl w:ilvl="5" w:tplc="2EB41C1C">
      <w:numFmt w:val="bullet"/>
      <w:lvlText w:val="•"/>
      <w:lvlJc w:val="left"/>
      <w:pPr>
        <w:ind w:left="5080" w:hanging="356"/>
      </w:pPr>
      <w:rPr>
        <w:rFonts w:hint="default"/>
        <w:lang w:val="hr-HR" w:eastAsia="en-US" w:bidi="ar-SA"/>
      </w:rPr>
    </w:lvl>
    <w:lvl w:ilvl="6" w:tplc="B178FD18">
      <w:numFmt w:val="bullet"/>
      <w:lvlText w:val="•"/>
      <w:lvlJc w:val="left"/>
      <w:pPr>
        <w:ind w:left="6060" w:hanging="356"/>
      </w:pPr>
      <w:rPr>
        <w:rFonts w:hint="default"/>
        <w:lang w:val="hr-HR" w:eastAsia="en-US" w:bidi="ar-SA"/>
      </w:rPr>
    </w:lvl>
    <w:lvl w:ilvl="7" w:tplc="4F528F10">
      <w:numFmt w:val="bullet"/>
      <w:lvlText w:val="•"/>
      <w:lvlJc w:val="left"/>
      <w:pPr>
        <w:ind w:left="7040" w:hanging="356"/>
      </w:pPr>
      <w:rPr>
        <w:rFonts w:hint="default"/>
        <w:lang w:val="hr-HR" w:eastAsia="en-US" w:bidi="ar-SA"/>
      </w:rPr>
    </w:lvl>
    <w:lvl w:ilvl="8" w:tplc="DE9458BA">
      <w:numFmt w:val="bullet"/>
      <w:lvlText w:val="•"/>
      <w:lvlJc w:val="left"/>
      <w:pPr>
        <w:ind w:left="8020" w:hanging="356"/>
      </w:pPr>
      <w:rPr>
        <w:rFonts w:hint="default"/>
        <w:lang w:val="hr-HR" w:eastAsia="en-US" w:bidi="ar-SA"/>
      </w:rPr>
    </w:lvl>
  </w:abstractNum>
  <w:abstractNum w:abstractNumId="2" w15:restartNumberingAfterBreak="0">
    <w:nsid w:val="11D7231F"/>
    <w:multiLevelType w:val="hybridMultilevel"/>
    <w:tmpl w:val="1B2601DE"/>
    <w:lvl w:ilvl="0" w:tplc="19484C00">
      <w:start w:val="1"/>
      <w:numFmt w:val="decimal"/>
      <w:lvlText w:val="(%1)"/>
      <w:lvlJc w:val="left"/>
      <w:pPr>
        <w:ind w:left="172" w:hanging="346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13E6B1B0">
      <w:numFmt w:val="bullet"/>
      <w:lvlText w:val="•"/>
      <w:lvlJc w:val="left"/>
      <w:pPr>
        <w:ind w:left="1160" w:hanging="346"/>
      </w:pPr>
      <w:rPr>
        <w:rFonts w:hint="default"/>
        <w:lang w:val="hr-HR" w:eastAsia="en-US" w:bidi="ar-SA"/>
      </w:rPr>
    </w:lvl>
    <w:lvl w:ilvl="2" w:tplc="218A055A">
      <w:numFmt w:val="bullet"/>
      <w:lvlText w:val="•"/>
      <w:lvlJc w:val="left"/>
      <w:pPr>
        <w:ind w:left="2140" w:hanging="346"/>
      </w:pPr>
      <w:rPr>
        <w:rFonts w:hint="default"/>
        <w:lang w:val="hr-HR" w:eastAsia="en-US" w:bidi="ar-SA"/>
      </w:rPr>
    </w:lvl>
    <w:lvl w:ilvl="3" w:tplc="98E86AE4">
      <w:numFmt w:val="bullet"/>
      <w:lvlText w:val="•"/>
      <w:lvlJc w:val="left"/>
      <w:pPr>
        <w:ind w:left="3120" w:hanging="346"/>
      </w:pPr>
      <w:rPr>
        <w:rFonts w:hint="default"/>
        <w:lang w:val="hr-HR" w:eastAsia="en-US" w:bidi="ar-SA"/>
      </w:rPr>
    </w:lvl>
    <w:lvl w:ilvl="4" w:tplc="18CE1902">
      <w:numFmt w:val="bullet"/>
      <w:lvlText w:val="•"/>
      <w:lvlJc w:val="left"/>
      <w:pPr>
        <w:ind w:left="4100" w:hanging="346"/>
      </w:pPr>
      <w:rPr>
        <w:rFonts w:hint="default"/>
        <w:lang w:val="hr-HR" w:eastAsia="en-US" w:bidi="ar-SA"/>
      </w:rPr>
    </w:lvl>
    <w:lvl w:ilvl="5" w:tplc="D62E5AC0">
      <w:numFmt w:val="bullet"/>
      <w:lvlText w:val="•"/>
      <w:lvlJc w:val="left"/>
      <w:pPr>
        <w:ind w:left="5080" w:hanging="346"/>
      </w:pPr>
      <w:rPr>
        <w:rFonts w:hint="default"/>
        <w:lang w:val="hr-HR" w:eastAsia="en-US" w:bidi="ar-SA"/>
      </w:rPr>
    </w:lvl>
    <w:lvl w:ilvl="6" w:tplc="DF6CB494">
      <w:numFmt w:val="bullet"/>
      <w:lvlText w:val="•"/>
      <w:lvlJc w:val="left"/>
      <w:pPr>
        <w:ind w:left="6060" w:hanging="346"/>
      </w:pPr>
      <w:rPr>
        <w:rFonts w:hint="default"/>
        <w:lang w:val="hr-HR" w:eastAsia="en-US" w:bidi="ar-SA"/>
      </w:rPr>
    </w:lvl>
    <w:lvl w:ilvl="7" w:tplc="247E7222">
      <w:numFmt w:val="bullet"/>
      <w:lvlText w:val="•"/>
      <w:lvlJc w:val="left"/>
      <w:pPr>
        <w:ind w:left="7040" w:hanging="346"/>
      </w:pPr>
      <w:rPr>
        <w:rFonts w:hint="default"/>
        <w:lang w:val="hr-HR" w:eastAsia="en-US" w:bidi="ar-SA"/>
      </w:rPr>
    </w:lvl>
    <w:lvl w:ilvl="8" w:tplc="0F48B8F6">
      <w:numFmt w:val="bullet"/>
      <w:lvlText w:val="•"/>
      <w:lvlJc w:val="left"/>
      <w:pPr>
        <w:ind w:left="8020" w:hanging="346"/>
      </w:pPr>
      <w:rPr>
        <w:rFonts w:hint="default"/>
        <w:lang w:val="hr-HR" w:eastAsia="en-US" w:bidi="ar-SA"/>
      </w:rPr>
    </w:lvl>
  </w:abstractNum>
  <w:abstractNum w:abstractNumId="3" w15:restartNumberingAfterBreak="0">
    <w:nsid w:val="15EB11FB"/>
    <w:multiLevelType w:val="hybridMultilevel"/>
    <w:tmpl w:val="04128184"/>
    <w:lvl w:ilvl="0" w:tplc="161CB008">
      <w:start w:val="1"/>
      <w:numFmt w:val="decimal"/>
      <w:lvlText w:val="%1."/>
      <w:lvlJc w:val="left"/>
      <w:pPr>
        <w:ind w:left="415" w:hanging="240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hr-HR" w:eastAsia="en-US" w:bidi="ar-SA"/>
      </w:rPr>
    </w:lvl>
    <w:lvl w:ilvl="1" w:tplc="92263B38">
      <w:numFmt w:val="bullet"/>
      <w:lvlText w:val="•"/>
      <w:lvlJc w:val="left"/>
      <w:pPr>
        <w:ind w:left="1376" w:hanging="240"/>
      </w:pPr>
      <w:rPr>
        <w:rFonts w:hint="default"/>
        <w:lang w:val="hr-HR" w:eastAsia="en-US" w:bidi="ar-SA"/>
      </w:rPr>
    </w:lvl>
    <w:lvl w:ilvl="2" w:tplc="28D01CD8">
      <w:numFmt w:val="bullet"/>
      <w:lvlText w:val="•"/>
      <w:lvlJc w:val="left"/>
      <w:pPr>
        <w:ind w:left="2332" w:hanging="240"/>
      </w:pPr>
      <w:rPr>
        <w:rFonts w:hint="default"/>
        <w:lang w:val="hr-HR" w:eastAsia="en-US" w:bidi="ar-SA"/>
      </w:rPr>
    </w:lvl>
    <w:lvl w:ilvl="3" w:tplc="F7703714">
      <w:numFmt w:val="bullet"/>
      <w:lvlText w:val="•"/>
      <w:lvlJc w:val="left"/>
      <w:pPr>
        <w:ind w:left="3288" w:hanging="240"/>
      </w:pPr>
      <w:rPr>
        <w:rFonts w:hint="default"/>
        <w:lang w:val="hr-HR" w:eastAsia="en-US" w:bidi="ar-SA"/>
      </w:rPr>
    </w:lvl>
    <w:lvl w:ilvl="4" w:tplc="7D6888BE">
      <w:numFmt w:val="bullet"/>
      <w:lvlText w:val="•"/>
      <w:lvlJc w:val="left"/>
      <w:pPr>
        <w:ind w:left="4244" w:hanging="240"/>
      </w:pPr>
      <w:rPr>
        <w:rFonts w:hint="default"/>
        <w:lang w:val="hr-HR" w:eastAsia="en-US" w:bidi="ar-SA"/>
      </w:rPr>
    </w:lvl>
    <w:lvl w:ilvl="5" w:tplc="7226939C">
      <w:numFmt w:val="bullet"/>
      <w:lvlText w:val="•"/>
      <w:lvlJc w:val="left"/>
      <w:pPr>
        <w:ind w:left="5200" w:hanging="240"/>
      </w:pPr>
      <w:rPr>
        <w:rFonts w:hint="default"/>
        <w:lang w:val="hr-HR" w:eastAsia="en-US" w:bidi="ar-SA"/>
      </w:rPr>
    </w:lvl>
    <w:lvl w:ilvl="6" w:tplc="3C2CBDA4">
      <w:numFmt w:val="bullet"/>
      <w:lvlText w:val="•"/>
      <w:lvlJc w:val="left"/>
      <w:pPr>
        <w:ind w:left="6156" w:hanging="240"/>
      </w:pPr>
      <w:rPr>
        <w:rFonts w:hint="default"/>
        <w:lang w:val="hr-HR" w:eastAsia="en-US" w:bidi="ar-SA"/>
      </w:rPr>
    </w:lvl>
    <w:lvl w:ilvl="7" w:tplc="D584AC84">
      <w:numFmt w:val="bullet"/>
      <w:lvlText w:val="•"/>
      <w:lvlJc w:val="left"/>
      <w:pPr>
        <w:ind w:left="7112" w:hanging="240"/>
      </w:pPr>
      <w:rPr>
        <w:rFonts w:hint="default"/>
        <w:lang w:val="hr-HR" w:eastAsia="en-US" w:bidi="ar-SA"/>
      </w:rPr>
    </w:lvl>
    <w:lvl w:ilvl="8" w:tplc="CAE07086">
      <w:numFmt w:val="bullet"/>
      <w:lvlText w:val="•"/>
      <w:lvlJc w:val="left"/>
      <w:pPr>
        <w:ind w:left="8068" w:hanging="240"/>
      </w:pPr>
      <w:rPr>
        <w:rFonts w:hint="default"/>
        <w:lang w:val="hr-HR" w:eastAsia="en-US" w:bidi="ar-SA"/>
      </w:rPr>
    </w:lvl>
  </w:abstractNum>
  <w:abstractNum w:abstractNumId="4" w15:restartNumberingAfterBreak="0">
    <w:nsid w:val="1C424071"/>
    <w:multiLevelType w:val="hybridMultilevel"/>
    <w:tmpl w:val="D1FEB1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4668E"/>
    <w:multiLevelType w:val="hybridMultilevel"/>
    <w:tmpl w:val="5000A37E"/>
    <w:lvl w:ilvl="0" w:tplc="1452F13A">
      <w:start w:val="1"/>
      <w:numFmt w:val="decimal"/>
      <w:lvlText w:val="%1."/>
      <w:lvlJc w:val="left"/>
      <w:pPr>
        <w:ind w:left="599" w:hanging="428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hr-HR" w:eastAsia="en-US" w:bidi="ar-SA"/>
      </w:rPr>
    </w:lvl>
    <w:lvl w:ilvl="1" w:tplc="04090017">
      <w:start w:val="1"/>
      <w:numFmt w:val="lowerLetter"/>
      <w:lvlText w:val="%2)"/>
      <w:lvlJc w:val="left"/>
      <w:pPr>
        <w:ind w:left="1082" w:hanging="420"/>
      </w:pPr>
      <w:rPr>
        <w:rFonts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2" w:tplc="210E9C64">
      <w:numFmt w:val="bullet"/>
      <w:lvlText w:val="•"/>
      <w:lvlJc w:val="left"/>
      <w:pPr>
        <w:ind w:left="1080" w:hanging="420"/>
      </w:pPr>
      <w:rPr>
        <w:rFonts w:hint="default"/>
        <w:lang w:val="hr-HR" w:eastAsia="en-US" w:bidi="ar-SA"/>
      </w:rPr>
    </w:lvl>
    <w:lvl w:ilvl="3" w:tplc="36F008F6">
      <w:numFmt w:val="bullet"/>
      <w:lvlText w:val="•"/>
      <w:lvlJc w:val="left"/>
      <w:pPr>
        <w:ind w:left="2192" w:hanging="420"/>
      </w:pPr>
      <w:rPr>
        <w:rFonts w:hint="default"/>
        <w:lang w:val="hr-HR" w:eastAsia="en-US" w:bidi="ar-SA"/>
      </w:rPr>
    </w:lvl>
    <w:lvl w:ilvl="4" w:tplc="1274290E">
      <w:numFmt w:val="bullet"/>
      <w:lvlText w:val="•"/>
      <w:lvlJc w:val="left"/>
      <w:pPr>
        <w:ind w:left="3305" w:hanging="420"/>
      </w:pPr>
      <w:rPr>
        <w:rFonts w:hint="default"/>
        <w:lang w:val="hr-HR" w:eastAsia="en-US" w:bidi="ar-SA"/>
      </w:rPr>
    </w:lvl>
    <w:lvl w:ilvl="5" w:tplc="4404CB92">
      <w:numFmt w:val="bullet"/>
      <w:lvlText w:val="•"/>
      <w:lvlJc w:val="left"/>
      <w:pPr>
        <w:ind w:left="4417" w:hanging="420"/>
      </w:pPr>
      <w:rPr>
        <w:rFonts w:hint="default"/>
        <w:lang w:val="hr-HR" w:eastAsia="en-US" w:bidi="ar-SA"/>
      </w:rPr>
    </w:lvl>
    <w:lvl w:ilvl="6" w:tplc="4950CEF4">
      <w:numFmt w:val="bullet"/>
      <w:lvlText w:val="•"/>
      <w:lvlJc w:val="left"/>
      <w:pPr>
        <w:ind w:left="5530" w:hanging="420"/>
      </w:pPr>
      <w:rPr>
        <w:rFonts w:hint="default"/>
        <w:lang w:val="hr-HR" w:eastAsia="en-US" w:bidi="ar-SA"/>
      </w:rPr>
    </w:lvl>
    <w:lvl w:ilvl="7" w:tplc="17A8DA78">
      <w:numFmt w:val="bullet"/>
      <w:lvlText w:val="•"/>
      <w:lvlJc w:val="left"/>
      <w:pPr>
        <w:ind w:left="6642" w:hanging="420"/>
      </w:pPr>
      <w:rPr>
        <w:rFonts w:hint="default"/>
        <w:lang w:val="hr-HR" w:eastAsia="en-US" w:bidi="ar-SA"/>
      </w:rPr>
    </w:lvl>
    <w:lvl w:ilvl="8" w:tplc="EB2C96F6">
      <w:numFmt w:val="bullet"/>
      <w:lvlText w:val="•"/>
      <w:lvlJc w:val="left"/>
      <w:pPr>
        <w:ind w:left="7755" w:hanging="420"/>
      </w:pPr>
      <w:rPr>
        <w:rFonts w:hint="default"/>
        <w:lang w:val="hr-HR" w:eastAsia="en-US" w:bidi="ar-SA"/>
      </w:rPr>
    </w:lvl>
  </w:abstractNum>
  <w:abstractNum w:abstractNumId="6" w15:restartNumberingAfterBreak="0">
    <w:nsid w:val="24D37BF0"/>
    <w:multiLevelType w:val="hybridMultilevel"/>
    <w:tmpl w:val="F6582406"/>
    <w:lvl w:ilvl="0" w:tplc="54302F1E">
      <w:start w:val="1"/>
      <w:numFmt w:val="decimal"/>
      <w:lvlText w:val="(%1)"/>
      <w:lvlJc w:val="left"/>
      <w:pPr>
        <w:ind w:left="172" w:hanging="389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FB406D8A">
      <w:numFmt w:val="bullet"/>
      <w:lvlText w:val="•"/>
      <w:lvlJc w:val="left"/>
      <w:pPr>
        <w:ind w:left="1160" w:hanging="389"/>
      </w:pPr>
      <w:rPr>
        <w:rFonts w:hint="default"/>
        <w:lang w:val="hr-HR" w:eastAsia="en-US" w:bidi="ar-SA"/>
      </w:rPr>
    </w:lvl>
    <w:lvl w:ilvl="2" w:tplc="A67439F0">
      <w:numFmt w:val="bullet"/>
      <w:lvlText w:val="•"/>
      <w:lvlJc w:val="left"/>
      <w:pPr>
        <w:ind w:left="2140" w:hanging="389"/>
      </w:pPr>
      <w:rPr>
        <w:rFonts w:hint="default"/>
        <w:lang w:val="hr-HR" w:eastAsia="en-US" w:bidi="ar-SA"/>
      </w:rPr>
    </w:lvl>
    <w:lvl w:ilvl="3" w:tplc="25B4D116">
      <w:numFmt w:val="bullet"/>
      <w:lvlText w:val="•"/>
      <w:lvlJc w:val="left"/>
      <w:pPr>
        <w:ind w:left="3120" w:hanging="389"/>
      </w:pPr>
      <w:rPr>
        <w:rFonts w:hint="default"/>
        <w:lang w:val="hr-HR" w:eastAsia="en-US" w:bidi="ar-SA"/>
      </w:rPr>
    </w:lvl>
    <w:lvl w:ilvl="4" w:tplc="C7C8B746">
      <w:numFmt w:val="bullet"/>
      <w:lvlText w:val="•"/>
      <w:lvlJc w:val="left"/>
      <w:pPr>
        <w:ind w:left="4100" w:hanging="389"/>
      </w:pPr>
      <w:rPr>
        <w:rFonts w:hint="default"/>
        <w:lang w:val="hr-HR" w:eastAsia="en-US" w:bidi="ar-SA"/>
      </w:rPr>
    </w:lvl>
    <w:lvl w:ilvl="5" w:tplc="668C6498">
      <w:numFmt w:val="bullet"/>
      <w:lvlText w:val="•"/>
      <w:lvlJc w:val="left"/>
      <w:pPr>
        <w:ind w:left="5080" w:hanging="389"/>
      </w:pPr>
      <w:rPr>
        <w:rFonts w:hint="default"/>
        <w:lang w:val="hr-HR" w:eastAsia="en-US" w:bidi="ar-SA"/>
      </w:rPr>
    </w:lvl>
    <w:lvl w:ilvl="6" w:tplc="A7FE37DA">
      <w:numFmt w:val="bullet"/>
      <w:lvlText w:val="•"/>
      <w:lvlJc w:val="left"/>
      <w:pPr>
        <w:ind w:left="6060" w:hanging="389"/>
      </w:pPr>
      <w:rPr>
        <w:rFonts w:hint="default"/>
        <w:lang w:val="hr-HR" w:eastAsia="en-US" w:bidi="ar-SA"/>
      </w:rPr>
    </w:lvl>
    <w:lvl w:ilvl="7" w:tplc="F604C390">
      <w:numFmt w:val="bullet"/>
      <w:lvlText w:val="•"/>
      <w:lvlJc w:val="left"/>
      <w:pPr>
        <w:ind w:left="7040" w:hanging="389"/>
      </w:pPr>
      <w:rPr>
        <w:rFonts w:hint="default"/>
        <w:lang w:val="hr-HR" w:eastAsia="en-US" w:bidi="ar-SA"/>
      </w:rPr>
    </w:lvl>
    <w:lvl w:ilvl="8" w:tplc="1562D6B6">
      <w:numFmt w:val="bullet"/>
      <w:lvlText w:val="•"/>
      <w:lvlJc w:val="left"/>
      <w:pPr>
        <w:ind w:left="8020" w:hanging="389"/>
      </w:pPr>
      <w:rPr>
        <w:rFonts w:hint="default"/>
        <w:lang w:val="hr-HR" w:eastAsia="en-US" w:bidi="ar-SA"/>
      </w:rPr>
    </w:lvl>
  </w:abstractNum>
  <w:abstractNum w:abstractNumId="7" w15:restartNumberingAfterBreak="0">
    <w:nsid w:val="25CC383F"/>
    <w:multiLevelType w:val="hybridMultilevel"/>
    <w:tmpl w:val="D4AC6E9A"/>
    <w:lvl w:ilvl="0" w:tplc="79F66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1026A"/>
    <w:multiLevelType w:val="hybridMultilevel"/>
    <w:tmpl w:val="9FB08A38"/>
    <w:lvl w:ilvl="0" w:tplc="08AC08D4">
      <w:start w:val="1"/>
      <w:numFmt w:val="upperRoman"/>
      <w:lvlText w:val="%1."/>
      <w:lvlJc w:val="left"/>
      <w:pPr>
        <w:ind w:left="3601" w:hanging="72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hr-HR" w:eastAsia="en-US" w:bidi="ar-SA"/>
      </w:rPr>
    </w:lvl>
    <w:lvl w:ilvl="1" w:tplc="13EED0F4">
      <w:numFmt w:val="bullet"/>
      <w:lvlText w:val="•"/>
      <w:lvlJc w:val="left"/>
      <w:pPr>
        <w:ind w:left="4151" w:hanging="720"/>
      </w:pPr>
      <w:rPr>
        <w:rFonts w:hint="default"/>
        <w:lang w:val="hr-HR" w:eastAsia="en-US" w:bidi="ar-SA"/>
      </w:rPr>
    </w:lvl>
    <w:lvl w:ilvl="2" w:tplc="CA68A9BC">
      <w:numFmt w:val="bullet"/>
      <w:lvlText w:val="•"/>
      <w:lvlJc w:val="left"/>
      <w:pPr>
        <w:ind w:left="4701" w:hanging="720"/>
      </w:pPr>
      <w:rPr>
        <w:rFonts w:hint="default"/>
        <w:lang w:val="hr-HR" w:eastAsia="en-US" w:bidi="ar-SA"/>
      </w:rPr>
    </w:lvl>
    <w:lvl w:ilvl="3" w:tplc="2E46BD84">
      <w:numFmt w:val="bullet"/>
      <w:lvlText w:val="•"/>
      <w:lvlJc w:val="left"/>
      <w:pPr>
        <w:ind w:left="5251" w:hanging="720"/>
      </w:pPr>
      <w:rPr>
        <w:rFonts w:hint="default"/>
        <w:lang w:val="hr-HR" w:eastAsia="en-US" w:bidi="ar-SA"/>
      </w:rPr>
    </w:lvl>
    <w:lvl w:ilvl="4" w:tplc="15B2A450">
      <w:numFmt w:val="bullet"/>
      <w:lvlText w:val="•"/>
      <w:lvlJc w:val="left"/>
      <w:pPr>
        <w:ind w:left="5801" w:hanging="720"/>
      </w:pPr>
      <w:rPr>
        <w:rFonts w:hint="default"/>
        <w:lang w:val="hr-HR" w:eastAsia="en-US" w:bidi="ar-SA"/>
      </w:rPr>
    </w:lvl>
    <w:lvl w:ilvl="5" w:tplc="FDA083F2">
      <w:numFmt w:val="bullet"/>
      <w:lvlText w:val="•"/>
      <w:lvlJc w:val="left"/>
      <w:pPr>
        <w:ind w:left="6351" w:hanging="720"/>
      </w:pPr>
      <w:rPr>
        <w:rFonts w:hint="default"/>
        <w:lang w:val="hr-HR" w:eastAsia="en-US" w:bidi="ar-SA"/>
      </w:rPr>
    </w:lvl>
    <w:lvl w:ilvl="6" w:tplc="7E3C5E68">
      <w:numFmt w:val="bullet"/>
      <w:lvlText w:val="•"/>
      <w:lvlJc w:val="left"/>
      <w:pPr>
        <w:ind w:left="6901" w:hanging="720"/>
      </w:pPr>
      <w:rPr>
        <w:rFonts w:hint="default"/>
        <w:lang w:val="hr-HR" w:eastAsia="en-US" w:bidi="ar-SA"/>
      </w:rPr>
    </w:lvl>
    <w:lvl w:ilvl="7" w:tplc="269CA7AA">
      <w:numFmt w:val="bullet"/>
      <w:lvlText w:val="•"/>
      <w:lvlJc w:val="left"/>
      <w:pPr>
        <w:ind w:left="7451" w:hanging="720"/>
      </w:pPr>
      <w:rPr>
        <w:rFonts w:hint="default"/>
        <w:lang w:val="hr-HR" w:eastAsia="en-US" w:bidi="ar-SA"/>
      </w:rPr>
    </w:lvl>
    <w:lvl w:ilvl="8" w:tplc="9D44D162">
      <w:numFmt w:val="bullet"/>
      <w:lvlText w:val="•"/>
      <w:lvlJc w:val="left"/>
      <w:pPr>
        <w:ind w:left="8001" w:hanging="720"/>
      </w:pPr>
      <w:rPr>
        <w:rFonts w:hint="default"/>
        <w:lang w:val="hr-HR" w:eastAsia="en-US" w:bidi="ar-SA"/>
      </w:rPr>
    </w:lvl>
  </w:abstractNum>
  <w:abstractNum w:abstractNumId="9" w15:restartNumberingAfterBreak="0">
    <w:nsid w:val="2B6B5E5E"/>
    <w:multiLevelType w:val="hybridMultilevel"/>
    <w:tmpl w:val="AAA4D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6876AE">
      <w:start w:val="1"/>
      <w:numFmt w:val="lowerLetter"/>
      <w:lvlText w:val="%2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B2791"/>
    <w:multiLevelType w:val="hybridMultilevel"/>
    <w:tmpl w:val="5E6E2CA0"/>
    <w:lvl w:ilvl="0" w:tplc="83B4F442">
      <w:start w:val="1"/>
      <w:numFmt w:val="decimal"/>
      <w:lvlText w:val="(%1)"/>
      <w:lvlJc w:val="left"/>
      <w:pPr>
        <w:ind w:left="175" w:hanging="708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4D0E662E">
      <w:numFmt w:val="bullet"/>
      <w:lvlText w:val="•"/>
      <w:lvlJc w:val="left"/>
      <w:pPr>
        <w:ind w:left="1160" w:hanging="708"/>
      </w:pPr>
      <w:rPr>
        <w:rFonts w:hint="default"/>
        <w:lang w:val="hr-HR" w:eastAsia="en-US" w:bidi="ar-SA"/>
      </w:rPr>
    </w:lvl>
    <w:lvl w:ilvl="2" w:tplc="4F06280E">
      <w:numFmt w:val="bullet"/>
      <w:lvlText w:val="•"/>
      <w:lvlJc w:val="left"/>
      <w:pPr>
        <w:ind w:left="2140" w:hanging="708"/>
      </w:pPr>
      <w:rPr>
        <w:rFonts w:hint="default"/>
        <w:lang w:val="hr-HR" w:eastAsia="en-US" w:bidi="ar-SA"/>
      </w:rPr>
    </w:lvl>
    <w:lvl w:ilvl="3" w:tplc="1C0EBAC4">
      <w:numFmt w:val="bullet"/>
      <w:lvlText w:val="•"/>
      <w:lvlJc w:val="left"/>
      <w:pPr>
        <w:ind w:left="3120" w:hanging="708"/>
      </w:pPr>
      <w:rPr>
        <w:rFonts w:hint="default"/>
        <w:lang w:val="hr-HR" w:eastAsia="en-US" w:bidi="ar-SA"/>
      </w:rPr>
    </w:lvl>
    <w:lvl w:ilvl="4" w:tplc="93629BD8">
      <w:numFmt w:val="bullet"/>
      <w:lvlText w:val="•"/>
      <w:lvlJc w:val="left"/>
      <w:pPr>
        <w:ind w:left="4100" w:hanging="708"/>
      </w:pPr>
      <w:rPr>
        <w:rFonts w:hint="default"/>
        <w:lang w:val="hr-HR" w:eastAsia="en-US" w:bidi="ar-SA"/>
      </w:rPr>
    </w:lvl>
    <w:lvl w:ilvl="5" w:tplc="333A8074">
      <w:numFmt w:val="bullet"/>
      <w:lvlText w:val="•"/>
      <w:lvlJc w:val="left"/>
      <w:pPr>
        <w:ind w:left="5080" w:hanging="708"/>
      </w:pPr>
      <w:rPr>
        <w:rFonts w:hint="default"/>
        <w:lang w:val="hr-HR" w:eastAsia="en-US" w:bidi="ar-SA"/>
      </w:rPr>
    </w:lvl>
    <w:lvl w:ilvl="6" w:tplc="7E24AD3E">
      <w:numFmt w:val="bullet"/>
      <w:lvlText w:val="•"/>
      <w:lvlJc w:val="left"/>
      <w:pPr>
        <w:ind w:left="6060" w:hanging="708"/>
      </w:pPr>
      <w:rPr>
        <w:rFonts w:hint="default"/>
        <w:lang w:val="hr-HR" w:eastAsia="en-US" w:bidi="ar-SA"/>
      </w:rPr>
    </w:lvl>
    <w:lvl w:ilvl="7" w:tplc="9C5AB0FC">
      <w:numFmt w:val="bullet"/>
      <w:lvlText w:val="•"/>
      <w:lvlJc w:val="left"/>
      <w:pPr>
        <w:ind w:left="7040" w:hanging="708"/>
      </w:pPr>
      <w:rPr>
        <w:rFonts w:hint="default"/>
        <w:lang w:val="hr-HR" w:eastAsia="en-US" w:bidi="ar-SA"/>
      </w:rPr>
    </w:lvl>
    <w:lvl w:ilvl="8" w:tplc="2FB0D47E">
      <w:numFmt w:val="bullet"/>
      <w:lvlText w:val="•"/>
      <w:lvlJc w:val="left"/>
      <w:pPr>
        <w:ind w:left="8020" w:hanging="708"/>
      </w:pPr>
      <w:rPr>
        <w:rFonts w:hint="default"/>
        <w:lang w:val="hr-HR" w:eastAsia="en-US" w:bidi="ar-SA"/>
      </w:rPr>
    </w:lvl>
  </w:abstractNum>
  <w:abstractNum w:abstractNumId="11" w15:restartNumberingAfterBreak="0">
    <w:nsid w:val="31DD1C94"/>
    <w:multiLevelType w:val="hybridMultilevel"/>
    <w:tmpl w:val="B09CDCEE"/>
    <w:lvl w:ilvl="0" w:tplc="3D5697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73112B"/>
    <w:multiLevelType w:val="hybridMultilevel"/>
    <w:tmpl w:val="AB880D9C"/>
    <w:lvl w:ilvl="0" w:tplc="9FF28E86">
      <w:start w:val="1"/>
      <w:numFmt w:val="decimal"/>
      <w:lvlText w:val="(%1)"/>
      <w:lvlJc w:val="left"/>
      <w:pPr>
        <w:ind w:left="172" w:hanging="401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36582ABA">
      <w:numFmt w:val="bullet"/>
      <w:lvlText w:val="•"/>
      <w:lvlJc w:val="left"/>
      <w:pPr>
        <w:ind w:left="1160" w:hanging="401"/>
      </w:pPr>
      <w:rPr>
        <w:rFonts w:hint="default"/>
        <w:lang w:val="hr-HR" w:eastAsia="en-US" w:bidi="ar-SA"/>
      </w:rPr>
    </w:lvl>
    <w:lvl w:ilvl="2" w:tplc="9C247EA0">
      <w:numFmt w:val="bullet"/>
      <w:lvlText w:val="•"/>
      <w:lvlJc w:val="left"/>
      <w:pPr>
        <w:ind w:left="2140" w:hanging="401"/>
      </w:pPr>
      <w:rPr>
        <w:rFonts w:hint="default"/>
        <w:lang w:val="hr-HR" w:eastAsia="en-US" w:bidi="ar-SA"/>
      </w:rPr>
    </w:lvl>
    <w:lvl w:ilvl="3" w:tplc="2F32F2CC">
      <w:numFmt w:val="bullet"/>
      <w:lvlText w:val="•"/>
      <w:lvlJc w:val="left"/>
      <w:pPr>
        <w:ind w:left="3120" w:hanging="401"/>
      </w:pPr>
      <w:rPr>
        <w:rFonts w:hint="default"/>
        <w:lang w:val="hr-HR" w:eastAsia="en-US" w:bidi="ar-SA"/>
      </w:rPr>
    </w:lvl>
    <w:lvl w:ilvl="4" w:tplc="1F960930">
      <w:numFmt w:val="bullet"/>
      <w:lvlText w:val="•"/>
      <w:lvlJc w:val="left"/>
      <w:pPr>
        <w:ind w:left="4100" w:hanging="401"/>
      </w:pPr>
      <w:rPr>
        <w:rFonts w:hint="default"/>
        <w:lang w:val="hr-HR" w:eastAsia="en-US" w:bidi="ar-SA"/>
      </w:rPr>
    </w:lvl>
    <w:lvl w:ilvl="5" w:tplc="E1B0DA86">
      <w:numFmt w:val="bullet"/>
      <w:lvlText w:val="•"/>
      <w:lvlJc w:val="left"/>
      <w:pPr>
        <w:ind w:left="5080" w:hanging="401"/>
      </w:pPr>
      <w:rPr>
        <w:rFonts w:hint="default"/>
        <w:lang w:val="hr-HR" w:eastAsia="en-US" w:bidi="ar-SA"/>
      </w:rPr>
    </w:lvl>
    <w:lvl w:ilvl="6" w:tplc="DC343A26">
      <w:numFmt w:val="bullet"/>
      <w:lvlText w:val="•"/>
      <w:lvlJc w:val="left"/>
      <w:pPr>
        <w:ind w:left="6060" w:hanging="401"/>
      </w:pPr>
      <w:rPr>
        <w:rFonts w:hint="default"/>
        <w:lang w:val="hr-HR" w:eastAsia="en-US" w:bidi="ar-SA"/>
      </w:rPr>
    </w:lvl>
    <w:lvl w:ilvl="7" w:tplc="38DCD40E">
      <w:numFmt w:val="bullet"/>
      <w:lvlText w:val="•"/>
      <w:lvlJc w:val="left"/>
      <w:pPr>
        <w:ind w:left="7040" w:hanging="401"/>
      </w:pPr>
      <w:rPr>
        <w:rFonts w:hint="default"/>
        <w:lang w:val="hr-HR" w:eastAsia="en-US" w:bidi="ar-SA"/>
      </w:rPr>
    </w:lvl>
    <w:lvl w:ilvl="8" w:tplc="A2C0459C">
      <w:numFmt w:val="bullet"/>
      <w:lvlText w:val="•"/>
      <w:lvlJc w:val="left"/>
      <w:pPr>
        <w:ind w:left="8020" w:hanging="401"/>
      </w:pPr>
      <w:rPr>
        <w:rFonts w:hint="default"/>
        <w:lang w:val="hr-HR" w:eastAsia="en-US" w:bidi="ar-SA"/>
      </w:rPr>
    </w:lvl>
  </w:abstractNum>
  <w:abstractNum w:abstractNumId="13" w15:restartNumberingAfterBreak="0">
    <w:nsid w:val="36CA1394"/>
    <w:multiLevelType w:val="hybridMultilevel"/>
    <w:tmpl w:val="861EA118"/>
    <w:lvl w:ilvl="0" w:tplc="C7DE2AAC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hr-HR" w:eastAsia="en-US" w:bidi="ar-SA"/>
      </w:rPr>
    </w:lvl>
    <w:lvl w:ilvl="1" w:tplc="55DEC136">
      <w:numFmt w:val="bullet"/>
      <w:lvlText w:val="•"/>
      <w:lvlJc w:val="left"/>
      <w:pPr>
        <w:ind w:left="1160" w:hanging="180"/>
      </w:pPr>
      <w:rPr>
        <w:rFonts w:hint="default"/>
        <w:lang w:val="hr-HR" w:eastAsia="en-US" w:bidi="ar-SA"/>
      </w:rPr>
    </w:lvl>
    <w:lvl w:ilvl="2" w:tplc="D9541E28">
      <w:numFmt w:val="bullet"/>
      <w:lvlText w:val="•"/>
      <w:lvlJc w:val="left"/>
      <w:pPr>
        <w:ind w:left="2140" w:hanging="180"/>
      </w:pPr>
      <w:rPr>
        <w:rFonts w:hint="default"/>
        <w:lang w:val="hr-HR" w:eastAsia="en-US" w:bidi="ar-SA"/>
      </w:rPr>
    </w:lvl>
    <w:lvl w:ilvl="3" w:tplc="579690AE">
      <w:numFmt w:val="bullet"/>
      <w:lvlText w:val="•"/>
      <w:lvlJc w:val="left"/>
      <w:pPr>
        <w:ind w:left="3120" w:hanging="180"/>
      </w:pPr>
      <w:rPr>
        <w:rFonts w:hint="default"/>
        <w:lang w:val="hr-HR" w:eastAsia="en-US" w:bidi="ar-SA"/>
      </w:rPr>
    </w:lvl>
    <w:lvl w:ilvl="4" w:tplc="ED2C63BA">
      <w:numFmt w:val="bullet"/>
      <w:lvlText w:val="•"/>
      <w:lvlJc w:val="left"/>
      <w:pPr>
        <w:ind w:left="4100" w:hanging="180"/>
      </w:pPr>
      <w:rPr>
        <w:rFonts w:hint="default"/>
        <w:lang w:val="hr-HR" w:eastAsia="en-US" w:bidi="ar-SA"/>
      </w:rPr>
    </w:lvl>
    <w:lvl w:ilvl="5" w:tplc="577CB4DE">
      <w:numFmt w:val="bullet"/>
      <w:lvlText w:val="•"/>
      <w:lvlJc w:val="left"/>
      <w:pPr>
        <w:ind w:left="5080" w:hanging="180"/>
      </w:pPr>
      <w:rPr>
        <w:rFonts w:hint="default"/>
        <w:lang w:val="hr-HR" w:eastAsia="en-US" w:bidi="ar-SA"/>
      </w:rPr>
    </w:lvl>
    <w:lvl w:ilvl="6" w:tplc="3BA46086">
      <w:numFmt w:val="bullet"/>
      <w:lvlText w:val="•"/>
      <w:lvlJc w:val="left"/>
      <w:pPr>
        <w:ind w:left="6060" w:hanging="180"/>
      </w:pPr>
      <w:rPr>
        <w:rFonts w:hint="default"/>
        <w:lang w:val="hr-HR" w:eastAsia="en-US" w:bidi="ar-SA"/>
      </w:rPr>
    </w:lvl>
    <w:lvl w:ilvl="7" w:tplc="6E74F8D2">
      <w:numFmt w:val="bullet"/>
      <w:lvlText w:val="•"/>
      <w:lvlJc w:val="left"/>
      <w:pPr>
        <w:ind w:left="7040" w:hanging="180"/>
      </w:pPr>
      <w:rPr>
        <w:rFonts w:hint="default"/>
        <w:lang w:val="hr-HR" w:eastAsia="en-US" w:bidi="ar-SA"/>
      </w:rPr>
    </w:lvl>
    <w:lvl w:ilvl="8" w:tplc="44803534">
      <w:numFmt w:val="bullet"/>
      <w:lvlText w:val="•"/>
      <w:lvlJc w:val="left"/>
      <w:pPr>
        <w:ind w:left="8020" w:hanging="180"/>
      </w:pPr>
      <w:rPr>
        <w:rFonts w:hint="default"/>
        <w:lang w:val="hr-HR" w:eastAsia="en-US" w:bidi="ar-SA"/>
      </w:rPr>
    </w:lvl>
  </w:abstractNum>
  <w:abstractNum w:abstractNumId="14" w15:restartNumberingAfterBreak="0">
    <w:nsid w:val="388C1456"/>
    <w:multiLevelType w:val="hybridMultilevel"/>
    <w:tmpl w:val="D408C038"/>
    <w:lvl w:ilvl="0" w:tplc="AE6A89E4">
      <w:start w:val="1"/>
      <w:numFmt w:val="decimal"/>
      <w:lvlText w:val="%1."/>
      <w:lvlJc w:val="left"/>
      <w:pPr>
        <w:ind w:left="172" w:hanging="300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hr-HR" w:eastAsia="en-US" w:bidi="ar-SA"/>
      </w:rPr>
    </w:lvl>
    <w:lvl w:ilvl="1" w:tplc="751084E0">
      <w:numFmt w:val="bullet"/>
      <w:lvlText w:val="•"/>
      <w:lvlJc w:val="left"/>
      <w:pPr>
        <w:ind w:left="1160" w:hanging="300"/>
      </w:pPr>
      <w:rPr>
        <w:rFonts w:hint="default"/>
        <w:lang w:val="hr-HR" w:eastAsia="en-US" w:bidi="ar-SA"/>
      </w:rPr>
    </w:lvl>
    <w:lvl w:ilvl="2" w:tplc="150CE8BE">
      <w:numFmt w:val="bullet"/>
      <w:lvlText w:val="•"/>
      <w:lvlJc w:val="left"/>
      <w:pPr>
        <w:ind w:left="2140" w:hanging="300"/>
      </w:pPr>
      <w:rPr>
        <w:rFonts w:hint="default"/>
        <w:lang w:val="hr-HR" w:eastAsia="en-US" w:bidi="ar-SA"/>
      </w:rPr>
    </w:lvl>
    <w:lvl w:ilvl="3" w:tplc="7EC02660">
      <w:numFmt w:val="bullet"/>
      <w:lvlText w:val="•"/>
      <w:lvlJc w:val="left"/>
      <w:pPr>
        <w:ind w:left="3120" w:hanging="300"/>
      </w:pPr>
      <w:rPr>
        <w:rFonts w:hint="default"/>
        <w:lang w:val="hr-HR" w:eastAsia="en-US" w:bidi="ar-SA"/>
      </w:rPr>
    </w:lvl>
    <w:lvl w:ilvl="4" w:tplc="B94C122A">
      <w:numFmt w:val="bullet"/>
      <w:lvlText w:val="•"/>
      <w:lvlJc w:val="left"/>
      <w:pPr>
        <w:ind w:left="4100" w:hanging="300"/>
      </w:pPr>
      <w:rPr>
        <w:rFonts w:hint="default"/>
        <w:lang w:val="hr-HR" w:eastAsia="en-US" w:bidi="ar-SA"/>
      </w:rPr>
    </w:lvl>
    <w:lvl w:ilvl="5" w:tplc="2AA451EA">
      <w:numFmt w:val="bullet"/>
      <w:lvlText w:val="•"/>
      <w:lvlJc w:val="left"/>
      <w:pPr>
        <w:ind w:left="5080" w:hanging="300"/>
      </w:pPr>
      <w:rPr>
        <w:rFonts w:hint="default"/>
        <w:lang w:val="hr-HR" w:eastAsia="en-US" w:bidi="ar-SA"/>
      </w:rPr>
    </w:lvl>
    <w:lvl w:ilvl="6" w:tplc="02908FEC">
      <w:numFmt w:val="bullet"/>
      <w:lvlText w:val="•"/>
      <w:lvlJc w:val="left"/>
      <w:pPr>
        <w:ind w:left="6060" w:hanging="300"/>
      </w:pPr>
      <w:rPr>
        <w:rFonts w:hint="default"/>
        <w:lang w:val="hr-HR" w:eastAsia="en-US" w:bidi="ar-SA"/>
      </w:rPr>
    </w:lvl>
    <w:lvl w:ilvl="7" w:tplc="FC82A2F2">
      <w:numFmt w:val="bullet"/>
      <w:lvlText w:val="•"/>
      <w:lvlJc w:val="left"/>
      <w:pPr>
        <w:ind w:left="7040" w:hanging="300"/>
      </w:pPr>
      <w:rPr>
        <w:rFonts w:hint="default"/>
        <w:lang w:val="hr-HR" w:eastAsia="en-US" w:bidi="ar-SA"/>
      </w:rPr>
    </w:lvl>
    <w:lvl w:ilvl="8" w:tplc="91CA54C2">
      <w:numFmt w:val="bullet"/>
      <w:lvlText w:val="•"/>
      <w:lvlJc w:val="left"/>
      <w:pPr>
        <w:ind w:left="8020" w:hanging="300"/>
      </w:pPr>
      <w:rPr>
        <w:rFonts w:hint="default"/>
        <w:lang w:val="hr-HR" w:eastAsia="en-US" w:bidi="ar-SA"/>
      </w:rPr>
    </w:lvl>
  </w:abstractNum>
  <w:abstractNum w:abstractNumId="15" w15:restartNumberingAfterBreak="0">
    <w:nsid w:val="38B81B50"/>
    <w:multiLevelType w:val="hybridMultilevel"/>
    <w:tmpl w:val="89B469B6"/>
    <w:lvl w:ilvl="0" w:tplc="4D648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24DA2"/>
    <w:multiLevelType w:val="hybridMultilevel"/>
    <w:tmpl w:val="2BE67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9786F"/>
    <w:multiLevelType w:val="hybridMultilevel"/>
    <w:tmpl w:val="1784714A"/>
    <w:lvl w:ilvl="0" w:tplc="C456CE72">
      <w:start w:val="1"/>
      <w:numFmt w:val="decimal"/>
      <w:lvlText w:val="(%1)"/>
      <w:lvlJc w:val="left"/>
      <w:pPr>
        <w:ind w:left="172" w:hanging="353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63705A12">
      <w:numFmt w:val="bullet"/>
      <w:lvlText w:val="•"/>
      <w:lvlJc w:val="left"/>
      <w:pPr>
        <w:ind w:left="1160" w:hanging="353"/>
      </w:pPr>
      <w:rPr>
        <w:rFonts w:hint="default"/>
        <w:lang w:val="hr-HR" w:eastAsia="en-US" w:bidi="ar-SA"/>
      </w:rPr>
    </w:lvl>
    <w:lvl w:ilvl="2" w:tplc="FD182C98">
      <w:numFmt w:val="bullet"/>
      <w:lvlText w:val="•"/>
      <w:lvlJc w:val="left"/>
      <w:pPr>
        <w:ind w:left="2140" w:hanging="353"/>
      </w:pPr>
      <w:rPr>
        <w:rFonts w:hint="default"/>
        <w:lang w:val="hr-HR" w:eastAsia="en-US" w:bidi="ar-SA"/>
      </w:rPr>
    </w:lvl>
    <w:lvl w:ilvl="3" w:tplc="28BADE78">
      <w:numFmt w:val="bullet"/>
      <w:lvlText w:val="•"/>
      <w:lvlJc w:val="left"/>
      <w:pPr>
        <w:ind w:left="3120" w:hanging="353"/>
      </w:pPr>
      <w:rPr>
        <w:rFonts w:hint="default"/>
        <w:lang w:val="hr-HR" w:eastAsia="en-US" w:bidi="ar-SA"/>
      </w:rPr>
    </w:lvl>
    <w:lvl w:ilvl="4" w:tplc="29724336">
      <w:numFmt w:val="bullet"/>
      <w:lvlText w:val="•"/>
      <w:lvlJc w:val="left"/>
      <w:pPr>
        <w:ind w:left="4100" w:hanging="353"/>
      </w:pPr>
      <w:rPr>
        <w:rFonts w:hint="default"/>
        <w:lang w:val="hr-HR" w:eastAsia="en-US" w:bidi="ar-SA"/>
      </w:rPr>
    </w:lvl>
    <w:lvl w:ilvl="5" w:tplc="C1AEBEE0">
      <w:numFmt w:val="bullet"/>
      <w:lvlText w:val="•"/>
      <w:lvlJc w:val="left"/>
      <w:pPr>
        <w:ind w:left="5080" w:hanging="353"/>
      </w:pPr>
      <w:rPr>
        <w:rFonts w:hint="default"/>
        <w:lang w:val="hr-HR" w:eastAsia="en-US" w:bidi="ar-SA"/>
      </w:rPr>
    </w:lvl>
    <w:lvl w:ilvl="6" w:tplc="3F1685A2">
      <w:numFmt w:val="bullet"/>
      <w:lvlText w:val="•"/>
      <w:lvlJc w:val="left"/>
      <w:pPr>
        <w:ind w:left="6060" w:hanging="353"/>
      </w:pPr>
      <w:rPr>
        <w:rFonts w:hint="default"/>
        <w:lang w:val="hr-HR" w:eastAsia="en-US" w:bidi="ar-SA"/>
      </w:rPr>
    </w:lvl>
    <w:lvl w:ilvl="7" w:tplc="34225C2A">
      <w:numFmt w:val="bullet"/>
      <w:lvlText w:val="•"/>
      <w:lvlJc w:val="left"/>
      <w:pPr>
        <w:ind w:left="7040" w:hanging="353"/>
      </w:pPr>
      <w:rPr>
        <w:rFonts w:hint="default"/>
        <w:lang w:val="hr-HR" w:eastAsia="en-US" w:bidi="ar-SA"/>
      </w:rPr>
    </w:lvl>
    <w:lvl w:ilvl="8" w:tplc="3A983878">
      <w:numFmt w:val="bullet"/>
      <w:lvlText w:val="•"/>
      <w:lvlJc w:val="left"/>
      <w:pPr>
        <w:ind w:left="8020" w:hanging="353"/>
      </w:pPr>
      <w:rPr>
        <w:rFonts w:hint="default"/>
        <w:lang w:val="hr-HR" w:eastAsia="en-US" w:bidi="ar-SA"/>
      </w:rPr>
    </w:lvl>
  </w:abstractNum>
  <w:abstractNum w:abstractNumId="18" w15:restartNumberingAfterBreak="0">
    <w:nsid w:val="3C153328"/>
    <w:multiLevelType w:val="hybridMultilevel"/>
    <w:tmpl w:val="0004014A"/>
    <w:lvl w:ilvl="0" w:tplc="73169920">
      <w:start w:val="1"/>
      <w:numFmt w:val="decimal"/>
      <w:lvlText w:val="(%1)"/>
      <w:lvlJc w:val="left"/>
      <w:pPr>
        <w:ind w:left="57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CD57BC9"/>
    <w:multiLevelType w:val="hybridMultilevel"/>
    <w:tmpl w:val="3BE87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72938"/>
    <w:multiLevelType w:val="hybridMultilevel"/>
    <w:tmpl w:val="C1B6E7E6"/>
    <w:lvl w:ilvl="0" w:tplc="0CF43602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B82EC30">
      <w:start w:val="6"/>
      <w:numFmt w:val="upperRoman"/>
      <w:lvlText w:val="%3."/>
      <w:lvlJc w:val="left"/>
      <w:pPr>
        <w:ind w:left="2482" w:hanging="720"/>
      </w:pPr>
      <w:rPr>
        <w:rFonts w:hint="default"/>
        <w:color w:val="231F20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29939CA"/>
    <w:multiLevelType w:val="hybridMultilevel"/>
    <w:tmpl w:val="6344AD9A"/>
    <w:lvl w:ilvl="0" w:tplc="1452F13A">
      <w:start w:val="1"/>
      <w:numFmt w:val="decimal"/>
      <w:lvlText w:val="%1."/>
      <w:lvlJc w:val="left"/>
      <w:pPr>
        <w:ind w:left="599" w:hanging="428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hr-HR" w:eastAsia="en-US" w:bidi="ar-SA"/>
      </w:rPr>
    </w:lvl>
    <w:lvl w:ilvl="1" w:tplc="04090017">
      <w:start w:val="1"/>
      <w:numFmt w:val="lowerLetter"/>
      <w:lvlText w:val="%2)"/>
      <w:lvlJc w:val="left"/>
      <w:pPr>
        <w:ind w:left="1082" w:hanging="420"/>
      </w:pPr>
      <w:rPr>
        <w:rFonts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2" w:tplc="210E9C64">
      <w:numFmt w:val="bullet"/>
      <w:lvlText w:val="•"/>
      <w:lvlJc w:val="left"/>
      <w:pPr>
        <w:ind w:left="1080" w:hanging="420"/>
      </w:pPr>
      <w:rPr>
        <w:rFonts w:hint="default"/>
        <w:lang w:val="hr-HR" w:eastAsia="en-US" w:bidi="ar-SA"/>
      </w:rPr>
    </w:lvl>
    <w:lvl w:ilvl="3" w:tplc="36F008F6">
      <w:numFmt w:val="bullet"/>
      <w:lvlText w:val="•"/>
      <w:lvlJc w:val="left"/>
      <w:pPr>
        <w:ind w:left="2192" w:hanging="420"/>
      </w:pPr>
      <w:rPr>
        <w:rFonts w:hint="default"/>
        <w:lang w:val="hr-HR" w:eastAsia="en-US" w:bidi="ar-SA"/>
      </w:rPr>
    </w:lvl>
    <w:lvl w:ilvl="4" w:tplc="1274290E">
      <w:numFmt w:val="bullet"/>
      <w:lvlText w:val="•"/>
      <w:lvlJc w:val="left"/>
      <w:pPr>
        <w:ind w:left="3305" w:hanging="420"/>
      </w:pPr>
      <w:rPr>
        <w:rFonts w:hint="default"/>
        <w:lang w:val="hr-HR" w:eastAsia="en-US" w:bidi="ar-SA"/>
      </w:rPr>
    </w:lvl>
    <w:lvl w:ilvl="5" w:tplc="4404CB92">
      <w:numFmt w:val="bullet"/>
      <w:lvlText w:val="•"/>
      <w:lvlJc w:val="left"/>
      <w:pPr>
        <w:ind w:left="4417" w:hanging="420"/>
      </w:pPr>
      <w:rPr>
        <w:rFonts w:hint="default"/>
        <w:lang w:val="hr-HR" w:eastAsia="en-US" w:bidi="ar-SA"/>
      </w:rPr>
    </w:lvl>
    <w:lvl w:ilvl="6" w:tplc="4950CEF4">
      <w:numFmt w:val="bullet"/>
      <w:lvlText w:val="•"/>
      <w:lvlJc w:val="left"/>
      <w:pPr>
        <w:ind w:left="5530" w:hanging="420"/>
      </w:pPr>
      <w:rPr>
        <w:rFonts w:hint="default"/>
        <w:lang w:val="hr-HR" w:eastAsia="en-US" w:bidi="ar-SA"/>
      </w:rPr>
    </w:lvl>
    <w:lvl w:ilvl="7" w:tplc="17A8DA78">
      <w:numFmt w:val="bullet"/>
      <w:lvlText w:val="•"/>
      <w:lvlJc w:val="left"/>
      <w:pPr>
        <w:ind w:left="6642" w:hanging="420"/>
      </w:pPr>
      <w:rPr>
        <w:rFonts w:hint="default"/>
        <w:lang w:val="hr-HR" w:eastAsia="en-US" w:bidi="ar-SA"/>
      </w:rPr>
    </w:lvl>
    <w:lvl w:ilvl="8" w:tplc="EB2C96F6">
      <w:numFmt w:val="bullet"/>
      <w:lvlText w:val="•"/>
      <w:lvlJc w:val="left"/>
      <w:pPr>
        <w:ind w:left="7755" w:hanging="420"/>
      </w:pPr>
      <w:rPr>
        <w:rFonts w:hint="default"/>
        <w:lang w:val="hr-HR" w:eastAsia="en-US" w:bidi="ar-SA"/>
      </w:rPr>
    </w:lvl>
  </w:abstractNum>
  <w:abstractNum w:abstractNumId="22" w15:restartNumberingAfterBreak="0">
    <w:nsid w:val="432355B4"/>
    <w:multiLevelType w:val="hybridMultilevel"/>
    <w:tmpl w:val="61EAD488"/>
    <w:lvl w:ilvl="0" w:tplc="1452F13A">
      <w:start w:val="1"/>
      <w:numFmt w:val="decimal"/>
      <w:lvlText w:val="%1."/>
      <w:lvlJc w:val="left"/>
      <w:pPr>
        <w:ind w:left="599" w:hanging="428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hr-HR" w:eastAsia="en-US" w:bidi="ar-SA"/>
      </w:rPr>
    </w:lvl>
    <w:lvl w:ilvl="1" w:tplc="04090017">
      <w:start w:val="1"/>
      <w:numFmt w:val="lowerLetter"/>
      <w:lvlText w:val="%2)"/>
      <w:lvlJc w:val="left"/>
      <w:pPr>
        <w:ind w:left="1082" w:hanging="420"/>
      </w:pPr>
      <w:rPr>
        <w:rFonts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2" w:tplc="210E9C64">
      <w:numFmt w:val="bullet"/>
      <w:lvlText w:val="•"/>
      <w:lvlJc w:val="left"/>
      <w:pPr>
        <w:ind w:left="1080" w:hanging="420"/>
      </w:pPr>
      <w:rPr>
        <w:rFonts w:hint="default"/>
        <w:lang w:val="hr-HR" w:eastAsia="en-US" w:bidi="ar-SA"/>
      </w:rPr>
    </w:lvl>
    <w:lvl w:ilvl="3" w:tplc="36F008F6">
      <w:numFmt w:val="bullet"/>
      <w:lvlText w:val="•"/>
      <w:lvlJc w:val="left"/>
      <w:pPr>
        <w:ind w:left="2192" w:hanging="420"/>
      </w:pPr>
      <w:rPr>
        <w:rFonts w:hint="default"/>
        <w:lang w:val="hr-HR" w:eastAsia="en-US" w:bidi="ar-SA"/>
      </w:rPr>
    </w:lvl>
    <w:lvl w:ilvl="4" w:tplc="1274290E">
      <w:numFmt w:val="bullet"/>
      <w:lvlText w:val="•"/>
      <w:lvlJc w:val="left"/>
      <w:pPr>
        <w:ind w:left="3305" w:hanging="420"/>
      </w:pPr>
      <w:rPr>
        <w:rFonts w:hint="default"/>
        <w:lang w:val="hr-HR" w:eastAsia="en-US" w:bidi="ar-SA"/>
      </w:rPr>
    </w:lvl>
    <w:lvl w:ilvl="5" w:tplc="4404CB92">
      <w:numFmt w:val="bullet"/>
      <w:lvlText w:val="•"/>
      <w:lvlJc w:val="left"/>
      <w:pPr>
        <w:ind w:left="4417" w:hanging="420"/>
      </w:pPr>
      <w:rPr>
        <w:rFonts w:hint="default"/>
        <w:lang w:val="hr-HR" w:eastAsia="en-US" w:bidi="ar-SA"/>
      </w:rPr>
    </w:lvl>
    <w:lvl w:ilvl="6" w:tplc="4950CEF4">
      <w:numFmt w:val="bullet"/>
      <w:lvlText w:val="•"/>
      <w:lvlJc w:val="left"/>
      <w:pPr>
        <w:ind w:left="5530" w:hanging="420"/>
      </w:pPr>
      <w:rPr>
        <w:rFonts w:hint="default"/>
        <w:lang w:val="hr-HR" w:eastAsia="en-US" w:bidi="ar-SA"/>
      </w:rPr>
    </w:lvl>
    <w:lvl w:ilvl="7" w:tplc="17A8DA78">
      <w:numFmt w:val="bullet"/>
      <w:lvlText w:val="•"/>
      <w:lvlJc w:val="left"/>
      <w:pPr>
        <w:ind w:left="6642" w:hanging="420"/>
      </w:pPr>
      <w:rPr>
        <w:rFonts w:hint="default"/>
        <w:lang w:val="hr-HR" w:eastAsia="en-US" w:bidi="ar-SA"/>
      </w:rPr>
    </w:lvl>
    <w:lvl w:ilvl="8" w:tplc="EB2C96F6">
      <w:numFmt w:val="bullet"/>
      <w:lvlText w:val="•"/>
      <w:lvlJc w:val="left"/>
      <w:pPr>
        <w:ind w:left="7755" w:hanging="420"/>
      </w:pPr>
      <w:rPr>
        <w:rFonts w:hint="default"/>
        <w:lang w:val="hr-HR" w:eastAsia="en-US" w:bidi="ar-SA"/>
      </w:rPr>
    </w:lvl>
  </w:abstractNum>
  <w:abstractNum w:abstractNumId="23" w15:restartNumberingAfterBreak="0">
    <w:nsid w:val="48C74952"/>
    <w:multiLevelType w:val="hybridMultilevel"/>
    <w:tmpl w:val="29D41FE2"/>
    <w:lvl w:ilvl="0" w:tplc="7DCA3E52">
      <w:start w:val="1"/>
      <w:numFmt w:val="decimal"/>
      <w:lvlText w:val="(%1)"/>
      <w:lvlJc w:val="left"/>
      <w:pPr>
        <w:ind w:left="172" w:hanging="346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2E40955C">
      <w:numFmt w:val="bullet"/>
      <w:lvlText w:val="•"/>
      <w:lvlJc w:val="left"/>
      <w:pPr>
        <w:ind w:left="1160" w:hanging="346"/>
      </w:pPr>
      <w:rPr>
        <w:rFonts w:hint="default"/>
        <w:lang w:val="hr-HR" w:eastAsia="en-US" w:bidi="ar-SA"/>
      </w:rPr>
    </w:lvl>
    <w:lvl w:ilvl="2" w:tplc="7436AFEE">
      <w:numFmt w:val="bullet"/>
      <w:lvlText w:val="•"/>
      <w:lvlJc w:val="left"/>
      <w:pPr>
        <w:ind w:left="2140" w:hanging="346"/>
      </w:pPr>
      <w:rPr>
        <w:rFonts w:hint="default"/>
        <w:lang w:val="hr-HR" w:eastAsia="en-US" w:bidi="ar-SA"/>
      </w:rPr>
    </w:lvl>
    <w:lvl w:ilvl="3" w:tplc="E4D42C42">
      <w:numFmt w:val="bullet"/>
      <w:lvlText w:val="•"/>
      <w:lvlJc w:val="left"/>
      <w:pPr>
        <w:ind w:left="3120" w:hanging="346"/>
      </w:pPr>
      <w:rPr>
        <w:rFonts w:hint="default"/>
        <w:lang w:val="hr-HR" w:eastAsia="en-US" w:bidi="ar-SA"/>
      </w:rPr>
    </w:lvl>
    <w:lvl w:ilvl="4" w:tplc="5C14D8C6">
      <w:numFmt w:val="bullet"/>
      <w:lvlText w:val="•"/>
      <w:lvlJc w:val="left"/>
      <w:pPr>
        <w:ind w:left="4100" w:hanging="346"/>
      </w:pPr>
      <w:rPr>
        <w:rFonts w:hint="default"/>
        <w:lang w:val="hr-HR" w:eastAsia="en-US" w:bidi="ar-SA"/>
      </w:rPr>
    </w:lvl>
    <w:lvl w:ilvl="5" w:tplc="A2C86FBE">
      <w:numFmt w:val="bullet"/>
      <w:lvlText w:val="•"/>
      <w:lvlJc w:val="left"/>
      <w:pPr>
        <w:ind w:left="5080" w:hanging="346"/>
      </w:pPr>
      <w:rPr>
        <w:rFonts w:hint="default"/>
        <w:lang w:val="hr-HR" w:eastAsia="en-US" w:bidi="ar-SA"/>
      </w:rPr>
    </w:lvl>
    <w:lvl w:ilvl="6" w:tplc="54D4A044">
      <w:numFmt w:val="bullet"/>
      <w:lvlText w:val="•"/>
      <w:lvlJc w:val="left"/>
      <w:pPr>
        <w:ind w:left="6060" w:hanging="346"/>
      </w:pPr>
      <w:rPr>
        <w:rFonts w:hint="default"/>
        <w:lang w:val="hr-HR" w:eastAsia="en-US" w:bidi="ar-SA"/>
      </w:rPr>
    </w:lvl>
    <w:lvl w:ilvl="7" w:tplc="C872527E">
      <w:numFmt w:val="bullet"/>
      <w:lvlText w:val="•"/>
      <w:lvlJc w:val="left"/>
      <w:pPr>
        <w:ind w:left="7040" w:hanging="346"/>
      </w:pPr>
      <w:rPr>
        <w:rFonts w:hint="default"/>
        <w:lang w:val="hr-HR" w:eastAsia="en-US" w:bidi="ar-SA"/>
      </w:rPr>
    </w:lvl>
    <w:lvl w:ilvl="8" w:tplc="1E60AB38">
      <w:numFmt w:val="bullet"/>
      <w:lvlText w:val="•"/>
      <w:lvlJc w:val="left"/>
      <w:pPr>
        <w:ind w:left="8020" w:hanging="346"/>
      </w:pPr>
      <w:rPr>
        <w:rFonts w:hint="default"/>
        <w:lang w:val="hr-HR" w:eastAsia="en-US" w:bidi="ar-SA"/>
      </w:rPr>
    </w:lvl>
  </w:abstractNum>
  <w:abstractNum w:abstractNumId="24" w15:restartNumberingAfterBreak="0">
    <w:nsid w:val="4E9A3652"/>
    <w:multiLevelType w:val="hybridMultilevel"/>
    <w:tmpl w:val="51E42E40"/>
    <w:lvl w:ilvl="0" w:tplc="A8B0FC22">
      <w:start w:val="1"/>
      <w:numFmt w:val="decimal"/>
      <w:lvlText w:val="(%1)"/>
      <w:lvlJc w:val="left"/>
      <w:pPr>
        <w:ind w:left="172" w:hanging="389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6792AC62">
      <w:numFmt w:val="bullet"/>
      <w:lvlText w:val="•"/>
      <w:lvlJc w:val="left"/>
      <w:pPr>
        <w:ind w:left="1160" w:hanging="389"/>
      </w:pPr>
      <w:rPr>
        <w:rFonts w:hint="default"/>
        <w:lang w:val="hr-HR" w:eastAsia="en-US" w:bidi="ar-SA"/>
      </w:rPr>
    </w:lvl>
    <w:lvl w:ilvl="2" w:tplc="DF1AAB54">
      <w:numFmt w:val="bullet"/>
      <w:lvlText w:val="•"/>
      <w:lvlJc w:val="left"/>
      <w:pPr>
        <w:ind w:left="2140" w:hanging="389"/>
      </w:pPr>
      <w:rPr>
        <w:rFonts w:hint="default"/>
        <w:lang w:val="hr-HR" w:eastAsia="en-US" w:bidi="ar-SA"/>
      </w:rPr>
    </w:lvl>
    <w:lvl w:ilvl="3" w:tplc="67E6491E">
      <w:numFmt w:val="bullet"/>
      <w:lvlText w:val="•"/>
      <w:lvlJc w:val="left"/>
      <w:pPr>
        <w:ind w:left="3120" w:hanging="389"/>
      </w:pPr>
      <w:rPr>
        <w:rFonts w:hint="default"/>
        <w:lang w:val="hr-HR" w:eastAsia="en-US" w:bidi="ar-SA"/>
      </w:rPr>
    </w:lvl>
    <w:lvl w:ilvl="4" w:tplc="9164130E">
      <w:numFmt w:val="bullet"/>
      <w:lvlText w:val="•"/>
      <w:lvlJc w:val="left"/>
      <w:pPr>
        <w:ind w:left="4100" w:hanging="389"/>
      </w:pPr>
      <w:rPr>
        <w:rFonts w:hint="default"/>
        <w:lang w:val="hr-HR" w:eastAsia="en-US" w:bidi="ar-SA"/>
      </w:rPr>
    </w:lvl>
    <w:lvl w:ilvl="5" w:tplc="8070B3C2">
      <w:numFmt w:val="bullet"/>
      <w:lvlText w:val="•"/>
      <w:lvlJc w:val="left"/>
      <w:pPr>
        <w:ind w:left="5080" w:hanging="389"/>
      </w:pPr>
      <w:rPr>
        <w:rFonts w:hint="default"/>
        <w:lang w:val="hr-HR" w:eastAsia="en-US" w:bidi="ar-SA"/>
      </w:rPr>
    </w:lvl>
    <w:lvl w:ilvl="6" w:tplc="8DDA5AA2">
      <w:numFmt w:val="bullet"/>
      <w:lvlText w:val="•"/>
      <w:lvlJc w:val="left"/>
      <w:pPr>
        <w:ind w:left="6060" w:hanging="389"/>
      </w:pPr>
      <w:rPr>
        <w:rFonts w:hint="default"/>
        <w:lang w:val="hr-HR" w:eastAsia="en-US" w:bidi="ar-SA"/>
      </w:rPr>
    </w:lvl>
    <w:lvl w:ilvl="7" w:tplc="8F5EB220">
      <w:numFmt w:val="bullet"/>
      <w:lvlText w:val="•"/>
      <w:lvlJc w:val="left"/>
      <w:pPr>
        <w:ind w:left="7040" w:hanging="389"/>
      </w:pPr>
      <w:rPr>
        <w:rFonts w:hint="default"/>
        <w:lang w:val="hr-HR" w:eastAsia="en-US" w:bidi="ar-SA"/>
      </w:rPr>
    </w:lvl>
    <w:lvl w:ilvl="8" w:tplc="0D305ADC">
      <w:numFmt w:val="bullet"/>
      <w:lvlText w:val="•"/>
      <w:lvlJc w:val="left"/>
      <w:pPr>
        <w:ind w:left="8020" w:hanging="389"/>
      </w:pPr>
      <w:rPr>
        <w:rFonts w:hint="default"/>
        <w:lang w:val="hr-HR" w:eastAsia="en-US" w:bidi="ar-SA"/>
      </w:rPr>
    </w:lvl>
  </w:abstractNum>
  <w:abstractNum w:abstractNumId="25" w15:restartNumberingAfterBreak="0">
    <w:nsid w:val="4FCD301E"/>
    <w:multiLevelType w:val="hybridMultilevel"/>
    <w:tmpl w:val="F4923552"/>
    <w:lvl w:ilvl="0" w:tplc="FAF06FA8">
      <w:start w:val="1"/>
      <w:numFmt w:val="decimal"/>
      <w:lvlText w:val="(%1)"/>
      <w:lvlJc w:val="left"/>
      <w:pPr>
        <w:ind w:left="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2" w:hanging="360"/>
      </w:pPr>
    </w:lvl>
    <w:lvl w:ilvl="2" w:tplc="0409001B" w:tentative="1">
      <w:start w:val="1"/>
      <w:numFmt w:val="lowerRoman"/>
      <w:lvlText w:val="%3."/>
      <w:lvlJc w:val="right"/>
      <w:pPr>
        <w:ind w:left="1552" w:hanging="180"/>
      </w:pPr>
    </w:lvl>
    <w:lvl w:ilvl="3" w:tplc="0409000F" w:tentative="1">
      <w:start w:val="1"/>
      <w:numFmt w:val="decimal"/>
      <w:lvlText w:val="%4."/>
      <w:lvlJc w:val="left"/>
      <w:pPr>
        <w:ind w:left="2272" w:hanging="360"/>
      </w:pPr>
    </w:lvl>
    <w:lvl w:ilvl="4" w:tplc="04090019" w:tentative="1">
      <w:start w:val="1"/>
      <w:numFmt w:val="lowerLetter"/>
      <w:lvlText w:val="%5."/>
      <w:lvlJc w:val="left"/>
      <w:pPr>
        <w:ind w:left="2992" w:hanging="360"/>
      </w:pPr>
    </w:lvl>
    <w:lvl w:ilvl="5" w:tplc="0409001B" w:tentative="1">
      <w:start w:val="1"/>
      <w:numFmt w:val="lowerRoman"/>
      <w:lvlText w:val="%6."/>
      <w:lvlJc w:val="right"/>
      <w:pPr>
        <w:ind w:left="3712" w:hanging="180"/>
      </w:pPr>
    </w:lvl>
    <w:lvl w:ilvl="6" w:tplc="0409000F" w:tentative="1">
      <w:start w:val="1"/>
      <w:numFmt w:val="decimal"/>
      <w:lvlText w:val="%7."/>
      <w:lvlJc w:val="left"/>
      <w:pPr>
        <w:ind w:left="4432" w:hanging="360"/>
      </w:pPr>
    </w:lvl>
    <w:lvl w:ilvl="7" w:tplc="04090019" w:tentative="1">
      <w:start w:val="1"/>
      <w:numFmt w:val="lowerLetter"/>
      <w:lvlText w:val="%8."/>
      <w:lvlJc w:val="left"/>
      <w:pPr>
        <w:ind w:left="5152" w:hanging="360"/>
      </w:pPr>
    </w:lvl>
    <w:lvl w:ilvl="8" w:tplc="0409001B" w:tentative="1">
      <w:start w:val="1"/>
      <w:numFmt w:val="lowerRoman"/>
      <w:lvlText w:val="%9."/>
      <w:lvlJc w:val="right"/>
      <w:pPr>
        <w:ind w:left="5872" w:hanging="180"/>
      </w:pPr>
    </w:lvl>
  </w:abstractNum>
  <w:abstractNum w:abstractNumId="26" w15:restartNumberingAfterBreak="0">
    <w:nsid w:val="52DE6748"/>
    <w:multiLevelType w:val="hybridMultilevel"/>
    <w:tmpl w:val="1F86D344"/>
    <w:lvl w:ilvl="0" w:tplc="B5620F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hr-HR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944EFC2">
      <w:start w:val="6"/>
      <w:numFmt w:val="upperRoman"/>
      <w:lvlText w:val="%3."/>
      <w:lvlJc w:val="left"/>
      <w:pPr>
        <w:ind w:left="2700" w:hanging="720"/>
      </w:pPr>
      <w:rPr>
        <w:rFonts w:hint="default"/>
        <w:color w:val="231F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0669"/>
    <w:multiLevelType w:val="hybridMultilevel"/>
    <w:tmpl w:val="454A7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74D6C"/>
    <w:multiLevelType w:val="hybridMultilevel"/>
    <w:tmpl w:val="C7665282"/>
    <w:lvl w:ilvl="0" w:tplc="BD68C7BC">
      <w:start w:val="1"/>
      <w:numFmt w:val="decimal"/>
      <w:lvlText w:val="(%1)"/>
      <w:lvlJc w:val="left"/>
      <w:pPr>
        <w:ind w:left="172" w:hanging="478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2C681A62">
      <w:numFmt w:val="bullet"/>
      <w:lvlText w:val="•"/>
      <w:lvlJc w:val="left"/>
      <w:pPr>
        <w:ind w:left="1160" w:hanging="478"/>
      </w:pPr>
      <w:rPr>
        <w:rFonts w:hint="default"/>
        <w:lang w:val="hr-HR" w:eastAsia="en-US" w:bidi="ar-SA"/>
      </w:rPr>
    </w:lvl>
    <w:lvl w:ilvl="2" w:tplc="748ED7A2">
      <w:numFmt w:val="bullet"/>
      <w:lvlText w:val="•"/>
      <w:lvlJc w:val="left"/>
      <w:pPr>
        <w:ind w:left="2140" w:hanging="478"/>
      </w:pPr>
      <w:rPr>
        <w:rFonts w:hint="default"/>
        <w:lang w:val="hr-HR" w:eastAsia="en-US" w:bidi="ar-SA"/>
      </w:rPr>
    </w:lvl>
    <w:lvl w:ilvl="3" w:tplc="F1FAB3E6">
      <w:numFmt w:val="bullet"/>
      <w:lvlText w:val="•"/>
      <w:lvlJc w:val="left"/>
      <w:pPr>
        <w:ind w:left="3120" w:hanging="478"/>
      </w:pPr>
      <w:rPr>
        <w:rFonts w:hint="default"/>
        <w:lang w:val="hr-HR" w:eastAsia="en-US" w:bidi="ar-SA"/>
      </w:rPr>
    </w:lvl>
    <w:lvl w:ilvl="4" w:tplc="F5E4E2DC">
      <w:numFmt w:val="bullet"/>
      <w:lvlText w:val="•"/>
      <w:lvlJc w:val="left"/>
      <w:pPr>
        <w:ind w:left="4100" w:hanging="478"/>
      </w:pPr>
      <w:rPr>
        <w:rFonts w:hint="default"/>
        <w:lang w:val="hr-HR" w:eastAsia="en-US" w:bidi="ar-SA"/>
      </w:rPr>
    </w:lvl>
    <w:lvl w:ilvl="5" w:tplc="C6B819BA">
      <w:numFmt w:val="bullet"/>
      <w:lvlText w:val="•"/>
      <w:lvlJc w:val="left"/>
      <w:pPr>
        <w:ind w:left="5080" w:hanging="478"/>
      </w:pPr>
      <w:rPr>
        <w:rFonts w:hint="default"/>
        <w:lang w:val="hr-HR" w:eastAsia="en-US" w:bidi="ar-SA"/>
      </w:rPr>
    </w:lvl>
    <w:lvl w:ilvl="6" w:tplc="4B4610CE">
      <w:numFmt w:val="bullet"/>
      <w:lvlText w:val="•"/>
      <w:lvlJc w:val="left"/>
      <w:pPr>
        <w:ind w:left="6060" w:hanging="478"/>
      </w:pPr>
      <w:rPr>
        <w:rFonts w:hint="default"/>
        <w:lang w:val="hr-HR" w:eastAsia="en-US" w:bidi="ar-SA"/>
      </w:rPr>
    </w:lvl>
    <w:lvl w:ilvl="7" w:tplc="2FFE7B54">
      <w:numFmt w:val="bullet"/>
      <w:lvlText w:val="•"/>
      <w:lvlJc w:val="left"/>
      <w:pPr>
        <w:ind w:left="7040" w:hanging="478"/>
      </w:pPr>
      <w:rPr>
        <w:rFonts w:hint="default"/>
        <w:lang w:val="hr-HR" w:eastAsia="en-US" w:bidi="ar-SA"/>
      </w:rPr>
    </w:lvl>
    <w:lvl w:ilvl="8" w:tplc="A8A6654E">
      <w:numFmt w:val="bullet"/>
      <w:lvlText w:val="•"/>
      <w:lvlJc w:val="left"/>
      <w:pPr>
        <w:ind w:left="8020" w:hanging="478"/>
      </w:pPr>
      <w:rPr>
        <w:rFonts w:hint="default"/>
        <w:lang w:val="hr-HR" w:eastAsia="en-US" w:bidi="ar-SA"/>
      </w:rPr>
    </w:lvl>
  </w:abstractNum>
  <w:abstractNum w:abstractNumId="29" w15:restartNumberingAfterBreak="0">
    <w:nsid w:val="5B16200D"/>
    <w:multiLevelType w:val="hybridMultilevel"/>
    <w:tmpl w:val="817CD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F0002"/>
    <w:multiLevelType w:val="hybridMultilevel"/>
    <w:tmpl w:val="6C0EC6E6"/>
    <w:lvl w:ilvl="0" w:tplc="A8B00A7C">
      <w:start w:val="1"/>
      <w:numFmt w:val="decimal"/>
      <w:lvlText w:val="(%1)"/>
      <w:lvlJc w:val="left"/>
      <w:pPr>
        <w:ind w:left="351" w:hanging="351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A636D82E">
      <w:numFmt w:val="bullet"/>
      <w:lvlText w:val="•"/>
      <w:lvlJc w:val="left"/>
      <w:pPr>
        <w:ind w:left="1160" w:hanging="351"/>
      </w:pPr>
      <w:rPr>
        <w:rFonts w:hint="default"/>
        <w:lang w:val="hr-HR" w:eastAsia="en-US" w:bidi="ar-SA"/>
      </w:rPr>
    </w:lvl>
    <w:lvl w:ilvl="2" w:tplc="EF788ED6">
      <w:numFmt w:val="bullet"/>
      <w:lvlText w:val="•"/>
      <w:lvlJc w:val="left"/>
      <w:pPr>
        <w:ind w:left="2140" w:hanging="351"/>
      </w:pPr>
      <w:rPr>
        <w:rFonts w:hint="default"/>
        <w:lang w:val="hr-HR" w:eastAsia="en-US" w:bidi="ar-SA"/>
      </w:rPr>
    </w:lvl>
    <w:lvl w:ilvl="3" w:tplc="0A06C3A8">
      <w:numFmt w:val="bullet"/>
      <w:lvlText w:val="•"/>
      <w:lvlJc w:val="left"/>
      <w:pPr>
        <w:ind w:left="3120" w:hanging="351"/>
      </w:pPr>
      <w:rPr>
        <w:rFonts w:hint="default"/>
        <w:lang w:val="hr-HR" w:eastAsia="en-US" w:bidi="ar-SA"/>
      </w:rPr>
    </w:lvl>
    <w:lvl w:ilvl="4" w:tplc="85F46818">
      <w:numFmt w:val="bullet"/>
      <w:lvlText w:val="•"/>
      <w:lvlJc w:val="left"/>
      <w:pPr>
        <w:ind w:left="4100" w:hanging="351"/>
      </w:pPr>
      <w:rPr>
        <w:rFonts w:hint="default"/>
        <w:lang w:val="hr-HR" w:eastAsia="en-US" w:bidi="ar-SA"/>
      </w:rPr>
    </w:lvl>
    <w:lvl w:ilvl="5" w:tplc="D1F0A412">
      <w:numFmt w:val="bullet"/>
      <w:lvlText w:val="•"/>
      <w:lvlJc w:val="left"/>
      <w:pPr>
        <w:ind w:left="5080" w:hanging="351"/>
      </w:pPr>
      <w:rPr>
        <w:rFonts w:hint="default"/>
        <w:lang w:val="hr-HR" w:eastAsia="en-US" w:bidi="ar-SA"/>
      </w:rPr>
    </w:lvl>
    <w:lvl w:ilvl="6" w:tplc="E88E44CA">
      <w:numFmt w:val="bullet"/>
      <w:lvlText w:val="•"/>
      <w:lvlJc w:val="left"/>
      <w:pPr>
        <w:ind w:left="6060" w:hanging="351"/>
      </w:pPr>
      <w:rPr>
        <w:rFonts w:hint="default"/>
        <w:lang w:val="hr-HR" w:eastAsia="en-US" w:bidi="ar-SA"/>
      </w:rPr>
    </w:lvl>
    <w:lvl w:ilvl="7" w:tplc="6F2EAE08">
      <w:numFmt w:val="bullet"/>
      <w:lvlText w:val="•"/>
      <w:lvlJc w:val="left"/>
      <w:pPr>
        <w:ind w:left="7040" w:hanging="351"/>
      </w:pPr>
      <w:rPr>
        <w:rFonts w:hint="default"/>
        <w:lang w:val="hr-HR" w:eastAsia="en-US" w:bidi="ar-SA"/>
      </w:rPr>
    </w:lvl>
    <w:lvl w:ilvl="8" w:tplc="F59046DE">
      <w:numFmt w:val="bullet"/>
      <w:lvlText w:val="•"/>
      <w:lvlJc w:val="left"/>
      <w:pPr>
        <w:ind w:left="8020" w:hanging="351"/>
      </w:pPr>
      <w:rPr>
        <w:rFonts w:hint="default"/>
        <w:lang w:val="hr-HR" w:eastAsia="en-US" w:bidi="ar-SA"/>
      </w:rPr>
    </w:lvl>
  </w:abstractNum>
  <w:abstractNum w:abstractNumId="31" w15:restartNumberingAfterBreak="0">
    <w:nsid w:val="615C472D"/>
    <w:multiLevelType w:val="hybridMultilevel"/>
    <w:tmpl w:val="A568F452"/>
    <w:lvl w:ilvl="0" w:tplc="9A321C4E">
      <w:start w:val="1"/>
      <w:numFmt w:val="decimal"/>
      <w:lvlText w:val="(%1)"/>
      <w:lvlJc w:val="left"/>
      <w:pPr>
        <w:ind w:left="172" w:hanging="344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65B41464">
      <w:numFmt w:val="bullet"/>
      <w:lvlText w:val="•"/>
      <w:lvlJc w:val="left"/>
      <w:pPr>
        <w:ind w:left="1160" w:hanging="344"/>
      </w:pPr>
      <w:rPr>
        <w:rFonts w:hint="default"/>
        <w:lang w:val="hr-HR" w:eastAsia="en-US" w:bidi="ar-SA"/>
      </w:rPr>
    </w:lvl>
    <w:lvl w:ilvl="2" w:tplc="960E0F82">
      <w:numFmt w:val="bullet"/>
      <w:lvlText w:val="•"/>
      <w:lvlJc w:val="left"/>
      <w:pPr>
        <w:ind w:left="2140" w:hanging="344"/>
      </w:pPr>
      <w:rPr>
        <w:rFonts w:hint="default"/>
        <w:lang w:val="hr-HR" w:eastAsia="en-US" w:bidi="ar-SA"/>
      </w:rPr>
    </w:lvl>
    <w:lvl w:ilvl="3" w:tplc="577CB1EC">
      <w:numFmt w:val="bullet"/>
      <w:lvlText w:val="•"/>
      <w:lvlJc w:val="left"/>
      <w:pPr>
        <w:ind w:left="3120" w:hanging="344"/>
      </w:pPr>
      <w:rPr>
        <w:rFonts w:hint="default"/>
        <w:lang w:val="hr-HR" w:eastAsia="en-US" w:bidi="ar-SA"/>
      </w:rPr>
    </w:lvl>
    <w:lvl w:ilvl="4" w:tplc="3E1E54C4">
      <w:numFmt w:val="bullet"/>
      <w:lvlText w:val="•"/>
      <w:lvlJc w:val="left"/>
      <w:pPr>
        <w:ind w:left="4100" w:hanging="344"/>
      </w:pPr>
      <w:rPr>
        <w:rFonts w:hint="default"/>
        <w:lang w:val="hr-HR" w:eastAsia="en-US" w:bidi="ar-SA"/>
      </w:rPr>
    </w:lvl>
    <w:lvl w:ilvl="5" w:tplc="4184B7E0">
      <w:numFmt w:val="bullet"/>
      <w:lvlText w:val="•"/>
      <w:lvlJc w:val="left"/>
      <w:pPr>
        <w:ind w:left="5080" w:hanging="344"/>
      </w:pPr>
      <w:rPr>
        <w:rFonts w:hint="default"/>
        <w:lang w:val="hr-HR" w:eastAsia="en-US" w:bidi="ar-SA"/>
      </w:rPr>
    </w:lvl>
    <w:lvl w:ilvl="6" w:tplc="86E0A59C">
      <w:numFmt w:val="bullet"/>
      <w:lvlText w:val="•"/>
      <w:lvlJc w:val="left"/>
      <w:pPr>
        <w:ind w:left="6060" w:hanging="344"/>
      </w:pPr>
      <w:rPr>
        <w:rFonts w:hint="default"/>
        <w:lang w:val="hr-HR" w:eastAsia="en-US" w:bidi="ar-SA"/>
      </w:rPr>
    </w:lvl>
    <w:lvl w:ilvl="7" w:tplc="C660C7FC">
      <w:numFmt w:val="bullet"/>
      <w:lvlText w:val="•"/>
      <w:lvlJc w:val="left"/>
      <w:pPr>
        <w:ind w:left="7040" w:hanging="344"/>
      </w:pPr>
      <w:rPr>
        <w:rFonts w:hint="default"/>
        <w:lang w:val="hr-HR" w:eastAsia="en-US" w:bidi="ar-SA"/>
      </w:rPr>
    </w:lvl>
    <w:lvl w:ilvl="8" w:tplc="87C40790">
      <w:numFmt w:val="bullet"/>
      <w:lvlText w:val="•"/>
      <w:lvlJc w:val="left"/>
      <w:pPr>
        <w:ind w:left="8020" w:hanging="344"/>
      </w:pPr>
      <w:rPr>
        <w:rFonts w:hint="default"/>
        <w:lang w:val="hr-HR" w:eastAsia="en-US" w:bidi="ar-SA"/>
      </w:rPr>
    </w:lvl>
  </w:abstractNum>
  <w:abstractNum w:abstractNumId="32" w15:restartNumberingAfterBreak="0">
    <w:nsid w:val="664F4469"/>
    <w:multiLevelType w:val="hybridMultilevel"/>
    <w:tmpl w:val="51AEECBA"/>
    <w:lvl w:ilvl="0" w:tplc="52F4E8BE">
      <w:start w:val="1"/>
      <w:numFmt w:val="decimal"/>
      <w:lvlText w:val="(%1)"/>
      <w:lvlJc w:val="left"/>
      <w:pPr>
        <w:ind w:left="172" w:hanging="435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694C064E">
      <w:numFmt w:val="bullet"/>
      <w:lvlText w:val="•"/>
      <w:lvlJc w:val="left"/>
      <w:pPr>
        <w:ind w:left="1160" w:hanging="435"/>
      </w:pPr>
      <w:rPr>
        <w:rFonts w:hint="default"/>
        <w:lang w:val="hr-HR" w:eastAsia="en-US" w:bidi="ar-SA"/>
      </w:rPr>
    </w:lvl>
    <w:lvl w:ilvl="2" w:tplc="359ACBEC">
      <w:numFmt w:val="bullet"/>
      <w:lvlText w:val="•"/>
      <w:lvlJc w:val="left"/>
      <w:pPr>
        <w:ind w:left="2140" w:hanging="435"/>
      </w:pPr>
      <w:rPr>
        <w:rFonts w:hint="default"/>
        <w:lang w:val="hr-HR" w:eastAsia="en-US" w:bidi="ar-SA"/>
      </w:rPr>
    </w:lvl>
    <w:lvl w:ilvl="3" w:tplc="9A0C4F6A">
      <w:numFmt w:val="bullet"/>
      <w:lvlText w:val="•"/>
      <w:lvlJc w:val="left"/>
      <w:pPr>
        <w:ind w:left="3120" w:hanging="435"/>
      </w:pPr>
      <w:rPr>
        <w:rFonts w:hint="default"/>
        <w:lang w:val="hr-HR" w:eastAsia="en-US" w:bidi="ar-SA"/>
      </w:rPr>
    </w:lvl>
    <w:lvl w:ilvl="4" w:tplc="217E2976">
      <w:numFmt w:val="bullet"/>
      <w:lvlText w:val="•"/>
      <w:lvlJc w:val="left"/>
      <w:pPr>
        <w:ind w:left="4100" w:hanging="435"/>
      </w:pPr>
      <w:rPr>
        <w:rFonts w:hint="default"/>
        <w:lang w:val="hr-HR" w:eastAsia="en-US" w:bidi="ar-SA"/>
      </w:rPr>
    </w:lvl>
    <w:lvl w:ilvl="5" w:tplc="193C58C8">
      <w:numFmt w:val="bullet"/>
      <w:lvlText w:val="•"/>
      <w:lvlJc w:val="left"/>
      <w:pPr>
        <w:ind w:left="5080" w:hanging="435"/>
      </w:pPr>
      <w:rPr>
        <w:rFonts w:hint="default"/>
        <w:lang w:val="hr-HR" w:eastAsia="en-US" w:bidi="ar-SA"/>
      </w:rPr>
    </w:lvl>
    <w:lvl w:ilvl="6" w:tplc="64AC6F02">
      <w:numFmt w:val="bullet"/>
      <w:lvlText w:val="•"/>
      <w:lvlJc w:val="left"/>
      <w:pPr>
        <w:ind w:left="6060" w:hanging="435"/>
      </w:pPr>
      <w:rPr>
        <w:rFonts w:hint="default"/>
        <w:lang w:val="hr-HR" w:eastAsia="en-US" w:bidi="ar-SA"/>
      </w:rPr>
    </w:lvl>
    <w:lvl w:ilvl="7" w:tplc="08E460F8">
      <w:numFmt w:val="bullet"/>
      <w:lvlText w:val="•"/>
      <w:lvlJc w:val="left"/>
      <w:pPr>
        <w:ind w:left="7040" w:hanging="435"/>
      </w:pPr>
      <w:rPr>
        <w:rFonts w:hint="default"/>
        <w:lang w:val="hr-HR" w:eastAsia="en-US" w:bidi="ar-SA"/>
      </w:rPr>
    </w:lvl>
    <w:lvl w:ilvl="8" w:tplc="8A5A0920">
      <w:numFmt w:val="bullet"/>
      <w:lvlText w:val="•"/>
      <w:lvlJc w:val="left"/>
      <w:pPr>
        <w:ind w:left="8020" w:hanging="435"/>
      </w:pPr>
      <w:rPr>
        <w:rFonts w:hint="default"/>
        <w:lang w:val="hr-HR" w:eastAsia="en-US" w:bidi="ar-SA"/>
      </w:rPr>
    </w:lvl>
  </w:abstractNum>
  <w:abstractNum w:abstractNumId="33" w15:restartNumberingAfterBreak="0">
    <w:nsid w:val="69761199"/>
    <w:multiLevelType w:val="hybridMultilevel"/>
    <w:tmpl w:val="C1FA4890"/>
    <w:lvl w:ilvl="0" w:tplc="1452F13A">
      <w:start w:val="1"/>
      <w:numFmt w:val="decimal"/>
      <w:lvlText w:val="%1."/>
      <w:lvlJc w:val="left"/>
      <w:pPr>
        <w:ind w:left="599" w:hanging="428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hr-HR" w:eastAsia="en-US" w:bidi="ar-SA"/>
      </w:rPr>
    </w:lvl>
    <w:lvl w:ilvl="1" w:tplc="C2ACB1BC">
      <w:start w:val="1"/>
      <w:numFmt w:val="lowerLetter"/>
      <w:lvlText w:val="%2)"/>
      <w:lvlJc w:val="left"/>
      <w:pPr>
        <w:ind w:left="1082" w:hanging="420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2" w:tplc="210E9C64">
      <w:numFmt w:val="bullet"/>
      <w:lvlText w:val="•"/>
      <w:lvlJc w:val="left"/>
      <w:pPr>
        <w:ind w:left="1080" w:hanging="420"/>
      </w:pPr>
      <w:rPr>
        <w:rFonts w:hint="default"/>
        <w:lang w:val="hr-HR" w:eastAsia="en-US" w:bidi="ar-SA"/>
      </w:rPr>
    </w:lvl>
    <w:lvl w:ilvl="3" w:tplc="36F008F6">
      <w:numFmt w:val="bullet"/>
      <w:lvlText w:val="•"/>
      <w:lvlJc w:val="left"/>
      <w:pPr>
        <w:ind w:left="2192" w:hanging="420"/>
      </w:pPr>
      <w:rPr>
        <w:rFonts w:hint="default"/>
        <w:lang w:val="hr-HR" w:eastAsia="en-US" w:bidi="ar-SA"/>
      </w:rPr>
    </w:lvl>
    <w:lvl w:ilvl="4" w:tplc="1274290E">
      <w:numFmt w:val="bullet"/>
      <w:lvlText w:val="•"/>
      <w:lvlJc w:val="left"/>
      <w:pPr>
        <w:ind w:left="3305" w:hanging="420"/>
      </w:pPr>
      <w:rPr>
        <w:rFonts w:hint="default"/>
        <w:lang w:val="hr-HR" w:eastAsia="en-US" w:bidi="ar-SA"/>
      </w:rPr>
    </w:lvl>
    <w:lvl w:ilvl="5" w:tplc="4404CB92">
      <w:numFmt w:val="bullet"/>
      <w:lvlText w:val="•"/>
      <w:lvlJc w:val="left"/>
      <w:pPr>
        <w:ind w:left="4417" w:hanging="420"/>
      </w:pPr>
      <w:rPr>
        <w:rFonts w:hint="default"/>
        <w:lang w:val="hr-HR" w:eastAsia="en-US" w:bidi="ar-SA"/>
      </w:rPr>
    </w:lvl>
    <w:lvl w:ilvl="6" w:tplc="4950CEF4">
      <w:numFmt w:val="bullet"/>
      <w:lvlText w:val="•"/>
      <w:lvlJc w:val="left"/>
      <w:pPr>
        <w:ind w:left="5530" w:hanging="420"/>
      </w:pPr>
      <w:rPr>
        <w:rFonts w:hint="default"/>
        <w:lang w:val="hr-HR" w:eastAsia="en-US" w:bidi="ar-SA"/>
      </w:rPr>
    </w:lvl>
    <w:lvl w:ilvl="7" w:tplc="17A8DA78">
      <w:numFmt w:val="bullet"/>
      <w:lvlText w:val="•"/>
      <w:lvlJc w:val="left"/>
      <w:pPr>
        <w:ind w:left="6642" w:hanging="420"/>
      </w:pPr>
      <w:rPr>
        <w:rFonts w:hint="default"/>
        <w:lang w:val="hr-HR" w:eastAsia="en-US" w:bidi="ar-SA"/>
      </w:rPr>
    </w:lvl>
    <w:lvl w:ilvl="8" w:tplc="EB2C96F6">
      <w:numFmt w:val="bullet"/>
      <w:lvlText w:val="•"/>
      <w:lvlJc w:val="left"/>
      <w:pPr>
        <w:ind w:left="7755" w:hanging="420"/>
      </w:pPr>
      <w:rPr>
        <w:rFonts w:hint="default"/>
        <w:lang w:val="hr-HR" w:eastAsia="en-US" w:bidi="ar-SA"/>
      </w:rPr>
    </w:lvl>
  </w:abstractNum>
  <w:abstractNum w:abstractNumId="34" w15:restartNumberingAfterBreak="0">
    <w:nsid w:val="6AC30329"/>
    <w:multiLevelType w:val="hybridMultilevel"/>
    <w:tmpl w:val="F3C0A15A"/>
    <w:lvl w:ilvl="0" w:tplc="73D42E26">
      <w:start w:val="1"/>
      <w:numFmt w:val="decimal"/>
      <w:lvlText w:val="(%1)"/>
      <w:lvlJc w:val="left"/>
      <w:pPr>
        <w:ind w:left="511" w:hanging="339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D4C8A13C">
      <w:numFmt w:val="bullet"/>
      <w:lvlText w:val="•"/>
      <w:lvlJc w:val="left"/>
      <w:pPr>
        <w:ind w:left="1466" w:hanging="339"/>
      </w:pPr>
      <w:rPr>
        <w:rFonts w:hint="default"/>
        <w:lang w:val="hr-HR" w:eastAsia="en-US" w:bidi="ar-SA"/>
      </w:rPr>
    </w:lvl>
    <w:lvl w:ilvl="2" w:tplc="FC92151E">
      <w:numFmt w:val="bullet"/>
      <w:lvlText w:val="•"/>
      <w:lvlJc w:val="left"/>
      <w:pPr>
        <w:ind w:left="2412" w:hanging="339"/>
      </w:pPr>
      <w:rPr>
        <w:rFonts w:hint="default"/>
        <w:lang w:val="hr-HR" w:eastAsia="en-US" w:bidi="ar-SA"/>
      </w:rPr>
    </w:lvl>
    <w:lvl w:ilvl="3" w:tplc="A72E084A">
      <w:numFmt w:val="bullet"/>
      <w:lvlText w:val="•"/>
      <w:lvlJc w:val="left"/>
      <w:pPr>
        <w:ind w:left="3358" w:hanging="339"/>
      </w:pPr>
      <w:rPr>
        <w:rFonts w:hint="default"/>
        <w:lang w:val="hr-HR" w:eastAsia="en-US" w:bidi="ar-SA"/>
      </w:rPr>
    </w:lvl>
    <w:lvl w:ilvl="4" w:tplc="725CABBA">
      <w:numFmt w:val="bullet"/>
      <w:lvlText w:val="•"/>
      <w:lvlJc w:val="left"/>
      <w:pPr>
        <w:ind w:left="4304" w:hanging="339"/>
      </w:pPr>
      <w:rPr>
        <w:rFonts w:hint="default"/>
        <w:lang w:val="hr-HR" w:eastAsia="en-US" w:bidi="ar-SA"/>
      </w:rPr>
    </w:lvl>
    <w:lvl w:ilvl="5" w:tplc="7DE2B73E">
      <w:numFmt w:val="bullet"/>
      <w:lvlText w:val="•"/>
      <w:lvlJc w:val="left"/>
      <w:pPr>
        <w:ind w:left="5250" w:hanging="339"/>
      </w:pPr>
      <w:rPr>
        <w:rFonts w:hint="default"/>
        <w:lang w:val="hr-HR" w:eastAsia="en-US" w:bidi="ar-SA"/>
      </w:rPr>
    </w:lvl>
    <w:lvl w:ilvl="6" w:tplc="48BA90D8">
      <w:numFmt w:val="bullet"/>
      <w:lvlText w:val="•"/>
      <w:lvlJc w:val="left"/>
      <w:pPr>
        <w:ind w:left="6196" w:hanging="339"/>
      </w:pPr>
      <w:rPr>
        <w:rFonts w:hint="default"/>
        <w:lang w:val="hr-HR" w:eastAsia="en-US" w:bidi="ar-SA"/>
      </w:rPr>
    </w:lvl>
    <w:lvl w:ilvl="7" w:tplc="15FA9548">
      <w:numFmt w:val="bullet"/>
      <w:lvlText w:val="•"/>
      <w:lvlJc w:val="left"/>
      <w:pPr>
        <w:ind w:left="7142" w:hanging="339"/>
      </w:pPr>
      <w:rPr>
        <w:rFonts w:hint="default"/>
        <w:lang w:val="hr-HR" w:eastAsia="en-US" w:bidi="ar-SA"/>
      </w:rPr>
    </w:lvl>
    <w:lvl w:ilvl="8" w:tplc="85FEF5C4">
      <w:numFmt w:val="bullet"/>
      <w:lvlText w:val="•"/>
      <w:lvlJc w:val="left"/>
      <w:pPr>
        <w:ind w:left="8088" w:hanging="339"/>
      </w:pPr>
      <w:rPr>
        <w:rFonts w:hint="default"/>
        <w:lang w:val="hr-HR" w:eastAsia="en-US" w:bidi="ar-SA"/>
      </w:rPr>
    </w:lvl>
  </w:abstractNum>
  <w:abstractNum w:abstractNumId="35" w15:restartNumberingAfterBreak="0">
    <w:nsid w:val="73583E2C"/>
    <w:multiLevelType w:val="hybridMultilevel"/>
    <w:tmpl w:val="426E021C"/>
    <w:lvl w:ilvl="0" w:tplc="5D7AA8C6">
      <w:start w:val="4"/>
      <w:numFmt w:val="upperRoman"/>
      <w:lvlText w:val="%1."/>
      <w:lvlJc w:val="left"/>
      <w:pPr>
        <w:ind w:left="862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6B560EF"/>
    <w:multiLevelType w:val="hybridMultilevel"/>
    <w:tmpl w:val="14DE00AA"/>
    <w:lvl w:ilvl="0" w:tplc="9D0AFFF0">
      <w:start w:val="1"/>
      <w:numFmt w:val="decimal"/>
      <w:lvlText w:val="(%1)"/>
      <w:lvlJc w:val="left"/>
      <w:pPr>
        <w:ind w:left="172" w:hanging="351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5044D302">
      <w:numFmt w:val="bullet"/>
      <w:lvlText w:val="•"/>
      <w:lvlJc w:val="left"/>
      <w:pPr>
        <w:ind w:left="1160" w:hanging="351"/>
      </w:pPr>
      <w:rPr>
        <w:rFonts w:hint="default"/>
        <w:lang w:val="hr-HR" w:eastAsia="en-US" w:bidi="ar-SA"/>
      </w:rPr>
    </w:lvl>
    <w:lvl w:ilvl="2" w:tplc="B0D0CEAC">
      <w:numFmt w:val="bullet"/>
      <w:lvlText w:val="•"/>
      <w:lvlJc w:val="left"/>
      <w:pPr>
        <w:ind w:left="2140" w:hanging="351"/>
      </w:pPr>
      <w:rPr>
        <w:rFonts w:hint="default"/>
        <w:lang w:val="hr-HR" w:eastAsia="en-US" w:bidi="ar-SA"/>
      </w:rPr>
    </w:lvl>
    <w:lvl w:ilvl="3" w:tplc="19D42BAC">
      <w:numFmt w:val="bullet"/>
      <w:lvlText w:val="•"/>
      <w:lvlJc w:val="left"/>
      <w:pPr>
        <w:ind w:left="3120" w:hanging="351"/>
      </w:pPr>
      <w:rPr>
        <w:rFonts w:hint="default"/>
        <w:lang w:val="hr-HR" w:eastAsia="en-US" w:bidi="ar-SA"/>
      </w:rPr>
    </w:lvl>
    <w:lvl w:ilvl="4" w:tplc="B00A0ACA">
      <w:numFmt w:val="bullet"/>
      <w:lvlText w:val="•"/>
      <w:lvlJc w:val="left"/>
      <w:pPr>
        <w:ind w:left="4100" w:hanging="351"/>
      </w:pPr>
      <w:rPr>
        <w:rFonts w:hint="default"/>
        <w:lang w:val="hr-HR" w:eastAsia="en-US" w:bidi="ar-SA"/>
      </w:rPr>
    </w:lvl>
    <w:lvl w:ilvl="5" w:tplc="2200A430">
      <w:numFmt w:val="bullet"/>
      <w:lvlText w:val="•"/>
      <w:lvlJc w:val="left"/>
      <w:pPr>
        <w:ind w:left="5080" w:hanging="351"/>
      </w:pPr>
      <w:rPr>
        <w:rFonts w:hint="default"/>
        <w:lang w:val="hr-HR" w:eastAsia="en-US" w:bidi="ar-SA"/>
      </w:rPr>
    </w:lvl>
    <w:lvl w:ilvl="6" w:tplc="2E3AABA4">
      <w:numFmt w:val="bullet"/>
      <w:lvlText w:val="•"/>
      <w:lvlJc w:val="left"/>
      <w:pPr>
        <w:ind w:left="6060" w:hanging="351"/>
      </w:pPr>
      <w:rPr>
        <w:rFonts w:hint="default"/>
        <w:lang w:val="hr-HR" w:eastAsia="en-US" w:bidi="ar-SA"/>
      </w:rPr>
    </w:lvl>
    <w:lvl w:ilvl="7" w:tplc="2E165F14">
      <w:numFmt w:val="bullet"/>
      <w:lvlText w:val="•"/>
      <w:lvlJc w:val="left"/>
      <w:pPr>
        <w:ind w:left="7040" w:hanging="351"/>
      </w:pPr>
      <w:rPr>
        <w:rFonts w:hint="default"/>
        <w:lang w:val="hr-HR" w:eastAsia="en-US" w:bidi="ar-SA"/>
      </w:rPr>
    </w:lvl>
    <w:lvl w:ilvl="8" w:tplc="E7CE7912">
      <w:numFmt w:val="bullet"/>
      <w:lvlText w:val="•"/>
      <w:lvlJc w:val="left"/>
      <w:pPr>
        <w:ind w:left="8020" w:hanging="351"/>
      </w:pPr>
      <w:rPr>
        <w:rFonts w:hint="default"/>
        <w:lang w:val="hr-HR" w:eastAsia="en-US" w:bidi="ar-SA"/>
      </w:rPr>
    </w:lvl>
  </w:abstractNum>
  <w:abstractNum w:abstractNumId="37" w15:restartNumberingAfterBreak="0">
    <w:nsid w:val="79754422"/>
    <w:multiLevelType w:val="hybridMultilevel"/>
    <w:tmpl w:val="010A4E84"/>
    <w:lvl w:ilvl="0" w:tplc="C7DE2AAC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hr-HR" w:eastAsia="en-US" w:bidi="ar-SA"/>
      </w:rPr>
    </w:lvl>
    <w:lvl w:ilvl="1" w:tplc="55DEC136">
      <w:numFmt w:val="bullet"/>
      <w:lvlText w:val="•"/>
      <w:lvlJc w:val="left"/>
      <w:pPr>
        <w:ind w:left="1160" w:hanging="180"/>
      </w:pPr>
      <w:rPr>
        <w:rFonts w:hint="default"/>
        <w:lang w:val="hr-HR" w:eastAsia="en-US" w:bidi="ar-SA"/>
      </w:rPr>
    </w:lvl>
    <w:lvl w:ilvl="2" w:tplc="D9541E28">
      <w:numFmt w:val="bullet"/>
      <w:lvlText w:val="•"/>
      <w:lvlJc w:val="left"/>
      <w:pPr>
        <w:ind w:left="2140" w:hanging="180"/>
      </w:pPr>
      <w:rPr>
        <w:rFonts w:hint="default"/>
        <w:lang w:val="hr-HR" w:eastAsia="en-US" w:bidi="ar-SA"/>
      </w:rPr>
    </w:lvl>
    <w:lvl w:ilvl="3" w:tplc="579690AE">
      <w:numFmt w:val="bullet"/>
      <w:lvlText w:val="•"/>
      <w:lvlJc w:val="left"/>
      <w:pPr>
        <w:ind w:left="3120" w:hanging="180"/>
      </w:pPr>
      <w:rPr>
        <w:rFonts w:hint="default"/>
        <w:lang w:val="hr-HR" w:eastAsia="en-US" w:bidi="ar-SA"/>
      </w:rPr>
    </w:lvl>
    <w:lvl w:ilvl="4" w:tplc="ED2C63BA">
      <w:numFmt w:val="bullet"/>
      <w:lvlText w:val="•"/>
      <w:lvlJc w:val="left"/>
      <w:pPr>
        <w:ind w:left="4100" w:hanging="180"/>
      </w:pPr>
      <w:rPr>
        <w:rFonts w:hint="default"/>
        <w:lang w:val="hr-HR" w:eastAsia="en-US" w:bidi="ar-SA"/>
      </w:rPr>
    </w:lvl>
    <w:lvl w:ilvl="5" w:tplc="577CB4DE">
      <w:numFmt w:val="bullet"/>
      <w:lvlText w:val="•"/>
      <w:lvlJc w:val="left"/>
      <w:pPr>
        <w:ind w:left="5080" w:hanging="180"/>
      </w:pPr>
      <w:rPr>
        <w:rFonts w:hint="default"/>
        <w:lang w:val="hr-HR" w:eastAsia="en-US" w:bidi="ar-SA"/>
      </w:rPr>
    </w:lvl>
    <w:lvl w:ilvl="6" w:tplc="3BA46086">
      <w:numFmt w:val="bullet"/>
      <w:lvlText w:val="•"/>
      <w:lvlJc w:val="left"/>
      <w:pPr>
        <w:ind w:left="6060" w:hanging="180"/>
      </w:pPr>
      <w:rPr>
        <w:rFonts w:hint="default"/>
        <w:lang w:val="hr-HR" w:eastAsia="en-US" w:bidi="ar-SA"/>
      </w:rPr>
    </w:lvl>
    <w:lvl w:ilvl="7" w:tplc="6E74F8D2">
      <w:numFmt w:val="bullet"/>
      <w:lvlText w:val="•"/>
      <w:lvlJc w:val="left"/>
      <w:pPr>
        <w:ind w:left="7040" w:hanging="180"/>
      </w:pPr>
      <w:rPr>
        <w:rFonts w:hint="default"/>
        <w:lang w:val="hr-HR" w:eastAsia="en-US" w:bidi="ar-SA"/>
      </w:rPr>
    </w:lvl>
    <w:lvl w:ilvl="8" w:tplc="44803534">
      <w:numFmt w:val="bullet"/>
      <w:lvlText w:val="•"/>
      <w:lvlJc w:val="left"/>
      <w:pPr>
        <w:ind w:left="8020" w:hanging="180"/>
      </w:pPr>
      <w:rPr>
        <w:rFonts w:hint="default"/>
        <w:lang w:val="hr-HR" w:eastAsia="en-US" w:bidi="ar-SA"/>
      </w:rPr>
    </w:lvl>
  </w:abstractNum>
  <w:abstractNum w:abstractNumId="38" w15:restartNumberingAfterBreak="0">
    <w:nsid w:val="7D5B4FA8"/>
    <w:multiLevelType w:val="hybridMultilevel"/>
    <w:tmpl w:val="8126169A"/>
    <w:lvl w:ilvl="0" w:tplc="10EC7B68">
      <w:start w:val="1"/>
      <w:numFmt w:val="decimal"/>
      <w:lvlText w:val="(%1)"/>
      <w:lvlJc w:val="left"/>
      <w:pPr>
        <w:ind w:left="172" w:hanging="420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4"/>
        <w:szCs w:val="24"/>
        <w:lang w:val="hr-HR" w:eastAsia="en-US" w:bidi="ar-SA"/>
      </w:rPr>
    </w:lvl>
    <w:lvl w:ilvl="1" w:tplc="5754B718">
      <w:start w:val="1"/>
      <w:numFmt w:val="lowerLetter"/>
      <w:lvlText w:val="%2)"/>
      <w:lvlJc w:val="left"/>
      <w:pPr>
        <w:ind w:left="988" w:hanging="420"/>
      </w:pPr>
      <w:rPr>
        <w:rFonts w:ascii="Times New Roman" w:eastAsia="Times New Roman" w:hAnsi="Times New Roman" w:cs="Times New Roman" w:hint="default"/>
        <w:color w:val="FF0000"/>
        <w:spacing w:val="-1"/>
        <w:w w:val="99"/>
        <w:sz w:val="24"/>
        <w:szCs w:val="24"/>
        <w:lang w:val="hr-HR" w:eastAsia="en-US" w:bidi="ar-SA"/>
      </w:rPr>
    </w:lvl>
    <w:lvl w:ilvl="2" w:tplc="7194C258">
      <w:numFmt w:val="bullet"/>
      <w:lvlText w:val="•"/>
      <w:lvlJc w:val="left"/>
      <w:pPr>
        <w:ind w:left="2068" w:hanging="420"/>
      </w:pPr>
      <w:rPr>
        <w:rFonts w:hint="default"/>
        <w:lang w:val="hr-HR" w:eastAsia="en-US" w:bidi="ar-SA"/>
      </w:rPr>
    </w:lvl>
    <w:lvl w:ilvl="3" w:tplc="41801F98">
      <w:numFmt w:val="bullet"/>
      <w:lvlText w:val="•"/>
      <w:lvlJc w:val="left"/>
      <w:pPr>
        <w:ind w:left="3057" w:hanging="420"/>
      </w:pPr>
      <w:rPr>
        <w:rFonts w:hint="default"/>
        <w:lang w:val="hr-HR" w:eastAsia="en-US" w:bidi="ar-SA"/>
      </w:rPr>
    </w:lvl>
    <w:lvl w:ilvl="4" w:tplc="6A8E34C0">
      <w:numFmt w:val="bullet"/>
      <w:lvlText w:val="•"/>
      <w:lvlJc w:val="left"/>
      <w:pPr>
        <w:ind w:left="4046" w:hanging="420"/>
      </w:pPr>
      <w:rPr>
        <w:rFonts w:hint="default"/>
        <w:lang w:val="hr-HR" w:eastAsia="en-US" w:bidi="ar-SA"/>
      </w:rPr>
    </w:lvl>
    <w:lvl w:ilvl="5" w:tplc="27D8053C">
      <w:numFmt w:val="bullet"/>
      <w:lvlText w:val="•"/>
      <w:lvlJc w:val="left"/>
      <w:pPr>
        <w:ind w:left="5035" w:hanging="420"/>
      </w:pPr>
      <w:rPr>
        <w:rFonts w:hint="default"/>
        <w:lang w:val="hr-HR" w:eastAsia="en-US" w:bidi="ar-SA"/>
      </w:rPr>
    </w:lvl>
    <w:lvl w:ilvl="6" w:tplc="5186F636">
      <w:numFmt w:val="bullet"/>
      <w:lvlText w:val="•"/>
      <w:lvlJc w:val="left"/>
      <w:pPr>
        <w:ind w:left="6024" w:hanging="420"/>
      </w:pPr>
      <w:rPr>
        <w:rFonts w:hint="default"/>
        <w:lang w:val="hr-HR" w:eastAsia="en-US" w:bidi="ar-SA"/>
      </w:rPr>
    </w:lvl>
    <w:lvl w:ilvl="7" w:tplc="16D8A4EC">
      <w:numFmt w:val="bullet"/>
      <w:lvlText w:val="•"/>
      <w:lvlJc w:val="left"/>
      <w:pPr>
        <w:ind w:left="7013" w:hanging="420"/>
      </w:pPr>
      <w:rPr>
        <w:rFonts w:hint="default"/>
        <w:lang w:val="hr-HR" w:eastAsia="en-US" w:bidi="ar-SA"/>
      </w:rPr>
    </w:lvl>
    <w:lvl w:ilvl="8" w:tplc="9934CBA8">
      <w:numFmt w:val="bullet"/>
      <w:lvlText w:val="•"/>
      <w:lvlJc w:val="left"/>
      <w:pPr>
        <w:ind w:left="8002" w:hanging="420"/>
      </w:pPr>
      <w:rPr>
        <w:rFonts w:hint="default"/>
        <w:lang w:val="hr-HR" w:eastAsia="en-US" w:bidi="ar-SA"/>
      </w:rPr>
    </w:lvl>
  </w:abstractNum>
  <w:abstractNum w:abstractNumId="39" w15:restartNumberingAfterBreak="0">
    <w:nsid w:val="7DF44B9F"/>
    <w:multiLevelType w:val="hybridMultilevel"/>
    <w:tmpl w:val="55C261FC"/>
    <w:lvl w:ilvl="0" w:tplc="160E693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706A9"/>
    <w:multiLevelType w:val="hybridMultilevel"/>
    <w:tmpl w:val="74FC4478"/>
    <w:lvl w:ilvl="0" w:tplc="C7DE2AA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hr-HR" w:eastAsia="en-US" w:bidi="ar-SA"/>
      </w:rPr>
    </w:lvl>
    <w:lvl w:ilvl="1" w:tplc="C7DE2AA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  <w:lang w:val="hr-HR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10"/>
  </w:num>
  <w:num w:numId="4">
    <w:abstractNumId w:val="14"/>
  </w:num>
  <w:num w:numId="5">
    <w:abstractNumId w:val="31"/>
  </w:num>
  <w:num w:numId="6">
    <w:abstractNumId w:val="17"/>
  </w:num>
  <w:num w:numId="7">
    <w:abstractNumId w:val="32"/>
  </w:num>
  <w:num w:numId="8">
    <w:abstractNumId w:val="6"/>
  </w:num>
  <w:num w:numId="9">
    <w:abstractNumId w:val="23"/>
  </w:num>
  <w:num w:numId="10">
    <w:abstractNumId w:val="2"/>
  </w:num>
  <w:num w:numId="11">
    <w:abstractNumId w:val="12"/>
  </w:num>
  <w:num w:numId="12">
    <w:abstractNumId w:val="33"/>
  </w:num>
  <w:num w:numId="13">
    <w:abstractNumId w:val="38"/>
  </w:num>
  <w:num w:numId="14">
    <w:abstractNumId w:val="36"/>
  </w:num>
  <w:num w:numId="15">
    <w:abstractNumId w:val="3"/>
  </w:num>
  <w:num w:numId="16">
    <w:abstractNumId w:val="8"/>
  </w:num>
  <w:num w:numId="17">
    <w:abstractNumId w:val="35"/>
  </w:num>
  <w:num w:numId="18">
    <w:abstractNumId w:val="15"/>
  </w:num>
  <w:num w:numId="19">
    <w:abstractNumId w:val="0"/>
  </w:num>
  <w:num w:numId="20">
    <w:abstractNumId w:val="18"/>
  </w:num>
  <w:num w:numId="21">
    <w:abstractNumId w:val="20"/>
  </w:num>
  <w:num w:numId="22">
    <w:abstractNumId w:val="25"/>
  </w:num>
  <w:num w:numId="23">
    <w:abstractNumId w:val="24"/>
  </w:num>
  <w:num w:numId="24">
    <w:abstractNumId w:val="28"/>
  </w:num>
  <w:num w:numId="25">
    <w:abstractNumId w:val="30"/>
  </w:num>
  <w:num w:numId="26">
    <w:abstractNumId w:val="22"/>
  </w:num>
  <w:num w:numId="27">
    <w:abstractNumId w:val="5"/>
  </w:num>
  <w:num w:numId="28">
    <w:abstractNumId w:val="27"/>
  </w:num>
  <w:num w:numId="29">
    <w:abstractNumId w:val="29"/>
  </w:num>
  <w:num w:numId="30">
    <w:abstractNumId w:val="16"/>
  </w:num>
  <w:num w:numId="31">
    <w:abstractNumId w:val="13"/>
  </w:num>
  <w:num w:numId="32">
    <w:abstractNumId w:val="40"/>
  </w:num>
  <w:num w:numId="33">
    <w:abstractNumId w:val="26"/>
  </w:num>
  <w:num w:numId="34">
    <w:abstractNumId w:val="37"/>
  </w:num>
  <w:num w:numId="35">
    <w:abstractNumId w:val="19"/>
  </w:num>
  <w:num w:numId="36">
    <w:abstractNumId w:val="21"/>
  </w:num>
  <w:num w:numId="37">
    <w:abstractNumId w:val="11"/>
  </w:num>
  <w:num w:numId="38">
    <w:abstractNumId w:val="9"/>
  </w:num>
  <w:num w:numId="39">
    <w:abstractNumId w:val="39"/>
  </w:num>
  <w:num w:numId="40">
    <w:abstractNumId w:val="7"/>
  </w:num>
  <w:num w:numId="41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DB"/>
    <w:rsid w:val="0000002B"/>
    <w:rsid w:val="00003043"/>
    <w:rsid w:val="0000367C"/>
    <w:rsid w:val="00012DB8"/>
    <w:rsid w:val="00012E45"/>
    <w:rsid w:val="00040790"/>
    <w:rsid w:val="000444DC"/>
    <w:rsid w:val="000454C2"/>
    <w:rsid w:val="00045D90"/>
    <w:rsid w:val="0005236A"/>
    <w:rsid w:val="00082E17"/>
    <w:rsid w:val="00090993"/>
    <w:rsid w:val="000A2411"/>
    <w:rsid w:val="000B4C1F"/>
    <w:rsid w:val="000B6998"/>
    <w:rsid w:val="000C0AD5"/>
    <w:rsid w:val="000C59E1"/>
    <w:rsid w:val="000C5C27"/>
    <w:rsid w:val="000D5085"/>
    <w:rsid w:val="000F0B6F"/>
    <w:rsid w:val="000F63B7"/>
    <w:rsid w:val="0010169E"/>
    <w:rsid w:val="00115117"/>
    <w:rsid w:val="001159B5"/>
    <w:rsid w:val="00126085"/>
    <w:rsid w:val="00150D33"/>
    <w:rsid w:val="001545D3"/>
    <w:rsid w:val="001557BB"/>
    <w:rsid w:val="00156B6C"/>
    <w:rsid w:val="0015753B"/>
    <w:rsid w:val="00161CD2"/>
    <w:rsid w:val="00165B1D"/>
    <w:rsid w:val="001661A3"/>
    <w:rsid w:val="0018347E"/>
    <w:rsid w:val="001927E8"/>
    <w:rsid w:val="001A4A01"/>
    <w:rsid w:val="001C4CAF"/>
    <w:rsid w:val="001D11C9"/>
    <w:rsid w:val="001D3CA0"/>
    <w:rsid w:val="001E3878"/>
    <w:rsid w:val="001E57E0"/>
    <w:rsid w:val="001F21DA"/>
    <w:rsid w:val="00200F40"/>
    <w:rsid w:val="00207B8A"/>
    <w:rsid w:val="00221BD5"/>
    <w:rsid w:val="00233BC0"/>
    <w:rsid w:val="002341B5"/>
    <w:rsid w:val="00234E96"/>
    <w:rsid w:val="0023763A"/>
    <w:rsid w:val="00240EE7"/>
    <w:rsid w:val="00251733"/>
    <w:rsid w:val="00273B43"/>
    <w:rsid w:val="00276E81"/>
    <w:rsid w:val="00282556"/>
    <w:rsid w:val="00282B2B"/>
    <w:rsid w:val="002A050C"/>
    <w:rsid w:val="00307CF8"/>
    <w:rsid w:val="003110DA"/>
    <w:rsid w:val="00325712"/>
    <w:rsid w:val="00341FAD"/>
    <w:rsid w:val="00344072"/>
    <w:rsid w:val="003515F1"/>
    <w:rsid w:val="003702D9"/>
    <w:rsid w:val="00375105"/>
    <w:rsid w:val="0038081D"/>
    <w:rsid w:val="00391179"/>
    <w:rsid w:val="003916D9"/>
    <w:rsid w:val="003A4B79"/>
    <w:rsid w:val="003A5B3E"/>
    <w:rsid w:val="003B1046"/>
    <w:rsid w:val="003D1B31"/>
    <w:rsid w:val="003D6503"/>
    <w:rsid w:val="003E0149"/>
    <w:rsid w:val="003E325E"/>
    <w:rsid w:val="003E3D33"/>
    <w:rsid w:val="003E51A6"/>
    <w:rsid w:val="003F0E33"/>
    <w:rsid w:val="003F18F4"/>
    <w:rsid w:val="003F21FB"/>
    <w:rsid w:val="003F4737"/>
    <w:rsid w:val="003F4D4E"/>
    <w:rsid w:val="00414306"/>
    <w:rsid w:val="00414E91"/>
    <w:rsid w:val="00420D5F"/>
    <w:rsid w:val="00425018"/>
    <w:rsid w:val="004366A6"/>
    <w:rsid w:val="0044043F"/>
    <w:rsid w:val="0044169C"/>
    <w:rsid w:val="00445E99"/>
    <w:rsid w:val="004467DD"/>
    <w:rsid w:val="00450251"/>
    <w:rsid w:val="00450A7D"/>
    <w:rsid w:val="00453175"/>
    <w:rsid w:val="0045590D"/>
    <w:rsid w:val="004630E0"/>
    <w:rsid w:val="0046544F"/>
    <w:rsid w:val="00477A2B"/>
    <w:rsid w:val="004823FF"/>
    <w:rsid w:val="004825FB"/>
    <w:rsid w:val="00487985"/>
    <w:rsid w:val="00495512"/>
    <w:rsid w:val="004A7F49"/>
    <w:rsid w:val="004B0C24"/>
    <w:rsid w:val="004C7EED"/>
    <w:rsid w:val="004D0D7A"/>
    <w:rsid w:val="004E0B5C"/>
    <w:rsid w:val="00521A44"/>
    <w:rsid w:val="00526BC9"/>
    <w:rsid w:val="005339FE"/>
    <w:rsid w:val="005410C0"/>
    <w:rsid w:val="00550C13"/>
    <w:rsid w:val="00553C96"/>
    <w:rsid w:val="005620E2"/>
    <w:rsid w:val="005854A4"/>
    <w:rsid w:val="005874D2"/>
    <w:rsid w:val="005915C3"/>
    <w:rsid w:val="005A1DB3"/>
    <w:rsid w:val="005A444D"/>
    <w:rsid w:val="005C4953"/>
    <w:rsid w:val="005C561C"/>
    <w:rsid w:val="005D0DC3"/>
    <w:rsid w:val="005D5D4E"/>
    <w:rsid w:val="005D7C88"/>
    <w:rsid w:val="005E17D3"/>
    <w:rsid w:val="005E31EC"/>
    <w:rsid w:val="00604711"/>
    <w:rsid w:val="006151CB"/>
    <w:rsid w:val="006155DB"/>
    <w:rsid w:val="00621D3D"/>
    <w:rsid w:val="00623353"/>
    <w:rsid w:val="00625DD9"/>
    <w:rsid w:val="00646E8E"/>
    <w:rsid w:val="0065593D"/>
    <w:rsid w:val="00664ABF"/>
    <w:rsid w:val="00665E7D"/>
    <w:rsid w:val="006667F2"/>
    <w:rsid w:val="00666A63"/>
    <w:rsid w:val="006723E6"/>
    <w:rsid w:val="0068724B"/>
    <w:rsid w:val="00692D96"/>
    <w:rsid w:val="00697E44"/>
    <w:rsid w:val="006B285D"/>
    <w:rsid w:val="006C0E96"/>
    <w:rsid w:val="006C67F6"/>
    <w:rsid w:val="006E49C4"/>
    <w:rsid w:val="006E4B87"/>
    <w:rsid w:val="006E548B"/>
    <w:rsid w:val="006F73F4"/>
    <w:rsid w:val="00710749"/>
    <w:rsid w:val="0072347B"/>
    <w:rsid w:val="007250DF"/>
    <w:rsid w:val="00725CC8"/>
    <w:rsid w:val="007315CD"/>
    <w:rsid w:val="0073240A"/>
    <w:rsid w:val="00751852"/>
    <w:rsid w:val="007609D5"/>
    <w:rsid w:val="007618A1"/>
    <w:rsid w:val="00770B49"/>
    <w:rsid w:val="00772A1C"/>
    <w:rsid w:val="0077687F"/>
    <w:rsid w:val="00777728"/>
    <w:rsid w:val="00780D70"/>
    <w:rsid w:val="007A1D55"/>
    <w:rsid w:val="007A692B"/>
    <w:rsid w:val="007B073E"/>
    <w:rsid w:val="007B07FE"/>
    <w:rsid w:val="007D3F7C"/>
    <w:rsid w:val="007E6957"/>
    <w:rsid w:val="007F42E3"/>
    <w:rsid w:val="007F4B6E"/>
    <w:rsid w:val="008000DE"/>
    <w:rsid w:val="00800372"/>
    <w:rsid w:val="00807A0C"/>
    <w:rsid w:val="00831A4A"/>
    <w:rsid w:val="00832140"/>
    <w:rsid w:val="00845719"/>
    <w:rsid w:val="008463EF"/>
    <w:rsid w:val="0088032B"/>
    <w:rsid w:val="008823F9"/>
    <w:rsid w:val="008B1B87"/>
    <w:rsid w:val="008B2492"/>
    <w:rsid w:val="008B539D"/>
    <w:rsid w:val="008C25EE"/>
    <w:rsid w:val="008D1325"/>
    <w:rsid w:val="008E2A95"/>
    <w:rsid w:val="008E65A1"/>
    <w:rsid w:val="008E68F5"/>
    <w:rsid w:val="008F5969"/>
    <w:rsid w:val="00906D84"/>
    <w:rsid w:val="00914459"/>
    <w:rsid w:val="0092421F"/>
    <w:rsid w:val="00931A67"/>
    <w:rsid w:val="009429F9"/>
    <w:rsid w:val="00950227"/>
    <w:rsid w:val="00950BF6"/>
    <w:rsid w:val="00952F34"/>
    <w:rsid w:val="00953D79"/>
    <w:rsid w:val="00992904"/>
    <w:rsid w:val="00994909"/>
    <w:rsid w:val="00994B93"/>
    <w:rsid w:val="009C01BC"/>
    <w:rsid w:val="009C5FD4"/>
    <w:rsid w:val="009D27C3"/>
    <w:rsid w:val="009F00EB"/>
    <w:rsid w:val="009F10B1"/>
    <w:rsid w:val="009F483E"/>
    <w:rsid w:val="00A22C9E"/>
    <w:rsid w:val="00A2342E"/>
    <w:rsid w:val="00A25B8A"/>
    <w:rsid w:val="00A32165"/>
    <w:rsid w:val="00A429FA"/>
    <w:rsid w:val="00A45DFD"/>
    <w:rsid w:val="00A53055"/>
    <w:rsid w:val="00A54FF4"/>
    <w:rsid w:val="00A61F01"/>
    <w:rsid w:val="00A713A5"/>
    <w:rsid w:val="00A820B1"/>
    <w:rsid w:val="00A908E3"/>
    <w:rsid w:val="00AC7B2F"/>
    <w:rsid w:val="00AD67FC"/>
    <w:rsid w:val="00AE24A1"/>
    <w:rsid w:val="00AF0A18"/>
    <w:rsid w:val="00AF2AD3"/>
    <w:rsid w:val="00AF533B"/>
    <w:rsid w:val="00AF6BF7"/>
    <w:rsid w:val="00B023C7"/>
    <w:rsid w:val="00B03754"/>
    <w:rsid w:val="00B1552E"/>
    <w:rsid w:val="00B17066"/>
    <w:rsid w:val="00B17661"/>
    <w:rsid w:val="00B20384"/>
    <w:rsid w:val="00B33A00"/>
    <w:rsid w:val="00B37477"/>
    <w:rsid w:val="00B37F61"/>
    <w:rsid w:val="00B43AF0"/>
    <w:rsid w:val="00B50739"/>
    <w:rsid w:val="00B54F0E"/>
    <w:rsid w:val="00B623B7"/>
    <w:rsid w:val="00B7226A"/>
    <w:rsid w:val="00B72343"/>
    <w:rsid w:val="00B751C7"/>
    <w:rsid w:val="00B81FD5"/>
    <w:rsid w:val="00B82849"/>
    <w:rsid w:val="00BB4E86"/>
    <w:rsid w:val="00BB7742"/>
    <w:rsid w:val="00BD2CA9"/>
    <w:rsid w:val="00BD7A43"/>
    <w:rsid w:val="00BD7B04"/>
    <w:rsid w:val="00BE00D6"/>
    <w:rsid w:val="00BF3E38"/>
    <w:rsid w:val="00BF4697"/>
    <w:rsid w:val="00BF7BF5"/>
    <w:rsid w:val="00C1519A"/>
    <w:rsid w:val="00C345C4"/>
    <w:rsid w:val="00C34A91"/>
    <w:rsid w:val="00C3724F"/>
    <w:rsid w:val="00C44BAC"/>
    <w:rsid w:val="00C4554B"/>
    <w:rsid w:val="00C456BF"/>
    <w:rsid w:val="00C47E8F"/>
    <w:rsid w:val="00C5042F"/>
    <w:rsid w:val="00C532AA"/>
    <w:rsid w:val="00C7089A"/>
    <w:rsid w:val="00C86771"/>
    <w:rsid w:val="00C925E1"/>
    <w:rsid w:val="00CA77C5"/>
    <w:rsid w:val="00CB0695"/>
    <w:rsid w:val="00CC29BE"/>
    <w:rsid w:val="00CC4D41"/>
    <w:rsid w:val="00CE6832"/>
    <w:rsid w:val="00CF6DD5"/>
    <w:rsid w:val="00D032EC"/>
    <w:rsid w:val="00D22D6D"/>
    <w:rsid w:val="00D26297"/>
    <w:rsid w:val="00D354BC"/>
    <w:rsid w:val="00D475DC"/>
    <w:rsid w:val="00D6272B"/>
    <w:rsid w:val="00D62F98"/>
    <w:rsid w:val="00D70CD9"/>
    <w:rsid w:val="00D70DC2"/>
    <w:rsid w:val="00D8222B"/>
    <w:rsid w:val="00D902DB"/>
    <w:rsid w:val="00D92147"/>
    <w:rsid w:val="00D93F78"/>
    <w:rsid w:val="00DA2E8F"/>
    <w:rsid w:val="00DB1B34"/>
    <w:rsid w:val="00DB1BDB"/>
    <w:rsid w:val="00DB4B75"/>
    <w:rsid w:val="00DB7842"/>
    <w:rsid w:val="00DC58D6"/>
    <w:rsid w:val="00DC7C8C"/>
    <w:rsid w:val="00DC7D3F"/>
    <w:rsid w:val="00DF4EAD"/>
    <w:rsid w:val="00DF7530"/>
    <w:rsid w:val="00E0134A"/>
    <w:rsid w:val="00E16E63"/>
    <w:rsid w:val="00E21D34"/>
    <w:rsid w:val="00E372A3"/>
    <w:rsid w:val="00E5604F"/>
    <w:rsid w:val="00E7232B"/>
    <w:rsid w:val="00E765E1"/>
    <w:rsid w:val="00E82C32"/>
    <w:rsid w:val="00E86E5F"/>
    <w:rsid w:val="00EA6B02"/>
    <w:rsid w:val="00EB5BEE"/>
    <w:rsid w:val="00EB61E5"/>
    <w:rsid w:val="00EC60AB"/>
    <w:rsid w:val="00ED5D80"/>
    <w:rsid w:val="00EE62C0"/>
    <w:rsid w:val="00EF6901"/>
    <w:rsid w:val="00F00520"/>
    <w:rsid w:val="00F06B5C"/>
    <w:rsid w:val="00F1124C"/>
    <w:rsid w:val="00F15DFE"/>
    <w:rsid w:val="00F23C91"/>
    <w:rsid w:val="00F42716"/>
    <w:rsid w:val="00F43C1F"/>
    <w:rsid w:val="00F47D68"/>
    <w:rsid w:val="00F50444"/>
    <w:rsid w:val="00F5223F"/>
    <w:rsid w:val="00F73B36"/>
    <w:rsid w:val="00F76F69"/>
    <w:rsid w:val="00F85223"/>
    <w:rsid w:val="00F9722C"/>
    <w:rsid w:val="00F9756B"/>
    <w:rsid w:val="00FB2518"/>
    <w:rsid w:val="00FC2355"/>
    <w:rsid w:val="00FC2FAC"/>
    <w:rsid w:val="00FE0B89"/>
    <w:rsid w:val="00FF12D1"/>
    <w:rsid w:val="00FF5C08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BCC3E"/>
  <w15:docId w15:val="{3FB13AEF-5327-4D58-AC10-2DAB6BD2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669" w:hanging="2884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709" w:right="710"/>
      <w:jc w:val="center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712" w:right="70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72" w:right="16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5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D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FE"/>
    <w:rPr>
      <w:rFonts w:ascii="Segoe UI" w:eastAsia="Times New Roman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E4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9C4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9C4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DC7D3F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339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9FE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339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9FE"/>
    <w:rPr>
      <w:rFonts w:ascii="Times New Roman" w:eastAsia="Times New Roman" w:hAnsi="Times New Roman" w:cs="Times New Roman"/>
      <w:lang w:val="hr-HR"/>
    </w:rPr>
  </w:style>
  <w:style w:type="table" w:styleId="TableGrid">
    <w:name w:val="Table Grid"/>
    <w:basedOn w:val="TableNormal"/>
    <w:rsid w:val="005339F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845719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FA5E-E7DF-4B67-A857-A8416AE0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6527</Words>
  <Characters>37206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ZONAMA.pdf</vt:lpstr>
    </vt:vector>
  </TitlesOfParts>
  <Company/>
  <LinksUpToDate>false</LinksUpToDate>
  <CharactersWithSpaces>43646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ZONAMA.pdf</dc:title>
  <dc:creator>jsajnovic</dc:creator>
  <cp:lastModifiedBy>Mladen Labura</cp:lastModifiedBy>
  <cp:revision>4</cp:revision>
  <cp:lastPrinted>2023-02-14T08:49:00Z</cp:lastPrinted>
  <dcterms:created xsi:type="dcterms:W3CDTF">2023-03-09T10:18:00Z</dcterms:created>
  <dcterms:modified xsi:type="dcterms:W3CDTF">2023-03-09T12:08:00Z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Adobe Acrobat 11.0.9</vt:lpwstr>
  </property>
  <property fmtid="{D5CDD505-2E9C-101B-9397-08002B2CF9AE}" pid="4" name="LastSaved">
    <vt:filetime>2022-09-22T00:00:00Z</vt:filetime>
  </property>
</Properties>
</file>