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0A8BF" w14:textId="065DE396" w:rsidR="00BC2818" w:rsidRDefault="00BC2818" w:rsidP="00BC2818">
      <w:pPr>
        <w:pStyle w:val="box461740"/>
        <w:jc w:val="center"/>
      </w:pPr>
      <w:bookmarkStart w:id="0" w:name="_Hlk129602890"/>
      <w:r>
        <w:t>MINISTARSTVO REGIONALNOGA RAZVOJA I FONDOVA EUROPSKE UNIJE</w:t>
      </w:r>
    </w:p>
    <w:p w14:paraId="5EF258E0" w14:textId="77777777" w:rsidR="00BC2818" w:rsidRDefault="00BC2818" w:rsidP="0079179B">
      <w:pPr>
        <w:pStyle w:val="box461740"/>
        <w:jc w:val="both"/>
      </w:pPr>
    </w:p>
    <w:p w14:paraId="2EC69442" w14:textId="14A2B4AC" w:rsidR="00BC2818" w:rsidRPr="003D4AE4" w:rsidRDefault="00BC2818" w:rsidP="0079179B">
      <w:pPr>
        <w:pStyle w:val="box461740"/>
        <w:jc w:val="both"/>
      </w:pPr>
      <w:r w:rsidRPr="003D4AE4">
        <w:t xml:space="preserve">Na temelju članka </w:t>
      </w:r>
      <w:r w:rsidR="00663438" w:rsidRPr="003D4AE4">
        <w:t xml:space="preserve">34.a </w:t>
      </w:r>
      <w:r w:rsidRPr="003D4AE4">
        <w:t>Zakona o sustavu strateškog planiranja i upravljanja razvojem Republike Hrvatske („Narodne novine“, broj 12</w:t>
      </w:r>
      <w:r w:rsidR="00663438" w:rsidRPr="003D4AE4">
        <w:t>3</w:t>
      </w:r>
      <w:r w:rsidRPr="003D4AE4">
        <w:t>/</w:t>
      </w:r>
      <w:r w:rsidR="00663438" w:rsidRPr="003D4AE4">
        <w:t xml:space="preserve">17 i </w:t>
      </w:r>
      <w:r w:rsidR="009204BE" w:rsidRPr="009204BE">
        <w:t>151</w:t>
      </w:r>
      <w:r w:rsidR="00663438" w:rsidRPr="009204BE">
        <w:t>/22</w:t>
      </w:r>
      <w:r w:rsidRPr="009204BE">
        <w:t>)</w:t>
      </w:r>
      <w:r w:rsidRPr="003D4AE4">
        <w:t xml:space="preserve"> </w:t>
      </w:r>
      <w:r w:rsidR="001F1D52">
        <w:t>ministar</w:t>
      </w:r>
      <w:r w:rsidRPr="003D4AE4">
        <w:t xml:space="preserve"> regionalnoga razvoja i fondova Europske unije donosi</w:t>
      </w:r>
    </w:p>
    <w:p w14:paraId="7DEDA855" w14:textId="516367CB" w:rsidR="00BC2818" w:rsidRDefault="00BC2818" w:rsidP="00BC2818">
      <w:pPr>
        <w:pStyle w:val="box461740"/>
        <w:ind w:left="2832" w:firstLine="708"/>
      </w:pPr>
    </w:p>
    <w:p w14:paraId="6D91B39E" w14:textId="77777777" w:rsidR="001616E7" w:rsidRPr="003D4AE4" w:rsidRDefault="001616E7" w:rsidP="00BC2818">
      <w:pPr>
        <w:pStyle w:val="box461740"/>
        <w:ind w:left="2832" w:firstLine="708"/>
      </w:pPr>
    </w:p>
    <w:p w14:paraId="36E6AAC5" w14:textId="77777777" w:rsidR="00BC2818" w:rsidRPr="003D4AE4" w:rsidRDefault="00BC2818" w:rsidP="00AD015E">
      <w:pPr>
        <w:pStyle w:val="box461740"/>
        <w:jc w:val="center"/>
        <w:rPr>
          <w:b/>
          <w:bCs/>
          <w:sz w:val="28"/>
          <w:szCs w:val="28"/>
        </w:rPr>
      </w:pPr>
      <w:r w:rsidRPr="003D4AE4">
        <w:rPr>
          <w:b/>
          <w:bCs/>
          <w:sz w:val="28"/>
          <w:szCs w:val="28"/>
        </w:rPr>
        <w:t>PRAVILNIK</w:t>
      </w:r>
    </w:p>
    <w:p w14:paraId="3D7EFF90" w14:textId="77777777" w:rsidR="00D51C27" w:rsidRPr="003D4AE4" w:rsidRDefault="00BC2818" w:rsidP="00AD015E">
      <w:pPr>
        <w:pStyle w:val="box461740"/>
        <w:jc w:val="center"/>
        <w:rPr>
          <w:b/>
          <w:bCs/>
        </w:rPr>
      </w:pPr>
      <w:r w:rsidRPr="003D4AE4">
        <w:rPr>
          <w:b/>
          <w:bCs/>
        </w:rPr>
        <w:t>O IZOBRAZBI U PODRUČJU STRATEŠKOG PLANIRANJA</w:t>
      </w:r>
      <w:r w:rsidR="00D51C27" w:rsidRPr="003D4AE4">
        <w:rPr>
          <w:b/>
          <w:bCs/>
        </w:rPr>
        <w:t xml:space="preserve"> </w:t>
      </w:r>
    </w:p>
    <w:p w14:paraId="30110770" w14:textId="313E48E3" w:rsidR="00BC2818" w:rsidRPr="003D4AE4" w:rsidRDefault="00D51C27" w:rsidP="00AD015E">
      <w:pPr>
        <w:pStyle w:val="box461740"/>
        <w:jc w:val="center"/>
        <w:rPr>
          <w:b/>
          <w:bCs/>
        </w:rPr>
      </w:pPr>
      <w:r w:rsidRPr="003D4AE4">
        <w:rPr>
          <w:b/>
          <w:bCs/>
        </w:rPr>
        <w:t>I UPRAVLJANJA RAZVOJEM</w:t>
      </w:r>
    </w:p>
    <w:p w14:paraId="18D642C5" w14:textId="77777777" w:rsidR="001E08A4" w:rsidRPr="003D4AE4" w:rsidRDefault="001E08A4" w:rsidP="00BC2818">
      <w:pPr>
        <w:pStyle w:val="box461740"/>
        <w:jc w:val="center"/>
        <w:rPr>
          <w:b/>
          <w:bCs/>
        </w:rPr>
      </w:pPr>
    </w:p>
    <w:p w14:paraId="7637D4C5" w14:textId="2F0D2314" w:rsidR="00BC2818" w:rsidRPr="003D4AE4" w:rsidRDefault="00BC2818" w:rsidP="001E08A4">
      <w:pPr>
        <w:pStyle w:val="box461740"/>
        <w:jc w:val="center"/>
      </w:pPr>
      <w:r w:rsidRPr="003D4AE4">
        <w:t>Članak 1.</w:t>
      </w:r>
    </w:p>
    <w:p w14:paraId="4A7129E5" w14:textId="6249606C" w:rsidR="002F27EB" w:rsidRDefault="00BC2818" w:rsidP="00530A83">
      <w:pPr>
        <w:pStyle w:val="box461740"/>
        <w:jc w:val="both"/>
      </w:pPr>
      <w:r w:rsidRPr="003D4AE4">
        <w:t>Ovim Pravilnikom utvrđuj</w:t>
      </w:r>
      <w:r w:rsidR="00D51C27" w:rsidRPr="003D4AE4">
        <w:t>u</w:t>
      </w:r>
      <w:r w:rsidRPr="003D4AE4">
        <w:t xml:space="preserve"> se </w:t>
      </w:r>
      <w:r w:rsidR="00530A83">
        <w:t>plan</w:t>
      </w:r>
      <w:r w:rsidR="002E32ED">
        <w:t>iranje održavanja</w:t>
      </w:r>
      <w:r w:rsidR="00530A83">
        <w:t xml:space="preserve">, </w:t>
      </w:r>
      <w:r w:rsidR="00C41E7B">
        <w:rPr>
          <w:color w:val="231F20"/>
          <w:shd w:val="clear" w:color="auto" w:fill="FFFFFF"/>
        </w:rPr>
        <w:t>sadržaj</w:t>
      </w:r>
      <w:r w:rsidR="00530A83">
        <w:rPr>
          <w:color w:val="231F20"/>
          <w:shd w:val="clear" w:color="auto" w:fill="FFFFFF"/>
        </w:rPr>
        <w:t>, provedba i</w:t>
      </w:r>
      <w:r w:rsidR="00E84831">
        <w:rPr>
          <w:color w:val="231F20"/>
          <w:shd w:val="clear" w:color="auto" w:fill="FFFFFF"/>
        </w:rPr>
        <w:t xml:space="preserve"> obveznici pohađanja izobrazbe</w:t>
      </w:r>
      <w:r w:rsidR="00530A83">
        <w:rPr>
          <w:color w:val="231F20"/>
          <w:shd w:val="clear" w:color="auto" w:fill="FFFFFF"/>
        </w:rPr>
        <w:t xml:space="preserve"> </w:t>
      </w:r>
      <w:r w:rsidR="00C41E7B">
        <w:rPr>
          <w:color w:val="231F20"/>
          <w:shd w:val="clear" w:color="auto" w:fill="FFFFFF"/>
        </w:rPr>
        <w:t>te</w:t>
      </w:r>
      <w:r w:rsidR="00530A83">
        <w:rPr>
          <w:color w:val="231F20"/>
          <w:shd w:val="clear" w:color="auto" w:fill="FFFFFF"/>
        </w:rPr>
        <w:t xml:space="preserve"> druga pitanja u vezi s izobrazbom u području strateškog planiranja i upravljanja razvojem.</w:t>
      </w:r>
      <w:r w:rsidR="00530A83">
        <w:t xml:space="preserve">         </w:t>
      </w:r>
    </w:p>
    <w:p w14:paraId="6E5B09E8" w14:textId="773C8986" w:rsidR="00530A83" w:rsidRDefault="00530A83" w:rsidP="00530A83">
      <w:pPr>
        <w:pStyle w:val="box461740"/>
        <w:ind w:left="2832" w:firstLine="708"/>
      </w:pPr>
      <w:r>
        <w:t xml:space="preserve">        </w:t>
      </w:r>
      <w:r w:rsidR="00BC2818">
        <w:t>Članak 2</w:t>
      </w:r>
      <w:r>
        <w:t>.</w:t>
      </w:r>
    </w:p>
    <w:p w14:paraId="230A1EBB" w14:textId="66A50790" w:rsidR="00530A83" w:rsidRDefault="00530A83" w:rsidP="00530A83">
      <w:pPr>
        <w:pStyle w:val="box461740"/>
        <w:jc w:val="both"/>
      </w:pPr>
      <w:r>
        <w:t xml:space="preserve">Plan održavanja izobrazbi iz članka 1. ovog Pravilnika </w:t>
      </w:r>
      <w:r w:rsidR="000B2186">
        <w:t xml:space="preserve">utvrđuje </w:t>
      </w:r>
      <w:r>
        <w:t xml:space="preserve">Koordinacijsko tijelo programom izobrazbi koji se jednom godišnje </w:t>
      </w:r>
      <w:r w:rsidR="006928C3">
        <w:t xml:space="preserve">donosi </w:t>
      </w:r>
      <w:r>
        <w:t>u suradnji sa Državnom školom za javnu upravu.</w:t>
      </w:r>
    </w:p>
    <w:p w14:paraId="16EBC7C2" w14:textId="15E807EF" w:rsidR="00530A83" w:rsidRDefault="00530A83" w:rsidP="00530A83">
      <w:pPr>
        <w:pStyle w:val="box461740"/>
        <w:jc w:val="center"/>
      </w:pPr>
      <w:r>
        <w:t>Članak 3.</w:t>
      </w:r>
    </w:p>
    <w:p w14:paraId="64D77AEA" w14:textId="619D62A1" w:rsidR="00247B55" w:rsidRDefault="009A7B7B" w:rsidP="00EA00D5">
      <w:pPr>
        <w:pStyle w:val="box461740"/>
        <w:numPr>
          <w:ilvl w:val="0"/>
          <w:numId w:val="4"/>
        </w:numPr>
        <w:ind w:left="0" w:firstLine="0"/>
        <w:jc w:val="both"/>
      </w:pPr>
      <w:r>
        <w:t>Provedba izobrazbi iz</w:t>
      </w:r>
      <w:r w:rsidR="00530A83">
        <w:t xml:space="preserve"> članka 1. </w:t>
      </w:r>
      <w:r w:rsidR="00247B55">
        <w:t>ovog</w:t>
      </w:r>
      <w:r>
        <w:t xml:space="preserve"> Pravilnika može biti u fizičkom ili on-line modalitetu.</w:t>
      </w:r>
    </w:p>
    <w:p w14:paraId="391078F5" w14:textId="2F37D862" w:rsidR="00530A83" w:rsidRDefault="000B2186" w:rsidP="00EA00D5">
      <w:pPr>
        <w:pStyle w:val="box461740"/>
        <w:numPr>
          <w:ilvl w:val="0"/>
          <w:numId w:val="4"/>
        </w:numPr>
        <w:ind w:left="0" w:firstLine="0"/>
        <w:jc w:val="both"/>
      </w:pPr>
      <w:r>
        <w:t>Edukacijski m</w:t>
      </w:r>
      <w:r w:rsidR="009A7B7B">
        <w:t xml:space="preserve">oduli podijeljeni </w:t>
      </w:r>
      <w:r>
        <w:t xml:space="preserve">su </w:t>
      </w:r>
      <w:r w:rsidR="009A7B7B">
        <w:t>na osnovne i napredne</w:t>
      </w:r>
      <w:r>
        <w:t>,</w:t>
      </w:r>
      <w:r w:rsidR="009A7B7B">
        <w:t xml:space="preserve"> a sastoje se od predavanja i vježbi</w:t>
      </w:r>
      <w:r w:rsidR="00530A83">
        <w:t>.</w:t>
      </w:r>
    </w:p>
    <w:p w14:paraId="580099C2" w14:textId="1F5F7DD9" w:rsidR="006D35ED" w:rsidRPr="00897D44" w:rsidRDefault="006D35ED" w:rsidP="006D35ED">
      <w:pPr>
        <w:pStyle w:val="box461740"/>
        <w:jc w:val="center"/>
      </w:pPr>
      <w:r>
        <w:t xml:space="preserve">Članak </w:t>
      </w:r>
      <w:r w:rsidR="00896AF1">
        <w:t>4</w:t>
      </w:r>
      <w:r>
        <w:t>.</w:t>
      </w:r>
    </w:p>
    <w:p w14:paraId="37E2D835" w14:textId="633B5308" w:rsidR="006D35ED" w:rsidRDefault="00BC2818" w:rsidP="00BC2818">
      <w:pPr>
        <w:pStyle w:val="box461740"/>
      </w:pPr>
      <w:r w:rsidRPr="00897D44">
        <w:t>(</w:t>
      </w:r>
      <w:r w:rsidR="003D4AE4">
        <w:t>1</w:t>
      </w:r>
      <w:r w:rsidRPr="00897D44">
        <w:t>) Obvez</w:t>
      </w:r>
      <w:r w:rsidR="006D35ED">
        <w:t>nici</w:t>
      </w:r>
      <w:r w:rsidRPr="00897D44">
        <w:t xml:space="preserve"> </w:t>
      </w:r>
      <w:r w:rsidR="00676761" w:rsidRPr="00897D44">
        <w:t xml:space="preserve">pohađanja izobrazbe </w:t>
      </w:r>
      <w:r w:rsidRPr="00897D44">
        <w:t xml:space="preserve">iz </w:t>
      </w:r>
      <w:r w:rsidR="003D4AE4">
        <w:t xml:space="preserve">članka </w:t>
      </w:r>
      <w:r w:rsidR="008967DB">
        <w:t xml:space="preserve">1. </w:t>
      </w:r>
      <w:r w:rsidRPr="00897D44">
        <w:t>ovog</w:t>
      </w:r>
      <w:r w:rsidR="003D4AE4">
        <w:t xml:space="preserve"> Pravilnika</w:t>
      </w:r>
      <w:r w:rsidRPr="00897D44">
        <w:t xml:space="preserve"> s</w:t>
      </w:r>
      <w:r w:rsidR="006D35ED">
        <w:t>u:</w:t>
      </w:r>
    </w:p>
    <w:p w14:paraId="1F7590B2" w14:textId="19970132" w:rsidR="00425D73" w:rsidRDefault="006D35ED" w:rsidP="00AD015E">
      <w:pPr>
        <w:pStyle w:val="box461740"/>
        <w:jc w:val="both"/>
      </w:pPr>
      <w:r>
        <w:t>-</w:t>
      </w:r>
      <w:r w:rsidR="00A40768" w:rsidRPr="00897D44">
        <w:t xml:space="preserve"> državn</w:t>
      </w:r>
      <w:r>
        <w:t>i</w:t>
      </w:r>
      <w:r w:rsidR="00A40768" w:rsidRPr="00897D44">
        <w:t xml:space="preserve"> službeni</w:t>
      </w:r>
      <w:r>
        <w:t>ci</w:t>
      </w:r>
      <w:r w:rsidR="00A40768" w:rsidRPr="00897D44">
        <w:t xml:space="preserve"> zadužen</w:t>
      </w:r>
      <w:r>
        <w:t>i</w:t>
      </w:r>
      <w:r w:rsidR="00A40768" w:rsidRPr="00897D44">
        <w:t xml:space="preserve"> za obavljanje poslova </w:t>
      </w:r>
      <w:r w:rsidR="00165CD7">
        <w:t xml:space="preserve">Koordinacijskog tijela </w:t>
      </w:r>
      <w:r w:rsidR="007F0307">
        <w:t>i</w:t>
      </w:r>
    </w:p>
    <w:p w14:paraId="247B1E05" w14:textId="09A4A6E4" w:rsidR="006D35ED" w:rsidRDefault="00425D73" w:rsidP="00AD015E">
      <w:pPr>
        <w:pStyle w:val="box461740"/>
        <w:jc w:val="both"/>
      </w:pPr>
      <w:r>
        <w:t xml:space="preserve">- državni službenici </w:t>
      </w:r>
      <w:r w:rsidR="00892BEB">
        <w:t>raspoređeni na poslovima</w:t>
      </w:r>
      <w:r w:rsidR="00165CD7">
        <w:t xml:space="preserve"> </w:t>
      </w:r>
      <w:r w:rsidR="00A40768" w:rsidRPr="00897D44">
        <w:t>strateškog planiranja i upravljanja razvojem</w:t>
      </w:r>
      <w:r w:rsidR="00892BEB">
        <w:t xml:space="preserve"> </w:t>
      </w:r>
      <w:r w:rsidR="00E6665F">
        <w:t xml:space="preserve">u </w:t>
      </w:r>
      <w:r w:rsidR="0030772C">
        <w:t>unutarnj</w:t>
      </w:r>
      <w:r w:rsidR="00E6665F">
        <w:t>im</w:t>
      </w:r>
      <w:r w:rsidR="0030772C">
        <w:t xml:space="preserve"> ustrojstven</w:t>
      </w:r>
      <w:r w:rsidR="00E6665F">
        <w:t>im</w:t>
      </w:r>
      <w:r w:rsidR="0030772C">
        <w:t xml:space="preserve"> jedinic</w:t>
      </w:r>
      <w:r w:rsidR="00E6665F">
        <w:t>ama</w:t>
      </w:r>
      <w:r w:rsidR="0030772C">
        <w:t xml:space="preserve"> tijela državne uprave </w:t>
      </w:r>
      <w:r w:rsidR="00FB7BE7">
        <w:t>zadužen</w:t>
      </w:r>
      <w:r w:rsidR="00E6665F">
        <w:t>im</w:t>
      </w:r>
      <w:r w:rsidR="00FB7BE7">
        <w:t xml:space="preserve"> </w:t>
      </w:r>
      <w:r w:rsidR="0030772C">
        <w:t>za poslove strateškog planiranja</w:t>
      </w:r>
      <w:r w:rsidR="007F0307">
        <w:t>.</w:t>
      </w:r>
    </w:p>
    <w:p w14:paraId="0CA3414A" w14:textId="77777777" w:rsidR="001616E7" w:rsidRDefault="001616E7" w:rsidP="00AD015E">
      <w:pPr>
        <w:pStyle w:val="box461740"/>
        <w:jc w:val="both"/>
      </w:pPr>
    </w:p>
    <w:p w14:paraId="1487DE59" w14:textId="3C390E33" w:rsidR="0030772C" w:rsidRDefault="0030772C" w:rsidP="00AD015E">
      <w:pPr>
        <w:pStyle w:val="box461740"/>
        <w:jc w:val="both"/>
      </w:pPr>
      <w:r>
        <w:lastRenderedPageBreak/>
        <w:t>(2) Izobrazb</w:t>
      </w:r>
      <w:r w:rsidR="00152835">
        <w:t>u</w:t>
      </w:r>
      <w:r>
        <w:t xml:space="preserve"> iz članka 1. ovog Pravilnika mogu pohađati i:</w:t>
      </w:r>
    </w:p>
    <w:p w14:paraId="61A5CA32" w14:textId="77777777" w:rsidR="0030772C" w:rsidRDefault="0030772C" w:rsidP="0030772C">
      <w:pPr>
        <w:pStyle w:val="box461740"/>
        <w:jc w:val="both"/>
      </w:pPr>
      <w:r>
        <w:t xml:space="preserve">- javni službenici zaduženi za obavljanje poslova regionalnog koordinatora za strateško    planiranje i za obavljanje poslova </w:t>
      </w:r>
      <w:r w:rsidRPr="00897D44">
        <w:t>strateškog planiranja i upravljanja razvojem</w:t>
      </w:r>
      <w:r>
        <w:t xml:space="preserve"> </w:t>
      </w:r>
      <w:r w:rsidRPr="006D35ED">
        <w:t>na regionalnoj</w:t>
      </w:r>
      <w:r>
        <w:t xml:space="preserve"> </w:t>
      </w:r>
      <w:r w:rsidRPr="006D35ED">
        <w:t>razini</w:t>
      </w:r>
      <w:r>
        <w:t xml:space="preserve"> i</w:t>
      </w:r>
    </w:p>
    <w:p w14:paraId="6521ED9F" w14:textId="59FBCA23" w:rsidR="0030772C" w:rsidRDefault="0030772C" w:rsidP="00AD015E">
      <w:pPr>
        <w:pStyle w:val="box461740"/>
        <w:jc w:val="both"/>
      </w:pPr>
      <w:r>
        <w:t xml:space="preserve">- javni službenici zaduženi za obavljanje poslova lokalnog koordinatora za strateško planiranje i za obavljanje poslova </w:t>
      </w:r>
      <w:r w:rsidRPr="00897D44">
        <w:t>strateškog planiranja i upravljanja razvojem</w:t>
      </w:r>
      <w:r>
        <w:t xml:space="preserve"> </w:t>
      </w:r>
      <w:r w:rsidRPr="006D35ED">
        <w:t xml:space="preserve">na </w:t>
      </w:r>
      <w:r>
        <w:t>lok</w:t>
      </w:r>
      <w:r w:rsidRPr="006D35ED">
        <w:t>alnoj</w:t>
      </w:r>
      <w:r>
        <w:t xml:space="preserve"> </w:t>
      </w:r>
      <w:r w:rsidRPr="006D35ED">
        <w:t>razini</w:t>
      </w:r>
      <w:r>
        <w:t>.</w:t>
      </w:r>
    </w:p>
    <w:p w14:paraId="47270E31" w14:textId="180AF0F0" w:rsidR="0030772C" w:rsidRPr="003D4AE4" w:rsidRDefault="00BC2818" w:rsidP="00AD015E">
      <w:pPr>
        <w:pStyle w:val="box461740"/>
        <w:jc w:val="both"/>
      </w:pPr>
      <w:r w:rsidRPr="00897D44">
        <w:t>(</w:t>
      </w:r>
      <w:r w:rsidR="0030772C">
        <w:t>3</w:t>
      </w:r>
      <w:r w:rsidRPr="00897D44">
        <w:t xml:space="preserve">) </w:t>
      </w:r>
      <w:r w:rsidR="00676761" w:rsidRPr="00897D44">
        <w:t>Izobrazbu</w:t>
      </w:r>
      <w:r w:rsidRPr="00897D44">
        <w:t xml:space="preserve"> iz </w:t>
      </w:r>
      <w:r w:rsidR="003D4AE4">
        <w:t>članka</w:t>
      </w:r>
      <w:r w:rsidRPr="00897D44">
        <w:t xml:space="preserve"> 1. ovog </w:t>
      </w:r>
      <w:r w:rsidR="003D4AE4">
        <w:t>Pravilni</w:t>
      </w:r>
      <w:r w:rsidRPr="00897D44">
        <w:t xml:space="preserve">ka mogu </w:t>
      </w:r>
      <w:r w:rsidR="00676761" w:rsidRPr="00897D44">
        <w:t>pohađ</w:t>
      </w:r>
      <w:r w:rsidRPr="00897D44">
        <w:t xml:space="preserve">ati i drugi </w:t>
      </w:r>
      <w:r w:rsidR="006D35ED">
        <w:t>državni</w:t>
      </w:r>
      <w:r w:rsidR="00AD015E">
        <w:t xml:space="preserve"> službenici te </w:t>
      </w:r>
      <w:r w:rsidR="00E6665F">
        <w:t xml:space="preserve">drugi </w:t>
      </w:r>
      <w:r w:rsidR="006D35ED">
        <w:t xml:space="preserve">javni </w:t>
      </w:r>
      <w:r w:rsidR="00676761" w:rsidRPr="00897D44">
        <w:t>službenici</w:t>
      </w:r>
      <w:r w:rsidR="00AD015E">
        <w:t xml:space="preserve"> sa</w:t>
      </w:r>
      <w:r w:rsidR="00676761" w:rsidRPr="00897D44">
        <w:t xml:space="preserve"> regionalne i lokalne razine</w:t>
      </w:r>
      <w:r w:rsidRPr="00897D44">
        <w:t>.</w:t>
      </w:r>
    </w:p>
    <w:p w14:paraId="0B6BDEE1" w14:textId="325DA213" w:rsidR="00BC2818" w:rsidRDefault="00BC2818" w:rsidP="00AD015E">
      <w:pPr>
        <w:pStyle w:val="box461740"/>
        <w:jc w:val="center"/>
      </w:pPr>
      <w:r>
        <w:t xml:space="preserve">Članak </w:t>
      </w:r>
      <w:r w:rsidR="0081519F">
        <w:t>5</w:t>
      </w:r>
      <w:r>
        <w:t>.</w:t>
      </w:r>
    </w:p>
    <w:p w14:paraId="4452176F" w14:textId="35AA3686" w:rsidR="00BC2818" w:rsidRDefault="00BC2818" w:rsidP="00AD015E">
      <w:pPr>
        <w:pStyle w:val="box461740"/>
        <w:jc w:val="both"/>
      </w:pPr>
      <w:r>
        <w:t xml:space="preserve">(1) </w:t>
      </w:r>
      <w:r w:rsidR="00E6665F">
        <w:t>Svi o</w:t>
      </w:r>
      <w:r w:rsidR="00F823B2">
        <w:t xml:space="preserve">bveznici pohađanja izobrazbe iz članka </w:t>
      </w:r>
      <w:r w:rsidR="009A7B7B">
        <w:t xml:space="preserve">4. stavka </w:t>
      </w:r>
      <w:r w:rsidR="003D4AE4">
        <w:t>1</w:t>
      </w:r>
      <w:r w:rsidR="00F823B2">
        <w:t xml:space="preserve">. ovog Pravilnika </w:t>
      </w:r>
      <w:r>
        <w:t xml:space="preserve">dužni su </w:t>
      </w:r>
      <w:r w:rsidR="00F823B2">
        <w:t xml:space="preserve">odslušati </w:t>
      </w:r>
      <w:r w:rsidR="00960187">
        <w:t>1.</w:t>
      </w:r>
      <w:r w:rsidR="00F823B2">
        <w:t xml:space="preserve"> </w:t>
      </w:r>
      <w:r w:rsidR="00D822D9">
        <w:t>edukacijsk</w:t>
      </w:r>
      <w:r w:rsidR="00EF2472">
        <w:t>i</w:t>
      </w:r>
      <w:r w:rsidR="00D822D9">
        <w:t xml:space="preserve"> </w:t>
      </w:r>
      <w:r w:rsidR="00F823B2">
        <w:t xml:space="preserve">modul </w:t>
      </w:r>
      <w:r w:rsidR="00EF2472">
        <w:t xml:space="preserve">iz Priloga </w:t>
      </w:r>
      <w:r w:rsidR="009D1937">
        <w:t>1</w:t>
      </w:r>
      <w:r w:rsidR="000028F5">
        <w:t>.</w:t>
      </w:r>
      <w:r w:rsidR="00F823B2">
        <w:t xml:space="preserve"> ovog Pravilnika</w:t>
      </w:r>
      <w:r>
        <w:t>.</w:t>
      </w:r>
    </w:p>
    <w:p w14:paraId="4C4C452E" w14:textId="14535923" w:rsidR="004714E8" w:rsidRDefault="00EF2472" w:rsidP="00D46667">
      <w:pPr>
        <w:pStyle w:val="box461740"/>
        <w:jc w:val="both"/>
      </w:pPr>
      <w:r>
        <w:t xml:space="preserve">(2) </w:t>
      </w:r>
      <w:r w:rsidR="004045C3">
        <w:t xml:space="preserve">Obveznici pohađanja izobrazbe iz članka </w:t>
      </w:r>
      <w:r w:rsidR="009A7B7B">
        <w:t xml:space="preserve">4. stavka </w:t>
      </w:r>
      <w:r w:rsidR="004045C3">
        <w:t xml:space="preserve">1. ovog Pravilnika dužni su odslušati </w:t>
      </w:r>
      <w:r w:rsidR="00E6665F">
        <w:t xml:space="preserve">i sve druge </w:t>
      </w:r>
      <w:r w:rsidR="005729C3">
        <w:t>edukacij</w:t>
      </w:r>
      <w:r w:rsidR="009D1937">
        <w:t>ske module</w:t>
      </w:r>
      <w:r w:rsidR="005729C3">
        <w:t xml:space="preserve"> iz Priloga </w:t>
      </w:r>
      <w:r w:rsidR="009D1937">
        <w:t>1</w:t>
      </w:r>
      <w:r w:rsidR="000028F5">
        <w:t>.</w:t>
      </w:r>
      <w:r w:rsidR="005729C3">
        <w:t xml:space="preserve"> ovog Pravilnika povezane sa opisima poslova koje </w:t>
      </w:r>
      <w:r w:rsidR="009D1937">
        <w:t>izvršav</w:t>
      </w:r>
      <w:r w:rsidR="005729C3">
        <w:t xml:space="preserve">aju u unutarnjoj ustrojstvenoj jedinici </w:t>
      </w:r>
      <w:r w:rsidR="000B2186">
        <w:t xml:space="preserve">tijela državne uprave </w:t>
      </w:r>
      <w:r w:rsidR="00E6665F">
        <w:t xml:space="preserve">zaduženoj </w:t>
      </w:r>
      <w:r w:rsidR="005729C3">
        <w:t>za obavljanje poslova strateškog planiranja.</w:t>
      </w:r>
    </w:p>
    <w:p w14:paraId="7221C414" w14:textId="4EC8E24C" w:rsidR="00B545FB" w:rsidRDefault="00B545FB" w:rsidP="00B545FB">
      <w:pPr>
        <w:pStyle w:val="box461740"/>
        <w:ind w:left="3540"/>
        <w:jc w:val="both"/>
      </w:pPr>
      <w:r>
        <w:t xml:space="preserve">      </w:t>
      </w:r>
      <w:r w:rsidR="00E84831">
        <w:t xml:space="preserve"> </w:t>
      </w:r>
      <w:r>
        <w:t xml:space="preserve"> Članak </w:t>
      </w:r>
      <w:r w:rsidR="0081519F">
        <w:t>6</w:t>
      </w:r>
      <w:r>
        <w:t>.</w:t>
      </w:r>
    </w:p>
    <w:p w14:paraId="230B210B" w14:textId="6A849362" w:rsidR="00B545FB" w:rsidRDefault="00B545FB" w:rsidP="00B545FB">
      <w:pPr>
        <w:pStyle w:val="box461740"/>
        <w:jc w:val="both"/>
      </w:pPr>
      <w:r>
        <w:t xml:space="preserve">Polaznici izobrazbe se na pojedine edukacijske module </w:t>
      </w:r>
      <w:r w:rsidR="00B92CB5">
        <w:t xml:space="preserve">iz članka 3. stavka 2. </w:t>
      </w:r>
      <w:r w:rsidR="000B2186">
        <w:t xml:space="preserve">ovog Pravilnika </w:t>
      </w:r>
      <w:r>
        <w:t xml:space="preserve">prijavljuju putem mrežne stranice Državne škole za javnu upravu, </w:t>
      </w:r>
      <w:r w:rsidR="00E84831">
        <w:t xml:space="preserve">a </w:t>
      </w:r>
      <w:r>
        <w:t xml:space="preserve">prema uputama i rokovima </w:t>
      </w:r>
      <w:r w:rsidR="00E84831">
        <w:t>navedenim na toj mrežnoj stranici.</w:t>
      </w:r>
      <w:r>
        <w:t xml:space="preserve"> </w:t>
      </w:r>
    </w:p>
    <w:p w14:paraId="09D9B7F6" w14:textId="567C1234" w:rsidR="00D46667" w:rsidRDefault="00D46667" w:rsidP="00D46667">
      <w:pPr>
        <w:pStyle w:val="box461740"/>
        <w:ind w:left="2832" w:firstLine="708"/>
        <w:jc w:val="both"/>
      </w:pPr>
      <w:r>
        <w:t xml:space="preserve">       Članak </w:t>
      </w:r>
      <w:r w:rsidR="0081519F">
        <w:t>7</w:t>
      </w:r>
      <w:r>
        <w:t>.</w:t>
      </w:r>
    </w:p>
    <w:p w14:paraId="09F5F1DB" w14:textId="5972155E" w:rsidR="00E80318" w:rsidRDefault="00BC2818" w:rsidP="00AD015E">
      <w:pPr>
        <w:pStyle w:val="box461740"/>
        <w:jc w:val="both"/>
      </w:pPr>
      <w:r>
        <w:t>(</w:t>
      </w:r>
      <w:r w:rsidR="00524678">
        <w:t>1</w:t>
      </w:r>
      <w:r>
        <w:t>)</w:t>
      </w:r>
      <w:r w:rsidR="00E80318">
        <w:t xml:space="preserve"> </w:t>
      </w:r>
      <w:r w:rsidR="00D46667">
        <w:t>Koordinacijsko tijelo za sustav strateškog planiranja i upravljanja razvojem polaznicima izobrazbe izdaje p</w:t>
      </w:r>
      <w:r w:rsidR="00E80318">
        <w:t xml:space="preserve">otvrde o pohađanju </w:t>
      </w:r>
      <w:r w:rsidR="00D822D9">
        <w:t xml:space="preserve">edukacijskih </w:t>
      </w:r>
      <w:r w:rsidR="00E80318">
        <w:t xml:space="preserve">modula </w:t>
      </w:r>
      <w:r w:rsidR="0067588C">
        <w:t xml:space="preserve">iz članka </w:t>
      </w:r>
      <w:r w:rsidR="00524678">
        <w:t>3</w:t>
      </w:r>
      <w:r w:rsidR="0067588C">
        <w:t xml:space="preserve">. stavka </w:t>
      </w:r>
      <w:r w:rsidR="00B92CB5">
        <w:t>2</w:t>
      </w:r>
      <w:r w:rsidR="0067588C">
        <w:t>. ovog Pravilnika</w:t>
      </w:r>
      <w:r w:rsidR="00D46667">
        <w:t>.</w:t>
      </w:r>
    </w:p>
    <w:p w14:paraId="5A17E061" w14:textId="0C74F71B" w:rsidR="006F26DE" w:rsidRDefault="00CD7A78" w:rsidP="00AD015E">
      <w:pPr>
        <w:pStyle w:val="000030"/>
        <w:spacing w:after="0"/>
        <w:jc w:val="both"/>
      </w:pPr>
      <w:r>
        <w:t>(</w:t>
      </w:r>
      <w:r w:rsidR="00524678">
        <w:t>2</w:t>
      </w:r>
      <w:r>
        <w:t xml:space="preserve">) Potvrde iz stavka </w:t>
      </w:r>
      <w:r w:rsidR="00524678">
        <w:t>1</w:t>
      </w:r>
      <w:r>
        <w:t>. ovog članka</w:t>
      </w:r>
      <w:r w:rsidRPr="00CD7A78">
        <w:rPr>
          <w:rStyle w:val="CommentReference"/>
        </w:rPr>
        <w:t xml:space="preserve"> </w:t>
      </w:r>
      <w:r w:rsidR="003D62F3">
        <w:rPr>
          <w:rStyle w:val="zadanifontodlomka-000001"/>
        </w:rPr>
        <w:t xml:space="preserve">polaznicima izobrazbe </w:t>
      </w:r>
      <w:r w:rsidR="000B2186">
        <w:rPr>
          <w:rStyle w:val="zadanifontodlomka-000001"/>
        </w:rPr>
        <w:t xml:space="preserve">izdaju </w:t>
      </w:r>
      <w:r>
        <w:rPr>
          <w:rStyle w:val="zadanifontodlomka-000001"/>
        </w:rPr>
        <w:t xml:space="preserve">se na obrascu iz Priloga </w:t>
      </w:r>
      <w:r w:rsidR="009D1937">
        <w:rPr>
          <w:rStyle w:val="zadanifontodlomka-000001"/>
        </w:rPr>
        <w:t>2</w:t>
      </w:r>
      <w:r w:rsidR="0094779D">
        <w:rPr>
          <w:rStyle w:val="zadanifontodlomka-000001"/>
        </w:rPr>
        <w:t>.</w:t>
      </w:r>
      <w:r>
        <w:rPr>
          <w:rStyle w:val="zadanifontodlomka-000001"/>
        </w:rPr>
        <w:t xml:space="preserve"> koji je sastavni dio ovog Pravilnika</w:t>
      </w:r>
      <w:r w:rsidR="00B77804">
        <w:rPr>
          <w:rStyle w:val="zadanifontodlomka-000001"/>
        </w:rPr>
        <w:t xml:space="preserve">, a </w:t>
      </w:r>
      <w:r>
        <w:rPr>
          <w:rStyle w:val="zadanifontodlomka-000001"/>
        </w:rPr>
        <w:t xml:space="preserve">potpisuje </w:t>
      </w:r>
      <w:r w:rsidR="00B77804">
        <w:rPr>
          <w:rStyle w:val="zadanifontodlomka-000001"/>
        </w:rPr>
        <w:t xml:space="preserve">ih </w:t>
      </w:r>
      <w:r>
        <w:rPr>
          <w:rStyle w:val="zadanifontodlomka-000001"/>
        </w:rPr>
        <w:t xml:space="preserve">čelnik </w:t>
      </w:r>
      <w:r>
        <w:t>Koordinacijskog tijela</w:t>
      </w:r>
      <w:r w:rsidR="000B2186">
        <w:t>.</w:t>
      </w:r>
    </w:p>
    <w:p w14:paraId="1E9B7616" w14:textId="6E0C59CB" w:rsidR="00E84831" w:rsidRPr="000028F5" w:rsidRDefault="006F26DE" w:rsidP="001616E7">
      <w:pPr>
        <w:pStyle w:val="box461740"/>
        <w:jc w:val="both"/>
      </w:pPr>
      <w:r w:rsidRPr="000B2186">
        <w:t>(3) Popis izdanih potvrda iz stavka 2. ovog članka, uz ime i prezime polaznika</w:t>
      </w:r>
      <w:r w:rsidR="003D62F3" w:rsidRPr="000B2186">
        <w:t xml:space="preserve"> izobrazbe</w:t>
      </w:r>
      <w:r w:rsidRPr="000B2186">
        <w:t xml:space="preserve">, obavezno sadrži i naziv institucije </w:t>
      </w:r>
      <w:r w:rsidR="005B7529" w:rsidRPr="000B2186">
        <w:t>u kojoj je</w:t>
      </w:r>
      <w:r w:rsidRPr="000B2186">
        <w:t xml:space="preserve"> polaznik </w:t>
      </w:r>
      <w:r w:rsidR="003D62F3" w:rsidRPr="000B2186">
        <w:t xml:space="preserve">izobrazbe </w:t>
      </w:r>
      <w:r w:rsidR="005B7529" w:rsidRPr="000B2186">
        <w:t xml:space="preserve">zaposlen </w:t>
      </w:r>
      <w:r w:rsidRPr="000B2186">
        <w:t>te datum izdavanja potvrde.</w:t>
      </w:r>
    </w:p>
    <w:p w14:paraId="0EA80497" w14:textId="73A5ABB8" w:rsidR="00D46667" w:rsidRDefault="00D46667" w:rsidP="00D46667">
      <w:pPr>
        <w:pStyle w:val="box461740"/>
        <w:ind w:left="3540"/>
        <w:jc w:val="both"/>
      </w:pPr>
      <w:r>
        <w:t xml:space="preserve">      Članak </w:t>
      </w:r>
      <w:r w:rsidR="0081519F">
        <w:t>8</w:t>
      </w:r>
      <w:r>
        <w:t>.</w:t>
      </w:r>
    </w:p>
    <w:p w14:paraId="3445CB03" w14:textId="2BA7B9CC" w:rsidR="00A7753B" w:rsidRDefault="00D46667" w:rsidP="00D46667">
      <w:pPr>
        <w:pStyle w:val="box461740"/>
        <w:jc w:val="both"/>
      </w:pPr>
      <w:r>
        <w:t xml:space="preserve">(1) U cilju stvaranja preduvjeta za praćenje napretka u jačanju kapaciteta u području strateškog planiranja i upravljanja razvojem Koordinacijsko </w:t>
      </w:r>
      <w:r w:rsidR="004714E8">
        <w:t xml:space="preserve">tijelo </w:t>
      </w:r>
      <w:r>
        <w:t xml:space="preserve">vodi evidenciju o </w:t>
      </w:r>
      <w:r w:rsidR="00B6663F">
        <w:t xml:space="preserve">provedenim </w:t>
      </w:r>
      <w:r>
        <w:t>edukacijskim modulima.</w:t>
      </w:r>
    </w:p>
    <w:p w14:paraId="3DCD7BFC" w14:textId="3E0DD8DF" w:rsidR="00D46667" w:rsidRDefault="00D46667" w:rsidP="00D46667">
      <w:pPr>
        <w:pStyle w:val="box461740"/>
        <w:jc w:val="both"/>
      </w:pPr>
      <w:r>
        <w:t>(2) Evidencija iz stavka 1. ovog članka sadrži:</w:t>
      </w:r>
    </w:p>
    <w:p w14:paraId="0F1A3935" w14:textId="4C48D010" w:rsidR="00D46667" w:rsidRDefault="00D46667" w:rsidP="00D46667">
      <w:pPr>
        <w:pStyle w:val="box461740"/>
        <w:jc w:val="both"/>
      </w:pPr>
      <w:r>
        <w:t xml:space="preserve">- naziv </w:t>
      </w:r>
      <w:r w:rsidR="000028F5">
        <w:t xml:space="preserve">održanog </w:t>
      </w:r>
      <w:r w:rsidR="000B2186">
        <w:t xml:space="preserve">edukacijskog </w:t>
      </w:r>
      <w:r>
        <w:t>modula</w:t>
      </w:r>
    </w:p>
    <w:p w14:paraId="7C1164BE" w14:textId="1B506807" w:rsidR="00D46667" w:rsidRDefault="00D46667" w:rsidP="00D46667">
      <w:pPr>
        <w:pStyle w:val="box461740"/>
        <w:jc w:val="both"/>
      </w:pPr>
      <w:r>
        <w:lastRenderedPageBreak/>
        <w:t>- datum i mjesto održavanja ili datum održavanja i naznaku o održavanju u online formatu</w:t>
      </w:r>
    </w:p>
    <w:p w14:paraId="4252B998" w14:textId="77777777" w:rsidR="00D46667" w:rsidRDefault="00D46667" w:rsidP="00D46667">
      <w:pPr>
        <w:pStyle w:val="box461740"/>
        <w:jc w:val="both"/>
      </w:pPr>
      <w:r>
        <w:t>- vrijeme trajanja</w:t>
      </w:r>
    </w:p>
    <w:p w14:paraId="7AA6DDB2" w14:textId="3C24B5E0" w:rsidR="00D46667" w:rsidRDefault="00D46667" w:rsidP="00D46667">
      <w:pPr>
        <w:pStyle w:val="box461740"/>
        <w:jc w:val="both"/>
      </w:pPr>
      <w:r>
        <w:t>- popis trenera</w:t>
      </w:r>
      <w:r w:rsidR="000028F5">
        <w:t xml:space="preserve"> koji su </w:t>
      </w:r>
      <w:r w:rsidR="007C1DB3">
        <w:t>vodili</w:t>
      </w:r>
      <w:r w:rsidR="000028F5">
        <w:t xml:space="preserve"> </w:t>
      </w:r>
      <w:r w:rsidR="000B2186">
        <w:t xml:space="preserve">edukacijski </w:t>
      </w:r>
      <w:r w:rsidR="000028F5">
        <w:t>modul</w:t>
      </w:r>
      <w:r>
        <w:t xml:space="preserve"> </w:t>
      </w:r>
    </w:p>
    <w:p w14:paraId="7F937793" w14:textId="13F1A318" w:rsidR="00524678" w:rsidRDefault="00D46667" w:rsidP="00D46667">
      <w:pPr>
        <w:pStyle w:val="box461740"/>
        <w:jc w:val="both"/>
      </w:pPr>
      <w:r>
        <w:t xml:space="preserve">- popis </w:t>
      </w:r>
      <w:r w:rsidR="000028F5">
        <w:t xml:space="preserve">prijavljenih </w:t>
      </w:r>
      <w:r>
        <w:t>polaznika</w:t>
      </w:r>
    </w:p>
    <w:p w14:paraId="0E2489EA" w14:textId="76C0250B" w:rsidR="000028F5" w:rsidRDefault="000028F5" w:rsidP="00D46667">
      <w:pPr>
        <w:pStyle w:val="box461740"/>
        <w:jc w:val="both"/>
      </w:pPr>
      <w:r>
        <w:t>- popis prisutnih polaznika</w:t>
      </w:r>
    </w:p>
    <w:p w14:paraId="0FF88B94" w14:textId="2F222C8F" w:rsidR="009D1937" w:rsidRDefault="00D46667" w:rsidP="00D46667">
      <w:pPr>
        <w:pStyle w:val="box461740"/>
        <w:jc w:val="both"/>
      </w:pPr>
      <w:r>
        <w:t>- popis izdanih potvrda</w:t>
      </w:r>
      <w:r w:rsidR="000028F5">
        <w:t xml:space="preserve"> iz članka 7. stavak 1. ovog Pravilnika</w:t>
      </w:r>
    </w:p>
    <w:p w14:paraId="78DEB20D" w14:textId="7E386F91" w:rsidR="00E84831" w:rsidRDefault="00E84831" w:rsidP="00D46667">
      <w:pPr>
        <w:pStyle w:val="box461740"/>
        <w:jc w:val="both"/>
      </w:pPr>
      <w:r>
        <w:t xml:space="preserve">(3) </w:t>
      </w:r>
      <w:bookmarkStart w:id="1" w:name="_Hlk123550582"/>
      <w:r>
        <w:t xml:space="preserve">Popisi polaznika iz stavka 2. ovog članka, uz ime i prezime polaznika, obavezno sadrže i naziv institucije te </w:t>
      </w:r>
      <w:r w:rsidR="00C51DB0">
        <w:t xml:space="preserve">organizacijsku jedinicu i radno mjesto </w:t>
      </w:r>
      <w:r>
        <w:t>na koj</w:t>
      </w:r>
      <w:r w:rsidR="0042585A">
        <w:t>e</w:t>
      </w:r>
      <w:r>
        <w:t xml:space="preserve"> je polaznik raspoređen.</w:t>
      </w:r>
    </w:p>
    <w:bookmarkEnd w:id="1"/>
    <w:p w14:paraId="0583FA29" w14:textId="3A09FCEA" w:rsidR="00BC2818" w:rsidRPr="006D35ED" w:rsidRDefault="00E84831" w:rsidP="00E84831">
      <w:pPr>
        <w:pStyle w:val="box461740"/>
        <w:ind w:left="2832" w:firstLine="708"/>
      </w:pPr>
      <w:r>
        <w:t xml:space="preserve">      </w:t>
      </w:r>
      <w:r w:rsidR="00BC2818" w:rsidRPr="006D35ED">
        <w:t xml:space="preserve">Članak </w:t>
      </w:r>
      <w:r w:rsidR="0081519F">
        <w:t>9</w:t>
      </w:r>
      <w:r w:rsidR="00BC2818" w:rsidRPr="006D35ED">
        <w:t>.</w:t>
      </w:r>
    </w:p>
    <w:p w14:paraId="3320B383" w14:textId="74546E5C" w:rsidR="00BC2818" w:rsidRPr="006D35ED" w:rsidRDefault="00BC2818" w:rsidP="00AD015E">
      <w:pPr>
        <w:pStyle w:val="box461740"/>
        <w:jc w:val="both"/>
      </w:pPr>
      <w:r w:rsidRPr="006D35ED">
        <w:t xml:space="preserve">Ovaj Pravilnik </w:t>
      </w:r>
      <w:r w:rsidR="003D62F3">
        <w:t xml:space="preserve">objavljuje se u „Narodnim novinama“, a </w:t>
      </w:r>
      <w:r w:rsidRPr="006D35ED">
        <w:t xml:space="preserve">stupa na snagu </w:t>
      </w:r>
      <w:r w:rsidR="00F53F64">
        <w:t>1. siječnja 2024. godine</w:t>
      </w:r>
      <w:r w:rsidRPr="006D35ED">
        <w:t>.</w:t>
      </w:r>
    </w:p>
    <w:p w14:paraId="61C69DE0" w14:textId="47E66CE8" w:rsidR="009D1937" w:rsidRDefault="009D1937" w:rsidP="00AD015E">
      <w:pPr>
        <w:pStyle w:val="box461740"/>
        <w:jc w:val="both"/>
      </w:pPr>
    </w:p>
    <w:p w14:paraId="59B77800" w14:textId="77777777" w:rsidR="009D1937" w:rsidRDefault="009D1937" w:rsidP="00AD015E">
      <w:pPr>
        <w:pStyle w:val="box461740"/>
        <w:jc w:val="both"/>
      </w:pPr>
    </w:p>
    <w:p w14:paraId="4D960031" w14:textId="0DF64943" w:rsidR="00BC2818" w:rsidRPr="006D35ED" w:rsidRDefault="00BC2818" w:rsidP="00AD015E">
      <w:pPr>
        <w:pStyle w:val="box461740"/>
        <w:jc w:val="both"/>
      </w:pPr>
      <w:r w:rsidRPr="006D35ED">
        <w:t>Klasa:</w:t>
      </w:r>
      <w:r w:rsidR="00AD015E">
        <w:tab/>
      </w:r>
      <w:r w:rsidR="00AD015E">
        <w:tab/>
      </w:r>
      <w:r w:rsidR="00AD015E">
        <w:tab/>
      </w:r>
      <w:r w:rsidR="00AD015E">
        <w:tab/>
      </w:r>
      <w:r w:rsidR="00AD015E">
        <w:tab/>
      </w:r>
      <w:r w:rsidR="00AD015E">
        <w:tab/>
      </w:r>
      <w:r w:rsidR="00AD015E">
        <w:tab/>
      </w:r>
      <w:r w:rsidR="00AD015E">
        <w:tab/>
      </w:r>
      <w:r w:rsidR="00AD015E">
        <w:tab/>
      </w:r>
      <w:r w:rsidR="00AD015E">
        <w:tab/>
      </w:r>
      <w:r w:rsidR="00AD015E">
        <w:tab/>
        <w:t xml:space="preserve">                     </w:t>
      </w:r>
      <w:r w:rsidRPr="006D35ED">
        <w:t>Urbroj:</w:t>
      </w:r>
      <w:r w:rsidR="00734200">
        <w:t xml:space="preserve">                    </w:t>
      </w:r>
      <w:r w:rsidR="00734200">
        <w:tab/>
      </w:r>
      <w:r w:rsidR="00734200">
        <w:tab/>
      </w:r>
      <w:r w:rsidR="00734200">
        <w:tab/>
      </w:r>
      <w:r w:rsidR="00734200">
        <w:tab/>
      </w:r>
      <w:r w:rsidR="00734200">
        <w:tab/>
      </w:r>
      <w:r w:rsidR="00734200">
        <w:tab/>
      </w:r>
      <w:r w:rsidR="00734200">
        <w:tab/>
      </w:r>
      <w:r w:rsidR="00734200">
        <w:tab/>
      </w:r>
      <w:r w:rsidR="00734200">
        <w:tab/>
        <w:t xml:space="preserve">                Zagreb,</w:t>
      </w:r>
      <w:r w:rsidR="00AD015E">
        <w:tab/>
      </w:r>
      <w:r w:rsidR="00AD015E">
        <w:tab/>
      </w:r>
      <w:r w:rsidR="00AD015E">
        <w:tab/>
      </w:r>
      <w:r w:rsidR="00AD015E">
        <w:tab/>
      </w:r>
      <w:r w:rsidR="00AD015E">
        <w:tab/>
      </w:r>
      <w:r w:rsidR="00AD015E">
        <w:tab/>
      </w:r>
      <w:r w:rsidR="00AD015E">
        <w:tab/>
      </w:r>
      <w:r w:rsidR="00AD015E">
        <w:tab/>
      </w:r>
      <w:r w:rsidR="00AD015E">
        <w:tab/>
      </w:r>
      <w:r w:rsidR="00AD015E">
        <w:tab/>
      </w:r>
      <w:r w:rsidR="00AD015E">
        <w:tab/>
        <w:t xml:space="preserve">         </w:t>
      </w:r>
    </w:p>
    <w:p w14:paraId="476305E2" w14:textId="4ECAC3B3" w:rsidR="00D51C27" w:rsidRDefault="00D51C27" w:rsidP="00BC2818">
      <w:pPr>
        <w:pStyle w:val="box461740"/>
      </w:pPr>
    </w:p>
    <w:p w14:paraId="69692063" w14:textId="77777777" w:rsidR="00C16896" w:rsidRPr="003D62F3" w:rsidRDefault="00C16896" w:rsidP="00C16896">
      <w:pPr>
        <w:shd w:val="clear" w:color="auto" w:fill="FFFFFF"/>
        <w:spacing w:line="276" w:lineRule="auto"/>
        <w:ind w:left="5544" w:firstLine="1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r w:rsidRPr="003D62F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Ministar</w:t>
      </w:r>
    </w:p>
    <w:p w14:paraId="010C5940" w14:textId="5EA2BA93" w:rsidR="00C16896" w:rsidRPr="00AA2605" w:rsidRDefault="00C16896" w:rsidP="00C16896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       Šime Erlić   </w:t>
      </w:r>
    </w:p>
    <w:p w14:paraId="53C28B5C" w14:textId="77777777" w:rsidR="00C16896" w:rsidRPr="006D35ED" w:rsidRDefault="00C16896" w:rsidP="00BC2818">
      <w:pPr>
        <w:pStyle w:val="box461740"/>
      </w:pPr>
    </w:p>
    <w:p w14:paraId="49E6D04D" w14:textId="36D1F862" w:rsidR="000453C5" w:rsidRDefault="000453C5" w:rsidP="003D4AE4">
      <w:pPr>
        <w:pStyle w:val="box461740"/>
      </w:pPr>
    </w:p>
    <w:p w14:paraId="4443E4C1" w14:textId="77777777" w:rsidR="00A5763A" w:rsidRDefault="00A5763A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br w:type="page"/>
      </w:r>
    </w:p>
    <w:p w14:paraId="6C609B07" w14:textId="0ADC660E" w:rsidR="000453C5" w:rsidRDefault="000453C5" w:rsidP="003D4AE4">
      <w:pPr>
        <w:pStyle w:val="box461740"/>
      </w:pPr>
      <w:r>
        <w:lastRenderedPageBreak/>
        <w:t>Prilog 1.</w:t>
      </w:r>
    </w:p>
    <w:p w14:paraId="133FC36C" w14:textId="77777777" w:rsidR="00734200" w:rsidRDefault="00734200" w:rsidP="003D4AE4">
      <w:pPr>
        <w:pStyle w:val="box461740"/>
      </w:pPr>
    </w:p>
    <w:p w14:paraId="005E8C2D" w14:textId="1038B2E5" w:rsidR="000453C5" w:rsidRDefault="000453C5" w:rsidP="003D4AE4">
      <w:pPr>
        <w:pStyle w:val="box461740"/>
      </w:pPr>
      <w:r>
        <w:t xml:space="preserve">Popis </w:t>
      </w:r>
      <w:r w:rsidR="0093766E">
        <w:t>edukacijskih modula</w:t>
      </w:r>
      <w:r w:rsidR="00A5763A">
        <w:t>:</w:t>
      </w:r>
    </w:p>
    <w:p w14:paraId="2DC00E37" w14:textId="77777777" w:rsidR="00C0419F" w:rsidRDefault="00C0419F" w:rsidP="003D4AE4">
      <w:pPr>
        <w:pStyle w:val="box461740"/>
      </w:pPr>
    </w:p>
    <w:p w14:paraId="1A4B3066" w14:textId="0D0A2F42" w:rsidR="000453C5" w:rsidRDefault="00425312" w:rsidP="004E55D1">
      <w:pPr>
        <w:pStyle w:val="box461740"/>
        <w:numPr>
          <w:ilvl w:val="0"/>
          <w:numId w:val="2"/>
        </w:numPr>
        <w:jc w:val="both"/>
      </w:pPr>
      <w:r>
        <w:rPr>
          <w:b/>
          <w:bCs/>
        </w:rPr>
        <w:t>Edukacijski modul na temu o</w:t>
      </w:r>
      <w:r w:rsidR="000453C5" w:rsidRPr="00A5763A">
        <w:rPr>
          <w:b/>
          <w:bCs/>
        </w:rPr>
        <w:t>snov</w:t>
      </w:r>
      <w:r>
        <w:rPr>
          <w:b/>
          <w:bCs/>
        </w:rPr>
        <w:t>a</w:t>
      </w:r>
      <w:r w:rsidR="000453C5" w:rsidRPr="00A5763A">
        <w:rPr>
          <w:b/>
          <w:bCs/>
        </w:rPr>
        <w:t xml:space="preserve"> strateškog planiranja</w:t>
      </w:r>
      <w:r w:rsidR="000453C5">
        <w:t xml:space="preserve"> </w:t>
      </w:r>
      <w:r w:rsidR="00A5763A">
        <w:t>–</w:t>
      </w:r>
      <w:r w:rsidR="000453C5">
        <w:t xml:space="preserve"> </w:t>
      </w:r>
      <w:r>
        <w:t xml:space="preserve">izobrazba </w:t>
      </w:r>
      <w:r w:rsidR="00A5763A">
        <w:t xml:space="preserve">je obavezna za sve </w:t>
      </w:r>
      <w:r w:rsidR="00A7753B">
        <w:t xml:space="preserve">državne </w:t>
      </w:r>
      <w:r w:rsidR="00A5763A">
        <w:t xml:space="preserve">službenike </w:t>
      </w:r>
      <w:r w:rsidR="00A7753B">
        <w:t xml:space="preserve">iz </w:t>
      </w:r>
      <w:r w:rsidR="00A5763A">
        <w:t xml:space="preserve">članka </w:t>
      </w:r>
      <w:r w:rsidR="0012781B">
        <w:t>4</w:t>
      </w:r>
      <w:r w:rsidR="00A5763A">
        <w:t>. stavka 1. ovog Pravilnika</w:t>
      </w:r>
    </w:p>
    <w:p w14:paraId="77436235" w14:textId="221DF6E8" w:rsidR="00A5763A" w:rsidRPr="003A260A" w:rsidRDefault="00425312" w:rsidP="004E55D1">
      <w:pPr>
        <w:pStyle w:val="box461740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Edukacijski modul na temu i</w:t>
      </w:r>
      <w:r w:rsidR="00A5763A" w:rsidRPr="00A5763A">
        <w:rPr>
          <w:b/>
          <w:bCs/>
        </w:rPr>
        <w:t>zrad</w:t>
      </w:r>
      <w:r>
        <w:rPr>
          <w:b/>
          <w:bCs/>
        </w:rPr>
        <w:t>e</w:t>
      </w:r>
      <w:r w:rsidR="00A5763A" w:rsidRPr="00A5763A">
        <w:rPr>
          <w:b/>
          <w:bCs/>
        </w:rPr>
        <w:t xml:space="preserve"> dugoročnih i srednjoročnih akata strateškog planiranja</w:t>
      </w:r>
      <w:r w:rsidR="00A5763A">
        <w:rPr>
          <w:b/>
          <w:bCs/>
        </w:rPr>
        <w:t xml:space="preserve"> </w:t>
      </w:r>
      <w:r w:rsidR="00A5763A">
        <w:t xml:space="preserve">– </w:t>
      </w:r>
      <w:r>
        <w:t xml:space="preserve">izobrazba </w:t>
      </w:r>
      <w:r w:rsidR="00A5763A">
        <w:t xml:space="preserve">je obavezna za </w:t>
      </w:r>
      <w:r w:rsidR="00A7753B">
        <w:t xml:space="preserve">državne </w:t>
      </w:r>
      <w:r w:rsidR="00A5763A">
        <w:t xml:space="preserve">službenike </w:t>
      </w:r>
      <w:r w:rsidR="00693843">
        <w:t xml:space="preserve">iz članka </w:t>
      </w:r>
      <w:r w:rsidR="0012781B">
        <w:t>4</w:t>
      </w:r>
      <w:r w:rsidR="00693843">
        <w:t>. stavka 1. ovog Pravilnika koji</w:t>
      </w:r>
      <w:r w:rsidR="003A260A">
        <w:t xml:space="preserve"> sudjeluju u izradi dugoročnih i srednjoročnih akata strateškog planiranja</w:t>
      </w:r>
    </w:p>
    <w:p w14:paraId="05776D72" w14:textId="7B051053" w:rsidR="001E1BEB" w:rsidRPr="003A260A" w:rsidRDefault="00425312" w:rsidP="004E55D1">
      <w:pPr>
        <w:pStyle w:val="box461740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Edukacijski modul na temu i</w:t>
      </w:r>
      <w:r w:rsidR="001E1BEB">
        <w:rPr>
          <w:b/>
          <w:bCs/>
        </w:rPr>
        <w:t>zrad</w:t>
      </w:r>
      <w:r>
        <w:rPr>
          <w:b/>
          <w:bCs/>
        </w:rPr>
        <w:t>e</w:t>
      </w:r>
      <w:r w:rsidR="001E1BEB">
        <w:rPr>
          <w:b/>
          <w:bCs/>
        </w:rPr>
        <w:t xml:space="preserve"> kratkoročnih akata strateškog planiranja  </w:t>
      </w:r>
      <w:r w:rsidR="001E1BEB">
        <w:t xml:space="preserve">– </w:t>
      </w:r>
      <w:r>
        <w:t xml:space="preserve">izobrazba </w:t>
      </w:r>
      <w:r w:rsidR="001E1BEB">
        <w:t xml:space="preserve">je obavezna za </w:t>
      </w:r>
      <w:r w:rsidR="00A7753B">
        <w:t xml:space="preserve">državne </w:t>
      </w:r>
      <w:r w:rsidR="001E1BEB">
        <w:t xml:space="preserve">službenike iz članka </w:t>
      </w:r>
      <w:r w:rsidR="0012781B">
        <w:t>4</w:t>
      </w:r>
      <w:r w:rsidR="001E1BEB">
        <w:t>. stavka 1. ovog Pravilnika koji sudjeluju u izradi kratkoročnih akata strateškog planiranja</w:t>
      </w:r>
    </w:p>
    <w:p w14:paraId="3BE0874C" w14:textId="4E8EC6F9" w:rsidR="009A30D7" w:rsidRPr="003A260A" w:rsidRDefault="00425312" w:rsidP="004E55D1">
      <w:pPr>
        <w:pStyle w:val="box461740"/>
        <w:numPr>
          <w:ilvl w:val="0"/>
          <w:numId w:val="2"/>
        </w:numPr>
        <w:jc w:val="both"/>
        <w:rPr>
          <w:b/>
          <w:bCs/>
        </w:rPr>
      </w:pPr>
      <w:r>
        <w:rPr>
          <w:rFonts w:eastAsia="Arial"/>
          <w:b/>
          <w:bCs/>
        </w:rPr>
        <w:t>Edukacijski model na temu i</w:t>
      </w:r>
      <w:r w:rsidR="009A30D7" w:rsidRPr="52F1A9F9">
        <w:rPr>
          <w:rFonts w:eastAsia="Arial"/>
          <w:b/>
          <w:bCs/>
        </w:rPr>
        <w:t>zvješ</w:t>
      </w:r>
      <w:r w:rsidR="006928C3">
        <w:rPr>
          <w:rFonts w:eastAsia="Arial"/>
          <w:b/>
          <w:bCs/>
        </w:rPr>
        <w:t>ći</w:t>
      </w:r>
      <w:r w:rsidR="009A30D7" w:rsidRPr="52F1A9F9">
        <w:rPr>
          <w:rFonts w:eastAsia="Arial"/>
          <w:b/>
          <w:bCs/>
        </w:rPr>
        <w:t>vanj</w:t>
      </w:r>
      <w:r>
        <w:rPr>
          <w:rFonts w:eastAsia="Arial"/>
          <w:b/>
          <w:bCs/>
        </w:rPr>
        <w:t>a</w:t>
      </w:r>
      <w:r w:rsidR="009A30D7" w:rsidRPr="52F1A9F9">
        <w:rPr>
          <w:rFonts w:eastAsia="Arial"/>
          <w:b/>
          <w:bCs/>
        </w:rPr>
        <w:t xml:space="preserve"> o aktima strateškog planiranja</w:t>
      </w:r>
      <w:r w:rsidR="009A30D7">
        <w:rPr>
          <w:rFonts w:eastAsia="Arial"/>
          <w:b/>
          <w:bCs/>
        </w:rPr>
        <w:t xml:space="preserve"> - </w:t>
      </w:r>
      <w:r>
        <w:t xml:space="preserve">izobrazba </w:t>
      </w:r>
      <w:r w:rsidR="009A30D7">
        <w:t xml:space="preserve">je obavezna za </w:t>
      </w:r>
      <w:r w:rsidR="00A7753B">
        <w:t xml:space="preserve">državne </w:t>
      </w:r>
      <w:r w:rsidR="009A30D7">
        <w:t xml:space="preserve">službenike iz članka </w:t>
      </w:r>
      <w:r w:rsidR="0012781B">
        <w:t>4</w:t>
      </w:r>
      <w:r w:rsidR="009A30D7">
        <w:t>. stavka 1. ovog Pravilnika koji sudjeluju u izradi izvješ</w:t>
      </w:r>
      <w:r w:rsidR="006928C3">
        <w:t>ć</w:t>
      </w:r>
      <w:r w:rsidR="009A30D7">
        <w:t>a o provedbi akata strateškog planiranja</w:t>
      </w:r>
    </w:p>
    <w:p w14:paraId="7C16F8B6" w14:textId="54A956B2" w:rsidR="001404D7" w:rsidRPr="003A260A" w:rsidRDefault="00425312" w:rsidP="004E55D1">
      <w:pPr>
        <w:pStyle w:val="box461740"/>
        <w:numPr>
          <w:ilvl w:val="0"/>
          <w:numId w:val="2"/>
        </w:numPr>
        <w:jc w:val="both"/>
        <w:rPr>
          <w:b/>
          <w:bCs/>
        </w:rPr>
      </w:pPr>
      <w:r>
        <w:rPr>
          <w:rFonts w:eastAsia="Arial"/>
          <w:b/>
          <w:bCs/>
        </w:rPr>
        <w:t>Edukacijski model na temu p</w:t>
      </w:r>
      <w:r w:rsidR="001404D7" w:rsidRPr="52F1A9F9">
        <w:rPr>
          <w:rFonts w:eastAsia="Arial"/>
          <w:b/>
          <w:bCs/>
        </w:rPr>
        <w:t>rocjen</w:t>
      </w:r>
      <w:r>
        <w:rPr>
          <w:rFonts w:eastAsia="Arial"/>
          <w:b/>
          <w:bCs/>
        </w:rPr>
        <w:t>e</w:t>
      </w:r>
      <w:r w:rsidR="001404D7" w:rsidRPr="52F1A9F9">
        <w:rPr>
          <w:rFonts w:eastAsia="Arial"/>
          <w:b/>
          <w:bCs/>
        </w:rPr>
        <w:t xml:space="preserve"> troškova javnih politika</w:t>
      </w:r>
      <w:r w:rsidR="001404D7">
        <w:rPr>
          <w:rFonts w:eastAsia="Arial"/>
          <w:b/>
          <w:bCs/>
        </w:rPr>
        <w:t xml:space="preserve"> - </w:t>
      </w:r>
      <w:r>
        <w:t xml:space="preserve">izobrazba </w:t>
      </w:r>
      <w:r w:rsidR="001404D7">
        <w:t xml:space="preserve">je obavezna za </w:t>
      </w:r>
      <w:r w:rsidR="00A7753B">
        <w:t xml:space="preserve">državne </w:t>
      </w:r>
      <w:r w:rsidR="001404D7">
        <w:t xml:space="preserve">službenike iz članka </w:t>
      </w:r>
      <w:r w:rsidR="0012781B">
        <w:t>4</w:t>
      </w:r>
      <w:r w:rsidR="001404D7">
        <w:t xml:space="preserve">. stavka 1. ovog Pravilnika koji sudjeluju u izradi procjene troškova </w:t>
      </w:r>
      <w:r w:rsidR="006928C3">
        <w:t xml:space="preserve">provedbe </w:t>
      </w:r>
      <w:r w:rsidR="001404D7">
        <w:t>javnih politika</w:t>
      </w:r>
    </w:p>
    <w:p w14:paraId="28570A50" w14:textId="7A69100C" w:rsidR="004E55D1" w:rsidRPr="000B2186" w:rsidRDefault="00425312" w:rsidP="004E55D1">
      <w:pPr>
        <w:pStyle w:val="box461740"/>
        <w:numPr>
          <w:ilvl w:val="0"/>
          <w:numId w:val="2"/>
        </w:numPr>
        <w:jc w:val="both"/>
        <w:rPr>
          <w:b/>
          <w:bCs/>
        </w:rPr>
      </w:pPr>
      <w:r>
        <w:rPr>
          <w:rFonts w:eastAsia="Arial"/>
          <w:b/>
          <w:bCs/>
        </w:rPr>
        <w:t>Edukacijski modul na temu v</w:t>
      </w:r>
      <w:r w:rsidR="004E55D1" w:rsidRPr="52F1A9F9">
        <w:rPr>
          <w:rFonts w:eastAsia="Arial"/>
          <w:b/>
          <w:bCs/>
        </w:rPr>
        <w:t>rednovanj</w:t>
      </w:r>
      <w:r>
        <w:rPr>
          <w:rFonts w:eastAsia="Arial"/>
          <w:b/>
          <w:bCs/>
        </w:rPr>
        <w:t>a</w:t>
      </w:r>
      <w:r w:rsidR="004E55D1" w:rsidRPr="52F1A9F9">
        <w:rPr>
          <w:rFonts w:eastAsia="Arial"/>
          <w:b/>
          <w:bCs/>
        </w:rPr>
        <w:t xml:space="preserve"> akata strateškog planiranja</w:t>
      </w:r>
      <w:r w:rsidR="004E55D1">
        <w:rPr>
          <w:rFonts w:eastAsia="Arial"/>
          <w:b/>
          <w:bCs/>
        </w:rPr>
        <w:t xml:space="preserve"> </w:t>
      </w:r>
      <w:r w:rsidR="00C41E7B">
        <w:rPr>
          <w:rFonts w:eastAsia="Arial"/>
          <w:b/>
          <w:bCs/>
        </w:rPr>
        <w:t>–</w:t>
      </w:r>
      <w:r w:rsidR="004E55D1">
        <w:rPr>
          <w:rFonts w:eastAsia="Arial"/>
          <w:b/>
          <w:bCs/>
        </w:rPr>
        <w:t xml:space="preserve"> </w:t>
      </w:r>
      <w:r w:rsidR="00C41E7B">
        <w:t xml:space="preserve">izobrazba </w:t>
      </w:r>
      <w:r w:rsidR="004E55D1">
        <w:t xml:space="preserve">je obavezna za </w:t>
      </w:r>
      <w:r w:rsidR="00A7753B">
        <w:t xml:space="preserve">državne </w:t>
      </w:r>
      <w:r w:rsidR="004E55D1">
        <w:t xml:space="preserve">službenike iz članka </w:t>
      </w:r>
      <w:r w:rsidR="0012781B">
        <w:t>4</w:t>
      </w:r>
      <w:r w:rsidR="004E55D1">
        <w:t>. stavka 1. ovog Pravilnika koji sudjeluju u postupcima vrednovanja akata strateškog planiranja</w:t>
      </w:r>
    </w:p>
    <w:p w14:paraId="654089B3" w14:textId="77777777" w:rsidR="00734200" w:rsidRDefault="00734200" w:rsidP="000B2186">
      <w:pPr>
        <w:pStyle w:val="box461740"/>
        <w:jc w:val="both"/>
      </w:pPr>
    </w:p>
    <w:bookmarkEnd w:id="0"/>
    <w:p w14:paraId="3D9BC203" w14:textId="77777777" w:rsidR="00734200" w:rsidRDefault="00734200" w:rsidP="000B2186">
      <w:pPr>
        <w:pStyle w:val="box461740"/>
        <w:jc w:val="both"/>
      </w:pPr>
    </w:p>
    <w:p w14:paraId="0256FB35" w14:textId="77777777" w:rsidR="00734200" w:rsidRDefault="00734200" w:rsidP="000B2186">
      <w:pPr>
        <w:pStyle w:val="box461740"/>
        <w:jc w:val="both"/>
      </w:pPr>
    </w:p>
    <w:p w14:paraId="026E8536" w14:textId="77777777" w:rsidR="008F62D7" w:rsidRDefault="008F62D7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br w:type="page"/>
      </w:r>
    </w:p>
    <w:p w14:paraId="64F91C9E" w14:textId="77777777" w:rsidR="008F62D7" w:rsidRDefault="008F62D7" w:rsidP="000B2186">
      <w:pPr>
        <w:pStyle w:val="box461740"/>
        <w:jc w:val="both"/>
        <w:sectPr w:rsidR="008F62D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508CAEC" w14:textId="77777777" w:rsidR="008F62D7" w:rsidRPr="00C4210B" w:rsidRDefault="008F62D7" w:rsidP="008F62D7">
      <w:pPr>
        <w:pStyle w:val="NormalWeb"/>
        <w:spacing w:before="0" w:beforeAutospacing="0" w:after="0" w:afterAutospacing="0"/>
        <w:textAlignment w:val="baseline"/>
        <w:rPr>
          <w:rFonts w:eastAsia="MS PGothic"/>
          <w:color w:val="000000" w:themeColor="text1"/>
          <w:kern w:val="24"/>
        </w:rPr>
      </w:pPr>
      <w:r w:rsidRPr="00C4210B">
        <w:rPr>
          <w:rFonts w:eastAsia="MS PGothic"/>
          <w:color w:val="000000" w:themeColor="text1"/>
          <w:kern w:val="24"/>
        </w:rPr>
        <w:lastRenderedPageBreak/>
        <w:t>Prilog 2.</w:t>
      </w:r>
      <w:r>
        <w:rPr>
          <w:rFonts w:eastAsia="MS PGothic"/>
          <w:color w:val="000000" w:themeColor="text1"/>
          <w:kern w:val="24"/>
        </w:rPr>
        <w:t xml:space="preserve"> Obrazac potvrde o pohađanju edukacijskih modula</w:t>
      </w:r>
    </w:p>
    <w:p w14:paraId="4D5D984D" w14:textId="77777777" w:rsidR="008F62D7" w:rsidRDefault="008F62D7" w:rsidP="008F62D7">
      <w:pPr>
        <w:pStyle w:val="NormalWeb"/>
        <w:spacing w:before="0" w:beforeAutospacing="0" w:after="0" w:afterAutospacing="0"/>
        <w:textAlignment w:val="baseline"/>
        <w:rPr>
          <w:rFonts w:ascii="Segoe UI" w:eastAsia="MS PGothic" w:hAnsi="Segoe UI" w:cs="Segoe UI"/>
          <w:b/>
          <w:bCs/>
          <w:color w:val="000000" w:themeColor="text1"/>
          <w:kern w:val="24"/>
          <w:sz w:val="26"/>
          <w:szCs w:val="26"/>
        </w:rPr>
      </w:pPr>
    </w:p>
    <w:p w14:paraId="1AA89046" w14:textId="77777777" w:rsidR="008F62D7" w:rsidRDefault="008F62D7" w:rsidP="008F62D7">
      <w:pPr>
        <w:pStyle w:val="NormalWeb"/>
        <w:spacing w:before="0" w:beforeAutospacing="0" w:after="0" w:afterAutospacing="0"/>
        <w:ind w:firstLine="708"/>
        <w:textAlignment w:val="baseline"/>
      </w:pPr>
      <w:r>
        <w:rPr>
          <w:rFonts w:ascii="Segoe UI" w:eastAsia="MS PGothic" w:hAnsi="Segoe UI" w:cs="Segoe UI"/>
          <w:b/>
          <w:bCs/>
          <w:color w:val="000000" w:themeColor="text1"/>
          <w:kern w:val="24"/>
          <w:sz w:val="26"/>
          <w:szCs w:val="26"/>
        </w:rPr>
        <w:t xml:space="preserve">Temeljem članka 34.a Zakona o sustavu strateškog planiranja i upravljanja razvojem Republike Hrvatske </w:t>
      </w:r>
    </w:p>
    <w:p w14:paraId="4FB3A026" w14:textId="77777777" w:rsidR="008F62D7" w:rsidRDefault="008F62D7" w:rsidP="008F62D7">
      <w:pPr>
        <w:pStyle w:val="NormalWeb"/>
        <w:spacing w:before="0" w:beforeAutospacing="0" w:after="0" w:afterAutospacing="0"/>
        <w:jc w:val="center"/>
        <w:textAlignment w:val="baseline"/>
      </w:pPr>
      <w:r>
        <w:rPr>
          <w:rFonts w:ascii="Segoe UI" w:eastAsia="MS PGothic" w:hAnsi="Segoe UI" w:cs="Segoe UI"/>
          <w:b/>
          <w:bCs/>
          <w:color w:val="000000" w:themeColor="text1"/>
          <w:kern w:val="24"/>
          <w:sz w:val="26"/>
          <w:szCs w:val="26"/>
        </w:rPr>
        <w:t>i članka 7. stavak 2. Pravilnika o izobrazbi u području strateškog planiranja i upravljanja razvojem izdaje se</w:t>
      </w:r>
    </w:p>
    <w:p w14:paraId="3913C006" w14:textId="77777777" w:rsidR="008F62D7" w:rsidRPr="00BA4798" w:rsidRDefault="008F62D7" w:rsidP="008F62D7">
      <w:pPr>
        <w:pStyle w:val="NormalWeb"/>
        <w:spacing w:before="480" w:beforeAutospacing="0" w:after="0" w:afterAutospacing="0"/>
        <w:jc w:val="center"/>
        <w:textAlignment w:val="baseline"/>
        <w:rPr>
          <w:sz w:val="44"/>
          <w:szCs w:val="44"/>
        </w:rPr>
      </w:pPr>
      <w:r w:rsidRPr="00BA4798">
        <w:rPr>
          <w:rFonts w:ascii="Segoe UI" w:eastAsia="MS PGothic" w:hAnsi="Segoe UI" w:cs="Segoe UI"/>
          <w:color w:val="000000"/>
          <w:kern w:val="24"/>
          <w:sz w:val="44"/>
          <w:szCs w:val="44"/>
        </w:rPr>
        <w:t>P</w:t>
      </w:r>
      <w:r w:rsidRPr="00BA4798">
        <w:rPr>
          <w:rFonts w:ascii="Segoe UI" w:eastAsia="Latha" w:hAnsi="Segoe UI" w:cs="Latha"/>
          <w:color w:val="000000"/>
          <w:kern w:val="24"/>
          <w:sz w:val="44"/>
          <w:szCs w:val="44"/>
          <w:cs/>
          <w:lang w:bidi="ta-IN"/>
        </w:rPr>
        <w:t xml:space="preserve"> </w:t>
      </w:r>
      <w:r w:rsidRPr="00BA4798">
        <w:rPr>
          <w:rFonts w:ascii="Segoe UI" w:eastAsia="MS PGothic" w:hAnsi="Segoe UI" w:cs="Segoe UI"/>
          <w:color w:val="000000"/>
          <w:kern w:val="24"/>
          <w:sz w:val="44"/>
          <w:szCs w:val="44"/>
        </w:rPr>
        <w:t>O</w:t>
      </w:r>
      <w:r w:rsidRPr="00BA4798">
        <w:rPr>
          <w:rFonts w:ascii="Segoe UI" w:eastAsia="Latha" w:hAnsi="Segoe UI" w:cs="Latha"/>
          <w:color w:val="000000"/>
          <w:kern w:val="24"/>
          <w:sz w:val="44"/>
          <w:szCs w:val="44"/>
          <w:cs/>
          <w:lang w:bidi="ta-IN"/>
        </w:rPr>
        <w:t xml:space="preserve"> </w:t>
      </w:r>
      <w:r w:rsidRPr="00BA4798">
        <w:rPr>
          <w:rFonts w:ascii="Segoe UI" w:eastAsia="MS PGothic" w:hAnsi="Segoe UI" w:cs="Segoe UI"/>
          <w:color w:val="000000"/>
          <w:kern w:val="24"/>
          <w:sz w:val="44"/>
          <w:szCs w:val="44"/>
        </w:rPr>
        <w:t>T</w:t>
      </w:r>
      <w:r w:rsidRPr="00BA4798">
        <w:rPr>
          <w:rFonts w:ascii="Segoe UI" w:eastAsia="Latha" w:hAnsi="Segoe UI" w:cs="Latha"/>
          <w:color w:val="000000"/>
          <w:kern w:val="24"/>
          <w:sz w:val="44"/>
          <w:szCs w:val="44"/>
          <w:cs/>
          <w:lang w:bidi="ta-IN"/>
        </w:rPr>
        <w:t xml:space="preserve"> </w:t>
      </w:r>
      <w:r w:rsidRPr="00BA4798">
        <w:rPr>
          <w:rFonts w:ascii="Segoe UI" w:eastAsia="MS PGothic" w:hAnsi="Segoe UI" w:cs="Segoe UI"/>
          <w:color w:val="000000"/>
          <w:kern w:val="24"/>
          <w:sz w:val="44"/>
          <w:szCs w:val="44"/>
        </w:rPr>
        <w:t>V</w:t>
      </w:r>
      <w:r w:rsidRPr="00BA4798">
        <w:rPr>
          <w:rFonts w:ascii="Segoe UI" w:eastAsia="Latha" w:hAnsi="Segoe UI" w:cs="Latha"/>
          <w:color w:val="000000"/>
          <w:kern w:val="24"/>
          <w:sz w:val="44"/>
          <w:szCs w:val="44"/>
          <w:cs/>
          <w:lang w:bidi="ta-IN"/>
        </w:rPr>
        <w:t xml:space="preserve"> </w:t>
      </w:r>
      <w:r w:rsidRPr="00BA4798">
        <w:rPr>
          <w:rFonts w:ascii="Segoe UI" w:eastAsia="MS PGothic" w:hAnsi="Segoe UI" w:cs="Segoe UI"/>
          <w:color w:val="000000"/>
          <w:kern w:val="24"/>
          <w:sz w:val="44"/>
          <w:szCs w:val="44"/>
        </w:rPr>
        <w:t>R</w:t>
      </w:r>
      <w:r w:rsidRPr="00BA4798">
        <w:rPr>
          <w:rFonts w:ascii="Segoe UI" w:eastAsia="Latha" w:hAnsi="Segoe UI" w:cs="Latha"/>
          <w:color w:val="000000"/>
          <w:kern w:val="24"/>
          <w:sz w:val="44"/>
          <w:szCs w:val="44"/>
          <w:cs/>
          <w:lang w:bidi="ta-IN"/>
        </w:rPr>
        <w:t xml:space="preserve"> </w:t>
      </w:r>
      <w:r w:rsidRPr="00BA4798">
        <w:rPr>
          <w:rFonts w:ascii="Segoe UI" w:eastAsia="MS PGothic" w:hAnsi="Segoe UI" w:cs="Segoe UI"/>
          <w:color w:val="000000"/>
          <w:kern w:val="24"/>
          <w:sz w:val="44"/>
          <w:szCs w:val="44"/>
        </w:rPr>
        <w:t>D</w:t>
      </w:r>
      <w:r w:rsidRPr="00BA4798">
        <w:rPr>
          <w:rFonts w:ascii="Segoe UI" w:eastAsia="Latha" w:hAnsi="Segoe UI" w:cs="Latha"/>
          <w:color w:val="000000"/>
          <w:kern w:val="24"/>
          <w:sz w:val="44"/>
          <w:szCs w:val="44"/>
          <w:cs/>
          <w:lang w:bidi="ta-IN"/>
        </w:rPr>
        <w:t xml:space="preserve"> </w:t>
      </w:r>
      <w:r w:rsidRPr="00BA4798">
        <w:rPr>
          <w:rFonts w:ascii="Segoe UI" w:eastAsia="MS PGothic" w:hAnsi="Segoe UI" w:cs="Segoe UI"/>
          <w:color w:val="000000"/>
          <w:kern w:val="24"/>
          <w:sz w:val="44"/>
          <w:szCs w:val="44"/>
        </w:rPr>
        <w:t>A</w:t>
      </w:r>
    </w:p>
    <w:p w14:paraId="45BA8770" w14:textId="77777777" w:rsidR="008F62D7" w:rsidRPr="00BA4798" w:rsidRDefault="008F62D7" w:rsidP="008F62D7">
      <w:pPr>
        <w:pStyle w:val="NormalWeb"/>
        <w:spacing w:before="240" w:beforeAutospacing="0" w:after="0" w:afterAutospacing="0"/>
        <w:jc w:val="center"/>
        <w:textAlignment w:val="baseline"/>
        <w:rPr>
          <w:sz w:val="56"/>
          <w:szCs w:val="56"/>
        </w:rPr>
      </w:pPr>
      <w:r w:rsidRPr="00BA4798">
        <w:rPr>
          <w:rFonts w:ascii="Segoe UI" w:eastAsia="MS PGothic" w:hAnsi="Segoe UI" w:cs="Segoe UI"/>
          <w:b/>
          <w:bCs/>
          <w:color w:val="171796"/>
          <w:kern w:val="24"/>
          <w:sz w:val="56"/>
          <w:szCs w:val="56"/>
        </w:rPr>
        <w:t>Ime i Prezime</w:t>
      </w:r>
    </w:p>
    <w:p w14:paraId="1FEAA4B0" w14:textId="77777777" w:rsidR="008F62D7" w:rsidRPr="00BA4798" w:rsidRDefault="008F62D7" w:rsidP="008F62D7">
      <w:pPr>
        <w:pStyle w:val="NormalWeb"/>
        <w:spacing w:before="380" w:beforeAutospacing="0" w:after="0" w:afterAutospacing="0"/>
        <w:jc w:val="center"/>
        <w:textAlignment w:val="baseline"/>
        <w:rPr>
          <w:sz w:val="28"/>
          <w:szCs w:val="28"/>
        </w:rPr>
      </w:pPr>
      <w:r w:rsidRPr="00BA4798">
        <w:rPr>
          <w:rFonts w:ascii="Segoe UI" w:eastAsia="MS PGothic" w:hAnsi="Segoe UI" w:cs="Segoe UI"/>
          <w:b/>
          <w:bCs/>
          <w:color w:val="000000" w:themeColor="text1"/>
          <w:kern w:val="24"/>
          <w:sz w:val="28"/>
          <w:szCs w:val="28"/>
        </w:rPr>
        <w:t xml:space="preserve">o pohađanju i uspješnom završetku </w:t>
      </w:r>
      <w:r>
        <w:rPr>
          <w:rFonts w:ascii="Segoe UI" w:eastAsia="MS PGothic" w:hAnsi="Segoe UI" w:cs="Segoe UI"/>
          <w:b/>
          <w:bCs/>
          <w:color w:val="000000" w:themeColor="text1"/>
          <w:kern w:val="24"/>
          <w:sz w:val="28"/>
          <w:szCs w:val="28"/>
        </w:rPr>
        <w:t>edukacijskog modula</w:t>
      </w:r>
    </w:p>
    <w:p w14:paraId="07BCB4FB" w14:textId="77777777" w:rsidR="008F62D7" w:rsidRPr="00A6193D" w:rsidRDefault="008F62D7" w:rsidP="008F62D7">
      <w:pPr>
        <w:pStyle w:val="NormalWeb"/>
        <w:spacing w:before="130" w:beforeAutospacing="0" w:after="0" w:afterAutospacing="0"/>
        <w:jc w:val="center"/>
        <w:textAlignment w:val="baseline"/>
        <w:rPr>
          <w:sz w:val="48"/>
          <w:szCs w:val="48"/>
        </w:rPr>
      </w:pPr>
      <w:r w:rsidRPr="00A6193D">
        <w:rPr>
          <w:rFonts w:ascii="Segoe UI" w:eastAsia="MS PGothic" w:hAnsi="Segoe UI" w:cs="Segoe UI"/>
          <w:color w:val="171796"/>
          <w:kern w:val="24"/>
          <w:sz w:val="48"/>
          <w:szCs w:val="48"/>
        </w:rPr>
        <w:t xml:space="preserve">Naziv </w:t>
      </w:r>
      <w:r>
        <w:rPr>
          <w:rFonts w:ascii="Segoe UI" w:eastAsia="MS PGothic" w:hAnsi="Segoe UI" w:cs="Segoe UI"/>
          <w:color w:val="171796"/>
          <w:kern w:val="24"/>
          <w:sz w:val="48"/>
          <w:szCs w:val="48"/>
        </w:rPr>
        <w:t>edukacijskog modula</w:t>
      </w:r>
    </w:p>
    <w:p w14:paraId="6D77A7C5" w14:textId="77777777" w:rsidR="008F62D7" w:rsidRPr="00BA4798" w:rsidRDefault="008F62D7" w:rsidP="008F62D7">
      <w:pPr>
        <w:pStyle w:val="NormalWeb"/>
        <w:spacing w:before="130" w:beforeAutospacing="0" w:after="0" w:afterAutospacing="0"/>
        <w:jc w:val="center"/>
        <w:textAlignment w:val="baseline"/>
      </w:pPr>
      <w:r>
        <w:rPr>
          <w:rFonts w:ascii="Segoe UI" w:eastAsia="MS PGothic" w:hAnsi="Segoe UI" w:cs="Segoe UI"/>
          <w:color w:val="000000" w:themeColor="text1"/>
          <w:kern w:val="24"/>
          <w:sz w:val="28"/>
          <w:szCs w:val="28"/>
        </w:rPr>
        <w:t> U Zagrebu, dan. mjesec. godina.</w:t>
      </w:r>
    </w:p>
    <w:p w14:paraId="226C1F50" w14:textId="77777777" w:rsidR="008F62D7" w:rsidRDefault="008F62D7" w:rsidP="008F62D7">
      <w:pPr>
        <w:ind w:left="8496" w:firstLine="708"/>
        <w:rPr>
          <w:b/>
          <w:bCs/>
          <w:sz w:val="24"/>
          <w:szCs w:val="24"/>
        </w:rPr>
      </w:pPr>
    </w:p>
    <w:p w14:paraId="28FA0586" w14:textId="77777777" w:rsidR="008F62D7" w:rsidRPr="00BA4798" w:rsidRDefault="008F62D7" w:rsidP="008F62D7">
      <w:pPr>
        <w:spacing w:line="240" w:lineRule="auto"/>
        <w:ind w:left="9204"/>
        <w:jc w:val="center"/>
        <w:rPr>
          <w:b/>
          <w:bCs/>
          <w:sz w:val="24"/>
          <w:szCs w:val="24"/>
        </w:rPr>
      </w:pPr>
      <w:r w:rsidRPr="00BA4798">
        <w:rPr>
          <w:b/>
          <w:bCs/>
          <w:sz w:val="24"/>
          <w:szCs w:val="24"/>
        </w:rPr>
        <w:t>MINIST</w:t>
      </w:r>
      <w:r>
        <w:rPr>
          <w:b/>
          <w:bCs/>
          <w:sz w:val="24"/>
          <w:szCs w:val="24"/>
        </w:rPr>
        <w:t>AR</w:t>
      </w:r>
      <w:r w:rsidRPr="00BA4798">
        <w:rPr>
          <w:b/>
          <w:bCs/>
          <w:sz w:val="24"/>
          <w:szCs w:val="24"/>
        </w:rPr>
        <w:t xml:space="preserve"> REGIONALNOGA RAZVOJA                      </w:t>
      </w:r>
      <w:r>
        <w:rPr>
          <w:b/>
          <w:bCs/>
          <w:sz w:val="24"/>
          <w:szCs w:val="24"/>
        </w:rPr>
        <w:t xml:space="preserve">     </w:t>
      </w:r>
      <w:r w:rsidRPr="00BA4798">
        <w:rPr>
          <w:b/>
          <w:bCs/>
          <w:sz w:val="24"/>
          <w:szCs w:val="24"/>
        </w:rPr>
        <w:t>I FONDOVA EUROPSKE UNIJE</w:t>
      </w:r>
    </w:p>
    <w:p w14:paraId="1AB2A7C5" w14:textId="38BA2A0F" w:rsidR="008F62D7" w:rsidRPr="00C4210B" w:rsidRDefault="008F62D7" w:rsidP="008F62D7">
      <w:pPr>
        <w:ind w:left="9204" w:firstLine="708"/>
        <w:rPr>
          <w:b/>
          <w:bCs/>
          <w:sz w:val="24"/>
          <w:szCs w:val="24"/>
        </w:rPr>
      </w:pPr>
      <w:r w:rsidRPr="00BA479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 w:rsidR="00C2628A">
        <w:rPr>
          <w:b/>
          <w:bCs/>
          <w:sz w:val="24"/>
          <w:szCs w:val="24"/>
        </w:rPr>
        <w:t xml:space="preserve">   Ime i Prezime</w:t>
      </w:r>
    </w:p>
    <w:p w14:paraId="52DAEBFC" w14:textId="77777777" w:rsidR="008F62D7" w:rsidRDefault="008F62D7" w:rsidP="008F62D7"/>
    <w:p w14:paraId="5210B1C5" w14:textId="133A175E" w:rsidR="003A260A" w:rsidRPr="008F62D7" w:rsidRDefault="008F62D7" w:rsidP="00800A06">
      <w:pPr>
        <w:jc w:val="center"/>
      </w:pPr>
      <w:r w:rsidRPr="00A37E6C">
        <w:rPr>
          <w:noProof/>
          <w:sz w:val="18"/>
          <w:szCs w:val="18"/>
        </w:rPr>
        <w:drawing>
          <wp:inline distT="0" distB="0" distL="0" distR="0" wp14:anchorId="026A90ED" wp14:editId="4D467D4F">
            <wp:extent cx="4876800" cy="705485"/>
            <wp:effectExtent l="0" t="0" r="0" b="0"/>
            <wp:docPr id="5" name="Picture 5" descr="A picture containing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80E63BC-EC72-4DE2-AE00-12F1A74385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picture containing text&#10;&#10;Description automatically generated">
                      <a:extLst>
                        <a:ext uri="{FF2B5EF4-FFF2-40B4-BE49-F238E27FC236}">
                          <a16:creationId xmlns:a16="http://schemas.microsoft.com/office/drawing/2014/main" id="{480E63BC-EC72-4DE2-AE00-12F1A74385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7536" cy="705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404040"/>
          <w:lang w:eastAsia="hr-HR"/>
        </w:rPr>
        <w:drawing>
          <wp:inline distT="0" distB="0" distL="0" distR="0" wp14:anchorId="244215CC" wp14:editId="164AF247">
            <wp:extent cx="1905000" cy="314325"/>
            <wp:effectExtent l="19050" t="76200" r="19050" b="857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260A" w:rsidRPr="008F62D7" w:rsidSect="00C4210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28B9"/>
    <w:multiLevelType w:val="hybridMultilevel"/>
    <w:tmpl w:val="33CEEA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F5EF3"/>
    <w:multiLevelType w:val="hybridMultilevel"/>
    <w:tmpl w:val="BEDEDE12"/>
    <w:lvl w:ilvl="0" w:tplc="B6F0A6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D0DC2"/>
    <w:multiLevelType w:val="hybridMultilevel"/>
    <w:tmpl w:val="16C61F0A"/>
    <w:lvl w:ilvl="0" w:tplc="0809000F">
      <w:start w:val="1"/>
      <w:numFmt w:val="decimal"/>
      <w:lvlText w:val="%1."/>
      <w:lvlJc w:val="left"/>
      <w:pPr>
        <w:ind w:left="1128" w:hanging="360"/>
      </w:p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 w15:restartNumberingAfterBreak="0">
    <w:nsid w:val="7BEC682D"/>
    <w:multiLevelType w:val="hybridMultilevel"/>
    <w:tmpl w:val="FFA4BDE6"/>
    <w:lvl w:ilvl="0" w:tplc="2646C1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680221">
    <w:abstractNumId w:val="2"/>
  </w:num>
  <w:num w:numId="2" w16cid:durableId="57897304">
    <w:abstractNumId w:val="0"/>
  </w:num>
  <w:num w:numId="3" w16cid:durableId="1014457530">
    <w:abstractNumId w:val="3"/>
  </w:num>
  <w:num w:numId="4" w16cid:durableId="1281379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818"/>
    <w:rsid w:val="000028F5"/>
    <w:rsid w:val="00041B54"/>
    <w:rsid w:val="000429FF"/>
    <w:rsid w:val="000453C5"/>
    <w:rsid w:val="00067CB1"/>
    <w:rsid w:val="000B2186"/>
    <w:rsid w:val="000B3CE1"/>
    <w:rsid w:val="0012781B"/>
    <w:rsid w:val="001404D7"/>
    <w:rsid w:val="00152835"/>
    <w:rsid w:val="00153B7E"/>
    <w:rsid w:val="001616E7"/>
    <w:rsid w:val="00165CD7"/>
    <w:rsid w:val="001752FE"/>
    <w:rsid w:val="001A5889"/>
    <w:rsid w:val="001B73D4"/>
    <w:rsid w:val="001E08A4"/>
    <w:rsid w:val="001E1BEB"/>
    <w:rsid w:val="001F1D52"/>
    <w:rsid w:val="00235849"/>
    <w:rsid w:val="00247B55"/>
    <w:rsid w:val="00271E85"/>
    <w:rsid w:val="00277BC3"/>
    <w:rsid w:val="002B78E9"/>
    <w:rsid w:val="002C15F1"/>
    <w:rsid w:val="002E32ED"/>
    <w:rsid w:val="002F27EB"/>
    <w:rsid w:val="003022F3"/>
    <w:rsid w:val="0030772C"/>
    <w:rsid w:val="0036429E"/>
    <w:rsid w:val="003943F8"/>
    <w:rsid w:val="003A260A"/>
    <w:rsid w:val="003B0472"/>
    <w:rsid w:val="003D4AE4"/>
    <w:rsid w:val="003D62F3"/>
    <w:rsid w:val="003F1013"/>
    <w:rsid w:val="004045C3"/>
    <w:rsid w:val="00425312"/>
    <w:rsid w:val="0042585A"/>
    <w:rsid w:val="00425D73"/>
    <w:rsid w:val="004714E8"/>
    <w:rsid w:val="004E55D1"/>
    <w:rsid w:val="004F7964"/>
    <w:rsid w:val="00500CEC"/>
    <w:rsid w:val="00503F30"/>
    <w:rsid w:val="00524678"/>
    <w:rsid w:val="00530A83"/>
    <w:rsid w:val="005569A6"/>
    <w:rsid w:val="005729C3"/>
    <w:rsid w:val="005A3DA6"/>
    <w:rsid w:val="005B4E05"/>
    <w:rsid w:val="005B7529"/>
    <w:rsid w:val="005C26C1"/>
    <w:rsid w:val="006422C4"/>
    <w:rsid w:val="00663438"/>
    <w:rsid w:val="00673199"/>
    <w:rsid w:val="0067588C"/>
    <w:rsid w:val="00676761"/>
    <w:rsid w:val="006928C3"/>
    <w:rsid w:val="00693843"/>
    <w:rsid w:val="006D35ED"/>
    <w:rsid w:val="006F26DE"/>
    <w:rsid w:val="007118CA"/>
    <w:rsid w:val="0072174B"/>
    <w:rsid w:val="00734200"/>
    <w:rsid w:val="00772318"/>
    <w:rsid w:val="0079179B"/>
    <w:rsid w:val="007A0E55"/>
    <w:rsid w:val="007C1DB3"/>
    <w:rsid w:val="007F0307"/>
    <w:rsid w:val="007F5436"/>
    <w:rsid w:val="00800A06"/>
    <w:rsid w:val="00811605"/>
    <w:rsid w:val="0081519F"/>
    <w:rsid w:val="00892BEB"/>
    <w:rsid w:val="00893F22"/>
    <w:rsid w:val="008967DB"/>
    <w:rsid w:val="00896AF1"/>
    <w:rsid w:val="00897D44"/>
    <w:rsid w:val="008A2BF2"/>
    <w:rsid w:val="008A3D2F"/>
    <w:rsid w:val="008F3358"/>
    <w:rsid w:val="008F62D7"/>
    <w:rsid w:val="009204BE"/>
    <w:rsid w:val="0093766E"/>
    <w:rsid w:val="0094779D"/>
    <w:rsid w:val="00960187"/>
    <w:rsid w:val="0097431F"/>
    <w:rsid w:val="00981815"/>
    <w:rsid w:val="009A30D7"/>
    <w:rsid w:val="009A3A5C"/>
    <w:rsid w:val="009A4680"/>
    <w:rsid w:val="009A7B7B"/>
    <w:rsid w:val="009C1007"/>
    <w:rsid w:val="009D1937"/>
    <w:rsid w:val="00A40768"/>
    <w:rsid w:val="00A5763A"/>
    <w:rsid w:val="00A7753B"/>
    <w:rsid w:val="00AC6A82"/>
    <w:rsid w:val="00AD015E"/>
    <w:rsid w:val="00AE5EA9"/>
    <w:rsid w:val="00B13674"/>
    <w:rsid w:val="00B14F1F"/>
    <w:rsid w:val="00B379E8"/>
    <w:rsid w:val="00B545FB"/>
    <w:rsid w:val="00B6663F"/>
    <w:rsid w:val="00B77804"/>
    <w:rsid w:val="00B92CB5"/>
    <w:rsid w:val="00BA1EAF"/>
    <w:rsid w:val="00BC2818"/>
    <w:rsid w:val="00BC77E9"/>
    <w:rsid w:val="00C0419F"/>
    <w:rsid w:val="00C16896"/>
    <w:rsid w:val="00C2628A"/>
    <w:rsid w:val="00C41E7B"/>
    <w:rsid w:val="00C51DB0"/>
    <w:rsid w:val="00C81F3C"/>
    <w:rsid w:val="00CB2503"/>
    <w:rsid w:val="00CD7A78"/>
    <w:rsid w:val="00CF4B9B"/>
    <w:rsid w:val="00D307EA"/>
    <w:rsid w:val="00D46667"/>
    <w:rsid w:val="00D51C27"/>
    <w:rsid w:val="00D552D7"/>
    <w:rsid w:val="00D822D9"/>
    <w:rsid w:val="00DE4EC1"/>
    <w:rsid w:val="00E25908"/>
    <w:rsid w:val="00E26122"/>
    <w:rsid w:val="00E6665F"/>
    <w:rsid w:val="00E80318"/>
    <w:rsid w:val="00E84831"/>
    <w:rsid w:val="00EA00D5"/>
    <w:rsid w:val="00EF2472"/>
    <w:rsid w:val="00EF51F6"/>
    <w:rsid w:val="00F00DAA"/>
    <w:rsid w:val="00F531F8"/>
    <w:rsid w:val="00F53F64"/>
    <w:rsid w:val="00F823B2"/>
    <w:rsid w:val="00F92042"/>
    <w:rsid w:val="00FB7BE7"/>
    <w:rsid w:val="00FC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D589"/>
  <w15:chartTrackingRefBased/>
  <w15:docId w15:val="{391DF66D-CBDA-499A-B317-698A1D7B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1740">
    <w:name w:val="box_461740"/>
    <w:basedOn w:val="Normal"/>
    <w:rsid w:val="00BC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BC2818"/>
  </w:style>
  <w:style w:type="character" w:styleId="CommentReference">
    <w:name w:val="annotation reference"/>
    <w:basedOn w:val="DefaultParagraphFont"/>
    <w:uiPriority w:val="99"/>
    <w:semiHidden/>
    <w:unhideWhenUsed/>
    <w:rsid w:val="00A407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07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07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768"/>
    <w:rPr>
      <w:b/>
      <w:bCs/>
      <w:sz w:val="20"/>
      <w:szCs w:val="20"/>
    </w:rPr>
  </w:style>
  <w:style w:type="paragraph" w:customStyle="1" w:styleId="000030">
    <w:name w:val="000030"/>
    <w:basedOn w:val="Normal"/>
    <w:rsid w:val="00CD7A78"/>
    <w:pPr>
      <w:spacing w:before="100" w:beforeAutospacing="1" w:after="9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zadanifontodlomka-000001">
    <w:name w:val="zadanifontodlomka-000001"/>
    <w:basedOn w:val="DefaultParagraphFont"/>
    <w:rsid w:val="00CD7A78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000009">
    <w:name w:val="000009"/>
    <w:basedOn w:val="DefaultParagraphFont"/>
    <w:rsid w:val="00CD7A78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000035">
    <w:name w:val="000035"/>
    <w:basedOn w:val="Normal"/>
    <w:rsid w:val="00CD7A7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Revision">
    <w:name w:val="Revision"/>
    <w:hidden/>
    <w:uiPriority w:val="99"/>
    <w:semiHidden/>
    <w:rsid w:val="0042531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4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png@01D8F82F.17AC2A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 SSP</dc:creator>
  <cp:keywords/>
  <dc:description/>
  <cp:lastModifiedBy>KT SSP</cp:lastModifiedBy>
  <cp:revision>4</cp:revision>
  <dcterms:created xsi:type="dcterms:W3CDTF">2023-03-13T13:38:00Z</dcterms:created>
  <dcterms:modified xsi:type="dcterms:W3CDTF">2023-03-14T06:47:00Z</dcterms:modified>
</cp:coreProperties>
</file>