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07A" w:rsidRDefault="0096007A" w:rsidP="0096007A">
      <w:pPr>
        <w:spacing w:after="0" w:line="240" w:lineRule="auto"/>
        <w:jc w:val="both"/>
        <w:rPr>
          <w:rStyle w:val="fontstyle01"/>
          <w:rFonts w:ascii="Times New Roman" w:hAnsi="Times New Roman" w:cs="Times New Roman"/>
        </w:rPr>
      </w:pPr>
    </w:p>
    <w:p w:rsidR="0096007A" w:rsidRDefault="0096007A" w:rsidP="0096007A">
      <w:pPr>
        <w:spacing w:after="0" w:line="240" w:lineRule="auto"/>
        <w:jc w:val="both"/>
        <w:rPr>
          <w:rStyle w:val="fontstyle01"/>
          <w:rFonts w:ascii="Times New Roman" w:hAnsi="Times New Roman" w:cs="Times New Roman"/>
        </w:rPr>
      </w:pPr>
    </w:p>
    <w:p w:rsidR="0096007A" w:rsidRDefault="0096007A" w:rsidP="0096007A">
      <w:pPr>
        <w:spacing w:after="0" w:line="240" w:lineRule="auto"/>
        <w:jc w:val="both"/>
        <w:rPr>
          <w:rStyle w:val="fontstyle01"/>
          <w:rFonts w:ascii="Times New Roman" w:hAnsi="Times New Roman" w:cs="Times New Roman"/>
        </w:rPr>
      </w:pPr>
    </w:p>
    <w:p w:rsidR="0096007A" w:rsidRDefault="0096007A" w:rsidP="0096007A">
      <w:pPr>
        <w:spacing w:after="0" w:line="240" w:lineRule="auto"/>
        <w:jc w:val="both"/>
        <w:rPr>
          <w:rStyle w:val="fontstyle01"/>
          <w:rFonts w:ascii="Times New Roman" w:hAnsi="Times New Roman" w:cs="Times New Roman"/>
        </w:rPr>
      </w:pPr>
    </w:p>
    <w:p w:rsidR="0096007A" w:rsidRDefault="0096007A" w:rsidP="0096007A">
      <w:pPr>
        <w:spacing w:after="0" w:line="300" w:lineRule="atLeast"/>
        <w:ind w:firstLine="708"/>
        <w:jc w:val="both"/>
        <w:rPr>
          <w:rStyle w:val="fontstyle01"/>
          <w:rFonts w:ascii="Times New Roman" w:hAnsi="Times New Roman" w:cs="Times New Roman"/>
        </w:rPr>
      </w:pPr>
      <w:r w:rsidRPr="008D7BAF">
        <w:rPr>
          <w:rStyle w:val="fontstyle01"/>
          <w:rFonts w:ascii="Times New Roman" w:hAnsi="Times New Roman" w:cs="Times New Roman"/>
        </w:rPr>
        <w:t xml:space="preserve">Na temelju </w:t>
      </w:r>
      <w:r w:rsidRPr="008D7BAF">
        <w:rPr>
          <w:rStyle w:val="fontstyle21"/>
          <w:rFonts w:ascii="Times New Roman" w:hAnsi="Times New Roman" w:cs="Times New Roman"/>
        </w:rPr>
        <w:t>č</w:t>
      </w:r>
      <w:r w:rsidRPr="008D7BAF">
        <w:rPr>
          <w:rStyle w:val="fontstyle01"/>
          <w:rFonts w:ascii="Times New Roman" w:hAnsi="Times New Roman" w:cs="Times New Roman"/>
        </w:rPr>
        <w:t>lanka 88. stavka 3. Zakona o službi u Oružanim snagama Republike</w:t>
      </w:r>
      <w:r w:rsidRPr="008D7BAF">
        <w:rPr>
          <w:rFonts w:ascii="Times New Roman" w:hAnsi="Times New Roman" w:cs="Times New Roman"/>
          <w:color w:val="000000"/>
          <w:sz w:val="24"/>
          <w:szCs w:val="24"/>
        </w:rPr>
        <w:br/>
      </w:r>
      <w:r w:rsidRPr="008D7BAF">
        <w:rPr>
          <w:rStyle w:val="fontstyle01"/>
          <w:rFonts w:ascii="Times New Roman" w:hAnsi="Times New Roman" w:cs="Times New Roman"/>
        </w:rPr>
        <w:t>Hrvatske (Narodne novine, br. 73/13, 75/15, 50/16, 30/18 i 125/19), donosim</w:t>
      </w:r>
    </w:p>
    <w:p w:rsidR="0096007A" w:rsidRPr="008D7BAF" w:rsidRDefault="0096007A" w:rsidP="0096007A">
      <w:pPr>
        <w:spacing w:after="0" w:line="300" w:lineRule="atLeast"/>
        <w:ind w:firstLine="708"/>
        <w:jc w:val="both"/>
        <w:rPr>
          <w:rStyle w:val="fontstyle01"/>
          <w:rFonts w:ascii="Times New Roman" w:hAnsi="Times New Roman" w:cs="Times New Roman"/>
        </w:rPr>
      </w:pPr>
    </w:p>
    <w:p w:rsidR="0096007A" w:rsidRPr="008D7BAF" w:rsidRDefault="0096007A" w:rsidP="0096007A">
      <w:pPr>
        <w:spacing w:after="0" w:line="300" w:lineRule="atLeast"/>
        <w:rPr>
          <w:rFonts w:ascii="Times New Roman" w:eastAsia="Times New Roman" w:hAnsi="Times New Roman" w:cs="Times New Roman"/>
          <w:b/>
          <w:sz w:val="28"/>
          <w:szCs w:val="28"/>
          <w:lang w:eastAsia="hr-HR"/>
        </w:rPr>
      </w:pPr>
    </w:p>
    <w:p w:rsidR="0096007A" w:rsidRPr="008D7BAF" w:rsidRDefault="0096007A" w:rsidP="0096007A">
      <w:pPr>
        <w:spacing w:after="0" w:line="300" w:lineRule="atLeast"/>
        <w:jc w:val="center"/>
        <w:rPr>
          <w:rFonts w:ascii="Times New Roman" w:eastAsia="Times New Roman" w:hAnsi="Times New Roman" w:cs="Times New Roman"/>
          <w:b/>
          <w:sz w:val="28"/>
          <w:szCs w:val="28"/>
          <w:lang w:eastAsia="hr-HR"/>
        </w:rPr>
      </w:pPr>
      <w:r w:rsidRPr="008D7BAF">
        <w:rPr>
          <w:rFonts w:ascii="Times New Roman" w:eastAsia="Times New Roman" w:hAnsi="Times New Roman" w:cs="Times New Roman"/>
          <w:b/>
          <w:sz w:val="28"/>
          <w:szCs w:val="28"/>
          <w:lang w:eastAsia="hr-HR"/>
        </w:rPr>
        <w:t xml:space="preserve">    PRAVILNIK O IZOBRAZBI</w:t>
      </w:r>
    </w:p>
    <w:p w:rsidR="0096007A"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A27FC" w:rsidRDefault="0096007A" w:rsidP="0096007A">
      <w:pPr>
        <w:spacing w:after="0" w:line="300" w:lineRule="atLeast"/>
        <w:jc w:val="center"/>
        <w:rPr>
          <w:rFonts w:ascii="Times New Roman" w:eastAsia="Times New Roman" w:hAnsi="Times New Roman" w:cs="Times New Roman"/>
          <w:b/>
          <w:sz w:val="24"/>
          <w:szCs w:val="24"/>
          <w:lang w:eastAsia="hr-HR"/>
        </w:rPr>
      </w:pPr>
      <w:r w:rsidRPr="008A27FC">
        <w:rPr>
          <w:rFonts w:ascii="Times New Roman" w:eastAsia="Times New Roman" w:hAnsi="Times New Roman" w:cs="Times New Roman"/>
          <w:b/>
          <w:sz w:val="24"/>
          <w:szCs w:val="24"/>
          <w:lang w:eastAsia="hr-HR"/>
        </w:rPr>
        <w:t>I. TEMELJNE ODREDBE</w:t>
      </w:r>
    </w:p>
    <w:p w:rsidR="0096007A" w:rsidRPr="008A27FC" w:rsidRDefault="0096007A" w:rsidP="0096007A">
      <w:pPr>
        <w:spacing w:after="0" w:line="300" w:lineRule="atLeast"/>
        <w:jc w:val="center"/>
        <w:rPr>
          <w:rFonts w:ascii="Times New Roman" w:eastAsia="Times New Roman" w:hAnsi="Times New Roman" w:cs="Times New Roman"/>
          <w:b/>
          <w:sz w:val="24"/>
          <w:szCs w:val="24"/>
          <w:lang w:eastAsia="hr-HR"/>
        </w:rPr>
      </w:pPr>
    </w:p>
    <w:p w:rsidR="0096007A" w:rsidRPr="008A27FC" w:rsidRDefault="0096007A" w:rsidP="0096007A">
      <w:pPr>
        <w:spacing w:after="0" w:line="240" w:lineRule="auto"/>
        <w:jc w:val="center"/>
        <w:rPr>
          <w:rFonts w:ascii="Times New Roman" w:eastAsia="Times New Roman" w:hAnsi="Times New Roman" w:cs="Times New Roman"/>
          <w:b/>
          <w:sz w:val="24"/>
          <w:szCs w:val="24"/>
          <w:lang w:eastAsia="hr-HR"/>
        </w:rPr>
      </w:pPr>
      <w:r w:rsidRPr="008A27FC">
        <w:rPr>
          <w:rFonts w:ascii="Times New Roman" w:eastAsia="Times New Roman" w:hAnsi="Times New Roman" w:cs="Times New Roman"/>
          <w:b/>
          <w:sz w:val="24"/>
          <w:szCs w:val="24"/>
          <w:lang w:eastAsia="hr-HR"/>
        </w:rPr>
        <w:t>Članak 1.</w:t>
      </w:r>
    </w:p>
    <w:p w:rsidR="0096007A" w:rsidRPr="008D7BAF" w:rsidRDefault="0096007A" w:rsidP="0096007A">
      <w:pPr>
        <w:spacing w:after="0" w:line="240" w:lineRule="auto"/>
        <w:jc w:val="center"/>
        <w:rPr>
          <w:rFonts w:ascii="Times New Roman" w:eastAsia="Times New Roman" w:hAnsi="Times New Roman" w:cs="Times New Roman"/>
          <w:sz w:val="24"/>
          <w:szCs w:val="24"/>
          <w:lang w:eastAsia="hr-HR"/>
        </w:rPr>
      </w:pPr>
    </w:p>
    <w:p w:rsidR="0096007A" w:rsidRPr="008D7BAF" w:rsidRDefault="0096007A" w:rsidP="0096007A">
      <w:pPr>
        <w:spacing w:after="0" w:line="240" w:lineRule="auto"/>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Ovim Pravilnikom uređuju se način i kriteriji odabira vojnih osoba kandidata za upućivanje na izobrazbu, nadoknada troškova u vezi s izobrazbom, prava i obveze tijekom i nakon završetka izobrazbe te druga pitanja stručnog osposobljavanja i usavršavanja vojnih osoba.</w:t>
      </w:r>
    </w:p>
    <w:p w:rsidR="0096007A" w:rsidRPr="008D7BAF" w:rsidRDefault="0096007A" w:rsidP="0096007A">
      <w:pPr>
        <w:spacing w:after="0" w:line="240" w:lineRule="auto"/>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Državni službenici i namještenici upućuju se na izobrazbu u skladu s odredbama Zakona o službi u Oružanim snagama Republ</w:t>
      </w:r>
      <w:r>
        <w:rPr>
          <w:rFonts w:ascii="Times New Roman" w:eastAsia="Times New Roman" w:hAnsi="Times New Roman" w:cs="Times New Roman"/>
          <w:sz w:val="24"/>
          <w:szCs w:val="24"/>
          <w:lang w:eastAsia="hr-HR"/>
        </w:rPr>
        <w:t>ike Hrvatske (u daljnjem tekstu</w:t>
      </w:r>
      <w:r w:rsidRPr="008D7BAF">
        <w:rPr>
          <w:rFonts w:ascii="Times New Roman" w:eastAsia="Times New Roman" w:hAnsi="Times New Roman" w:cs="Times New Roman"/>
          <w:sz w:val="24"/>
          <w:szCs w:val="24"/>
          <w:lang w:eastAsia="hr-HR"/>
        </w:rPr>
        <w:t xml:space="preserve"> Zakon) i odredbama ovoga Pravilnika.</w:t>
      </w:r>
    </w:p>
    <w:p w:rsidR="0096007A" w:rsidRPr="008D7BAF" w:rsidRDefault="0096007A" w:rsidP="0096007A">
      <w:pPr>
        <w:spacing w:after="0" w:line="240" w:lineRule="auto"/>
        <w:jc w:val="both"/>
        <w:rPr>
          <w:rFonts w:ascii="Times New Roman" w:eastAsia="Times New Roman" w:hAnsi="Times New Roman" w:cs="Times New Roman"/>
          <w:sz w:val="24"/>
          <w:szCs w:val="24"/>
          <w:lang w:eastAsia="hr-HR"/>
        </w:rPr>
      </w:pPr>
    </w:p>
    <w:p w:rsidR="0096007A" w:rsidRPr="008A27FC" w:rsidRDefault="0096007A" w:rsidP="0096007A">
      <w:pPr>
        <w:spacing w:after="0" w:line="240" w:lineRule="auto"/>
        <w:jc w:val="center"/>
        <w:rPr>
          <w:rFonts w:ascii="Times New Roman" w:eastAsia="Times New Roman" w:hAnsi="Times New Roman" w:cs="Times New Roman"/>
          <w:b/>
          <w:sz w:val="24"/>
          <w:szCs w:val="24"/>
          <w:lang w:eastAsia="hr-HR"/>
        </w:rPr>
      </w:pPr>
      <w:r w:rsidRPr="008A27FC">
        <w:rPr>
          <w:rFonts w:ascii="Times New Roman" w:eastAsia="Times New Roman" w:hAnsi="Times New Roman" w:cs="Times New Roman"/>
          <w:b/>
          <w:sz w:val="24"/>
          <w:szCs w:val="24"/>
          <w:lang w:eastAsia="hr-HR"/>
        </w:rPr>
        <w:t>Članak 2.</w:t>
      </w:r>
    </w:p>
    <w:p w:rsidR="0096007A" w:rsidRPr="008D7BAF" w:rsidRDefault="0096007A" w:rsidP="0096007A">
      <w:pPr>
        <w:spacing w:after="0" w:line="240" w:lineRule="auto"/>
        <w:jc w:val="center"/>
        <w:rPr>
          <w:rFonts w:ascii="Times New Roman" w:eastAsia="Times New Roman" w:hAnsi="Times New Roman" w:cs="Times New Roman"/>
          <w:sz w:val="24"/>
          <w:szCs w:val="24"/>
          <w:lang w:eastAsia="hr-HR"/>
        </w:rPr>
      </w:pPr>
    </w:p>
    <w:p w:rsidR="0096007A" w:rsidRPr="008D7BAF" w:rsidRDefault="0096007A" w:rsidP="0096007A">
      <w:pPr>
        <w:spacing w:after="0" w:line="240" w:lineRule="auto"/>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Izrazi koji se koriste u ovom Pravilniku, a imaju rodno značenje, koriste se neutralno i odnose se jednako na muški i ženski rod.</w:t>
      </w:r>
    </w:p>
    <w:p w:rsidR="0096007A" w:rsidRPr="008D7BAF" w:rsidRDefault="0096007A" w:rsidP="0096007A">
      <w:pPr>
        <w:spacing w:after="0" w:line="240" w:lineRule="auto"/>
        <w:jc w:val="both"/>
        <w:rPr>
          <w:rFonts w:ascii="Times New Roman" w:eastAsia="Times New Roman" w:hAnsi="Times New Roman" w:cs="Times New Roman"/>
          <w:sz w:val="24"/>
          <w:szCs w:val="24"/>
          <w:lang w:eastAsia="hr-HR"/>
        </w:rPr>
      </w:pPr>
    </w:p>
    <w:p w:rsidR="0096007A" w:rsidRPr="008A27FC" w:rsidRDefault="0096007A" w:rsidP="0096007A">
      <w:pPr>
        <w:spacing w:after="0" w:line="240" w:lineRule="auto"/>
        <w:jc w:val="center"/>
        <w:rPr>
          <w:rFonts w:ascii="Times New Roman" w:eastAsia="Times New Roman" w:hAnsi="Times New Roman" w:cs="Times New Roman"/>
          <w:b/>
          <w:sz w:val="24"/>
          <w:szCs w:val="24"/>
          <w:lang w:eastAsia="hr-HR"/>
        </w:rPr>
      </w:pPr>
      <w:r w:rsidRPr="008A27FC">
        <w:rPr>
          <w:rFonts w:ascii="Times New Roman" w:eastAsia="Times New Roman" w:hAnsi="Times New Roman" w:cs="Times New Roman"/>
          <w:b/>
          <w:sz w:val="24"/>
          <w:szCs w:val="24"/>
          <w:lang w:eastAsia="hr-HR"/>
        </w:rPr>
        <w:t>Članak 3.</w:t>
      </w:r>
    </w:p>
    <w:p w:rsidR="0096007A" w:rsidRPr="008D7BAF" w:rsidRDefault="0096007A" w:rsidP="0096007A">
      <w:pPr>
        <w:spacing w:after="0" w:line="240" w:lineRule="auto"/>
        <w:jc w:val="center"/>
        <w:rPr>
          <w:rFonts w:ascii="Times New Roman" w:eastAsia="Times New Roman" w:hAnsi="Times New Roman" w:cs="Times New Roman"/>
          <w:sz w:val="24"/>
          <w:szCs w:val="24"/>
          <w:lang w:eastAsia="hr-HR"/>
        </w:rPr>
      </w:pPr>
    </w:p>
    <w:p w:rsidR="0096007A" w:rsidRPr="008D7BAF" w:rsidRDefault="0096007A" w:rsidP="0096007A">
      <w:pPr>
        <w:spacing w:after="0" w:line="240" w:lineRule="auto"/>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Vojna izobrazba je sastavni dio profesionalnog razvoja vojnih osoba, a provodi se na Hrvatskom vojnom učilištu „Dr. Franjo Tuđman“ (u daljnjem tekstu Hrvatsko vojno učilište), u središtima za obuku i rodovskim postrojbama Oružanih snaga Republ</w:t>
      </w:r>
      <w:r>
        <w:rPr>
          <w:rFonts w:ascii="Times New Roman" w:eastAsia="Times New Roman" w:hAnsi="Times New Roman" w:cs="Times New Roman"/>
          <w:sz w:val="24"/>
          <w:szCs w:val="24"/>
          <w:lang w:eastAsia="hr-HR"/>
        </w:rPr>
        <w:t>ike Hrvatske (u daljnjem tekstu</w:t>
      </w:r>
      <w:r w:rsidRPr="008D7BAF">
        <w:rPr>
          <w:rFonts w:ascii="Times New Roman" w:eastAsia="Times New Roman" w:hAnsi="Times New Roman" w:cs="Times New Roman"/>
          <w:sz w:val="24"/>
          <w:szCs w:val="24"/>
          <w:lang w:eastAsia="hr-HR"/>
        </w:rPr>
        <w:t xml:space="preserve"> Oružane snage) te u vojnim i civilnim obrazovnim </w:t>
      </w:r>
      <w:r>
        <w:rPr>
          <w:rFonts w:ascii="Times New Roman" w:eastAsia="Times New Roman" w:hAnsi="Times New Roman" w:cs="Times New Roman"/>
          <w:sz w:val="24"/>
          <w:szCs w:val="24"/>
          <w:lang w:eastAsia="hr-HR"/>
        </w:rPr>
        <w:t>ustanovama</w:t>
      </w:r>
      <w:r w:rsidRPr="008D7BAF">
        <w:rPr>
          <w:rFonts w:ascii="Times New Roman" w:eastAsia="Times New Roman" w:hAnsi="Times New Roman" w:cs="Times New Roman"/>
          <w:sz w:val="24"/>
          <w:szCs w:val="24"/>
          <w:lang w:eastAsia="hr-HR"/>
        </w:rPr>
        <w:t xml:space="preserve"> u Republici Hrvatskoj i inozemstvu.</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Vojne osobe koje ispunjavaju uvjete propisane Zakonom upućuju se na izobrazbu u skladu s uvjetima i kriterijima propisanim odredbama ovoga Pravilnika i potrebama službe.</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A27FC" w:rsidRDefault="0096007A" w:rsidP="0096007A">
      <w:pPr>
        <w:spacing w:after="0" w:line="300" w:lineRule="atLeast"/>
        <w:jc w:val="center"/>
        <w:rPr>
          <w:rFonts w:ascii="Times New Roman" w:eastAsia="Times New Roman" w:hAnsi="Times New Roman" w:cs="Times New Roman"/>
          <w:b/>
          <w:sz w:val="24"/>
          <w:szCs w:val="24"/>
          <w:lang w:eastAsia="hr-HR"/>
        </w:rPr>
      </w:pPr>
      <w:r w:rsidRPr="008A27FC">
        <w:rPr>
          <w:rFonts w:ascii="Times New Roman" w:eastAsia="Times New Roman" w:hAnsi="Times New Roman" w:cs="Times New Roman"/>
          <w:b/>
          <w:sz w:val="24"/>
          <w:szCs w:val="24"/>
          <w:lang w:eastAsia="hr-HR"/>
        </w:rPr>
        <w:t>Članak 4.</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Izobrazbom</w:t>
      </w:r>
      <w:r w:rsidRPr="008D7BAF">
        <w:rPr>
          <w:rFonts w:ascii="Times New Roman" w:eastAsia="Times New Roman" w:hAnsi="Times New Roman" w:cs="Times New Roman"/>
          <w:sz w:val="24"/>
          <w:szCs w:val="24"/>
          <w:lang w:eastAsia="hr-HR"/>
        </w:rPr>
        <w:t xml:space="preserve"> u </w:t>
      </w:r>
      <w:r>
        <w:rPr>
          <w:rFonts w:ascii="Times New Roman" w:eastAsia="Times New Roman" w:hAnsi="Times New Roman" w:cs="Times New Roman"/>
          <w:sz w:val="24"/>
          <w:szCs w:val="24"/>
          <w:lang w:eastAsia="hr-HR"/>
        </w:rPr>
        <w:t>smislu ovoga Pravilnika smatra</w:t>
      </w:r>
      <w:r w:rsidRPr="008D7BAF">
        <w:rPr>
          <w:rFonts w:ascii="Times New Roman" w:eastAsia="Times New Roman" w:hAnsi="Times New Roman" w:cs="Times New Roman"/>
          <w:sz w:val="24"/>
          <w:szCs w:val="24"/>
          <w:lang w:eastAsia="hr-HR"/>
        </w:rPr>
        <w:t xml:space="preserve"> se:</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slijedno-rastuće dočasničke i časničke izobrazbe na Hrvatskom vojnom učilištu</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funkcionalne izobrazbe i prekvalifikacije za </w:t>
      </w:r>
      <w:proofErr w:type="spellStart"/>
      <w:r w:rsidRPr="008D7BAF">
        <w:rPr>
          <w:rFonts w:ascii="Times New Roman" w:eastAsia="Times New Roman" w:hAnsi="Times New Roman" w:cs="Times New Roman"/>
          <w:sz w:val="24"/>
          <w:szCs w:val="24"/>
          <w:lang w:eastAsia="hr-HR"/>
        </w:rPr>
        <w:t>vojnostručnu</w:t>
      </w:r>
      <w:proofErr w:type="spellEnd"/>
      <w:r w:rsidRPr="008D7BAF">
        <w:rPr>
          <w:rFonts w:ascii="Times New Roman" w:eastAsia="Times New Roman" w:hAnsi="Times New Roman" w:cs="Times New Roman"/>
          <w:sz w:val="24"/>
          <w:szCs w:val="24"/>
          <w:lang w:eastAsia="hr-HR"/>
        </w:rPr>
        <w:t xml:space="preserve"> specijalnost roda ili službe koje se provode u </w:t>
      </w:r>
      <w:r>
        <w:rPr>
          <w:rFonts w:ascii="Times New Roman" w:eastAsia="Times New Roman" w:hAnsi="Times New Roman" w:cs="Times New Roman"/>
          <w:sz w:val="24"/>
          <w:szCs w:val="24"/>
          <w:lang w:eastAsia="hr-HR"/>
        </w:rPr>
        <w:t>Oružanim</w:t>
      </w:r>
      <w:r w:rsidRPr="008D7BAF">
        <w:rPr>
          <w:rFonts w:ascii="Times New Roman" w:eastAsia="Times New Roman" w:hAnsi="Times New Roman" w:cs="Times New Roman"/>
          <w:sz w:val="24"/>
          <w:szCs w:val="24"/>
          <w:lang w:eastAsia="hr-HR"/>
        </w:rPr>
        <w:t xml:space="preserve"> snaga</w:t>
      </w:r>
      <w:r>
        <w:rPr>
          <w:rFonts w:ascii="Times New Roman" w:eastAsia="Times New Roman" w:hAnsi="Times New Roman" w:cs="Times New Roman"/>
          <w:sz w:val="24"/>
          <w:szCs w:val="24"/>
          <w:lang w:eastAsia="hr-HR"/>
        </w:rPr>
        <w:t>ma</w:t>
      </w:r>
      <w:r w:rsidRPr="008D7BAF">
        <w:rPr>
          <w:rFonts w:ascii="Times New Roman" w:eastAsia="Times New Roman" w:hAnsi="Times New Roman" w:cs="Times New Roman"/>
          <w:sz w:val="24"/>
          <w:szCs w:val="24"/>
          <w:lang w:eastAsia="hr-HR"/>
        </w:rPr>
        <w:t xml:space="preserve"> i u civilnim obrazovnim i znanstvenim ustanovama u Republici Hrvatskoj</w:t>
      </w:r>
      <w:r>
        <w:rPr>
          <w:rFonts w:ascii="Times New Roman" w:eastAsia="Times New Roman" w:hAnsi="Times New Roman" w:cs="Times New Roman"/>
          <w:sz w:val="24"/>
          <w:szCs w:val="24"/>
          <w:lang w:eastAsia="hr-HR"/>
        </w:rPr>
        <w:t xml:space="preserve"> </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učenje stranih jezika u vojnim i civilnim obrazovnim </w:t>
      </w:r>
      <w:r>
        <w:rPr>
          <w:rFonts w:ascii="Times New Roman" w:eastAsia="Times New Roman" w:hAnsi="Times New Roman" w:cs="Times New Roman"/>
          <w:sz w:val="24"/>
          <w:szCs w:val="24"/>
          <w:lang w:eastAsia="hr-HR"/>
        </w:rPr>
        <w:t>ustanovama</w:t>
      </w:r>
    </w:p>
    <w:p w:rsidR="0096007A"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922B1">
        <w:rPr>
          <w:rFonts w:ascii="Times New Roman" w:eastAsia="Times New Roman" w:hAnsi="Times New Roman" w:cs="Times New Roman"/>
          <w:sz w:val="24"/>
          <w:szCs w:val="24"/>
          <w:lang w:eastAsia="hr-HR"/>
        </w:rPr>
        <w:t>međunarodna vojna izobrazba</w:t>
      </w:r>
    </w:p>
    <w:p w:rsidR="0096007A"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stručna osposobljavanja, usavršavanja i studiji koji se provode u civilnim obrazovnim i znanstvenim ustanovama u Republici Hrvatskoj.</w:t>
      </w:r>
      <w:r>
        <w:rPr>
          <w:rFonts w:ascii="Times New Roman" w:eastAsia="Times New Roman" w:hAnsi="Times New Roman" w:cs="Times New Roman"/>
          <w:sz w:val="24"/>
          <w:szCs w:val="24"/>
          <w:lang w:eastAsia="hr-HR"/>
        </w:rPr>
        <w:t xml:space="preserve"> </w:t>
      </w:r>
    </w:p>
    <w:p w:rsidR="0096007A" w:rsidRDefault="0096007A" w:rsidP="0096007A">
      <w:pPr>
        <w:pStyle w:val="ListParagraph"/>
        <w:spacing w:after="0" w:line="300" w:lineRule="atLeast"/>
        <w:jc w:val="both"/>
        <w:rPr>
          <w:rFonts w:ascii="Times New Roman" w:eastAsia="Times New Roman" w:hAnsi="Times New Roman" w:cs="Times New Roman"/>
          <w:sz w:val="24"/>
          <w:szCs w:val="24"/>
          <w:lang w:eastAsia="hr-HR"/>
        </w:rPr>
      </w:pPr>
    </w:p>
    <w:p w:rsidR="0096007A" w:rsidRPr="008922B1" w:rsidRDefault="0096007A" w:rsidP="0096007A">
      <w:pPr>
        <w:pStyle w:val="ListParagraph"/>
        <w:spacing w:after="0" w:line="300" w:lineRule="atLeast"/>
        <w:jc w:val="both"/>
        <w:rPr>
          <w:rFonts w:ascii="Times New Roman" w:eastAsia="Times New Roman" w:hAnsi="Times New Roman" w:cs="Times New Roman"/>
          <w:sz w:val="24"/>
          <w:szCs w:val="24"/>
          <w:lang w:eastAsia="hr-HR"/>
        </w:rPr>
      </w:pPr>
    </w:p>
    <w:p w:rsidR="0096007A" w:rsidRPr="008A27FC" w:rsidRDefault="0096007A" w:rsidP="0096007A">
      <w:pPr>
        <w:spacing w:after="0" w:line="300" w:lineRule="atLeast"/>
        <w:jc w:val="center"/>
        <w:rPr>
          <w:rFonts w:ascii="Times New Roman" w:eastAsia="Times New Roman" w:hAnsi="Times New Roman" w:cs="Times New Roman"/>
          <w:b/>
          <w:sz w:val="24"/>
          <w:szCs w:val="24"/>
          <w:lang w:eastAsia="hr-HR"/>
        </w:rPr>
      </w:pPr>
      <w:r w:rsidRPr="008A27FC">
        <w:rPr>
          <w:rFonts w:ascii="Times New Roman" w:eastAsia="Times New Roman" w:hAnsi="Times New Roman" w:cs="Times New Roman"/>
          <w:b/>
          <w:sz w:val="24"/>
          <w:szCs w:val="24"/>
          <w:lang w:eastAsia="hr-HR"/>
        </w:rPr>
        <w:t>Članak 5.</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Ustrojstvene jedinice Ministarstva obrane i Glavni stožer Oružanih snaga za Oružane snage</w:t>
      </w:r>
      <w:r>
        <w:rPr>
          <w:rFonts w:ascii="Times New Roman" w:eastAsia="Times New Roman" w:hAnsi="Times New Roman" w:cs="Times New Roman"/>
          <w:sz w:val="24"/>
          <w:szCs w:val="24"/>
          <w:lang w:eastAsia="hr-HR"/>
        </w:rPr>
        <w:t xml:space="preserve"> iskazuju potrebe za izobrazbu</w:t>
      </w:r>
      <w:r w:rsidRPr="008D7BAF">
        <w:rPr>
          <w:rFonts w:ascii="Times New Roman" w:eastAsia="Times New Roman" w:hAnsi="Times New Roman" w:cs="Times New Roman"/>
          <w:sz w:val="24"/>
          <w:szCs w:val="24"/>
          <w:lang w:eastAsia="hr-HR"/>
        </w:rPr>
        <w:t xml:space="preserve"> iz članka 4. ovoga Pravilnika najkasnije do kraja rujna tekuće godine za sljedeću godinu.</w:t>
      </w:r>
    </w:p>
    <w:p w:rsidR="0096007A" w:rsidRPr="00173EE1" w:rsidRDefault="0096007A" w:rsidP="00173EE1">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(2)</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 Na temelju iskazanih potreba iz stavka 1. ovoga članka donosi se godišnji plan izobrazbe u Republici Hrvatskoj i godišnja odluka o školovanju u inozemstvu čiji sastavni dio je plan međunarodne vojne izobrazbe.</w:t>
      </w:r>
    </w:p>
    <w:p w:rsidR="0096007A" w:rsidRPr="008A27FC" w:rsidRDefault="0096007A" w:rsidP="0096007A">
      <w:pPr>
        <w:spacing w:after="0" w:line="300" w:lineRule="atLeast"/>
        <w:jc w:val="center"/>
        <w:rPr>
          <w:rFonts w:ascii="Times New Roman" w:eastAsia="Times New Roman" w:hAnsi="Times New Roman" w:cs="Times New Roman"/>
          <w:b/>
          <w:sz w:val="24"/>
          <w:szCs w:val="24"/>
          <w:lang w:eastAsia="hr-HR"/>
        </w:rPr>
      </w:pPr>
      <w:r w:rsidRPr="008A27FC">
        <w:rPr>
          <w:rFonts w:ascii="Times New Roman" w:eastAsia="Times New Roman" w:hAnsi="Times New Roman" w:cs="Times New Roman"/>
          <w:b/>
          <w:sz w:val="24"/>
          <w:szCs w:val="24"/>
          <w:lang w:eastAsia="hr-HR"/>
        </w:rPr>
        <w:t>Članak 6.</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G</w:t>
      </w:r>
      <w:r w:rsidRPr="008D7BAF">
        <w:rPr>
          <w:rFonts w:ascii="Times New Roman" w:eastAsia="Times New Roman" w:hAnsi="Times New Roman" w:cs="Times New Roman"/>
          <w:sz w:val="24"/>
          <w:szCs w:val="24"/>
          <w:lang w:eastAsia="hr-HR"/>
        </w:rPr>
        <w:t>odišnji plan izobrazbe u Republici Hrvatskoj na temelju iskazanih potreba iz članka 5. ovoga Pravilnika u skladu s potrebama službe, raspoloživim kapacitetima i mogućnostima provođenja izobrazbe, najkasnije do kraja tekuće godine za sljedeću godinu</w:t>
      </w:r>
      <w:r>
        <w:rPr>
          <w:rFonts w:ascii="Times New Roman" w:eastAsia="Times New Roman" w:hAnsi="Times New Roman" w:cs="Times New Roman"/>
          <w:sz w:val="24"/>
          <w:szCs w:val="24"/>
          <w:lang w:eastAsia="hr-HR"/>
        </w:rPr>
        <w:t xml:space="preserve"> donosi ministar obrane</w:t>
      </w:r>
      <w:r w:rsidRPr="008D7BAF">
        <w:rPr>
          <w:rFonts w:ascii="Times New Roman" w:eastAsia="Times New Roman" w:hAnsi="Times New Roman" w:cs="Times New Roman"/>
          <w:sz w:val="24"/>
          <w:szCs w:val="24"/>
          <w:lang w:eastAsia="hr-HR"/>
        </w:rPr>
        <w:t>.</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Godišnji plan izobrazbe u Republici Hrvatskoj sadrži:</w:t>
      </w:r>
    </w:p>
    <w:p w:rsidR="0096007A" w:rsidRPr="008D7BAF" w:rsidRDefault="0096007A" w:rsidP="0096007A">
      <w:pPr>
        <w:pStyle w:val="ListParagraph"/>
        <w:numPr>
          <w:ilvl w:val="0"/>
          <w:numId w:val="13"/>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broj izobrazbi po vrsti izobrazbe i metodi provedbe</w:t>
      </w:r>
    </w:p>
    <w:p w:rsidR="0096007A" w:rsidRPr="008D7BAF" w:rsidRDefault="0096007A" w:rsidP="0096007A">
      <w:pPr>
        <w:pStyle w:val="ListParagraph"/>
        <w:numPr>
          <w:ilvl w:val="0"/>
          <w:numId w:val="13"/>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broj polaznika</w:t>
      </w:r>
    </w:p>
    <w:p w:rsidR="0096007A" w:rsidRPr="008D7BAF" w:rsidRDefault="0096007A" w:rsidP="0096007A">
      <w:pPr>
        <w:pStyle w:val="ListParagraph"/>
        <w:numPr>
          <w:ilvl w:val="0"/>
          <w:numId w:val="13"/>
        </w:numPr>
        <w:spacing w:after="0" w:line="300" w:lineRule="atLeast"/>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ukupno trajanje</w:t>
      </w:r>
      <w:r w:rsidRPr="008D7BAF">
        <w:rPr>
          <w:rFonts w:ascii="Times New Roman" w:eastAsia="Times New Roman" w:hAnsi="Times New Roman" w:cs="Times New Roman"/>
          <w:sz w:val="24"/>
          <w:szCs w:val="24"/>
          <w:lang w:eastAsia="hr-HR"/>
        </w:rPr>
        <w:t xml:space="preserve"> i mjesto provedbe izobrazbe.</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(3) </w:t>
      </w:r>
      <w:r>
        <w:rPr>
          <w:rFonts w:ascii="Times New Roman" w:eastAsia="Times New Roman" w:hAnsi="Times New Roman" w:cs="Times New Roman"/>
          <w:sz w:val="24"/>
          <w:szCs w:val="24"/>
          <w:lang w:eastAsia="hr-HR"/>
        </w:rPr>
        <w:tab/>
        <w:t>G</w:t>
      </w:r>
      <w:r w:rsidRPr="008D7BAF">
        <w:rPr>
          <w:rFonts w:ascii="Times New Roman" w:eastAsia="Times New Roman" w:hAnsi="Times New Roman" w:cs="Times New Roman"/>
          <w:sz w:val="24"/>
          <w:szCs w:val="24"/>
          <w:lang w:eastAsia="hr-HR"/>
        </w:rPr>
        <w:t xml:space="preserve">odišnju odluku o školovanju u inozemstvu i plan međunarodne vojne izobrazbe u skladu sa smjernicama međunarodne obrambene suradnje, </w:t>
      </w:r>
      <w:r>
        <w:rPr>
          <w:rFonts w:ascii="Times New Roman" w:eastAsia="Times New Roman" w:hAnsi="Times New Roman" w:cs="Times New Roman"/>
          <w:sz w:val="24"/>
          <w:szCs w:val="24"/>
          <w:lang w:eastAsia="hr-HR"/>
        </w:rPr>
        <w:t>sklopljenim</w:t>
      </w:r>
      <w:r w:rsidRPr="008D7BAF">
        <w:rPr>
          <w:rFonts w:ascii="Times New Roman" w:eastAsia="Times New Roman" w:hAnsi="Times New Roman" w:cs="Times New Roman"/>
          <w:sz w:val="24"/>
          <w:szCs w:val="24"/>
          <w:lang w:eastAsia="hr-HR"/>
        </w:rPr>
        <w:t xml:space="preserve"> bilateralnim i multilateralnim sporazumima i iskazanim potrebama za izobrazb</w:t>
      </w:r>
      <w:r w:rsidR="003A2EA6">
        <w:rPr>
          <w:rFonts w:ascii="Times New Roman" w:eastAsia="Times New Roman" w:hAnsi="Times New Roman" w:cs="Times New Roman"/>
          <w:sz w:val="24"/>
          <w:szCs w:val="24"/>
          <w:lang w:eastAsia="hr-HR"/>
        </w:rPr>
        <w:t>om</w:t>
      </w:r>
      <w:r w:rsidRPr="008D7BAF">
        <w:rPr>
          <w:rFonts w:ascii="Times New Roman" w:eastAsia="Times New Roman" w:hAnsi="Times New Roman" w:cs="Times New Roman"/>
          <w:sz w:val="24"/>
          <w:szCs w:val="24"/>
          <w:lang w:eastAsia="hr-HR"/>
        </w:rPr>
        <w:t xml:space="preserve"> najkasnije do kraja tekuće godine za sljedeću godinu</w:t>
      </w:r>
      <w:r>
        <w:rPr>
          <w:rFonts w:ascii="Times New Roman" w:eastAsia="Times New Roman" w:hAnsi="Times New Roman" w:cs="Times New Roman"/>
          <w:sz w:val="24"/>
          <w:szCs w:val="24"/>
          <w:lang w:eastAsia="hr-HR"/>
        </w:rPr>
        <w:t xml:space="preserve"> donosi ministar obrane</w:t>
      </w:r>
      <w:r w:rsidRPr="008D7BAF">
        <w:rPr>
          <w:rFonts w:ascii="Times New Roman" w:eastAsia="Times New Roman" w:hAnsi="Times New Roman" w:cs="Times New Roman"/>
          <w:sz w:val="24"/>
          <w:szCs w:val="24"/>
          <w:lang w:eastAsia="hr-HR"/>
        </w:rPr>
        <w:t>.</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(4)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Godišnja odluka ministra obrane o školovanju u inozemstvu </w:t>
      </w:r>
      <w:r>
        <w:rPr>
          <w:rFonts w:ascii="Times New Roman" w:eastAsia="Times New Roman" w:hAnsi="Times New Roman" w:cs="Times New Roman"/>
          <w:sz w:val="24"/>
          <w:szCs w:val="24"/>
          <w:lang w:eastAsia="hr-HR"/>
        </w:rPr>
        <w:t>uređuje</w:t>
      </w:r>
      <w:r w:rsidRPr="008D7BAF">
        <w:rPr>
          <w:rFonts w:ascii="Times New Roman" w:eastAsia="Times New Roman" w:hAnsi="Times New Roman" w:cs="Times New Roman"/>
          <w:sz w:val="24"/>
          <w:szCs w:val="24"/>
          <w:lang w:eastAsia="hr-HR"/>
        </w:rPr>
        <w:t xml:space="preserve"> provedbu međunarodne vojne izobrazbe s ustrojstvenim jedinicama koje sudjeluju u postupku pripreme kandidata, a njezin sastavni dio je plan međunarodne vojne izobrazbe.</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(5)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Plan međunarodne vojne izobrazbe sadrži:</w:t>
      </w:r>
    </w:p>
    <w:p w:rsidR="0096007A" w:rsidRPr="008D7BAF" w:rsidRDefault="0096007A" w:rsidP="0096007A">
      <w:pPr>
        <w:pStyle w:val="ListParagraph"/>
        <w:numPr>
          <w:ilvl w:val="0"/>
          <w:numId w:val="14"/>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naziv i sažetak programa izobrazbe</w:t>
      </w:r>
    </w:p>
    <w:p w:rsidR="0096007A" w:rsidRPr="008D7BAF" w:rsidRDefault="0096007A" w:rsidP="0096007A">
      <w:pPr>
        <w:pStyle w:val="ListParagraph"/>
        <w:numPr>
          <w:ilvl w:val="0"/>
          <w:numId w:val="14"/>
        </w:numPr>
        <w:spacing w:after="0" w:line="300" w:lineRule="atLeast"/>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ukupno trajanje</w:t>
      </w:r>
      <w:r w:rsidRPr="008D7BAF">
        <w:rPr>
          <w:rFonts w:ascii="Times New Roman" w:eastAsia="Times New Roman" w:hAnsi="Times New Roman" w:cs="Times New Roman"/>
          <w:sz w:val="24"/>
          <w:szCs w:val="24"/>
          <w:lang w:eastAsia="hr-HR"/>
        </w:rPr>
        <w:t xml:space="preserve"> i mjesto provedbe izobrazbe</w:t>
      </w:r>
    </w:p>
    <w:p w:rsidR="0096007A" w:rsidRPr="008D7BAF" w:rsidRDefault="0096007A" w:rsidP="0096007A">
      <w:pPr>
        <w:pStyle w:val="ListParagraph"/>
        <w:numPr>
          <w:ilvl w:val="0"/>
          <w:numId w:val="14"/>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broj polaznika izobrazbe</w:t>
      </w:r>
    </w:p>
    <w:p w:rsidR="0096007A" w:rsidRPr="008D7BAF" w:rsidRDefault="0096007A" w:rsidP="0096007A">
      <w:pPr>
        <w:pStyle w:val="ListParagraph"/>
        <w:numPr>
          <w:ilvl w:val="0"/>
          <w:numId w:val="14"/>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uvjete za upućivanje na izobrazbu</w:t>
      </w:r>
    </w:p>
    <w:p w:rsidR="0096007A" w:rsidRPr="00173EE1" w:rsidRDefault="0096007A" w:rsidP="00173EE1">
      <w:pPr>
        <w:pStyle w:val="ListParagraph"/>
        <w:numPr>
          <w:ilvl w:val="0"/>
          <w:numId w:val="14"/>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prioritet izobrazbe.</w:t>
      </w:r>
    </w:p>
    <w:p w:rsidR="0096007A" w:rsidRPr="002C43E4" w:rsidRDefault="0096007A" w:rsidP="0096007A">
      <w:pPr>
        <w:spacing w:after="0" w:line="300" w:lineRule="atLeast"/>
        <w:jc w:val="center"/>
        <w:rPr>
          <w:rFonts w:ascii="Times New Roman" w:eastAsia="Times New Roman" w:hAnsi="Times New Roman" w:cs="Times New Roman"/>
          <w:b/>
          <w:sz w:val="24"/>
          <w:szCs w:val="24"/>
          <w:lang w:eastAsia="hr-HR"/>
        </w:rPr>
      </w:pPr>
      <w:r w:rsidRPr="002C43E4">
        <w:rPr>
          <w:rFonts w:ascii="Times New Roman" w:eastAsia="Times New Roman" w:hAnsi="Times New Roman" w:cs="Times New Roman"/>
          <w:b/>
          <w:sz w:val="24"/>
          <w:szCs w:val="24"/>
          <w:lang w:eastAsia="hr-HR"/>
        </w:rPr>
        <w:t>Članak 7.</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Međusobna prava i obveze tijekom i nakon završetka izobrazbe </w:t>
      </w:r>
      <w:r>
        <w:rPr>
          <w:rFonts w:ascii="Times New Roman" w:eastAsia="Times New Roman" w:hAnsi="Times New Roman" w:cs="Times New Roman"/>
          <w:sz w:val="24"/>
          <w:szCs w:val="24"/>
          <w:lang w:eastAsia="hr-HR"/>
        </w:rPr>
        <w:t xml:space="preserve">iz ovoga Pravilnika </w:t>
      </w:r>
      <w:r w:rsidRPr="008D7BAF">
        <w:rPr>
          <w:rFonts w:ascii="Times New Roman" w:eastAsia="Times New Roman" w:hAnsi="Times New Roman" w:cs="Times New Roman"/>
          <w:sz w:val="24"/>
          <w:szCs w:val="24"/>
          <w:lang w:eastAsia="hr-HR"/>
        </w:rPr>
        <w:t>uređuju se ugovorom koji Ministarstvo obrane sklapa s odabranim kandidatom za izobrazbu.</w:t>
      </w:r>
    </w:p>
    <w:p w:rsidR="0096007A" w:rsidRPr="008D7BAF" w:rsidRDefault="0096007A" w:rsidP="0096007A">
      <w:pPr>
        <w:spacing w:after="0" w:line="300" w:lineRule="atLeast"/>
        <w:jc w:val="both"/>
        <w:rPr>
          <w:rFonts w:ascii="Times New Roman" w:eastAsia="Times New Roman" w:hAnsi="Times New Roman" w:cs="Times New Roman"/>
          <w:sz w:val="24"/>
          <w:szCs w:val="24"/>
          <w:lang w:eastAsia="hr-HR"/>
        </w:rPr>
      </w:pPr>
    </w:p>
    <w:p w:rsidR="0096007A" w:rsidRPr="002C43E4" w:rsidRDefault="0096007A" w:rsidP="0096007A">
      <w:pPr>
        <w:spacing w:after="0" w:line="300" w:lineRule="atLeast"/>
        <w:jc w:val="center"/>
        <w:rPr>
          <w:rFonts w:ascii="Times New Roman" w:eastAsia="Times New Roman" w:hAnsi="Times New Roman" w:cs="Times New Roman"/>
          <w:b/>
          <w:sz w:val="24"/>
          <w:szCs w:val="24"/>
          <w:lang w:eastAsia="hr-HR"/>
        </w:rPr>
      </w:pPr>
      <w:r w:rsidRPr="002C43E4">
        <w:rPr>
          <w:rFonts w:ascii="Times New Roman" w:eastAsia="Times New Roman" w:hAnsi="Times New Roman" w:cs="Times New Roman"/>
          <w:b/>
          <w:sz w:val="24"/>
          <w:szCs w:val="24"/>
          <w:lang w:eastAsia="hr-HR"/>
        </w:rPr>
        <w:t>Članak 8.</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Iznimno od članka 7. ovoga Pravilnika, ugovor o izobrazbi ne sklapa se s polaznicima:</w:t>
      </w:r>
    </w:p>
    <w:p w:rsidR="0096007A" w:rsidRDefault="0096007A" w:rsidP="0096007A">
      <w:pPr>
        <w:pStyle w:val="ListParagraph"/>
        <w:numPr>
          <w:ilvl w:val="0"/>
          <w:numId w:val="15"/>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funkcionalnih izobrazbi u civilnim obrazovnim i znanstvenim</w:t>
      </w:r>
      <w:r w:rsidR="003A2EA6">
        <w:rPr>
          <w:rFonts w:ascii="Times New Roman" w:eastAsia="Times New Roman" w:hAnsi="Times New Roman" w:cs="Times New Roman"/>
          <w:sz w:val="24"/>
          <w:szCs w:val="24"/>
          <w:lang w:eastAsia="hr-HR"/>
        </w:rPr>
        <w:t xml:space="preserve"> ustanovama</w:t>
      </w:r>
      <w:r w:rsidRPr="008D7BAF">
        <w:rPr>
          <w:rFonts w:ascii="Times New Roman" w:eastAsia="Times New Roman" w:hAnsi="Times New Roman" w:cs="Times New Roman"/>
          <w:sz w:val="24"/>
          <w:szCs w:val="24"/>
          <w:lang w:eastAsia="hr-HR"/>
        </w:rPr>
        <w:t xml:space="preserve"> u Republici Hrvatskoj ako udio Ministarstva obrane u ukupnim troškovima izobrazbe iznosi manje od 1.000,00 eura ili se izobrazbom ne stječe trajna kvalifikacija</w:t>
      </w:r>
      <w:r>
        <w:rPr>
          <w:rFonts w:ascii="Times New Roman" w:eastAsia="Times New Roman" w:hAnsi="Times New Roman" w:cs="Times New Roman"/>
          <w:sz w:val="24"/>
          <w:szCs w:val="24"/>
          <w:lang w:eastAsia="hr-HR"/>
        </w:rPr>
        <w:t xml:space="preserve"> </w:t>
      </w:r>
    </w:p>
    <w:p w:rsidR="0096007A" w:rsidRPr="003E1441" w:rsidRDefault="0096007A" w:rsidP="0096007A">
      <w:pPr>
        <w:pStyle w:val="ListParagraph"/>
        <w:numPr>
          <w:ilvl w:val="0"/>
          <w:numId w:val="15"/>
        </w:numPr>
        <w:spacing w:after="0" w:line="300" w:lineRule="atLeast"/>
        <w:jc w:val="both"/>
        <w:rPr>
          <w:rFonts w:ascii="Times New Roman" w:eastAsia="Times New Roman" w:hAnsi="Times New Roman" w:cs="Times New Roman"/>
          <w:sz w:val="24"/>
          <w:szCs w:val="24"/>
          <w:lang w:eastAsia="hr-HR"/>
        </w:rPr>
      </w:pPr>
      <w:r w:rsidRPr="003E1441">
        <w:rPr>
          <w:rFonts w:ascii="Times New Roman" w:eastAsia="Times New Roman" w:hAnsi="Times New Roman" w:cs="Times New Roman"/>
          <w:sz w:val="24"/>
          <w:szCs w:val="24"/>
          <w:lang w:eastAsia="hr-HR"/>
        </w:rPr>
        <w:t>funkcionalnih izobrazbi u okviru Oružanih snaga, osim prekvalifikacije za časnika roda zrakoplovstvo – vojni pilot</w:t>
      </w:r>
    </w:p>
    <w:p w:rsidR="0096007A" w:rsidRPr="008922B1" w:rsidRDefault="0096007A" w:rsidP="0096007A">
      <w:pPr>
        <w:pStyle w:val="ListParagraph"/>
        <w:numPr>
          <w:ilvl w:val="0"/>
          <w:numId w:val="15"/>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međunarodnih funkcionalnih izobrazbi u trajanju do 15 dana ili </w:t>
      </w:r>
      <w:r>
        <w:rPr>
          <w:rFonts w:ascii="Times New Roman" w:eastAsia="Times New Roman" w:hAnsi="Times New Roman" w:cs="Times New Roman"/>
          <w:sz w:val="24"/>
          <w:szCs w:val="24"/>
          <w:lang w:eastAsia="hr-HR"/>
        </w:rPr>
        <w:t>koje se provode</w:t>
      </w:r>
      <w:r w:rsidRPr="008D7BAF">
        <w:rPr>
          <w:rFonts w:ascii="Times New Roman" w:eastAsia="Times New Roman" w:hAnsi="Times New Roman" w:cs="Times New Roman"/>
          <w:sz w:val="24"/>
          <w:szCs w:val="24"/>
          <w:lang w:eastAsia="hr-HR"/>
        </w:rPr>
        <w:t xml:space="preserve"> učenjem na daljinu</w:t>
      </w:r>
      <w:r>
        <w:rPr>
          <w:rFonts w:ascii="Times New Roman" w:eastAsia="Times New Roman" w:hAnsi="Times New Roman" w:cs="Times New Roman"/>
          <w:sz w:val="24"/>
          <w:szCs w:val="24"/>
          <w:lang w:eastAsia="hr-HR"/>
        </w:rPr>
        <w:t>.</w:t>
      </w:r>
    </w:p>
    <w:p w:rsidR="0096007A" w:rsidRDefault="0096007A" w:rsidP="0096007A">
      <w:pPr>
        <w:spacing w:after="0" w:line="300" w:lineRule="atLeast"/>
        <w:jc w:val="center"/>
        <w:rPr>
          <w:rFonts w:ascii="Times New Roman" w:eastAsia="Times New Roman" w:hAnsi="Times New Roman" w:cs="Times New Roman"/>
          <w:b/>
          <w:sz w:val="24"/>
          <w:szCs w:val="24"/>
          <w:lang w:eastAsia="hr-HR"/>
        </w:rPr>
      </w:pPr>
    </w:p>
    <w:p w:rsidR="0096007A" w:rsidRDefault="0096007A" w:rsidP="0096007A">
      <w:pPr>
        <w:spacing w:after="0" w:line="300" w:lineRule="atLeast"/>
        <w:jc w:val="center"/>
        <w:rPr>
          <w:rFonts w:ascii="Times New Roman" w:eastAsia="Times New Roman" w:hAnsi="Times New Roman" w:cs="Times New Roman"/>
          <w:b/>
          <w:sz w:val="24"/>
          <w:szCs w:val="24"/>
          <w:lang w:eastAsia="hr-HR"/>
        </w:rPr>
      </w:pPr>
    </w:p>
    <w:p w:rsidR="0096007A" w:rsidRPr="002C43E4" w:rsidRDefault="0096007A" w:rsidP="0096007A">
      <w:pPr>
        <w:spacing w:after="0" w:line="300" w:lineRule="atLeast"/>
        <w:jc w:val="center"/>
        <w:rPr>
          <w:rFonts w:ascii="Times New Roman" w:eastAsia="Times New Roman" w:hAnsi="Times New Roman" w:cs="Times New Roman"/>
          <w:b/>
          <w:sz w:val="24"/>
          <w:szCs w:val="24"/>
          <w:lang w:eastAsia="hr-HR"/>
        </w:rPr>
      </w:pPr>
      <w:r w:rsidRPr="002C43E4">
        <w:rPr>
          <w:rFonts w:ascii="Times New Roman" w:eastAsia="Times New Roman" w:hAnsi="Times New Roman" w:cs="Times New Roman"/>
          <w:b/>
          <w:sz w:val="24"/>
          <w:szCs w:val="24"/>
          <w:lang w:eastAsia="hr-HR"/>
        </w:rPr>
        <w:t>Članak 9.</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Ugovorom o i</w:t>
      </w:r>
      <w:r>
        <w:rPr>
          <w:rFonts w:ascii="Times New Roman" w:eastAsia="Times New Roman" w:hAnsi="Times New Roman" w:cs="Times New Roman"/>
          <w:sz w:val="24"/>
          <w:szCs w:val="24"/>
          <w:lang w:eastAsia="hr-HR"/>
        </w:rPr>
        <w:t xml:space="preserve">zobrazbi Ministarstvo obrane </w:t>
      </w:r>
      <w:r w:rsidRPr="008D7BAF">
        <w:rPr>
          <w:rFonts w:ascii="Times New Roman" w:eastAsia="Times New Roman" w:hAnsi="Times New Roman" w:cs="Times New Roman"/>
          <w:sz w:val="24"/>
          <w:szCs w:val="24"/>
          <w:lang w:eastAsia="hr-HR"/>
        </w:rPr>
        <w:t>obvezuje</w:t>
      </w:r>
      <w:r>
        <w:rPr>
          <w:rFonts w:ascii="Times New Roman" w:eastAsia="Times New Roman" w:hAnsi="Times New Roman" w:cs="Times New Roman"/>
          <w:sz w:val="24"/>
          <w:szCs w:val="24"/>
          <w:lang w:eastAsia="hr-HR"/>
        </w:rPr>
        <w:t xml:space="preserve"> se</w:t>
      </w:r>
      <w:r w:rsidRPr="008D7BAF">
        <w:rPr>
          <w:rFonts w:ascii="Times New Roman" w:eastAsia="Times New Roman" w:hAnsi="Times New Roman" w:cs="Times New Roman"/>
          <w:sz w:val="24"/>
          <w:szCs w:val="24"/>
          <w:lang w:eastAsia="hr-HR"/>
        </w:rPr>
        <w:t xml:space="preserve"> osigurati odgovarajuće uvjete za izobrazbu i snositi ugovorom utvrđene troškove izobrazbe polaznika.</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Ugovorom o izobrazbi polaznik izobrazbe obvezuje se:</w:t>
      </w:r>
    </w:p>
    <w:p w:rsidR="0096007A" w:rsidRPr="008D7BAF" w:rsidRDefault="0096007A" w:rsidP="0096007A">
      <w:pPr>
        <w:pStyle w:val="ListParagraph"/>
        <w:numPr>
          <w:ilvl w:val="0"/>
          <w:numId w:val="16"/>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s uspjehom završiti izobrazbu u ugovorom roku</w:t>
      </w:r>
    </w:p>
    <w:p w:rsidR="0096007A" w:rsidRPr="008D7BAF" w:rsidRDefault="0096007A" w:rsidP="0096007A">
      <w:pPr>
        <w:pStyle w:val="ListParagraph"/>
        <w:numPr>
          <w:ilvl w:val="0"/>
          <w:numId w:val="16"/>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po završetku izobrazbe ostati u službi najmanje u dvostrukom trajanju izobrazbe odnosno u vremenu određenom sklopljenim ugovorom o izobrazbi</w:t>
      </w:r>
    </w:p>
    <w:p w:rsidR="0096007A" w:rsidRPr="008D7BAF" w:rsidRDefault="0096007A" w:rsidP="0096007A">
      <w:pPr>
        <w:pStyle w:val="ListParagraph"/>
        <w:numPr>
          <w:ilvl w:val="0"/>
          <w:numId w:val="16"/>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u slučaju raskida ugovora izazvanog subjektivnom odgovornošću (nemar u izvršenju obveza izobrazbe, neprofesionalno i</w:t>
      </w:r>
      <w:r>
        <w:rPr>
          <w:rFonts w:ascii="Times New Roman" w:eastAsia="Times New Roman" w:hAnsi="Times New Roman" w:cs="Times New Roman"/>
          <w:sz w:val="24"/>
          <w:szCs w:val="24"/>
          <w:lang w:eastAsia="hr-HR"/>
        </w:rPr>
        <w:t xml:space="preserve"> nevojničko ponašanje i sl.</w:t>
      </w:r>
      <w:r w:rsidRPr="008D7BAF">
        <w:rPr>
          <w:rFonts w:ascii="Times New Roman" w:eastAsia="Times New Roman" w:hAnsi="Times New Roman" w:cs="Times New Roman"/>
          <w:sz w:val="24"/>
          <w:szCs w:val="24"/>
          <w:lang w:eastAsia="hr-HR"/>
        </w:rPr>
        <w:t>) nadoknaditi troškove izobrazbe i štetu koja je time počinjena Ministarstvu obrane.</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 Pojedinačno sklopljenim ugovorom za svaku izobrazbu utvrđuju se prava i obveze Ministarstva obrane i polaznika izobrazbe. </w:t>
      </w:r>
      <w:r>
        <w:rPr>
          <w:rFonts w:ascii="Times New Roman" w:eastAsia="Times New Roman" w:hAnsi="Times New Roman" w:cs="Times New Roman"/>
          <w:sz w:val="24"/>
          <w:szCs w:val="24"/>
          <w:lang w:eastAsia="hr-HR"/>
        </w:rPr>
        <w:t xml:space="preserve"> </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2C43E4" w:rsidRDefault="0096007A" w:rsidP="0096007A">
      <w:pPr>
        <w:spacing w:after="0" w:line="300" w:lineRule="atLeast"/>
        <w:jc w:val="center"/>
        <w:rPr>
          <w:rFonts w:ascii="Times New Roman" w:eastAsia="Times New Roman" w:hAnsi="Times New Roman" w:cs="Times New Roman"/>
          <w:b/>
          <w:sz w:val="24"/>
          <w:szCs w:val="24"/>
          <w:lang w:eastAsia="hr-HR"/>
        </w:rPr>
      </w:pPr>
      <w:r w:rsidRPr="002C43E4">
        <w:rPr>
          <w:rFonts w:ascii="Times New Roman" w:eastAsia="Times New Roman" w:hAnsi="Times New Roman" w:cs="Times New Roman"/>
          <w:b/>
          <w:sz w:val="24"/>
          <w:szCs w:val="24"/>
          <w:lang w:eastAsia="hr-HR"/>
        </w:rPr>
        <w:t>Članak 10.</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U slučaju prekida izobrazbe zbog subjektivne odgovornosti polaznika iz članka 9. stavka 2. </w:t>
      </w:r>
      <w:r>
        <w:rPr>
          <w:rFonts w:ascii="Times New Roman" w:eastAsia="Times New Roman" w:hAnsi="Times New Roman" w:cs="Times New Roman"/>
          <w:sz w:val="24"/>
          <w:szCs w:val="24"/>
          <w:lang w:eastAsia="hr-HR"/>
        </w:rPr>
        <w:t xml:space="preserve">podstavka 3. </w:t>
      </w:r>
      <w:r w:rsidRPr="008D7BAF">
        <w:rPr>
          <w:rFonts w:ascii="Times New Roman" w:eastAsia="Times New Roman" w:hAnsi="Times New Roman" w:cs="Times New Roman"/>
          <w:sz w:val="24"/>
          <w:szCs w:val="24"/>
          <w:lang w:eastAsia="hr-HR"/>
        </w:rPr>
        <w:t>ovoga Pravilnika, polaznik se obvezuje vratiti troškove izobrazbe u roku od 15 dana od prekida izobrazbe uvećane za iznos pripadajuće zakonske zatezne kamate.</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(2)</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 U slučaju neispunjenja obveze ostanka u službi iz članka 9. stavka 2. podstavka 2. ovoga Pravilnika polaznik je obvezan nadoknaditi Ministarstvu obrane troškove izobrazbe i štetu koja je time počinjena Ministarstvu obrane uvećane za iznos pripadajuće zakonske zatezne kamate razmjerno neispunjenom dijelu obveze.</w:t>
      </w:r>
    </w:p>
    <w:p w:rsidR="0096007A" w:rsidRPr="00173EE1" w:rsidRDefault="0096007A" w:rsidP="00173EE1">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(3)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Objektivni razlozi za raskid ugovora o izobrazbi (bolest ili ozljeda nastala tijekom izobrazbe, </w:t>
      </w:r>
      <w:r>
        <w:rPr>
          <w:rFonts w:ascii="Times New Roman" w:eastAsia="Times New Roman" w:hAnsi="Times New Roman" w:cs="Times New Roman"/>
          <w:sz w:val="24"/>
          <w:szCs w:val="24"/>
          <w:lang w:eastAsia="hr-HR"/>
        </w:rPr>
        <w:t>prestanak</w:t>
      </w:r>
      <w:r w:rsidRPr="008D7BAF">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služba </w:t>
      </w:r>
      <w:r w:rsidRPr="008D7BAF">
        <w:rPr>
          <w:rFonts w:ascii="Times New Roman" w:eastAsia="Times New Roman" w:hAnsi="Times New Roman" w:cs="Times New Roman"/>
          <w:sz w:val="24"/>
          <w:szCs w:val="24"/>
          <w:lang w:eastAsia="hr-HR"/>
        </w:rPr>
        <w:t>zbog potreba službe, nemogućnost ispunjenja traženih zahtjeva izobrazbe selekcijskog tipa, elementarne ili druge nepogode odnosno događaj koji se nije mogao predvidjeti u trenutku sklapanja ugovora) zbog kojih polaznik ne može završiti izobrazbu odnosno ispuniti obvezu ostanka u službi po završetku izobrazbe isključuju obveze i</w:t>
      </w:r>
      <w:r>
        <w:rPr>
          <w:rFonts w:ascii="Times New Roman" w:eastAsia="Times New Roman" w:hAnsi="Times New Roman" w:cs="Times New Roman"/>
          <w:sz w:val="24"/>
          <w:szCs w:val="24"/>
          <w:lang w:eastAsia="hr-HR"/>
        </w:rPr>
        <w:t>z stavaka 1. i 2. ovoga članka.</w:t>
      </w:r>
    </w:p>
    <w:p w:rsidR="0096007A" w:rsidRPr="002C43E4" w:rsidRDefault="0096007A" w:rsidP="0096007A">
      <w:pPr>
        <w:spacing w:after="0" w:line="300" w:lineRule="atLeast"/>
        <w:jc w:val="center"/>
        <w:rPr>
          <w:rFonts w:ascii="Times New Roman" w:eastAsia="Times New Roman" w:hAnsi="Times New Roman" w:cs="Times New Roman"/>
          <w:b/>
          <w:sz w:val="24"/>
          <w:szCs w:val="24"/>
          <w:lang w:eastAsia="hr-HR"/>
        </w:rPr>
      </w:pPr>
      <w:r w:rsidRPr="002C43E4">
        <w:rPr>
          <w:rFonts w:ascii="Times New Roman" w:eastAsia="Times New Roman" w:hAnsi="Times New Roman" w:cs="Times New Roman"/>
          <w:b/>
          <w:sz w:val="24"/>
          <w:szCs w:val="24"/>
          <w:lang w:eastAsia="hr-HR"/>
        </w:rPr>
        <w:t>Članak 11.</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Ugovore o izobrazbi u ime Ministarstva obrane sklapa čelnik ustrojstvene jedinice Ministarstva obrane nadležne za ljudske potencijale.</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Ustrojstvena jedinica Ministarstva obrane nadležna za ljudske potencijale evidentira obveze iz ugovora u Informacijski sustav personalnog upravljanja s danom potpisivanja ugovora i prati izvršenje ugovornih obveza.</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(3)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Čelnik ustrojstvene jedinice Ministarstva obrane nadležne za ljudske potencijale raskinut će ugovor kada se ispune uvjeti za raskid ugovora navodeći radi li se o subjektivnoj ili objektivnoj odgovornosti polaznika za raskid. </w:t>
      </w:r>
    </w:p>
    <w:p w:rsidR="0096007A" w:rsidRPr="00173EE1" w:rsidRDefault="0096007A" w:rsidP="00173EE1">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(4)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Ustrojstvena jedinica Ministarstva obrane nadležna za naknadu štete obavlja poslove vezane uz </w:t>
      </w:r>
      <w:proofErr w:type="spellStart"/>
      <w:r w:rsidRPr="008D7BAF">
        <w:rPr>
          <w:rFonts w:ascii="Times New Roman" w:eastAsia="Times New Roman" w:hAnsi="Times New Roman" w:cs="Times New Roman"/>
          <w:sz w:val="24"/>
          <w:szCs w:val="24"/>
          <w:lang w:eastAsia="hr-HR"/>
        </w:rPr>
        <w:t>utuženje</w:t>
      </w:r>
      <w:proofErr w:type="spellEnd"/>
      <w:r w:rsidRPr="008D7BAF">
        <w:rPr>
          <w:rFonts w:ascii="Times New Roman" w:eastAsia="Times New Roman" w:hAnsi="Times New Roman" w:cs="Times New Roman"/>
          <w:sz w:val="24"/>
          <w:szCs w:val="24"/>
          <w:lang w:eastAsia="hr-HR"/>
        </w:rPr>
        <w:t xml:space="preserve"> ugovornih obveza.</w:t>
      </w:r>
      <w:r>
        <w:rPr>
          <w:rFonts w:ascii="Times New Roman" w:eastAsia="Times New Roman" w:hAnsi="Times New Roman" w:cs="Times New Roman"/>
          <w:sz w:val="24"/>
          <w:szCs w:val="24"/>
          <w:lang w:eastAsia="hr-HR"/>
        </w:rPr>
        <w:t xml:space="preserve"> </w:t>
      </w:r>
    </w:p>
    <w:p w:rsidR="0096007A" w:rsidRDefault="0096007A" w:rsidP="0096007A">
      <w:pPr>
        <w:spacing w:after="0" w:line="300" w:lineRule="atLeast"/>
        <w:jc w:val="center"/>
        <w:rPr>
          <w:rFonts w:ascii="Times New Roman" w:eastAsia="Times New Roman" w:hAnsi="Times New Roman" w:cs="Times New Roman"/>
          <w:b/>
          <w:sz w:val="24"/>
          <w:szCs w:val="24"/>
          <w:lang w:eastAsia="hr-HR"/>
        </w:rPr>
      </w:pPr>
    </w:p>
    <w:p w:rsidR="0096007A" w:rsidRPr="002C43E4" w:rsidRDefault="0096007A" w:rsidP="0096007A">
      <w:pPr>
        <w:spacing w:after="0" w:line="300" w:lineRule="atLeast"/>
        <w:jc w:val="center"/>
        <w:rPr>
          <w:rFonts w:ascii="Times New Roman" w:eastAsia="Times New Roman" w:hAnsi="Times New Roman" w:cs="Times New Roman"/>
          <w:b/>
          <w:sz w:val="24"/>
          <w:szCs w:val="24"/>
          <w:lang w:eastAsia="hr-HR"/>
        </w:rPr>
      </w:pPr>
      <w:r w:rsidRPr="002C43E4">
        <w:rPr>
          <w:rFonts w:ascii="Times New Roman" w:eastAsia="Times New Roman" w:hAnsi="Times New Roman" w:cs="Times New Roman"/>
          <w:b/>
          <w:sz w:val="24"/>
          <w:szCs w:val="24"/>
          <w:lang w:eastAsia="hr-HR"/>
        </w:rPr>
        <w:t>Članak 12.</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Nadležne ustrojstvene jedinice Ministarstva obrane i </w:t>
      </w:r>
      <w:r>
        <w:rPr>
          <w:rFonts w:ascii="Times New Roman" w:eastAsia="Times New Roman" w:hAnsi="Times New Roman" w:cs="Times New Roman"/>
          <w:sz w:val="24"/>
          <w:szCs w:val="24"/>
          <w:lang w:eastAsia="hr-HR"/>
        </w:rPr>
        <w:t xml:space="preserve">Glavni stožer </w:t>
      </w:r>
      <w:r w:rsidRPr="008D7BAF">
        <w:rPr>
          <w:rFonts w:ascii="Times New Roman" w:eastAsia="Times New Roman" w:hAnsi="Times New Roman" w:cs="Times New Roman"/>
          <w:sz w:val="24"/>
          <w:szCs w:val="24"/>
          <w:lang w:eastAsia="hr-HR"/>
        </w:rPr>
        <w:t>Oružanih snaga evidentiraju sve podatke o završenim izobrazbama u Informacijskom sustavu personalnog upravljanja.</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p>
    <w:p w:rsidR="0096007A" w:rsidRPr="002C43E4" w:rsidRDefault="0096007A" w:rsidP="0096007A">
      <w:pPr>
        <w:spacing w:after="0" w:line="300" w:lineRule="atLeast"/>
        <w:jc w:val="center"/>
        <w:rPr>
          <w:rFonts w:ascii="Times New Roman" w:eastAsia="Times New Roman" w:hAnsi="Times New Roman" w:cs="Times New Roman"/>
          <w:b/>
          <w:sz w:val="24"/>
          <w:szCs w:val="24"/>
          <w:lang w:eastAsia="hr-HR"/>
        </w:rPr>
      </w:pPr>
      <w:r w:rsidRPr="002C43E4">
        <w:rPr>
          <w:rFonts w:ascii="Times New Roman" w:eastAsia="Times New Roman" w:hAnsi="Times New Roman" w:cs="Times New Roman"/>
          <w:b/>
          <w:sz w:val="24"/>
          <w:szCs w:val="24"/>
          <w:lang w:eastAsia="hr-HR"/>
        </w:rPr>
        <w:t>II. VRSTE IZOBRAZBI</w:t>
      </w:r>
    </w:p>
    <w:p w:rsidR="0096007A" w:rsidRPr="002C43E4" w:rsidRDefault="0096007A" w:rsidP="0096007A">
      <w:pPr>
        <w:spacing w:after="0" w:line="300" w:lineRule="atLeast"/>
        <w:jc w:val="center"/>
        <w:rPr>
          <w:rFonts w:ascii="Times New Roman" w:eastAsia="Times New Roman" w:hAnsi="Times New Roman" w:cs="Times New Roman"/>
          <w:b/>
          <w:sz w:val="24"/>
          <w:szCs w:val="24"/>
          <w:lang w:eastAsia="hr-HR"/>
        </w:rPr>
      </w:pPr>
    </w:p>
    <w:p w:rsidR="0096007A" w:rsidRPr="002C43E4" w:rsidRDefault="0096007A" w:rsidP="0096007A">
      <w:pPr>
        <w:spacing w:after="0" w:line="300" w:lineRule="atLeast"/>
        <w:jc w:val="center"/>
        <w:rPr>
          <w:rFonts w:ascii="Times New Roman" w:eastAsia="Times New Roman" w:hAnsi="Times New Roman" w:cs="Times New Roman"/>
          <w:b/>
          <w:sz w:val="24"/>
          <w:szCs w:val="24"/>
          <w:lang w:eastAsia="hr-HR"/>
        </w:rPr>
      </w:pPr>
      <w:r w:rsidRPr="002C43E4">
        <w:rPr>
          <w:rFonts w:ascii="Times New Roman" w:eastAsia="Times New Roman" w:hAnsi="Times New Roman" w:cs="Times New Roman"/>
          <w:b/>
          <w:sz w:val="24"/>
          <w:szCs w:val="24"/>
          <w:lang w:eastAsia="hr-HR"/>
        </w:rPr>
        <w:t>1. Slijedno-rastuća dočasnička i časnička izobrazba</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2C43E4" w:rsidRDefault="0096007A" w:rsidP="0096007A">
      <w:pPr>
        <w:spacing w:after="0" w:line="300" w:lineRule="atLeast"/>
        <w:jc w:val="center"/>
        <w:rPr>
          <w:rFonts w:ascii="Times New Roman" w:eastAsia="Times New Roman" w:hAnsi="Times New Roman" w:cs="Times New Roman"/>
          <w:b/>
          <w:sz w:val="24"/>
          <w:szCs w:val="24"/>
          <w:lang w:eastAsia="hr-HR"/>
        </w:rPr>
      </w:pPr>
      <w:r w:rsidRPr="002C43E4">
        <w:rPr>
          <w:rFonts w:ascii="Times New Roman" w:eastAsia="Times New Roman" w:hAnsi="Times New Roman" w:cs="Times New Roman"/>
          <w:b/>
          <w:sz w:val="24"/>
          <w:szCs w:val="24"/>
          <w:lang w:eastAsia="hr-HR"/>
        </w:rPr>
        <w:t>Članak 13.</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360"/>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Slijedno-rastuća dočasnička izobrazba provodi se na četiri razine:</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I. razina: Izobrazba za prvu dočasničku dužnost (IPDD)</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II. razina: Temeljna dočasnička izobrazba (TDI)</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III. razina: Napredna dočasnička izobrazba (NDI)</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IV. razina: Visoka dočasnička izobrazba (VDI).</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2C43E4" w:rsidRDefault="0096007A" w:rsidP="0096007A">
      <w:pPr>
        <w:spacing w:after="0" w:line="300" w:lineRule="atLeast"/>
        <w:jc w:val="center"/>
        <w:rPr>
          <w:rFonts w:ascii="Times New Roman" w:eastAsia="Times New Roman" w:hAnsi="Times New Roman" w:cs="Times New Roman"/>
          <w:b/>
          <w:sz w:val="24"/>
          <w:szCs w:val="24"/>
          <w:lang w:eastAsia="hr-HR"/>
        </w:rPr>
      </w:pPr>
      <w:r w:rsidRPr="002C43E4">
        <w:rPr>
          <w:rFonts w:ascii="Times New Roman" w:eastAsia="Times New Roman" w:hAnsi="Times New Roman" w:cs="Times New Roman"/>
          <w:b/>
          <w:sz w:val="24"/>
          <w:szCs w:val="24"/>
          <w:lang w:eastAsia="hr-HR"/>
        </w:rPr>
        <w:t>Članak 14.</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360"/>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Slijedno-rastuća časnička izobrazba provodi se na četiri razine:</w:t>
      </w:r>
    </w:p>
    <w:p w:rsidR="0096007A" w:rsidRPr="008D7BAF" w:rsidRDefault="0096007A" w:rsidP="0096007A">
      <w:pPr>
        <w:pStyle w:val="ListParagraph"/>
        <w:numPr>
          <w:ilvl w:val="0"/>
          <w:numId w:val="2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I. razina: Temeljna časnička izobrazba (TČI)</w:t>
      </w:r>
    </w:p>
    <w:p w:rsidR="0096007A" w:rsidRPr="008D7BAF" w:rsidRDefault="0096007A" w:rsidP="0096007A">
      <w:pPr>
        <w:pStyle w:val="ListParagraph"/>
        <w:numPr>
          <w:ilvl w:val="0"/>
          <w:numId w:val="17"/>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II. razina: Napredna časnička izobrazba (NČI)</w:t>
      </w:r>
    </w:p>
    <w:p w:rsidR="0096007A" w:rsidRPr="008D7BAF" w:rsidRDefault="0096007A" w:rsidP="0096007A">
      <w:pPr>
        <w:pStyle w:val="ListParagraph"/>
        <w:numPr>
          <w:ilvl w:val="0"/>
          <w:numId w:val="17"/>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III. razina: </w:t>
      </w:r>
      <w:proofErr w:type="spellStart"/>
      <w:r w:rsidRPr="008D7BAF">
        <w:rPr>
          <w:rFonts w:ascii="Times New Roman" w:eastAsia="Times New Roman" w:hAnsi="Times New Roman" w:cs="Times New Roman"/>
          <w:sz w:val="24"/>
          <w:szCs w:val="24"/>
          <w:lang w:eastAsia="hr-HR"/>
        </w:rPr>
        <w:t>Intergranska</w:t>
      </w:r>
      <w:proofErr w:type="spellEnd"/>
      <w:r w:rsidRPr="008D7BAF">
        <w:rPr>
          <w:rFonts w:ascii="Times New Roman" w:eastAsia="Times New Roman" w:hAnsi="Times New Roman" w:cs="Times New Roman"/>
          <w:sz w:val="24"/>
          <w:szCs w:val="24"/>
          <w:lang w:eastAsia="hr-HR"/>
        </w:rPr>
        <w:t xml:space="preserve"> zapovjedno-stožerna izobrazba (IZSI)</w:t>
      </w:r>
    </w:p>
    <w:p w:rsidR="0096007A" w:rsidRPr="008D7BAF" w:rsidRDefault="0096007A" w:rsidP="0096007A">
      <w:p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           </w:t>
      </w:r>
      <w:r w:rsidRPr="008D7BAF">
        <w:rPr>
          <w:rFonts w:ascii="Times New Roman" w:eastAsia="Times New Roman" w:hAnsi="Times New Roman" w:cs="Times New Roman"/>
          <w:sz w:val="24"/>
          <w:szCs w:val="24"/>
          <w:lang w:eastAsia="hr-HR"/>
        </w:rPr>
        <w:tab/>
        <w:t xml:space="preserve">        </w:t>
      </w:r>
      <w:r w:rsidRPr="008D7BAF">
        <w:rPr>
          <w:rFonts w:ascii="Times New Roman" w:eastAsia="Times New Roman" w:hAnsi="Times New Roman" w:cs="Times New Roman"/>
          <w:sz w:val="24"/>
          <w:szCs w:val="24"/>
          <w:lang w:eastAsia="hr-HR"/>
        </w:rPr>
        <w:tab/>
        <w:t>Izobrazba časnika u funkcionalnom području (IFP)</w:t>
      </w:r>
    </w:p>
    <w:p w:rsidR="0096007A" w:rsidRPr="008D7BAF" w:rsidRDefault="0096007A" w:rsidP="0096007A">
      <w:pPr>
        <w:pStyle w:val="ListParagraph"/>
        <w:numPr>
          <w:ilvl w:val="0"/>
          <w:numId w:val="25"/>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IV. razina: Ratna škola (RŠ).</w:t>
      </w:r>
    </w:p>
    <w:p w:rsidR="0096007A" w:rsidRPr="008D7BAF" w:rsidRDefault="0096007A" w:rsidP="0096007A">
      <w:pPr>
        <w:pStyle w:val="ListParagraph"/>
        <w:spacing w:after="0" w:line="300" w:lineRule="atLeast"/>
        <w:ind w:left="0"/>
        <w:jc w:val="both"/>
        <w:rPr>
          <w:rFonts w:ascii="Times New Roman" w:eastAsia="Times New Roman" w:hAnsi="Times New Roman" w:cs="Times New Roman"/>
          <w:sz w:val="24"/>
          <w:szCs w:val="24"/>
          <w:lang w:eastAsia="hr-HR"/>
        </w:rPr>
      </w:pPr>
    </w:p>
    <w:p w:rsidR="0096007A" w:rsidRPr="002C43E4" w:rsidRDefault="0096007A" w:rsidP="0096007A">
      <w:pPr>
        <w:spacing w:after="0" w:line="300" w:lineRule="atLeast"/>
        <w:jc w:val="center"/>
        <w:rPr>
          <w:rFonts w:ascii="Times New Roman" w:eastAsia="Times New Roman" w:hAnsi="Times New Roman" w:cs="Times New Roman"/>
          <w:b/>
          <w:sz w:val="24"/>
          <w:szCs w:val="24"/>
          <w:lang w:eastAsia="hr-HR"/>
        </w:rPr>
      </w:pPr>
      <w:r w:rsidRPr="002C43E4">
        <w:rPr>
          <w:rFonts w:ascii="Times New Roman" w:eastAsia="Times New Roman" w:hAnsi="Times New Roman" w:cs="Times New Roman"/>
          <w:b/>
          <w:sz w:val="24"/>
          <w:szCs w:val="24"/>
          <w:lang w:eastAsia="hr-HR"/>
        </w:rPr>
        <w:t>Članak 15.</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Na temelju godišnjeg plana izobrazbe u Republici Hrvatskoj ustrojstvena jedinica Ministarstva obrane nadležna za ljudske potencijale prema podacima u Informacijskom sustavu personalnog upravljanja utvrđuje popis kandidata koji ispunjavaju uvjete za upućivanje na određenu razinu slijedno-rastuće izobrazbe utvrđene Zakonom i kriterije propisane ovim Pravilnikom, </w:t>
      </w:r>
      <w:r>
        <w:rPr>
          <w:rFonts w:ascii="Times New Roman" w:eastAsia="Times New Roman" w:hAnsi="Times New Roman" w:cs="Times New Roman"/>
          <w:sz w:val="24"/>
          <w:szCs w:val="24"/>
          <w:lang w:eastAsia="hr-HR"/>
        </w:rPr>
        <w:t>u pravilu 90 dana</w:t>
      </w:r>
      <w:r w:rsidRPr="008D7BAF">
        <w:rPr>
          <w:rFonts w:ascii="Times New Roman" w:eastAsia="Times New Roman" w:hAnsi="Times New Roman" w:cs="Times New Roman"/>
          <w:sz w:val="24"/>
          <w:szCs w:val="24"/>
          <w:lang w:eastAsia="hr-HR"/>
        </w:rPr>
        <w:t xml:space="preserve"> prije početka izobrazbe. Popis kandidata izrađuje se na tiskanicama (Prilog 1 – dočasnici i Prilog 2 – časnici) koje se nalaze u prilogu ovog</w:t>
      </w:r>
      <w:r>
        <w:rPr>
          <w:rFonts w:ascii="Times New Roman" w:eastAsia="Times New Roman" w:hAnsi="Times New Roman" w:cs="Times New Roman"/>
          <w:sz w:val="24"/>
          <w:szCs w:val="24"/>
          <w:lang w:eastAsia="hr-HR"/>
        </w:rPr>
        <w:t>a</w:t>
      </w:r>
      <w:r w:rsidRPr="008D7BAF">
        <w:rPr>
          <w:rFonts w:ascii="Times New Roman" w:eastAsia="Times New Roman" w:hAnsi="Times New Roman" w:cs="Times New Roman"/>
          <w:sz w:val="24"/>
          <w:szCs w:val="24"/>
          <w:lang w:eastAsia="hr-HR"/>
        </w:rPr>
        <w:t xml:space="preserve"> Pravilnika i njegov su sastavni dio.</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(2)</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 Kriteriji iz stavka 1. ovoga članka koji se utvrđuju na dan izrade popisa su:</w:t>
      </w:r>
    </w:p>
    <w:p w:rsidR="0096007A" w:rsidRPr="008D7BAF" w:rsidRDefault="0096007A" w:rsidP="0096007A">
      <w:pPr>
        <w:pStyle w:val="ListParagraph"/>
        <w:numPr>
          <w:ilvl w:val="0"/>
          <w:numId w:val="25"/>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službena ocjena u posljednje dvije ocjenjivane godine</w:t>
      </w:r>
      <w:r>
        <w:rPr>
          <w:rFonts w:ascii="Times New Roman" w:eastAsia="Times New Roman" w:hAnsi="Times New Roman" w:cs="Times New Roman"/>
          <w:sz w:val="24"/>
          <w:szCs w:val="24"/>
          <w:lang w:eastAsia="hr-HR"/>
        </w:rPr>
        <w:t>,</w:t>
      </w:r>
      <w:r w:rsidRPr="008D7BAF">
        <w:rPr>
          <w:rFonts w:ascii="Times New Roman" w:eastAsia="Times New Roman" w:hAnsi="Times New Roman" w:cs="Times New Roman"/>
          <w:sz w:val="24"/>
          <w:szCs w:val="24"/>
          <w:lang w:eastAsia="hr-HR"/>
        </w:rPr>
        <w:t xml:space="preserve"> ne manja od „dobar“</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zdravstvena sposobnost (zadnji redovni ili izvanredni pregled s ocjenom „sposoban“)</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tjelesna spremnost (prolazna ocjena sa zadnje provjere)</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da kandidat u zadnje tri godine od utvrđivanja popisa nije kažnjen za stegovni prijestup.</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(3)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Posebni kriteriji za pojedine razine slijedno-rastuće dočasničke odnosno časničke izobrazbe su:</w:t>
      </w:r>
      <w:r>
        <w:rPr>
          <w:rFonts w:ascii="Times New Roman" w:eastAsia="Times New Roman" w:hAnsi="Times New Roman" w:cs="Times New Roman"/>
          <w:sz w:val="24"/>
          <w:szCs w:val="24"/>
          <w:lang w:eastAsia="hr-HR"/>
        </w:rPr>
        <w:t xml:space="preserve"> </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znanje stranog jezika 65 % po ALCPT/</w:t>
      </w:r>
      <w:smartTag w:uri="urn:schemas-microsoft-com:office:smarttags" w:element="stockticker">
        <w:r w:rsidRPr="008D7BAF">
          <w:rPr>
            <w:rFonts w:ascii="Times New Roman" w:eastAsia="Times New Roman" w:hAnsi="Times New Roman" w:cs="Times New Roman"/>
            <w:sz w:val="24"/>
            <w:szCs w:val="24"/>
            <w:lang w:eastAsia="hr-HR"/>
          </w:rPr>
          <w:t>ECL</w:t>
        </w:r>
      </w:smartTag>
      <w:r w:rsidRPr="008D7BAF">
        <w:rPr>
          <w:rFonts w:ascii="Times New Roman" w:eastAsia="Times New Roman" w:hAnsi="Times New Roman" w:cs="Times New Roman"/>
          <w:sz w:val="24"/>
          <w:szCs w:val="24"/>
          <w:lang w:eastAsia="hr-HR"/>
        </w:rPr>
        <w:t xml:space="preserve"> metodi za engleski jezik ili po </w:t>
      </w:r>
      <w:proofErr w:type="spellStart"/>
      <w:r w:rsidRPr="008D7BAF">
        <w:rPr>
          <w:rFonts w:ascii="Times New Roman" w:eastAsia="Times New Roman" w:hAnsi="Times New Roman" w:cs="Times New Roman"/>
          <w:sz w:val="24"/>
          <w:szCs w:val="24"/>
          <w:lang w:eastAsia="hr-HR"/>
        </w:rPr>
        <w:t>višestupanjskim</w:t>
      </w:r>
      <w:proofErr w:type="spellEnd"/>
      <w:r w:rsidRPr="008D7BAF">
        <w:rPr>
          <w:rFonts w:ascii="Times New Roman" w:eastAsia="Times New Roman" w:hAnsi="Times New Roman" w:cs="Times New Roman"/>
          <w:sz w:val="24"/>
          <w:szCs w:val="24"/>
          <w:lang w:eastAsia="hr-HR"/>
        </w:rPr>
        <w:t xml:space="preserve"> testovima znanja stranog jezika za njemački, francuski, talijanski, ruski i arapski jezik ili zbroj vještina po S</w:t>
      </w:r>
      <w:r>
        <w:rPr>
          <w:rFonts w:ascii="Times New Roman" w:eastAsia="Times New Roman" w:hAnsi="Times New Roman" w:cs="Times New Roman"/>
          <w:sz w:val="24"/>
          <w:szCs w:val="24"/>
          <w:lang w:eastAsia="hr-HR"/>
        </w:rPr>
        <w:t>TANAG 6001 metodi ne manji od 5,</w:t>
      </w:r>
      <w:r w:rsidRPr="008D7BAF">
        <w:rPr>
          <w:rFonts w:ascii="Times New Roman" w:eastAsia="Times New Roman" w:hAnsi="Times New Roman" w:cs="Times New Roman"/>
          <w:sz w:val="24"/>
          <w:szCs w:val="24"/>
          <w:lang w:eastAsia="hr-HR"/>
        </w:rPr>
        <w:t xml:space="preserve"> za treću i četvrtu razinu slijedno-rastuće časničke izobrazbe te četvrtu razinu slijedno-rastuće dočasničke izobrazbe (važeći test)</w:t>
      </w:r>
    </w:p>
    <w:p w:rsidR="0096007A"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proofErr w:type="spellStart"/>
      <w:r w:rsidRPr="00D2230D">
        <w:rPr>
          <w:rFonts w:ascii="Times New Roman" w:eastAsia="Times New Roman" w:hAnsi="Times New Roman" w:cs="Times New Roman"/>
          <w:sz w:val="24"/>
          <w:szCs w:val="24"/>
          <w:lang w:eastAsia="hr-HR"/>
        </w:rPr>
        <w:t>skupnik</w:t>
      </w:r>
      <w:proofErr w:type="spellEnd"/>
      <w:r w:rsidRPr="00D2230D">
        <w:rPr>
          <w:rFonts w:ascii="Times New Roman" w:eastAsia="Times New Roman" w:hAnsi="Times New Roman" w:cs="Times New Roman"/>
          <w:sz w:val="24"/>
          <w:szCs w:val="24"/>
          <w:lang w:eastAsia="hr-HR"/>
        </w:rPr>
        <w:t xml:space="preserve"> s najmanje dvije godine</w:t>
      </w:r>
      <w:r>
        <w:rPr>
          <w:rFonts w:ascii="Times New Roman" w:eastAsia="Times New Roman" w:hAnsi="Times New Roman" w:cs="Times New Roman"/>
          <w:sz w:val="24"/>
          <w:szCs w:val="24"/>
          <w:lang w:eastAsia="hr-HR"/>
        </w:rPr>
        <w:t xml:space="preserve"> u činu, </w:t>
      </w:r>
      <w:r w:rsidRPr="008D7BAF">
        <w:rPr>
          <w:rFonts w:ascii="Times New Roman" w:eastAsia="Times New Roman" w:hAnsi="Times New Roman" w:cs="Times New Roman"/>
          <w:sz w:val="24"/>
          <w:szCs w:val="24"/>
          <w:lang w:eastAsia="hr-HR"/>
        </w:rPr>
        <w:t>za upućivanje na drugu razinu slijedno-rastuće dočasničke izobrazbe</w:t>
      </w:r>
    </w:p>
    <w:p w:rsidR="0096007A" w:rsidRPr="008922B1"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D2230D">
        <w:rPr>
          <w:rFonts w:ascii="Times New Roman" w:eastAsia="Times New Roman" w:hAnsi="Times New Roman" w:cs="Times New Roman"/>
          <w:sz w:val="24"/>
          <w:szCs w:val="24"/>
          <w:lang w:eastAsia="hr-HR"/>
        </w:rPr>
        <w:t xml:space="preserve">stožerni narednik </w:t>
      </w:r>
      <w:r>
        <w:rPr>
          <w:rFonts w:ascii="Times New Roman" w:eastAsia="Times New Roman" w:hAnsi="Times New Roman" w:cs="Times New Roman"/>
          <w:sz w:val="24"/>
          <w:szCs w:val="24"/>
          <w:lang w:eastAsia="hr-HR"/>
        </w:rPr>
        <w:t xml:space="preserve">upućivanje na izobrazbu </w:t>
      </w:r>
      <w:r w:rsidRPr="00D2230D">
        <w:rPr>
          <w:rFonts w:ascii="Times New Roman" w:eastAsia="Times New Roman" w:hAnsi="Times New Roman" w:cs="Times New Roman"/>
          <w:sz w:val="24"/>
          <w:szCs w:val="24"/>
          <w:lang w:eastAsia="hr-HR"/>
        </w:rPr>
        <w:t>najranije u kalendarskoj godini u kojoj puni dvije godin</w:t>
      </w:r>
      <w:r>
        <w:rPr>
          <w:rFonts w:ascii="Times New Roman" w:eastAsia="Times New Roman" w:hAnsi="Times New Roman" w:cs="Times New Roman"/>
          <w:sz w:val="24"/>
          <w:szCs w:val="24"/>
          <w:lang w:eastAsia="hr-HR"/>
        </w:rPr>
        <w:t xml:space="preserve">e u činu, </w:t>
      </w:r>
      <w:r w:rsidRPr="00D2230D">
        <w:rPr>
          <w:rFonts w:ascii="Times New Roman" w:eastAsia="Times New Roman" w:hAnsi="Times New Roman" w:cs="Times New Roman"/>
          <w:sz w:val="24"/>
          <w:szCs w:val="24"/>
          <w:lang w:eastAsia="hr-HR"/>
        </w:rPr>
        <w:t xml:space="preserve">za upućivanje na četvrtu razinu slijedno-rastuće dočasničke izobrazbe </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lastRenderedPageBreak/>
        <w:t>satnik upućivanje na izobrazbu najranije u kalendarskoj godini u kojoj puni tri godine u činu</w:t>
      </w:r>
      <w:r>
        <w:rPr>
          <w:rFonts w:ascii="Times New Roman" w:eastAsia="Times New Roman" w:hAnsi="Times New Roman" w:cs="Times New Roman"/>
          <w:sz w:val="24"/>
          <w:szCs w:val="24"/>
          <w:lang w:eastAsia="hr-HR"/>
        </w:rPr>
        <w:t>,</w:t>
      </w:r>
      <w:r w:rsidRPr="008D7BAF">
        <w:rPr>
          <w:rFonts w:ascii="Times New Roman" w:eastAsia="Times New Roman" w:hAnsi="Times New Roman" w:cs="Times New Roman"/>
          <w:sz w:val="24"/>
          <w:szCs w:val="24"/>
          <w:lang w:eastAsia="hr-HR"/>
        </w:rPr>
        <w:t xml:space="preserve"> za upućivanje na treću razinu slijedno-rastuće časničke izobrazbe</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pukovnik sa završenim najmanje sveučilišnim diplomskim studijem, sveučilišnim integriranim prijediplomskim i diplomskim studijem ili stručnim diplomskim studijem te upućivanje na izobrazbu najranije u kalendarskoj godini u kojoj puni tri godine </w:t>
      </w:r>
      <w:r>
        <w:rPr>
          <w:rFonts w:ascii="Times New Roman" w:eastAsia="Times New Roman" w:hAnsi="Times New Roman" w:cs="Times New Roman"/>
          <w:sz w:val="24"/>
          <w:szCs w:val="24"/>
          <w:lang w:eastAsia="hr-HR"/>
        </w:rPr>
        <w:t>u činu,</w:t>
      </w:r>
      <w:r w:rsidRPr="008D7BAF">
        <w:rPr>
          <w:rFonts w:ascii="Times New Roman" w:eastAsia="Times New Roman" w:hAnsi="Times New Roman" w:cs="Times New Roman"/>
          <w:sz w:val="24"/>
          <w:szCs w:val="24"/>
          <w:lang w:eastAsia="hr-HR"/>
        </w:rPr>
        <w:t xml:space="preserve"> za upućivanje na četvrtu razinu slijedno-rastuće časničke izobrazbe</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završena </w:t>
      </w:r>
      <w:proofErr w:type="spellStart"/>
      <w:r w:rsidRPr="008D7BAF">
        <w:rPr>
          <w:rFonts w:ascii="Times New Roman" w:eastAsia="Times New Roman" w:hAnsi="Times New Roman" w:cs="Times New Roman"/>
          <w:sz w:val="24"/>
          <w:szCs w:val="24"/>
          <w:lang w:eastAsia="hr-HR"/>
        </w:rPr>
        <w:t>Intergranska</w:t>
      </w:r>
      <w:proofErr w:type="spellEnd"/>
      <w:r w:rsidRPr="008D7BAF">
        <w:rPr>
          <w:rFonts w:ascii="Times New Roman" w:eastAsia="Times New Roman" w:hAnsi="Times New Roman" w:cs="Times New Roman"/>
          <w:sz w:val="24"/>
          <w:szCs w:val="24"/>
          <w:lang w:eastAsia="hr-HR"/>
        </w:rPr>
        <w:t xml:space="preserve"> zapovjedno-stožerna izobrazba u Republici Hrvatskoj ili odgovarajući program u inozemstvu vrednovan kao treća razina slij</w:t>
      </w:r>
      <w:r>
        <w:rPr>
          <w:rFonts w:ascii="Times New Roman" w:eastAsia="Times New Roman" w:hAnsi="Times New Roman" w:cs="Times New Roman"/>
          <w:sz w:val="24"/>
          <w:szCs w:val="24"/>
          <w:lang w:eastAsia="hr-HR"/>
        </w:rPr>
        <w:t>edno-rastuće časničke izobrazbe,</w:t>
      </w:r>
      <w:r w:rsidRPr="008D7BAF">
        <w:rPr>
          <w:rFonts w:ascii="Times New Roman" w:eastAsia="Times New Roman" w:hAnsi="Times New Roman" w:cs="Times New Roman"/>
          <w:sz w:val="24"/>
          <w:szCs w:val="24"/>
          <w:lang w:eastAsia="hr-HR"/>
        </w:rPr>
        <w:t xml:space="preserve"> za upućivanje na četvrtu razinu slijedno-rastuće časničke izobrazbe.</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446C9">
        <w:rPr>
          <w:rFonts w:ascii="Times New Roman" w:eastAsia="Times New Roman" w:hAnsi="Times New Roman" w:cs="Times New Roman"/>
          <w:sz w:val="24"/>
          <w:szCs w:val="24"/>
          <w:lang w:eastAsia="hr-HR"/>
        </w:rPr>
        <w:t xml:space="preserve">(4) </w:t>
      </w:r>
      <w:r>
        <w:rPr>
          <w:rFonts w:ascii="Times New Roman" w:eastAsia="Times New Roman" w:hAnsi="Times New Roman" w:cs="Times New Roman"/>
          <w:sz w:val="24"/>
          <w:szCs w:val="24"/>
          <w:lang w:eastAsia="hr-HR"/>
        </w:rPr>
        <w:tab/>
      </w:r>
      <w:r w:rsidRPr="008446C9">
        <w:rPr>
          <w:rFonts w:ascii="Times New Roman" w:eastAsia="Times New Roman" w:hAnsi="Times New Roman" w:cs="Times New Roman"/>
          <w:sz w:val="24"/>
          <w:szCs w:val="24"/>
          <w:lang w:eastAsia="hr-HR"/>
        </w:rPr>
        <w:t xml:space="preserve">Popis kandidata iz stavka 1. ovoga članka dostavlja se Glavnom stožeru Oružanih snaga koji potvrđuje popis i određuje zastupljenost ustrojstvenih jedinica, roda, službe, struke, </w:t>
      </w:r>
      <w:proofErr w:type="spellStart"/>
      <w:r w:rsidRPr="008446C9">
        <w:rPr>
          <w:rFonts w:ascii="Times New Roman" w:eastAsia="Times New Roman" w:hAnsi="Times New Roman" w:cs="Times New Roman"/>
          <w:sz w:val="24"/>
          <w:szCs w:val="24"/>
          <w:lang w:eastAsia="hr-HR"/>
        </w:rPr>
        <w:t>vojnostručne</w:t>
      </w:r>
      <w:proofErr w:type="spellEnd"/>
      <w:r w:rsidRPr="008446C9">
        <w:rPr>
          <w:rFonts w:ascii="Times New Roman" w:eastAsia="Times New Roman" w:hAnsi="Times New Roman" w:cs="Times New Roman"/>
          <w:sz w:val="24"/>
          <w:szCs w:val="24"/>
          <w:lang w:eastAsia="hr-HR"/>
        </w:rPr>
        <w:t xml:space="preserve"> specijalnosti ili funkcionalnog područja u okviru određenog programa izobrazbe.</w:t>
      </w:r>
    </w:p>
    <w:p w:rsidR="0096007A" w:rsidRPr="008D7BAF" w:rsidRDefault="0096007A" w:rsidP="0096007A">
      <w:pPr>
        <w:pStyle w:val="box456391"/>
        <w:shd w:val="clear" w:color="auto" w:fill="FFFFFF"/>
        <w:spacing w:before="0" w:beforeAutospacing="0" w:after="0" w:afterAutospacing="0" w:line="300" w:lineRule="atLeast"/>
        <w:ind w:firstLine="708"/>
        <w:jc w:val="both"/>
        <w:textAlignment w:val="baseline"/>
        <w:rPr>
          <w:color w:val="231F20"/>
        </w:rPr>
      </w:pPr>
      <w:r w:rsidRPr="008D7BAF">
        <w:t>(</w:t>
      </w:r>
      <w:r>
        <w:t>5</w:t>
      </w:r>
      <w:r w:rsidRPr="008D7BAF">
        <w:t xml:space="preserve">) </w:t>
      </w:r>
      <w:r>
        <w:tab/>
      </w:r>
      <w:r w:rsidRPr="008D7BAF">
        <w:rPr>
          <w:color w:val="231F20"/>
        </w:rPr>
        <w:t xml:space="preserve">Čelnik ustrojstvene jedinice Ministarstva obrane nadležne za ljudske potencijale uputom uređuje način postupanja i nadležnosti ustrojstvenih jedinica kod odabira kandidata za upućivanje na određenu razinu </w:t>
      </w:r>
      <w:r w:rsidRPr="008D7BAF">
        <w:t>slijedno-rastuće izobrazbe</w:t>
      </w:r>
      <w:r w:rsidRPr="008D7BAF">
        <w:rPr>
          <w:color w:val="231F20"/>
        </w:rPr>
        <w:t>.</w:t>
      </w:r>
    </w:p>
    <w:p w:rsidR="0096007A" w:rsidRPr="008D7BAF" w:rsidRDefault="0096007A" w:rsidP="0096007A">
      <w:pPr>
        <w:spacing w:after="0" w:line="300" w:lineRule="atLeast"/>
        <w:rPr>
          <w:rFonts w:ascii="Times New Roman" w:eastAsia="Times New Roman" w:hAnsi="Times New Roman" w:cs="Times New Roman"/>
          <w:sz w:val="24"/>
          <w:szCs w:val="24"/>
          <w:lang w:eastAsia="hr-HR"/>
        </w:rPr>
      </w:pPr>
    </w:p>
    <w:p w:rsidR="0096007A" w:rsidRPr="002C43E4" w:rsidRDefault="0096007A" w:rsidP="0096007A">
      <w:pPr>
        <w:spacing w:after="0" w:line="300" w:lineRule="atLeast"/>
        <w:jc w:val="center"/>
        <w:rPr>
          <w:rFonts w:ascii="Times New Roman" w:eastAsia="Times New Roman" w:hAnsi="Times New Roman" w:cs="Times New Roman"/>
          <w:b/>
          <w:sz w:val="24"/>
          <w:szCs w:val="24"/>
          <w:lang w:eastAsia="hr-HR"/>
        </w:rPr>
      </w:pPr>
      <w:r w:rsidRPr="002C43E4">
        <w:rPr>
          <w:rFonts w:ascii="Times New Roman" w:eastAsia="Times New Roman" w:hAnsi="Times New Roman" w:cs="Times New Roman"/>
          <w:b/>
          <w:sz w:val="24"/>
          <w:szCs w:val="24"/>
          <w:lang w:eastAsia="hr-HR"/>
        </w:rPr>
        <w:t>Članak 16.</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Strani jezici i</w:t>
      </w:r>
      <w:r w:rsidRPr="006345F2">
        <w:rPr>
          <w:rFonts w:ascii="Times New Roman" w:eastAsia="Times New Roman" w:hAnsi="Times New Roman" w:cs="Times New Roman"/>
          <w:sz w:val="24"/>
          <w:szCs w:val="24"/>
          <w:lang w:eastAsia="hr-HR"/>
        </w:rPr>
        <w:t xml:space="preserve"> kriteriji za utvrđivanje razine znanja i način provjere znanja propisuju se posebnim pravilnikom.</w:t>
      </w:r>
    </w:p>
    <w:p w:rsidR="0096007A" w:rsidRPr="002C43E4" w:rsidRDefault="0096007A" w:rsidP="0096007A">
      <w:pPr>
        <w:spacing w:after="0" w:line="300" w:lineRule="atLeast"/>
        <w:jc w:val="center"/>
        <w:rPr>
          <w:rFonts w:ascii="Times New Roman" w:eastAsia="Times New Roman" w:hAnsi="Times New Roman" w:cs="Times New Roman"/>
          <w:b/>
          <w:sz w:val="24"/>
          <w:szCs w:val="24"/>
          <w:lang w:eastAsia="hr-HR"/>
        </w:rPr>
      </w:pPr>
      <w:r w:rsidRPr="002C43E4">
        <w:rPr>
          <w:rFonts w:ascii="Times New Roman" w:eastAsia="Times New Roman" w:hAnsi="Times New Roman" w:cs="Times New Roman"/>
          <w:b/>
          <w:sz w:val="24"/>
          <w:szCs w:val="24"/>
          <w:lang w:eastAsia="hr-HR"/>
        </w:rPr>
        <w:t>Članak 17.</w:t>
      </w:r>
    </w:p>
    <w:p w:rsidR="0096007A" w:rsidRPr="002C43E4" w:rsidRDefault="0096007A" w:rsidP="0096007A">
      <w:pPr>
        <w:spacing w:after="0" w:line="300" w:lineRule="atLeast"/>
        <w:jc w:val="center"/>
        <w:rPr>
          <w:rFonts w:ascii="Times New Roman" w:eastAsia="Times New Roman" w:hAnsi="Times New Roman" w:cs="Times New Roman"/>
          <w:b/>
          <w:sz w:val="24"/>
          <w:szCs w:val="24"/>
          <w:lang w:eastAsia="hr-HR"/>
        </w:rPr>
      </w:pP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 Ako je broj kandidata za upućivanje na određenu razinu slijedno-rastuće dočasničke odnosno časničke izobrazbe veći od broja kandidata utvrđenoga godišnjim planom izobrazbe, provodi se vrednovanje prema sljedećim kriterijima:</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sudjelovanje u Domovinskom</w:t>
      </w:r>
      <w:r>
        <w:rPr>
          <w:rFonts w:ascii="Times New Roman" w:eastAsia="Times New Roman" w:hAnsi="Times New Roman" w:cs="Times New Roman"/>
          <w:sz w:val="24"/>
          <w:szCs w:val="24"/>
          <w:lang w:eastAsia="hr-HR"/>
        </w:rPr>
        <w:t>e</w:t>
      </w:r>
      <w:r w:rsidRPr="008D7BAF">
        <w:rPr>
          <w:rFonts w:ascii="Times New Roman" w:eastAsia="Times New Roman" w:hAnsi="Times New Roman" w:cs="Times New Roman"/>
          <w:sz w:val="24"/>
          <w:szCs w:val="24"/>
          <w:lang w:eastAsia="hr-HR"/>
        </w:rPr>
        <w:t xml:space="preserve"> ratu</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obnašanje dužnosti na ustrojbenom mjestu višeg čina od zadnje slijedno-rastuće izobrazbe </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obnašanje zapovjednih/voditeljskih dužnosti za upućivanje na časničke izobrazbe te obnašanje zapovjednih/voditeljskih dužnosti i dužnosti prvog dočasnika za upućivanje na dočasničke izobrazbe</w:t>
      </w:r>
      <w:r>
        <w:rPr>
          <w:rFonts w:ascii="Times New Roman" w:eastAsia="Times New Roman" w:hAnsi="Times New Roman" w:cs="Times New Roman"/>
          <w:sz w:val="24"/>
          <w:szCs w:val="24"/>
          <w:lang w:eastAsia="hr-HR"/>
        </w:rPr>
        <w:t>,</w:t>
      </w:r>
      <w:r w:rsidRPr="008D7BAF">
        <w:rPr>
          <w:rFonts w:ascii="Times New Roman" w:eastAsia="Times New Roman" w:hAnsi="Times New Roman" w:cs="Times New Roman"/>
          <w:sz w:val="24"/>
          <w:szCs w:val="24"/>
          <w:lang w:eastAsia="hr-HR"/>
        </w:rPr>
        <w:t xml:space="preserve"> od zadnje slijedno-rastuće izobrazbe</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godine provedene u činu</w:t>
      </w:r>
      <w:r>
        <w:rPr>
          <w:rFonts w:ascii="Times New Roman" w:eastAsia="Times New Roman" w:hAnsi="Times New Roman" w:cs="Times New Roman"/>
          <w:sz w:val="24"/>
          <w:szCs w:val="24"/>
          <w:lang w:eastAsia="hr-HR"/>
        </w:rPr>
        <w:t>,</w:t>
      </w:r>
      <w:r w:rsidRPr="008D7BAF">
        <w:rPr>
          <w:rFonts w:ascii="Times New Roman" w:eastAsia="Times New Roman" w:hAnsi="Times New Roman" w:cs="Times New Roman"/>
          <w:sz w:val="24"/>
          <w:szCs w:val="24"/>
          <w:lang w:eastAsia="hr-HR"/>
        </w:rPr>
        <w:t xml:space="preserve"> od zadnje slijedno-rastuće izobrazbe</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ocjena prethodno završene slijedno-rastuće izobrazbe</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službena ocjena u posljednje dvije ocjenjivane godine</w:t>
      </w:r>
    </w:p>
    <w:p w:rsidR="0096007A" w:rsidRPr="008D7BAF" w:rsidRDefault="0096007A" w:rsidP="0096007A">
      <w:pPr>
        <w:pStyle w:val="ListParagraph"/>
        <w:numPr>
          <w:ilvl w:val="0"/>
          <w:numId w:val="10"/>
        </w:numPr>
        <w:spacing w:after="0" w:line="300" w:lineRule="atLeast"/>
        <w:jc w:val="both"/>
        <w:rPr>
          <w:rFonts w:ascii="Times New Roman" w:hAnsi="Times New Roman" w:cs="Times New Roman"/>
          <w:sz w:val="24"/>
          <w:szCs w:val="24"/>
        </w:rPr>
      </w:pPr>
      <w:r w:rsidRPr="008D7BAF">
        <w:rPr>
          <w:rFonts w:ascii="Times New Roman" w:eastAsia="Times New Roman" w:hAnsi="Times New Roman" w:cs="Times New Roman"/>
          <w:sz w:val="24"/>
          <w:szCs w:val="24"/>
          <w:lang w:eastAsia="hr-HR"/>
        </w:rPr>
        <w:t>odlikovanja</w:t>
      </w:r>
      <w:r w:rsidRPr="008D7BAF">
        <w:rPr>
          <w:rFonts w:ascii="Times New Roman" w:hAnsi="Times New Roman" w:cs="Times New Roman"/>
          <w:sz w:val="24"/>
          <w:szCs w:val="24"/>
        </w:rPr>
        <w:t xml:space="preserve"> i </w:t>
      </w:r>
      <w:r>
        <w:rPr>
          <w:rFonts w:ascii="Times New Roman" w:hAnsi="Times New Roman" w:cs="Times New Roman"/>
          <w:sz w:val="24"/>
          <w:szCs w:val="24"/>
        </w:rPr>
        <w:t xml:space="preserve">vojne </w:t>
      </w:r>
      <w:r w:rsidRPr="008D7BAF">
        <w:rPr>
          <w:rFonts w:ascii="Times New Roman" w:hAnsi="Times New Roman" w:cs="Times New Roman"/>
          <w:sz w:val="24"/>
          <w:szCs w:val="24"/>
        </w:rPr>
        <w:t xml:space="preserve">medalje </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p</w:t>
      </w:r>
      <w:r w:rsidRPr="008D7BAF">
        <w:rPr>
          <w:rFonts w:ascii="Times New Roman" w:hAnsi="Times New Roman" w:cs="Times New Roman"/>
          <w:sz w:val="24"/>
          <w:szCs w:val="24"/>
        </w:rPr>
        <w:t>ohvale i nagrade</w:t>
      </w:r>
      <w:r>
        <w:rPr>
          <w:rFonts w:ascii="Times New Roman" w:hAnsi="Times New Roman" w:cs="Times New Roman"/>
          <w:sz w:val="24"/>
          <w:szCs w:val="24"/>
        </w:rPr>
        <w:t>,</w:t>
      </w:r>
      <w:r w:rsidRPr="008D7BAF">
        <w:rPr>
          <w:rFonts w:ascii="Times New Roman" w:hAnsi="Times New Roman" w:cs="Times New Roman"/>
          <w:sz w:val="24"/>
          <w:szCs w:val="24"/>
        </w:rPr>
        <w:t xml:space="preserve"> od zadnje slijedno-rastuće izobrazbe</w:t>
      </w:r>
    </w:p>
    <w:p w:rsidR="0096007A" w:rsidRPr="00173EE1"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znanje stranog jezika,</w:t>
      </w:r>
      <w:r w:rsidRPr="008D7BAF">
        <w:rPr>
          <w:rFonts w:ascii="Times New Roman" w:eastAsia="Times New Roman" w:hAnsi="Times New Roman" w:cs="Times New Roman"/>
          <w:sz w:val="24"/>
          <w:szCs w:val="24"/>
          <w:lang w:eastAsia="hr-HR"/>
        </w:rPr>
        <w:t xml:space="preserve"> za slijedno-rastuće dočasničke odnosno časničke izobrazbe (važeći test stranog jezika u skladu s posebnim pravilnikom koji propisuje strane jezike)</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sudjelovanje u operacijama potpore miru, operacijama odgovora na krize, humanitarnim operacijama i drugima aktivnostima u inozemstvu od zadnje slijedno-rastuće izobrazbe</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završena</w:t>
      </w:r>
      <w:r w:rsidRPr="008D7BAF">
        <w:rPr>
          <w:rFonts w:ascii="Times New Roman" w:hAnsi="Times New Roman" w:cs="Times New Roman"/>
          <w:sz w:val="24"/>
          <w:szCs w:val="24"/>
        </w:rPr>
        <w:t xml:space="preserve"> obuka u Središtu za razvoj vođa „Marko Babić“</w:t>
      </w:r>
    </w:p>
    <w:p w:rsidR="0096007A" w:rsidRPr="008922B1"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prioritet ustrojstvene jedinice.</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(2)</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 Vrednovanje iz stavka 1. ovoga članka provodi se na tiskanicama (Prilog 3 – dočasnici i Prilog </w:t>
      </w:r>
      <w:r w:rsidR="003A2EA6">
        <w:rPr>
          <w:rFonts w:ascii="Times New Roman" w:eastAsia="Times New Roman" w:hAnsi="Times New Roman" w:cs="Times New Roman"/>
          <w:sz w:val="24"/>
          <w:szCs w:val="24"/>
          <w:lang w:eastAsia="hr-HR"/>
        </w:rPr>
        <w:t>4</w:t>
      </w:r>
      <w:r w:rsidRPr="008D7BAF">
        <w:rPr>
          <w:rFonts w:ascii="Times New Roman" w:eastAsia="Times New Roman" w:hAnsi="Times New Roman" w:cs="Times New Roman"/>
          <w:sz w:val="24"/>
          <w:szCs w:val="24"/>
          <w:lang w:eastAsia="hr-HR"/>
        </w:rPr>
        <w:t xml:space="preserve"> – časnici) koje se nalaze u prilogu ovoga Pravilnika i njegov su sastavni dio.</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lastRenderedPageBreak/>
        <w:t xml:space="preserve">(3)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Ako kandidati nakon vrednovanja iz stavka 1. ovoga članka imaju isti broj bodova, prednost ima kandidat koji ima viši čin, zatim kandidat koji ima veći prioritet ustrojstvene jedinice, zatim kandidat koji ima veću službenu ocjenu.</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6345F2">
        <w:rPr>
          <w:rFonts w:ascii="Times New Roman" w:eastAsia="Times New Roman" w:hAnsi="Times New Roman" w:cs="Times New Roman"/>
          <w:sz w:val="24"/>
          <w:szCs w:val="24"/>
          <w:lang w:eastAsia="hr-HR"/>
        </w:rPr>
        <w:t xml:space="preserve">(4) </w:t>
      </w:r>
      <w:r>
        <w:rPr>
          <w:rFonts w:ascii="Times New Roman" w:eastAsia="Times New Roman" w:hAnsi="Times New Roman" w:cs="Times New Roman"/>
          <w:sz w:val="24"/>
          <w:szCs w:val="24"/>
          <w:lang w:eastAsia="hr-HR"/>
        </w:rPr>
        <w:tab/>
      </w:r>
      <w:r w:rsidRPr="006345F2">
        <w:rPr>
          <w:rFonts w:ascii="Times New Roman" w:eastAsia="Times New Roman" w:hAnsi="Times New Roman" w:cs="Times New Roman"/>
          <w:sz w:val="24"/>
          <w:szCs w:val="24"/>
          <w:lang w:eastAsia="hr-HR"/>
        </w:rPr>
        <w:t xml:space="preserve">Nakon provedenog postupka odabira kandidata i pribavljene </w:t>
      </w:r>
      <w:r>
        <w:rPr>
          <w:rFonts w:ascii="Times New Roman" w:eastAsia="Times New Roman" w:hAnsi="Times New Roman" w:cs="Times New Roman"/>
          <w:sz w:val="24"/>
          <w:szCs w:val="24"/>
          <w:lang w:eastAsia="hr-HR"/>
        </w:rPr>
        <w:t xml:space="preserve">prethodne </w:t>
      </w:r>
      <w:r w:rsidRPr="006345F2">
        <w:rPr>
          <w:rFonts w:ascii="Times New Roman" w:eastAsia="Times New Roman" w:hAnsi="Times New Roman" w:cs="Times New Roman"/>
          <w:sz w:val="24"/>
          <w:szCs w:val="24"/>
          <w:lang w:eastAsia="hr-HR"/>
        </w:rPr>
        <w:t xml:space="preserve">suglasnosti </w:t>
      </w:r>
      <w:r>
        <w:rPr>
          <w:rFonts w:ascii="Times New Roman" w:eastAsia="Times New Roman" w:hAnsi="Times New Roman" w:cs="Times New Roman"/>
          <w:sz w:val="24"/>
          <w:szCs w:val="24"/>
          <w:lang w:eastAsia="hr-HR"/>
        </w:rPr>
        <w:t xml:space="preserve">čelnika </w:t>
      </w:r>
      <w:r w:rsidRPr="006345F2">
        <w:rPr>
          <w:rFonts w:ascii="Times New Roman" w:eastAsia="Times New Roman" w:hAnsi="Times New Roman" w:cs="Times New Roman"/>
          <w:sz w:val="24"/>
          <w:szCs w:val="24"/>
          <w:lang w:eastAsia="hr-HR"/>
        </w:rPr>
        <w:t xml:space="preserve">ustrojstvene jedinice Ministarstva obrane nadležne za ljudske potencijale, </w:t>
      </w:r>
      <w:r>
        <w:rPr>
          <w:rFonts w:ascii="Times New Roman" w:eastAsia="Times New Roman" w:hAnsi="Times New Roman" w:cs="Times New Roman"/>
          <w:sz w:val="24"/>
          <w:szCs w:val="24"/>
          <w:lang w:eastAsia="hr-HR"/>
        </w:rPr>
        <w:t>Glavni stožer</w:t>
      </w:r>
      <w:r w:rsidRPr="006345F2">
        <w:rPr>
          <w:rFonts w:ascii="Times New Roman" w:eastAsia="Times New Roman" w:hAnsi="Times New Roman" w:cs="Times New Roman"/>
          <w:sz w:val="24"/>
          <w:szCs w:val="24"/>
          <w:lang w:eastAsia="hr-HR"/>
        </w:rPr>
        <w:t xml:space="preserve"> Oružanih snaga utvrđuje konačan popis kandidata za upućivanje na određenu razinu slijedno-rastuće dočasničke odnosno časničke izobrazbe.</w:t>
      </w:r>
      <w:r>
        <w:rPr>
          <w:rFonts w:ascii="Times New Roman" w:eastAsia="Times New Roman" w:hAnsi="Times New Roman" w:cs="Times New Roman"/>
          <w:sz w:val="24"/>
          <w:szCs w:val="24"/>
          <w:lang w:eastAsia="hr-HR"/>
        </w:rPr>
        <w:t xml:space="preserve"> </w:t>
      </w:r>
    </w:p>
    <w:p w:rsidR="0096007A"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6345F2">
        <w:rPr>
          <w:rFonts w:ascii="Times New Roman" w:eastAsia="Times New Roman" w:hAnsi="Times New Roman" w:cs="Times New Roman"/>
          <w:sz w:val="24"/>
          <w:szCs w:val="24"/>
          <w:lang w:eastAsia="hr-HR"/>
        </w:rPr>
        <w:t>(5)</w:t>
      </w:r>
      <w:r>
        <w:rPr>
          <w:rFonts w:ascii="Times New Roman" w:eastAsia="Times New Roman" w:hAnsi="Times New Roman" w:cs="Times New Roman"/>
          <w:sz w:val="24"/>
          <w:szCs w:val="24"/>
          <w:lang w:eastAsia="hr-HR"/>
        </w:rPr>
        <w:tab/>
      </w:r>
      <w:r w:rsidRPr="006345F2">
        <w:rPr>
          <w:rFonts w:ascii="Times New Roman" w:eastAsia="Times New Roman" w:hAnsi="Times New Roman" w:cs="Times New Roman"/>
          <w:sz w:val="24"/>
          <w:szCs w:val="24"/>
          <w:lang w:eastAsia="hr-HR"/>
        </w:rPr>
        <w:t xml:space="preserve"> </w:t>
      </w:r>
      <w:r w:rsidRPr="008D7BAF">
        <w:rPr>
          <w:rFonts w:ascii="Times New Roman" w:eastAsia="Times New Roman" w:hAnsi="Times New Roman" w:cs="Times New Roman"/>
          <w:sz w:val="24"/>
          <w:szCs w:val="24"/>
          <w:lang w:eastAsia="hr-HR"/>
        </w:rPr>
        <w:t>Iznimno od stavka 4. ovoga članka, odluku o upućivanju polaznika na četvrtu razinu slijedno-rastuće časničke izobrazbe donosi ministar obrane.</w:t>
      </w:r>
      <w:r>
        <w:rPr>
          <w:rFonts w:ascii="Times New Roman" w:eastAsia="Times New Roman" w:hAnsi="Times New Roman" w:cs="Times New Roman"/>
          <w:sz w:val="24"/>
          <w:szCs w:val="24"/>
          <w:lang w:eastAsia="hr-HR"/>
        </w:rPr>
        <w:t xml:space="preserve"> </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6</w:t>
      </w:r>
      <w:r w:rsidRPr="008D7BAF">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 </w:t>
      </w:r>
      <w:r w:rsidRPr="006345F2">
        <w:rPr>
          <w:rFonts w:ascii="Times New Roman" w:eastAsia="Times New Roman" w:hAnsi="Times New Roman" w:cs="Times New Roman"/>
          <w:sz w:val="24"/>
          <w:szCs w:val="24"/>
          <w:lang w:eastAsia="hr-HR"/>
        </w:rPr>
        <w:t>Popis kandidata iz stav</w:t>
      </w:r>
      <w:r>
        <w:rPr>
          <w:rFonts w:ascii="Times New Roman" w:eastAsia="Times New Roman" w:hAnsi="Times New Roman" w:cs="Times New Roman"/>
          <w:sz w:val="24"/>
          <w:szCs w:val="24"/>
          <w:lang w:eastAsia="hr-HR"/>
        </w:rPr>
        <w:t>a</w:t>
      </w:r>
      <w:r w:rsidRPr="006345F2">
        <w:rPr>
          <w:rFonts w:ascii="Times New Roman" w:eastAsia="Times New Roman" w:hAnsi="Times New Roman" w:cs="Times New Roman"/>
          <w:sz w:val="24"/>
          <w:szCs w:val="24"/>
          <w:lang w:eastAsia="hr-HR"/>
        </w:rPr>
        <w:t xml:space="preserve">ka 4. </w:t>
      </w:r>
      <w:r>
        <w:rPr>
          <w:rFonts w:ascii="Times New Roman" w:eastAsia="Times New Roman" w:hAnsi="Times New Roman" w:cs="Times New Roman"/>
          <w:sz w:val="24"/>
          <w:szCs w:val="24"/>
          <w:lang w:eastAsia="hr-HR"/>
        </w:rPr>
        <w:t xml:space="preserve">i 5. </w:t>
      </w:r>
      <w:r w:rsidRPr="006345F2">
        <w:rPr>
          <w:rFonts w:ascii="Times New Roman" w:eastAsia="Times New Roman" w:hAnsi="Times New Roman" w:cs="Times New Roman"/>
          <w:sz w:val="24"/>
          <w:szCs w:val="24"/>
          <w:lang w:eastAsia="hr-HR"/>
        </w:rPr>
        <w:t>ovoga članka treba sadržavati i planirani raspored na dužnost kandidata nakon završene izobrazbe.</w:t>
      </w:r>
    </w:p>
    <w:p w:rsidR="0096007A" w:rsidRPr="008D7BAF" w:rsidRDefault="0096007A" w:rsidP="0096007A">
      <w:pPr>
        <w:spacing w:after="0" w:line="300" w:lineRule="atLeast"/>
        <w:jc w:val="both"/>
        <w:rPr>
          <w:rFonts w:ascii="Times New Roman" w:eastAsia="Times New Roman" w:hAnsi="Times New Roman" w:cs="Times New Roman"/>
          <w:sz w:val="24"/>
          <w:szCs w:val="24"/>
          <w:lang w:eastAsia="hr-HR"/>
        </w:rPr>
      </w:pPr>
    </w:p>
    <w:p w:rsidR="0096007A" w:rsidRPr="002C43E4" w:rsidRDefault="0096007A" w:rsidP="0096007A">
      <w:pPr>
        <w:spacing w:after="0" w:line="300" w:lineRule="atLeast"/>
        <w:jc w:val="center"/>
        <w:rPr>
          <w:rFonts w:ascii="Times New Roman" w:eastAsia="Times New Roman" w:hAnsi="Times New Roman" w:cs="Times New Roman"/>
          <w:b/>
          <w:sz w:val="24"/>
          <w:szCs w:val="24"/>
          <w:lang w:eastAsia="hr-HR"/>
        </w:rPr>
      </w:pPr>
      <w:r w:rsidRPr="002C43E4">
        <w:rPr>
          <w:rFonts w:ascii="Times New Roman" w:eastAsia="Times New Roman" w:hAnsi="Times New Roman" w:cs="Times New Roman"/>
          <w:b/>
          <w:sz w:val="24"/>
          <w:szCs w:val="24"/>
          <w:lang w:eastAsia="hr-HR"/>
        </w:rPr>
        <w:t>Članak 18.</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sidRPr="003E1441">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ab/>
      </w:r>
      <w:r w:rsidRPr="006345F2">
        <w:rPr>
          <w:rFonts w:ascii="Times New Roman" w:eastAsia="Times New Roman" w:hAnsi="Times New Roman" w:cs="Times New Roman"/>
          <w:sz w:val="24"/>
          <w:szCs w:val="24"/>
          <w:lang w:eastAsia="hr-HR"/>
        </w:rPr>
        <w:t xml:space="preserve"> </w:t>
      </w:r>
      <w:r w:rsidRPr="008D7BAF">
        <w:rPr>
          <w:rFonts w:ascii="Times New Roman" w:eastAsia="Times New Roman" w:hAnsi="Times New Roman" w:cs="Times New Roman"/>
          <w:sz w:val="24"/>
          <w:szCs w:val="24"/>
          <w:lang w:eastAsia="hr-HR"/>
        </w:rPr>
        <w:t xml:space="preserve">Ako se odabrani polaznik ne uputi na izobrazbu na osobni zahtjev i/ili ne završi uspješno izobrazbu dva puta, neće se više razmatrati kao kandidat za </w:t>
      </w:r>
      <w:r>
        <w:rPr>
          <w:rFonts w:ascii="Times New Roman" w:eastAsia="Times New Roman" w:hAnsi="Times New Roman" w:cs="Times New Roman"/>
          <w:sz w:val="24"/>
          <w:szCs w:val="24"/>
          <w:lang w:eastAsia="hr-HR"/>
        </w:rPr>
        <w:t>tu</w:t>
      </w:r>
      <w:r w:rsidRPr="008D7BAF">
        <w:rPr>
          <w:rFonts w:ascii="Times New Roman" w:eastAsia="Times New Roman" w:hAnsi="Times New Roman" w:cs="Times New Roman"/>
          <w:sz w:val="24"/>
          <w:szCs w:val="24"/>
          <w:lang w:eastAsia="hr-HR"/>
        </w:rPr>
        <w:t xml:space="preserve"> izobrazbu o čemu se vodi evidencija u Informacijskom sustavu personalnog upravljanja.</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2</w:t>
      </w:r>
      <w:r w:rsidRPr="008D7BAF">
        <w:rPr>
          <w:rFonts w:ascii="Times New Roman" w:eastAsia="Times New Roman" w:hAnsi="Times New Roman" w:cs="Times New Roman"/>
          <w:sz w:val="24"/>
          <w:szCs w:val="24"/>
          <w:lang w:eastAsia="hr-HR"/>
        </w:rPr>
        <w:t>)</w:t>
      </w:r>
      <w:r w:rsidRPr="003E1441">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ab/>
      </w:r>
      <w:r w:rsidRPr="006345F2">
        <w:rPr>
          <w:rFonts w:ascii="Times New Roman" w:eastAsia="Times New Roman" w:hAnsi="Times New Roman" w:cs="Times New Roman"/>
          <w:sz w:val="24"/>
          <w:szCs w:val="24"/>
          <w:lang w:eastAsia="hr-HR"/>
        </w:rPr>
        <w:t xml:space="preserve"> </w:t>
      </w:r>
      <w:r w:rsidRPr="008D7BAF">
        <w:rPr>
          <w:rFonts w:ascii="Times New Roman" w:eastAsia="Times New Roman" w:hAnsi="Times New Roman" w:cs="Times New Roman"/>
          <w:sz w:val="24"/>
          <w:szCs w:val="24"/>
          <w:lang w:eastAsia="hr-HR"/>
        </w:rPr>
        <w:t>Upute kojima se reguliraju pravila pohađanja nastave, ocjenjivanje</w:t>
      </w:r>
      <w:r>
        <w:rPr>
          <w:rFonts w:ascii="Times New Roman" w:eastAsia="Times New Roman" w:hAnsi="Times New Roman" w:cs="Times New Roman"/>
          <w:sz w:val="24"/>
          <w:szCs w:val="24"/>
          <w:lang w:eastAsia="hr-HR"/>
        </w:rPr>
        <w:t xml:space="preserve"> i</w:t>
      </w:r>
      <w:r w:rsidRPr="008D7BAF">
        <w:rPr>
          <w:rFonts w:ascii="Times New Roman" w:eastAsia="Times New Roman" w:hAnsi="Times New Roman" w:cs="Times New Roman"/>
          <w:sz w:val="24"/>
          <w:szCs w:val="24"/>
          <w:lang w:eastAsia="hr-HR"/>
        </w:rPr>
        <w:t xml:space="preserve"> prekid izobrazbe slijedno</w:t>
      </w:r>
      <w:r>
        <w:rPr>
          <w:rFonts w:ascii="Times New Roman" w:eastAsia="Times New Roman" w:hAnsi="Times New Roman" w:cs="Times New Roman"/>
          <w:sz w:val="24"/>
          <w:szCs w:val="24"/>
          <w:lang w:eastAsia="hr-HR"/>
        </w:rPr>
        <w:t>-</w:t>
      </w:r>
      <w:r w:rsidRPr="008D7BAF">
        <w:rPr>
          <w:rFonts w:ascii="Times New Roman" w:eastAsia="Times New Roman" w:hAnsi="Times New Roman" w:cs="Times New Roman"/>
          <w:sz w:val="24"/>
          <w:szCs w:val="24"/>
          <w:lang w:eastAsia="hr-HR"/>
        </w:rPr>
        <w:t>rastućih dočasničkih i časničkih izobrazbi donosi zapovjednik Hrvatskog</w:t>
      </w:r>
      <w:r>
        <w:rPr>
          <w:rFonts w:ascii="Times New Roman" w:eastAsia="Times New Roman" w:hAnsi="Times New Roman" w:cs="Times New Roman"/>
          <w:sz w:val="24"/>
          <w:szCs w:val="24"/>
          <w:lang w:eastAsia="hr-HR"/>
        </w:rPr>
        <w:t>a</w:t>
      </w:r>
      <w:r w:rsidRPr="008D7BAF">
        <w:rPr>
          <w:rFonts w:ascii="Times New Roman" w:eastAsia="Times New Roman" w:hAnsi="Times New Roman" w:cs="Times New Roman"/>
          <w:sz w:val="24"/>
          <w:szCs w:val="24"/>
          <w:lang w:eastAsia="hr-HR"/>
        </w:rPr>
        <w:t xml:space="preserve"> vojnog učilišta.</w:t>
      </w:r>
    </w:p>
    <w:p w:rsidR="0096007A" w:rsidRPr="008D7BAF" w:rsidRDefault="0096007A" w:rsidP="0096007A">
      <w:pPr>
        <w:spacing w:after="0" w:line="300" w:lineRule="atLeast"/>
        <w:rPr>
          <w:rFonts w:ascii="Times New Roman" w:eastAsia="Times New Roman" w:hAnsi="Times New Roman" w:cs="Times New Roman"/>
          <w:sz w:val="24"/>
          <w:szCs w:val="24"/>
          <w:lang w:eastAsia="hr-HR"/>
        </w:rPr>
      </w:pPr>
    </w:p>
    <w:p w:rsidR="0096007A" w:rsidRPr="002C43E4" w:rsidRDefault="0096007A" w:rsidP="0096007A">
      <w:pPr>
        <w:spacing w:after="0" w:line="300" w:lineRule="atLeast"/>
        <w:jc w:val="center"/>
        <w:rPr>
          <w:rFonts w:ascii="Times New Roman" w:eastAsia="Times New Roman" w:hAnsi="Times New Roman" w:cs="Times New Roman"/>
          <w:b/>
          <w:sz w:val="24"/>
          <w:szCs w:val="24"/>
          <w:lang w:eastAsia="hr-HR"/>
        </w:rPr>
      </w:pPr>
      <w:r w:rsidRPr="002C43E4">
        <w:rPr>
          <w:rFonts w:ascii="Times New Roman" w:eastAsia="Times New Roman" w:hAnsi="Times New Roman" w:cs="Times New Roman"/>
          <w:b/>
          <w:sz w:val="24"/>
          <w:szCs w:val="24"/>
          <w:lang w:eastAsia="hr-HR"/>
        </w:rPr>
        <w:t>Članak 19.</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Iznimno od </w:t>
      </w:r>
      <w:r w:rsidRPr="003E1441">
        <w:rPr>
          <w:rFonts w:ascii="Times New Roman" w:eastAsia="Times New Roman" w:hAnsi="Times New Roman" w:cs="Times New Roman"/>
          <w:sz w:val="24"/>
          <w:szCs w:val="24"/>
          <w:lang w:eastAsia="hr-HR"/>
        </w:rPr>
        <w:t>članaka 15., 16., 17. i 18.</w:t>
      </w:r>
      <w:r w:rsidRPr="008D7BAF">
        <w:rPr>
          <w:rFonts w:ascii="Times New Roman" w:eastAsia="Times New Roman" w:hAnsi="Times New Roman" w:cs="Times New Roman"/>
          <w:sz w:val="24"/>
          <w:szCs w:val="24"/>
          <w:lang w:eastAsia="hr-HR"/>
        </w:rPr>
        <w:t xml:space="preserve"> ovoga Pravilnika</w:t>
      </w:r>
      <w:r>
        <w:rPr>
          <w:rFonts w:ascii="Times New Roman" w:eastAsia="Times New Roman" w:hAnsi="Times New Roman" w:cs="Times New Roman"/>
          <w:sz w:val="24"/>
          <w:szCs w:val="24"/>
          <w:lang w:eastAsia="hr-HR"/>
        </w:rPr>
        <w:t>,</w:t>
      </w:r>
      <w:r w:rsidRPr="008D7BAF">
        <w:rPr>
          <w:rFonts w:ascii="Times New Roman" w:eastAsia="Times New Roman" w:hAnsi="Times New Roman" w:cs="Times New Roman"/>
          <w:sz w:val="24"/>
          <w:szCs w:val="24"/>
          <w:lang w:eastAsia="hr-HR"/>
        </w:rPr>
        <w:t xml:space="preserve"> kriteriji i postupak odabira kandidata koji se upućuju na prvu razinu slijedno-rastuće časničke i dočasničke izobrazbe utvrđuju se i provode u skladu s odredbama pravilnika kojim se propisuju kriteriji i postupak odabira osoba koje se upućuju na osposobljavanje za časnika i dočasnika.</w:t>
      </w:r>
    </w:p>
    <w:p w:rsidR="0096007A" w:rsidRPr="008D7BAF" w:rsidRDefault="0096007A" w:rsidP="0096007A">
      <w:pPr>
        <w:spacing w:after="0" w:line="300" w:lineRule="atLeast"/>
        <w:jc w:val="both"/>
        <w:rPr>
          <w:rFonts w:ascii="Times New Roman" w:eastAsia="Times New Roman" w:hAnsi="Times New Roman" w:cs="Times New Roman"/>
          <w:sz w:val="24"/>
          <w:szCs w:val="24"/>
          <w:lang w:eastAsia="hr-HR"/>
        </w:rPr>
      </w:pPr>
    </w:p>
    <w:p w:rsidR="0096007A" w:rsidRPr="002C43E4" w:rsidRDefault="0096007A" w:rsidP="0096007A">
      <w:pPr>
        <w:spacing w:after="0" w:line="300" w:lineRule="atLeast"/>
        <w:jc w:val="center"/>
        <w:rPr>
          <w:rFonts w:ascii="Times New Roman" w:eastAsia="Times New Roman" w:hAnsi="Times New Roman" w:cs="Times New Roman"/>
          <w:b/>
          <w:sz w:val="24"/>
          <w:szCs w:val="24"/>
          <w:lang w:eastAsia="hr-HR"/>
        </w:rPr>
      </w:pPr>
      <w:r w:rsidRPr="002C43E4">
        <w:rPr>
          <w:rFonts w:ascii="Times New Roman" w:eastAsia="Times New Roman" w:hAnsi="Times New Roman" w:cs="Times New Roman"/>
          <w:b/>
          <w:sz w:val="24"/>
          <w:szCs w:val="24"/>
          <w:lang w:eastAsia="hr-HR"/>
        </w:rPr>
        <w:t>Članak 20.</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 Dinamika upućivanja i provedba za sve razine slijedno-rastuće dočasničke i </w:t>
      </w:r>
      <w:r>
        <w:rPr>
          <w:rFonts w:ascii="Times New Roman" w:eastAsia="Times New Roman" w:hAnsi="Times New Roman" w:cs="Times New Roman"/>
          <w:sz w:val="24"/>
          <w:szCs w:val="24"/>
          <w:lang w:eastAsia="hr-HR"/>
        </w:rPr>
        <w:t>časničke izobrazbe regulira se</w:t>
      </w:r>
      <w:r w:rsidRPr="008D7BAF">
        <w:rPr>
          <w:rFonts w:ascii="Times New Roman" w:eastAsia="Times New Roman" w:hAnsi="Times New Roman" w:cs="Times New Roman"/>
          <w:sz w:val="24"/>
          <w:szCs w:val="24"/>
          <w:lang w:eastAsia="hr-HR"/>
        </w:rPr>
        <w:t xml:space="preserve"> zapovijedi načelnika Glavnog stožera</w:t>
      </w:r>
      <w:r>
        <w:rPr>
          <w:rFonts w:ascii="Times New Roman" w:eastAsia="Times New Roman" w:hAnsi="Times New Roman" w:cs="Times New Roman"/>
          <w:sz w:val="24"/>
          <w:szCs w:val="24"/>
          <w:lang w:eastAsia="hr-HR"/>
        </w:rPr>
        <w:t xml:space="preserve"> Oružanih snaga</w:t>
      </w:r>
      <w:r w:rsidRPr="008D7BAF">
        <w:rPr>
          <w:rFonts w:ascii="Times New Roman" w:eastAsia="Times New Roman" w:hAnsi="Times New Roman" w:cs="Times New Roman"/>
          <w:sz w:val="24"/>
          <w:szCs w:val="24"/>
          <w:lang w:eastAsia="hr-HR"/>
        </w:rPr>
        <w:t>.</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446C9">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sz w:val="24"/>
          <w:szCs w:val="24"/>
          <w:lang w:eastAsia="hr-HR"/>
        </w:rPr>
        <w:tab/>
      </w:r>
      <w:r w:rsidRPr="008446C9">
        <w:rPr>
          <w:rFonts w:ascii="Times New Roman" w:eastAsia="Times New Roman" w:hAnsi="Times New Roman" w:cs="Times New Roman"/>
          <w:sz w:val="24"/>
          <w:szCs w:val="24"/>
          <w:lang w:eastAsia="hr-HR"/>
        </w:rPr>
        <w:t>Nakon uspješnog završetka slijedno-rastućih časničkih i dočasničkih izobrazbi ministar obrane ili osoba koju ovlasti polaznicima uručuje diplomu s dopunskom ispravom o postignutom uspjehu na izobrazbi i značku škole.</w:t>
      </w:r>
    </w:p>
    <w:p w:rsidR="0096007A" w:rsidRPr="008D7BAF" w:rsidRDefault="0096007A" w:rsidP="003A2EA6">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3</w:t>
      </w:r>
      <w:r w:rsidRPr="008D7BAF">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Polaznicima koji uspješno završe program osposobljavanja za časnika ministar obrane dodjeljuje i uručuje časnički</w:t>
      </w:r>
      <w:r>
        <w:rPr>
          <w:rFonts w:ascii="Times New Roman" w:eastAsia="Times New Roman" w:hAnsi="Times New Roman" w:cs="Times New Roman"/>
          <w:sz w:val="24"/>
          <w:szCs w:val="24"/>
          <w:lang w:eastAsia="hr-HR"/>
        </w:rPr>
        <w:t xml:space="preserve"> bodež</w:t>
      </w:r>
      <w:r w:rsidRPr="008D7BAF">
        <w:rPr>
          <w:rFonts w:ascii="Times New Roman" w:eastAsia="Times New Roman" w:hAnsi="Times New Roman" w:cs="Times New Roman"/>
          <w:sz w:val="24"/>
          <w:szCs w:val="24"/>
          <w:lang w:eastAsia="hr-HR"/>
        </w:rPr>
        <w:t>.</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4</w:t>
      </w:r>
      <w:r w:rsidRPr="008D7BAF">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Polaznicima koji uspješno završe Ratnu školu „Ban Josip Jelačić“ ministar obrane dodjeljuje i uručuje zlatn</w:t>
      </w:r>
      <w:r>
        <w:rPr>
          <w:rFonts w:ascii="Times New Roman" w:eastAsia="Times New Roman" w:hAnsi="Times New Roman" w:cs="Times New Roman"/>
          <w:sz w:val="24"/>
          <w:szCs w:val="24"/>
          <w:lang w:eastAsia="hr-HR"/>
        </w:rPr>
        <w:t>i prsten</w:t>
      </w:r>
      <w:r w:rsidRPr="008D7BAF">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p>
    <w:p w:rsidR="0096007A"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5</w:t>
      </w:r>
      <w:r w:rsidRPr="008D7BAF">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Polaznicima koji uspješno završe Visoku dočasničku izobrazbu ministar obrane dodjeljuje i uručuje srebrn</w:t>
      </w:r>
      <w:r>
        <w:rPr>
          <w:rFonts w:ascii="Times New Roman" w:eastAsia="Times New Roman" w:hAnsi="Times New Roman" w:cs="Times New Roman"/>
          <w:sz w:val="24"/>
          <w:szCs w:val="24"/>
          <w:lang w:eastAsia="hr-HR"/>
        </w:rPr>
        <w:t>i prsten</w:t>
      </w:r>
      <w:r w:rsidRPr="008D7BAF">
        <w:rPr>
          <w:rFonts w:ascii="Times New Roman" w:eastAsia="Times New Roman" w:hAnsi="Times New Roman" w:cs="Times New Roman"/>
          <w:sz w:val="24"/>
          <w:szCs w:val="24"/>
          <w:lang w:eastAsia="hr-HR"/>
        </w:rPr>
        <w:t>.</w:t>
      </w:r>
    </w:p>
    <w:p w:rsidR="0096007A" w:rsidRDefault="0096007A" w:rsidP="0096007A">
      <w:pPr>
        <w:spacing w:after="0" w:line="300" w:lineRule="atLeast"/>
        <w:ind w:firstLine="708"/>
        <w:jc w:val="both"/>
        <w:rPr>
          <w:rFonts w:ascii="Times New Roman" w:eastAsia="Times New Roman" w:hAnsi="Times New Roman" w:cs="Times New Roman"/>
          <w:color w:val="000000"/>
          <w:sz w:val="24"/>
          <w:szCs w:val="24"/>
          <w:bdr w:val="none" w:sz="0" w:space="0" w:color="auto" w:frame="1"/>
          <w:lang w:eastAsia="hr-HR"/>
        </w:rPr>
      </w:pPr>
      <w:r w:rsidRPr="008D7BAF">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6</w:t>
      </w:r>
      <w:r w:rsidRPr="008D7BAF">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Značke škole, časnički bodež i prsteni iz stavaka </w:t>
      </w:r>
      <w:r>
        <w:rPr>
          <w:rFonts w:ascii="Times New Roman" w:eastAsia="Times New Roman" w:hAnsi="Times New Roman" w:cs="Times New Roman"/>
          <w:sz w:val="24"/>
          <w:szCs w:val="24"/>
          <w:lang w:eastAsia="hr-HR"/>
        </w:rPr>
        <w:t>2., 3</w:t>
      </w:r>
      <w:r w:rsidRPr="008D7BAF">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4</w:t>
      </w:r>
      <w:r w:rsidRPr="008D7BAF">
        <w:rPr>
          <w:rFonts w:ascii="Times New Roman" w:eastAsia="Times New Roman" w:hAnsi="Times New Roman" w:cs="Times New Roman"/>
          <w:sz w:val="24"/>
          <w:szCs w:val="24"/>
          <w:lang w:eastAsia="hr-HR"/>
        </w:rPr>
        <w:t xml:space="preserve">. i </w:t>
      </w:r>
      <w:r>
        <w:rPr>
          <w:rFonts w:ascii="Times New Roman" w:eastAsia="Times New Roman" w:hAnsi="Times New Roman" w:cs="Times New Roman"/>
          <w:sz w:val="24"/>
          <w:szCs w:val="24"/>
          <w:lang w:eastAsia="hr-HR"/>
        </w:rPr>
        <w:t>5</w:t>
      </w:r>
      <w:r w:rsidRPr="008D7BAF">
        <w:rPr>
          <w:rFonts w:ascii="Times New Roman" w:eastAsia="Times New Roman" w:hAnsi="Times New Roman" w:cs="Times New Roman"/>
          <w:sz w:val="24"/>
          <w:szCs w:val="24"/>
          <w:lang w:eastAsia="hr-HR"/>
        </w:rPr>
        <w:t>. ovoga članka dodjeljuju se u vlasništvo</w:t>
      </w:r>
      <w:r>
        <w:rPr>
          <w:rFonts w:ascii="Times New Roman" w:eastAsia="Times New Roman" w:hAnsi="Times New Roman" w:cs="Times New Roman"/>
          <w:sz w:val="24"/>
          <w:szCs w:val="24"/>
          <w:lang w:eastAsia="hr-HR"/>
        </w:rPr>
        <w:t xml:space="preserve"> polaznika</w:t>
      </w:r>
      <w:r w:rsidRPr="008D7BAF">
        <w:rPr>
          <w:rFonts w:ascii="Times New Roman" w:eastAsia="Times New Roman" w:hAnsi="Times New Roman" w:cs="Times New Roman"/>
          <w:sz w:val="24"/>
          <w:szCs w:val="24"/>
          <w:lang w:eastAsia="hr-HR"/>
        </w:rPr>
        <w:t xml:space="preserve">, a njihov izgled i karakteristike </w:t>
      </w:r>
      <w:r>
        <w:rPr>
          <w:rFonts w:ascii="Times New Roman" w:eastAsia="Times New Roman" w:hAnsi="Times New Roman" w:cs="Times New Roman"/>
          <w:sz w:val="24"/>
          <w:szCs w:val="24"/>
          <w:lang w:eastAsia="hr-HR"/>
        </w:rPr>
        <w:t xml:space="preserve">te </w:t>
      </w:r>
      <w:r w:rsidRPr="008D7BAF">
        <w:rPr>
          <w:rFonts w:ascii="Times New Roman" w:eastAsia="Times New Roman" w:hAnsi="Times New Roman" w:cs="Times New Roman"/>
          <w:sz w:val="24"/>
          <w:szCs w:val="24"/>
          <w:lang w:eastAsia="hr-HR"/>
        </w:rPr>
        <w:t xml:space="preserve">izgled i sadržaj diploma </w:t>
      </w:r>
      <w:r>
        <w:rPr>
          <w:rFonts w:ascii="Times New Roman" w:eastAsia="Times New Roman" w:hAnsi="Times New Roman" w:cs="Times New Roman"/>
          <w:color w:val="000000"/>
          <w:sz w:val="24"/>
          <w:szCs w:val="24"/>
          <w:bdr w:val="none" w:sz="0" w:space="0" w:color="auto" w:frame="1"/>
          <w:lang w:eastAsia="hr-HR"/>
        </w:rPr>
        <w:t>utvrđuju</w:t>
      </w:r>
      <w:r w:rsidRPr="008D7BAF">
        <w:rPr>
          <w:rFonts w:ascii="Times New Roman" w:eastAsia="Times New Roman" w:hAnsi="Times New Roman" w:cs="Times New Roman"/>
          <w:color w:val="000000"/>
          <w:sz w:val="24"/>
          <w:szCs w:val="24"/>
          <w:bdr w:val="none" w:sz="0" w:space="0" w:color="auto" w:frame="1"/>
          <w:lang w:eastAsia="hr-HR"/>
        </w:rPr>
        <w:t xml:space="preserve"> se posebn</w:t>
      </w:r>
      <w:r>
        <w:rPr>
          <w:rFonts w:ascii="Times New Roman" w:eastAsia="Times New Roman" w:hAnsi="Times New Roman" w:cs="Times New Roman"/>
          <w:color w:val="000000"/>
          <w:sz w:val="24"/>
          <w:szCs w:val="24"/>
          <w:bdr w:val="none" w:sz="0" w:space="0" w:color="auto" w:frame="1"/>
          <w:lang w:eastAsia="hr-HR"/>
        </w:rPr>
        <w:t>om</w:t>
      </w:r>
      <w:r w:rsidRPr="008D7BAF">
        <w:rPr>
          <w:rFonts w:ascii="Times New Roman" w:eastAsia="Times New Roman" w:hAnsi="Times New Roman" w:cs="Times New Roman"/>
          <w:color w:val="000000"/>
          <w:sz w:val="24"/>
          <w:szCs w:val="24"/>
          <w:bdr w:val="none" w:sz="0" w:space="0" w:color="auto" w:frame="1"/>
          <w:lang w:eastAsia="hr-HR"/>
        </w:rPr>
        <w:t xml:space="preserve"> odluk</w:t>
      </w:r>
      <w:r>
        <w:rPr>
          <w:rFonts w:ascii="Times New Roman" w:eastAsia="Times New Roman" w:hAnsi="Times New Roman" w:cs="Times New Roman"/>
          <w:color w:val="000000"/>
          <w:sz w:val="24"/>
          <w:szCs w:val="24"/>
          <w:bdr w:val="none" w:sz="0" w:space="0" w:color="auto" w:frame="1"/>
          <w:lang w:eastAsia="hr-HR"/>
        </w:rPr>
        <w:t>om</w:t>
      </w:r>
      <w:r w:rsidRPr="008D7BAF">
        <w:rPr>
          <w:rFonts w:ascii="Times New Roman" w:eastAsia="Times New Roman" w:hAnsi="Times New Roman" w:cs="Times New Roman"/>
          <w:color w:val="000000"/>
          <w:sz w:val="24"/>
          <w:szCs w:val="24"/>
          <w:bdr w:val="none" w:sz="0" w:space="0" w:color="auto" w:frame="1"/>
          <w:lang w:eastAsia="hr-HR"/>
        </w:rPr>
        <w:t xml:space="preserve"> ministra obrane.</w:t>
      </w:r>
      <w:r>
        <w:rPr>
          <w:rFonts w:ascii="Times New Roman" w:eastAsia="Times New Roman" w:hAnsi="Times New Roman" w:cs="Times New Roman"/>
          <w:color w:val="000000"/>
          <w:sz w:val="24"/>
          <w:szCs w:val="24"/>
          <w:bdr w:val="none" w:sz="0" w:space="0" w:color="auto" w:frame="1"/>
          <w:lang w:eastAsia="hr-HR"/>
        </w:rPr>
        <w:t xml:space="preserve"> </w:t>
      </w:r>
    </w:p>
    <w:p w:rsidR="0096007A" w:rsidRPr="008D7BAF" w:rsidRDefault="0096007A" w:rsidP="0096007A">
      <w:pPr>
        <w:spacing w:after="0" w:line="300" w:lineRule="atLeast"/>
        <w:jc w:val="both"/>
        <w:rPr>
          <w:rFonts w:ascii="Times New Roman" w:eastAsia="Times New Roman" w:hAnsi="Times New Roman" w:cs="Times New Roman"/>
          <w:sz w:val="24"/>
          <w:szCs w:val="24"/>
          <w:lang w:eastAsia="hr-HR"/>
        </w:rPr>
      </w:pPr>
    </w:p>
    <w:p w:rsidR="0096007A" w:rsidRDefault="0096007A" w:rsidP="0096007A">
      <w:pPr>
        <w:spacing w:after="0" w:line="300" w:lineRule="atLeast"/>
        <w:ind w:firstLine="708"/>
        <w:jc w:val="both"/>
        <w:rPr>
          <w:rFonts w:ascii="Times New Roman" w:eastAsia="Times New Roman" w:hAnsi="Times New Roman" w:cs="Times New Roman"/>
          <w:color w:val="000000"/>
          <w:sz w:val="24"/>
          <w:szCs w:val="24"/>
          <w:bdr w:val="none" w:sz="0" w:space="0" w:color="auto" w:frame="1"/>
          <w:lang w:eastAsia="hr-HR"/>
        </w:rPr>
      </w:pPr>
    </w:p>
    <w:p w:rsidR="003A2EA6" w:rsidRDefault="003A2EA6" w:rsidP="0096007A">
      <w:pPr>
        <w:spacing w:after="0" w:line="300" w:lineRule="atLeast"/>
        <w:ind w:firstLine="708"/>
        <w:jc w:val="both"/>
        <w:rPr>
          <w:rFonts w:ascii="Times New Roman" w:eastAsia="Times New Roman" w:hAnsi="Times New Roman" w:cs="Times New Roman"/>
          <w:color w:val="000000"/>
          <w:sz w:val="24"/>
          <w:szCs w:val="24"/>
          <w:bdr w:val="none" w:sz="0" w:space="0" w:color="auto" w:frame="1"/>
          <w:lang w:eastAsia="hr-HR"/>
        </w:rPr>
      </w:pPr>
    </w:p>
    <w:p w:rsidR="00173EE1" w:rsidRDefault="00173EE1" w:rsidP="0096007A">
      <w:pPr>
        <w:spacing w:after="0" w:line="300" w:lineRule="atLeast"/>
        <w:ind w:firstLine="708"/>
        <w:jc w:val="both"/>
        <w:rPr>
          <w:rFonts w:ascii="Times New Roman" w:eastAsia="Times New Roman" w:hAnsi="Times New Roman" w:cs="Times New Roman"/>
          <w:color w:val="000000"/>
          <w:sz w:val="24"/>
          <w:szCs w:val="24"/>
          <w:bdr w:val="none" w:sz="0" w:space="0" w:color="auto" w:frame="1"/>
          <w:lang w:eastAsia="hr-HR"/>
        </w:rPr>
      </w:pPr>
    </w:p>
    <w:p w:rsidR="00173EE1" w:rsidRDefault="00173EE1" w:rsidP="0096007A">
      <w:pPr>
        <w:spacing w:after="0" w:line="300" w:lineRule="atLeast"/>
        <w:ind w:firstLine="708"/>
        <w:jc w:val="both"/>
        <w:rPr>
          <w:rFonts w:ascii="Times New Roman" w:eastAsia="Times New Roman" w:hAnsi="Times New Roman" w:cs="Times New Roman"/>
          <w:color w:val="000000"/>
          <w:sz w:val="24"/>
          <w:szCs w:val="24"/>
          <w:bdr w:val="none" w:sz="0" w:space="0" w:color="auto" w:frame="1"/>
          <w:lang w:eastAsia="hr-HR"/>
        </w:rPr>
      </w:pPr>
    </w:p>
    <w:p w:rsidR="0096007A" w:rsidRPr="00D81D35" w:rsidRDefault="0096007A" w:rsidP="0096007A">
      <w:pPr>
        <w:spacing w:after="0" w:line="300" w:lineRule="atLeast"/>
        <w:jc w:val="center"/>
        <w:rPr>
          <w:rFonts w:ascii="Times New Roman" w:eastAsia="Times New Roman" w:hAnsi="Times New Roman" w:cs="Times New Roman"/>
          <w:b/>
          <w:sz w:val="24"/>
          <w:szCs w:val="24"/>
          <w:lang w:eastAsia="hr-HR"/>
        </w:rPr>
      </w:pPr>
      <w:r w:rsidRPr="00D81D35">
        <w:rPr>
          <w:rFonts w:ascii="Times New Roman" w:eastAsia="Times New Roman" w:hAnsi="Times New Roman" w:cs="Times New Roman"/>
          <w:b/>
          <w:sz w:val="24"/>
          <w:szCs w:val="24"/>
          <w:lang w:eastAsia="hr-HR"/>
        </w:rPr>
        <w:lastRenderedPageBreak/>
        <w:t>2. Funkcionalne izobrazbe</w:t>
      </w:r>
    </w:p>
    <w:p w:rsidR="0096007A" w:rsidRPr="00D81D35" w:rsidRDefault="0096007A" w:rsidP="0096007A">
      <w:pPr>
        <w:spacing w:after="0" w:line="300" w:lineRule="atLeast"/>
        <w:jc w:val="center"/>
        <w:rPr>
          <w:rFonts w:ascii="Times New Roman" w:eastAsia="Times New Roman" w:hAnsi="Times New Roman" w:cs="Times New Roman"/>
          <w:b/>
          <w:sz w:val="24"/>
          <w:szCs w:val="24"/>
          <w:lang w:eastAsia="hr-HR"/>
        </w:rPr>
      </w:pPr>
    </w:p>
    <w:p w:rsidR="0096007A" w:rsidRPr="00D81D35" w:rsidRDefault="0096007A" w:rsidP="0096007A">
      <w:pPr>
        <w:spacing w:after="0" w:line="300" w:lineRule="atLeast"/>
        <w:jc w:val="center"/>
        <w:rPr>
          <w:rFonts w:ascii="Times New Roman" w:eastAsia="Times New Roman" w:hAnsi="Times New Roman" w:cs="Times New Roman"/>
          <w:b/>
          <w:sz w:val="24"/>
          <w:szCs w:val="24"/>
          <w:lang w:eastAsia="hr-HR"/>
        </w:rPr>
      </w:pPr>
      <w:r w:rsidRPr="00D81D35">
        <w:rPr>
          <w:rFonts w:ascii="Times New Roman" w:eastAsia="Times New Roman" w:hAnsi="Times New Roman" w:cs="Times New Roman"/>
          <w:b/>
          <w:sz w:val="24"/>
          <w:szCs w:val="24"/>
          <w:lang w:eastAsia="hr-HR"/>
        </w:rPr>
        <w:t>Članak 21.</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Vojne osobe i državni službenici i namještenici </w:t>
      </w:r>
      <w:r>
        <w:rPr>
          <w:rFonts w:ascii="Times New Roman" w:eastAsia="Times New Roman" w:hAnsi="Times New Roman" w:cs="Times New Roman"/>
          <w:sz w:val="24"/>
          <w:szCs w:val="24"/>
          <w:lang w:eastAsia="hr-HR"/>
        </w:rPr>
        <w:t>upućuju se na funkcionalnu izobrazbu</w:t>
      </w:r>
      <w:r w:rsidRPr="008D7BAF">
        <w:rPr>
          <w:rFonts w:ascii="Times New Roman" w:eastAsia="Times New Roman" w:hAnsi="Times New Roman" w:cs="Times New Roman"/>
          <w:sz w:val="24"/>
          <w:szCs w:val="24"/>
          <w:lang w:eastAsia="hr-HR"/>
        </w:rPr>
        <w:t xml:space="preserve"> u skladu s godišnjim planom izobrazbe iz članka 5. ovoga Pravilnika.</w:t>
      </w:r>
    </w:p>
    <w:p w:rsidR="0096007A"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Funkcionalna izobrazba je oblik stjecanja znanja i vještina u svrhu kvalitetnijeg obnašanja dužnosti i nadopune </w:t>
      </w:r>
      <w:proofErr w:type="spellStart"/>
      <w:r w:rsidRPr="008D7BAF">
        <w:rPr>
          <w:rFonts w:ascii="Times New Roman" w:eastAsia="Times New Roman" w:hAnsi="Times New Roman" w:cs="Times New Roman"/>
          <w:sz w:val="24"/>
          <w:szCs w:val="24"/>
          <w:lang w:eastAsia="hr-HR"/>
        </w:rPr>
        <w:t>vojnostručne</w:t>
      </w:r>
      <w:proofErr w:type="spellEnd"/>
      <w:r w:rsidRPr="008D7BAF">
        <w:rPr>
          <w:rFonts w:ascii="Times New Roman" w:eastAsia="Times New Roman" w:hAnsi="Times New Roman" w:cs="Times New Roman"/>
          <w:sz w:val="24"/>
          <w:szCs w:val="24"/>
          <w:lang w:eastAsia="hr-HR"/>
        </w:rPr>
        <w:t xml:space="preserve"> specijalnosti čijim se završetkom stječe dodatna osposobljenost za dužnosti u rodovima, službama i strukama.</w:t>
      </w:r>
    </w:p>
    <w:p w:rsidR="0096007A" w:rsidRPr="008D7BAF" w:rsidRDefault="0096007A" w:rsidP="0096007A">
      <w:pPr>
        <w:spacing w:after="0" w:line="300" w:lineRule="atLeast"/>
        <w:jc w:val="both"/>
        <w:rPr>
          <w:rFonts w:ascii="Times New Roman" w:eastAsia="Times New Roman" w:hAnsi="Times New Roman" w:cs="Times New Roman"/>
          <w:sz w:val="24"/>
          <w:szCs w:val="24"/>
          <w:lang w:eastAsia="hr-HR"/>
        </w:rPr>
      </w:pPr>
    </w:p>
    <w:p w:rsidR="0096007A" w:rsidRPr="00D81D35" w:rsidRDefault="0096007A" w:rsidP="0096007A">
      <w:pPr>
        <w:spacing w:after="0" w:line="300" w:lineRule="atLeast"/>
        <w:jc w:val="center"/>
        <w:rPr>
          <w:rFonts w:ascii="Times New Roman" w:eastAsia="Times New Roman" w:hAnsi="Times New Roman" w:cs="Times New Roman"/>
          <w:b/>
          <w:sz w:val="24"/>
          <w:szCs w:val="24"/>
          <w:lang w:eastAsia="hr-HR"/>
        </w:rPr>
      </w:pPr>
      <w:r w:rsidRPr="00D81D35">
        <w:rPr>
          <w:rFonts w:ascii="Times New Roman" w:eastAsia="Times New Roman" w:hAnsi="Times New Roman" w:cs="Times New Roman"/>
          <w:b/>
          <w:sz w:val="24"/>
          <w:szCs w:val="24"/>
          <w:lang w:eastAsia="hr-HR"/>
        </w:rPr>
        <w:t>Članak 22.</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Funkcionalne izobrazbe su:</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tečajevi koji se provode u </w:t>
      </w:r>
      <w:r>
        <w:rPr>
          <w:rFonts w:ascii="Times New Roman" w:eastAsia="Times New Roman" w:hAnsi="Times New Roman" w:cs="Times New Roman"/>
          <w:sz w:val="24"/>
          <w:szCs w:val="24"/>
          <w:lang w:eastAsia="hr-HR"/>
        </w:rPr>
        <w:t>Oružanim</w:t>
      </w:r>
      <w:r w:rsidRPr="008D7BAF">
        <w:rPr>
          <w:rFonts w:ascii="Times New Roman" w:eastAsia="Times New Roman" w:hAnsi="Times New Roman" w:cs="Times New Roman"/>
          <w:sz w:val="24"/>
          <w:szCs w:val="24"/>
          <w:lang w:eastAsia="hr-HR"/>
        </w:rPr>
        <w:t xml:space="preserve"> snaga</w:t>
      </w:r>
      <w:r>
        <w:rPr>
          <w:rFonts w:ascii="Times New Roman" w:eastAsia="Times New Roman" w:hAnsi="Times New Roman" w:cs="Times New Roman"/>
          <w:sz w:val="24"/>
          <w:szCs w:val="24"/>
          <w:lang w:eastAsia="hr-HR"/>
        </w:rPr>
        <w:t>ma</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tečajevi koji se provode u civilnim obrazovnim </w:t>
      </w:r>
      <w:r>
        <w:rPr>
          <w:rFonts w:ascii="Times New Roman" w:eastAsia="Times New Roman" w:hAnsi="Times New Roman" w:cs="Times New Roman"/>
          <w:sz w:val="24"/>
          <w:szCs w:val="24"/>
          <w:lang w:eastAsia="hr-HR"/>
        </w:rPr>
        <w:t>ustanovama</w:t>
      </w:r>
      <w:r w:rsidRPr="008D7BAF">
        <w:rPr>
          <w:rFonts w:ascii="Times New Roman" w:eastAsia="Times New Roman" w:hAnsi="Times New Roman" w:cs="Times New Roman"/>
          <w:sz w:val="24"/>
          <w:szCs w:val="24"/>
          <w:lang w:eastAsia="hr-HR"/>
        </w:rPr>
        <w:t xml:space="preserve"> kojima se osigurava stjecanje i razvijanje novih znanja, vještina i sposobnosti potrebnih za obavljanje zadaća za obavljanje kojih je potrebno imati licence ili certifikate</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ostali tečajevi koji se provode u civilnim obrazovnim </w:t>
      </w:r>
      <w:r>
        <w:rPr>
          <w:rFonts w:ascii="Times New Roman" w:eastAsia="Times New Roman" w:hAnsi="Times New Roman" w:cs="Times New Roman"/>
          <w:sz w:val="24"/>
          <w:szCs w:val="24"/>
          <w:lang w:eastAsia="hr-HR"/>
        </w:rPr>
        <w:t>ustanovama</w:t>
      </w:r>
      <w:r w:rsidRPr="008D7BAF">
        <w:rPr>
          <w:rFonts w:ascii="Times New Roman" w:eastAsia="Times New Roman" w:hAnsi="Times New Roman" w:cs="Times New Roman"/>
          <w:sz w:val="24"/>
          <w:szCs w:val="24"/>
          <w:lang w:eastAsia="hr-HR"/>
        </w:rPr>
        <w:t xml:space="preserve"> kojima se osigurava održavanje postojećih znanja, vještina i sposobnosti potrebnih za obavljanje zadaća.</w:t>
      </w:r>
    </w:p>
    <w:p w:rsidR="0096007A"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Polaznicima funkcionalnih izobrazbi iz stavka 1. podstavka 1. ovoga članka, nadlež</w:t>
      </w:r>
      <w:r>
        <w:rPr>
          <w:rFonts w:ascii="Times New Roman" w:eastAsia="Times New Roman" w:hAnsi="Times New Roman" w:cs="Times New Roman"/>
          <w:sz w:val="24"/>
          <w:szCs w:val="24"/>
          <w:lang w:eastAsia="hr-HR"/>
        </w:rPr>
        <w:t>na ustrojstvena jedinica koja je</w:t>
      </w:r>
      <w:r w:rsidRPr="008D7BAF">
        <w:rPr>
          <w:rFonts w:ascii="Times New Roman" w:eastAsia="Times New Roman" w:hAnsi="Times New Roman" w:cs="Times New Roman"/>
          <w:sz w:val="24"/>
          <w:szCs w:val="24"/>
          <w:lang w:eastAsia="hr-HR"/>
        </w:rPr>
        <w:t xml:space="preserve"> provodi izdaje ispravu o uspješno završenom tečaju.</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Ugovori o pravima i obvezama između Ministarstva obrane i kandidata za funkcionalne izobrazbe sklapaju se u skladu s člancima 7. – 11. ovoga Pravilnika.</w:t>
      </w:r>
    </w:p>
    <w:p w:rsidR="0096007A" w:rsidRPr="008D7BAF" w:rsidRDefault="0096007A" w:rsidP="0096007A">
      <w:pPr>
        <w:spacing w:after="0" w:line="300" w:lineRule="atLeast"/>
        <w:rPr>
          <w:rFonts w:ascii="Times New Roman" w:eastAsia="Times New Roman" w:hAnsi="Times New Roman" w:cs="Times New Roman"/>
          <w:sz w:val="24"/>
          <w:szCs w:val="24"/>
          <w:lang w:eastAsia="hr-HR"/>
        </w:rPr>
      </w:pPr>
    </w:p>
    <w:p w:rsidR="0096007A" w:rsidRPr="00D81D35" w:rsidRDefault="0096007A" w:rsidP="0096007A">
      <w:pPr>
        <w:spacing w:after="0" w:line="300" w:lineRule="atLeast"/>
        <w:jc w:val="center"/>
        <w:rPr>
          <w:rFonts w:ascii="Times New Roman" w:eastAsia="Times New Roman" w:hAnsi="Times New Roman" w:cs="Times New Roman"/>
          <w:b/>
          <w:sz w:val="24"/>
          <w:szCs w:val="24"/>
          <w:lang w:eastAsia="hr-HR"/>
        </w:rPr>
      </w:pPr>
      <w:r w:rsidRPr="00D81D35">
        <w:rPr>
          <w:rFonts w:ascii="Times New Roman" w:eastAsia="Times New Roman" w:hAnsi="Times New Roman" w:cs="Times New Roman"/>
          <w:b/>
          <w:sz w:val="24"/>
          <w:szCs w:val="24"/>
          <w:lang w:eastAsia="hr-HR"/>
        </w:rPr>
        <w:t>3. Učenje stranih jezika</w:t>
      </w:r>
    </w:p>
    <w:p w:rsidR="0096007A" w:rsidRPr="00D81D35" w:rsidRDefault="0096007A" w:rsidP="0096007A">
      <w:pPr>
        <w:spacing w:after="0" w:line="300" w:lineRule="atLeast"/>
        <w:jc w:val="center"/>
        <w:rPr>
          <w:rFonts w:ascii="Times New Roman" w:eastAsia="Times New Roman" w:hAnsi="Times New Roman" w:cs="Times New Roman"/>
          <w:b/>
          <w:sz w:val="24"/>
          <w:szCs w:val="24"/>
          <w:lang w:eastAsia="hr-HR"/>
        </w:rPr>
      </w:pPr>
    </w:p>
    <w:p w:rsidR="0096007A" w:rsidRPr="00D81D35" w:rsidRDefault="0096007A" w:rsidP="0096007A">
      <w:pPr>
        <w:spacing w:after="0" w:line="300" w:lineRule="atLeast"/>
        <w:jc w:val="center"/>
        <w:rPr>
          <w:rFonts w:ascii="Times New Roman" w:eastAsia="Times New Roman" w:hAnsi="Times New Roman" w:cs="Times New Roman"/>
          <w:b/>
          <w:sz w:val="24"/>
          <w:szCs w:val="24"/>
          <w:lang w:eastAsia="hr-HR"/>
        </w:rPr>
      </w:pPr>
      <w:r w:rsidRPr="00D81D35">
        <w:rPr>
          <w:rFonts w:ascii="Times New Roman" w:eastAsia="Times New Roman" w:hAnsi="Times New Roman" w:cs="Times New Roman"/>
          <w:b/>
          <w:sz w:val="24"/>
          <w:szCs w:val="24"/>
          <w:lang w:eastAsia="hr-HR"/>
        </w:rPr>
        <w:t xml:space="preserve">3.1. Učenje stranih jezika u </w:t>
      </w:r>
      <w:r w:rsidR="003A2EA6">
        <w:rPr>
          <w:rFonts w:ascii="Times New Roman" w:eastAsia="Times New Roman" w:hAnsi="Times New Roman" w:cs="Times New Roman"/>
          <w:b/>
          <w:sz w:val="24"/>
          <w:szCs w:val="24"/>
          <w:lang w:eastAsia="hr-HR"/>
        </w:rPr>
        <w:t>Oružanim snagama</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DE22E8" w:rsidRDefault="0096007A" w:rsidP="0096007A">
      <w:pPr>
        <w:spacing w:after="0" w:line="300" w:lineRule="atLeast"/>
        <w:jc w:val="center"/>
        <w:rPr>
          <w:rFonts w:ascii="Times New Roman" w:eastAsia="Times New Roman" w:hAnsi="Times New Roman" w:cs="Times New Roman"/>
          <w:b/>
          <w:sz w:val="24"/>
          <w:szCs w:val="24"/>
          <w:lang w:eastAsia="hr-HR"/>
        </w:rPr>
      </w:pPr>
      <w:r w:rsidRPr="00DE22E8">
        <w:rPr>
          <w:rFonts w:ascii="Times New Roman" w:eastAsia="Times New Roman" w:hAnsi="Times New Roman" w:cs="Times New Roman"/>
          <w:b/>
          <w:sz w:val="24"/>
          <w:szCs w:val="24"/>
          <w:lang w:eastAsia="hr-HR"/>
        </w:rPr>
        <w:t>Članak 2</w:t>
      </w:r>
      <w:r>
        <w:rPr>
          <w:rFonts w:ascii="Times New Roman" w:eastAsia="Times New Roman" w:hAnsi="Times New Roman" w:cs="Times New Roman"/>
          <w:b/>
          <w:sz w:val="24"/>
          <w:szCs w:val="24"/>
          <w:lang w:eastAsia="hr-HR"/>
        </w:rPr>
        <w:t>3</w:t>
      </w:r>
      <w:r w:rsidRPr="00DE22E8">
        <w:rPr>
          <w:rFonts w:ascii="Times New Roman" w:eastAsia="Times New Roman" w:hAnsi="Times New Roman" w:cs="Times New Roman"/>
          <w:b/>
          <w:sz w:val="24"/>
          <w:szCs w:val="24"/>
          <w:lang w:eastAsia="hr-HR"/>
        </w:rPr>
        <w:t>.</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Na temelju godišnjeg plana izobrazbe iz članka 5. ovoga Pravilnika vojne osobe i državni službenici i namještenici upućuju se na izobrazbu stranih jezika u Središte za strane jezike „Katarina Zrinska“ </w:t>
      </w:r>
      <w:r>
        <w:rPr>
          <w:rFonts w:ascii="Times New Roman" w:eastAsia="Times New Roman" w:hAnsi="Times New Roman" w:cs="Times New Roman"/>
          <w:sz w:val="24"/>
          <w:szCs w:val="24"/>
          <w:lang w:eastAsia="hr-HR"/>
        </w:rPr>
        <w:t>(u daljnjem tekstu</w:t>
      </w:r>
      <w:r w:rsidRPr="008D7BAF">
        <w:rPr>
          <w:rFonts w:ascii="Times New Roman" w:eastAsia="Times New Roman" w:hAnsi="Times New Roman" w:cs="Times New Roman"/>
          <w:sz w:val="24"/>
          <w:szCs w:val="24"/>
          <w:lang w:eastAsia="hr-HR"/>
        </w:rPr>
        <w:t xml:space="preserve"> Središte za strane jezike).</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Nastavne planove i programe po stupnjevima stranih jezika i upute kojima se reguliraju pravila pohađanja nastave, ocjenjivanja i prekida izobrazbe stranih jezika donosi zapovjednik Hrvatskoga vojnog učilišta.</w:t>
      </w:r>
    </w:p>
    <w:p w:rsidR="0096007A"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DE22E8" w:rsidRDefault="0096007A" w:rsidP="0096007A">
      <w:pPr>
        <w:spacing w:after="0" w:line="300" w:lineRule="atLeast"/>
        <w:jc w:val="center"/>
        <w:rPr>
          <w:rFonts w:ascii="Times New Roman" w:eastAsia="Times New Roman" w:hAnsi="Times New Roman" w:cs="Times New Roman"/>
          <w:b/>
          <w:sz w:val="24"/>
          <w:szCs w:val="24"/>
          <w:lang w:eastAsia="hr-HR"/>
        </w:rPr>
      </w:pPr>
      <w:r w:rsidRPr="00DE22E8">
        <w:rPr>
          <w:rFonts w:ascii="Times New Roman" w:eastAsia="Times New Roman" w:hAnsi="Times New Roman" w:cs="Times New Roman"/>
          <w:b/>
          <w:sz w:val="24"/>
          <w:szCs w:val="24"/>
          <w:lang w:eastAsia="hr-HR"/>
        </w:rPr>
        <w:t>Članak 2</w:t>
      </w:r>
      <w:r>
        <w:rPr>
          <w:rFonts w:ascii="Times New Roman" w:eastAsia="Times New Roman" w:hAnsi="Times New Roman" w:cs="Times New Roman"/>
          <w:b/>
          <w:sz w:val="24"/>
          <w:szCs w:val="24"/>
          <w:lang w:eastAsia="hr-HR"/>
        </w:rPr>
        <w:t>4</w:t>
      </w:r>
      <w:r w:rsidRPr="00DE22E8">
        <w:rPr>
          <w:rFonts w:ascii="Times New Roman" w:eastAsia="Times New Roman" w:hAnsi="Times New Roman" w:cs="Times New Roman"/>
          <w:b/>
          <w:sz w:val="24"/>
          <w:szCs w:val="24"/>
          <w:lang w:eastAsia="hr-HR"/>
        </w:rPr>
        <w:t>.</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Vojne osobe i državni službenici i namještenici upućuju se na izobrazbu stranog jezika radi pripreme za:</w:t>
      </w:r>
    </w:p>
    <w:p w:rsidR="0096007A" w:rsidRPr="008D7BAF" w:rsidRDefault="0096007A" w:rsidP="0096007A">
      <w:pPr>
        <w:pStyle w:val="ListParagraph"/>
        <w:numPr>
          <w:ilvl w:val="0"/>
          <w:numId w:val="26"/>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upućivanje u operacije potpore miru, operacije odgovora na krize, humanitarne operacije i druge aktivnosti u inozemstvu</w:t>
      </w:r>
    </w:p>
    <w:p w:rsidR="0096007A" w:rsidRPr="008D7BAF" w:rsidRDefault="0096007A" w:rsidP="0096007A">
      <w:pPr>
        <w:pStyle w:val="ListParagraph"/>
        <w:numPr>
          <w:ilvl w:val="0"/>
          <w:numId w:val="26"/>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obnašanje dužnosti vojnog izaslanika ili druge vojnodiplomatske dužnosti</w:t>
      </w:r>
    </w:p>
    <w:p w:rsidR="0096007A" w:rsidRPr="008D7BAF" w:rsidRDefault="0096007A" w:rsidP="0096007A">
      <w:pPr>
        <w:pStyle w:val="ListParagraph"/>
        <w:numPr>
          <w:ilvl w:val="0"/>
          <w:numId w:val="26"/>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upućivanje na dužnost u međunarodne organizacije i vojna predstavništva</w:t>
      </w:r>
    </w:p>
    <w:p w:rsidR="0096007A" w:rsidRPr="008D7BAF" w:rsidRDefault="0096007A" w:rsidP="0096007A">
      <w:pPr>
        <w:pStyle w:val="ListParagraph"/>
        <w:numPr>
          <w:ilvl w:val="0"/>
          <w:numId w:val="26"/>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upućivanje na izobrazbu u inozemstvu ili na izobrazbu u Republici Hrvatskoj koja zahtjeva poznavanje stranog jezika</w:t>
      </w:r>
    </w:p>
    <w:p w:rsidR="0096007A" w:rsidRPr="008D7BAF" w:rsidRDefault="0096007A" w:rsidP="0096007A">
      <w:pPr>
        <w:pStyle w:val="ListParagraph"/>
        <w:numPr>
          <w:ilvl w:val="0"/>
          <w:numId w:val="26"/>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obnašanje dužnosti vezanih za implementaciju ciljeva sposobnosti</w:t>
      </w:r>
    </w:p>
    <w:p w:rsidR="0096007A" w:rsidRPr="008D7BAF" w:rsidRDefault="0096007A" w:rsidP="0096007A">
      <w:pPr>
        <w:pStyle w:val="ListParagraph"/>
        <w:numPr>
          <w:ilvl w:val="0"/>
          <w:numId w:val="26"/>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obnašanje dužnosti vezanih za međunarodnu vojnu suradnju</w:t>
      </w:r>
    </w:p>
    <w:p w:rsidR="0096007A" w:rsidRPr="008D7BAF" w:rsidRDefault="0096007A" w:rsidP="0096007A">
      <w:pPr>
        <w:pStyle w:val="ListParagraph"/>
        <w:numPr>
          <w:ilvl w:val="0"/>
          <w:numId w:val="26"/>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lastRenderedPageBreak/>
        <w:t>stjecanje uvjeta za daljnji profesionalni razvoj</w:t>
      </w:r>
    </w:p>
    <w:p w:rsidR="0096007A" w:rsidRDefault="0096007A" w:rsidP="0096007A">
      <w:pPr>
        <w:pStyle w:val="ListParagraph"/>
        <w:numPr>
          <w:ilvl w:val="0"/>
          <w:numId w:val="26"/>
        </w:numPr>
        <w:spacing w:after="0" w:line="300" w:lineRule="atLeast"/>
        <w:rPr>
          <w:rFonts w:ascii="Times New Roman" w:eastAsia="Times New Roman" w:hAnsi="Times New Roman" w:cs="Times New Roman"/>
          <w:sz w:val="24"/>
          <w:szCs w:val="24"/>
          <w:lang w:eastAsia="hr-HR"/>
        </w:rPr>
      </w:pPr>
      <w:r w:rsidRPr="005D22D3">
        <w:rPr>
          <w:rFonts w:ascii="Times New Roman" w:eastAsia="Times New Roman" w:hAnsi="Times New Roman" w:cs="Times New Roman"/>
          <w:sz w:val="24"/>
          <w:szCs w:val="24"/>
          <w:lang w:eastAsia="hr-HR"/>
        </w:rPr>
        <w:t>obnašanje dužnosti za koje je potrebno znanje stranog jezika.</w:t>
      </w:r>
    </w:p>
    <w:p w:rsidR="0096007A" w:rsidRPr="00DE22E8" w:rsidRDefault="0096007A" w:rsidP="0096007A">
      <w:pPr>
        <w:pStyle w:val="ListParagraph"/>
        <w:spacing w:after="0" w:line="300" w:lineRule="atLeast"/>
        <w:ind w:left="1068"/>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r w:rsidRPr="00DE22E8">
        <w:rPr>
          <w:rFonts w:ascii="Times New Roman" w:eastAsia="Times New Roman" w:hAnsi="Times New Roman" w:cs="Times New Roman"/>
          <w:b/>
          <w:sz w:val="24"/>
          <w:szCs w:val="24"/>
          <w:lang w:eastAsia="hr-HR"/>
        </w:rPr>
        <w:t xml:space="preserve">Članak </w:t>
      </w:r>
      <w:r>
        <w:rPr>
          <w:rFonts w:ascii="Times New Roman" w:eastAsia="Times New Roman" w:hAnsi="Times New Roman" w:cs="Times New Roman"/>
          <w:b/>
          <w:sz w:val="24"/>
          <w:szCs w:val="24"/>
          <w:lang w:eastAsia="hr-HR"/>
        </w:rPr>
        <w:t>25</w:t>
      </w:r>
      <w:r w:rsidRPr="00DE22E8">
        <w:rPr>
          <w:rFonts w:ascii="Times New Roman" w:eastAsia="Times New Roman" w:hAnsi="Times New Roman" w:cs="Times New Roman"/>
          <w:b/>
          <w:sz w:val="24"/>
          <w:szCs w:val="24"/>
          <w:lang w:eastAsia="hr-HR"/>
        </w:rPr>
        <w:t>.</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sz w:val="24"/>
          <w:szCs w:val="24"/>
          <w:lang w:eastAsia="hr-HR"/>
        </w:rPr>
        <w:tab/>
        <w:t>Glavni stožer</w:t>
      </w:r>
      <w:r w:rsidRPr="008D7BAF">
        <w:rPr>
          <w:rFonts w:ascii="Times New Roman" w:eastAsia="Times New Roman" w:hAnsi="Times New Roman" w:cs="Times New Roman"/>
          <w:sz w:val="24"/>
          <w:szCs w:val="24"/>
          <w:lang w:eastAsia="hr-HR"/>
        </w:rPr>
        <w:t xml:space="preserve"> Oružanih snaga </w:t>
      </w:r>
      <w:r w:rsidR="003A2EA6">
        <w:rPr>
          <w:rFonts w:ascii="Times New Roman" w:eastAsia="Times New Roman" w:hAnsi="Times New Roman" w:cs="Times New Roman"/>
          <w:sz w:val="24"/>
          <w:szCs w:val="24"/>
          <w:lang w:eastAsia="hr-HR"/>
        </w:rPr>
        <w:t xml:space="preserve">Republike Hrvatske </w:t>
      </w:r>
      <w:r>
        <w:rPr>
          <w:rFonts w:ascii="Times New Roman" w:eastAsia="Times New Roman" w:hAnsi="Times New Roman" w:cs="Times New Roman"/>
          <w:sz w:val="24"/>
          <w:szCs w:val="24"/>
          <w:lang w:eastAsia="hr-HR"/>
        </w:rPr>
        <w:t>u pravilu 90 dana</w:t>
      </w:r>
      <w:r w:rsidRPr="008D7BAF">
        <w:rPr>
          <w:rFonts w:ascii="Times New Roman" w:eastAsia="Times New Roman" w:hAnsi="Times New Roman" w:cs="Times New Roman"/>
          <w:sz w:val="24"/>
          <w:szCs w:val="24"/>
          <w:lang w:eastAsia="hr-HR"/>
        </w:rPr>
        <w:t xml:space="preserve"> prije početka izobrazbe zatražit će iskazivanje potreba za upućivanjem vojnih osoba i državnih službenika i namještenika na izobrazbu stranog jezika od ustrojstvenih jedinica Ministarstva obrane i Oružanih snaga uz obvezu navođenja razloga za upućivanje na izobrazbu stranog jezika iz </w:t>
      </w:r>
      <w:r w:rsidRPr="003E1441">
        <w:rPr>
          <w:rFonts w:ascii="Times New Roman" w:eastAsia="Times New Roman" w:hAnsi="Times New Roman" w:cs="Times New Roman"/>
          <w:sz w:val="24"/>
          <w:szCs w:val="24"/>
          <w:lang w:eastAsia="hr-HR"/>
        </w:rPr>
        <w:t>članka 24. ovoga Pravilnika.</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Po iskazanim potrebama ustrojstvenih jedinica Ministarstva obrane i Oružanih snaga, popis kandidata dostavlja se Središtu za strane jezike radi provedbe ulaznoga testiranja kandidata.</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(3)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Središte za strane jezike nakon završetka izobrazbe provodi izlazno testiranje radi provjere dostignute razine znanja stranog jezika te izdaje ispravu o uspješno završenoj izobrazbi stranog jezika.</w:t>
      </w:r>
    </w:p>
    <w:p w:rsidR="0096007A" w:rsidRPr="001269DD" w:rsidRDefault="0096007A" w:rsidP="0096007A">
      <w:pPr>
        <w:spacing w:after="0" w:line="300" w:lineRule="atLeast"/>
        <w:jc w:val="center"/>
        <w:rPr>
          <w:rFonts w:ascii="Times New Roman" w:eastAsia="Times New Roman" w:hAnsi="Times New Roman" w:cs="Times New Roman"/>
          <w:b/>
          <w:sz w:val="24"/>
          <w:szCs w:val="24"/>
          <w:lang w:eastAsia="hr-HR"/>
        </w:rPr>
      </w:pPr>
      <w:r w:rsidRPr="001269DD">
        <w:rPr>
          <w:rFonts w:ascii="Times New Roman" w:eastAsia="Times New Roman" w:hAnsi="Times New Roman" w:cs="Times New Roman"/>
          <w:b/>
          <w:sz w:val="24"/>
          <w:szCs w:val="24"/>
          <w:lang w:eastAsia="hr-HR"/>
        </w:rPr>
        <w:t xml:space="preserve">Članak </w:t>
      </w:r>
      <w:r>
        <w:rPr>
          <w:rFonts w:ascii="Times New Roman" w:eastAsia="Times New Roman" w:hAnsi="Times New Roman" w:cs="Times New Roman"/>
          <w:b/>
          <w:sz w:val="24"/>
          <w:szCs w:val="24"/>
          <w:lang w:eastAsia="hr-HR"/>
        </w:rPr>
        <w:t>26</w:t>
      </w:r>
      <w:r w:rsidRPr="001269DD">
        <w:rPr>
          <w:rFonts w:ascii="Times New Roman" w:eastAsia="Times New Roman" w:hAnsi="Times New Roman" w:cs="Times New Roman"/>
          <w:b/>
          <w:sz w:val="24"/>
          <w:szCs w:val="24"/>
          <w:lang w:eastAsia="hr-HR"/>
        </w:rPr>
        <w:t>.</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Kandidati za upućivanje na izobrazbu stranog jezika moraju ispunjavati sljedeće uvjete:</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službena ocjena u posl</w:t>
      </w:r>
      <w:r>
        <w:rPr>
          <w:rFonts w:ascii="Times New Roman" w:eastAsia="Times New Roman" w:hAnsi="Times New Roman" w:cs="Times New Roman"/>
          <w:sz w:val="24"/>
          <w:szCs w:val="24"/>
          <w:lang w:eastAsia="hr-HR"/>
        </w:rPr>
        <w:t>jednje dvije ocjenjivane godine,</w:t>
      </w:r>
      <w:r w:rsidRPr="008D7BAF">
        <w:rPr>
          <w:rFonts w:ascii="Times New Roman" w:eastAsia="Times New Roman" w:hAnsi="Times New Roman" w:cs="Times New Roman"/>
          <w:sz w:val="24"/>
          <w:szCs w:val="24"/>
          <w:lang w:eastAsia="hr-HR"/>
        </w:rPr>
        <w:t xml:space="preserve"> ne manja od „dobar“ za djelatne vojne osobe odnosno „uspješan“ za državne službenike i namještenike</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zdravstvena sposobnost (zadnji redovni ili izvanredni pregled s ocjenom „sposoban“)</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tjelesna spremnost (prolazna ocjena sa zadnje provjere)</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da kandidat u zadnje tri godine od utvrđivanja popisa nije kažnjen za stegovni prijestup odnosno da mu nije izrečena kazna za teške povrede službene dužnosti.</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sz w:val="24"/>
          <w:szCs w:val="24"/>
          <w:lang w:eastAsia="hr-HR"/>
        </w:rPr>
        <w:tab/>
        <w:t>Uvjet</w:t>
      </w:r>
      <w:r w:rsidRPr="008D7BAF">
        <w:rPr>
          <w:rFonts w:ascii="Times New Roman" w:eastAsia="Times New Roman" w:hAnsi="Times New Roman" w:cs="Times New Roman"/>
          <w:sz w:val="24"/>
          <w:szCs w:val="24"/>
          <w:lang w:eastAsia="hr-HR"/>
        </w:rPr>
        <w:t xml:space="preserve"> iz stavka 1. podstavk</w:t>
      </w:r>
      <w:r>
        <w:rPr>
          <w:rFonts w:ascii="Times New Roman" w:eastAsia="Times New Roman" w:hAnsi="Times New Roman" w:cs="Times New Roman"/>
          <w:sz w:val="24"/>
          <w:szCs w:val="24"/>
          <w:lang w:eastAsia="hr-HR"/>
        </w:rPr>
        <w:t>a 3. ovoga članka ne primjenjuje</w:t>
      </w:r>
      <w:r w:rsidRPr="008D7BAF">
        <w:rPr>
          <w:rFonts w:ascii="Times New Roman" w:eastAsia="Times New Roman" w:hAnsi="Times New Roman" w:cs="Times New Roman"/>
          <w:sz w:val="24"/>
          <w:szCs w:val="24"/>
          <w:lang w:eastAsia="hr-HR"/>
        </w:rPr>
        <w:t xml:space="preserve"> se na državne službenike i namještenike.</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(3)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Ako je broj kandidata koji ispunjavaju uvjete iz stavka 1. ovoga članka veći od broja kandidata utvrđenoga godišnjim planom izobrazbe, prednost imaju kandidati prema redoslijedu </w:t>
      </w:r>
      <w:r w:rsidRPr="003E1441">
        <w:rPr>
          <w:rFonts w:ascii="Times New Roman" w:eastAsia="Times New Roman" w:hAnsi="Times New Roman" w:cs="Times New Roman"/>
          <w:sz w:val="24"/>
          <w:szCs w:val="24"/>
          <w:lang w:eastAsia="hr-HR"/>
        </w:rPr>
        <w:t>navedenom u članku 24. ovoga Pravilnika.</w:t>
      </w:r>
    </w:p>
    <w:p w:rsidR="0096007A" w:rsidRDefault="0096007A" w:rsidP="00173EE1">
      <w:pPr>
        <w:spacing w:after="0" w:line="300" w:lineRule="atLeast"/>
        <w:rPr>
          <w:rFonts w:ascii="Times New Roman" w:eastAsia="Times New Roman" w:hAnsi="Times New Roman" w:cs="Times New Roman"/>
          <w:b/>
          <w:sz w:val="24"/>
          <w:szCs w:val="24"/>
          <w:lang w:eastAsia="hr-HR"/>
        </w:rPr>
      </w:pPr>
    </w:p>
    <w:p w:rsidR="0096007A" w:rsidRPr="001269DD" w:rsidRDefault="0096007A" w:rsidP="0096007A">
      <w:pPr>
        <w:spacing w:after="0" w:line="300" w:lineRule="atLeast"/>
        <w:jc w:val="center"/>
        <w:rPr>
          <w:rFonts w:ascii="Times New Roman" w:eastAsia="Times New Roman" w:hAnsi="Times New Roman" w:cs="Times New Roman"/>
          <w:b/>
          <w:sz w:val="24"/>
          <w:szCs w:val="24"/>
          <w:lang w:eastAsia="hr-HR"/>
        </w:rPr>
      </w:pPr>
      <w:r w:rsidRPr="001269DD">
        <w:rPr>
          <w:rFonts w:ascii="Times New Roman" w:eastAsia="Times New Roman" w:hAnsi="Times New Roman" w:cs="Times New Roman"/>
          <w:b/>
          <w:sz w:val="24"/>
          <w:szCs w:val="24"/>
          <w:lang w:eastAsia="hr-HR"/>
        </w:rPr>
        <w:t xml:space="preserve">Članak </w:t>
      </w:r>
      <w:r>
        <w:rPr>
          <w:rFonts w:ascii="Times New Roman" w:eastAsia="Times New Roman" w:hAnsi="Times New Roman" w:cs="Times New Roman"/>
          <w:b/>
          <w:sz w:val="24"/>
          <w:szCs w:val="24"/>
          <w:lang w:eastAsia="hr-HR"/>
        </w:rPr>
        <w:t>27</w:t>
      </w:r>
      <w:r w:rsidRPr="001269DD">
        <w:rPr>
          <w:rFonts w:ascii="Times New Roman" w:eastAsia="Times New Roman" w:hAnsi="Times New Roman" w:cs="Times New Roman"/>
          <w:b/>
          <w:sz w:val="24"/>
          <w:szCs w:val="24"/>
          <w:lang w:eastAsia="hr-HR"/>
        </w:rPr>
        <w:t>.</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Kandidati za izobrazbu stranog jezika razvrstavaju se u skupine ovisno o rezultatima ulaznog testiranja.</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(2)</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 Bez obzira na rezultat ulaznog testiranja, kandidat se ne može uputiti na isti stupanj stranog jezika koji je završio u razdoblju od tri godine od završetka izobrazbe.</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3</w:t>
      </w:r>
      <w:r w:rsidRPr="008D7BAF">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Ako kandidat na ulaznom testiranju iz engleskog jezika ne postigne razinu znanja potrebnu za temeljni stupanj, neće biti upućen na izobrazbu stranog jezika.</w:t>
      </w:r>
    </w:p>
    <w:p w:rsidR="0096007A" w:rsidRDefault="0096007A" w:rsidP="0096007A">
      <w:pPr>
        <w:spacing w:after="0" w:line="300" w:lineRule="atLeast"/>
        <w:jc w:val="center"/>
        <w:rPr>
          <w:rFonts w:ascii="Times New Roman" w:eastAsia="Times New Roman" w:hAnsi="Times New Roman" w:cs="Times New Roman"/>
          <w:sz w:val="24"/>
          <w:szCs w:val="24"/>
          <w:lang w:eastAsia="hr-HR"/>
        </w:rPr>
      </w:pPr>
    </w:p>
    <w:p w:rsidR="00173EE1" w:rsidRDefault="00173EE1" w:rsidP="0096007A">
      <w:pPr>
        <w:spacing w:after="0" w:line="300" w:lineRule="atLeast"/>
        <w:jc w:val="center"/>
        <w:rPr>
          <w:rFonts w:ascii="Times New Roman" w:eastAsia="Times New Roman" w:hAnsi="Times New Roman" w:cs="Times New Roman"/>
          <w:sz w:val="24"/>
          <w:szCs w:val="24"/>
          <w:lang w:eastAsia="hr-HR"/>
        </w:rPr>
      </w:pPr>
    </w:p>
    <w:p w:rsidR="00173EE1" w:rsidRDefault="00173EE1" w:rsidP="0096007A">
      <w:pPr>
        <w:spacing w:after="0" w:line="300" w:lineRule="atLeast"/>
        <w:jc w:val="center"/>
        <w:rPr>
          <w:rFonts w:ascii="Times New Roman" w:eastAsia="Times New Roman" w:hAnsi="Times New Roman" w:cs="Times New Roman"/>
          <w:sz w:val="24"/>
          <w:szCs w:val="24"/>
          <w:lang w:eastAsia="hr-HR"/>
        </w:rPr>
      </w:pPr>
    </w:p>
    <w:p w:rsidR="00173EE1" w:rsidRDefault="00173EE1" w:rsidP="0096007A">
      <w:pPr>
        <w:spacing w:after="0" w:line="300" w:lineRule="atLeast"/>
        <w:jc w:val="center"/>
        <w:rPr>
          <w:rFonts w:ascii="Times New Roman" w:eastAsia="Times New Roman" w:hAnsi="Times New Roman" w:cs="Times New Roman"/>
          <w:sz w:val="24"/>
          <w:szCs w:val="24"/>
          <w:lang w:eastAsia="hr-HR"/>
        </w:rPr>
      </w:pPr>
    </w:p>
    <w:p w:rsidR="003A2EA6" w:rsidRDefault="003A2EA6" w:rsidP="0096007A">
      <w:pPr>
        <w:spacing w:after="0" w:line="300" w:lineRule="atLeast"/>
        <w:jc w:val="center"/>
        <w:rPr>
          <w:rFonts w:ascii="Times New Roman" w:eastAsia="Times New Roman" w:hAnsi="Times New Roman" w:cs="Times New Roman"/>
          <w:sz w:val="24"/>
          <w:szCs w:val="24"/>
          <w:lang w:eastAsia="hr-HR"/>
        </w:rPr>
      </w:pPr>
    </w:p>
    <w:p w:rsidR="003A2EA6" w:rsidRDefault="003A2EA6" w:rsidP="0096007A">
      <w:pPr>
        <w:spacing w:after="0" w:line="300" w:lineRule="atLeast"/>
        <w:jc w:val="center"/>
        <w:rPr>
          <w:rFonts w:ascii="Times New Roman" w:eastAsia="Times New Roman" w:hAnsi="Times New Roman" w:cs="Times New Roman"/>
          <w:sz w:val="24"/>
          <w:szCs w:val="24"/>
          <w:lang w:eastAsia="hr-HR"/>
        </w:rPr>
      </w:pPr>
    </w:p>
    <w:p w:rsidR="003A2EA6" w:rsidRDefault="003A2EA6" w:rsidP="0096007A">
      <w:pPr>
        <w:spacing w:after="0" w:line="300" w:lineRule="atLeast"/>
        <w:jc w:val="center"/>
        <w:rPr>
          <w:rFonts w:ascii="Times New Roman" w:eastAsia="Times New Roman" w:hAnsi="Times New Roman" w:cs="Times New Roman"/>
          <w:sz w:val="24"/>
          <w:szCs w:val="24"/>
          <w:lang w:eastAsia="hr-HR"/>
        </w:rPr>
      </w:pPr>
    </w:p>
    <w:p w:rsidR="00173EE1" w:rsidRDefault="00173EE1" w:rsidP="0096007A">
      <w:pPr>
        <w:spacing w:after="0" w:line="300" w:lineRule="atLeast"/>
        <w:jc w:val="center"/>
        <w:rPr>
          <w:rFonts w:ascii="Times New Roman" w:eastAsia="Times New Roman" w:hAnsi="Times New Roman" w:cs="Times New Roman"/>
          <w:sz w:val="24"/>
          <w:szCs w:val="24"/>
          <w:lang w:eastAsia="hr-HR"/>
        </w:rPr>
      </w:pPr>
    </w:p>
    <w:p w:rsidR="00173EE1" w:rsidRDefault="00173EE1" w:rsidP="0096007A">
      <w:pPr>
        <w:spacing w:after="0" w:line="300" w:lineRule="atLeast"/>
        <w:jc w:val="center"/>
        <w:rPr>
          <w:rFonts w:ascii="Times New Roman" w:eastAsia="Times New Roman" w:hAnsi="Times New Roman" w:cs="Times New Roman"/>
          <w:sz w:val="24"/>
          <w:szCs w:val="24"/>
          <w:lang w:eastAsia="hr-HR"/>
        </w:rPr>
      </w:pPr>
    </w:p>
    <w:p w:rsidR="0096007A" w:rsidRPr="001269DD" w:rsidRDefault="0096007A" w:rsidP="0096007A">
      <w:pPr>
        <w:spacing w:after="0" w:line="300" w:lineRule="atLeast"/>
        <w:jc w:val="center"/>
        <w:rPr>
          <w:rFonts w:ascii="Times New Roman" w:eastAsia="Times New Roman" w:hAnsi="Times New Roman" w:cs="Times New Roman"/>
          <w:b/>
          <w:sz w:val="24"/>
          <w:szCs w:val="24"/>
          <w:lang w:eastAsia="hr-HR"/>
        </w:rPr>
      </w:pPr>
      <w:r w:rsidRPr="001269DD">
        <w:rPr>
          <w:rFonts w:ascii="Times New Roman" w:eastAsia="Times New Roman" w:hAnsi="Times New Roman" w:cs="Times New Roman"/>
          <w:b/>
          <w:sz w:val="24"/>
          <w:szCs w:val="24"/>
          <w:lang w:eastAsia="hr-HR"/>
        </w:rPr>
        <w:lastRenderedPageBreak/>
        <w:t xml:space="preserve">Članak </w:t>
      </w:r>
      <w:r>
        <w:rPr>
          <w:rFonts w:ascii="Times New Roman" w:eastAsia="Times New Roman" w:hAnsi="Times New Roman" w:cs="Times New Roman"/>
          <w:b/>
          <w:sz w:val="24"/>
          <w:szCs w:val="24"/>
          <w:lang w:eastAsia="hr-HR"/>
        </w:rPr>
        <w:t>28</w:t>
      </w:r>
      <w:r w:rsidRPr="001269DD">
        <w:rPr>
          <w:rFonts w:ascii="Times New Roman" w:eastAsia="Times New Roman" w:hAnsi="Times New Roman" w:cs="Times New Roman"/>
          <w:b/>
          <w:sz w:val="24"/>
          <w:szCs w:val="24"/>
          <w:lang w:eastAsia="hr-HR"/>
        </w:rPr>
        <w:t>.</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Na temelju kriterija i uvjeta iz članaka </w:t>
      </w:r>
      <w:r w:rsidRPr="003E1441">
        <w:rPr>
          <w:rFonts w:ascii="Times New Roman" w:eastAsia="Times New Roman" w:hAnsi="Times New Roman" w:cs="Times New Roman"/>
          <w:sz w:val="24"/>
          <w:szCs w:val="24"/>
          <w:lang w:eastAsia="hr-HR"/>
        </w:rPr>
        <w:t xml:space="preserve">24. i 26. ovoga </w:t>
      </w:r>
      <w:r w:rsidRPr="008D7BAF">
        <w:rPr>
          <w:rFonts w:ascii="Times New Roman" w:eastAsia="Times New Roman" w:hAnsi="Times New Roman" w:cs="Times New Roman"/>
          <w:sz w:val="24"/>
          <w:szCs w:val="24"/>
          <w:lang w:eastAsia="hr-HR"/>
        </w:rPr>
        <w:t xml:space="preserve">Pravilnika </w:t>
      </w:r>
      <w:r w:rsidRPr="00930F85">
        <w:rPr>
          <w:rFonts w:ascii="Times New Roman" w:eastAsia="Times New Roman" w:hAnsi="Times New Roman" w:cs="Times New Roman"/>
          <w:sz w:val="24"/>
          <w:szCs w:val="24"/>
          <w:lang w:eastAsia="hr-HR"/>
        </w:rPr>
        <w:t xml:space="preserve">i pribavljene </w:t>
      </w:r>
      <w:r>
        <w:rPr>
          <w:rFonts w:ascii="Times New Roman" w:eastAsia="Times New Roman" w:hAnsi="Times New Roman" w:cs="Times New Roman"/>
          <w:sz w:val="24"/>
          <w:szCs w:val="24"/>
          <w:lang w:eastAsia="hr-HR"/>
        </w:rPr>
        <w:t>prethodne</w:t>
      </w:r>
      <w:r w:rsidRPr="00930F85">
        <w:rPr>
          <w:rFonts w:ascii="Times New Roman" w:eastAsia="Times New Roman" w:hAnsi="Times New Roman" w:cs="Times New Roman"/>
          <w:sz w:val="24"/>
          <w:szCs w:val="24"/>
          <w:lang w:eastAsia="hr-HR"/>
        </w:rPr>
        <w:t xml:space="preserve"> suglasnosti ustrojstvene jedinice Ministarstva obrane nadležne za ljudske potencijale, </w:t>
      </w:r>
      <w:r>
        <w:rPr>
          <w:rFonts w:ascii="Times New Roman" w:eastAsia="Times New Roman" w:hAnsi="Times New Roman" w:cs="Times New Roman"/>
          <w:sz w:val="24"/>
          <w:szCs w:val="24"/>
          <w:lang w:eastAsia="hr-HR"/>
        </w:rPr>
        <w:t>Glavni stožer</w:t>
      </w:r>
      <w:r w:rsidRPr="00930F85">
        <w:rPr>
          <w:rFonts w:ascii="Times New Roman" w:eastAsia="Times New Roman" w:hAnsi="Times New Roman" w:cs="Times New Roman"/>
          <w:sz w:val="24"/>
          <w:szCs w:val="24"/>
          <w:lang w:eastAsia="hr-HR"/>
        </w:rPr>
        <w:t xml:space="preserve"> Oružanih snaga </w:t>
      </w:r>
      <w:r w:rsidR="003A2EA6">
        <w:rPr>
          <w:rFonts w:ascii="Times New Roman" w:eastAsia="Times New Roman" w:hAnsi="Times New Roman" w:cs="Times New Roman"/>
          <w:sz w:val="24"/>
          <w:szCs w:val="24"/>
          <w:lang w:eastAsia="hr-HR"/>
        </w:rPr>
        <w:t xml:space="preserve">Republike Hrvatske </w:t>
      </w:r>
      <w:r w:rsidRPr="00930F85">
        <w:rPr>
          <w:rFonts w:ascii="Times New Roman" w:eastAsia="Times New Roman" w:hAnsi="Times New Roman" w:cs="Times New Roman"/>
          <w:sz w:val="24"/>
          <w:szCs w:val="24"/>
          <w:lang w:eastAsia="hr-HR"/>
        </w:rPr>
        <w:t xml:space="preserve">utvrđuje konačan popis kandidata za </w:t>
      </w:r>
      <w:r w:rsidRPr="008D7BAF">
        <w:rPr>
          <w:rFonts w:ascii="Times New Roman" w:eastAsia="Times New Roman" w:hAnsi="Times New Roman" w:cs="Times New Roman"/>
          <w:sz w:val="24"/>
          <w:szCs w:val="24"/>
          <w:lang w:eastAsia="hr-HR"/>
        </w:rPr>
        <w:t>upućivanje na izobrazbu</w:t>
      </w:r>
      <w:r w:rsidRPr="00930F85">
        <w:rPr>
          <w:rFonts w:ascii="Times New Roman" w:eastAsia="Times New Roman" w:hAnsi="Times New Roman" w:cs="Times New Roman"/>
          <w:sz w:val="24"/>
          <w:szCs w:val="24"/>
          <w:lang w:eastAsia="hr-HR"/>
        </w:rPr>
        <w:t xml:space="preserve"> </w:t>
      </w:r>
      <w:r w:rsidRPr="008D7BAF">
        <w:rPr>
          <w:rFonts w:ascii="Times New Roman" w:eastAsia="Times New Roman" w:hAnsi="Times New Roman" w:cs="Times New Roman"/>
          <w:sz w:val="24"/>
          <w:szCs w:val="24"/>
          <w:lang w:eastAsia="hr-HR"/>
        </w:rPr>
        <w:t>stranog jezika.</w:t>
      </w:r>
    </w:p>
    <w:p w:rsidR="0096007A"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1269DD" w:rsidRDefault="0096007A" w:rsidP="0096007A">
      <w:pPr>
        <w:spacing w:after="0" w:line="300" w:lineRule="atLeast"/>
        <w:jc w:val="center"/>
        <w:rPr>
          <w:rFonts w:ascii="Times New Roman" w:eastAsia="Times New Roman" w:hAnsi="Times New Roman" w:cs="Times New Roman"/>
          <w:b/>
          <w:sz w:val="24"/>
          <w:szCs w:val="24"/>
          <w:lang w:eastAsia="hr-HR"/>
        </w:rPr>
      </w:pPr>
      <w:r w:rsidRPr="001269DD">
        <w:rPr>
          <w:rFonts w:ascii="Times New Roman" w:eastAsia="Times New Roman" w:hAnsi="Times New Roman" w:cs="Times New Roman"/>
          <w:b/>
          <w:sz w:val="24"/>
          <w:szCs w:val="24"/>
          <w:lang w:eastAsia="hr-HR"/>
        </w:rPr>
        <w:t xml:space="preserve">3.2. Učenje stranih jezika u civilnim obrazovnim </w:t>
      </w:r>
      <w:r>
        <w:rPr>
          <w:rFonts w:ascii="Times New Roman" w:eastAsia="Times New Roman" w:hAnsi="Times New Roman" w:cs="Times New Roman"/>
          <w:b/>
          <w:sz w:val="24"/>
          <w:szCs w:val="24"/>
          <w:lang w:eastAsia="hr-HR"/>
        </w:rPr>
        <w:t>ustanovama</w:t>
      </w:r>
    </w:p>
    <w:p w:rsidR="0096007A" w:rsidRPr="001269DD" w:rsidRDefault="0096007A" w:rsidP="0096007A">
      <w:pPr>
        <w:spacing w:after="0" w:line="300" w:lineRule="atLeast"/>
        <w:jc w:val="center"/>
        <w:rPr>
          <w:rFonts w:ascii="Times New Roman" w:eastAsia="Times New Roman" w:hAnsi="Times New Roman" w:cs="Times New Roman"/>
          <w:b/>
          <w:sz w:val="24"/>
          <w:szCs w:val="24"/>
          <w:lang w:eastAsia="hr-HR"/>
        </w:rPr>
      </w:pPr>
    </w:p>
    <w:p w:rsidR="0096007A" w:rsidRPr="001269DD" w:rsidRDefault="0096007A" w:rsidP="0096007A">
      <w:pPr>
        <w:spacing w:after="0" w:line="300" w:lineRule="atLeast"/>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29</w:t>
      </w:r>
      <w:r w:rsidRPr="001269DD">
        <w:rPr>
          <w:rFonts w:ascii="Times New Roman" w:eastAsia="Times New Roman" w:hAnsi="Times New Roman" w:cs="Times New Roman"/>
          <w:b/>
          <w:sz w:val="24"/>
          <w:szCs w:val="24"/>
          <w:lang w:eastAsia="hr-HR"/>
        </w:rPr>
        <w:t>.</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U skladu s godišnjim planom izobrazbe iz članka 5. ovoga Pravilnika vojne osobe i državni službenici i namještenici mogu se uputiti na izobrazbu stranih jezika u civilnim obrazovnim </w:t>
      </w:r>
      <w:r>
        <w:rPr>
          <w:rFonts w:ascii="Times New Roman" w:eastAsia="Times New Roman" w:hAnsi="Times New Roman" w:cs="Times New Roman"/>
          <w:sz w:val="24"/>
          <w:szCs w:val="24"/>
          <w:lang w:eastAsia="hr-HR"/>
        </w:rPr>
        <w:t>ustanovama</w:t>
      </w:r>
      <w:r w:rsidRPr="008D7BAF">
        <w:rPr>
          <w:rFonts w:ascii="Times New Roman" w:eastAsia="Times New Roman" w:hAnsi="Times New Roman" w:cs="Times New Roman"/>
          <w:sz w:val="24"/>
          <w:szCs w:val="24"/>
          <w:lang w:eastAsia="hr-HR"/>
        </w:rPr>
        <w:t xml:space="preserve"> ako Središte za strane jezike zbog ograničenih kapaciteta </w:t>
      </w:r>
      <w:r>
        <w:rPr>
          <w:rFonts w:ascii="Times New Roman" w:eastAsia="Times New Roman" w:hAnsi="Times New Roman" w:cs="Times New Roman"/>
          <w:sz w:val="24"/>
          <w:szCs w:val="24"/>
          <w:lang w:eastAsia="hr-HR"/>
        </w:rPr>
        <w:t>ne može</w:t>
      </w:r>
      <w:r w:rsidRPr="008D7BAF">
        <w:rPr>
          <w:rFonts w:ascii="Times New Roman" w:eastAsia="Times New Roman" w:hAnsi="Times New Roman" w:cs="Times New Roman"/>
          <w:sz w:val="24"/>
          <w:szCs w:val="24"/>
          <w:lang w:eastAsia="hr-HR"/>
        </w:rPr>
        <w:t xml:space="preserve"> provesti izobrazbu ili se radi o stranim jezicima za koje se izobrazba ne provo</w:t>
      </w:r>
      <w:r>
        <w:rPr>
          <w:rFonts w:ascii="Times New Roman" w:eastAsia="Times New Roman" w:hAnsi="Times New Roman" w:cs="Times New Roman"/>
          <w:sz w:val="24"/>
          <w:szCs w:val="24"/>
          <w:lang w:eastAsia="hr-HR"/>
        </w:rPr>
        <w:t>di u Središtu za strane jezike.</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Članak 3</w:t>
      </w:r>
      <w:r>
        <w:rPr>
          <w:rFonts w:ascii="Times New Roman" w:eastAsia="Times New Roman" w:hAnsi="Times New Roman" w:cs="Times New Roman"/>
          <w:sz w:val="24"/>
          <w:szCs w:val="24"/>
          <w:lang w:eastAsia="hr-HR"/>
        </w:rPr>
        <w:t>0</w:t>
      </w:r>
      <w:r w:rsidRPr="008D7BAF">
        <w:rPr>
          <w:rFonts w:ascii="Times New Roman" w:eastAsia="Times New Roman" w:hAnsi="Times New Roman" w:cs="Times New Roman"/>
          <w:sz w:val="24"/>
          <w:szCs w:val="24"/>
          <w:lang w:eastAsia="hr-HR"/>
        </w:rPr>
        <w:t>.</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Na temelju planiranih godišnjih kvota ustrojstvene jedinice Ministarstva obrane i </w:t>
      </w:r>
      <w:r>
        <w:rPr>
          <w:rFonts w:ascii="Times New Roman" w:eastAsia="Times New Roman" w:hAnsi="Times New Roman" w:cs="Times New Roman"/>
          <w:sz w:val="24"/>
          <w:szCs w:val="24"/>
          <w:lang w:eastAsia="hr-HR"/>
        </w:rPr>
        <w:t>Glavni stožer</w:t>
      </w:r>
      <w:r w:rsidRPr="008D7BAF">
        <w:rPr>
          <w:rFonts w:ascii="Times New Roman" w:eastAsia="Times New Roman" w:hAnsi="Times New Roman" w:cs="Times New Roman"/>
          <w:sz w:val="24"/>
          <w:szCs w:val="24"/>
          <w:lang w:eastAsia="hr-HR"/>
        </w:rPr>
        <w:t xml:space="preserve"> Oružanih snaga dostavljaju popis kandidata za izobrazbu stranih jezika u civilnim obrazovnim </w:t>
      </w:r>
      <w:r>
        <w:rPr>
          <w:rFonts w:ascii="Times New Roman" w:eastAsia="Times New Roman" w:hAnsi="Times New Roman" w:cs="Times New Roman"/>
          <w:sz w:val="24"/>
          <w:szCs w:val="24"/>
          <w:lang w:eastAsia="hr-HR"/>
        </w:rPr>
        <w:t>ustanovama</w:t>
      </w:r>
      <w:r w:rsidRPr="008D7BAF">
        <w:rPr>
          <w:rFonts w:ascii="Times New Roman" w:eastAsia="Times New Roman" w:hAnsi="Times New Roman" w:cs="Times New Roman"/>
          <w:sz w:val="24"/>
          <w:szCs w:val="24"/>
          <w:lang w:eastAsia="hr-HR"/>
        </w:rPr>
        <w:t xml:space="preserve"> ustrojstvenoj jedinici Ministarstva obrane nadležnoj za ljudske potencijale uz navođenje razloga za upućivanje na izobrazbu stranog jezika iz članka 2</w:t>
      </w:r>
      <w:r>
        <w:rPr>
          <w:rFonts w:ascii="Times New Roman" w:eastAsia="Times New Roman" w:hAnsi="Times New Roman" w:cs="Times New Roman"/>
          <w:sz w:val="24"/>
          <w:szCs w:val="24"/>
          <w:lang w:eastAsia="hr-HR"/>
        </w:rPr>
        <w:t>4</w:t>
      </w:r>
      <w:r w:rsidRPr="008D7BAF">
        <w:rPr>
          <w:rFonts w:ascii="Times New Roman" w:eastAsia="Times New Roman" w:hAnsi="Times New Roman" w:cs="Times New Roman"/>
          <w:sz w:val="24"/>
          <w:szCs w:val="24"/>
          <w:lang w:eastAsia="hr-HR"/>
        </w:rPr>
        <w:t>. ovoga Pravilnika.</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Nakon iskazanih potreba ustrojstvenih jedinica Ministarstva obrane i Oružanih snaga, popis kandidata dostavlja se Središtu za strane jezike radi provedbe ulaznoga testiranja kandidata. </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(3)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Radi provjere dostignute razine znanja stranog jezika, Središte za strane jezike provodi izlazno testiranje nakon završetka izobrazbe.</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(4)</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 Za testiranja stranih jezika koji se u skladu sa stavcima 2. i 3. ovoga članka ne mogu provesti u Središtu za strane jezike osigurat će se testiranje u civilnim obrazovnim </w:t>
      </w:r>
      <w:r>
        <w:rPr>
          <w:rFonts w:ascii="Times New Roman" w:eastAsia="Times New Roman" w:hAnsi="Times New Roman" w:cs="Times New Roman"/>
          <w:sz w:val="24"/>
          <w:szCs w:val="24"/>
          <w:lang w:eastAsia="hr-HR"/>
        </w:rPr>
        <w:t>ustanovama</w:t>
      </w:r>
      <w:r w:rsidRPr="008D7BAF">
        <w:rPr>
          <w:rFonts w:ascii="Times New Roman" w:eastAsia="Times New Roman" w:hAnsi="Times New Roman" w:cs="Times New Roman"/>
          <w:sz w:val="24"/>
          <w:szCs w:val="24"/>
          <w:lang w:eastAsia="hr-HR"/>
        </w:rPr>
        <w:t>.</w:t>
      </w:r>
    </w:p>
    <w:p w:rsidR="0096007A" w:rsidRPr="001269DD" w:rsidRDefault="0096007A" w:rsidP="0096007A">
      <w:pPr>
        <w:spacing w:after="0" w:line="300" w:lineRule="atLeast"/>
        <w:jc w:val="center"/>
        <w:rPr>
          <w:rFonts w:ascii="Times New Roman" w:eastAsia="Times New Roman" w:hAnsi="Times New Roman" w:cs="Times New Roman"/>
          <w:b/>
          <w:sz w:val="24"/>
          <w:szCs w:val="24"/>
          <w:lang w:eastAsia="hr-HR"/>
        </w:rPr>
      </w:pPr>
      <w:r w:rsidRPr="001269DD">
        <w:rPr>
          <w:rFonts w:ascii="Times New Roman" w:eastAsia="Times New Roman" w:hAnsi="Times New Roman" w:cs="Times New Roman"/>
          <w:b/>
          <w:sz w:val="24"/>
          <w:szCs w:val="24"/>
          <w:lang w:eastAsia="hr-HR"/>
        </w:rPr>
        <w:t>Članak 3</w:t>
      </w:r>
      <w:r>
        <w:rPr>
          <w:rFonts w:ascii="Times New Roman" w:eastAsia="Times New Roman" w:hAnsi="Times New Roman" w:cs="Times New Roman"/>
          <w:b/>
          <w:sz w:val="24"/>
          <w:szCs w:val="24"/>
          <w:lang w:eastAsia="hr-HR"/>
        </w:rPr>
        <w:t>1</w:t>
      </w:r>
      <w:r w:rsidRPr="001269DD">
        <w:rPr>
          <w:rFonts w:ascii="Times New Roman" w:eastAsia="Times New Roman" w:hAnsi="Times New Roman" w:cs="Times New Roman"/>
          <w:b/>
          <w:sz w:val="24"/>
          <w:szCs w:val="24"/>
          <w:lang w:eastAsia="hr-HR"/>
        </w:rPr>
        <w:t>.</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Kandidati za upućivanje na izobrazbu stranog jezika moraju ispunjavati sljedeće uvjete:</w:t>
      </w:r>
    </w:p>
    <w:p w:rsidR="0096007A"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službena ocjena u posljednje dvije o</w:t>
      </w:r>
      <w:r>
        <w:rPr>
          <w:rFonts w:ascii="Times New Roman" w:eastAsia="Times New Roman" w:hAnsi="Times New Roman" w:cs="Times New Roman"/>
          <w:sz w:val="24"/>
          <w:szCs w:val="24"/>
          <w:lang w:eastAsia="hr-HR"/>
        </w:rPr>
        <w:t>cjenjivane godine,</w:t>
      </w:r>
      <w:r w:rsidRPr="008D7BAF">
        <w:rPr>
          <w:rFonts w:ascii="Times New Roman" w:eastAsia="Times New Roman" w:hAnsi="Times New Roman" w:cs="Times New Roman"/>
          <w:sz w:val="24"/>
          <w:szCs w:val="24"/>
          <w:lang w:eastAsia="hr-HR"/>
        </w:rPr>
        <w:t xml:space="preserve"> ne manja od „dobar“ za djelatne vojne osobe odnosno „uspješan“ za državne službenike i namještenike</w:t>
      </w:r>
    </w:p>
    <w:p w:rsidR="0096007A" w:rsidRDefault="0096007A" w:rsidP="0096007A">
      <w:pPr>
        <w:spacing w:after="0" w:line="300" w:lineRule="atLeast"/>
        <w:jc w:val="both"/>
        <w:rPr>
          <w:rFonts w:ascii="Times New Roman" w:eastAsia="Times New Roman" w:hAnsi="Times New Roman" w:cs="Times New Roman"/>
          <w:sz w:val="24"/>
          <w:szCs w:val="24"/>
          <w:lang w:eastAsia="hr-HR"/>
        </w:rPr>
      </w:pPr>
    </w:p>
    <w:p w:rsidR="0096007A" w:rsidRPr="008922B1" w:rsidRDefault="0096007A" w:rsidP="0096007A">
      <w:pPr>
        <w:spacing w:after="0" w:line="300" w:lineRule="atLeast"/>
        <w:jc w:val="both"/>
        <w:rPr>
          <w:rFonts w:ascii="Times New Roman" w:eastAsia="Times New Roman" w:hAnsi="Times New Roman" w:cs="Times New Roman"/>
          <w:sz w:val="24"/>
          <w:szCs w:val="24"/>
          <w:lang w:eastAsia="hr-HR"/>
        </w:rPr>
      </w:pP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zdravstvena sposobnost (zadnji redovni ili izvanredni pregled s ocjenom „sposoban“)</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trike/>
          <w:sz w:val="24"/>
          <w:szCs w:val="24"/>
          <w:lang w:eastAsia="hr-HR"/>
        </w:rPr>
      </w:pPr>
      <w:r w:rsidRPr="008D7BAF">
        <w:rPr>
          <w:rFonts w:ascii="Times New Roman" w:eastAsia="Times New Roman" w:hAnsi="Times New Roman" w:cs="Times New Roman"/>
          <w:sz w:val="24"/>
          <w:szCs w:val="24"/>
          <w:lang w:eastAsia="hr-HR"/>
        </w:rPr>
        <w:t>tjelesna spremnost (prolazna ocjena sa zadnje provjere)</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da kandidat u posljednje tri godine od utvrđivanja popisa nije kažnjen za stegovni prijestup odnosno da mu nije izrečena kazna za teške povrede službene dužnosti.</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sz w:val="24"/>
          <w:szCs w:val="24"/>
          <w:lang w:eastAsia="hr-HR"/>
        </w:rPr>
        <w:tab/>
        <w:t>Uvjet</w:t>
      </w:r>
      <w:r w:rsidRPr="008D7BAF">
        <w:rPr>
          <w:rFonts w:ascii="Times New Roman" w:eastAsia="Times New Roman" w:hAnsi="Times New Roman" w:cs="Times New Roman"/>
          <w:sz w:val="24"/>
          <w:szCs w:val="24"/>
          <w:lang w:eastAsia="hr-HR"/>
        </w:rPr>
        <w:t xml:space="preserve"> iz stavka 1. podstavka 3. ovoga član</w:t>
      </w:r>
      <w:r>
        <w:rPr>
          <w:rFonts w:ascii="Times New Roman" w:eastAsia="Times New Roman" w:hAnsi="Times New Roman" w:cs="Times New Roman"/>
          <w:sz w:val="24"/>
          <w:szCs w:val="24"/>
          <w:lang w:eastAsia="hr-HR"/>
        </w:rPr>
        <w:t>ka ne primjenjuje</w:t>
      </w:r>
      <w:r w:rsidRPr="008D7BAF">
        <w:rPr>
          <w:rFonts w:ascii="Times New Roman" w:eastAsia="Times New Roman" w:hAnsi="Times New Roman" w:cs="Times New Roman"/>
          <w:sz w:val="24"/>
          <w:szCs w:val="24"/>
          <w:lang w:eastAsia="hr-HR"/>
        </w:rPr>
        <w:t xml:space="preserve"> se za državne službenike i namještenike.</w:t>
      </w:r>
    </w:p>
    <w:p w:rsidR="0096007A"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(3)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Ako je broj kandidata koji ispunjavaju uvjete iz stavka 1. ovoga članka veći od broja kandidata utvrđenoga godišnjim planom izobrazbe, prednost imaju kandidati prema redoslijedu navedenom u članku </w:t>
      </w:r>
      <w:r w:rsidRPr="003E1441">
        <w:rPr>
          <w:rFonts w:ascii="Times New Roman" w:eastAsia="Times New Roman" w:hAnsi="Times New Roman" w:cs="Times New Roman"/>
          <w:sz w:val="24"/>
          <w:szCs w:val="24"/>
          <w:lang w:eastAsia="hr-HR"/>
        </w:rPr>
        <w:t>24. ovoga Pravilnika.</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lastRenderedPageBreak/>
        <w:t xml:space="preserve">(4)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Na temelju uvjeta iz stavka 1. ovoga članka ustrojstvena jedinica Ministarstva obrane nadležna za ljudske potencijale </w:t>
      </w:r>
      <w:r>
        <w:rPr>
          <w:rFonts w:ascii="Times New Roman" w:eastAsia="Times New Roman" w:hAnsi="Times New Roman" w:cs="Times New Roman"/>
          <w:sz w:val="24"/>
          <w:szCs w:val="24"/>
          <w:lang w:eastAsia="hr-HR"/>
        </w:rPr>
        <w:t>utvrđuje</w:t>
      </w:r>
      <w:r w:rsidRPr="008D7BAF">
        <w:rPr>
          <w:rFonts w:ascii="Times New Roman" w:eastAsia="Times New Roman" w:hAnsi="Times New Roman" w:cs="Times New Roman"/>
          <w:sz w:val="24"/>
          <w:szCs w:val="24"/>
          <w:lang w:eastAsia="hr-HR"/>
        </w:rPr>
        <w:t xml:space="preserve"> konačan popis kandidata za upućivanje na izobrazbu.</w:t>
      </w:r>
    </w:p>
    <w:p w:rsidR="0096007A" w:rsidRPr="001269DD" w:rsidRDefault="0096007A" w:rsidP="0096007A">
      <w:pPr>
        <w:spacing w:after="0" w:line="300" w:lineRule="atLeast"/>
        <w:jc w:val="center"/>
        <w:rPr>
          <w:rFonts w:ascii="Times New Roman" w:eastAsia="Times New Roman" w:hAnsi="Times New Roman" w:cs="Times New Roman"/>
          <w:b/>
          <w:sz w:val="24"/>
          <w:szCs w:val="24"/>
          <w:lang w:eastAsia="hr-HR"/>
        </w:rPr>
      </w:pPr>
      <w:r w:rsidRPr="001269DD">
        <w:rPr>
          <w:rFonts w:ascii="Times New Roman" w:eastAsia="Times New Roman" w:hAnsi="Times New Roman" w:cs="Times New Roman"/>
          <w:b/>
          <w:sz w:val="24"/>
          <w:szCs w:val="24"/>
          <w:lang w:eastAsia="hr-HR"/>
        </w:rPr>
        <w:t>Članak 3</w:t>
      </w:r>
      <w:r>
        <w:rPr>
          <w:rFonts w:ascii="Times New Roman" w:eastAsia="Times New Roman" w:hAnsi="Times New Roman" w:cs="Times New Roman"/>
          <w:b/>
          <w:sz w:val="24"/>
          <w:szCs w:val="24"/>
          <w:lang w:eastAsia="hr-HR"/>
        </w:rPr>
        <w:t>2</w:t>
      </w:r>
      <w:r w:rsidRPr="001269DD">
        <w:rPr>
          <w:rFonts w:ascii="Times New Roman" w:eastAsia="Times New Roman" w:hAnsi="Times New Roman" w:cs="Times New Roman"/>
          <w:b/>
          <w:sz w:val="24"/>
          <w:szCs w:val="24"/>
          <w:lang w:eastAsia="hr-HR"/>
        </w:rPr>
        <w:t>.</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Ustrojstvena jedinica Ministarstva obrane nadležna za ljudske potencijale sklapa ugovore o usavršavanju stranog jezika s kandidatima koji se upućuju na izobrazbu stranog jezika u civilnim obrazovnim institucijama.</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Polaznicima koji na izlaznom testiranju postignu veći rezultat od ulaznog testiranja refundirat će se plaćeni troškovi izobrazbe do maksimalnog iznosa od 500,00 eura.</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 Polaznici koji na izlaznom testiranju ne postignu veći rezultat od rezultata ulaznog testiranja ili ne dostave </w:t>
      </w:r>
      <w:r>
        <w:rPr>
          <w:rFonts w:ascii="Times New Roman" w:eastAsia="Times New Roman" w:hAnsi="Times New Roman" w:cs="Times New Roman"/>
          <w:sz w:val="24"/>
          <w:szCs w:val="24"/>
          <w:lang w:eastAsia="hr-HR"/>
        </w:rPr>
        <w:t>potvrdu</w:t>
      </w:r>
      <w:r w:rsidRPr="008D7BAF">
        <w:rPr>
          <w:rFonts w:ascii="Times New Roman" w:eastAsia="Times New Roman" w:hAnsi="Times New Roman" w:cs="Times New Roman"/>
          <w:sz w:val="24"/>
          <w:szCs w:val="24"/>
          <w:lang w:eastAsia="hr-HR"/>
        </w:rPr>
        <w:t xml:space="preserve"> o uspješno završenoj izobrazbi stranog jezika koju su pohađali ne ostvaruju pravo na povrat plaćenih troškova izobrazbe.</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(4)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Polaznici izobrazbe stranih jezika u civilnim obrazovnim </w:t>
      </w:r>
      <w:r>
        <w:rPr>
          <w:rFonts w:ascii="Times New Roman" w:eastAsia="Times New Roman" w:hAnsi="Times New Roman" w:cs="Times New Roman"/>
          <w:sz w:val="24"/>
          <w:szCs w:val="24"/>
          <w:lang w:eastAsia="hr-HR"/>
        </w:rPr>
        <w:t>ustanovama</w:t>
      </w:r>
      <w:r w:rsidRPr="008D7BAF">
        <w:rPr>
          <w:rFonts w:ascii="Times New Roman" w:eastAsia="Times New Roman" w:hAnsi="Times New Roman" w:cs="Times New Roman"/>
          <w:sz w:val="24"/>
          <w:szCs w:val="24"/>
          <w:lang w:eastAsia="hr-HR"/>
        </w:rPr>
        <w:t xml:space="preserve"> nastavu pohađaju izvan radnog vremena.</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(5)</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 Polaznici izobrazbe stranih jezika koji ostvaruju pravo na povrat plaćenih troškova dužni su uz zahtjev za povrat i dokaz o uspješno završenoj izobrazbi dostaviti i izvorni račun o plaćenoj izobrazbi.</w:t>
      </w:r>
    </w:p>
    <w:p w:rsidR="0096007A" w:rsidRPr="001269DD" w:rsidRDefault="0096007A" w:rsidP="0096007A">
      <w:pPr>
        <w:spacing w:after="0" w:line="300" w:lineRule="atLeast"/>
        <w:jc w:val="center"/>
        <w:rPr>
          <w:rFonts w:ascii="Times New Roman" w:eastAsia="Times New Roman" w:hAnsi="Times New Roman" w:cs="Times New Roman"/>
          <w:b/>
          <w:sz w:val="24"/>
          <w:szCs w:val="24"/>
          <w:lang w:eastAsia="hr-HR"/>
        </w:rPr>
      </w:pPr>
      <w:r w:rsidRPr="001269DD">
        <w:rPr>
          <w:rFonts w:ascii="Times New Roman" w:eastAsia="Times New Roman" w:hAnsi="Times New Roman" w:cs="Times New Roman"/>
          <w:b/>
          <w:sz w:val="24"/>
          <w:szCs w:val="24"/>
          <w:lang w:eastAsia="hr-HR"/>
        </w:rPr>
        <w:t>Članak 3</w:t>
      </w:r>
      <w:r>
        <w:rPr>
          <w:rFonts w:ascii="Times New Roman" w:eastAsia="Times New Roman" w:hAnsi="Times New Roman" w:cs="Times New Roman"/>
          <w:b/>
          <w:sz w:val="24"/>
          <w:szCs w:val="24"/>
          <w:lang w:eastAsia="hr-HR"/>
        </w:rPr>
        <w:t>3</w:t>
      </w:r>
      <w:r w:rsidRPr="001269DD">
        <w:rPr>
          <w:rFonts w:ascii="Times New Roman" w:eastAsia="Times New Roman" w:hAnsi="Times New Roman" w:cs="Times New Roman"/>
          <w:b/>
          <w:sz w:val="24"/>
          <w:szCs w:val="24"/>
          <w:lang w:eastAsia="hr-HR"/>
        </w:rPr>
        <w:t>.</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Djelatnicima koji imaju znanje stranog jezika 85 % i više po ALCPT/ECL metodi za engleski jezik ili po </w:t>
      </w:r>
      <w:proofErr w:type="spellStart"/>
      <w:r w:rsidRPr="008D7BAF">
        <w:rPr>
          <w:rFonts w:ascii="Times New Roman" w:eastAsia="Times New Roman" w:hAnsi="Times New Roman" w:cs="Times New Roman"/>
          <w:sz w:val="24"/>
          <w:szCs w:val="24"/>
          <w:lang w:eastAsia="hr-HR"/>
        </w:rPr>
        <w:t>višestupanjskim</w:t>
      </w:r>
      <w:proofErr w:type="spellEnd"/>
      <w:r w:rsidRPr="008D7BAF">
        <w:rPr>
          <w:rFonts w:ascii="Times New Roman" w:eastAsia="Times New Roman" w:hAnsi="Times New Roman" w:cs="Times New Roman"/>
          <w:sz w:val="24"/>
          <w:szCs w:val="24"/>
          <w:lang w:eastAsia="hr-HR"/>
        </w:rPr>
        <w:t xml:space="preserve"> testovima znanja stranog jezika za njemački, francuski, talijanski, ruski i arapski jezik ili zbroj vještina po STANAG 6001 metodi ne manji od 10, može se, zbog potrebe službe odobriti pohađanje najvišeg stupnja stranog jezika u civilnim obrazovnim </w:t>
      </w:r>
      <w:r>
        <w:rPr>
          <w:rFonts w:ascii="Times New Roman" w:eastAsia="Times New Roman" w:hAnsi="Times New Roman" w:cs="Times New Roman"/>
          <w:sz w:val="24"/>
          <w:szCs w:val="24"/>
          <w:lang w:eastAsia="hr-HR"/>
        </w:rPr>
        <w:t xml:space="preserve">ustanovama </w:t>
      </w:r>
      <w:r w:rsidRPr="008D7BAF">
        <w:rPr>
          <w:rFonts w:ascii="Times New Roman" w:eastAsia="Times New Roman" w:hAnsi="Times New Roman" w:cs="Times New Roman"/>
          <w:sz w:val="24"/>
          <w:szCs w:val="24"/>
          <w:lang w:eastAsia="hr-HR"/>
        </w:rPr>
        <w:t>ako je od završetka zadnje izobrazbe ili posljednjeg testiranja kojim je određen stupanj znanja stranog jezika proteklo više od tri godine.</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Djelatnicima iz stavka 1. ovoga članka refundirat će se plaćeni troškovi izobrazbe do maksimalnog iznosa od 500,00 eura.</w:t>
      </w:r>
    </w:p>
    <w:p w:rsidR="0096007A" w:rsidRPr="008D7BAF" w:rsidRDefault="0096007A" w:rsidP="0096007A">
      <w:pPr>
        <w:spacing w:after="0" w:line="300" w:lineRule="atLeast"/>
        <w:rPr>
          <w:rFonts w:ascii="Times New Roman" w:eastAsia="Times New Roman" w:hAnsi="Times New Roman" w:cs="Times New Roman"/>
          <w:sz w:val="24"/>
          <w:szCs w:val="24"/>
          <w:lang w:eastAsia="hr-HR"/>
        </w:rPr>
      </w:pPr>
    </w:p>
    <w:p w:rsidR="0096007A" w:rsidRPr="001269DD" w:rsidRDefault="0096007A" w:rsidP="0096007A">
      <w:pPr>
        <w:spacing w:after="0" w:line="300" w:lineRule="atLeast"/>
        <w:jc w:val="center"/>
        <w:rPr>
          <w:rFonts w:ascii="Times New Roman" w:eastAsia="Times New Roman" w:hAnsi="Times New Roman" w:cs="Times New Roman"/>
          <w:b/>
          <w:sz w:val="24"/>
          <w:szCs w:val="24"/>
          <w:lang w:eastAsia="hr-HR"/>
        </w:rPr>
      </w:pPr>
      <w:r w:rsidRPr="001269DD">
        <w:rPr>
          <w:rFonts w:ascii="Times New Roman" w:eastAsia="Times New Roman" w:hAnsi="Times New Roman" w:cs="Times New Roman"/>
          <w:b/>
          <w:sz w:val="24"/>
          <w:szCs w:val="24"/>
          <w:lang w:eastAsia="hr-HR"/>
        </w:rPr>
        <w:t>4. Međunarodna vojna izobrazba</w:t>
      </w:r>
    </w:p>
    <w:p w:rsidR="0096007A" w:rsidRPr="001269DD" w:rsidRDefault="0096007A" w:rsidP="0096007A">
      <w:pPr>
        <w:spacing w:after="0" w:line="300" w:lineRule="atLeast"/>
        <w:jc w:val="center"/>
        <w:rPr>
          <w:rFonts w:ascii="Times New Roman" w:eastAsia="Times New Roman" w:hAnsi="Times New Roman" w:cs="Times New Roman"/>
          <w:b/>
          <w:sz w:val="24"/>
          <w:szCs w:val="24"/>
          <w:lang w:eastAsia="hr-HR"/>
        </w:rPr>
      </w:pPr>
    </w:p>
    <w:p w:rsidR="0096007A" w:rsidRPr="001269DD" w:rsidRDefault="0096007A" w:rsidP="0096007A">
      <w:pPr>
        <w:spacing w:after="0" w:line="300" w:lineRule="atLeast"/>
        <w:jc w:val="center"/>
        <w:rPr>
          <w:rFonts w:ascii="Times New Roman" w:eastAsia="Times New Roman" w:hAnsi="Times New Roman" w:cs="Times New Roman"/>
          <w:b/>
          <w:sz w:val="24"/>
          <w:szCs w:val="24"/>
          <w:lang w:eastAsia="hr-HR"/>
        </w:rPr>
      </w:pPr>
      <w:r w:rsidRPr="001269DD">
        <w:rPr>
          <w:rFonts w:ascii="Times New Roman" w:eastAsia="Times New Roman" w:hAnsi="Times New Roman" w:cs="Times New Roman"/>
          <w:b/>
          <w:sz w:val="24"/>
          <w:szCs w:val="24"/>
          <w:lang w:eastAsia="hr-HR"/>
        </w:rPr>
        <w:t>Članak 3</w:t>
      </w:r>
      <w:r>
        <w:rPr>
          <w:rFonts w:ascii="Times New Roman" w:eastAsia="Times New Roman" w:hAnsi="Times New Roman" w:cs="Times New Roman"/>
          <w:b/>
          <w:sz w:val="24"/>
          <w:szCs w:val="24"/>
          <w:lang w:eastAsia="hr-HR"/>
        </w:rPr>
        <w:t>4</w:t>
      </w:r>
      <w:r w:rsidRPr="001269DD">
        <w:rPr>
          <w:rFonts w:ascii="Times New Roman" w:eastAsia="Times New Roman" w:hAnsi="Times New Roman" w:cs="Times New Roman"/>
          <w:b/>
          <w:sz w:val="24"/>
          <w:szCs w:val="24"/>
          <w:lang w:eastAsia="hr-HR"/>
        </w:rPr>
        <w:t>.</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U skladu s planom međunarodne vojne izobrazbe i godišnjom odlukom ministra obrane o školovanju u inozemstvu vojne osobe, državni službenici i namještenici pripremaju se i upućuju na školovanje u inozemstvo.</w:t>
      </w:r>
    </w:p>
    <w:p w:rsidR="0096007A" w:rsidRDefault="0096007A" w:rsidP="0096007A">
      <w:pPr>
        <w:spacing w:after="0" w:line="300" w:lineRule="atLeast"/>
        <w:ind w:firstLine="708"/>
        <w:jc w:val="both"/>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Školovanje iz stavka 1. ovoga članka obuhvaća:</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slijedno-rastuće dočasničke i časničke izobrazbe</w:t>
      </w:r>
    </w:p>
    <w:p w:rsidR="0096007A" w:rsidRPr="00031D93" w:rsidRDefault="0096007A" w:rsidP="00031D93">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funkcionalne izobrazbe</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učenje stranih jezika</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školovanje kadeta na vojnim akademijama u inozemstvu</w:t>
      </w:r>
    </w:p>
    <w:p w:rsidR="0096007A" w:rsidRPr="008922B1"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poslijediplomske studije uz rad.</w:t>
      </w:r>
    </w:p>
    <w:p w:rsidR="0096007A" w:rsidRDefault="0096007A" w:rsidP="0096007A">
      <w:pPr>
        <w:spacing w:after="0" w:line="300" w:lineRule="atLeast"/>
        <w:rPr>
          <w:rFonts w:ascii="Times New Roman" w:eastAsia="Times New Roman" w:hAnsi="Times New Roman" w:cs="Times New Roman"/>
          <w:sz w:val="24"/>
          <w:szCs w:val="24"/>
          <w:lang w:eastAsia="hr-HR"/>
        </w:rPr>
      </w:pPr>
    </w:p>
    <w:p w:rsidR="00C55C5F" w:rsidRDefault="00C55C5F" w:rsidP="0096007A">
      <w:pPr>
        <w:spacing w:after="0" w:line="300" w:lineRule="atLeast"/>
        <w:rPr>
          <w:rFonts w:ascii="Times New Roman" w:eastAsia="Times New Roman" w:hAnsi="Times New Roman" w:cs="Times New Roman"/>
          <w:sz w:val="24"/>
          <w:szCs w:val="24"/>
          <w:lang w:eastAsia="hr-HR"/>
        </w:rPr>
      </w:pPr>
    </w:p>
    <w:p w:rsidR="00C55C5F" w:rsidRDefault="00C55C5F" w:rsidP="0096007A">
      <w:pPr>
        <w:spacing w:after="0" w:line="300" w:lineRule="atLeast"/>
        <w:rPr>
          <w:rFonts w:ascii="Times New Roman" w:eastAsia="Times New Roman" w:hAnsi="Times New Roman" w:cs="Times New Roman"/>
          <w:sz w:val="24"/>
          <w:szCs w:val="24"/>
          <w:lang w:eastAsia="hr-HR"/>
        </w:rPr>
      </w:pPr>
    </w:p>
    <w:p w:rsidR="00C55C5F" w:rsidRDefault="00C55C5F" w:rsidP="0096007A">
      <w:pPr>
        <w:spacing w:after="0" w:line="300" w:lineRule="atLeast"/>
        <w:rPr>
          <w:rFonts w:ascii="Times New Roman" w:eastAsia="Times New Roman" w:hAnsi="Times New Roman" w:cs="Times New Roman"/>
          <w:sz w:val="24"/>
          <w:szCs w:val="24"/>
          <w:lang w:eastAsia="hr-HR"/>
        </w:rPr>
      </w:pPr>
    </w:p>
    <w:p w:rsidR="00C55C5F" w:rsidRDefault="00C55C5F" w:rsidP="0096007A">
      <w:pPr>
        <w:spacing w:after="0" w:line="300" w:lineRule="atLeast"/>
        <w:rPr>
          <w:rFonts w:ascii="Times New Roman" w:eastAsia="Times New Roman" w:hAnsi="Times New Roman" w:cs="Times New Roman"/>
          <w:sz w:val="24"/>
          <w:szCs w:val="24"/>
          <w:lang w:eastAsia="hr-HR"/>
        </w:rPr>
      </w:pPr>
    </w:p>
    <w:p w:rsidR="00C55C5F" w:rsidRPr="008D7BAF" w:rsidRDefault="00C55C5F" w:rsidP="0096007A">
      <w:pPr>
        <w:spacing w:after="0" w:line="300" w:lineRule="atLeast"/>
        <w:rPr>
          <w:rFonts w:ascii="Times New Roman" w:eastAsia="Times New Roman" w:hAnsi="Times New Roman" w:cs="Times New Roman"/>
          <w:sz w:val="24"/>
          <w:szCs w:val="24"/>
          <w:lang w:eastAsia="hr-HR"/>
        </w:rPr>
      </w:pPr>
    </w:p>
    <w:p w:rsidR="00031D93" w:rsidRDefault="00031D93" w:rsidP="0096007A">
      <w:pPr>
        <w:spacing w:after="0" w:line="300" w:lineRule="atLeast"/>
        <w:jc w:val="center"/>
        <w:rPr>
          <w:rFonts w:ascii="Times New Roman" w:eastAsia="Times New Roman" w:hAnsi="Times New Roman" w:cs="Times New Roman"/>
          <w:b/>
          <w:sz w:val="24"/>
          <w:szCs w:val="24"/>
          <w:lang w:eastAsia="hr-HR"/>
        </w:rPr>
      </w:pPr>
    </w:p>
    <w:p w:rsidR="0096007A" w:rsidRPr="001269DD" w:rsidRDefault="0096007A" w:rsidP="0096007A">
      <w:pPr>
        <w:spacing w:after="0" w:line="300" w:lineRule="atLeast"/>
        <w:jc w:val="center"/>
        <w:rPr>
          <w:rFonts w:ascii="Times New Roman" w:eastAsia="Times New Roman" w:hAnsi="Times New Roman" w:cs="Times New Roman"/>
          <w:b/>
          <w:sz w:val="24"/>
          <w:szCs w:val="24"/>
          <w:lang w:eastAsia="hr-HR"/>
        </w:rPr>
      </w:pPr>
      <w:r w:rsidRPr="001269DD">
        <w:rPr>
          <w:rFonts w:ascii="Times New Roman" w:eastAsia="Times New Roman" w:hAnsi="Times New Roman" w:cs="Times New Roman"/>
          <w:b/>
          <w:sz w:val="24"/>
          <w:szCs w:val="24"/>
          <w:lang w:eastAsia="hr-HR"/>
        </w:rPr>
        <w:t xml:space="preserve">Članak </w:t>
      </w:r>
      <w:r>
        <w:rPr>
          <w:rFonts w:ascii="Times New Roman" w:eastAsia="Times New Roman" w:hAnsi="Times New Roman" w:cs="Times New Roman"/>
          <w:b/>
          <w:sz w:val="24"/>
          <w:szCs w:val="24"/>
          <w:lang w:eastAsia="hr-HR"/>
        </w:rPr>
        <w:t>35</w:t>
      </w:r>
      <w:r w:rsidRPr="001269DD">
        <w:rPr>
          <w:rFonts w:ascii="Times New Roman" w:eastAsia="Times New Roman" w:hAnsi="Times New Roman" w:cs="Times New Roman"/>
          <w:b/>
          <w:sz w:val="24"/>
          <w:szCs w:val="24"/>
          <w:lang w:eastAsia="hr-HR"/>
        </w:rPr>
        <w:t>.</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Na temelju plana međunarodne vojne izobrazbe iz članka 5. ovoga Pravilnika ustrojstvene jedinice Ministarstva obrane i Glavni stožer Oružanih snaga dostavljaju ustrojstvenoj jedinici Ministarstva obrane nadležnoj za ljudske potencijale prijedloge glavnih i pričuvnih kandidata za upućivanje na međunarodnu vojnu izobrazbu u skladu s rokovima navedenim u planu međunarodne vojne izobrazbe.</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Kandidati iz stavka 1. ovoga članka moraju ispunjavati kriterije zemlje primateljice koja provodi izobrazbu te uvjete za upućivanje na vojnu izobrazbu u skladu s odredbama Zakona.</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 Prijedlozi glavnih i pričuvnih kandidata za programe slijedno-rastućih izobrazbi trebaju sadržavati i planirani raspored na dužnost nakon završene izobrazbe ako izobrazbe traju dulje od šest mjeseci</w:t>
      </w:r>
      <w:r>
        <w:rPr>
          <w:rFonts w:ascii="Times New Roman" w:eastAsia="Times New Roman" w:hAnsi="Times New Roman" w:cs="Times New Roman"/>
          <w:sz w:val="24"/>
          <w:szCs w:val="24"/>
          <w:lang w:eastAsia="hr-HR"/>
        </w:rPr>
        <w:t xml:space="preserve"> u kontinuitetu</w:t>
      </w:r>
      <w:r w:rsidRPr="008D7BAF">
        <w:rPr>
          <w:rFonts w:ascii="Times New Roman" w:eastAsia="Times New Roman" w:hAnsi="Times New Roman" w:cs="Times New Roman"/>
          <w:sz w:val="24"/>
          <w:szCs w:val="24"/>
          <w:lang w:eastAsia="hr-HR"/>
        </w:rPr>
        <w:t>.</w:t>
      </w:r>
    </w:p>
    <w:p w:rsidR="0096007A"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(4)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Iznimno od stavka 1. ovoga članka, postupak odabira kandidata za studiranje na poslijediplomskim studijima uz rad provodi se u skladu s </w:t>
      </w:r>
      <w:r w:rsidRPr="003E1441">
        <w:rPr>
          <w:rFonts w:ascii="Times New Roman" w:eastAsia="Times New Roman" w:hAnsi="Times New Roman" w:cs="Times New Roman"/>
          <w:sz w:val="24"/>
          <w:szCs w:val="24"/>
          <w:lang w:eastAsia="hr-HR"/>
        </w:rPr>
        <w:t>odredbama članaka 61. – 66.</w:t>
      </w:r>
      <w:r w:rsidRPr="008D7BAF">
        <w:rPr>
          <w:rFonts w:ascii="Times New Roman" w:eastAsia="Times New Roman" w:hAnsi="Times New Roman" w:cs="Times New Roman"/>
          <w:sz w:val="24"/>
          <w:szCs w:val="24"/>
          <w:lang w:eastAsia="hr-HR"/>
        </w:rPr>
        <w:t xml:space="preserve"> ovoga Pravilnika. </w:t>
      </w:r>
    </w:p>
    <w:p w:rsidR="0096007A" w:rsidRPr="001269DD" w:rsidRDefault="0096007A" w:rsidP="0096007A">
      <w:pPr>
        <w:spacing w:after="0" w:line="300" w:lineRule="atLeast"/>
        <w:jc w:val="center"/>
        <w:rPr>
          <w:rFonts w:ascii="Times New Roman" w:eastAsia="Times New Roman" w:hAnsi="Times New Roman" w:cs="Times New Roman"/>
          <w:b/>
          <w:sz w:val="24"/>
          <w:szCs w:val="24"/>
          <w:lang w:eastAsia="hr-HR"/>
        </w:rPr>
      </w:pPr>
      <w:r w:rsidRPr="001269DD">
        <w:rPr>
          <w:rFonts w:ascii="Times New Roman" w:eastAsia="Times New Roman" w:hAnsi="Times New Roman" w:cs="Times New Roman"/>
          <w:b/>
          <w:sz w:val="24"/>
          <w:szCs w:val="24"/>
          <w:lang w:eastAsia="hr-HR"/>
        </w:rPr>
        <w:t xml:space="preserve">Članak </w:t>
      </w:r>
      <w:r>
        <w:rPr>
          <w:rFonts w:ascii="Times New Roman" w:eastAsia="Times New Roman" w:hAnsi="Times New Roman" w:cs="Times New Roman"/>
          <w:b/>
          <w:sz w:val="24"/>
          <w:szCs w:val="24"/>
          <w:lang w:eastAsia="hr-HR"/>
        </w:rPr>
        <w:t>36</w:t>
      </w:r>
      <w:r w:rsidRPr="001269DD">
        <w:rPr>
          <w:rFonts w:ascii="Times New Roman" w:eastAsia="Times New Roman" w:hAnsi="Times New Roman" w:cs="Times New Roman"/>
          <w:b/>
          <w:sz w:val="24"/>
          <w:szCs w:val="24"/>
          <w:lang w:eastAsia="hr-HR"/>
        </w:rPr>
        <w:t>.</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Na temelju prijedloga kandidata iz članka </w:t>
      </w:r>
      <w:r>
        <w:rPr>
          <w:rFonts w:ascii="Times New Roman" w:eastAsia="Times New Roman" w:hAnsi="Times New Roman" w:cs="Times New Roman"/>
          <w:sz w:val="24"/>
          <w:szCs w:val="24"/>
          <w:lang w:eastAsia="hr-HR"/>
        </w:rPr>
        <w:t>35</w:t>
      </w:r>
      <w:r w:rsidRPr="008D7BAF">
        <w:rPr>
          <w:rFonts w:ascii="Times New Roman" w:eastAsia="Times New Roman" w:hAnsi="Times New Roman" w:cs="Times New Roman"/>
          <w:sz w:val="24"/>
          <w:szCs w:val="24"/>
          <w:lang w:eastAsia="hr-HR"/>
        </w:rPr>
        <w:t>. ovoga Pravilnika ustrojstvena jedinica Ministarstva obrane nadležna za ljudske potencijale odabire kandidate za međunarodnu vojnu izobrazbu i izrađuje popis kandidata za izobrazbu osim za polaznike četvrte razine slijedno-rastuće časničke izobrazbe.</w:t>
      </w:r>
    </w:p>
    <w:p w:rsidR="0096007A" w:rsidRPr="001269DD" w:rsidRDefault="0096007A" w:rsidP="0096007A">
      <w:pPr>
        <w:spacing w:after="0" w:line="300" w:lineRule="atLeast"/>
        <w:jc w:val="center"/>
        <w:rPr>
          <w:rFonts w:ascii="Times New Roman" w:eastAsia="Times New Roman" w:hAnsi="Times New Roman" w:cs="Times New Roman"/>
          <w:b/>
          <w:sz w:val="24"/>
          <w:szCs w:val="24"/>
          <w:lang w:eastAsia="hr-HR"/>
        </w:rPr>
      </w:pPr>
      <w:r w:rsidRPr="001269DD">
        <w:rPr>
          <w:rFonts w:ascii="Times New Roman" w:eastAsia="Times New Roman" w:hAnsi="Times New Roman" w:cs="Times New Roman"/>
          <w:b/>
          <w:sz w:val="24"/>
          <w:szCs w:val="24"/>
          <w:lang w:eastAsia="hr-HR"/>
        </w:rPr>
        <w:t xml:space="preserve">Članak </w:t>
      </w:r>
      <w:r>
        <w:rPr>
          <w:rFonts w:ascii="Times New Roman" w:eastAsia="Times New Roman" w:hAnsi="Times New Roman" w:cs="Times New Roman"/>
          <w:b/>
          <w:sz w:val="24"/>
          <w:szCs w:val="24"/>
          <w:lang w:eastAsia="hr-HR"/>
        </w:rPr>
        <w:t>37</w:t>
      </w:r>
      <w:r w:rsidRPr="001269DD">
        <w:rPr>
          <w:rFonts w:ascii="Times New Roman" w:eastAsia="Times New Roman" w:hAnsi="Times New Roman" w:cs="Times New Roman"/>
          <w:b/>
          <w:sz w:val="24"/>
          <w:szCs w:val="24"/>
          <w:lang w:eastAsia="hr-HR"/>
        </w:rPr>
        <w:t>.</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Ako je broj glavnih kandidata koji ispunjavaju kriterije i </w:t>
      </w:r>
      <w:r w:rsidRPr="003E1441">
        <w:rPr>
          <w:rFonts w:ascii="Times New Roman" w:eastAsia="Times New Roman" w:hAnsi="Times New Roman" w:cs="Times New Roman"/>
          <w:sz w:val="24"/>
          <w:szCs w:val="24"/>
          <w:lang w:eastAsia="hr-HR"/>
        </w:rPr>
        <w:t>uvjete iz članka 35.</w:t>
      </w:r>
      <w:r w:rsidRPr="008D7BAF">
        <w:rPr>
          <w:rFonts w:ascii="Times New Roman" w:eastAsia="Times New Roman" w:hAnsi="Times New Roman" w:cs="Times New Roman"/>
          <w:sz w:val="24"/>
          <w:szCs w:val="24"/>
          <w:lang w:eastAsia="hr-HR"/>
        </w:rPr>
        <w:t xml:space="preserve"> stavka 2. ovoga Pravilnika veći od broja kandidata predviđenih planom međunarodne vojne izobrazbe provodi se odabir kandidata prema sljedećim dodatnim kriterijima:</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raspored na ustrojbeno mjesto višeg čina</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veća službena ocjena u posljednje tri ocjenjivane godine</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bolji rezultat testiranja stranog jezika na kojem se provodi izobrazba.</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Kriterij iz stavka 1. podstavka 1. ovoga članka ne primjenjuje se na državne službenike i namještenike.</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(3)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Kriteriji iz stavka 1. ovoga članka navedeni su </w:t>
      </w:r>
      <w:r>
        <w:rPr>
          <w:rFonts w:ascii="Times New Roman" w:eastAsia="Times New Roman" w:hAnsi="Times New Roman" w:cs="Times New Roman"/>
          <w:sz w:val="24"/>
          <w:szCs w:val="24"/>
          <w:lang w:eastAsia="hr-HR"/>
        </w:rPr>
        <w:t>tako</w:t>
      </w:r>
      <w:r w:rsidRPr="008D7BAF">
        <w:rPr>
          <w:rFonts w:ascii="Times New Roman" w:eastAsia="Times New Roman" w:hAnsi="Times New Roman" w:cs="Times New Roman"/>
          <w:sz w:val="24"/>
          <w:szCs w:val="24"/>
          <w:lang w:eastAsia="hr-HR"/>
        </w:rPr>
        <w:t xml:space="preserve"> da prethodni kriterij isključuje sljedeći, odnosno ako više glavnih kandidata za međunarodnu vojnu izobrazbu zadovoljava prvi kriterij, prednost ima kandidat koji zadovoljava sljedeći kriterij.</w:t>
      </w:r>
    </w:p>
    <w:p w:rsidR="0096007A"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1269DD" w:rsidRDefault="0096007A" w:rsidP="0096007A">
      <w:pPr>
        <w:spacing w:after="0" w:line="300" w:lineRule="atLeast"/>
        <w:jc w:val="center"/>
        <w:rPr>
          <w:rFonts w:ascii="Times New Roman" w:eastAsia="Times New Roman" w:hAnsi="Times New Roman" w:cs="Times New Roman"/>
          <w:b/>
          <w:sz w:val="24"/>
          <w:szCs w:val="24"/>
          <w:lang w:eastAsia="hr-HR"/>
        </w:rPr>
      </w:pPr>
      <w:r w:rsidRPr="001269DD">
        <w:rPr>
          <w:rFonts w:ascii="Times New Roman" w:eastAsia="Times New Roman" w:hAnsi="Times New Roman" w:cs="Times New Roman"/>
          <w:b/>
          <w:sz w:val="24"/>
          <w:szCs w:val="24"/>
          <w:lang w:eastAsia="hr-HR"/>
        </w:rPr>
        <w:t xml:space="preserve">Članak </w:t>
      </w:r>
      <w:r>
        <w:rPr>
          <w:rFonts w:ascii="Times New Roman" w:eastAsia="Times New Roman" w:hAnsi="Times New Roman" w:cs="Times New Roman"/>
          <w:b/>
          <w:sz w:val="24"/>
          <w:szCs w:val="24"/>
          <w:lang w:eastAsia="hr-HR"/>
        </w:rPr>
        <w:t>38</w:t>
      </w:r>
      <w:r w:rsidRPr="001269DD">
        <w:rPr>
          <w:rFonts w:ascii="Times New Roman" w:eastAsia="Times New Roman" w:hAnsi="Times New Roman" w:cs="Times New Roman"/>
          <w:b/>
          <w:sz w:val="24"/>
          <w:szCs w:val="24"/>
          <w:lang w:eastAsia="hr-HR"/>
        </w:rPr>
        <w:t>.</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Za izobrazbe u inozemstvu, čelnik ustrojstvene jedinice Ministarstva obrane nadležne za ljudske potencijale donosi odluku o upućivanju </w:t>
      </w:r>
      <w:r>
        <w:rPr>
          <w:rFonts w:ascii="Times New Roman" w:eastAsia="Times New Roman" w:hAnsi="Times New Roman" w:cs="Times New Roman"/>
          <w:sz w:val="24"/>
          <w:szCs w:val="24"/>
          <w:lang w:eastAsia="hr-HR"/>
        </w:rPr>
        <w:t xml:space="preserve">polaznika </w:t>
      </w:r>
      <w:r w:rsidRPr="008D7BAF">
        <w:rPr>
          <w:rFonts w:ascii="Times New Roman" w:eastAsia="Times New Roman" w:hAnsi="Times New Roman" w:cs="Times New Roman"/>
          <w:sz w:val="24"/>
          <w:szCs w:val="24"/>
          <w:lang w:eastAsia="hr-HR"/>
        </w:rPr>
        <w:t>na izobrazbu.</w:t>
      </w:r>
    </w:p>
    <w:p w:rsidR="0096007A" w:rsidRPr="008D7BAF" w:rsidRDefault="0096007A" w:rsidP="00C55C5F">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Iznimno o</w:t>
      </w:r>
      <w:r>
        <w:rPr>
          <w:rFonts w:ascii="Times New Roman" w:eastAsia="Times New Roman" w:hAnsi="Times New Roman" w:cs="Times New Roman"/>
          <w:sz w:val="24"/>
          <w:szCs w:val="24"/>
          <w:lang w:eastAsia="hr-HR"/>
        </w:rPr>
        <w:t>d stavka 1. ovoga članka, odluku</w:t>
      </w:r>
      <w:r w:rsidRPr="008D7BAF">
        <w:rPr>
          <w:rFonts w:ascii="Times New Roman" w:eastAsia="Times New Roman" w:hAnsi="Times New Roman" w:cs="Times New Roman"/>
          <w:sz w:val="24"/>
          <w:szCs w:val="24"/>
          <w:lang w:eastAsia="hr-HR"/>
        </w:rPr>
        <w:t xml:space="preserve"> za upućivanje polaznika na četvrtu razinu slijedno-rastuće časničke izobrazbe donosi ministar obrane.</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w:t>
      </w:r>
      <w:r>
        <w:rPr>
          <w:rFonts w:ascii="Times New Roman" w:eastAsia="Times New Roman" w:hAnsi="Times New Roman" w:cs="Times New Roman"/>
          <w:sz w:val="24"/>
          <w:szCs w:val="24"/>
          <w:lang w:eastAsia="hr-HR"/>
        </w:rPr>
        <w:tab/>
        <w:t>Odlukom iz stavaka 1. i 2. ovoga članka</w:t>
      </w:r>
      <w:r w:rsidRPr="008D7BAF">
        <w:rPr>
          <w:rFonts w:ascii="Times New Roman" w:eastAsia="Times New Roman" w:hAnsi="Times New Roman" w:cs="Times New Roman"/>
          <w:sz w:val="24"/>
          <w:szCs w:val="24"/>
          <w:lang w:eastAsia="hr-HR"/>
        </w:rPr>
        <w:t xml:space="preserve"> utvrđuje se vrsta izobrazbe odnosno razina slijedno-rastuće izobrazbe, početak i završetak izobrazbe, ustanova koja provodi izobrazbu, prava koja ostvaruje polaznik izobrazbe te obveze ustrojstvenih jedinica koje sudjeluju u postupku pripreme i provedbe izobrazbe.</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Ugovor o pravima i obvezama između Ministarstva obrane i kandidata za izobrazbu u inozemstvu sklapaju se u skladu s člancima 7. – 11. ovoga Pravilnika.</w:t>
      </w:r>
    </w:p>
    <w:p w:rsidR="0096007A" w:rsidRDefault="0096007A" w:rsidP="0096007A">
      <w:pPr>
        <w:spacing w:after="0" w:line="300" w:lineRule="atLeast"/>
        <w:rPr>
          <w:rFonts w:ascii="Times New Roman" w:eastAsia="Times New Roman" w:hAnsi="Times New Roman" w:cs="Times New Roman"/>
          <w:sz w:val="24"/>
          <w:szCs w:val="24"/>
          <w:lang w:eastAsia="hr-HR"/>
        </w:rPr>
      </w:pPr>
    </w:p>
    <w:p w:rsidR="0096007A" w:rsidRPr="001269DD" w:rsidRDefault="0096007A" w:rsidP="0096007A">
      <w:pPr>
        <w:spacing w:after="0" w:line="300" w:lineRule="atLeast"/>
        <w:jc w:val="center"/>
        <w:rPr>
          <w:rFonts w:ascii="Times New Roman" w:eastAsia="Times New Roman" w:hAnsi="Times New Roman" w:cs="Times New Roman"/>
          <w:b/>
          <w:sz w:val="24"/>
          <w:szCs w:val="24"/>
          <w:lang w:eastAsia="hr-HR"/>
        </w:rPr>
      </w:pPr>
      <w:r w:rsidRPr="001269DD">
        <w:rPr>
          <w:rFonts w:ascii="Times New Roman" w:eastAsia="Times New Roman" w:hAnsi="Times New Roman" w:cs="Times New Roman"/>
          <w:b/>
          <w:sz w:val="24"/>
          <w:szCs w:val="24"/>
          <w:lang w:eastAsia="hr-HR"/>
        </w:rPr>
        <w:t>Članak 39.</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Ustrojstvene jedinice </w:t>
      </w:r>
      <w:r>
        <w:rPr>
          <w:rFonts w:ascii="Times New Roman" w:eastAsia="Times New Roman" w:hAnsi="Times New Roman" w:cs="Times New Roman"/>
          <w:sz w:val="24"/>
          <w:szCs w:val="24"/>
          <w:lang w:eastAsia="hr-HR"/>
        </w:rPr>
        <w:t>iz kojih</w:t>
      </w:r>
      <w:r w:rsidRPr="008D7BAF">
        <w:rPr>
          <w:rFonts w:ascii="Times New Roman" w:eastAsia="Times New Roman" w:hAnsi="Times New Roman" w:cs="Times New Roman"/>
          <w:sz w:val="24"/>
          <w:szCs w:val="24"/>
          <w:lang w:eastAsia="hr-HR"/>
        </w:rPr>
        <w:t xml:space="preserve"> su odabrani kandidati za izobrazbu raspoređeni, dužne su odmah pokrenuti postupak dobivanja odgovarajućega sigurnosnog certifikata ako je obveza posjedovanja sigurnosnog certifikata navedena u planu međunarodne vojne izobrazbe.</w:t>
      </w:r>
    </w:p>
    <w:p w:rsidR="0096007A" w:rsidRPr="008D7BAF" w:rsidRDefault="0096007A" w:rsidP="0096007A">
      <w:pPr>
        <w:spacing w:after="0" w:line="300" w:lineRule="atLeast"/>
        <w:rPr>
          <w:rFonts w:ascii="Times New Roman" w:eastAsia="Times New Roman" w:hAnsi="Times New Roman" w:cs="Times New Roman"/>
          <w:sz w:val="24"/>
          <w:szCs w:val="24"/>
          <w:lang w:eastAsia="hr-HR"/>
        </w:rPr>
      </w:pPr>
    </w:p>
    <w:p w:rsidR="0096007A" w:rsidRPr="001269DD" w:rsidRDefault="0096007A" w:rsidP="0096007A">
      <w:pPr>
        <w:spacing w:after="0" w:line="300" w:lineRule="atLeast"/>
        <w:jc w:val="center"/>
        <w:rPr>
          <w:rFonts w:ascii="Times New Roman" w:eastAsia="Times New Roman" w:hAnsi="Times New Roman" w:cs="Times New Roman"/>
          <w:b/>
          <w:sz w:val="24"/>
          <w:szCs w:val="24"/>
          <w:lang w:eastAsia="hr-HR"/>
        </w:rPr>
      </w:pPr>
      <w:r w:rsidRPr="001269DD">
        <w:rPr>
          <w:rFonts w:ascii="Times New Roman" w:eastAsia="Times New Roman" w:hAnsi="Times New Roman" w:cs="Times New Roman"/>
          <w:b/>
          <w:sz w:val="24"/>
          <w:szCs w:val="24"/>
          <w:lang w:eastAsia="hr-HR"/>
        </w:rPr>
        <w:t>Članak 40.</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Ustrojstvena jedinica Ministarstva obrane nadležna za ljudske potencijale koordinira i nadzire pripremu kandidata za odlazak na međunarodnu vojnu izobrazbu u suradnji s ustrojstvenim jedinicama koje sudjeluju u postupku pripreme kandidata.</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Ustrojstvena jedinica Ministarstva obrane nadležna za ljudske potencijale pravodobno će izvijestiti kandidate o promjenama programa i planova inozemnih </w:t>
      </w:r>
      <w:r>
        <w:rPr>
          <w:rFonts w:ascii="Times New Roman" w:eastAsia="Times New Roman" w:hAnsi="Times New Roman" w:cs="Times New Roman"/>
          <w:sz w:val="24"/>
          <w:szCs w:val="24"/>
          <w:lang w:eastAsia="hr-HR"/>
        </w:rPr>
        <w:t xml:space="preserve">ustanova </w:t>
      </w:r>
      <w:r w:rsidRPr="008D7BAF">
        <w:rPr>
          <w:rFonts w:ascii="Times New Roman" w:eastAsia="Times New Roman" w:hAnsi="Times New Roman" w:cs="Times New Roman"/>
          <w:sz w:val="24"/>
          <w:szCs w:val="24"/>
          <w:lang w:eastAsia="hr-HR"/>
        </w:rPr>
        <w:t>koje provode izobrazbu.</w:t>
      </w:r>
    </w:p>
    <w:p w:rsidR="0096007A" w:rsidRPr="001269DD" w:rsidRDefault="0096007A" w:rsidP="0096007A">
      <w:pPr>
        <w:spacing w:after="0" w:line="300" w:lineRule="atLeast"/>
        <w:jc w:val="center"/>
        <w:rPr>
          <w:rFonts w:ascii="Times New Roman" w:eastAsia="Times New Roman" w:hAnsi="Times New Roman" w:cs="Times New Roman"/>
          <w:b/>
          <w:sz w:val="24"/>
          <w:szCs w:val="24"/>
          <w:lang w:eastAsia="hr-HR"/>
        </w:rPr>
      </w:pPr>
      <w:r w:rsidRPr="001269DD">
        <w:rPr>
          <w:rFonts w:ascii="Times New Roman" w:eastAsia="Times New Roman" w:hAnsi="Times New Roman" w:cs="Times New Roman"/>
          <w:b/>
          <w:sz w:val="24"/>
          <w:szCs w:val="24"/>
          <w:lang w:eastAsia="hr-HR"/>
        </w:rPr>
        <w:t>Članak 4</w:t>
      </w:r>
      <w:r>
        <w:rPr>
          <w:rFonts w:ascii="Times New Roman" w:eastAsia="Times New Roman" w:hAnsi="Times New Roman" w:cs="Times New Roman"/>
          <w:b/>
          <w:sz w:val="24"/>
          <w:szCs w:val="24"/>
          <w:lang w:eastAsia="hr-HR"/>
        </w:rPr>
        <w:t>1.</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Polaznik izobrazbe ostvaruje pravo na:</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naknadu plaće u skladu sa Zakonom</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posebnu naknadu</w:t>
      </w:r>
      <w:r w:rsidRPr="008D7BAF">
        <w:rPr>
          <w:rFonts w:ascii="Times New Roman" w:eastAsia="Times New Roman" w:hAnsi="Times New Roman" w:cs="Times New Roman"/>
          <w:color w:val="FF0000"/>
          <w:sz w:val="24"/>
          <w:szCs w:val="24"/>
          <w:lang w:eastAsia="hr-HR"/>
        </w:rPr>
        <w:t xml:space="preserve"> </w:t>
      </w:r>
      <w:r>
        <w:rPr>
          <w:rFonts w:ascii="Times New Roman" w:eastAsia="Times New Roman" w:hAnsi="Times New Roman" w:cs="Times New Roman"/>
          <w:sz w:val="24"/>
          <w:szCs w:val="24"/>
          <w:lang w:eastAsia="hr-HR"/>
        </w:rPr>
        <w:t>na temelju o</w:t>
      </w:r>
      <w:r w:rsidRPr="008D7BAF">
        <w:rPr>
          <w:rFonts w:ascii="Times New Roman" w:eastAsia="Times New Roman" w:hAnsi="Times New Roman" w:cs="Times New Roman"/>
          <w:sz w:val="24"/>
          <w:szCs w:val="24"/>
          <w:lang w:eastAsia="hr-HR"/>
        </w:rPr>
        <w:t>dluke ministra obrane</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zdravstveno osiguranje u skladu s propisima Hrvatskoga zavoda za zdravstveno osiguranje</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logističku potporu, </w:t>
      </w:r>
      <w:r w:rsidR="003A2EA6">
        <w:rPr>
          <w:rFonts w:ascii="Times New Roman" w:eastAsia="Times New Roman" w:hAnsi="Times New Roman" w:cs="Times New Roman"/>
          <w:sz w:val="24"/>
          <w:szCs w:val="24"/>
          <w:lang w:eastAsia="hr-HR"/>
        </w:rPr>
        <w:t xml:space="preserve">vojne </w:t>
      </w:r>
      <w:r>
        <w:rPr>
          <w:rFonts w:ascii="Times New Roman" w:eastAsia="Times New Roman" w:hAnsi="Times New Roman" w:cs="Times New Roman"/>
          <w:sz w:val="24"/>
          <w:szCs w:val="24"/>
          <w:lang w:eastAsia="hr-HR"/>
        </w:rPr>
        <w:t>odore i ostalu vojnu opremu</w:t>
      </w:r>
      <w:r w:rsidRPr="008D7BAF">
        <w:rPr>
          <w:rFonts w:ascii="Times New Roman" w:eastAsia="Times New Roman" w:hAnsi="Times New Roman" w:cs="Times New Roman"/>
          <w:sz w:val="24"/>
          <w:szCs w:val="24"/>
          <w:lang w:eastAsia="hr-HR"/>
        </w:rPr>
        <w:t xml:space="preserve"> </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protokolarni poklon</w:t>
      </w:r>
      <w:r w:rsidRPr="008D7BAF">
        <w:rPr>
          <w:rFonts w:ascii="Times New Roman" w:eastAsia="Times New Roman" w:hAnsi="Times New Roman" w:cs="Times New Roman"/>
          <w:sz w:val="24"/>
          <w:szCs w:val="24"/>
          <w:lang w:eastAsia="hr-HR"/>
        </w:rPr>
        <w:t xml:space="preserve"> za ustanovu u kojoj se provodi izobrazba i promidžbeno-informativni materijal.</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(2)</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 Polazniku izobrazbe može se uz postojeću izobrazbu odobriti i druga izobrazba u inozemstvu uz prethodno odobrenje ustrojstvene jedinice Ministarstva obrane nadležne za ljudske potencijale, a u skladu s odobrenim proračunskim sredstvima, potrebama službe i mogućnosti izvršavanja obveza vezanih uz izobrazbu.</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1269DD" w:rsidRDefault="0096007A" w:rsidP="0096007A">
      <w:pPr>
        <w:spacing w:after="0" w:line="300" w:lineRule="atLeast"/>
        <w:jc w:val="center"/>
        <w:rPr>
          <w:rFonts w:ascii="Times New Roman" w:eastAsia="Times New Roman" w:hAnsi="Times New Roman" w:cs="Times New Roman"/>
          <w:b/>
          <w:sz w:val="24"/>
          <w:szCs w:val="24"/>
          <w:lang w:eastAsia="hr-HR"/>
        </w:rPr>
      </w:pPr>
      <w:r w:rsidRPr="001269DD">
        <w:rPr>
          <w:rFonts w:ascii="Times New Roman" w:eastAsia="Times New Roman" w:hAnsi="Times New Roman" w:cs="Times New Roman"/>
          <w:b/>
          <w:sz w:val="24"/>
          <w:szCs w:val="24"/>
          <w:lang w:eastAsia="hr-HR"/>
        </w:rPr>
        <w:t>Članak 4</w:t>
      </w:r>
      <w:r>
        <w:rPr>
          <w:rFonts w:ascii="Times New Roman" w:eastAsia="Times New Roman" w:hAnsi="Times New Roman" w:cs="Times New Roman"/>
          <w:b/>
          <w:sz w:val="24"/>
          <w:szCs w:val="24"/>
          <w:lang w:eastAsia="hr-HR"/>
        </w:rPr>
        <w:t>2</w:t>
      </w:r>
      <w:r w:rsidRPr="001269DD">
        <w:rPr>
          <w:rFonts w:ascii="Times New Roman" w:eastAsia="Times New Roman" w:hAnsi="Times New Roman" w:cs="Times New Roman"/>
          <w:b/>
          <w:sz w:val="24"/>
          <w:szCs w:val="24"/>
          <w:lang w:eastAsia="hr-HR"/>
        </w:rPr>
        <w:t>.</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360"/>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Ministarstvo obrane </w:t>
      </w:r>
      <w:r>
        <w:rPr>
          <w:rFonts w:ascii="Times New Roman" w:eastAsia="Times New Roman" w:hAnsi="Times New Roman" w:cs="Times New Roman"/>
          <w:sz w:val="24"/>
          <w:szCs w:val="24"/>
          <w:lang w:eastAsia="hr-HR"/>
        </w:rPr>
        <w:t xml:space="preserve">polazniku izobrazbe osigurat </w:t>
      </w:r>
      <w:r w:rsidRPr="008D7BAF">
        <w:rPr>
          <w:rFonts w:ascii="Times New Roman" w:eastAsia="Times New Roman" w:hAnsi="Times New Roman" w:cs="Times New Roman"/>
          <w:sz w:val="24"/>
          <w:szCs w:val="24"/>
          <w:lang w:eastAsia="hr-HR"/>
        </w:rPr>
        <w:t>će:</w:t>
      </w:r>
      <w:r>
        <w:rPr>
          <w:rFonts w:ascii="Times New Roman" w:eastAsia="Times New Roman" w:hAnsi="Times New Roman" w:cs="Times New Roman"/>
          <w:sz w:val="24"/>
          <w:szCs w:val="24"/>
          <w:lang w:eastAsia="hr-HR"/>
        </w:rPr>
        <w:t xml:space="preserve"> </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prijevozne karte za odlazak na izobrazbu i povratak s izobrazbe ili naknadu troškova kupljenih prijevoznih karata</w:t>
      </w:r>
      <w:r>
        <w:rPr>
          <w:rFonts w:ascii="Times New Roman" w:eastAsia="Times New Roman" w:hAnsi="Times New Roman" w:cs="Times New Roman"/>
          <w:sz w:val="24"/>
          <w:szCs w:val="24"/>
          <w:lang w:eastAsia="hr-HR"/>
        </w:rPr>
        <w:t>,</w:t>
      </w:r>
      <w:r w:rsidRPr="008D7BAF">
        <w:rPr>
          <w:rFonts w:ascii="Times New Roman" w:eastAsia="Times New Roman" w:hAnsi="Times New Roman" w:cs="Times New Roman"/>
          <w:sz w:val="24"/>
          <w:szCs w:val="24"/>
          <w:lang w:eastAsia="hr-HR"/>
        </w:rPr>
        <w:t xml:space="preserve"> ako se karta nije mogla pravodobno osigurati</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naknadu troškova prijevoza u mjestu izobrazbe za potrebe školovanja u visini stvarnih troškova prijevoza prema priloženoj karti ili računu</w:t>
      </w:r>
    </w:p>
    <w:p w:rsidR="0096007A" w:rsidRPr="00C55C5F" w:rsidRDefault="0096007A" w:rsidP="00C55C5F">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prijevoznu kartu ili naknadu troškova prijevoza za dolazak u Republiku Hrvatsku i povratak na izobrazbu ako izobrazba traje dulje od devet mjeseci kontinuirano u zemlji primateljici, a za svakih daljnjih šest mjeseci po jednu prijevoznu kartu. Ako osoba na školovanju ne može doći u Republiku Hrvatsku, prijevozna karta može se iskoristiti za člana uže obitelji koji je može posjetiti</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prijevoznu kartu ili naknadu troškova prijevoza za dolazak u Republiku Hrvatsku i povratak na izobrazbu na planom i programom izobrazbe predviđen odmor u trajanju </w:t>
      </w:r>
      <w:r>
        <w:rPr>
          <w:rFonts w:ascii="Times New Roman" w:eastAsia="Times New Roman" w:hAnsi="Times New Roman" w:cs="Times New Roman"/>
          <w:sz w:val="24"/>
          <w:szCs w:val="24"/>
          <w:lang w:eastAsia="hr-HR"/>
        </w:rPr>
        <w:t>u pravilu od</w:t>
      </w:r>
      <w:r w:rsidRPr="008D7BAF">
        <w:rPr>
          <w:rFonts w:ascii="Times New Roman" w:eastAsia="Times New Roman" w:hAnsi="Times New Roman" w:cs="Times New Roman"/>
          <w:sz w:val="24"/>
          <w:szCs w:val="24"/>
          <w:lang w:eastAsia="hr-HR"/>
        </w:rPr>
        <w:t xml:space="preserve"> 10 dana, ako izobrazba traje dulje od 12 mjeseci</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prijevoznu kartu ili naknadu troškova prijevoza za dolazak u Republiku Hrvatsku i povratak na izobrazbu u slučaju smrti ili teške bolesti člana uže obitelji</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lastRenderedPageBreak/>
        <w:t xml:space="preserve">naknadu troškova dodatne prtljage ako izobrazba države primateljice uvjetuje potrebu dodatne opreme, a maksimalna težina prtljage (u kg) odredit će se </w:t>
      </w:r>
      <w:r>
        <w:rPr>
          <w:rFonts w:ascii="Times New Roman" w:eastAsia="Times New Roman" w:hAnsi="Times New Roman" w:cs="Times New Roman"/>
          <w:sz w:val="24"/>
          <w:szCs w:val="24"/>
          <w:lang w:eastAsia="hr-HR"/>
        </w:rPr>
        <w:t>o</w:t>
      </w:r>
      <w:r w:rsidRPr="008D7BAF">
        <w:rPr>
          <w:rFonts w:ascii="Times New Roman" w:eastAsia="Times New Roman" w:hAnsi="Times New Roman" w:cs="Times New Roman"/>
          <w:sz w:val="24"/>
          <w:szCs w:val="24"/>
          <w:lang w:eastAsia="hr-HR"/>
        </w:rPr>
        <w:t>dlukom o upućivanju na izobrazbu u inozemstvo.</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(2)</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Način prijevoza iz stavka 1. podstavka 2.</w:t>
      </w:r>
      <w:r w:rsidRPr="008D7BAF">
        <w:rPr>
          <w:rFonts w:ascii="Times New Roman" w:eastAsia="Times New Roman" w:hAnsi="Times New Roman" w:cs="Times New Roman"/>
          <w:color w:val="548DD4" w:themeColor="text2" w:themeTint="99"/>
          <w:sz w:val="24"/>
          <w:szCs w:val="24"/>
          <w:lang w:eastAsia="hr-HR"/>
        </w:rPr>
        <w:t xml:space="preserve"> </w:t>
      </w:r>
      <w:r w:rsidRPr="008D7BAF">
        <w:rPr>
          <w:rFonts w:ascii="Times New Roman" w:eastAsia="Times New Roman" w:hAnsi="Times New Roman" w:cs="Times New Roman"/>
          <w:sz w:val="24"/>
          <w:szCs w:val="24"/>
          <w:lang w:eastAsia="hr-HR"/>
        </w:rPr>
        <w:t xml:space="preserve">ovoga članka (javni prijevoz, vojni prijevoz, najam osobnog automobila) utvrdit će se </w:t>
      </w:r>
      <w:r>
        <w:rPr>
          <w:rFonts w:ascii="Times New Roman" w:eastAsia="Times New Roman" w:hAnsi="Times New Roman" w:cs="Times New Roman"/>
          <w:sz w:val="24"/>
          <w:szCs w:val="24"/>
          <w:lang w:eastAsia="hr-HR"/>
        </w:rPr>
        <w:t>o</w:t>
      </w:r>
      <w:r w:rsidRPr="008D7BAF">
        <w:rPr>
          <w:rFonts w:ascii="Times New Roman" w:eastAsia="Times New Roman" w:hAnsi="Times New Roman" w:cs="Times New Roman"/>
          <w:sz w:val="24"/>
          <w:szCs w:val="24"/>
          <w:lang w:eastAsia="hr-HR"/>
        </w:rPr>
        <w:t>dlukom o upućivanju na izobrazbu u inozemstvo.</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 Iznimno od stavka 1. podstavka 2.</w:t>
      </w:r>
      <w:r w:rsidRPr="008D7BAF">
        <w:rPr>
          <w:rFonts w:ascii="Times New Roman" w:eastAsia="Times New Roman" w:hAnsi="Times New Roman" w:cs="Times New Roman"/>
          <w:color w:val="548DD4" w:themeColor="text2" w:themeTint="99"/>
          <w:sz w:val="24"/>
          <w:szCs w:val="24"/>
          <w:lang w:eastAsia="hr-HR"/>
        </w:rPr>
        <w:t xml:space="preserve"> </w:t>
      </w:r>
      <w:r w:rsidRPr="008D7BAF">
        <w:rPr>
          <w:rFonts w:ascii="Times New Roman" w:eastAsia="Times New Roman" w:hAnsi="Times New Roman" w:cs="Times New Roman"/>
          <w:sz w:val="24"/>
          <w:szCs w:val="24"/>
          <w:lang w:eastAsia="hr-HR"/>
        </w:rPr>
        <w:t xml:space="preserve">ovoga članka, po obavijesti države primateljice o nepostojanju ili neodgovarajućem lokalnom prijevozu od mjesta stanovanja do mjesta održavanja izobrazbe i obratno, polazniku izobrazbe može se odobriti najam osobnog automobila ili isplatiti akontacija u iznosu do  6.000,00 eura u deviznoj protuvrijednosti, a što će se utvrditi </w:t>
      </w:r>
      <w:r>
        <w:rPr>
          <w:rFonts w:ascii="Times New Roman" w:eastAsia="Times New Roman" w:hAnsi="Times New Roman" w:cs="Times New Roman"/>
          <w:sz w:val="24"/>
          <w:szCs w:val="24"/>
          <w:lang w:eastAsia="hr-HR"/>
        </w:rPr>
        <w:t>o</w:t>
      </w:r>
      <w:r w:rsidRPr="008D7BAF">
        <w:rPr>
          <w:rFonts w:ascii="Times New Roman" w:eastAsia="Times New Roman" w:hAnsi="Times New Roman" w:cs="Times New Roman"/>
          <w:sz w:val="24"/>
          <w:szCs w:val="24"/>
          <w:lang w:eastAsia="hr-HR"/>
        </w:rPr>
        <w:t>dlukom o upućivanju na izobrazbu u inozemstvo.  Akontaciju može koristiti za nabavu osobnog automobila uz troškove osiguranja i poreza koji će se pravdati predočenjem računa/ugovora o kupnji i prodaji uz naznačenu cijenu kupnje odnosno prodaje. Prodajna cijena osobnog automobila ne može iznositi manje od 80 % iznosa kupovne cijene.</w:t>
      </w:r>
    </w:p>
    <w:p w:rsidR="0096007A"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(4)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Svi isplaćeni troškovi iz stavaka 1., 2. i 3. ovoga članka pravdaju se predočenjem izvornih računa.</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(5)</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 Polaznik treće i četvrte razine slijedno-rastuće časničke izobrazbe koja traje dulje od devet mjeseci kontinuirano u zemlji primateljici može ostvariti pravo na djelomično pokriće troškova boravka uže obitelji (supružnik i djeca) u mjestu izobrazbe.</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(6)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Polazniku iz stavka 5. ovoga članka Ministarstvo obrane će osigurati:</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uvećanje posebne </w:t>
      </w:r>
      <w:r w:rsidRPr="005C393D">
        <w:rPr>
          <w:rFonts w:ascii="Times New Roman" w:eastAsia="Times New Roman" w:hAnsi="Times New Roman" w:cs="Times New Roman"/>
          <w:sz w:val="24"/>
          <w:szCs w:val="24"/>
          <w:lang w:eastAsia="hr-HR"/>
        </w:rPr>
        <w:t>naknade iz članka 41. stavka 1. podstavka 2. ovoga Pravilnika</w:t>
      </w:r>
      <w:r w:rsidRPr="008D7BAF">
        <w:rPr>
          <w:rFonts w:ascii="Times New Roman" w:eastAsia="Times New Roman" w:hAnsi="Times New Roman" w:cs="Times New Roman"/>
          <w:sz w:val="24"/>
          <w:szCs w:val="24"/>
          <w:lang w:eastAsia="hr-HR"/>
        </w:rPr>
        <w:t xml:space="preserve"> u iznosu od 15,00 eura dnevno za prvog člana uže obitelji te po 7,00 eura dnevno za svakog sljedećeg člana</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prijevoznu kartu za odlazak u mjesto izobrazbe i povratak iz mjesta izobrazbe ili naknadu troškova kupljene prijevozne karte ako se karta nije mogla pravodobno osigurati za svakog člana uže obitelji</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troškove police zdravstvenog osiguranja u inozemstvu za svakog člana uže obitelji do iznosa koji će se utvrditi </w:t>
      </w:r>
      <w:r>
        <w:rPr>
          <w:rFonts w:ascii="Times New Roman" w:eastAsia="Times New Roman" w:hAnsi="Times New Roman" w:cs="Times New Roman"/>
          <w:sz w:val="24"/>
          <w:szCs w:val="24"/>
          <w:lang w:eastAsia="hr-HR"/>
        </w:rPr>
        <w:t>o</w:t>
      </w:r>
      <w:r w:rsidRPr="008D7BAF">
        <w:rPr>
          <w:rFonts w:ascii="Times New Roman" w:eastAsia="Times New Roman" w:hAnsi="Times New Roman" w:cs="Times New Roman"/>
          <w:sz w:val="24"/>
          <w:szCs w:val="24"/>
          <w:lang w:eastAsia="hr-HR"/>
        </w:rPr>
        <w:t xml:space="preserve">dlukom o upućivanju na izobrazbu u inozemstvo. </w:t>
      </w:r>
    </w:p>
    <w:p w:rsidR="0096007A" w:rsidRPr="008D7BAF" w:rsidRDefault="0096007A" w:rsidP="00C55C5F">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(7)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Isplaćeni troškovi iz stavka 6. podstavka 2. i 3. ovoga članka pravdaju se predočenjem izvornih računa.</w:t>
      </w:r>
    </w:p>
    <w:p w:rsidR="0096007A" w:rsidRPr="001269DD" w:rsidRDefault="0096007A" w:rsidP="0096007A">
      <w:pPr>
        <w:spacing w:after="0" w:line="300" w:lineRule="atLeast"/>
        <w:jc w:val="center"/>
        <w:rPr>
          <w:rFonts w:ascii="Times New Roman" w:eastAsia="Times New Roman" w:hAnsi="Times New Roman" w:cs="Times New Roman"/>
          <w:b/>
          <w:sz w:val="24"/>
          <w:szCs w:val="24"/>
          <w:lang w:eastAsia="hr-HR"/>
        </w:rPr>
      </w:pPr>
      <w:r w:rsidRPr="001269DD">
        <w:rPr>
          <w:rFonts w:ascii="Times New Roman" w:eastAsia="Times New Roman" w:hAnsi="Times New Roman" w:cs="Times New Roman"/>
          <w:b/>
          <w:sz w:val="24"/>
          <w:szCs w:val="24"/>
          <w:lang w:eastAsia="hr-HR"/>
        </w:rPr>
        <w:t>Članak 43.</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360"/>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(1) Ministarstvo obrane polazniku izobrazbe osigurava:</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plaćanje odnosno naknadu troškova školarine ili kotizacije</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naknadu troškova za knjige i udžbenike ako ih ne osigurava država primateljica</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naknadu troškova studijskih putovanja ako troškove ne snosi država primateljica</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naknadu troškova prijevoda dokumenata i stručnog priznavanja stečene inozemne visokoškolske kvalifikacije</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naknadu troškova izrade vize i naknadu troškova boravišne vize za polaznika izobrazbe ako ih ne osigurava država primateljica</w:t>
      </w:r>
    </w:p>
    <w:p w:rsidR="0096007A" w:rsidRPr="00C55C5F" w:rsidRDefault="0096007A" w:rsidP="00C55C5F">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naknadu troškova smještaja prema cijeni najjeftinijeg ponuđenog smještaja ako smještaj ne organizira država primateljica</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dodatnu opremu na temelju informacija zemlje primateljice koja će se utvrditi </w:t>
      </w:r>
      <w:r>
        <w:rPr>
          <w:rFonts w:ascii="Times New Roman" w:eastAsia="Times New Roman" w:hAnsi="Times New Roman" w:cs="Times New Roman"/>
          <w:sz w:val="24"/>
          <w:szCs w:val="24"/>
          <w:lang w:eastAsia="hr-HR"/>
        </w:rPr>
        <w:t>o</w:t>
      </w:r>
      <w:r w:rsidRPr="008D7BAF">
        <w:rPr>
          <w:rFonts w:ascii="Times New Roman" w:eastAsia="Times New Roman" w:hAnsi="Times New Roman" w:cs="Times New Roman"/>
          <w:sz w:val="24"/>
          <w:szCs w:val="24"/>
          <w:lang w:eastAsia="hr-HR"/>
        </w:rPr>
        <w:t>dlukom o upućivanju na izobrazbu u inozemstvo</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pokriće troškova protokolarnih obveza, međunarodne večere ili svečanosti u </w:t>
      </w:r>
      <w:r>
        <w:rPr>
          <w:rFonts w:ascii="Times New Roman" w:eastAsia="Times New Roman" w:hAnsi="Times New Roman" w:cs="Times New Roman"/>
          <w:sz w:val="24"/>
          <w:szCs w:val="24"/>
          <w:lang w:eastAsia="hr-HR"/>
        </w:rPr>
        <w:t>povodu</w:t>
      </w:r>
      <w:r w:rsidRPr="008D7BAF">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blagdana</w:t>
      </w:r>
      <w:r w:rsidRPr="008D7BAF">
        <w:rPr>
          <w:rFonts w:ascii="Times New Roman" w:eastAsia="Times New Roman" w:hAnsi="Times New Roman" w:cs="Times New Roman"/>
          <w:sz w:val="24"/>
          <w:szCs w:val="24"/>
          <w:lang w:eastAsia="hr-HR"/>
        </w:rPr>
        <w:t xml:space="preserve"> te promidžbe Republike Hrvatske u iznosu do 500,00 eura za drugu i treću razinu slijedno-rastuće časničke izobrazbe te četvrtu razinu slijedno-rastuće dočasničke izobrazbe, a za četvrtu razinu slijedno-rastuće časničke izobrazbe u iznosu do 1.500,00 eura.</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lastRenderedPageBreak/>
        <w:t>(2)</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 Svi isplaćeni troškovi iz stavka 1. ovoga članka odobreni </w:t>
      </w:r>
      <w:r>
        <w:rPr>
          <w:rFonts w:ascii="Times New Roman" w:eastAsia="Times New Roman" w:hAnsi="Times New Roman" w:cs="Times New Roman"/>
          <w:sz w:val="24"/>
          <w:szCs w:val="24"/>
          <w:lang w:eastAsia="hr-HR"/>
        </w:rPr>
        <w:t>o</w:t>
      </w:r>
      <w:r w:rsidRPr="008D7BAF">
        <w:rPr>
          <w:rFonts w:ascii="Times New Roman" w:eastAsia="Times New Roman" w:hAnsi="Times New Roman" w:cs="Times New Roman"/>
          <w:sz w:val="24"/>
          <w:szCs w:val="24"/>
          <w:lang w:eastAsia="hr-HR"/>
        </w:rPr>
        <w:t xml:space="preserve">dlukom o upućivanju na izobrazbu u inozemstvo pravdaju se predočenjem izvornih računa. </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(3)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U slučaju kupnje dodatne opreme iz stavka 1. podstavka 7. ovoga članka u zemlji primateljici, polaznik ju je dužan po povratku u Republiku Hrvatsku materijalno zadužiti u matičnoj ustrojstvenoj jedinici.</w:t>
      </w:r>
    </w:p>
    <w:p w:rsidR="0096007A" w:rsidRPr="008D7BAF" w:rsidRDefault="0096007A" w:rsidP="0096007A">
      <w:pPr>
        <w:spacing w:after="0" w:line="300" w:lineRule="atLeast"/>
        <w:jc w:val="both"/>
        <w:rPr>
          <w:rFonts w:ascii="Times New Roman" w:eastAsia="Times New Roman" w:hAnsi="Times New Roman" w:cs="Times New Roman"/>
          <w:sz w:val="24"/>
          <w:szCs w:val="24"/>
          <w:lang w:eastAsia="hr-HR"/>
        </w:rPr>
      </w:pPr>
    </w:p>
    <w:p w:rsidR="0096007A" w:rsidRPr="001269DD" w:rsidRDefault="0096007A" w:rsidP="0096007A">
      <w:pPr>
        <w:spacing w:after="0" w:line="300" w:lineRule="atLeast"/>
        <w:jc w:val="center"/>
        <w:rPr>
          <w:rFonts w:ascii="Times New Roman" w:eastAsia="Times New Roman" w:hAnsi="Times New Roman" w:cs="Times New Roman"/>
          <w:b/>
          <w:sz w:val="24"/>
          <w:szCs w:val="24"/>
          <w:lang w:eastAsia="hr-HR"/>
        </w:rPr>
      </w:pPr>
      <w:r w:rsidRPr="001269DD">
        <w:rPr>
          <w:rFonts w:ascii="Times New Roman" w:eastAsia="Times New Roman" w:hAnsi="Times New Roman" w:cs="Times New Roman"/>
          <w:b/>
          <w:sz w:val="24"/>
          <w:szCs w:val="24"/>
          <w:lang w:eastAsia="hr-HR"/>
        </w:rPr>
        <w:t>Članak 44.</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360"/>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Polaznik izobrazbe obvezan je:</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pridržavati se propisa o zaštiti </w:t>
      </w:r>
      <w:r>
        <w:rPr>
          <w:rFonts w:ascii="Times New Roman" w:eastAsia="Times New Roman" w:hAnsi="Times New Roman" w:cs="Times New Roman"/>
          <w:sz w:val="24"/>
          <w:szCs w:val="24"/>
          <w:lang w:eastAsia="hr-HR"/>
        </w:rPr>
        <w:t xml:space="preserve">klasificiranih </w:t>
      </w:r>
      <w:r w:rsidRPr="008D7BAF">
        <w:rPr>
          <w:rFonts w:ascii="Times New Roman" w:eastAsia="Times New Roman" w:hAnsi="Times New Roman" w:cs="Times New Roman"/>
          <w:sz w:val="24"/>
          <w:szCs w:val="24"/>
          <w:lang w:eastAsia="hr-HR"/>
        </w:rPr>
        <w:t>podataka, odredbi bilateralnih sporazuma o vojnoj suradnji s državom primateljicom</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profesionalno izvršavati obveze koje proistječu iz sklopljenog ugovora s Ministarstvom obrane i nastavnog plana i programa međunarodne vojne izobrazbe</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pri dolasku na izobrazbu javiti se vojnom izaslaniku Republike Hrvatske, njegovu zamjeniku ili najbližem diplomatskom predstavništvu Republike Hrvatske</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tromjesečno izvješćivati ustrojstvenu jedinicu Ministarstva obrane nadležnu za ljudske potencijale o tijeku izobrazbe, postignutim rezultatima te eventualnim problemima </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u slučaju poteškoća u praćenju nastavnog programa ili nekoga složenijeg problema izvijestiti i tražiti pomoć vojnog izaslanika Republike Hrvatske u državi primateljici ili najbližem uredu vojnog izaslanika Republike Hrvatske</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za korištenje odmora u Republici Hrvatskoj tražiti suglasnost ustrojstvene jedinice Ministarstva obrane nadležne za ljudske potencijale uz prethodno mišljenje inozemne institucije koja provodi izobrazbu, a po odobrenju obavijestiti vojnog izaslanika Republike Hrvatske  </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ustrojstvenoj jedinici Ministarstva obrane nadležnoj za ljudske potencijale dostaviti podatke o otvorenom bankovnom računu u zemlji primateljici ili o tekućem računu u stranoj valuti u Republici Hrvatskoj u roku od 15 dana od početka izobrazbe.</w:t>
      </w:r>
    </w:p>
    <w:p w:rsidR="0096007A" w:rsidRPr="008D7BAF" w:rsidRDefault="0096007A" w:rsidP="0096007A">
      <w:pPr>
        <w:spacing w:after="0" w:line="300" w:lineRule="atLeast"/>
        <w:rPr>
          <w:rFonts w:ascii="Times New Roman" w:eastAsia="Times New Roman" w:hAnsi="Times New Roman" w:cs="Times New Roman"/>
          <w:sz w:val="24"/>
          <w:szCs w:val="24"/>
          <w:lang w:eastAsia="hr-HR"/>
        </w:rPr>
      </w:pPr>
    </w:p>
    <w:p w:rsidR="0096007A" w:rsidRPr="001269DD" w:rsidRDefault="0096007A" w:rsidP="0096007A">
      <w:pPr>
        <w:spacing w:after="0" w:line="300" w:lineRule="atLeast"/>
        <w:jc w:val="center"/>
        <w:rPr>
          <w:rFonts w:ascii="Times New Roman" w:eastAsia="Times New Roman" w:hAnsi="Times New Roman" w:cs="Times New Roman"/>
          <w:b/>
          <w:sz w:val="24"/>
          <w:szCs w:val="24"/>
          <w:lang w:eastAsia="hr-HR"/>
        </w:rPr>
      </w:pPr>
      <w:r w:rsidRPr="001269DD">
        <w:rPr>
          <w:rFonts w:ascii="Times New Roman" w:eastAsia="Times New Roman" w:hAnsi="Times New Roman" w:cs="Times New Roman"/>
          <w:b/>
          <w:sz w:val="24"/>
          <w:szCs w:val="24"/>
          <w:lang w:eastAsia="hr-HR"/>
        </w:rPr>
        <w:t>Članak 45.</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Polaznik izobrazbe obvezan je nakon završetka izobrazbe dostaviti izvornik diplome/svjedodžbe ili potvrde/uvjerenja te podnijeti pisano pojedinačno ili skupno izvješće o provedenoj izobrazbi ustrojstvenoj jedinici Ministarstva obrane nadležnoj za ljudske potencijale i neposredno nadređenom čelniku odnosno zapovjedniku.</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Polaznik izobrazbe obvezan je nakon završetka izobrazbe ustrojstvenoj jedinici Ministarstva obrane nadležnoj za ljudske potencijale u roku od pet dana od dana završetka izobrazbe podnijeti financijsko izvješće i dostaviti dokumentaciju o nastalim troškovima radi konačnog obračuna troškova.</w:t>
      </w:r>
    </w:p>
    <w:p w:rsidR="0096007A" w:rsidRPr="008D7BAF" w:rsidRDefault="0096007A" w:rsidP="00031D93">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(3)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Polaznik izobrazbe obvezan je, nakon izvršenog konačnog obračuna troškova izobrazbe, vratiti iznos sredstava za izdatke za koje nije dostavio vjerodostojnu dokumentaciju u roku od 15 dana.</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(4)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Sve ostale ugovorom preuzete obveze polaznik je obvezan izvršiti u roku od </w:t>
      </w:r>
      <w:r>
        <w:rPr>
          <w:rFonts w:ascii="Times New Roman" w:eastAsia="Times New Roman" w:hAnsi="Times New Roman" w:cs="Times New Roman"/>
          <w:sz w:val="24"/>
          <w:szCs w:val="24"/>
          <w:lang w:eastAsia="hr-HR"/>
        </w:rPr>
        <w:t>osam</w:t>
      </w:r>
      <w:r w:rsidRPr="008D7BAF">
        <w:rPr>
          <w:rFonts w:ascii="Times New Roman" w:eastAsia="Times New Roman" w:hAnsi="Times New Roman" w:cs="Times New Roman"/>
          <w:sz w:val="24"/>
          <w:szCs w:val="24"/>
          <w:lang w:eastAsia="hr-HR"/>
        </w:rPr>
        <w:t xml:space="preserve"> dana od dana završetka izobrazbe.</w:t>
      </w:r>
    </w:p>
    <w:p w:rsidR="0096007A" w:rsidRDefault="0096007A" w:rsidP="0096007A">
      <w:pPr>
        <w:spacing w:after="0" w:line="300" w:lineRule="atLeast"/>
        <w:rPr>
          <w:rFonts w:ascii="Times New Roman" w:eastAsia="Times New Roman" w:hAnsi="Times New Roman" w:cs="Times New Roman"/>
          <w:sz w:val="24"/>
          <w:szCs w:val="24"/>
          <w:lang w:eastAsia="hr-HR"/>
        </w:rPr>
      </w:pPr>
    </w:p>
    <w:p w:rsidR="00C55C5F" w:rsidRDefault="00C55C5F" w:rsidP="0096007A">
      <w:pPr>
        <w:spacing w:after="0" w:line="300" w:lineRule="atLeast"/>
        <w:rPr>
          <w:rFonts w:ascii="Times New Roman" w:eastAsia="Times New Roman" w:hAnsi="Times New Roman" w:cs="Times New Roman"/>
          <w:sz w:val="24"/>
          <w:szCs w:val="24"/>
          <w:lang w:eastAsia="hr-HR"/>
        </w:rPr>
      </w:pPr>
    </w:p>
    <w:p w:rsidR="00C55C5F" w:rsidRDefault="00C55C5F" w:rsidP="0096007A">
      <w:pPr>
        <w:spacing w:after="0" w:line="300" w:lineRule="atLeast"/>
        <w:rPr>
          <w:rFonts w:ascii="Times New Roman" w:eastAsia="Times New Roman" w:hAnsi="Times New Roman" w:cs="Times New Roman"/>
          <w:sz w:val="24"/>
          <w:szCs w:val="24"/>
          <w:lang w:eastAsia="hr-HR"/>
        </w:rPr>
      </w:pPr>
    </w:p>
    <w:p w:rsidR="00C55C5F" w:rsidRDefault="00C55C5F" w:rsidP="0096007A">
      <w:pPr>
        <w:spacing w:after="0" w:line="300" w:lineRule="atLeast"/>
        <w:rPr>
          <w:rFonts w:ascii="Times New Roman" w:eastAsia="Times New Roman" w:hAnsi="Times New Roman" w:cs="Times New Roman"/>
          <w:sz w:val="24"/>
          <w:szCs w:val="24"/>
          <w:lang w:eastAsia="hr-HR"/>
        </w:rPr>
      </w:pPr>
    </w:p>
    <w:p w:rsidR="00C55C5F" w:rsidRDefault="00C55C5F" w:rsidP="0096007A">
      <w:pPr>
        <w:spacing w:after="0" w:line="300" w:lineRule="atLeast"/>
        <w:rPr>
          <w:rFonts w:ascii="Times New Roman" w:eastAsia="Times New Roman" w:hAnsi="Times New Roman" w:cs="Times New Roman"/>
          <w:sz w:val="24"/>
          <w:szCs w:val="24"/>
          <w:lang w:eastAsia="hr-HR"/>
        </w:rPr>
      </w:pPr>
    </w:p>
    <w:p w:rsidR="00C55C5F" w:rsidRPr="008D7BAF" w:rsidRDefault="00C55C5F" w:rsidP="0096007A">
      <w:pPr>
        <w:spacing w:after="0" w:line="300" w:lineRule="atLeast"/>
        <w:rPr>
          <w:rFonts w:ascii="Times New Roman" w:eastAsia="Times New Roman" w:hAnsi="Times New Roman" w:cs="Times New Roman"/>
          <w:sz w:val="24"/>
          <w:szCs w:val="24"/>
          <w:lang w:eastAsia="hr-HR"/>
        </w:rPr>
      </w:pPr>
    </w:p>
    <w:p w:rsidR="0096007A" w:rsidRPr="001269DD" w:rsidRDefault="0096007A" w:rsidP="0096007A">
      <w:pPr>
        <w:spacing w:after="0" w:line="300" w:lineRule="atLeast"/>
        <w:jc w:val="center"/>
        <w:rPr>
          <w:rFonts w:ascii="Times New Roman" w:eastAsia="Times New Roman" w:hAnsi="Times New Roman" w:cs="Times New Roman"/>
          <w:b/>
          <w:sz w:val="24"/>
          <w:szCs w:val="24"/>
          <w:lang w:eastAsia="hr-HR"/>
        </w:rPr>
      </w:pPr>
      <w:r w:rsidRPr="001269DD">
        <w:rPr>
          <w:rFonts w:ascii="Times New Roman" w:eastAsia="Times New Roman" w:hAnsi="Times New Roman" w:cs="Times New Roman"/>
          <w:b/>
          <w:sz w:val="24"/>
          <w:szCs w:val="24"/>
          <w:lang w:eastAsia="hr-HR"/>
        </w:rPr>
        <w:lastRenderedPageBreak/>
        <w:t>4.1. Školovanje kadeta na vojnim akademijama u inozemstvu</w:t>
      </w:r>
    </w:p>
    <w:p w:rsidR="0096007A" w:rsidRPr="001269DD" w:rsidRDefault="0096007A" w:rsidP="0096007A">
      <w:pPr>
        <w:spacing w:after="0" w:line="300" w:lineRule="atLeast"/>
        <w:jc w:val="center"/>
        <w:rPr>
          <w:rFonts w:ascii="Times New Roman" w:eastAsia="Times New Roman" w:hAnsi="Times New Roman" w:cs="Times New Roman"/>
          <w:b/>
          <w:sz w:val="24"/>
          <w:szCs w:val="24"/>
          <w:lang w:eastAsia="hr-HR"/>
        </w:rPr>
      </w:pPr>
    </w:p>
    <w:p w:rsidR="0096007A" w:rsidRPr="001269DD" w:rsidRDefault="0096007A" w:rsidP="0096007A">
      <w:pPr>
        <w:spacing w:after="0" w:line="300" w:lineRule="atLeast"/>
        <w:jc w:val="center"/>
        <w:rPr>
          <w:rFonts w:ascii="Times New Roman" w:eastAsia="Times New Roman" w:hAnsi="Times New Roman" w:cs="Times New Roman"/>
          <w:b/>
          <w:sz w:val="24"/>
          <w:szCs w:val="24"/>
          <w:lang w:eastAsia="hr-HR"/>
        </w:rPr>
      </w:pPr>
      <w:r w:rsidRPr="001269DD">
        <w:rPr>
          <w:rFonts w:ascii="Times New Roman" w:eastAsia="Times New Roman" w:hAnsi="Times New Roman" w:cs="Times New Roman"/>
          <w:b/>
          <w:sz w:val="24"/>
          <w:szCs w:val="24"/>
          <w:lang w:eastAsia="hr-HR"/>
        </w:rPr>
        <w:t>Članak 46.</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Odluku o provedbi javnog natječaja i prethodnoj selekciji i pripremi kandidata za izobrazbu na vojnim akademijama u inozemstvu donosi ministar obrane.</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(2)</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 Kandidati za izobrazbu na vojnim akademijama u inozemstvu moraju ispunjavati uvjete iz javnog natječaja, uvjete za upućivanje na izobrazbu utvrđene Zakonom i uvjete koje propisuje ustanova zemlje primateljice koja provodi izobrazbu.</w:t>
      </w:r>
    </w:p>
    <w:p w:rsidR="0096007A" w:rsidRPr="008D7BAF" w:rsidRDefault="0096007A" w:rsidP="0096007A">
      <w:pPr>
        <w:spacing w:after="0" w:line="300" w:lineRule="atLeast"/>
        <w:rPr>
          <w:rFonts w:ascii="Times New Roman" w:eastAsia="Times New Roman" w:hAnsi="Times New Roman" w:cs="Times New Roman"/>
          <w:sz w:val="24"/>
          <w:szCs w:val="24"/>
          <w:lang w:eastAsia="hr-HR"/>
        </w:rPr>
      </w:pPr>
    </w:p>
    <w:p w:rsidR="0096007A" w:rsidRPr="001269DD" w:rsidRDefault="0096007A" w:rsidP="0096007A">
      <w:pPr>
        <w:spacing w:after="0" w:line="300" w:lineRule="atLeast"/>
        <w:jc w:val="center"/>
        <w:rPr>
          <w:rFonts w:ascii="Times New Roman" w:eastAsia="Times New Roman" w:hAnsi="Times New Roman" w:cs="Times New Roman"/>
          <w:b/>
          <w:sz w:val="24"/>
          <w:szCs w:val="24"/>
          <w:lang w:eastAsia="hr-HR"/>
        </w:rPr>
      </w:pPr>
      <w:r w:rsidRPr="001269DD">
        <w:rPr>
          <w:rFonts w:ascii="Times New Roman" w:eastAsia="Times New Roman" w:hAnsi="Times New Roman" w:cs="Times New Roman"/>
          <w:b/>
          <w:sz w:val="24"/>
          <w:szCs w:val="24"/>
          <w:lang w:eastAsia="hr-HR"/>
        </w:rPr>
        <w:t xml:space="preserve">Članak </w:t>
      </w:r>
      <w:r>
        <w:rPr>
          <w:rFonts w:ascii="Times New Roman" w:eastAsia="Times New Roman" w:hAnsi="Times New Roman" w:cs="Times New Roman"/>
          <w:b/>
          <w:sz w:val="24"/>
          <w:szCs w:val="24"/>
          <w:lang w:eastAsia="hr-HR"/>
        </w:rPr>
        <w:t>47</w:t>
      </w:r>
      <w:r w:rsidRPr="001269DD">
        <w:rPr>
          <w:rFonts w:ascii="Times New Roman" w:eastAsia="Times New Roman" w:hAnsi="Times New Roman" w:cs="Times New Roman"/>
          <w:b/>
          <w:sz w:val="24"/>
          <w:szCs w:val="24"/>
          <w:lang w:eastAsia="hr-HR"/>
        </w:rPr>
        <w:t>.</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 Kriteriji i postupak odabira kandidata za izobrazbu na vojnim akademijama u inozemstvu provodi se u skladu s odredbama pravilnika kojim se propisuje privlačenje, oglašavanje i odabir kandidata za prijam u djelatnu vojnu službu i kadetsku službu.</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Osim kriterija iz stavka 1. ovoga članka obvezni kriteriji pri odabiru polaznika studijskih programa vojnih akademija u inozemstvu su i provjere znanja koje provodi zemlja primateljica.</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(3)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Radi odabira kandidata organizira se prethodna selekcija koja uključuje provjeru znanja koje će provoditi zemlja primateljica, provjeru tjelesne spremnosti i zdravstveni pregled.</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(4)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Za kandidate koji zadovolje na </w:t>
      </w:r>
      <w:r>
        <w:rPr>
          <w:rFonts w:ascii="Times New Roman" w:eastAsia="Times New Roman" w:hAnsi="Times New Roman" w:cs="Times New Roman"/>
          <w:sz w:val="24"/>
          <w:szCs w:val="24"/>
          <w:lang w:eastAsia="hr-HR"/>
        </w:rPr>
        <w:t>prethodnoj selekciji donosi se o</w:t>
      </w:r>
      <w:r w:rsidRPr="008D7BAF">
        <w:rPr>
          <w:rFonts w:ascii="Times New Roman" w:eastAsia="Times New Roman" w:hAnsi="Times New Roman" w:cs="Times New Roman"/>
          <w:sz w:val="24"/>
          <w:szCs w:val="24"/>
          <w:lang w:eastAsia="hr-HR"/>
        </w:rPr>
        <w:t>dluka o provedbi Programa dopunske pripreme i odabira kandidata za vojne akademije koja sadrži dopunsku izobrazbu i provjere znanja koje će provoditi zemlja primateljica.</w:t>
      </w:r>
    </w:p>
    <w:p w:rsidR="0096007A" w:rsidRDefault="0096007A" w:rsidP="0096007A">
      <w:pPr>
        <w:spacing w:after="0" w:line="300" w:lineRule="atLeast"/>
        <w:rPr>
          <w:rFonts w:ascii="Times New Roman" w:eastAsia="Times New Roman" w:hAnsi="Times New Roman" w:cs="Times New Roman"/>
          <w:sz w:val="24"/>
          <w:szCs w:val="24"/>
          <w:lang w:eastAsia="hr-HR"/>
        </w:rPr>
      </w:pPr>
    </w:p>
    <w:p w:rsidR="0096007A" w:rsidRPr="001269DD" w:rsidRDefault="0096007A" w:rsidP="0096007A">
      <w:pPr>
        <w:spacing w:after="0" w:line="300" w:lineRule="atLeast"/>
        <w:jc w:val="center"/>
        <w:rPr>
          <w:rFonts w:ascii="Times New Roman" w:eastAsia="Times New Roman" w:hAnsi="Times New Roman" w:cs="Times New Roman"/>
          <w:b/>
          <w:sz w:val="24"/>
          <w:szCs w:val="24"/>
          <w:lang w:eastAsia="hr-HR"/>
        </w:rPr>
      </w:pPr>
      <w:r w:rsidRPr="001269DD">
        <w:rPr>
          <w:rFonts w:ascii="Times New Roman" w:eastAsia="Times New Roman" w:hAnsi="Times New Roman" w:cs="Times New Roman"/>
          <w:b/>
          <w:sz w:val="24"/>
          <w:szCs w:val="24"/>
          <w:lang w:eastAsia="hr-HR"/>
        </w:rPr>
        <w:t>Članak 48.</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Na temelju službene objave o prihvaćanju kandidata na vojnu akademiju u ino</w:t>
      </w:r>
      <w:r>
        <w:rPr>
          <w:rFonts w:ascii="Times New Roman" w:eastAsia="Times New Roman" w:hAnsi="Times New Roman" w:cs="Times New Roman"/>
          <w:sz w:val="24"/>
          <w:szCs w:val="24"/>
          <w:lang w:eastAsia="hr-HR"/>
        </w:rPr>
        <w:t>zemstvu ministar obrane donosi o</w:t>
      </w:r>
      <w:r w:rsidRPr="008D7BAF">
        <w:rPr>
          <w:rFonts w:ascii="Times New Roman" w:eastAsia="Times New Roman" w:hAnsi="Times New Roman" w:cs="Times New Roman"/>
          <w:sz w:val="24"/>
          <w:szCs w:val="24"/>
          <w:lang w:eastAsia="hr-HR"/>
        </w:rPr>
        <w:t>dluku o provedbi školovanja kadeta na vojnoj akademiji u inozemstvu.</w:t>
      </w:r>
    </w:p>
    <w:p w:rsidR="0096007A"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(2)</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 Odlukom o provedbi školovanja iz stavka 1. ovoga članka utvrđuje se početak i završetak izobrazbe, ustanova koja provodi izobrazbu, prava koja ostvaruje kadet na školovanju te obveze ustrojstvenih jedinica Ministarstva obrane i Oružanih snaga u postupku pripreme i provedbe školovanja.</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ab/>
        <w:t>Ugovor</w:t>
      </w:r>
      <w:r w:rsidRPr="008D7BAF">
        <w:rPr>
          <w:rFonts w:ascii="Times New Roman" w:eastAsia="Times New Roman" w:hAnsi="Times New Roman" w:cs="Times New Roman"/>
          <w:sz w:val="24"/>
          <w:szCs w:val="24"/>
          <w:lang w:eastAsia="hr-HR"/>
        </w:rPr>
        <w:t xml:space="preserve"> o pravima i obvezama između Ministarstva obrane i kadeta u vezi sa školovanjem kadeta na vojnoj</w:t>
      </w:r>
      <w:r>
        <w:rPr>
          <w:rFonts w:ascii="Times New Roman" w:eastAsia="Times New Roman" w:hAnsi="Times New Roman" w:cs="Times New Roman"/>
          <w:sz w:val="24"/>
          <w:szCs w:val="24"/>
          <w:lang w:eastAsia="hr-HR"/>
        </w:rPr>
        <w:t xml:space="preserve"> akademiji u inozemstvu sklapa</w:t>
      </w:r>
      <w:r w:rsidRPr="008D7BAF">
        <w:rPr>
          <w:rFonts w:ascii="Times New Roman" w:eastAsia="Times New Roman" w:hAnsi="Times New Roman" w:cs="Times New Roman"/>
          <w:sz w:val="24"/>
          <w:szCs w:val="24"/>
          <w:lang w:eastAsia="hr-HR"/>
        </w:rPr>
        <w:t xml:space="preserve"> se u skladu s člancima 7. – 11. ovoga Pravilnika.</w:t>
      </w:r>
    </w:p>
    <w:p w:rsidR="0096007A" w:rsidRPr="001269DD" w:rsidRDefault="0096007A" w:rsidP="0096007A">
      <w:pPr>
        <w:spacing w:after="0" w:line="300" w:lineRule="atLeast"/>
        <w:jc w:val="center"/>
        <w:rPr>
          <w:rFonts w:ascii="Times New Roman" w:eastAsia="Times New Roman" w:hAnsi="Times New Roman" w:cs="Times New Roman"/>
          <w:b/>
          <w:sz w:val="24"/>
          <w:szCs w:val="24"/>
          <w:lang w:eastAsia="hr-HR"/>
        </w:rPr>
      </w:pPr>
      <w:r w:rsidRPr="001269DD">
        <w:rPr>
          <w:rFonts w:ascii="Times New Roman" w:eastAsia="Times New Roman" w:hAnsi="Times New Roman" w:cs="Times New Roman"/>
          <w:b/>
          <w:sz w:val="24"/>
          <w:szCs w:val="24"/>
          <w:lang w:eastAsia="hr-HR"/>
        </w:rPr>
        <w:t>Članak 49.</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360"/>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Kadet na vojnoj akademiji u inozemstvu ostvaruje pravo na:</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mjesečnu stipendiju u skladu s p</w:t>
      </w:r>
      <w:r w:rsidRPr="008D7BAF">
        <w:rPr>
          <w:rFonts w:ascii="Times New Roman" w:eastAsia="Times New Roman" w:hAnsi="Times New Roman" w:cs="Times New Roman"/>
          <w:sz w:val="24"/>
          <w:szCs w:val="24"/>
          <w:lang w:eastAsia="hr-HR"/>
        </w:rPr>
        <w:t>ravilnikom o načinu i uvjetima sklapanja ugovora o kadetskoj službi i ugovora o stipendiranju</w:t>
      </w:r>
    </w:p>
    <w:p w:rsidR="0096007A" w:rsidRPr="00C55C5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zdravstveno osiguranje u skladu s propisima Hrvatskog zavoda za zdravstveno osiguranje</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logističku potporu</w:t>
      </w:r>
      <w:r>
        <w:rPr>
          <w:rFonts w:ascii="Times New Roman" w:eastAsia="Times New Roman" w:hAnsi="Times New Roman" w:cs="Times New Roman"/>
          <w:sz w:val="24"/>
          <w:szCs w:val="24"/>
          <w:lang w:eastAsia="hr-HR"/>
        </w:rPr>
        <w:t xml:space="preserve">, vojne </w:t>
      </w:r>
      <w:r w:rsidRPr="008D7BAF">
        <w:rPr>
          <w:rFonts w:ascii="Times New Roman" w:eastAsia="Times New Roman" w:hAnsi="Times New Roman" w:cs="Times New Roman"/>
          <w:sz w:val="24"/>
          <w:szCs w:val="24"/>
          <w:lang w:eastAsia="hr-HR"/>
        </w:rPr>
        <w:t>odore i ostala vojna oprema ako ih ne osigurava zemlja primateljica</w:t>
      </w:r>
    </w:p>
    <w:p w:rsidR="0096007A" w:rsidRPr="004B6D69"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protokolarni poklon</w:t>
      </w:r>
      <w:r w:rsidRPr="008D7BAF">
        <w:rPr>
          <w:rFonts w:ascii="Times New Roman" w:eastAsia="Times New Roman" w:hAnsi="Times New Roman" w:cs="Times New Roman"/>
          <w:sz w:val="24"/>
          <w:szCs w:val="24"/>
          <w:lang w:eastAsia="hr-HR"/>
        </w:rPr>
        <w:t xml:space="preserve"> za ustanovu u kojoj se provodi izobrazba i promidžbeno-informativni materijal.</w:t>
      </w:r>
    </w:p>
    <w:p w:rsidR="0096007A" w:rsidRDefault="0096007A" w:rsidP="0096007A">
      <w:pPr>
        <w:spacing w:after="0" w:line="300" w:lineRule="atLeast"/>
        <w:jc w:val="center"/>
        <w:rPr>
          <w:rFonts w:ascii="Times New Roman" w:eastAsia="Times New Roman" w:hAnsi="Times New Roman" w:cs="Times New Roman"/>
          <w:b/>
          <w:sz w:val="24"/>
          <w:szCs w:val="24"/>
          <w:lang w:eastAsia="hr-HR"/>
        </w:rPr>
      </w:pPr>
    </w:p>
    <w:p w:rsidR="0096007A" w:rsidRPr="001269DD" w:rsidRDefault="0096007A" w:rsidP="0096007A">
      <w:pPr>
        <w:spacing w:after="0" w:line="300" w:lineRule="atLeast"/>
        <w:jc w:val="center"/>
        <w:rPr>
          <w:rFonts w:ascii="Times New Roman" w:eastAsia="Times New Roman" w:hAnsi="Times New Roman" w:cs="Times New Roman"/>
          <w:b/>
          <w:sz w:val="24"/>
          <w:szCs w:val="24"/>
          <w:lang w:eastAsia="hr-HR"/>
        </w:rPr>
      </w:pPr>
      <w:r w:rsidRPr="001269DD">
        <w:rPr>
          <w:rFonts w:ascii="Times New Roman" w:eastAsia="Times New Roman" w:hAnsi="Times New Roman" w:cs="Times New Roman"/>
          <w:b/>
          <w:sz w:val="24"/>
          <w:szCs w:val="24"/>
          <w:lang w:eastAsia="hr-HR"/>
        </w:rPr>
        <w:lastRenderedPageBreak/>
        <w:t>Članak 50.</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360"/>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Ministarstvo obrane kadetu će osigurati:</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prijevoznu kartu za odlazak na izobrazbu i povratak s izobrazbe ili naknadu troškova kupljene prijevozne karte ako se karta nije mogla pravodobno osigurati</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naknadu troškova prijevoza u mjestu izobrazbe</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prijevoznu kartu ili naknadu troškova prijevoza za dolazak u Republiku Hrvatsku dva puta godišnje ako je to odobreno planom i programom vojne akademije</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prijevoznu kartu ili naknadu troškova prijevoza za dolazak u Republiku Hrvatsku i povratak na izobrazbu u slučaju smrti ili teške bolesti člana uže obitelji.</w:t>
      </w:r>
    </w:p>
    <w:p w:rsidR="0096007A" w:rsidRPr="00C55C5F" w:rsidRDefault="0096007A" w:rsidP="00C55C5F">
      <w:pPr>
        <w:spacing w:after="0" w:line="300" w:lineRule="atLeast"/>
        <w:ind w:firstLine="360"/>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Svi isplaćeni troškovi iz stavka 1. ovoga članka pravdaju se predočenjem izvornih računa.</w:t>
      </w:r>
    </w:p>
    <w:p w:rsidR="0096007A" w:rsidRPr="001269DD" w:rsidRDefault="0096007A" w:rsidP="0096007A">
      <w:pPr>
        <w:spacing w:after="0" w:line="300" w:lineRule="atLeast"/>
        <w:jc w:val="center"/>
        <w:rPr>
          <w:rFonts w:ascii="Times New Roman" w:eastAsia="Times New Roman" w:hAnsi="Times New Roman" w:cs="Times New Roman"/>
          <w:b/>
          <w:sz w:val="24"/>
          <w:szCs w:val="24"/>
          <w:lang w:eastAsia="hr-HR"/>
        </w:rPr>
      </w:pPr>
      <w:r w:rsidRPr="001269DD">
        <w:rPr>
          <w:rFonts w:ascii="Times New Roman" w:eastAsia="Times New Roman" w:hAnsi="Times New Roman" w:cs="Times New Roman"/>
          <w:b/>
          <w:sz w:val="24"/>
          <w:szCs w:val="24"/>
          <w:lang w:eastAsia="hr-HR"/>
        </w:rPr>
        <w:t>Članak 51.</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360"/>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Ministarstvo obrane kadetu osigurava:</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plaćanje odnosno naknadu troškova školarine ili kotizacije</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naknadu troškova za knjige i udžbenike</w:t>
      </w:r>
      <w:r>
        <w:rPr>
          <w:rFonts w:ascii="Times New Roman" w:eastAsia="Times New Roman" w:hAnsi="Times New Roman" w:cs="Times New Roman"/>
          <w:sz w:val="24"/>
          <w:szCs w:val="24"/>
          <w:lang w:eastAsia="hr-HR"/>
        </w:rPr>
        <w:t>,</w:t>
      </w:r>
      <w:r w:rsidRPr="008D7BAF">
        <w:rPr>
          <w:rFonts w:ascii="Times New Roman" w:eastAsia="Times New Roman" w:hAnsi="Times New Roman" w:cs="Times New Roman"/>
          <w:sz w:val="24"/>
          <w:szCs w:val="24"/>
          <w:lang w:eastAsia="hr-HR"/>
        </w:rPr>
        <w:t xml:space="preserve"> ako ih ne osigurava država primateljica</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naknadu troškova studijskih putovanja</w:t>
      </w:r>
      <w:r>
        <w:rPr>
          <w:rFonts w:ascii="Times New Roman" w:eastAsia="Times New Roman" w:hAnsi="Times New Roman" w:cs="Times New Roman"/>
          <w:sz w:val="24"/>
          <w:szCs w:val="24"/>
          <w:lang w:eastAsia="hr-HR"/>
        </w:rPr>
        <w:t>,</w:t>
      </w:r>
      <w:r w:rsidRPr="008D7BAF">
        <w:rPr>
          <w:rFonts w:ascii="Times New Roman" w:eastAsia="Times New Roman" w:hAnsi="Times New Roman" w:cs="Times New Roman"/>
          <w:sz w:val="24"/>
          <w:szCs w:val="24"/>
          <w:lang w:eastAsia="hr-HR"/>
        </w:rPr>
        <w:t xml:space="preserve"> ako troškove ne snosi država primateljica</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naknadu troškova prijevoda dokumenata i stručnog priznavanja stečene inozemne visokoškolske kvalifikacije</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naknadu troškova izrade vize i naknadu troškova boravišne vize za polaznika izobrazbe ako ih ne osigurava država primateljica</w:t>
      </w:r>
    </w:p>
    <w:p w:rsidR="0096007A"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DB477D">
        <w:rPr>
          <w:rFonts w:ascii="Times New Roman" w:eastAsia="Times New Roman" w:hAnsi="Times New Roman" w:cs="Times New Roman"/>
          <w:sz w:val="24"/>
          <w:szCs w:val="24"/>
          <w:lang w:eastAsia="hr-HR"/>
        </w:rPr>
        <w:t>pokriće troškova protokolarnih obveza, međunarodne večere ili svečanosti u čast hrvatskih nacionalnih praznika te promidžbe Republike Hrvatske u iznosu od 350,00 eura po godini studija.</w:t>
      </w:r>
    </w:p>
    <w:p w:rsidR="0096007A" w:rsidRPr="00C55C5F" w:rsidRDefault="0096007A" w:rsidP="00C55C5F">
      <w:pPr>
        <w:spacing w:after="0" w:line="300" w:lineRule="atLeast"/>
        <w:ind w:firstLine="360"/>
        <w:jc w:val="both"/>
        <w:rPr>
          <w:rFonts w:ascii="Times New Roman" w:eastAsia="Times New Roman" w:hAnsi="Times New Roman" w:cs="Times New Roman"/>
          <w:sz w:val="24"/>
          <w:szCs w:val="24"/>
          <w:lang w:eastAsia="hr-HR"/>
        </w:rPr>
      </w:pPr>
      <w:r w:rsidRPr="00DB477D">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sidRPr="00DB477D">
        <w:rPr>
          <w:rFonts w:ascii="Times New Roman" w:eastAsia="Times New Roman" w:hAnsi="Times New Roman" w:cs="Times New Roman"/>
          <w:sz w:val="24"/>
          <w:szCs w:val="24"/>
          <w:lang w:eastAsia="hr-HR"/>
        </w:rPr>
        <w:t xml:space="preserve">Svi isplaćeni troškovi iz stavka 1. ovoga članka i koji su odobreni </w:t>
      </w:r>
      <w:r>
        <w:rPr>
          <w:rFonts w:ascii="Times New Roman" w:eastAsia="Times New Roman" w:hAnsi="Times New Roman" w:cs="Times New Roman"/>
          <w:sz w:val="24"/>
          <w:szCs w:val="24"/>
          <w:lang w:eastAsia="hr-HR"/>
        </w:rPr>
        <w:t>o</w:t>
      </w:r>
      <w:r w:rsidRPr="00DB477D">
        <w:rPr>
          <w:rFonts w:ascii="Times New Roman" w:eastAsia="Times New Roman" w:hAnsi="Times New Roman" w:cs="Times New Roman"/>
          <w:sz w:val="24"/>
          <w:szCs w:val="24"/>
          <w:lang w:eastAsia="hr-HR"/>
        </w:rPr>
        <w:t xml:space="preserve">dlukom o provedbi školovanja kadeta na vojnoj akademiji u inozemstvu pravdaju se predočenjem izvornih računa. </w:t>
      </w:r>
    </w:p>
    <w:p w:rsidR="0096007A" w:rsidRPr="001269DD" w:rsidRDefault="0096007A" w:rsidP="0096007A">
      <w:pPr>
        <w:spacing w:after="0" w:line="300" w:lineRule="atLeast"/>
        <w:jc w:val="center"/>
        <w:rPr>
          <w:rFonts w:ascii="Times New Roman" w:eastAsia="Times New Roman" w:hAnsi="Times New Roman" w:cs="Times New Roman"/>
          <w:b/>
          <w:sz w:val="24"/>
          <w:szCs w:val="24"/>
          <w:lang w:eastAsia="hr-HR"/>
        </w:rPr>
      </w:pPr>
      <w:r w:rsidRPr="001269DD">
        <w:rPr>
          <w:rFonts w:ascii="Times New Roman" w:eastAsia="Times New Roman" w:hAnsi="Times New Roman" w:cs="Times New Roman"/>
          <w:b/>
          <w:sz w:val="24"/>
          <w:szCs w:val="24"/>
          <w:lang w:eastAsia="hr-HR"/>
        </w:rPr>
        <w:t>Članak 52.</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360"/>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Kadet je obvezan:</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pridržavati se propisa o zaštiti </w:t>
      </w:r>
      <w:r>
        <w:rPr>
          <w:rFonts w:ascii="Times New Roman" w:eastAsia="Times New Roman" w:hAnsi="Times New Roman" w:cs="Times New Roman"/>
          <w:sz w:val="24"/>
          <w:szCs w:val="24"/>
          <w:lang w:eastAsia="hr-HR"/>
        </w:rPr>
        <w:t>klasificiranih</w:t>
      </w:r>
      <w:r w:rsidRPr="008D7BAF">
        <w:rPr>
          <w:rFonts w:ascii="Times New Roman" w:eastAsia="Times New Roman" w:hAnsi="Times New Roman" w:cs="Times New Roman"/>
          <w:sz w:val="24"/>
          <w:szCs w:val="24"/>
          <w:lang w:eastAsia="hr-HR"/>
        </w:rPr>
        <w:t xml:space="preserve"> podataka, odredbi bilateralnih sporazuma o vojnoj suradnji s državom primateljicom</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profesionalno izvršavati obveze koje proistječu iz sklopljenog ugovora s Ministarstvom obrane i nastavnog plana i programa međunarodne vojne izobrazbe</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na kraju školske godine podnijeti izvješće ustrojstvenoj jedinici Ministarstva obrane nadležnoj za ljudske potencijale o tijeku školovanja, postignutim rezultatima </w:t>
      </w:r>
      <w:r>
        <w:rPr>
          <w:rFonts w:ascii="Times New Roman" w:eastAsia="Times New Roman" w:hAnsi="Times New Roman" w:cs="Times New Roman"/>
          <w:sz w:val="24"/>
          <w:szCs w:val="24"/>
          <w:lang w:eastAsia="hr-HR"/>
        </w:rPr>
        <w:t>i</w:t>
      </w:r>
      <w:r w:rsidRPr="008D7BAF">
        <w:rPr>
          <w:rFonts w:ascii="Times New Roman" w:eastAsia="Times New Roman" w:hAnsi="Times New Roman" w:cs="Times New Roman"/>
          <w:sz w:val="24"/>
          <w:szCs w:val="24"/>
          <w:lang w:eastAsia="hr-HR"/>
        </w:rPr>
        <w:t xml:space="preserve"> eventualnim problemima</w:t>
      </w:r>
      <w:r>
        <w:rPr>
          <w:rFonts w:ascii="Times New Roman" w:eastAsia="Times New Roman" w:hAnsi="Times New Roman" w:cs="Times New Roman"/>
          <w:sz w:val="24"/>
          <w:szCs w:val="24"/>
          <w:lang w:eastAsia="hr-HR"/>
        </w:rPr>
        <w:t xml:space="preserve"> </w:t>
      </w:r>
    </w:p>
    <w:p w:rsidR="0096007A" w:rsidRPr="00C55C5F" w:rsidRDefault="0096007A" w:rsidP="00C55C5F">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na kraju školske godine ustrojstvenoj jedinici Ministarstva obrane nadležnoj za ljudske potencijale podnijeti financijsko izvješće i dostaviti dokumentaciju o nastalim troškovima radi obračuna</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ustrojstvenoj jedinici Ministarstva obrane nadležnoj za ljudske potencijale dostaviti podatak o otvorenom bankovnom računu u zemlji primateljici, u roku od 15 dana od početka izobrazbe</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po završetku vojne akademije završiti program prve razine slijedno-rastuće časničke izobrazbe.</w:t>
      </w:r>
    </w:p>
    <w:p w:rsidR="0096007A" w:rsidRDefault="0096007A" w:rsidP="0096007A">
      <w:pPr>
        <w:spacing w:after="0" w:line="300" w:lineRule="atLeast"/>
        <w:jc w:val="both"/>
        <w:rPr>
          <w:rFonts w:ascii="Times New Roman" w:eastAsia="Times New Roman" w:hAnsi="Times New Roman" w:cs="Times New Roman"/>
          <w:sz w:val="24"/>
          <w:szCs w:val="24"/>
          <w:lang w:eastAsia="hr-HR"/>
        </w:rPr>
      </w:pPr>
    </w:p>
    <w:p w:rsidR="00C55C5F" w:rsidRDefault="00C55C5F" w:rsidP="0096007A">
      <w:pPr>
        <w:spacing w:after="0" w:line="300" w:lineRule="atLeast"/>
        <w:jc w:val="both"/>
        <w:rPr>
          <w:rFonts w:ascii="Times New Roman" w:eastAsia="Times New Roman" w:hAnsi="Times New Roman" w:cs="Times New Roman"/>
          <w:sz w:val="24"/>
          <w:szCs w:val="24"/>
          <w:lang w:eastAsia="hr-HR"/>
        </w:rPr>
      </w:pPr>
    </w:p>
    <w:p w:rsidR="00C55C5F" w:rsidRPr="004B6D69" w:rsidRDefault="00C55C5F" w:rsidP="0096007A">
      <w:pPr>
        <w:spacing w:after="0" w:line="300" w:lineRule="atLeast"/>
        <w:jc w:val="both"/>
        <w:rPr>
          <w:rFonts w:ascii="Times New Roman" w:eastAsia="Times New Roman" w:hAnsi="Times New Roman" w:cs="Times New Roman"/>
          <w:sz w:val="24"/>
          <w:szCs w:val="24"/>
          <w:lang w:eastAsia="hr-HR"/>
        </w:rPr>
      </w:pPr>
    </w:p>
    <w:p w:rsidR="0096007A" w:rsidRPr="001269DD" w:rsidRDefault="0096007A" w:rsidP="0096007A">
      <w:pPr>
        <w:spacing w:after="0" w:line="300" w:lineRule="atLeast"/>
        <w:jc w:val="center"/>
        <w:rPr>
          <w:rFonts w:ascii="Times New Roman" w:eastAsia="Times New Roman" w:hAnsi="Times New Roman" w:cs="Times New Roman"/>
          <w:b/>
          <w:sz w:val="24"/>
          <w:szCs w:val="24"/>
          <w:lang w:eastAsia="hr-HR"/>
        </w:rPr>
      </w:pPr>
      <w:r w:rsidRPr="001269DD">
        <w:rPr>
          <w:rFonts w:ascii="Times New Roman" w:eastAsia="Times New Roman" w:hAnsi="Times New Roman" w:cs="Times New Roman"/>
          <w:b/>
          <w:sz w:val="24"/>
          <w:szCs w:val="24"/>
          <w:lang w:eastAsia="hr-HR"/>
        </w:rPr>
        <w:lastRenderedPageBreak/>
        <w:t>5. Stručna osposobljavanja, usavršavanja i studiji</w:t>
      </w:r>
    </w:p>
    <w:p w:rsidR="0096007A" w:rsidRPr="001269DD" w:rsidRDefault="0096007A" w:rsidP="0096007A">
      <w:pPr>
        <w:spacing w:after="0" w:line="300" w:lineRule="atLeast"/>
        <w:jc w:val="center"/>
        <w:rPr>
          <w:rFonts w:ascii="Times New Roman" w:eastAsia="Times New Roman" w:hAnsi="Times New Roman" w:cs="Times New Roman"/>
          <w:b/>
          <w:sz w:val="24"/>
          <w:szCs w:val="24"/>
          <w:lang w:eastAsia="hr-HR"/>
        </w:rPr>
      </w:pPr>
    </w:p>
    <w:p w:rsidR="0096007A" w:rsidRPr="001269DD" w:rsidRDefault="0096007A" w:rsidP="0096007A">
      <w:pPr>
        <w:spacing w:after="0" w:line="300" w:lineRule="atLeast"/>
        <w:jc w:val="center"/>
        <w:rPr>
          <w:rFonts w:ascii="Times New Roman" w:eastAsia="Times New Roman" w:hAnsi="Times New Roman" w:cs="Times New Roman"/>
          <w:b/>
          <w:sz w:val="24"/>
          <w:szCs w:val="24"/>
          <w:lang w:eastAsia="hr-HR"/>
        </w:rPr>
      </w:pPr>
      <w:r w:rsidRPr="001269DD">
        <w:rPr>
          <w:rFonts w:ascii="Times New Roman" w:eastAsia="Times New Roman" w:hAnsi="Times New Roman" w:cs="Times New Roman"/>
          <w:b/>
          <w:sz w:val="24"/>
          <w:szCs w:val="24"/>
          <w:lang w:eastAsia="hr-HR"/>
        </w:rPr>
        <w:t xml:space="preserve">Članak </w:t>
      </w:r>
      <w:r>
        <w:rPr>
          <w:rFonts w:ascii="Times New Roman" w:eastAsia="Times New Roman" w:hAnsi="Times New Roman" w:cs="Times New Roman"/>
          <w:b/>
          <w:sz w:val="24"/>
          <w:szCs w:val="24"/>
          <w:lang w:eastAsia="hr-HR"/>
        </w:rPr>
        <w:t>53</w:t>
      </w:r>
      <w:r w:rsidRPr="001269DD">
        <w:rPr>
          <w:rFonts w:ascii="Times New Roman" w:eastAsia="Times New Roman" w:hAnsi="Times New Roman" w:cs="Times New Roman"/>
          <w:b/>
          <w:sz w:val="24"/>
          <w:szCs w:val="24"/>
          <w:lang w:eastAsia="hr-HR"/>
        </w:rPr>
        <w:t>.</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Vojne osobe i državni službenici i namještenici upućuju se na stručna osposobljavanja, usavršavanja i studije u skladu s godišnjim planom izobrazbe iz članka 5. ovoga Pravilnika.</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Stručna osposobljavanja, usavršavanja i studiji iz stavka 1. ovoga članka obuhvaćaju:</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specijalističko usavršavanje zdravstvenih djelatnika</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stručno usavršavanje za stjecanje i obnavljanje dopusnica za rad</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prijediplomski ili diplomski studij uz rad</w:t>
      </w:r>
    </w:p>
    <w:p w:rsidR="0096007A" w:rsidRPr="008922B1"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 sveučilišni specijalistički studij ili doktorski studij uz rad (u daljnjem tekstu poslijediplomski studij).</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ab/>
        <w:t>Ugovor</w:t>
      </w:r>
      <w:r w:rsidRPr="008D7BAF">
        <w:rPr>
          <w:rFonts w:ascii="Times New Roman" w:eastAsia="Times New Roman" w:hAnsi="Times New Roman" w:cs="Times New Roman"/>
          <w:sz w:val="24"/>
          <w:szCs w:val="24"/>
          <w:lang w:eastAsia="hr-HR"/>
        </w:rPr>
        <w:t xml:space="preserve"> o pravima i obvezama između Ministarstva obrane i kandidata za stručno osposobljavanje, usavršavanje i studije sklapaju se u skladu s člancima 7. – 11. ovoga Pravilnika.</w:t>
      </w:r>
    </w:p>
    <w:p w:rsidR="0096007A" w:rsidRPr="008D7BAF" w:rsidRDefault="0096007A" w:rsidP="0096007A">
      <w:pPr>
        <w:spacing w:after="0" w:line="300" w:lineRule="atLeast"/>
        <w:rPr>
          <w:rFonts w:ascii="Times New Roman" w:eastAsia="Times New Roman" w:hAnsi="Times New Roman" w:cs="Times New Roman"/>
          <w:sz w:val="24"/>
          <w:szCs w:val="24"/>
          <w:lang w:eastAsia="hr-HR"/>
        </w:rPr>
      </w:pPr>
    </w:p>
    <w:p w:rsidR="0096007A" w:rsidRPr="008922B1" w:rsidRDefault="0096007A" w:rsidP="0096007A">
      <w:pPr>
        <w:spacing w:after="0" w:line="300" w:lineRule="atLeast"/>
        <w:jc w:val="center"/>
        <w:rPr>
          <w:rFonts w:ascii="Times New Roman" w:eastAsia="Times New Roman" w:hAnsi="Times New Roman" w:cs="Times New Roman"/>
          <w:b/>
          <w:sz w:val="24"/>
          <w:szCs w:val="24"/>
          <w:lang w:eastAsia="hr-HR"/>
        </w:rPr>
      </w:pPr>
      <w:r w:rsidRPr="008922B1">
        <w:rPr>
          <w:rFonts w:ascii="Times New Roman" w:eastAsia="Times New Roman" w:hAnsi="Times New Roman" w:cs="Times New Roman"/>
          <w:b/>
          <w:sz w:val="24"/>
          <w:szCs w:val="24"/>
          <w:lang w:eastAsia="hr-HR"/>
        </w:rPr>
        <w:t>5.1. Specijalističko usavršavanje zdravstvenih djelatnika</w:t>
      </w:r>
    </w:p>
    <w:p w:rsidR="0096007A" w:rsidRPr="008922B1" w:rsidRDefault="0096007A" w:rsidP="0096007A">
      <w:pPr>
        <w:spacing w:after="0" w:line="300" w:lineRule="atLeast"/>
        <w:jc w:val="center"/>
        <w:rPr>
          <w:rFonts w:ascii="Times New Roman" w:eastAsia="Times New Roman" w:hAnsi="Times New Roman" w:cs="Times New Roman"/>
          <w:b/>
          <w:sz w:val="24"/>
          <w:szCs w:val="24"/>
          <w:lang w:eastAsia="hr-HR"/>
        </w:rPr>
      </w:pPr>
    </w:p>
    <w:p w:rsidR="0096007A" w:rsidRPr="008922B1" w:rsidRDefault="0096007A" w:rsidP="0096007A">
      <w:pPr>
        <w:spacing w:after="0" w:line="300" w:lineRule="atLeast"/>
        <w:jc w:val="center"/>
        <w:rPr>
          <w:rFonts w:ascii="Times New Roman" w:eastAsia="Times New Roman" w:hAnsi="Times New Roman" w:cs="Times New Roman"/>
          <w:b/>
          <w:sz w:val="24"/>
          <w:szCs w:val="24"/>
          <w:lang w:eastAsia="hr-HR"/>
        </w:rPr>
      </w:pPr>
      <w:r w:rsidRPr="008922B1">
        <w:rPr>
          <w:rFonts w:ascii="Times New Roman" w:eastAsia="Times New Roman" w:hAnsi="Times New Roman" w:cs="Times New Roman"/>
          <w:b/>
          <w:sz w:val="24"/>
          <w:szCs w:val="24"/>
          <w:lang w:eastAsia="hr-HR"/>
        </w:rPr>
        <w:t xml:space="preserve">Članak </w:t>
      </w:r>
      <w:r>
        <w:rPr>
          <w:rFonts w:ascii="Times New Roman" w:eastAsia="Times New Roman" w:hAnsi="Times New Roman" w:cs="Times New Roman"/>
          <w:b/>
          <w:sz w:val="24"/>
          <w:szCs w:val="24"/>
          <w:lang w:eastAsia="hr-HR"/>
        </w:rPr>
        <w:t>54</w:t>
      </w:r>
      <w:r w:rsidRPr="008922B1">
        <w:rPr>
          <w:rFonts w:ascii="Times New Roman" w:eastAsia="Times New Roman" w:hAnsi="Times New Roman" w:cs="Times New Roman"/>
          <w:b/>
          <w:sz w:val="24"/>
          <w:szCs w:val="24"/>
          <w:lang w:eastAsia="hr-HR"/>
        </w:rPr>
        <w:t>.</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Potrebe za specijalizacijom odnosno užom specijalizacijom zdravstvenih djelatnika utvrđuju se godišnjim planovima izobrazbe iz članka 5. ovoga Pravilnika.</w:t>
      </w:r>
    </w:p>
    <w:p w:rsidR="0096007A" w:rsidRPr="008D7BAF" w:rsidRDefault="0096007A" w:rsidP="0096007A">
      <w:pPr>
        <w:spacing w:after="0" w:line="300" w:lineRule="atLeast"/>
        <w:rPr>
          <w:rFonts w:ascii="Times New Roman" w:eastAsia="Times New Roman" w:hAnsi="Times New Roman" w:cs="Times New Roman"/>
          <w:sz w:val="24"/>
          <w:szCs w:val="24"/>
          <w:lang w:eastAsia="hr-HR"/>
        </w:rPr>
      </w:pPr>
    </w:p>
    <w:p w:rsidR="0096007A" w:rsidRPr="008922B1" w:rsidRDefault="0096007A" w:rsidP="0096007A">
      <w:pPr>
        <w:spacing w:after="0" w:line="300" w:lineRule="atLeast"/>
        <w:jc w:val="center"/>
        <w:rPr>
          <w:rFonts w:ascii="Times New Roman" w:eastAsia="Times New Roman" w:hAnsi="Times New Roman" w:cs="Times New Roman"/>
          <w:b/>
          <w:sz w:val="24"/>
          <w:szCs w:val="24"/>
          <w:lang w:eastAsia="hr-HR"/>
        </w:rPr>
      </w:pPr>
      <w:r w:rsidRPr="008922B1">
        <w:rPr>
          <w:rFonts w:ascii="Times New Roman" w:eastAsia="Times New Roman" w:hAnsi="Times New Roman" w:cs="Times New Roman"/>
          <w:b/>
          <w:sz w:val="24"/>
          <w:szCs w:val="24"/>
          <w:lang w:eastAsia="hr-HR"/>
        </w:rPr>
        <w:t xml:space="preserve">Članak </w:t>
      </w:r>
      <w:r>
        <w:rPr>
          <w:rFonts w:ascii="Times New Roman" w:eastAsia="Times New Roman" w:hAnsi="Times New Roman" w:cs="Times New Roman"/>
          <w:b/>
          <w:sz w:val="24"/>
          <w:szCs w:val="24"/>
          <w:lang w:eastAsia="hr-HR"/>
        </w:rPr>
        <w:t>55</w:t>
      </w:r>
      <w:r w:rsidRPr="008922B1">
        <w:rPr>
          <w:rFonts w:ascii="Times New Roman" w:eastAsia="Times New Roman" w:hAnsi="Times New Roman" w:cs="Times New Roman"/>
          <w:b/>
          <w:sz w:val="24"/>
          <w:szCs w:val="24"/>
          <w:lang w:eastAsia="hr-HR"/>
        </w:rPr>
        <w:t>.</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 Specijalističko usavršavanje obavlja se u obliku specijalizacije odnosno uže specijalizacije pod uvjetima utvrđenim propisima o specijalističkom usavršavanju koji donosi ministar </w:t>
      </w:r>
      <w:r>
        <w:rPr>
          <w:rFonts w:ascii="Times New Roman" w:eastAsia="Times New Roman" w:hAnsi="Times New Roman" w:cs="Times New Roman"/>
          <w:sz w:val="24"/>
          <w:szCs w:val="24"/>
          <w:lang w:eastAsia="hr-HR"/>
        </w:rPr>
        <w:t xml:space="preserve">nadležan za </w:t>
      </w:r>
      <w:r w:rsidRPr="008D7BAF">
        <w:rPr>
          <w:rFonts w:ascii="Times New Roman" w:eastAsia="Times New Roman" w:hAnsi="Times New Roman" w:cs="Times New Roman"/>
          <w:sz w:val="24"/>
          <w:szCs w:val="24"/>
          <w:lang w:eastAsia="hr-HR"/>
        </w:rPr>
        <w:t>zdrav</w:t>
      </w:r>
      <w:r>
        <w:rPr>
          <w:rFonts w:ascii="Times New Roman" w:eastAsia="Times New Roman" w:hAnsi="Times New Roman" w:cs="Times New Roman"/>
          <w:sz w:val="24"/>
          <w:szCs w:val="24"/>
          <w:lang w:eastAsia="hr-HR"/>
        </w:rPr>
        <w:t>stvo</w:t>
      </w:r>
      <w:r w:rsidRPr="008D7BAF">
        <w:rPr>
          <w:rFonts w:ascii="Times New Roman" w:eastAsia="Times New Roman" w:hAnsi="Times New Roman" w:cs="Times New Roman"/>
          <w:sz w:val="24"/>
          <w:szCs w:val="24"/>
          <w:lang w:eastAsia="hr-HR"/>
        </w:rPr>
        <w:t>.</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(2)</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 Kandidati za specijalističko usavršavanje iz stavka 1. ovoga članka su doktori medicine, doktori dentalne medicine, magistri farmacije i inženjeri medicinske biokemije (u daljnjem tekstu specijalizanti).</w:t>
      </w:r>
    </w:p>
    <w:p w:rsidR="0096007A" w:rsidRPr="008922B1" w:rsidRDefault="0096007A" w:rsidP="0096007A">
      <w:pPr>
        <w:spacing w:after="0" w:line="300" w:lineRule="atLeast"/>
        <w:jc w:val="center"/>
        <w:rPr>
          <w:rFonts w:ascii="Times New Roman" w:eastAsia="Times New Roman" w:hAnsi="Times New Roman" w:cs="Times New Roman"/>
          <w:b/>
          <w:sz w:val="24"/>
          <w:szCs w:val="24"/>
          <w:lang w:eastAsia="hr-HR"/>
        </w:rPr>
      </w:pPr>
      <w:r w:rsidRPr="008922B1">
        <w:rPr>
          <w:rFonts w:ascii="Times New Roman" w:eastAsia="Times New Roman" w:hAnsi="Times New Roman" w:cs="Times New Roman"/>
          <w:b/>
          <w:sz w:val="24"/>
          <w:szCs w:val="24"/>
          <w:lang w:eastAsia="hr-HR"/>
        </w:rPr>
        <w:t xml:space="preserve">Članak </w:t>
      </w:r>
      <w:r>
        <w:rPr>
          <w:rFonts w:ascii="Times New Roman" w:eastAsia="Times New Roman" w:hAnsi="Times New Roman" w:cs="Times New Roman"/>
          <w:b/>
          <w:sz w:val="24"/>
          <w:szCs w:val="24"/>
          <w:lang w:eastAsia="hr-HR"/>
        </w:rPr>
        <w:t>5</w:t>
      </w:r>
      <w:r w:rsidRPr="008922B1">
        <w:rPr>
          <w:rFonts w:ascii="Times New Roman" w:eastAsia="Times New Roman" w:hAnsi="Times New Roman" w:cs="Times New Roman"/>
          <w:b/>
          <w:sz w:val="24"/>
          <w:szCs w:val="24"/>
          <w:lang w:eastAsia="hr-HR"/>
        </w:rPr>
        <w:t>6</w:t>
      </w:r>
      <w:r>
        <w:rPr>
          <w:rFonts w:ascii="Times New Roman" w:eastAsia="Times New Roman" w:hAnsi="Times New Roman" w:cs="Times New Roman"/>
          <w:b/>
          <w:sz w:val="24"/>
          <w:szCs w:val="24"/>
          <w:lang w:eastAsia="hr-HR"/>
        </w:rPr>
        <w:t>.</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Na temelju javnog natječaja </w:t>
      </w:r>
      <w:r>
        <w:rPr>
          <w:rFonts w:ascii="Times New Roman" w:eastAsia="Times New Roman" w:hAnsi="Times New Roman" w:cs="Times New Roman"/>
          <w:sz w:val="24"/>
          <w:szCs w:val="24"/>
          <w:lang w:eastAsia="hr-HR"/>
        </w:rPr>
        <w:t>m</w:t>
      </w:r>
      <w:r w:rsidRPr="008D7BAF">
        <w:rPr>
          <w:rFonts w:ascii="Times New Roman" w:eastAsia="Times New Roman" w:hAnsi="Times New Roman" w:cs="Times New Roman"/>
          <w:sz w:val="24"/>
          <w:szCs w:val="24"/>
          <w:lang w:eastAsia="hr-HR"/>
        </w:rPr>
        <w:t>inistarstva</w:t>
      </w:r>
      <w:r>
        <w:rPr>
          <w:rFonts w:ascii="Times New Roman" w:eastAsia="Times New Roman" w:hAnsi="Times New Roman" w:cs="Times New Roman"/>
          <w:sz w:val="24"/>
          <w:szCs w:val="24"/>
          <w:lang w:eastAsia="hr-HR"/>
        </w:rPr>
        <w:t xml:space="preserve"> nadležnog za zdravstvo</w:t>
      </w:r>
      <w:r w:rsidRPr="008D7BAF">
        <w:rPr>
          <w:rFonts w:ascii="Times New Roman" w:eastAsia="Times New Roman" w:hAnsi="Times New Roman" w:cs="Times New Roman"/>
          <w:sz w:val="24"/>
          <w:szCs w:val="24"/>
          <w:lang w:eastAsia="hr-HR"/>
        </w:rPr>
        <w:t xml:space="preserve"> za specijalističko usavršavanje ustrojstvena jedinica Ministarstva obrane nadležna za ljudske potencijale raspisuje interni oglas.</w:t>
      </w:r>
    </w:p>
    <w:p w:rsidR="0096007A" w:rsidRPr="008922B1" w:rsidRDefault="0096007A" w:rsidP="0096007A">
      <w:pPr>
        <w:spacing w:after="0" w:line="300" w:lineRule="atLeast"/>
        <w:jc w:val="center"/>
        <w:rPr>
          <w:rFonts w:ascii="Times New Roman" w:eastAsia="Times New Roman" w:hAnsi="Times New Roman" w:cs="Times New Roman"/>
          <w:b/>
          <w:sz w:val="24"/>
          <w:szCs w:val="24"/>
          <w:lang w:eastAsia="hr-HR"/>
        </w:rPr>
      </w:pPr>
      <w:r w:rsidRPr="008922B1">
        <w:rPr>
          <w:rFonts w:ascii="Times New Roman" w:eastAsia="Times New Roman" w:hAnsi="Times New Roman" w:cs="Times New Roman"/>
          <w:b/>
          <w:sz w:val="24"/>
          <w:szCs w:val="24"/>
          <w:lang w:eastAsia="hr-HR"/>
        </w:rPr>
        <w:t>Članak 57.</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C55C5F">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Na specijalističko usavršavanje može se uputiti kandidata koji ispunjava uvjete iz javnog natječaja i internog oglasa.</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Uvjeti za upućivanje na specijalističko usavršavanje iz internog oglasa su:</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završen sveučilišni diplomski studij</w:t>
      </w:r>
    </w:p>
    <w:p w:rsidR="0096007A" w:rsidRPr="004B6D69"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važeće odobrenje Hrvatske liječničke komore ili Hrvatske komore dentalne medicine za samostalan rad</w:t>
      </w:r>
      <w:r>
        <w:rPr>
          <w:rFonts w:ascii="Times New Roman" w:eastAsia="Times New Roman" w:hAnsi="Times New Roman" w:cs="Times New Roman"/>
          <w:sz w:val="24"/>
          <w:szCs w:val="24"/>
          <w:lang w:eastAsia="hr-HR"/>
        </w:rPr>
        <w:t>.</w:t>
      </w:r>
      <w:r w:rsidRPr="008D7BAF">
        <w:rPr>
          <w:rFonts w:ascii="Times New Roman" w:eastAsia="Times New Roman" w:hAnsi="Times New Roman" w:cs="Times New Roman"/>
          <w:sz w:val="24"/>
          <w:szCs w:val="24"/>
          <w:lang w:eastAsia="hr-HR"/>
        </w:rPr>
        <w:t xml:space="preserve"> </w:t>
      </w:r>
    </w:p>
    <w:p w:rsidR="00C55C5F" w:rsidRDefault="00C55C5F" w:rsidP="0096007A">
      <w:pPr>
        <w:spacing w:after="0" w:line="300" w:lineRule="atLeast"/>
        <w:ind w:firstLine="708"/>
        <w:jc w:val="both"/>
        <w:rPr>
          <w:rFonts w:ascii="Times New Roman" w:eastAsia="Times New Roman" w:hAnsi="Times New Roman" w:cs="Times New Roman"/>
          <w:sz w:val="24"/>
          <w:szCs w:val="24"/>
          <w:lang w:eastAsia="hr-HR"/>
        </w:rPr>
      </w:pPr>
    </w:p>
    <w:p w:rsidR="00C55C5F" w:rsidRDefault="00C55C5F" w:rsidP="0096007A">
      <w:pPr>
        <w:spacing w:after="0" w:line="300" w:lineRule="atLeast"/>
        <w:ind w:firstLine="708"/>
        <w:jc w:val="both"/>
        <w:rPr>
          <w:rFonts w:ascii="Times New Roman" w:eastAsia="Times New Roman" w:hAnsi="Times New Roman" w:cs="Times New Roman"/>
          <w:sz w:val="24"/>
          <w:szCs w:val="24"/>
          <w:lang w:eastAsia="hr-HR"/>
        </w:rPr>
      </w:pPr>
    </w:p>
    <w:p w:rsidR="00C55C5F" w:rsidRDefault="00C55C5F" w:rsidP="0096007A">
      <w:pPr>
        <w:spacing w:after="0" w:line="300" w:lineRule="atLeast"/>
        <w:ind w:firstLine="708"/>
        <w:jc w:val="both"/>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lastRenderedPageBreak/>
        <w:t xml:space="preserve">(3)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Postupak odabira kandidata provodi se na temelju sljedećih kriterija:</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raspored na ustrojbeno mjesto višeg čina</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zadnja službena ocjena ne manja od „ističe se“</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znanje najmanje jednog stranog jezika; 85 % i više.</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(4)</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 Kriteriji iz stavka 3. ovoga članka navedeni su na način da prethodni kriterij isključuje sljedeći, odnosno ako više kandidata za specijalističko usavršavanje zadovoljava prvi kriterij, prednost ima kandidat koji zadovoljava sljedeći kriterij.</w:t>
      </w:r>
    </w:p>
    <w:p w:rsidR="0096007A" w:rsidRPr="008D7BAF" w:rsidRDefault="0096007A" w:rsidP="0096007A">
      <w:pPr>
        <w:spacing w:after="0" w:line="240" w:lineRule="auto"/>
        <w:ind w:firstLine="708"/>
        <w:jc w:val="both"/>
        <w:rPr>
          <w:rFonts w:ascii="Times New Roman" w:eastAsia="Times New Roman" w:hAnsi="Times New Roman" w:cs="Times New Roman"/>
          <w:color w:val="000000"/>
          <w:sz w:val="24"/>
          <w:szCs w:val="24"/>
          <w:lang w:eastAsia="hr-HR"/>
        </w:rPr>
      </w:pPr>
      <w:r w:rsidRPr="008D7BAF">
        <w:rPr>
          <w:rFonts w:ascii="Times New Roman" w:eastAsia="Times New Roman" w:hAnsi="Times New Roman" w:cs="Times New Roman"/>
          <w:sz w:val="24"/>
          <w:szCs w:val="24"/>
          <w:lang w:eastAsia="hr-HR"/>
        </w:rPr>
        <w:t xml:space="preserve">(5)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Za odabir kandidata za specijalističko usavršavanje na temelju kriterija iz stavka 3. ovoga članka nadležno je povjerenstvo </w:t>
      </w:r>
      <w:r w:rsidRPr="008D7BAF">
        <w:rPr>
          <w:rFonts w:ascii="Times New Roman" w:eastAsia="Times New Roman" w:hAnsi="Times New Roman" w:cs="Times New Roman"/>
          <w:color w:val="000000"/>
          <w:sz w:val="24"/>
          <w:szCs w:val="24"/>
          <w:lang w:eastAsia="hr-HR"/>
        </w:rPr>
        <w:t xml:space="preserve">koje imenuje ministar obrane. </w:t>
      </w:r>
    </w:p>
    <w:p w:rsidR="0096007A" w:rsidRPr="008D7BAF" w:rsidRDefault="0096007A" w:rsidP="0096007A">
      <w:pPr>
        <w:spacing w:after="0" w:line="300" w:lineRule="atLeast"/>
        <w:jc w:val="both"/>
        <w:rPr>
          <w:rFonts w:ascii="Times New Roman" w:eastAsia="Times New Roman" w:hAnsi="Times New Roman" w:cs="Times New Roman"/>
          <w:sz w:val="24"/>
          <w:szCs w:val="24"/>
          <w:lang w:eastAsia="hr-HR"/>
        </w:rPr>
      </w:pPr>
    </w:p>
    <w:p w:rsidR="0096007A" w:rsidRPr="008922B1" w:rsidRDefault="0096007A" w:rsidP="0096007A">
      <w:pPr>
        <w:spacing w:after="0" w:line="300" w:lineRule="atLeast"/>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58</w:t>
      </w:r>
      <w:r w:rsidRPr="008922B1">
        <w:rPr>
          <w:rFonts w:ascii="Times New Roman" w:eastAsia="Times New Roman" w:hAnsi="Times New Roman" w:cs="Times New Roman"/>
          <w:b/>
          <w:sz w:val="24"/>
          <w:szCs w:val="24"/>
          <w:lang w:eastAsia="hr-HR"/>
        </w:rPr>
        <w:t>.</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Ministarstvo obrane prijavljuje odabrane kandidate za specijalizaciju </w:t>
      </w:r>
      <w:r w:rsidR="003A2EA6">
        <w:rPr>
          <w:rFonts w:ascii="Times New Roman" w:eastAsia="Times New Roman" w:hAnsi="Times New Roman" w:cs="Times New Roman"/>
          <w:sz w:val="24"/>
          <w:szCs w:val="24"/>
          <w:lang w:eastAsia="hr-HR"/>
        </w:rPr>
        <w:t xml:space="preserve">ministarstvu </w:t>
      </w:r>
      <w:r w:rsidRPr="008D7BAF">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nadležnom za zdravstvo</w:t>
      </w:r>
      <w:r w:rsidRPr="008D7BAF">
        <w:rPr>
          <w:rFonts w:ascii="Times New Roman" w:eastAsia="Times New Roman" w:hAnsi="Times New Roman" w:cs="Times New Roman"/>
          <w:sz w:val="24"/>
          <w:szCs w:val="24"/>
          <w:lang w:eastAsia="hr-HR"/>
        </w:rPr>
        <w:t xml:space="preserve">. </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Pr>
          <w:rFonts w:ascii="Times New Roman" w:eastAsia="Times New Roman" w:hAnsi="Times New Roman" w:cs="Times New Roman"/>
          <w:sz w:val="24"/>
          <w:szCs w:val="24"/>
          <w:lang w:eastAsia="hr-HR"/>
        </w:rPr>
        <w:tab/>
        <w:t xml:space="preserve"> </w:t>
      </w:r>
      <w:r w:rsidRPr="008D7BAF">
        <w:rPr>
          <w:rFonts w:ascii="Times New Roman" w:eastAsia="Times New Roman" w:hAnsi="Times New Roman" w:cs="Times New Roman"/>
          <w:sz w:val="24"/>
          <w:szCs w:val="24"/>
          <w:lang w:eastAsia="hr-HR"/>
        </w:rPr>
        <w:t>Nakon odobrenja specijalizacije ustrojstvena jedinica Ministarstva obrane nadležna za ljudske potencijale sa specijalizantom zaključuje ugovor.</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3</w:t>
      </w:r>
      <w:r w:rsidRPr="008D7BAF">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Ministarstvo obrane snosi troškove polaganja specijalističkog ispita, troškove mentorstva te troškove školarine poslijediplomskog studija kada je on propisan kao sastavni dio plana i programa specijalističkog usavršavanja.</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4</w:t>
      </w:r>
      <w:r w:rsidRPr="008D7BAF">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 Obveza specijalizanta je tijekom specijalizacije izvršavati ugovorne obveze, a nakon završetka ostati u djelatnoj vojnoj službi najmanje u dvostrukom trajanju specijalizacije odnosno u vremenu određenom pojedinačno sklopljenim ugovorom o specijalizaciji računajući od dana njezina završetka.</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922B1" w:rsidRDefault="0096007A" w:rsidP="0096007A">
      <w:pPr>
        <w:spacing w:after="0" w:line="300" w:lineRule="atLeast"/>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59</w:t>
      </w:r>
      <w:r w:rsidRPr="008922B1">
        <w:rPr>
          <w:rFonts w:ascii="Times New Roman" w:eastAsia="Times New Roman" w:hAnsi="Times New Roman" w:cs="Times New Roman"/>
          <w:b/>
          <w:sz w:val="24"/>
          <w:szCs w:val="24"/>
          <w:lang w:eastAsia="hr-HR"/>
        </w:rPr>
        <w:t>.</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U slučaju prekida specijalističkog usavršavanja </w:t>
      </w:r>
      <w:r>
        <w:rPr>
          <w:rFonts w:ascii="Times New Roman" w:eastAsia="Times New Roman" w:hAnsi="Times New Roman" w:cs="Times New Roman"/>
          <w:sz w:val="24"/>
          <w:szCs w:val="24"/>
          <w:lang w:eastAsia="hr-HR"/>
        </w:rPr>
        <w:t>krivnjom</w:t>
      </w:r>
      <w:r w:rsidRPr="008D7BAF">
        <w:rPr>
          <w:rFonts w:ascii="Times New Roman" w:eastAsia="Times New Roman" w:hAnsi="Times New Roman" w:cs="Times New Roman"/>
          <w:sz w:val="24"/>
          <w:szCs w:val="24"/>
          <w:lang w:eastAsia="hr-HR"/>
        </w:rPr>
        <w:t xml:space="preserve"> specijalizanta i neispunjavanja ugovorom preuzetih obveza specijalizant je obvezan nadoknaditi Ministarstvu obrane štetu u protuvrijednosti neto naknada plaća isplaćenih za vrijeme specijalizacije i troškove specijalizacije uvećano za iznos pripadajuće zakonske zatezne kamate.</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U slučaju neispunjenja obveze ostanka u službi iz članka </w:t>
      </w:r>
      <w:r w:rsidRPr="00940F82">
        <w:rPr>
          <w:rFonts w:ascii="Times New Roman" w:eastAsia="Times New Roman" w:hAnsi="Times New Roman" w:cs="Times New Roman"/>
          <w:sz w:val="24"/>
          <w:szCs w:val="24"/>
          <w:lang w:eastAsia="hr-HR"/>
        </w:rPr>
        <w:t>58. stavka 4.</w:t>
      </w:r>
      <w:r w:rsidRPr="008D7BAF">
        <w:rPr>
          <w:rFonts w:ascii="Times New Roman" w:eastAsia="Times New Roman" w:hAnsi="Times New Roman" w:cs="Times New Roman"/>
          <w:sz w:val="24"/>
          <w:szCs w:val="24"/>
          <w:lang w:eastAsia="hr-HR"/>
        </w:rPr>
        <w:t xml:space="preserve"> ovoga Pravilnika, specijalizant je obvezan nadoknaditi Ministarstvu obrane štetu u protuvrijednosti neto naknada plaća isplaćenih za vrijeme specijalizacije i troškove specijalizacije uvećano za iznos pripadajuće zakonske zatezne kamate razmjerno neispunjenom dijelu obveze.</w:t>
      </w:r>
    </w:p>
    <w:p w:rsidR="0096007A" w:rsidRDefault="0096007A" w:rsidP="00C55C5F">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(3)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Objektivni razlozi za raskid ugovora o specijalizaciji (bolest ili ozljeda nastala tijekom specijalizacije, </w:t>
      </w:r>
      <w:r>
        <w:rPr>
          <w:rFonts w:ascii="Times New Roman" w:eastAsia="Times New Roman" w:hAnsi="Times New Roman" w:cs="Times New Roman"/>
          <w:sz w:val="24"/>
          <w:szCs w:val="24"/>
          <w:lang w:eastAsia="hr-HR"/>
        </w:rPr>
        <w:t>prestanak</w:t>
      </w:r>
      <w:r w:rsidRPr="008D7BAF">
        <w:rPr>
          <w:rFonts w:ascii="Times New Roman" w:eastAsia="Times New Roman" w:hAnsi="Times New Roman" w:cs="Times New Roman"/>
          <w:sz w:val="24"/>
          <w:szCs w:val="24"/>
          <w:lang w:eastAsia="hr-HR"/>
        </w:rPr>
        <w:t xml:space="preserve"> zbog potreba službe, elementarne ili druge nepogode odnosno događaj koji se nije mogao predvidjeti u trenutku sklapanja ugovora) zbog kojih specijalizant ne može završiti specijalizaciju isključuju obveze iz stavaka 1. </w:t>
      </w:r>
      <w:r>
        <w:rPr>
          <w:rFonts w:ascii="Times New Roman" w:eastAsia="Times New Roman" w:hAnsi="Times New Roman" w:cs="Times New Roman"/>
          <w:sz w:val="24"/>
          <w:szCs w:val="24"/>
          <w:lang w:eastAsia="hr-HR"/>
        </w:rPr>
        <w:t>i 2. ovoga članka.</w:t>
      </w:r>
    </w:p>
    <w:p w:rsidR="00C55C5F" w:rsidRDefault="00C55C5F" w:rsidP="00C55C5F">
      <w:pPr>
        <w:spacing w:after="0" w:line="300" w:lineRule="atLeast"/>
        <w:ind w:firstLine="708"/>
        <w:jc w:val="both"/>
        <w:rPr>
          <w:rFonts w:ascii="Times New Roman" w:eastAsia="Times New Roman" w:hAnsi="Times New Roman" w:cs="Times New Roman"/>
          <w:sz w:val="24"/>
          <w:szCs w:val="24"/>
          <w:lang w:eastAsia="hr-HR"/>
        </w:rPr>
      </w:pPr>
    </w:p>
    <w:p w:rsidR="0096007A" w:rsidRPr="008922B1" w:rsidRDefault="0096007A" w:rsidP="0096007A">
      <w:pPr>
        <w:spacing w:after="0" w:line="300" w:lineRule="atLeast"/>
        <w:jc w:val="center"/>
        <w:rPr>
          <w:rFonts w:ascii="Times New Roman" w:eastAsia="Times New Roman" w:hAnsi="Times New Roman" w:cs="Times New Roman"/>
          <w:b/>
          <w:sz w:val="24"/>
          <w:szCs w:val="24"/>
          <w:lang w:eastAsia="hr-HR"/>
        </w:rPr>
      </w:pPr>
      <w:r w:rsidRPr="008922B1">
        <w:rPr>
          <w:rFonts w:ascii="Times New Roman" w:eastAsia="Times New Roman" w:hAnsi="Times New Roman" w:cs="Times New Roman"/>
          <w:b/>
          <w:sz w:val="24"/>
          <w:szCs w:val="24"/>
          <w:lang w:eastAsia="hr-HR"/>
        </w:rPr>
        <w:t>5.2. Školovanje uz rad na prijediplomskom, diplomskom i poslijediplomskom studiju</w:t>
      </w:r>
    </w:p>
    <w:p w:rsidR="0096007A" w:rsidRPr="008922B1" w:rsidRDefault="0096007A" w:rsidP="0096007A">
      <w:pPr>
        <w:spacing w:after="0" w:line="300" w:lineRule="atLeast"/>
        <w:jc w:val="center"/>
        <w:rPr>
          <w:rFonts w:ascii="Times New Roman" w:eastAsia="Times New Roman" w:hAnsi="Times New Roman" w:cs="Times New Roman"/>
          <w:b/>
          <w:sz w:val="24"/>
          <w:szCs w:val="24"/>
          <w:lang w:eastAsia="hr-HR"/>
        </w:rPr>
      </w:pPr>
    </w:p>
    <w:p w:rsidR="0096007A" w:rsidRPr="008922B1" w:rsidRDefault="0096007A" w:rsidP="0096007A">
      <w:pPr>
        <w:spacing w:after="0" w:line="300" w:lineRule="atLeast"/>
        <w:jc w:val="center"/>
        <w:rPr>
          <w:rFonts w:ascii="Times New Roman" w:eastAsia="Times New Roman" w:hAnsi="Times New Roman" w:cs="Times New Roman"/>
          <w:b/>
          <w:sz w:val="24"/>
          <w:szCs w:val="24"/>
          <w:lang w:eastAsia="hr-HR"/>
        </w:rPr>
      </w:pPr>
      <w:r w:rsidRPr="008922B1">
        <w:rPr>
          <w:rFonts w:ascii="Times New Roman" w:eastAsia="Times New Roman" w:hAnsi="Times New Roman" w:cs="Times New Roman"/>
          <w:b/>
          <w:sz w:val="24"/>
          <w:szCs w:val="24"/>
          <w:lang w:eastAsia="hr-HR"/>
        </w:rPr>
        <w:t>Članak 6</w:t>
      </w:r>
      <w:r>
        <w:rPr>
          <w:rFonts w:ascii="Times New Roman" w:eastAsia="Times New Roman" w:hAnsi="Times New Roman" w:cs="Times New Roman"/>
          <w:b/>
          <w:sz w:val="24"/>
          <w:szCs w:val="24"/>
          <w:lang w:eastAsia="hr-HR"/>
        </w:rPr>
        <w:t>0</w:t>
      </w:r>
      <w:r w:rsidRPr="008922B1">
        <w:rPr>
          <w:rFonts w:ascii="Times New Roman" w:eastAsia="Times New Roman" w:hAnsi="Times New Roman" w:cs="Times New Roman"/>
          <w:b/>
          <w:sz w:val="24"/>
          <w:szCs w:val="24"/>
          <w:lang w:eastAsia="hr-HR"/>
        </w:rPr>
        <w:t>.</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Djelatnim vojnim osobama koje su uspješno završile prijediplomski studij u statusu kadeta ili stipendista Ministarstva obrane može se omogućiti školovanje uz rad na odgovarajućem diplomskom studiju u skladu s godišnjim planom izobrazbe iz članka 5. ovoga Pravilnika uz potporu Ministarstva obrane.</w:t>
      </w:r>
    </w:p>
    <w:p w:rsidR="00031D93" w:rsidRDefault="00031D93" w:rsidP="0096007A">
      <w:pPr>
        <w:spacing w:after="0" w:line="300" w:lineRule="atLeast"/>
        <w:ind w:firstLine="708"/>
        <w:jc w:val="both"/>
        <w:rPr>
          <w:rFonts w:ascii="Times New Roman" w:eastAsia="Times New Roman" w:hAnsi="Times New Roman" w:cs="Times New Roman"/>
          <w:sz w:val="24"/>
          <w:szCs w:val="24"/>
          <w:lang w:eastAsia="hr-HR"/>
        </w:rPr>
      </w:pPr>
    </w:p>
    <w:p w:rsidR="00031D93" w:rsidRDefault="00031D93" w:rsidP="0096007A">
      <w:pPr>
        <w:spacing w:after="0" w:line="300" w:lineRule="atLeast"/>
        <w:ind w:firstLine="708"/>
        <w:jc w:val="both"/>
        <w:rPr>
          <w:rFonts w:ascii="Times New Roman" w:eastAsia="Times New Roman" w:hAnsi="Times New Roman" w:cs="Times New Roman"/>
          <w:sz w:val="24"/>
          <w:szCs w:val="24"/>
          <w:lang w:eastAsia="hr-HR"/>
        </w:rPr>
      </w:pPr>
    </w:p>
    <w:p w:rsidR="00031D93" w:rsidRDefault="00031D93" w:rsidP="0096007A">
      <w:pPr>
        <w:spacing w:after="0" w:line="300" w:lineRule="atLeast"/>
        <w:ind w:firstLine="708"/>
        <w:jc w:val="both"/>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Iznimno od stavka 1. ovoga članka, školovanje uz rad uz potporu Ministarstva obrane može se odobriti i osobama koje se školuju na odgovarajućem prijediplomskom i diplomskom studiju u potpori školovanja za deficitarna zanimanja/struke u skladu s godišnjim planom izobrazbe iz članka 5. ovoga Pravilnika.</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(3)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Ako je broj kandidata koji ispunjavaju uvjete iz stavaka 1. i 2. ovoga članka veći od planiranih godišnjih kvota za upućivanje kandidata na prijediplomski i diplomski studij, kandidati se odabiru prema sljedećim kriterijima:</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dulje vrijeme provedeno u službi</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viša službena ocjena u posljednje tri ocjenjivane godine</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viša razina znanja stranog jezika.</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(4)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Za odabir kandidata koji se upućuju na prijediplomski i diplomski studij nadležno je povjerenstvo za odabir kandidata za prijediplomski, diplomski i poslijediplomski studij koje imenuje ministar obrane.</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922B1" w:rsidRDefault="0096007A" w:rsidP="0096007A">
      <w:pPr>
        <w:spacing w:after="0" w:line="300" w:lineRule="atLeast"/>
        <w:jc w:val="center"/>
        <w:rPr>
          <w:rFonts w:ascii="Times New Roman" w:eastAsia="Times New Roman" w:hAnsi="Times New Roman" w:cs="Times New Roman"/>
          <w:b/>
          <w:sz w:val="24"/>
          <w:szCs w:val="24"/>
          <w:lang w:eastAsia="hr-HR"/>
        </w:rPr>
      </w:pPr>
      <w:r w:rsidRPr="008922B1">
        <w:rPr>
          <w:rFonts w:ascii="Times New Roman" w:eastAsia="Times New Roman" w:hAnsi="Times New Roman" w:cs="Times New Roman"/>
          <w:b/>
          <w:sz w:val="24"/>
          <w:szCs w:val="24"/>
          <w:lang w:eastAsia="hr-HR"/>
        </w:rPr>
        <w:t>Članak 6</w:t>
      </w:r>
      <w:r>
        <w:rPr>
          <w:rFonts w:ascii="Times New Roman" w:eastAsia="Times New Roman" w:hAnsi="Times New Roman" w:cs="Times New Roman"/>
          <w:b/>
          <w:sz w:val="24"/>
          <w:szCs w:val="24"/>
          <w:lang w:eastAsia="hr-HR"/>
        </w:rPr>
        <w:t>1</w:t>
      </w:r>
      <w:r w:rsidRPr="008922B1">
        <w:rPr>
          <w:rFonts w:ascii="Times New Roman" w:eastAsia="Times New Roman" w:hAnsi="Times New Roman" w:cs="Times New Roman"/>
          <w:b/>
          <w:sz w:val="24"/>
          <w:szCs w:val="24"/>
          <w:lang w:eastAsia="hr-HR"/>
        </w:rPr>
        <w:t>.</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031D93" w:rsidRDefault="0096007A" w:rsidP="00031D93">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Na temelju godišnjih planova izobrazbe iz članka 5. ovoga Pravilnika povjerenstvo za odabir kandidata za prijediplomski, diplomski i poslijediplomski studij utvrđuje znanstvena područja, polja i grane od interesa za sustav obrane u okviru kojih osobama </w:t>
      </w:r>
      <w:r w:rsidRPr="005C393D">
        <w:rPr>
          <w:rFonts w:ascii="Times New Roman" w:eastAsia="Times New Roman" w:hAnsi="Times New Roman" w:cs="Times New Roman"/>
          <w:sz w:val="24"/>
          <w:szCs w:val="24"/>
          <w:lang w:eastAsia="hr-HR"/>
        </w:rPr>
        <w:t xml:space="preserve">iz članka 53. </w:t>
      </w:r>
      <w:r w:rsidRPr="008D7BAF">
        <w:rPr>
          <w:rFonts w:ascii="Times New Roman" w:eastAsia="Times New Roman" w:hAnsi="Times New Roman" w:cs="Times New Roman"/>
          <w:sz w:val="24"/>
          <w:szCs w:val="24"/>
          <w:lang w:eastAsia="hr-HR"/>
        </w:rPr>
        <w:t>stavka 1. ovoga Pravilnika može biti odobren poslijediplomski studij uz potporu Ministarstva obrane.</w:t>
      </w:r>
    </w:p>
    <w:p w:rsidR="0096007A" w:rsidRPr="008922B1" w:rsidRDefault="0096007A" w:rsidP="0096007A">
      <w:pPr>
        <w:spacing w:after="0" w:line="300" w:lineRule="atLeast"/>
        <w:jc w:val="center"/>
        <w:rPr>
          <w:rFonts w:ascii="Times New Roman" w:eastAsia="Times New Roman" w:hAnsi="Times New Roman" w:cs="Times New Roman"/>
          <w:b/>
          <w:sz w:val="24"/>
          <w:szCs w:val="24"/>
          <w:lang w:eastAsia="hr-HR"/>
        </w:rPr>
      </w:pPr>
      <w:r w:rsidRPr="008922B1">
        <w:rPr>
          <w:rFonts w:ascii="Times New Roman" w:eastAsia="Times New Roman" w:hAnsi="Times New Roman" w:cs="Times New Roman"/>
          <w:b/>
          <w:sz w:val="24"/>
          <w:szCs w:val="24"/>
          <w:lang w:eastAsia="hr-HR"/>
        </w:rPr>
        <w:t>Članak 62.</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Na poslijediplomski studij može se uputiti kandidata koji ispunjava opće uvjete iz javnog natječaja koje propisuje visoko učilište i internog oglasa.</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(2)</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 Interni oglas za upis na poslijediplomski studij uz rad uz potporu Ministarstva obrane objavljuje ustrojstvena jedinica Ministarstva obrane nadležna za ljudske potencijale.</w:t>
      </w:r>
    </w:p>
    <w:p w:rsidR="0096007A" w:rsidRPr="008D7BAF" w:rsidRDefault="0096007A" w:rsidP="0096007A">
      <w:pPr>
        <w:spacing w:after="0" w:line="300" w:lineRule="atLeast"/>
        <w:rPr>
          <w:rFonts w:ascii="Times New Roman" w:eastAsia="Times New Roman" w:hAnsi="Times New Roman" w:cs="Times New Roman"/>
          <w:sz w:val="24"/>
          <w:szCs w:val="24"/>
          <w:lang w:eastAsia="hr-HR"/>
        </w:rPr>
      </w:pPr>
    </w:p>
    <w:p w:rsidR="0096007A" w:rsidRPr="008922B1" w:rsidRDefault="0096007A" w:rsidP="0096007A">
      <w:pPr>
        <w:spacing w:after="0" w:line="300" w:lineRule="atLeast"/>
        <w:jc w:val="center"/>
        <w:rPr>
          <w:rFonts w:ascii="Times New Roman" w:eastAsia="Times New Roman" w:hAnsi="Times New Roman" w:cs="Times New Roman"/>
          <w:b/>
          <w:sz w:val="24"/>
          <w:szCs w:val="24"/>
          <w:lang w:eastAsia="hr-HR"/>
        </w:rPr>
      </w:pPr>
      <w:r w:rsidRPr="008922B1">
        <w:rPr>
          <w:rFonts w:ascii="Times New Roman" w:eastAsia="Times New Roman" w:hAnsi="Times New Roman" w:cs="Times New Roman"/>
          <w:b/>
          <w:sz w:val="24"/>
          <w:szCs w:val="24"/>
          <w:lang w:eastAsia="hr-HR"/>
        </w:rPr>
        <w:t xml:space="preserve">Članak </w:t>
      </w:r>
      <w:r>
        <w:rPr>
          <w:rFonts w:ascii="Times New Roman" w:eastAsia="Times New Roman" w:hAnsi="Times New Roman" w:cs="Times New Roman"/>
          <w:b/>
          <w:sz w:val="24"/>
          <w:szCs w:val="24"/>
          <w:lang w:eastAsia="hr-HR"/>
        </w:rPr>
        <w:t>63</w:t>
      </w:r>
      <w:r w:rsidRPr="008922B1">
        <w:rPr>
          <w:rFonts w:ascii="Times New Roman" w:eastAsia="Times New Roman" w:hAnsi="Times New Roman" w:cs="Times New Roman"/>
          <w:b/>
          <w:sz w:val="24"/>
          <w:szCs w:val="24"/>
          <w:lang w:eastAsia="hr-HR"/>
        </w:rPr>
        <w:t>.</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Uvjeti za odabir kandidata za upućivanje na poslijediplomski studij su:</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završen sveučilišni diplomski studij ili sveučilišni integrirani prijediplomski i diplomski  studij</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osobni čin najmanje poručnik/</w:t>
      </w:r>
      <w:proofErr w:type="spellStart"/>
      <w:r w:rsidRPr="008D7BAF">
        <w:rPr>
          <w:rFonts w:ascii="Times New Roman" w:eastAsia="Times New Roman" w:hAnsi="Times New Roman" w:cs="Times New Roman"/>
          <w:sz w:val="24"/>
          <w:szCs w:val="24"/>
          <w:lang w:eastAsia="hr-HR"/>
        </w:rPr>
        <w:t>poručnik</w:t>
      </w:r>
      <w:proofErr w:type="spellEnd"/>
      <w:r w:rsidRPr="008D7BAF">
        <w:rPr>
          <w:rFonts w:ascii="Times New Roman" w:eastAsia="Times New Roman" w:hAnsi="Times New Roman" w:cs="Times New Roman"/>
          <w:sz w:val="24"/>
          <w:szCs w:val="24"/>
          <w:lang w:eastAsia="hr-HR"/>
        </w:rPr>
        <w:t xml:space="preserve"> </w:t>
      </w:r>
      <w:proofErr w:type="spellStart"/>
      <w:r w:rsidRPr="008D7BAF">
        <w:rPr>
          <w:rFonts w:ascii="Times New Roman" w:eastAsia="Times New Roman" w:hAnsi="Times New Roman" w:cs="Times New Roman"/>
          <w:sz w:val="24"/>
          <w:szCs w:val="24"/>
          <w:lang w:eastAsia="hr-HR"/>
        </w:rPr>
        <w:t>korvete</w:t>
      </w:r>
      <w:proofErr w:type="spellEnd"/>
      <w:r>
        <w:rPr>
          <w:rFonts w:ascii="Times New Roman" w:eastAsia="Times New Roman" w:hAnsi="Times New Roman" w:cs="Times New Roman"/>
          <w:sz w:val="24"/>
          <w:szCs w:val="24"/>
          <w:lang w:eastAsia="hr-HR"/>
        </w:rPr>
        <w:t>,</w:t>
      </w:r>
      <w:r w:rsidRPr="008D7BAF">
        <w:rPr>
          <w:rFonts w:ascii="Times New Roman" w:eastAsia="Times New Roman" w:hAnsi="Times New Roman" w:cs="Times New Roman"/>
          <w:sz w:val="24"/>
          <w:szCs w:val="24"/>
          <w:lang w:eastAsia="hr-HR"/>
        </w:rPr>
        <w:t xml:space="preserve"> za djelatne vojne osobe</w:t>
      </w:r>
    </w:p>
    <w:p w:rsidR="0096007A" w:rsidRPr="00940F82"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službena ocjena u posljednje dvije ocjenjivane god</w:t>
      </w:r>
      <w:r>
        <w:rPr>
          <w:rFonts w:ascii="Times New Roman" w:eastAsia="Times New Roman" w:hAnsi="Times New Roman" w:cs="Times New Roman"/>
          <w:sz w:val="24"/>
          <w:szCs w:val="24"/>
          <w:lang w:eastAsia="hr-HR"/>
        </w:rPr>
        <w:t>ine,</w:t>
      </w:r>
      <w:r w:rsidRPr="008D7BAF">
        <w:rPr>
          <w:rFonts w:ascii="Times New Roman" w:eastAsia="Times New Roman" w:hAnsi="Times New Roman" w:cs="Times New Roman"/>
          <w:sz w:val="24"/>
          <w:szCs w:val="24"/>
          <w:lang w:eastAsia="hr-HR"/>
        </w:rPr>
        <w:t xml:space="preserve"> ne manja od „dobar“ za djelatne vojne osobe ili „uspješan“ za državne službenike i namještenike.</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(2)</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 Ako je broj kandidata koji ispunjavaju uvjete iz stavka 1. ovoga članka veći od planiranih godišnjih kvota za upućivanje kandidata na poslijediplomski studij, kandidati se odabiru prema sljedećim kriterijima:</w:t>
      </w:r>
    </w:p>
    <w:p w:rsidR="0096007A" w:rsidRPr="00C55C5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upisan viši semestar poslijediplomskog studija</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viša službena ocjena u posljednje tri ocjenjivane godine</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objavljeni stručni/znanstveni radovi iz znanstvenog područja/polja upisa</w:t>
      </w:r>
    </w:p>
    <w:p w:rsidR="0096007A" w:rsidRPr="008D7BAF" w:rsidRDefault="0096007A" w:rsidP="0096007A">
      <w:pPr>
        <w:pStyle w:val="ListParagraph"/>
        <w:numPr>
          <w:ilvl w:val="0"/>
          <w:numId w:val="10"/>
        </w:numPr>
        <w:spacing w:after="0" w:line="300" w:lineRule="atLeast"/>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viša razina znanja stranog jezika.</w:t>
      </w:r>
    </w:p>
    <w:p w:rsidR="0096007A" w:rsidRPr="008D7BAF" w:rsidRDefault="0096007A" w:rsidP="0096007A">
      <w:pPr>
        <w:spacing w:after="0" w:line="300" w:lineRule="atLeast"/>
        <w:rPr>
          <w:rFonts w:ascii="Times New Roman" w:eastAsia="Times New Roman" w:hAnsi="Times New Roman" w:cs="Times New Roman"/>
          <w:sz w:val="24"/>
          <w:szCs w:val="24"/>
          <w:lang w:eastAsia="hr-HR"/>
        </w:rPr>
      </w:pPr>
    </w:p>
    <w:p w:rsidR="00C55C5F" w:rsidRDefault="00C55C5F" w:rsidP="0096007A">
      <w:pPr>
        <w:spacing w:after="0" w:line="300" w:lineRule="atLeast"/>
        <w:jc w:val="center"/>
        <w:rPr>
          <w:rFonts w:ascii="Times New Roman" w:eastAsia="Times New Roman" w:hAnsi="Times New Roman" w:cs="Times New Roman"/>
          <w:b/>
          <w:sz w:val="24"/>
          <w:szCs w:val="24"/>
          <w:lang w:eastAsia="hr-HR"/>
        </w:rPr>
      </w:pPr>
    </w:p>
    <w:p w:rsidR="00C55C5F" w:rsidRDefault="00C55C5F" w:rsidP="0096007A">
      <w:pPr>
        <w:spacing w:after="0" w:line="300" w:lineRule="atLeast"/>
        <w:jc w:val="center"/>
        <w:rPr>
          <w:rFonts w:ascii="Times New Roman" w:eastAsia="Times New Roman" w:hAnsi="Times New Roman" w:cs="Times New Roman"/>
          <w:b/>
          <w:sz w:val="24"/>
          <w:szCs w:val="24"/>
          <w:lang w:eastAsia="hr-HR"/>
        </w:rPr>
      </w:pPr>
    </w:p>
    <w:p w:rsidR="00C55C5F" w:rsidRDefault="00C55C5F" w:rsidP="0096007A">
      <w:pPr>
        <w:spacing w:after="0" w:line="300" w:lineRule="atLeast"/>
        <w:jc w:val="center"/>
        <w:rPr>
          <w:rFonts w:ascii="Times New Roman" w:eastAsia="Times New Roman" w:hAnsi="Times New Roman" w:cs="Times New Roman"/>
          <w:b/>
          <w:sz w:val="24"/>
          <w:szCs w:val="24"/>
          <w:lang w:eastAsia="hr-HR"/>
        </w:rPr>
      </w:pPr>
    </w:p>
    <w:p w:rsidR="00C55C5F" w:rsidRDefault="00C55C5F" w:rsidP="0096007A">
      <w:pPr>
        <w:spacing w:after="0" w:line="300" w:lineRule="atLeast"/>
        <w:jc w:val="center"/>
        <w:rPr>
          <w:rFonts w:ascii="Times New Roman" w:eastAsia="Times New Roman" w:hAnsi="Times New Roman" w:cs="Times New Roman"/>
          <w:b/>
          <w:sz w:val="24"/>
          <w:szCs w:val="24"/>
          <w:lang w:eastAsia="hr-HR"/>
        </w:rPr>
      </w:pPr>
    </w:p>
    <w:p w:rsidR="00C55C5F" w:rsidRDefault="00C55C5F" w:rsidP="0096007A">
      <w:pPr>
        <w:spacing w:after="0" w:line="300" w:lineRule="atLeast"/>
        <w:jc w:val="center"/>
        <w:rPr>
          <w:rFonts w:ascii="Times New Roman" w:eastAsia="Times New Roman" w:hAnsi="Times New Roman" w:cs="Times New Roman"/>
          <w:b/>
          <w:sz w:val="24"/>
          <w:szCs w:val="24"/>
          <w:lang w:eastAsia="hr-HR"/>
        </w:rPr>
      </w:pPr>
    </w:p>
    <w:p w:rsidR="0096007A" w:rsidRPr="008922B1" w:rsidRDefault="0096007A" w:rsidP="0096007A">
      <w:pPr>
        <w:spacing w:after="0" w:line="300" w:lineRule="atLeast"/>
        <w:jc w:val="center"/>
        <w:rPr>
          <w:rFonts w:ascii="Times New Roman" w:eastAsia="Times New Roman" w:hAnsi="Times New Roman" w:cs="Times New Roman"/>
          <w:b/>
          <w:sz w:val="24"/>
          <w:szCs w:val="24"/>
          <w:lang w:eastAsia="hr-HR"/>
        </w:rPr>
      </w:pPr>
      <w:r w:rsidRPr="008922B1">
        <w:rPr>
          <w:rFonts w:ascii="Times New Roman" w:eastAsia="Times New Roman" w:hAnsi="Times New Roman" w:cs="Times New Roman"/>
          <w:b/>
          <w:sz w:val="24"/>
          <w:szCs w:val="24"/>
          <w:lang w:eastAsia="hr-HR"/>
        </w:rPr>
        <w:t>Članak 64.</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Za odabir kandidata koji se upućuju na poslijediplomski studij uz rad uz potporu Ministarstva obrane u skladu s uvjetima i kriterijima </w:t>
      </w:r>
      <w:r w:rsidRPr="005C393D">
        <w:rPr>
          <w:rFonts w:ascii="Times New Roman" w:eastAsia="Times New Roman" w:hAnsi="Times New Roman" w:cs="Times New Roman"/>
          <w:sz w:val="24"/>
          <w:szCs w:val="24"/>
          <w:lang w:eastAsia="hr-HR"/>
        </w:rPr>
        <w:t>iz članka 63. ovoga Pravilnika</w:t>
      </w:r>
      <w:r w:rsidRPr="008D7BAF">
        <w:rPr>
          <w:rFonts w:ascii="Times New Roman" w:eastAsia="Times New Roman" w:hAnsi="Times New Roman" w:cs="Times New Roman"/>
          <w:sz w:val="24"/>
          <w:szCs w:val="24"/>
          <w:lang w:eastAsia="hr-HR"/>
        </w:rPr>
        <w:t xml:space="preserve"> nadležno je povjerenstvo za odabir kandidata za prijediplomski, diplomski i poslijediplomski studij.</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922B1" w:rsidRDefault="0096007A" w:rsidP="0096007A">
      <w:pPr>
        <w:spacing w:after="0" w:line="300" w:lineRule="atLeast"/>
        <w:jc w:val="center"/>
        <w:rPr>
          <w:rFonts w:ascii="Times New Roman" w:eastAsia="Times New Roman" w:hAnsi="Times New Roman" w:cs="Times New Roman"/>
          <w:b/>
          <w:sz w:val="24"/>
          <w:szCs w:val="24"/>
          <w:lang w:eastAsia="hr-HR"/>
        </w:rPr>
      </w:pPr>
      <w:r w:rsidRPr="008922B1">
        <w:rPr>
          <w:rFonts w:ascii="Times New Roman" w:eastAsia="Times New Roman" w:hAnsi="Times New Roman" w:cs="Times New Roman"/>
          <w:b/>
          <w:sz w:val="24"/>
          <w:szCs w:val="24"/>
          <w:lang w:eastAsia="hr-HR"/>
        </w:rPr>
        <w:t>Članak 65.</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ab/>
        <w:t xml:space="preserve"> Odabrani kandidat</w:t>
      </w:r>
      <w:r w:rsidRPr="008D7BAF">
        <w:rPr>
          <w:rFonts w:ascii="Times New Roman" w:eastAsia="Times New Roman" w:hAnsi="Times New Roman" w:cs="Times New Roman"/>
          <w:sz w:val="24"/>
          <w:szCs w:val="24"/>
          <w:lang w:eastAsia="hr-HR"/>
        </w:rPr>
        <w:t xml:space="preserve"> nakon upis</w:t>
      </w:r>
      <w:r>
        <w:rPr>
          <w:rFonts w:ascii="Times New Roman" w:eastAsia="Times New Roman" w:hAnsi="Times New Roman" w:cs="Times New Roman"/>
          <w:sz w:val="24"/>
          <w:szCs w:val="24"/>
          <w:lang w:eastAsia="hr-HR"/>
        </w:rPr>
        <w:t>a odgovarajućeg studija sklapa</w:t>
      </w:r>
      <w:r w:rsidRPr="008D7BAF">
        <w:rPr>
          <w:rFonts w:ascii="Times New Roman" w:eastAsia="Times New Roman" w:hAnsi="Times New Roman" w:cs="Times New Roman"/>
          <w:sz w:val="24"/>
          <w:szCs w:val="24"/>
          <w:lang w:eastAsia="hr-HR"/>
        </w:rPr>
        <w:t xml:space="preserve"> ugovor o školovanju uz rad s Ministarstvom obrane.</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Pr>
          <w:rFonts w:ascii="Times New Roman" w:eastAsia="Times New Roman" w:hAnsi="Times New Roman" w:cs="Times New Roman"/>
          <w:sz w:val="24"/>
          <w:szCs w:val="24"/>
          <w:lang w:eastAsia="hr-HR"/>
        </w:rPr>
        <w:tab/>
        <w:t xml:space="preserve"> Ugovor</w:t>
      </w:r>
      <w:r w:rsidRPr="008D7BAF">
        <w:rPr>
          <w:rFonts w:ascii="Times New Roman" w:eastAsia="Times New Roman" w:hAnsi="Times New Roman" w:cs="Times New Roman"/>
          <w:sz w:val="24"/>
          <w:szCs w:val="24"/>
          <w:lang w:eastAsia="hr-HR"/>
        </w:rPr>
        <w:t xml:space="preserve"> o pravima i obvezama između Ministarstva obrane i kandidata za upućivanje na prijediplomski, diplomski i poslijediplomski studij uz rad uz potp</w:t>
      </w:r>
      <w:r>
        <w:rPr>
          <w:rFonts w:ascii="Times New Roman" w:eastAsia="Times New Roman" w:hAnsi="Times New Roman" w:cs="Times New Roman"/>
          <w:sz w:val="24"/>
          <w:szCs w:val="24"/>
          <w:lang w:eastAsia="hr-HR"/>
        </w:rPr>
        <w:t>oru Ministarstva obrane sklapa</w:t>
      </w:r>
      <w:r w:rsidRPr="008D7BAF">
        <w:rPr>
          <w:rFonts w:ascii="Times New Roman" w:eastAsia="Times New Roman" w:hAnsi="Times New Roman" w:cs="Times New Roman"/>
          <w:sz w:val="24"/>
          <w:szCs w:val="24"/>
          <w:lang w:eastAsia="hr-HR"/>
        </w:rPr>
        <w:t xml:space="preserve"> se u skladu s člancima 7. – 11. ovoga Pravilnika.</w:t>
      </w:r>
    </w:p>
    <w:p w:rsidR="0096007A" w:rsidRPr="008D7BAF" w:rsidRDefault="0096007A" w:rsidP="0096007A">
      <w:pPr>
        <w:spacing w:after="0" w:line="300" w:lineRule="atLeast"/>
        <w:jc w:val="both"/>
        <w:rPr>
          <w:rFonts w:ascii="Times New Roman" w:eastAsia="Times New Roman" w:hAnsi="Times New Roman" w:cs="Times New Roman"/>
          <w:sz w:val="24"/>
          <w:szCs w:val="24"/>
          <w:lang w:eastAsia="hr-HR"/>
        </w:rPr>
      </w:pPr>
    </w:p>
    <w:p w:rsidR="0096007A" w:rsidRPr="008922B1" w:rsidRDefault="0096007A" w:rsidP="0096007A">
      <w:pPr>
        <w:spacing w:after="0" w:line="300" w:lineRule="atLeast"/>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66</w:t>
      </w:r>
      <w:r w:rsidRPr="008922B1">
        <w:rPr>
          <w:rFonts w:ascii="Times New Roman" w:eastAsia="Times New Roman" w:hAnsi="Times New Roman" w:cs="Times New Roman"/>
          <w:b/>
          <w:sz w:val="24"/>
          <w:szCs w:val="24"/>
          <w:lang w:eastAsia="hr-HR"/>
        </w:rPr>
        <w:t>.</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Ministarstvo obrane će djelatniku upisanom na prijediplomski, diplomski i poslijediplomski studij uz rad nadoknaditi plaćene troškove upisa na studij, troškove školarine u punom iznosu za svaki semestar nakon dostavljenog dokaza o upisu u idući semestar i troškove izrade diplomskog rada ili doktorske disertacije.</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Tema završnog rada, diplomskog rada ili doktorske disertacije iz stavka 1. ovoga članka mora biti iz područja od interesa za </w:t>
      </w:r>
      <w:r>
        <w:rPr>
          <w:rFonts w:ascii="Times New Roman" w:eastAsia="Times New Roman" w:hAnsi="Times New Roman" w:cs="Times New Roman"/>
          <w:sz w:val="24"/>
          <w:szCs w:val="24"/>
          <w:lang w:eastAsia="hr-HR"/>
        </w:rPr>
        <w:t>obranu</w:t>
      </w:r>
      <w:r w:rsidRPr="008D7BAF">
        <w:rPr>
          <w:rFonts w:ascii="Times New Roman" w:eastAsia="Times New Roman" w:hAnsi="Times New Roman" w:cs="Times New Roman"/>
          <w:sz w:val="24"/>
          <w:szCs w:val="24"/>
          <w:lang w:eastAsia="hr-HR"/>
        </w:rPr>
        <w:t xml:space="preserve"> i </w:t>
      </w:r>
      <w:r>
        <w:rPr>
          <w:rFonts w:ascii="Times New Roman" w:eastAsia="Times New Roman" w:hAnsi="Times New Roman" w:cs="Times New Roman"/>
          <w:sz w:val="24"/>
          <w:szCs w:val="24"/>
          <w:lang w:eastAsia="hr-HR"/>
        </w:rPr>
        <w:t>odobrava je</w:t>
      </w:r>
      <w:r w:rsidRPr="008D7BAF">
        <w:rPr>
          <w:rFonts w:ascii="Times New Roman" w:eastAsia="Times New Roman" w:hAnsi="Times New Roman" w:cs="Times New Roman"/>
          <w:sz w:val="24"/>
          <w:szCs w:val="24"/>
          <w:lang w:eastAsia="hr-HR"/>
        </w:rPr>
        <w:t xml:space="preserve"> Povjerenstvo za odabir kandidata za prijediplomski, diplomski i poslijediplomski studij.</w:t>
      </w:r>
    </w:p>
    <w:p w:rsidR="0096007A" w:rsidRPr="008922B1" w:rsidRDefault="0096007A" w:rsidP="0096007A">
      <w:pPr>
        <w:spacing w:after="0" w:line="300" w:lineRule="atLeast"/>
        <w:rPr>
          <w:rFonts w:ascii="Times New Roman" w:eastAsia="Times New Roman" w:hAnsi="Times New Roman" w:cs="Times New Roman"/>
          <w:b/>
          <w:sz w:val="24"/>
          <w:szCs w:val="24"/>
          <w:lang w:eastAsia="hr-HR"/>
        </w:rPr>
      </w:pPr>
    </w:p>
    <w:p w:rsidR="0096007A" w:rsidRPr="008922B1" w:rsidRDefault="0096007A" w:rsidP="0096007A">
      <w:pPr>
        <w:spacing w:after="0" w:line="300" w:lineRule="atLeast"/>
        <w:jc w:val="center"/>
        <w:rPr>
          <w:rFonts w:ascii="Times New Roman" w:eastAsia="Times New Roman" w:hAnsi="Times New Roman" w:cs="Times New Roman"/>
          <w:b/>
          <w:sz w:val="24"/>
          <w:szCs w:val="24"/>
          <w:lang w:eastAsia="hr-HR"/>
        </w:rPr>
      </w:pPr>
      <w:r w:rsidRPr="008922B1">
        <w:rPr>
          <w:rFonts w:ascii="Times New Roman" w:eastAsia="Times New Roman" w:hAnsi="Times New Roman" w:cs="Times New Roman"/>
          <w:b/>
          <w:sz w:val="24"/>
          <w:szCs w:val="24"/>
          <w:lang w:eastAsia="hr-HR"/>
        </w:rPr>
        <w:t>5.3. Stručno usavršava</w:t>
      </w:r>
      <w:r>
        <w:rPr>
          <w:rFonts w:ascii="Times New Roman" w:eastAsia="Times New Roman" w:hAnsi="Times New Roman" w:cs="Times New Roman"/>
          <w:b/>
          <w:sz w:val="24"/>
          <w:szCs w:val="24"/>
          <w:lang w:eastAsia="hr-HR"/>
        </w:rPr>
        <w:t xml:space="preserve">nje za stjecanje i obnavljanje </w:t>
      </w:r>
      <w:r w:rsidRPr="008922B1">
        <w:rPr>
          <w:rFonts w:ascii="Times New Roman" w:eastAsia="Times New Roman" w:hAnsi="Times New Roman" w:cs="Times New Roman"/>
          <w:b/>
          <w:sz w:val="24"/>
          <w:szCs w:val="24"/>
          <w:lang w:eastAsia="hr-HR"/>
        </w:rPr>
        <w:t>dopusnica za rad</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922B1" w:rsidRDefault="0096007A" w:rsidP="0096007A">
      <w:pPr>
        <w:spacing w:after="0" w:line="300" w:lineRule="atLeast"/>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67</w:t>
      </w:r>
      <w:r w:rsidRPr="008922B1">
        <w:rPr>
          <w:rFonts w:ascii="Times New Roman" w:eastAsia="Times New Roman" w:hAnsi="Times New Roman" w:cs="Times New Roman"/>
          <w:b/>
          <w:sz w:val="24"/>
          <w:szCs w:val="24"/>
          <w:lang w:eastAsia="hr-HR"/>
        </w:rPr>
        <w:t>.</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Osobe iz </w:t>
      </w:r>
      <w:r w:rsidRPr="005C393D">
        <w:rPr>
          <w:rFonts w:ascii="Times New Roman" w:eastAsia="Times New Roman" w:hAnsi="Times New Roman" w:cs="Times New Roman"/>
          <w:sz w:val="24"/>
          <w:szCs w:val="24"/>
          <w:lang w:eastAsia="hr-HR"/>
        </w:rPr>
        <w:t>članka 53. stavka 1. ovoga</w:t>
      </w:r>
      <w:r w:rsidRPr="008D7BAF">
        <w:rPr>
          <w:rFonts w:ascii="Times New Roman" w:eastAsia="Times New Roman" w:hAnsi="Times New Roman" w:cs="Times New Roman"/>
          <w:sz w:val="24"/>
          <w:szCs w:val="24"/>
          <w:lang w:eastAsia="hr-HR"/>
        </w:rPr>
        <w:t xml:space="preserve"> Pravilnika iz službi i struka odnosno njihovih specijalnosti raspoređene na ustrojbeno mjesto koje traži dopusnicu za rad utvrđenu posebnim propisima, dužne su sudjelovati na aktivnostima trajnog usavršavanja propisanim za stjecanje i obnavljanje dopusnica za rad.</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Ustrojstvene jedinice u kojima su raspoređene osobe iz stavka 1. ovoga članka dužne su im osigurati troškove kotizacije i omogućiti sudjelovanje u navedenim oblicima stručnog usavršavanja u skladu s planovima izobrazbe, strukovnim smjern</w:t>
      </w:r>
      <w:r>
        <w:rPr>
          <w:rFonts w:ascii="Times New Roman" w:eastAsia="Times New Roman" w:hAnsi="Times New Roman" w:cs="Times New Roman"/>
          <w:sz w:val="24"/>
          <w:szCs w:val="24"/>
          <w:lang w:eastAsia="hr-HR"/>
        </w:rPr>
        <w:t>icama i</w:t>
      </w:r>
      <w:r w:rsidRPr="008D7BAF">
        <w:rPr>
          <w:rFonts w:ascii="Times New Roman" w:eastAsia="Times New Roman" w:hAnsi="Times New Roman" w:cs="Times New Roman"/>
          <w:sz w:val="24"/>
          <w:szCs w:val="24"/>
          <w:lang w:eastAsia="hr-HR"/>
        </w:rPr>
        <w:t xml:space="preserve"> rasporedom zadaća pri obavljanju dužnosti.</w:t>
      </w:r>
    </w:p>
    <w:p w:rsidR="0096007A" w:rsidRDefault="0096007A" w:rsidP="0096007A">
      <w:pPr>
        <w:spacing w:after="0" w:line="200" w:lineRule="atLeast"/>
        <w:rPr>
          <w:rFonts w:ascii="Times New Roman" w:eastAsia="Times New Roman" w:hAnsi="Times New Roman" w:cs="Times New Roman"/>
          <w:sz w:val="24"/>
          <w:szCs w:val="24"/>
          <w:lang w:eastAsia="hr-HR"/>
        </w:rPr>
      </w:pPr>
    </w:p>
    <w:p w:rsidR="0096007A" w:rsidRPr="008922B1" w:rsidRDefault="0096007A" w:rsidP="0096007A">
      <w:pPr>
        <w:spacing w:after="0" w:line="200" w:lineRule="atLeast"/>
        <w:jc w:val="center"/>
        <w:rPr>
          <w:rFonts w:ascii="Times New Roman" w:eastAsia="Times New Roman" w:hAnsi="Times New Roman" w:cs="Times New Roman"/>
          <w:b/>
          <w:sz w:val="24"/>
          <w:szCs w:val="24"/>
          <w:lang w:eastAsia="hr-HR"/>
        </w:rPr>
      </w:pPr>
      <w:r w:rsidRPr="008922B1">
        <w:rPr>
          <w:rFonts w:ascii="Times New Roman" w:eastAsia="Times New Roman" w:hAnsi="Times New Roman" w:cs="Times New Roman"/>
          <w:b/>
          <w:sz w:val="24"/>
          <w:szCs w:val="24"/>
          <w:lang w:eastAsia="hr-HR"/>
        </w:rPr>
        <w:t>III. PRIJELAZNE I ZAVRŠNE ODREDBE</w:t>
      </w:r>
    </w:p>
    <w:p w:rsidR="0096007A" w:rsidRPr="008922B1" w:rsidRDefault="0096007A" w:rsidP="0096007A">
      <w:pPr>
        <w:spacing w:after="0" w:line="200" w:lineRule="atLeast"/>
        <w:jc w:val="center"/>
        <w:rPr>
          <w:rFonts w:ascii="Times New Roman" w:eastAsia="Times New Roman" w:hAnsi="Times New Roman" w:cs="Times New Roman"/>
          <w:b/>
          <w:sz w:val="24"/>
          <w:szCs w:val="24"/>
          <w:lang w:eastAsia="hr-HR"/>
        </w:rPr>
      </w:pPr>
    </w:p>
    <w:p w:rsidR="0096007A" w:rsidRPr="008922B1" w:rsidRDefault="0096007A" w:rsidP="0096007A">
      <w:pPr>
        <w:spacing w:after="0" w:line="200" w:lineRule="atLeast"/>
        <w:jc w:val="center"/>
        <w:rPr>
          <w:rFonts w:ascii="Times New Roman" w:eastAsia="Times New Roman" w:hAnsi="Times New Roman" w:cs="Times New Roman"/>
          <w:b/>
          <w:sz w:val="24"/>
          <w:szCs w:val="24"/>
          <w:lang w:eastAsia="hr-HR"/>
        </w:rPr>
      </w:pPr>
      <w:r w:rsidRPr="008922B1">
        <w:rPr>
          <w:rFonts w:ascii="Times New Roman" w:eastAsia="Times New Roman" w:hAnsi="Times New Roman" w:cs="Times New Roman"/>
          <w:b/>
          <w:sz w:val="24"/>
          <w:szCs w:val="24"/>
          <w:lang w:eastAsia="hr-HR"/>
        </w:rPr>
        <w:t>Članak 68.</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Postupci odabira i upućivanja kandidata na izobrazbe i školovanja započeti do </w:t>
      </w:r>
      <w:r>
        <w:rPr>
          <w:rFonts w:ascii="Times New Roman" w:eastAsia="Times New Roman" w:hAnsi="Times New Roman" w:cs="Times New Roman"/>
          <w:sz w:val="24"/>
          <w:szCs w:val="24"/>
          <w:lang w:eastAsia="hr-HR"/>
        </w:rPr>
        <w:t xml:space="preserve">dana </w:t>
      </w:r>
      <w:r w:rsidRPr="008D7BAF">
        <w:rPr>
          <w:rFonts w:ascii="Times New Roman" w:eastAsia="Times New Roman" w:hAnsi="Times New Roman" w:cs="Times New Roman"/>
          <w:sz w:val="24"/>
          <w:szCs w:val="24"/>
          <w:lang w:eastAsia="hr-HR"/>
        </w:rPr>
        <w:t>stupanja na snagu ovoga Pravilnika dovršit će se u skladu s odredbama Pravilnika o izobrazbi (Narodne novine</w:t>
      </w:r>
      <w:r>
        <w:rPr>
          <w:rFonts w:ascii="Times New Roman" w:eastAsia="Times New Roman" w:hAnsi="Times New Roman" w:cs="Times New Roman"/>
          <w:sz w:val="24"/>
          <w:szCs w:val="24"/>
          <w:lang w:eastAsia="hr-HR"/>
        </w:rPr>
        <w:t>,</w:t>
      </w:r>
      <w:r w:rsidRPr="008D7BAF">
        <w:rPr>
          <w:rFonts w:ascii="Times New Roman" w:eastAsia="Times New Roman" w:hAnsi="Times New Roman" w:cs="Times New Roman"/>
          <w:sz w:val="24"/>
          <w:szCs w:val="24"/>
          <w:lang w:eastAsia="hr-HR"/>
        </w:rPr>
        <w:t xml:space="preserve"> br. 19/17, 126/17, 28/18 i 80/19)</w:t>
      </w:r>
      <w:r>
        <w:rPr>
          <w:rFonts w:ascii="Times New Roman" w:eastAsia="Times New Roman" w:hAnsi="Times New Roman" w:cs="Times New Roman"/>
          <w:sz w:val="24"/>
          <w:szCs w:val="24"/>
          <w:lang w:eastAsia="hr-HR"/>
        </w:rPr>
        <w:t>.</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sz w:val="24"/>
          <w:szCs w:val="24"/>
          <w:lang w:eastAsia="hr-HR"/>
        </w:rPr>
        <w:tab/>
        <w:t>O</w:t>
      </w:r>
      <w:r w:rsidRPr="008D7BAF">
        <w:rPr>
          <w:rFonts w:ascii="Times New Roman" w:eastAsia="Times New Roman" w:hAnsi="Times New Roman" w:cs="Times New Roman"/>
          <w:sz w:val="24"/>
          <w:szCs w:val="24"/>
          <w:lang w:eastAsia="hr-HR"/>
        </w:rPr>
        <w:t xml:space="preserve"> pravima i obvezama polaznika </w:t>
      </w:r>
      <w:r>
        <w:rPr>
          <w:rFonts w:ascii="Times New Roman" w:eastAsia="Times New Roman" w:hAnsi="Times New Roman" w:cs="Times New Roman"/>
          <w:sz w:val="24"/>
          <w:szCs w:val="24"/>
          <w:lang w:eastAsia="hr-HR"/>
        </w:rPr>
        <w:t>iz stavka 1. ovoga članka</w:t>
      </w:r>
      <w:r w:rsidRPr="008D7BAF">
        <w:rPr>
          <w:rFonts w:ascii="Times New Roman" w:eastAsia="Times New Roman" w:hAnsi="Times New Roman" w:cs="Times New Roman"/>
          <w:sz w:val="24"/>
          <w:szCs w:val="24"/>
          <w:lang w:eastAsia="hr-HR"/>
        </w:rPr>
        <w:t xml:space="preserve"> odlučit će se u skladu s odredbama ovoga Pravilnika.</w:t>
      </w:r>
    </w:p>
    <w:p w:rsidR="0096007A" w:rsidRDefault="0096007A" w:rsidP="00F47CF3">
      <w:pPr>
        <w:rPr>
          <w:lang w:eastAsia="hr-HR"/>
        </w:rPr>
      </w:pPr>
    </w:p>
    <w:p w:rsidR="00C55C5F" w:rsidRDefault="00C55C5F" w:rsidP="00F47CF3">
      <w:pPr>
        <w:rPr>
          <w:lang w:eastAsia="hr-HR"/>
        </w:rPr>
      </w:pPr>
    </w:p>
    <w:p w:rsidR="00C55C5F" w:rsidRDefault="00C55C5F" w:rsidP="00F47CF3">
      <w:pPr>
        <w:rPr>
          <w:lang w:eastAsia="hr-HR"/>
        </w:rPr>
      </w:pPr>
    </w:p>
    <w:p w:rsidR="0096007A" w:rsidRPr="008922B1" w:rsidRDefault="0096007A" w:rsidP="0096007A">
      <w:pPr>
        <w:spacing w:after="0" w:line="300" w:lineRule="atLeast"/>
        <w:jc w:val="center"/>
        <w:rPr>
          <w:rFonts w:ascii="Times New Roman" w:eastAsia="Times New Roman" w:hAnsi="Times New Roman" w:cs="Times New Roman"/>
          <w:b/>
          <w:sz w:val="24"/>
          <w:szCs w:val="24"/>
          <w:lang w:eastAsia="hr-HR"/>
        </w:rPr>
      </w:pPr>
      <w:r w:rsidRPr="008922B1">
        <w:rPr>
          <w:rFonts w:ascii="Times New Roman" w:eastAsia="Times New Roman" w:hAnsi="Times New Roman" w:cs="Times New Roman"/>
          <w:b/>
          <w:sz w:val="24"/>
          <w:szCs w:val="24"/>
          <w:lang w:eastAsia="hr-HR"/>
        </w:rPr>
        <w:t>Članak 69.</w:t>
      </w:r>
    </w:p>
    <w:p w:rsidR="0096007A" w:rsidRPr="008D7BAF" w:rsidRDefault="0096007A" w:rsidP="0096007A">
      <w:pPr>
        <w:spacing w:after="0" w:line="300" w:lineRule="atLeast"/>
        <w:jc w:val="center"/>
        <w:rPr>
          <w:rFonts w:ascii="Times New Roman" w:eastAsia="Times New Roman" w:hAnsi="Times New Roman" w:cs="Times New Roman"/>
          <w:sz w:val="24"/>
          <w:szCs w:val="24"/>
          <w:lang w:eastAsia="hr-HR"/>
        </w:rPr>
      </w:pP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 xml:space="preserve">Odredbe ovoga Pravilnika ne primjenjuju se na postupak selekcije i odabira kandidata za pohađanje izobrazbi uz rad koje se u cijelosti provode učenjem na daljinu planiranih godišnjim planovima izobrazbe iz članka 5. ovoga Pravilnika. </w:t>
      </w:r>
    </w:p>
    <w:p w:rsidR="0096007A" w:rsidRPr="008D7BAF"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Na temelju prijedloga kandidata za izobrazbe iz stavka 1. ovoga članka ustrojstvena jedinica Ministarstva obrane nadležna za ljudske potencijale odabire polaznike za pohađanje izobrazbi uz rad koje se u cijelosti provode učenjem na daljinu.</w:t>
      </w:r>
    </w:p>
    <w:p w:rsidR="0096007A" w:rsidRDefault="0096007A" w:rsidP="0096007A">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(3)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Ugovor o pravima i obvezama između Ministarstva obrane i polaznike izobrazb</w:t>
      </w:r>
      <w:r>
        <w:rPr>
          <w:rFonts w:ascii="Times New Roman" w:eastAsia="Times New Roman" w:hAnsi="Times New Roman" w:cs="Times New Roman"/>
          <w:sz w:val="24"/>
          <w:szCs w:val="24"/>
          <w:lang w:eastAsia="hr-HR"/>
        </w:rPr>
        <w:t>e</w:t>
      </w:r>
      <w:r w:rsidRPr="008D7BAF">
        <w:rPr>
          <w:rFonts w:ascii="Times New Roman" w:eastAsia="Times New Roman" w:hAnsi="Times New Roman" w:cs="Times New Roman"/>
          <w:sz w:val="24"/>
          <w:szCs w:val="24"/>
          <w:lang w:eastAsia="hr-HR"/>
        </w:rPr>
        <w:t xml:space="preserve"> uz rad koje se u cijelosti provode učenjem na daljinu sklapaju se u skladu s člancima 7. – 11. ovoga Pravilnika.</w:t>
      </w:r>
    </w:p>
    <w:p w:rsidR="0096007A" w:rsidRPr="008D7BAF" w:rsidRDefault="0096007A" w:rsidP="0096007A">
      <w:pPr>
        <w:spacing w:after="0" w:line="300" w:lineRule="atLeast"/>
        <w:jc w:val="both"/>
        <w:rPr>
          <w:rFonts w:ascii="Times New Roman" w:eastAsia="Times New Roman" w:hAnsi="Times New Roman" w:cs="Times New Roman"/>
          <w:sz w:val="24"/>
          <w:szCs w:val="24"/>
          <w:lang w:eastAsia="hr-HR"/>
        </w:rPr>
      </w:pPr>
    </w:p>
    <w:p w:rsidR="0096007A" w:rsidRPr="008922B1" w:rsidRDefault="0096007A" w:rsidP="0096007A">
      <w:pPr>
        <w:spacing w:after="0" w:line="220" w:lineRule="atLeast"/>
        <w:jc w:val="center"/>
        <w:rPr>
          <w:rFonts w:ascii="Times New Roman" w:eastAsia="Times New Roman" w:hAnsi="Times New Roman" w:cs="Times New Roman"/>
          <w:b/>
          <w:sz w:val="24"/>
          <w:szCs w:val="24"/>
          <w:lang w:eastAsia="hr-HR"/>
        </w:rPr>
      </w:pPr>
      <w:r w:rsidRPr="008922B1">
        <w:rPr>
          <w:rFonts w:ascii="Times New Roman" w:eastAsia="Times New Roman" w:hAnsi="Times New Roman" w:cs="Times New Roman"/>
          <w:b/>
          <w:sz w:val="24"/>
          <w:szCs w:val="24"/>
          <w:lang w:eastAsia="hr-HR"/>
        </w:rPr>
        <w:t>Članak 70.</w:t>
      </w:r>
    </w:p>
    <w:p w:rsidR="0096007A" w:rsidRPr="008D7BAF" w:rsidRDefault="0096007A" w:rsidP="0096007A">
      <w:pPr>
        <w:spacing w:after="0" w:line="220" w:lineRule="atLeast"/>
        <w:jc w:val="center"/>
        <w:rPr>
          <w:rFonts w:ascii="Times New Roman" w:eastAsia="Times New Roman" w:hAnsi="Times New Roman" w:cs="Times New Roman"/>
          <w:sz w:val="24"/>
          <w:szCs w:val="24"/>
          <w:lang w:eastAsia="hr-HR"/>
        </w:rPr>
      </w:pPr>
    </w:p>
    <w:p w:rsidR="0096007A" w:rsidRPr="008D7BAF" w:rsidRDefault="0096007A" w:rsidP="0096007A">
      <w:pPr>
        <w:pStyle w:val="box456391"/>
        <w:shd w:val="clear" w:color="auto" w:fill="FFFFFF"/>
        <w:spacing w:before="0" w:beforeAutospacing="0" w:after="0" w:afterAutospacing="0" w:line="220" w:lineRule="atLeast"/>
        <w:ind w:firstLine="708"/>
        <w:jc w:val="both"/>
        <w:textAlignment w:val="baseline"/>
        <w:rPr>
          <w:color w:val="231F20"/>
        </w:rPr>
      </w:pPr>
      <w:r w:rsidRPr="008D7BAF">
        <w:rPr>
          <w:color w:val="231F20"/>
        </w:rPr>
        <w:t xml:space="preserve">(1) </w:t>
      </w:r>
      <w:r>
        <w:rPr>
          <w:color w:val="231F20"/>
        </w:rPr>
        <w:tab/>
      </w:r>
      <w:r w:rsidRPr="008D7BAF">
        <w:rPr>
          <w:color w:val="231F20"/>
        </w:rPr>
        <w:t>Čelnik ustrojstvene jedinice Ministarstva obrane nadležne za ljudske potencijale uputom uređuje način i postupak priznavanja troškova izobrazbe.</w:t>
      </w:r>
    </w:p>
    <w:p w:rsidR="0096007A" w:rsidRPr="008D7BAF" w:rsidRDefault="0096007A" w:rsidP="00C55C5F">
      <w:pPr>
        <w:spacing w:after="0" w:line="30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sz w:val="24"/>
          <w:szCs w:val="24"/>
          <w:lang w:eastAsia="hr-HR"/>
        </w:rPr>
        <w:tab/>
      </w:r>
      <w:r w:rsidRPr="008D7BAF">
        <w:rPr>
          <w:rFonts w:ascii="Times New Roman" w:eastAsia="Times New Roman" w:hAnsi="Times New Roman" w:cs="Times New Roman"/>
          <w:sz w:val="24"/>
          <w:szCs w:val="24"/>
          <w:lang w:eastAsia="hr-HR"/>
        </w:rPr>
        <w:t>Znanstvena i stručna istraživanja u okviru školovanja koja se provode na osobama i aktivn</w:t>
      </w:r>
      <w:r>
        <w:rPr>
          <w:rFonts w:ascii="Times New Roman" w:eastAsia="Times New Roman" w:hAnsi="Times New Roman" w:cs="Times New Roman"/>
          <w:sz w:val="24"/>
          <w:szCs w:val="24"/>
          <w:lang w:eastAsia="hr-HR"/>
        </w:rPr>
        <w:t>ostima u Oružanim snagama mora</w:t>
      </w:r>
      <w:r w:rsidRPr="008D7BAF">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odobriti ustrojstvena jedinica</w:t>
      </w:r>
      <w:r w:rsidRPr="008D7BAF">
        <w:rPr>
          <w:rFonts w:ascii="Times New Roman" w:eastAsia="Times New Roman" w:hAnsi="Times New Roman" w:cs="Times New Roman"/>
          <w:sz w:val="24"/>
          <w:szCs w:val="24"/>
          <w:lang w:eastAsia="hr-HR"/>
        </w:rPr>
        <w:t xml:space="preserve"> Ministarstva obrane nadležne za ljudske potencijale koja će način i postupak odobravanja regulirati posebnom uputom.</w:t>
      </w:r>
    </w:p>
    <w:p w:rsidR="0096007A" w:rsidRPr="008922B1" w:rsidRDefault="0096007A" w:rsidP="0096007A">
      <w:pPr>
        <w:spacing w:after="0" w:line="200" w:lineRule="atLeast"/>
        <w:jc w:val="center"/>
        <w:rPr>
          <w:rFonts w:ascii="Times New Roman" w:eastAsia="Times New Roman" w:hAnsi="Times New Roman" w:cs="Times New Roman"/>
          <w:b/>
          <w:sz w:val="24"/>
          <w:szCs w:val="24"/>
          <w:lang w:eastAsia="hr-HR"/>
        </w:rPr>
      </w:pPr>
      <w:r w:rsidRPr="008922B1">
        <w:rPr>
          <w:rFonts w:ascii="Times New Roman" w:eastAsia="Times New Roman" w:hAnsi="Times New Roman" w:cs="Times New Roman"/>
          <w:b/>
          <w:sz w:val="24"/>
          <w:szCs w:val="24"/>
          <w:lang w:eastAsia="hr-HR"/>
        </w:rPr>
        <w:t>Članak 71.</w:t>
      </w:r>
    </w:p>
    <w:p w:rsidR="0096007A" w:rsidRPr="008D7BAF" w:rsidRDefault="0096007A" w:rsidP="0096007A">
      <w:pPr>
        <w:spacing w:after="0" w:line="200" w:lineRule="atLeast"/>
        <w:jc w:val="center"/>
        <w:rPr>
          <w:rFonts w:ascii="Times New Roman" w:eastAsia="Times New Roman" w:hAnsi="Times New Roman" w:cs="Times New Roman"/>
          <w:sz w:val="24"/>
          <w:szCs w:val="24"/>
          <w:lang w:eastAsia="hr-HR"/>
        </w:rPr>
      </w:pPr>
    </w:p>
    <w:p w:rsidR="0096007A" w:rsidRDefault="0096007A" w:rsidP="0096007A">
      <w:pPr>
        <w:spacing w:after="0" w:line="40" w:lineRule="atLeast"/>
        <w:ind w:firstLine="708"/>
        <w:jc w:val="both"/>
        <w:rPr>
          <w:rFonts w:ascii="Times New Roman" w:eastAsia="Times New Roman" w:hAnsi="Times New Roman" w:cs="Times New Roman"/>
          <w:sz w:val="24"/>
          <w:szCs w:val="24"/>
          <w:lang w:eastAsia="hr-HR"/>
        </w:rPr>
      </w:pPr>
      <w:r w:rsidRPr="008D7BAF">
        <w:rPr>
          <w:rFonts w:ascii="Times New Roman" w:eastAsia="Times New Roman" w:hAnsi="Times New Roman" w:cs="Times New Roman"/>
          <w:sz w:val="24"/>
          <w:szCs w:val="24"/>
          <w:lang w:eastAsia="hr-HR"/>
        </w:rPr>
        <w:t>Danom stupanja na snagu ovoga Pravilnika prestaje važiti Pravilnik o izobrazbi (Narodne novine, br. 19/17, 126/17, 28/18 i 80/19)</w:t>
      </w:r>
      <w:r>
        <w:rPr>
          <w:rFonts w:ascii="Times New Roman" w:eastAsia="Times New Roman" w:hAnsi="Times New Roman" w:cs="Times New Roman"/>
          <w:sz w:val="24"/>
          <w:szCs w:val="24"/>
          <w:lang w:eastAsia="hr-HR"/>
        </w:rPr>
        <w:t>.</w:t>
      </w:r>
    </w:p>
    <w:p w:rsidR="0096007A" w:rsidRPr="008D7BAF" w:rsidRDefault="0096007A" w:rsidP="0096007A">
      <w:pPr>
        <w:spacing w:after="0" w:line="40" w:lineRule="atLeast"/>
        <w:jc w:val="both"/>
        <w:rPr>
          <w:rFonts w:ascii="Times New Roman" w:eastAsia="Times New Roman" w:hAnsi="Times New Roman" w:cs="Times New Roman"/>
          <w:sz w:val="24"/>
          <w:szCs w:val="24"/>
          <w:lang w:eastAsia="hr-HR"/>
        </w:rPr>
      </w:pPr>
    </w:p>
    <w:p w:rsidR="0096007A" w:rsidRPr="008922B1" w:rsidRDefault="0096007A" w:rsidP="0096007A">
      <w:pPr>
        <w:spacing w:after="0" w:line="40" w:lineRule="atLeast"/>
        <w:jc w:val="center"/>
        <w:rPr>
          <w:rFonts w:ascii="Times New Roman" w:eastAsia="Times New Roman" w:hAnsi="Times New Roman" w:cs="Times New Roman"/>
          <w:b/>
          <w:sz w:val="24"/>
          <w:szCs w:val="24"/>
          <w:lang w:eastAsia="hr-HR"/>
        </w:rPr>
      </w:pPr>
      <w:r w:rsidRPr="008922B1">
        <w:rPr>
          <w:rFonts w:ascii="Times New Roman" w:eastAsia="Times New Roman" w:hAnsi="Times New Roman" w:cs="Times New Roman"/>
          <w:b/>
          <w:sz w:val="24"/>
          <w:szCs w:val="24"/>
          <w:lang w:eastAsia="hr-HR"/>
        </w:rPr>
        <w:t>Članak 72.</w:t>
      </w:r>
    </w:p>
    <w:p w:rsidR="0096007A" w:rsidRPr="008D7BAF" w:rsidRDefault="0096007A" w:rsidP="0096007A">
      <w:pPr>
        <w:spacing w:after="0" w:line="160" w:lineRule="atLeast"/>
        <w:jc w:val="center"/>
        <w:rPr>
          <w:rFonts w:ascii="Times New Roman" w:eastAsia="Times New Roman" w:hAnsi="Times New Roman" w:cs="Times New Roman"/>
          <w:sz w:val="24"/>
          <w:szCs w:val="24"/>
          <w:lang w:eastAsia="hr-HR"/>
        </w:rPr>
      </w:pPr>
    </w:p>
    <w:p w:rsidR="0096007A" w:rsidRDefault="0096007A" w:rsidP="0096007A">
      <w:pPr>
        <w:spacing w:after="0" w:line="0" w:lineRule="atLeast"/>
        <w:ind w:firstLine="708"/>
        <w:jc w:val="both"/>
        <w:rPr>
          <w:rStyle w:val="fontstyle01"/>
          <w:rFonts w:ascii="Times New Roman" w:hAnsi="Times New Roman" w:cs="Times New Roman"/>
          <w:b/>
        </w:rPr>
      </w:pPr>
      <w:r w:rsidRPr="008D7BAF">
        <w:rPr>
          <w:rFonts w:ascii="Times New Roman" w:eastAsia="Times New Roman" w:hAnsi="Times New Roman" w:cs="Times New Roman"/>
          <w:sz w:val="24"/>
          <w:szCs w:val="24"/>
          <w:lang w:eastAsia="hr-HR"/>
        </w:rPr>
        <w:t>Ovaj Pravilnik stupa na snagu osmoga dana od dana objave u Narodnim novinama.</w:t>
      </w:r>
      <w:r>
        <w:rPr>
          <w:rStyle w:val="fontstyle01"/>
          <w:rFonts w:ascii="Times New Roman" w:hAnsi="Times New Roman" w:cs="Times New Roman"/>
          <w:b/>
        </w:rPr>
        <w:t xml:space="preserve"> </w:t>
      </w:r>
    </w:p>
    <w:p w:rsidR="0096007A" w:rsidRDefault="0096007A" w:rsidP="0096007A">
      <w:pPr>
        <w:spacing w:after="0" w:line="0" w:lineRule="atLeast"/>
        <w:rPr>
          <w:rStyle w:val="fontstyle01"/>
          <w:rFonts w:ascii="Times New Roman" w:hAnsi="Times New Roman" w:cs="Times New Roman"/>
          <w:b/>
        </w:rPr>
      </w:pPr>
    </w:p>
    <w:p w:rsidR="0096007A" w:rsidRDefault="0096007A" w:rsidP="0096007A">
      <w:pPr>
        <w:spacing w:after="0" w:line="0" w:lineRule="atLeast"/>
        <w:rPr>
          <w:rStyle w:val="fontstyle01"/>
          <w:rFonts w:ascii="Times New Roman" w:hAnsi="Times New Roman" w:cs="Times New Roman"/>
          <w:b/>
        </w:rPr>
      </w:pPr>
    </w:p>
    <w:p w:rsidR="0096007A" w:rsidRDefault="0096007A" w:rsidP="0096007A">
      <w:pPr>
        <w:spacing w:after="0" w:line="0" w:lineRule="atLeast"/>
        <w:rPr>
          <w:rStyle w:val="fontstyle01"/>
          <w:rFonts w:ascii="Times New Roman" w:hAnsi="Times New Roman" w:cs="Times New Roman"/>
          <w:b/>
        </w:rPr>
      </w:pPr>
    </w:p>
    <w:p w:rsidR="0096007A" w:rsidRPr="001D37BB" w:rsidRDefault="0096007A" w:rsidP="0096007A">
      <w:pPr>
        <w:spacing w:after="0" w:line="0" w:lineRule="atLeast"/>
        <w:ind w:left="4248"/>
        <w:jc w:val="center"/>
        <w:rPr>
          <w:rStyle w:val="fontstyle01"/>
          <w:rFonts w:ascii="Times New Roman" w:hAnsi="Times New Roman" w:cs="Times New Roman"/>
          <w:b/>
        </w:rPr>
      </w:pPr>
      <w:r>
        <w:rPr>
          <w:rStyle w:val="fontstyle01"/>
          <w:rFonts w:ascii="Times New Roman" w:hAnsi="Times New Roman" w:cs="Times New Roman"/>
          <w:b/>
        </w:rPr>
        <w:t>M I N I S T A R</w:t>
      </w:r>
    </w:p>
    <w:p w:rsidR="0096007A" w:rsidRDefault="0096007A" w:rsidP="0096007A">
      <w:pPr>
        <w:spacing w:after="0" w:line="140" w:lineRule="atLeast"/>
        <w:ind w:left="4248"/>
        <w:jc w:val="center"/>
        <w:rPr>
          <w:rStyle w:val="fontstyle01"/>
          <w:rFonts w:ascii="Times New Roman" w:hAnsi="Times New Roman" w:cs="Times New Roman"/>
          <w:b/>
        </w:rPr>
      </w:pPr>
    </w:p>
    <w:p w:rsidR="0096007A" w:rsidRDefault="0096007A" w:rsidP="0096007A">
      <w:pPr>
        <w:spacing w:after="0" w:line="240" w:lineRule="auto"/>
        <w:ind w:left="4248"/>
        <w:jc w:val="center"/>
        <w:rPr>
          <w:rStyle w:val="fontstyle01"/>
          <w:rFonts w:ascii="Times New Roman" w:hAnsi="Times New Roman" w:cs="Times New Roman"/>
          <w:b/>
        </w:rPr>
      </w:pPr>
      <w:r>
        <w:rPr>
          <w:rStyle w:val="fontstyle01"/>
          <w:rFonts w:ascii="Times New Roman" w:hAnsi="Times New Roman" w:cs="Times New Roman"/>
          <w:b/>
        </w:rPr>
        <w:t xml:space="preserve">dr. sc. Mario </w:t>
      </w:r>
      <w:proofErr w:type="spellStart"/>
      <w:r>
        <w:rPr>
          <w:rStyle w:val="fontstyle01"/>
          <w:rFonts w:ascii="Times New Roman" w:hAnsi="Times New Roman" w:cs="Times New Roman"/>
          <w:b/>
        </w:rPr>
        <w:t>Banožić</w:t>
      </w:r>
      <w:proofErr w:type="spellEnd"/>
    </w:p>
    <w:p w:rsidR="00C06A43" w:rsidRDefault="00C06A43"/>
    <w:p w:rsidR="009E1B9C" w:rsidRDefault="009E1B9C"/>
    <w:p w:rsidR="009E1B9C" w:rsidRDefault="009E1B9C"/>
    <w:p w:rsidR="009E1B9C" w:rsidRDefault="009E1B9C"/>
    <w:p w:rsidR="009E1B9C" w:rsidRDefault="009E1B9C"/>
    <w:p w:rsidR="009E1B9C" w:rsidRDefault="009E1B9C"/>
    <w:p w:rsidR="009E1B9C" w:rsidRDefault="009E1B9C"/>
    <w:p w:rsidR="009E1B9C" w:rsidRDefault="009E1B9C"/>
    <w:p w:rsidR="009E1B9C" w:rsidRDefault="009E1B9C"/>
    <w:p w:rsidR="009E1B9C" w:rsidRDefault="009E1B9C">
      <w:pPr>
        <w:sectPr w:rsidR="009E1B9C" w:rsidSect="00C35B02">
          <w:footerReference w:type="default" r:id="rId8"/>
          <w:pgSz w:w="11907" w:h="16839" w:code="9"/>
          <w:pgMar w:top="709" w:right="1559" w:bottom="567" w:left="1276" w:header="709" w:footer="709" w:gutter="0"/>
          <w:cols w:space="708"/>
          <w:docGrid w:linePitch="360"/>
        </w:sectPr>
      </w:pPr>
    </w:p>
    <w:p w:rsidR="009E1B9C" w:rsidRDefault="009E1B9C" w:rsidP="009E1B9C">
      <w:pPr>
        <w:jc w:val="right"/>
        <w:rPr>
          <w:rFonts w:ascii="Times New Roman" w:hAnsi="Times New Roman" w:cs="Times New Roman"/>
          <w:sz w:val="24"/>
          <w:szCs w:val="24"/>
        </w:rPr>
      </w:pPr>
      <w:r>
        <w:rPr>
          <w:rFonts w:ascii="Times New Roman" w:hAnsi="Times New Roman" w:cs="Times New Roman"/>
          <w:sz w:val="24"/>
          <w:szCs w:val="24"/>
        </w:rPr>
        <w:lastRenderedPageBreak/>
        <w:t>PRILOG 1.</w:t>
      </w:r>
    </w:p>
    <w:p w:rsidR="009E1B9C" w:rsidRPr="009E1B9C" w:rsidRDefault="009E1B9C" w:rsidP="009E1B9C">
      <w:pPr>
        <w:jc w:val="center"/>
        <w:rPr>
          <w:rFonts w:ascii="Times New Roman" w:hAnsi="Times New Roman" w:cs="Times New Roman"/>
          <w:sz w:val="24"/>
          <w:szCs w:val="24"/>
        </w:rPr>
      </w:pPr>
      <w:r w:rsidRPr="009E1B9C">
        <w:rPr>
          <w:rFonts w:ascii="Times New Roman" w:hAnsi="Times New Roman" w:cs="Times New Roman"/>
          <w:sz w:val="24"/>
          <w:szCs w:val="24"/>
        </w:rPr>
        <w:t xml:space="preserve">POPIS KANDIDATA ZA </w:t>
      </w:r>
      <w:r>
        <w:rPr>
          <w:rFonts w:ascii="Times New Roman" w:hAnsi="Times New Roman" w:cs="Times New Roman"/>
          <w:sz w:val="24"/>
          <w:szCs w:val="24"/>
        </w:rPr>
        <w:t>DRUGU, TREĆU I ČETVRTU RAZINU</w:t>
      </w:r>
      <w:r w:rsidRPr="009E1B9C">
        <w:rPr>
          <w:rFonts w:ascii="Times New Roman" w:hAnsi="Times New Roman" w:cs="Times New Roman"/>
          <w:sz w:val="24"/>
          <w:szCs w:val="24"/>
        </w:rPr>
        <w:t xml:space="preserve"> SLIJEDNO-RASTUĆE DOČASNIČKE IZOBRAZBE</w:t>
      </w:r>
    </w:p>
    <w:tbl>
      <w:tblPr>
        <w:tblW w:w="15686" w:type="dxa"/>
        <w:tblInd w:w="93" w:type="dxa"/>
        <w:tblLayout w:type="fixed"/>
        <w:tblLook w:val="04A0" w:firstRow="1" w:lastRow="0" w:firstColumn="1" w:lastColumn="0" w:noHBand="0" w:noVBand="1"/>
      </w:tblPr>
      <w:tblGrid>
        <w:gridCol w:w="299"/>
        <w:gridCol w:w="425"/>
        <w:gridCol w:w="425"/>
        <w:gridCol w:w="709"/>
        <w:gridCol w:w="567"/>
        <w:gridCol w:w="425"/>
        <w:gridCol w:w="426"/>
        <w:gridCol w:w="317"/>
        <w:gridCol w:w="1100"/>
        <w:gridCol w:w="425"/>
        <w:gridCol w:w="426"/>
        <w:gridCol w:w="850"/>
        <w:gridCol w:w="567"/>
        <w:gridCol w:w="425"/>
        <w:gridCol w:w="567"/>
        <w:gridCol w:w="993"/>
        <w:gridCol w:w="850"/>
        <w:gridCol w:w="567"/>
        <w:gridCol w:w="567"/>
        <w:gridCol w:w="567"/>
        <w:gridCol w:w="567"/>
        <w:gridCol w:w="425"/>
        <w:gridCol w:w="426"/>
        <w:gridCol w:w="567"/>
        <w:gridCol w:w="630"/>
        <w:gridCol w:w="676"/>
        <w:gridCol w:w="449"/>
        <w:gridCol w:w="449"/>
      </w:tblGrid>
      <w:tr w:rsidR="009E1B9C" w:rsidRPr="009E1B9C" w:rsidTr="009E1B9C">
        <w:trPr>
          <w:trHeight w:val="1200"/>
        </w:trPr>
        <w:tc>
          <w:tcPr>
            <w:tcW w:w="299" w:type="dxa"/>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rsidR="009E1B9C" w:rsidRPr="009E1B9C" w:rsidRDefault="009E1B9C" w:rsidP="009E1B9C">
            <w:pPr>
              <w:spacing w:after="0" w:line="240" w:lineRule="auto"/>
              <w:jc w:val="center"/>
              <w:rPr>
                <w:rFonts w:ascii="Times New Roman" w:eastAsia="Times New Roman" w:hAnsi="Times New Roman" w:cs="Times New Roman"/>
                <w:b/>
                <w:bCs/>
                <w:color w:val="000000"/>
                <w:sz w:val="16"/>
                <w:szCs w:val="16"/>
                <w:lang w:eastAsia="hr-HR"/>
              </w:rPr>
            </w:pPr>
            <w:proofErr w:type="spellStart"/>
            <w:r w:rsidRPr="009E1B9C">
              <w:rPr>
                <w:rFonts w:ascii="Times New Roman" w:eastAsia="Times New Roman" w:hAnsi="Times New Roman" w:cs="Times New Roman"/>
                <w:b/>
                <w:bCs/>
                <w:color w:val="000000"/>
                <w:sz w:val="16"/>
                <w:szCs w:val="16"/>
                <w:lang w:eastAsia="hr-HR"/>
              </w:rPr>
              <w:t>Rbr</w:t>
            </w:r>
            <w:proofErr w:type="spellEnd"/>
          </w:p>
        </w:tc>
        <w:tc>
          <w:tcPr>
            <w:tcW w:w="425" w:type="dxa"/>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rsidR="009E1B9C" w:rsidRPr="009E1B9C" w:rsidRDefault="009E1B9C" w:rsidP="009E1B9C">
            <w:pPr>
              <w:spacing w:after="0" w:line="240" w:lineRule="auto"/>
              <w:jc w:val="center"/>
              <w:rPr>
                <w:rFonts w:ascii="Times New Roman" w:eastAsia="Times New Roman" w:hAnsi="Times New Roman" w:cs="Times New Roman"/>
                <w:b/>
                <w:bCs/>
                <w:color w:val="000000"/>
                <w:sz w:val="16"/>
                <w:szCs w:val="16"/>
                <w:lang w:eastAsia="hr-HR"/>
              </w:rPr>
            </w:pPr>
            <w:r w:rsidRPr="009E1B9C">
              <w:rPr>
                <w:rFonts w:ascii="Times New Roman" w:eastAsia="Times New Roman" w:hAnsi="Times New Roman" w:cs="Times New Roman"/>
                <w:b/>
                <w:bCs/>
                <w:color w:val="000000"/>
                <w:sz w:val="16"/>
                <w:szCs w:val="16"/>
                <w:lang w:eastAsia="hr-HR"/>
              </w:rPr>
              <w:t>ID OSOBE</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rsidR="009E1B9C" w:rsidRPr="009E1B9C" w:rsidRDefault="009E1B9C" w:rsidP="009E1B9C">
            <w:pPr>
              <w:spacing w:after="0" w:line="240" w:lineRule="auto"/>
              <w:jc w:val="center"/>
              <w:rPr>
                <w:rFonts w:ascii="Times New Roman" w:eastAsia="Times New Roman" w:hAnsi="Times New Roman" w:cs="Times New Roman"/>
                <w:b/>
                <w:bCs/>
                <w:color w:val="000000"/>
                <w:sz w:val="16"/>
                <w:szCs w:val="16"/>
                <w:lang w:eastAsia="hr-HR"/>
              </w:rPr>
            </w:pPr>
            <w:r w:rsidRPr="009E1B9C">
              <w:rPr>
                <w:rFonts w:ascii="Times New Roman" w:eastAsia="Times New Roman" w:hAnsi="Times New Roman" w:cs="Times New Roman"/>
                <w:b/>
                <w:bCs/>
                <w:color w:val="000000"/>
                <w:sz w:val="16"/>
                <w:szCs w:val="16"/>
                <w:lang w:eastAsia="hr-HR"/>
              </w:rPr>
              <w:t>Osobni čin</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rsidR="009E1B9C" w:rsidRPr="009E1B9C" w:rsidRDefault="009E1B9C" w:rsidP="009E1B9C">
            <w:pPr>
              <w:spacing w:after="0" w:line="240" w:lineRule="auto"/>
              <w:jc w:val="center"/>
              <w:rPr>
                <w:rFonts w:ascii="Times New Roman" w:eastAsia="Times New Roman" w:hAnsi="Times New Roman" w:cs="Times New Roman"/>
                <w:b/>
                <w:bCs/>
                <w:color w:val="000000"/>
                <w:sz w:val="16"/>
                <w:szCs w:val="16"/>
                <w:lang w:eastAsia="hr-HR"/>
              </w:rPr>
            </w:pPr>
            <w:r w:rsidRPr="009E1B9C">
              <w:rPr>
                <w:rFonts w:ascii="Times New Roman" w:eastAsia="Times New Roman" w:hAnsi="Times New Roman" w:cs="Times New Roman"/>
                <w:b/>
                <w:bCs/>
                <w:color w:val="000000"/>
                <w:sz w:val="16"/>
                <w:szCs w:val="16"/>
                <w:lang w:eastAsia="hr-HR"/>
              </w:rPr>
              <w:t>Ime</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rsidR="009E1B9C" w:rsidRPr="009E1B9C" w:rsidRDefault="009E1B9C" w:rsidP="009E1B9C">
            <w:pPr>
              <w:spacing w:after="0" w:line="240" w:lineRule="auto"/>
              <w:jc w:val="center"/>
              <w:rPr>
                <w:rFonts w:ascii="Times New Roman" w:eastAsia="Times New Roman" w:hAnsi="Times New Roman" w:cs="Times New Roman"/>
                <w:b/>
                <w:bCs/>
                <w:color w:val="000000"/>
                <w:sz w:val="16"/>
                <w:szCs w:val="16"/>
                <w:lang w:eastAsia="hr-HR"/>
              </w:rPr>
            </w:pPr>
            <w:r w:rsidRPr="009E1B9C">
              <w:rPr>
                <w:rFonts w:ascii="Times New Roman" w:eastAsia="Times New Roman" w:hAnsi="Times New Roman" w:cs="Times New Roman"/>
                <w:b/>
                <w:bCs/>
                <w:color w:val="000000"/>
                <w:sz w:val="16"/>
                <w:szCs w:val="16"/>
                <w:lang w:eastAsia="hr-HR"/>
              </w:rPr>
              <w:t>Prezime</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rsidR="009E1B9C" w:rsidRPr="009E1B9C" w:rsidRDefault="009E1B9C" w:rsidP="009E1B9C">
            <w:pPr>
              <w:spacing w:after="0" w:line="240" w:lineRule="auto"/>
              <w:jc w:val="center"/>
              <w:rPr>
                <w:rFonts w:ascii="Times New Roman" w:eastAsia="Times New Roman" w:hAnsi="Times New Roman" w:cs="Times New Roman"/>
                <w:b/>
                <w:bCs/>
                <w:color w:val="000000"/>
                <w:sz w:val="16"/>
                <w:szCs w:val="16"/>
                <w:lang w:eastAsia="hr-HR"/>
              </w:rPr>
            </w:pPr>
            <w:r w:rsidRPr="009E1B9C">
              <w:rPr>
                <w:rFonts w:ascii="Times New Roman" w:eastAsia="Times New Roman" w:hAnsi="Times New Roman" w:cs="Times New Roman"/>
                <w:b/>
                <w:bCs/>
                <w:color w:val="000000"/>
                <w:sz w:val="16"/>
                <w:szCs w:val="16"/>
                <w:lang w:eastAsia="hr-HR"/>
              </w:rPr>
              <w:t>OIB</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rsidR="009E1B9C" w:rsidRPr="009E1B9C" w:rsidRDefault="009E1B9C" w:rsidP="009E1B9C">
            <w:pPr>
              <w:spacing w:after="0" w:line="240" w:lineRule="auto"/>
              <w:jc w:val="center"/>
              <w:rPr>
                <w:rFonts w:ascii="Times New Roman" w:eastAsia="Times New Roman" w:hAnsi="Times New Roman" w:cs="Times New Roman"/>
                <w:b/>
                <w:bCs/>
                <w:color w:val="000000"/>
                <w:sz w:val="16"/>
                <w:szCs w:val="16"/>
                <w:lang w:eastAsia="hr-HR"/>
              </w:rPr>
            </w:pPr>
            <w:r w:rsidRPr="009E1B9C">
              <w:rPr>
                <w:rFonts w:ascii="Times New Roman" w:eastAsia="Times New Roman" w:hAnsi="Times New Roman" w:cs="Times New Roman"/>
                <w:b/>
                <w:bCs/>
                <w:color w:val="000000"/>
                <w:sz w:val="16"/>
                <w:szCs w:val="16"/>
                <w:lang w:eastAsia="hr-HR"/>
              </w:rPr>
              <w:t>Godina života</w:t>
            </w:r>
          </w:p>
        </w:tc>
        <w:tc>
          <w:tcPr>
            <w:tcW w:w="317" w:type="dxa"/>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rsidR="009E1B9C" w:rsidRPr="009E1B9C" w:rsidRDefault="009E1B9C" w:rsidP="009E1B9C">
            <w:pPr>
              <w:spacing w:after="0" w:line="240" w:lineRule="auto"/>
              <w:jc w:val="center"/>
              <w:rPr>
                <w:rFonts w:ascii="Times New Roman" w:eastAsia="Times New Roman" w:hAnsi="Times New Roman" w:cs="Times New Roman"/>
                <w:b/>
                <w:bCs/>
                <w:color w:val="000000"/>
                <w:sz w:val="16"/>
                <w:szCs w:val="16"/>
                <w:lang w:eastAsia="hr-HR"/>
              </w:rPr>
            </w:pPr>
            <w:r w:rsidRPr="009E1B9C">
              <w:rPr>
                <w:rFonts w:ascii="Times New Roman" w:eastAsia="Times New Roman" w:hAnsi="Times New Roman" w:cs="Times New Roman"/>
                <w:b/>
                <w:bCs/>
                <w:color w:val="000000"/>
                <w:sz w:val="16"/>
                <w:szCs w:val="16"/>
                <w:lang w:eastAsia="hr-HR"/>
              </w:rPr>
              <w:t>Grupa</w:t>
            </w:r>
          </w:p>
        </w:tc>
        <w:tc>
          <w:tcPr>
            <w:tcW w:w="1100" w:type="dxa"/>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rsidR="009E1B9C" w:rsidRPr="009E1B9C" w:rsidRDefault="009E1B9C" w:rsidP="009E1B9C">
            <w:pPr>
              <w:spacing w:after="0" w:line="240" w:lineRule="auto"/>
              <w:jc w:val="center"/>
              <w:rPr>
                <w:rFonts w:ascii="Times New Roman" w:eastAsia="Times New Roman" w:hAnsi="Times New Roman" w:cs="Times New Roman"/>
                <w:b/>
                <w:bCs/>
                <w:color w:val="000000"/>
                <w:sz w:val="16"/>
                <w:szCs w:val="16"/>
                <w:lang w:eastAsia="hr-HR"/>
              </w:rPr>
            </w:pPr>
            <w:r w:rsidRPr="009E1B9C">
              <w:rPr>
                <w:rFonts w:ascii="Times New Roman" w:eastAsia="Times New Roman" w:hAnsi="Times New Roman" w:cs="Times New Roman"/>
                <w:b/>
                <w:bCs/>
                <w:color w:val="000000"/>
                <w:sz w:val="16"/>
                <w:szCs w:val="16"/>
                <w:lang w:eastAsia="hr-HR"/>
              </w:rPr>
              <w:t>Postrojba/UJ</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rsidR="009E1B9C" w:rsidRPr="009E1B9C" w:rsidRDefault="009E1B9C" w:rsidP="009E1B9C">
            <w:pPr>
              <w:spacing w:after="0" w:line="240" w:lineRule="auto"/>
              <w:jc w:val="center"/>
              <w:rPr>
                <w:rFonts w:ascii="Times New Roman" w:eastAsia="Times New Roman" w:hAnsi="Times New Roman" w:cs="Times New Roman"/>
                <w:b/>
                <w:bCs/>
                <w:color w:val="000000"/>
                <w:sz w:val="16"/>
                <w:szCs w:val="16"/>
                <w:lang w:eastAsia="hr-HR"/>
              </w:rPr>
            </w:pPr>
            <w:r w:rsidRPr="009E1B9C">
              <w:rPr>
                <w:rFonts w:ascii="Times New Roman" w:eastAsia="Times New Roman" w:hAnsi="Times New Roman" w:cs="Times New Roman"/>
                <w:b/>
                <w:bCs/>
                <w:color w:val="000000"/>
                <w:sz w:val="16"/>
                <w:szCs w:val="16"/>
                <w:lang w:eastAsia="hr-HR"/>
              </w:rPr>
              <w:t>Osobni VSSP</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rsidR="009E1B9C" w:rsidRPr="009E1B9C" w:rsidRDefault="009E1B9C" w:rsidP="009E1B9C">
            <w:pPr>
              <w:spacing w:after="0" w:line="240" w:lineRule="auto"/>
              <w:jc w:val="center"/>
              <w:rPr>
                <w:rFonts w:ascii="Times New Roman" w:eastAsia="Times New Roman" w:hAnsi="Times New Roman" w:cs="Times New Roman"/>
                <w:b/>
                <w:bCs/>
                <w:color w:val="000000"/>
                <w:sz w:val="16"/>
                <w:szCs w:val="16"/>
                <w:lang w:eastAsia="hr-HR"/>
              </w:rPr>
            </w:pPr>
            <w:r w:rsidRPr="009E1B9C">
              <w:rPr>
                <w:rFonts w:ascii="Times New Roman" w:eastAsia="Times New Roman" w:hAnsi="Times New Roman" w:cs="Times New Roman"/>
                <w:b/>
                <w:bCs/>
                <w:color w:val="000000"/>
                <w:sz w:val="16"/>
                <w:szCs w:val="16"/>
                <w:lang w:eastAsia="hr-HR"/>
              </w:rPr>
              <w:t>Dopunski VSSP</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rsidR="009E1B9C" w:rsidRPr="009E1B9C" w:rsidRDefault="009E1B9C" w:rsidP="009E1B9C">
            <w:pPr>
              <w:spacing w:after="0" w:line="240" w:lineRule="auto"/>
              <w:jc w:val="center"/>
              <w:rPr>
                <w:rFonts w:ascii="Times New Roman" w:eastAsia="Times New Roman" w:hAnsi="Times New Roman" w:cs="Times New Roman"/>
                <w:b/>
                <w:bCs/>
                <w:sz w:val="16"/>
                <w:szCs w:val="16"/>
                <w:lang w:eastAsia="hr-HR"/>
              </w:rPr>
            </w:pPr>
            <w:r w:rsidRPr="009E1B9C">
              <w:rPr>
                <w:rFonts w:ascii="Times New Roman" w:eastAsia="Times New Roman" w:hAnsi="Times New Roman" w:cs="Times New Roman"/>
                <w:b/>
                <w:bCs/>
                <w:sz w:val="16"/>
                <w:szCs w:val="16"/>
                <w:lang w:eastAsia="hr-HR"/>
              </w:rPr>
              <w:t>Zdravstvena sposobnost</w:t>
            </w:r>
            <w:r w:rsidRPr="009E1B9C">
              <w:rPr>
                <w:rFonts w:ascii="Times New Roman" w:eastAsia="Times New Roman" w:hAnsi="Times New Roman" w:cs="Times New Roman"/>
                <w:b/>
                <w:bCs/>
                <w:sz w:val="16"/>
                <w:szCs w:val="16"/>
                <w:lang w:eastAsia="hr-HR"/>
              </w:rPr>
              <w:br/>
              <w:t>(ocjena "SPOSOBAN" sa zadnjeg redovitog ili izvanrednog pregleda)</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rsidR="009E1B9C" w:rsidRPr="009E1B9C" w:rsidRDefault="009E1B9C" w:rsidP="009E1B9C">
            <w:pPr>
              <w:spacing w:after="0" w:line="240" w:lineRule="auto"/>
              <w:jc w:val="center"/>
              <w:rPr>
                <w:rFonts w:ascii="Times New Roman" w:eastAsia="Times New Roman" w:hAnsi="Times New Roman" w:cs="Times New Roman"/>
                <w:b/>
                <w:bCs/>
                <w:sz w:val="16"/>
                <w:szCs w:val="16"/>
                <w:lang w:eastAsia="hr-HR"/>
              </w:rPr>
            </w:pPr>
            <w:r w:rsidRPr="009E1B9C">
              <w:rPr>
                <w:rFonts w:ascii="Times New Roman" w:eastAsia="Times New Roman" w:hAnsi="Times New Roman" w:cs="Times New Roman"/>
                <w:b/>
                <w:bCs/>
                <w:sz w:val="16"/>
                <w:szCs w:val="16"/>
                <w:lang w:eastAsia="hr-HR"/>
              </w:rPr>
              <w:t>Stegovna kazna</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rsidR="009E1B9C" w:rsidRPr="009E1B9C" w:rsidRDefault="009E1B9C" w:rsidP="009E1B9C">
            <w:pPr>
              <w:spacing w:after="0" w:line="240" w:lineRule="auto"/>
              <w:jc w:val="center"/>
              <w:rPr>
                <w:rFonts w:ascii="Times New Roman" w:eastAsia="Times New Roman" w:hAnsi="Times New Roman" w:cs="Times New Roman"/>
                <w:b/>
                <w:bCs/>
                <w:sz w:val="16"/>
                <w:szCs w:val="16"/>
                <w:lang w:eastAsia="hr-HR"/>
              </w:rPr>
            </w:pPr>
            <w:r w:rsidRPr="009E1B9C">
              <w:rPr>
                <w:rFonts w:ascii="Times New Roman" w:eastAsia="Times New Roman" w:hAnsi="Times New Roman" w:cs="Times New Roman"/>
                <w:b/>
                <w:bCs/>
                <w:sz w:val="16"/>
                <w:szCs w:val="16"/>
                <w:lang w:eastAsia="hr-HR"/>
              </w:rPr>
              <w:t>Tjelesna spremnost</w:t>
            </w:r>
            <w:r w:rsidRPr="009E1B9C">
              <w:rPr>
                <w:rFonts w:ascii="Times New Roman" w:eastAsia="Times New Roman" w:hAnsi="Times New Roman" w:cs="Times New Roman"/>
                <w:b/>
                <w:bCs/>
                <w:sz w:val="16"/>
                <w:szCs w:val="16"/>
                <w:lang w:eastAsia="hr-HR"/>
              </w:rPr>
              <w:br/>
              <w:t>(zadnja ocjena)</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D9D9D9"/>
            <w:textDirection w:val="btLr"/>
            <w:vAlign w:val="center"/>
            <w:hideMark/>
          </w:tcPr>
          <w:p w:rsidR="009E1B9C" w:rsidRPr="009E1B9C" w:rsidRDefault="009E1B9C" w:rsidP="009E1B9C">
            <w:pPr>
              <w:spacing w:after="0" w:line="240" w:lineRule="auto"/>
              <w:jc w:val="center"/>
              <w:rPr>
                <w:rFonts w:ascii="Times New Roman" w:eastAsia="Times New Roman" w:hAnsi="Times New Roman" w:cs="Times New Roman"/>
                <w:b/>
                <w:bCs/>
                <w:sz w:val="16"/>
                <w:szCs w:val="16"/>
                <w:lang w:eastAsia="hr-HR"/>
              </w:rPr>
            </w:pPr>
            <w:r w:rsidRPr="009E1B9C">
              <w:rPr>
                <w:rFonts w:ascii="Times New Roman" w:eastAsia="Times New Roman" w:hAnsi="Times New Roman" w:cs="Times New Roman"/>
                <w:b/>
                <w:bCs/>
                <w:sz w:val="16"/>
                <w:szCs w:val="16"/>
                <w:lang w:eastAsia="hr-HR"/>
              </w:rPr>
              <w:t>Sudjelovanje u Domovinskom ratu</w:t>
            </w:r>
          </w:p>
        </w:tc>
        <w:tc>
          <w:tcPr>
            <w:tcW w:w="1843" w:type="dxa"/>
            <w:gridSpan w:val="2"/>
            <w:tcBorders>
              <w:top w:val="single" w:sz="4" w:space="0" w:color="auto"/>
              <w:left w:val="nil"/>
              <w:bottom w:val="single" w:sz="4" w:space="0" w:color="auto"/>
              <w:right w:val="single" w:sz="4" w:space="0" w:color="000000"/>
            </w:tcBorders>
            <w:shd w:val="clear" w:color="000000" w:fill="D9D9D9"/>
            <w:vAlign w:val="center"/>
            <w:hideMark/>
          </w:tcPr>
          <w:p w:rsidR="009E1B9C" w:rsidRPr="009E1B9C" w:rsidRDefault="009E1B9C" w:rsidP="009E1B9C">
            <w:pPr>
              <w:spacing w:after="0" w:line="240" w:lineRule="auto"/>
              <w:jc w:val="center"/>
              <w:rPr>
                <w:rFonts w:ascii="Times New Roman" w:eastAsia="Times New Roman" w:hAnsi="Times New Roman" w:cs="Times New Roman"/>
                <w:b/>
                <w:bCs/>
                <w:sz w:val="16"/>
                <w:szCs w:val="16"/>
                <w:lang w:eastAsia="hr-HR"/>
              </w:rPr>
            </w:pPr>
            <w:r w:rsidRPr="009E1B9C">
              <w:rPr>
                <w:rFonts w:ascii="Times New Roman" w:eastAsia="Times New Roman" w:hAnsi="Times New Roman" w:cs="Times New Roman"/>
                <w:b/>
                <w:bCs/>
                <w:sz w:val="16"/>
                <w:szCs w:val="16"/>
                <w:lang w:eastAsia="hr-HR"/>
              </w:rPr>
              <w:t>Zadnja službena ocjena</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D9D9D9"/>
            <w:textDirection w:val="btLr"/>
            <w:vAlign w:val="center"/>
            <w:hideMark/>
          </w:tcPr>
          <w:p w:rsidR="009E1B9C" w:rsidRPr="009E1B9C" w:rsidRDefault="009E1B9C" w:rsidP="009E1B9C">
            <w:pPr>
              <w:spacing w:after="0" w:line="240" w:lineRule="auto"/>
              <w:jc w:val="center"/>
              <w:rPr>
                <w:rFonts w:ascii="Times New Roman" w:eastAsia="Times New Roman" w:hAnsi="Times New Roman" w:cs="Times New Roman"/>
                <w:b/>
                <w:bCs/>
                <w:sz w:val="16"/>
                <w:szCs w:val="16"/>
                <w:lang w:eastAsia="hr-HR"/>
              </w:rPr>
            </w:pPr>
            <w:r w:rsidRPr="009E1B9C">
              <w:rPr>
                <w:rFonts w:ascii="Times New Roman" w:eastAsia="Times New Roman" w:hAnsi="Times New Roman" w:cs="Times New Roman"/>
                <w:b/>
                <w:bCs/>
                <w:sz w:val="16"/>
                <w:szCs w:val="16"/>
                <w:lang w:eastAsia="hr-HR"/>
              </w:rPr>
              <w:t>Obnašanje dužnosti višeg ustrojbenog čina od osobnog                            - od zadnje izobrazbe</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rsidR="009E1B9C" w:rsidRPr="009E1B9C" w:rsidRDefault="009E1B9C" w:rsidP="009E1B9C">
            <w:pPr>
              <w:spacing w:after="0" w:line="240" w:lineRule="auto"/>
              <w:jc w:val="center"/>
              <w:rPr>
                <w:rFonts w:ascii="Times New Roman" w:eastAsia="Times New Roman" w:hAnsi="Times New Roman" w:cs="Times New Roman"/>
                <w:b/>
                <w:bCs/>
                <w:sz w:val="16"/>
                <w:szCs w:val="16"/>
                <w:lang w:eastAsia="hr-HR"/>
              </w:rPr>
            </w:pPr>
            <w:r w:rsidRPr="009E1B9C">
              <w:rPr>
                <w:rFonts w:ascii="Times New Roman" w:eastAsia="Times New Roman" w:hAnsi="Times New Roman" w:cs="Times New Roman"/>
                <w:b/>
                <w:bCs/>
                <w:sz w:val="16"/>
                <w:szCs w:val="16"/>
                <w:lang w:eastAsia="hr-HR"/>
              </w:rPr>
              <w:t>Obnašanje zapovjednih/voditeljskih dužnosti i dužnosti prvog dočasnika                                                           - od zadnje izobrazbe</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rsidR="009E1B9C" w:rsidRPr="009E1B9C" w:rsidRDefault="009E1B9C" w:rsidP="009E1B9C">
            <w:pPr>
              <w:spacing w:after="0" w:line="240" w:lineRule="auto"/>
              <w:jc w:val="center"/>
              <w:rPr>
                <w:rFonts w:ascii="Times New Roman" w:eastAsia="Times New Roman" w:hAnsi="Times New Roman" w:cs="Times New Roman"/>
                <w:b/>
                <w:bCs/>
                <w:sz w:val="16"/>
                <w:szCs w:val="16"/>
                <w:lang w:eastAsia="hr-HR"/>
              </w:rPr>
            </w:pPr>
            <w:r w:rsidRPr="009E1B9C">
              <w:rPr>
                <w:rFonts w:ascii="Times New Roman" w:eastAsia="Times New Roman" w:hAnsi="Times New Roman" w:cs="Times New Roman"/>
                <w:b/>
                <w:bCs/>
                <w:sz w:val="16"/>
                <w:szCs w:val="16"/>
                <w:lang w:eastAsia="hr-HR"/>
              </w:rPr>
              <w:t xml:space="preserve">Godine provedene u činu  </w:t>
            </w:r>
            <w:r w:rsidRPr="009E1B9C">
              <w:rPr>
                <w:rFonts w:ascii="Times New Roman" w:eastAsia="Times New Roman" w:hAnsi="Times New Roman" w:cs="Times New Roman"/>
                <w:b/>
                <w:bCs/>
                <w:sz w:val="16"/>
                <w:szCs w:val="16"/>
                <w:lang w:eastAsia="hr-HR"/>
              </w:rPr>
              <w:br/>
              <w:t>- od zadnje izobrazbe</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rsidR="009E1B9C" w:rsidRPr="009E1B9C" w:rsidRDefault="009E1B9C" w:rsidP="009E1B9C">
            <w:pPr>
              <w:spacing w:after="0" w:line="240" w:lineRule="auto"/>
              <w:jc w:val="center"/>
              <w:rPr>
                <w:rFonts w:ascii="Times New Roman" w:eastAsia="Times New Roman" w:hAnsi="Times New Roman" w:cs="Times New Roman"/>
                <w:b/>
                <w:bCs/>
                <w:sz w:val="16"/>
                <w:szCs w:val="16"/>
                <w:lang w:eastAsia="hr-HR"/>
              </w:rPr>
            </w:pPr>
            <w:r w:rsidRPr="009E1B9C">
              <w:rPr>
                <w:rFonts w:ascii="Times New Roman" w:eastAsia="Times New Roman" w:hAnsi="Times New Roman" w:cs="Times New Roman"/>
                <w:b/>
                <w:bCs/>
                <w:sz w:val="16"/>
                <w:szCs w:val="16"/>
                <w:lang w:eastAsia="hr-HR"/>
              </w:rPr>
              <w:t xml:space="preserve">Ocjena s prethodno završene </w:t>
            </w:r>
            <w:r w:rsidRPr="009E1B9C">
              <w:rPr>
                <w:rFonts w:ascii="Times New Roman" w:eastAsia="Times New Roman" w:hAnsi="Times New Roman" w:cs="Times New Roman"/>
                <w:b/>
                <w:bCs/>
                <w:sz w:val="16"/>
                <w:szCs w:val="16"/>
                <w:lang w:eastAsia="hr-HR"/>
              </w:rPr>
              <w:br/>
              <w:t>vojne izobrazbe</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rsidR="009E1B9C" w:rsidRPr="009E1B9C" w:rsidRDefault="009E1B9C" w:rsidP="009E1B9C">
            <w:pPr>
              <w:spacing w:after="0" w:line="240" w:lineRule="auto"/>
              <w:jc w:val="center"/>
              <w:rPr>
                <w:rFonts w:ascii="Times New Roman" w:eastAsia="Times New Roman" w:hAnsi="Times New Roman" w:cs="Times New Roman"/>
                <w:b/>
                <w:bCs/>
                <w:sz w:val="16"/>
                <w:szCs w:val="16"/>
                <w:lang w:eastAsia="hr-HR"/>
              </w:rPr>
            </w:pPr>
            <w:r w:rsidRPr="009E1B9C">
              <w:rPr>
                <w:rFonts w:ascii="Times New Roman" w:eastAsia="Times New Roman" w:hAnsi="Times New Roman" w:cs="Times New Roman"/>
                <w:b/>
                <w:bCs/>
                <w:sz w:val="16"/>
                <w:szCs w:val="16"/>
                <w:lang w:eastAsia="hr-HR"/>
              </w:rPr>
              <w:t>Medalje i odlikovanja</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rsidR="009E1B9C" w:rsidRPr="009E1B9C" w:rsidRDefault="009E1B9C" w:rsidP="009E1B9C">
            <w:pPr>
              <w:spacing w:after="0" w:line="240" w:lineRule="auto"/>
              <w:jc w:val="center"/>
              <w:rPr>
                <w:rFonts w:ascii="Times New Roman" w:eastAsia="Times New Roman" w:hAnsi="Times New Roman" w:cs="Times New Roman"/>
                <w:b/>
                <w:bCs/>
                <w:sz w:val="16"/>
                <w:szCs w:val="16"/>
                <w:lang w:eastAsia="hr-HR"/>
              </w:rPr>
            </w:pPr>
            <w:r w:rsidRPr="009E1B9C">
              <w:rPr>
                <w:rFonts w:ascii="Times New Roman" w:eastAsia="Times New Roman" w:hAnsi="Times New Roman" w:cs="Times New Roman"/>
                <w:b/>
                <w:bCs/>
                <w:sz w:val="16"/>
                <w:szCs w:val="16"/>
                <w:lang w:eastAsia="hr-HR"/>
              </w:rPr>
              <w:t xml:space="preserve">Pohvale i nagrade </w:t>
            </w:r>
            <w:r w:rsidRPr="009E1B9C">
              <w:rPr>
                <w:rFonts w:ascii="Times New Roman" w:eastAsia="Times New Roman" w:hAnsi="Times New Roman" w:cs="Times New Roman"/>
                <w:b/>
                <w:bCs/>
                <w:sz w:val="16"/>
                <w:szCs w:val="16"/>
                <w:lang w:eastAsia="hr-HR"/>
              </w:rPr>
              <w:br/>
              <w:t>- od zadnje izobrazbe</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rsidR="009E1B9C" w:rsidRPr="009E1B9C" w:rsidRDefault="009E1B9C" w:rsidP="009E1B9C">
            <w:pPr>
              <w:spacing w:after="0" w:line="240" w:lineRule="auto"/>
              <w:jc w:val="center"/>
              <w:rPr>
                <w:rFonts w:ascii="Times New Roman" w:eastAsia="Times New Roman" w:hAnsi="Times New Roman" w:cs="Times New Roman"/>
                <w:b/>
                <w:bCs/>
                <w:sz w:val="16"/>
                <w:szCs w:val="16"/>
                <w:lang w:eastAsia="hr-HR"/>
              </w:rPr>
            </w:pPr>
            <w:r w:rsidRPr="009E1B9C">
              <w:rPr>
                <w:rFonts w:ascii="Times New Roman" w:eastAsia="Times New Roman" w:hAnsi="Times New Roman" w:cs="Times New Roman"/>
                <w:b/>
                <w:bCs/>
                <w:sz w:val="16"/>
                <w:szCs w:val="16"/>
                <w:lang w:eastAsia="hr-HR"/>
              </w:rPr>
              <w:t xml:space="preserve">Znanje stranog jezika </w:t>
            </w:r>
            <w:r w:rsidRPr="009E1B9C">
              <w:rPr>
                <w:rFonts w:ascii="Times New Roman" w:eastAsia="Times New Roman" w:hAnsi="Times New Roman" w:cs="Times New Roman"/>
                <w:b/>
                <w:bCs/>
                <w:sz w:val="16"/>
                <w:szCs w:val="16"/>
                <w:lang w:eastAsia="hr-HR"/>
              </w:rPr>
              <w:br/>
              <w:t>- važeći test</w:t>
            </w:r>
          </w:p>
        </w:tc>
        <w:tc>
          <w:tcPr>
            <w:tcW w:w="630" w:type="dxa"/>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rsidR="009E1B9C" w:rsidRPr="009E1B9C" w:rsidRDefault="009E1B9C" w:rsidP="009E1B9C">
            <w:pPr>
              <w:spacing w:after="0" w:line="240" w:lineRule="auto"/>
              <w:jc w:val="center"/>
              <w:rPr>
                <w:rFonts w:ascii="Times New Roman" w:eastAsia="Times New Roman" w:hAnsi="Times New Roman" w:cs="Times New Roman"/>
                <w:b/>
                <w:bCs/>
                <w:sz w:val="16"/>
                <w:szCs w:val="16"/>
                <w:lang w:eastAsia="hr-HR"/>
              </w:rPr>
            </w:pPr>
            <w:r w:rsidRPr="009E1B9C">
              <w:rPr>
                <w:rFonts w:ascii="Times New Roman" w:eastAsia="Times New Roman" w:hAnsi="Times New Roman" w:cs="Times New Roman"/>
                <w:b/>
                <w:bCs/>
                <w:sz w:val="16"/>
                <w:szCs w:val="16"/>
                <w:lang w:eastAsia="hr-HR"/>
              </w:rPr>
              <w:t xml:space="preserve">Sudjelovanje u operacijama </w:t>
            </w:r>
            <w:r w:rsidRPr="009E1B9C">
              <w:rPr>
                <w:rFonts w:ascii="Times New Roman" w:eastAsia="Times New Roman" w:hAnsi="Times New Roman" w:cs="Times New Roman"/>
                <w:b/>
                <w:bCs/>
                <w:sz w:val="16"/>
                <w:szCs w:val="16"/>
                <w:lang w:eastAsia="hr-HR"/>
              </w:rPr>
              <w:br/>
              <w:t xml:space="preserve">potpore miru </w:t>
            </w:r>
            <w:r w:rsidRPr="009E1B9C">
              <w:rPr>
                <w:rFonts w:ascii="Times New Roman" w:eastAsia="Times New Roman" w:hAnsi="Times New Roman" w:cs="Times New Roman"/>
                <w:b/>
                <w:bCs/>
                <w:sz w:val="16"/>
                <w:szCs w:val="16"/>
                <w:lang w:eastAsia="hr-HR"/>
              </w:rPr>
              <w:br/>
              <w:t>- od zadnje izobrazbe</w:t>
            </w:r>
          </w:p>
        </w:tc>
        <w:tc>
          <w:tcPr>
            <w:tcW w:w="676" w:type="dxa"/>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rsidR="009E1B9C" w:rsidRPr="009E1B9C" w:rsidRDefault="009E1B9C" w:rsidP="009E1B9C">
            <w:pPr>
              <w:spacing w:after="0" w:line="240" w:lineRule="auto"/>
              <w:jc w:val="center"/>
              <w:rPr>
                <w:rFonts w:ascii="Times New Roman" w:eastAsia="Times New Roman" w:hAnsi="Times New Roman" w:cs="Times New Roman"/>
                <w:b/>
                <w:bCs/>
                <w:sz w:val="16"/>
                <w:szCs w:val="16"/>
                <w:lang w:eastAsia="hr-HR"/>
              </w:rPr>
            </w:pPr>
            <w:r w:rsidRPr="009E1B9C">
              <w:rPr>
                <w:rFonts w:ascii="Times New Roman" w:eastAsia="Times New Roman" w:hAnsi="Times New Roman" w:cs="Times New Roman"/>
                <w:b/>
                <w:bCs/>
                <w:sz w:val="16"/>
                <w:szCs w:val="16"/>
                <w:lang w:eastAsia="hr-HR"/>
              </w:rPr>
              <w:t xml:space="preserve">Završena obuka u Središtu </w:t>
            </w:r>
            <w:r w:rsidRPr="009E1B9C">
              <w:rPr>
                <w:rFonts w:ascii="Times New Roman" w:eastAsia="Times New Roman" w:hAnsi="Times New Roman" w:cs="Times New Roman"/>
                <w:b/>
                <w:bCs/>
                <w:sz w:val="16"/>
                <w:szCs w:val="16"/>
                <w:lang w:eastAsia="hr-HR"/>
              </w:rPr>
              <w:br/>
              <w:t>za razvoj vođa "Marko Babić"</w:t>
            </w:r>
          </w:p>
        </w:tc>
        <w:tc>
          <w:tcPr>
            <w:tcW w:w="449" w:type="dxa"/>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rsidR="009E1B9C" w:rsidRPr="009E1B9C" w:rsidRDefault="009E1B9C" w:rsidP="009E1B9C">
            <w:pPr>
              <w:spacing w:after="0" w:line="240" w:lineRule="auto"/>
              <w:jc w:val="center"/>
              <w:rPr>
                <w:rFonts w:ascii="Times New Roman" w:eastAsia="Times New Roman" w:hAnsi="Times New Roman" w:cs="Times New Roman"/>
                <w:b/>
                <w:bCs/>
                <w:color w:val="000000"/>
                <w:sz w:val="16"/>
                <w:szCs w:val="16"/>
                <w:lang w:eastAsia="hr-HR"/>
              </w:rPr>
            </w:pPr>
            <w:r w:rsidRPr="009E1B9C">
              <w:rPr>
                <w:rFonts w:ascii="Times New Roman" w:eastAsia="Times New Roman" w:hAnsi="Times New Roman" w:cs="Times New Roman"/>
                <w:b/>
                <w:bCs/>
                <w:color w:val="000000"/>
                <w:sz w:val="16"/>
                <w:szCs w:val="16"/>
                <w:lang w:eastAsia="hr-HR"/>
              </w:rPr>
              <w:t>Prioritet ustrojstvene jedinice</w:t>
            </w:r>
          </w:p>
        </w:tc>
        <w:tc>
          <w:tcPr>
            <w:tcW w:w="449" w:type="dxa"/>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rsidR="009E1B9C" w:rsidRPr="009E1B9C" w:rsidRDefault="009E1B9C" w:rsidP="009E1B9C">
            <w:pPr>
              <w:spacing w:after="0" w:line="240" w:lineRule="auto"/>
              <w:jc w:val="center"/>
              <w:rPr>
                <w:rFonts w:ascii="Times New Roman" w:eastAsia="Times New Roman" w:hAnsi="Times New Roman" w:cs="Times New Roman"/>
                <w:b/>
                <w:bCs/>
                <w:color w:val="000000"/>
                <w:sz w:val="16"/>
                <w:szCs w:val="16"/>
                <w:lang w:eastAsia="hr-HR"/>
              </w:rPr>
            </w:pPr>
            <w:r w:rsidRPr="009E1B9C">
              <w:rPr>
                <w:rFonts w:ascii="Times New Roman" w:eastAsia="Times New Roman" w:hAnsi="Times New Roman" w:cs="Times New Roman"/>
                <w:b/>
                <w:bCs/>
                <w:color w:val="000000"/>
                <w:sz w:val="16"/>
                <w:szCs w:val="16"/>
                <w:lang w:eastAsia="hr-HR"/>
              </w:rPr>
              <w:t>UKUPNO BODOVA</w:t>
            </w:r>
          </w:p>
        </w:tc>
      </w:tr>
      <w:tr w:rsidR="009E1B9C" w:rsidRPr="009E1B9C" w:rsidTr="009E1B9C">
        <w:trPr>
          <w:trHeight w:val="1575"/>
        </w:trPr>
        <w:tc>
          <w:tcPr>
            <w:tcW w:w="299" w:type="dxa"/>
            <w:vMerge/>
            <w:tcBorders>
              <w:top w:val="single" w:sz="4" w:space="0" w:color="auto"/>
              <w:left w:val="single" w:sz="4" w:space="0" w:color="auto"/>
              <w:bottom w:val="single" w:sz="4" w:space="0" w:color="auto"/>
              <w:right w:val="single" w:sz="4" w:space="0" w:color="auto"/>
            </w:tcBorders>
            <w:vAlign w:val="center"/>
            <w:hideMark/>
          </w:tcPr>
          <w:p w:rsidR="009E1B9C" w:rsidRPr="009E1B9C" w:rsidRDefault="009E1B9C" w:rsidP="009E1B9C">
            <w:pPr>
              <w:spacing w:after="0" w:line="240" w:lineRule="auto"/>
              <w:rPr>
                <w:rFonts w:ascii="Times New Roman" w:eastAsia="Times New Roman" w:hAnsi="Times New Roman" w:cs="Times New Roman"/>
                <w:b/>
                <w:bCs/>
                <w:color w:val="000000"/>
                <w:sz w:val="32"/>
                <w:szCs w:val="32"/>
                <w:lang w:eastAsia="hr-HR"/>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E1B9C" w:rsidRPr="009E1B9C" w:rsidRDefault="009E1B9C" w:rsidP="009E1B9C">
            <w:pPr>
              <w:spacing w:after="0" w:line="240" w:lineRule="auto"/>
              <w:rPr>
                <w:rFonts w:ascii="Times New Roman" w:eastAsia="Times New Roman" w:hAnsi="Times New Roman" w:cs="Times New Roman"/>
                <w:b/>
                <w:bCs/>
                <w:color w:val="000000"/>
                <w:sz w:val="32"/>
                <w:szCs w:val="32"/>
                <w:lang w:eastAsia="hr-HR"/>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E1B9C" w:rsidRPr="009E1B9C" w:rsidRDefault="009E1B9C" w:rsidP="009E1B9C">
            <w:pPr>
              <w:spacing w:after="0" w:line="240" w:lineRule="auto"/>
              <w:rPr>
                <w:rFonts w:ascii="Times New Roman" w:eastAsia="Times New Roman" w:hAnsi="Times New Roman" w:cs="Times New Roman"/>
                <w:b/>
                <w:bCs/>
                <w:color w:val="000000"/>
                <w:sz w:val="32"/>
                <w:szCs w:val="32"/>
                <w:lang w:eastAsia="hr-HR"/>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E1B9C" w:rsidRPr="009E1B9C" w:rsidRDefault="009E1B9C" w:rsidP="009E1B9C">
            <w:pPr>
              <w:spacing w:after="0" w:line="240" w:lineRule="auto"/>
              <w:rPr>
                <w:rFonts w:ascii="Times New Roman" w:eastAsia="Times New Roman" w:hAnsi="Times New Roman" w:cs="Times New Roman"/>
                <w:b/>
                <w:bCs/>
                <w:color w:val="000000"/>
                <w:sz w:val="32"/>
                <w:szCs w:val="32"/>
                <w:lang w:eastAsia="hr-HR"/>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E1B9C" w:rsidRPr="009E1B9C" w:rsidRDefault="009E1B9C" w:rsidP="009E1B9C">
            <w:pPr>
              <w:spacing w:after="0" w:line="240" w:lineRule="auto"/>
              <w:rPr>
                <w:rFonts w:ascii="Times New Roman" w:eastAsia="Times New Roman" w:hAnsi="Times New Roman" w:cs="Times New Roman"/>
                <w:b/>
                <w:bCs/>
                <w:color w:val="000000"/>
                <w:sz w:val="32"/>
                <w:szCs w:val="32"/>
                <w:lang w:eastAsia="hr-HR"/>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E1B9C" w:rsidRPr="009E1B9C" w:rsidRDefault="009E1B9C" w:rsidP="009E1B9C">
            <w:pPr>
              <w:spacing w:after="0" w:line="240" w:lineRule="auto"/>
              <w:rPr>
                <w:rFonts w:ascii="Times New Roman" w:eastAsia="Times New Roman" w:hAnsi="Times New Roman" w:cs="Times New Roman"/>
                <w:b/>
                <w:bCs/>
                <w:color w:val="000000"/>
                <w:sz w:val="32"/>
                <w:szCs w:val="32"/>
                <w:lang w:eastAsia="hr-HR"/>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9E1B9C" w:rsidRPr="009E1B9C" w:rsidRDefault="009E1B9C" w:rsidP="009E1B9C">
            <w:pPr>
              <w:spacing w:after="0" w:line="240" w:lineRule="auto"/>
              <w:rPr>
                <w:rFonts w:ascii="Times New Roman" w:eastAsia="Times New Roman" w:hAnsi="Times New Roman" w:cs="Times New Roman"/>
                <w:b/>
                <w:bCs/>
                <w:color w:val="000000"/>
                <w:sz w:val="32"/>
                <w:szCs w:val="32"/>
                <w:lang w:eastAsia="hr-HR"/>
              </w:rPr>
            </w:pPr>
          </w:p>
        </w:tc>
        <w:tc>
          <w:tcPr>
            <w:tcW w:w="317" w:type="dxa"/>
            <w:vMerge/>
            <w:tcBorders>
              <w:top w:val="single" w:sz="4" w:space="0" w:color="auto"/>
              <w:left w:val="single" w:sz="4" w:space="0" w:color="auto"/>
              <w:bottom w:val="single" w:sz="4" w:space="0" w:color="auto"/>
              <w:right w:val="single" w:sz="4" w:space="0" w:color="auto"/>
            </w:tcBorders>
            <w:vAlign w:val="center"/>
            <w:hideMark/>
          </w:tcPr>
          <w:p w:rsidR="009E1B9C" w:rsidRPr="009E1B9C" w:rsidRDefault="009E1B9C" w:rsidP="009E1B9C">
            <w:pPr>
              <w:spacing w:after="0" w:line="240" w:lineRule="auto"/>
              <w:rPr>
                <w:rFonts w:ascii="Times New Roman" w:eastAsia="Times New Roman" w:hAnsi="Times New Roman" w:cs="Times New Roman"/>
                <w:b/>
                <w:bCs/>
                <w:color w:val="000000"/>
                <w:sz w:val="32"/>
                <w:szCs w:val="32"/>
                <w:lang w:eastAsia="hr-HR"/>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rsidR="009E1B9C" w:rsidRPr="009E1B9C" w:rsidRDefault="009E1B9C" w:rsidP="009E1B9C">
            <w:pPr>
              <w:spacing w:after="0" w:line="240" w:lineRule="auto"/>
              <w:rPr>
                <w:rFonts w:ascii="Times New Roman" w:eastAsia="Times New Roman" w:hAnsi="Times New Roman" w:cs="Times New Roman"/>
                <w:b/>
                <w:bCs/>
                <w:color w:val="000000"/>
                <w:sz w:val="32"/>
                <w:szCs w:val="32"/>
                <w:lang w:eastAsia="hr-HR"/>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E1B9C" w:rsidRPr="009E1B9C" w:rsidRDefault="009E1B9C" w:rsidP="009E1B9C">
            <w:pPr>
              <w:spacing w:after="0" w:line="240" w:lineRule="auto"/>
              <w:rPr>
                <w:rFonts w:ascii="Times New Roman" w:eastAsia="Times New Roman" w:hAnsi="Times New Roman" w:cs="Times New Roman"/>
                <w:b/>
                <w:bCs/>
                <w:color w:val="000000"/>
                <w:sz w:val="32"/>
                <w:szCs w:val="32"/>
                <w:lang w:eastAsia="hr-HR"/>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9E1B9C" w:rsidRPr="009E1B9C" w:rsidRDefault="009E1B9C" w:rsidP="009E1B9C">
            <w:pPr>
              <w:spacing w:after="0" w:line="240" w:lineRule="auto"/>
              <w:rPr>
                <w:rFonts w:ascii="Times New Roman" w:eastAsia="Times New Roman" w:hAnsi="Times New Roman" w:cs="Times New Roman"/>
                <w:b/>
                <w:bCs/>
                <w:color w:val="000000"/>
                <w:sz w:val="32"/>
                <w:szCs w:val="32"/>
                <w:lang w:eastAsia="hr-H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E1B9C" w:rsidRPr="009E1B9C" w:rsidRDefault="009E1B9C" w:rsidP="009E1B9C">
            <w:pPr>
              <w:spacing w:after="0" w:line="240" w:lineRule="auto"/>
              <w:rPr>
                <w:rFonts w:ascii="Times New Roman" w:eastAsia="Times New Roman" w:hAnsi="Times New Roman" w:cs="Times New Roman"/>
                <w:b/>
                <w:bCs/>
                <w:sz w:val="32"/>
                <w:szCs w:val="32"/>
                <w:lang w:eastAsia="hr-HR"/>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E1B9C" w:rsidRPr="009E1B9C" w:rsidRDefault="009E1B9C" w:rsidP="009E1B9C">
            <w:pPr>
              <w:spacing w:after="0" w:line="240" w:lineRule="auto"/>
              <w:rPr>
                <w:rFonts w:ascii="Times New Roman" w:eastAsia="Times New Roman" w:hAnsi="Times New Roman" w:cs="Times New Roman"/>
                <w:b/>
                <w:bCs/>
                <w:sz w:val="32"/>
                <w:szCs w:val="32"/>
                <w:lang w:eastAsia="hr-HR"/>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E1B9C" w:rsidRPr="009E1B9C" w:rsidRDefault="009E1B9C" w:rsidP="009E1B9C">
            <w:pPr>
              <w:spacing w:after="0" w:line="240" w:lineRule="auto"/>
              <w:rPr>
                <w:rFonts w:ascii="Times New Roman" w:eastAsia="Times New Roman" w:hAnsi="Times New Roman" w:cs="Times New Roman"/>
                <w:b/>
                <w:bCs/>
                <w:sz w:val="32"/>
                <w:szCs w:val="32"/>
                <w:lang w:eastAsia="hr-HR"/>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9E1B9C" w:rsidRPr="009E1B9C" w:rsidRDefault="009E1B9C" w:rsidP="009E1B9C">
            <w:pPr>
              <w:spacing w:after="0" w:line="240" w:lineRule="auto"/>
              <w:rPr>
                <w:rFonts w:ascii="Times New Roman" w:eastAsia="Times New Roman" w:hAnsi="Times New Roman" w:cs="Times New Roman"/>
                <w:b/>
                <w:bCs/>
                <w:sz w:val="32"/>
                <w:szCs w:val="32"/>
                <w:lang w:eastAsia="hr-HR"/>
              </w:rPr>
            </w:pPr>
          </w:p>
        </w:tc>
        <w:tc>
          <w:tcPr>
            <w:tcW w:w="993" w:type="dxa"/>
            <w:tcBorders>
              <w:top w:val="nil"/>
              <w:left w:val="nil"/>
              <w:bottom w:val="single" w:sz="4" w:space="0" w:color="auto"/>
              <w:right w:val="nil"/>
            </w:tcBorders>
            <w:shd w:val="clear" w:color="000000" w:fill="D9D9D9"/>
            <w:vAlign w:val="center"/>
            <w:hideMark/>
          </w:tcPr>
          <w:p w:rsidR="009E1B9C" w:rsidRPr="009E1B9C" w:rsidRDefault="009E1B9C" w:rsidP="009E1B9C">
            <w:pPr>
              <w:spacing w:after="0" w:line="240" w:lineRule="auto"/>
              <w:jc w:val="center"/>
              <w:rPr>
                <w:rFonts w:ascii="Times New Roman" w:eastAsia="Times New Roman" w:hAnsi="Times New Roman" w:cs="Times New Roman"/>
                <w:b/>
                <w:bCs/>
                <w:sz w:val="16"/>
                <w:szCs w:val="16"/>
                <w:lang w:eastAsia="hr-HR"/>
              </w:rPr>
            </w:pPr>
            <w:r w:rsidRPr="009E1B9C">
              <w:rPr>
                <w:rFonts w:ascii="Times New Roman" w:eastAsia="Times New Roman" w:hAnsi="Times New Roman" w:cs="Times New Roman"/>
                <w:b/>
                <w:bCs/>
                <w:sz w:val="16"/>
                <w:szCs w:val="16"/>
                <w:lang w:eastAsia="hr-HR"/>
              </w:rPr>
              <w:t>OSOBITO SE ISTIČE</w:t>
            </w:r>
          </w:p>
        </w:tc>
        <w:tc>
          <w:tcPr>
            <w:tcW w:w="850" w:type="dxa"/>
            <w:tcBorders>
              <w:top w:val="nil"/>
              <w:left w:val="single" w:sz="4" w:space="0" w:color="auto"/>
              <w:bottom w:val="single" w:sz="4" w:space="0" w:color="auto"/>
              <w:right w:val="nil"/>
            </w:tcBorders>
            <w:shd w:val="clear" w:color="000000" w:fill="D9D9D9"/>
            <w:vAlign w:val="center"/>
            <w:hideMark/>
          </w:tcPr>
          <w:p w:rsidR="009E1B9C" w:rsidRPr="009E1B9C" w:rsidRDefault="009E1B9C" w:rsidP="009E1B9C">
            <w:pPr>
              <w:spacing w:after="0" w:line="240" w:lineRule="auto"/>
              <w:jc w:val="center"/>
              <w:rPr>
                <w:rFonts w:ascii="Times New Roman" w:eastAsia="Times New Roman" w:hAnsi="Times New Roman" w:cs="Times New Roman"/>
                <w:b/>
                <w:bCs/>
                <w:sz w:val="16"/>
                <w:szCs w:val="16"/>
                <w:lang w:eastAsia="hr-HR"/>
              </w:rPr>
            </w:pPr>
            <w:r w:rsidRPr="009E1B9C">
              <w:rPr>
                <w:rFonts w:ascii="Times New Roman" w:eastAsia="Times New Roman" w:hAnsi="Times New Roman" w:cs="Times New Roman"/>
                <w:b/>
                <w:bCs/>
                <w:sz w:val="16"/>
                <w:szCs w:val="16"/>
                <w:lang w:eastAsia="hr-HR"/>
              </w:rPr>
              <w:t>ISTIČE SE</w:t>
            </w: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9E1B9C" w:rsidRPr="009E1B9C" w:rsidRDefault="009E1B9C" w:rsidP="009E1B9C">
            <w:pPr>
              <w:spacing w:after="0" w:line="240" w:lineRule="auto"/>
              <w:rPr>
                <w:rFonts w:ascii="Times New Roman" w:eastAsia="Times New Roman" w:hAnsi="Times New Roman" w:cs="Times New Roman"/>
                <w:b/>
                <w:bCs/>
                <w:sz w:val="32"/>
                <w:szCs w:val="32"/>
                <w:lang w:eastAsia="hr-HR"/>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E1B9C" w:rsidRPr="009E1B9C" w:rsidRDefault="009E1B9C" w:rsidP="009E1B9C">
            <w:pPr>
              <w:spacing w:after="0" w:line="240" w:lineRule="auto"/>
              <w:rPr>
                <w:rFonts w:ascii="Times New Roman" w:eastAsia="Times New Roman" w:hAnsi="Times New Roman" w:cs="Times New Roman"/>
                <w:b/>
                <w:bCs/>
                <w:sz w:val="32"/>
                <w:szCs w:val="32"/>
                <w:lang w:eastAsia="hr-HR"/>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E1B9C" w:rsidRPr="009E1B9C" w:rsidRDefault="009E1B9C" w:rsidP="009E1B9C">
            <w:pPr>
              <w:spacing w:after="0" w:line="240" w:lineRule="auto"/>
              <w:rPr>
                <w:rFonts w:ascii="Times New Roman" w:eastAsia="Times New Roman" w:hAnsi="Times New Roman" w:cs="Times New Roman"/>
                <w:b/>
                <w:bCs/>
                <w:sz w:val="32"/>
                <w:szCs w:val="32"/>
                <w:lang w:eastAsia="hr-HR"/>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E1B9C" w:rsidRPr="009E1B9C" w:rsidRDefault="009E1B9C" w:rsidP="009E1B9C">
            <w:pPr>
              <w:spacing w:after="0" w:line="240" w:lineRule="auto"/>
              <w:rPr>
                <w:rFonts w:ascii="Times New Roman" w:eastAsia="Times New Roman" w:hAnsi="Times New Roman" w:cs="Times New Roman"/>
                <w:b/>
                <w:bCs/>
                <w:sz w:val="32"/>
                <w:szCs w:val="32"/>
                <w:lang w:eastAsia="hr-HR"/>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E1B9C" w:rsidRPr="009E1B9C" w:rsidRDefault="009E1B9C" w:rsidP="009E1B9C">
            <w:pPr>
              <w:spacing w:after="0" w:line="240" w:lineRule="auto"/>
              <w:rPr>
                <w:rFonts w:ascii="Times New Roman" w:eastAsia="Times New Roman" w:hAnsi="Times New Roman" w:cs="Times New Roman"/>
                <w:b/>
                <w:bCs/>
                <w:sz w:val="32"/>
                <w:szCs w:val="32"/>
                <w:lang w:eastAsia="hr-HR"/>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9E1B9C" w:rsidRPr="009E1B9C" w:rsidRDefault="009E1B9C" w:rsidP="009E1B9C">
            <w:pPr>
              <w:spacing w:after="0" w:line="240" w:lineRule="auto"/>
              <w:rPr>
                <w:rFonts w:ascii="Times New Roman" w:eastAsia="Times New Roman" w:hAnsi="Times New Roman" w:cs="Times New Roman"/>
                <w:b/>
                <w:bCs/>
                <w:sz w:val="32"/>
                <w:szCs w:val="32"/>
                <w:lang w:eastAsia="hr-HR"/>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E1B9C" w:rsidRPr="009E1B9C" w:rsidRDefault="009E1B9C" w:rsidP="009E1B9C">
            <w:pPr>
              <w:spacing w:after="0" w:line="240" w:lineRule="auto"/>
              <w:rPr>
                <w:rFonts w:ascii="Times New Roman" w:eastAsia="Times New Roman" w:hAnsi="Times New Roman" w:cs="Times New Roman"/>
                <w:b/>
                <w:bCs/>
                <w:sz w:val="32"/>
                <w:szCs w:val="32"/>
                <w:lang w:eastAsia="hr-HR"/>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9E1B9C" w:rsidRPr="009E1B9C" w:rsidRDefault="009E1B9C" w:rsidP="009E1B9C">
            <w:pPr>
              <w:spacing w:after="0" w:line="240" w:lineRule="auto"/>
              <w:rPr>
                <w:rFonts w:ascii="Times New Roman" w:eastAsia="Times New Roman" w:hAnsi="Times New Roman" w:cs="Times New Roman"/>
                <w:b/>
                <w:bCs/>
                <w:sz w:val="32"/>
                <w:szCs w:val="32"/>
                <w:lang w:eastAsia="hr-HR"/>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9E1B9C" w:rsidRPr="009E1B9C" w:rsidRDefault="009E1B9C" w:rsidP="009E1B9C">
            <w:pPr>
              <w:spacing w:after="0" w:line="240" w:lineRule="auto"/>
              <w:rPr>
                <w:rFonts w:ascii="Times New Roman" w:eastAsia="Times New Roman" w:hAnsi="Times New Roman" w:cs="Times New Roman"/>
                <w:b/>
                <w:bCs/>
                <w:sz w:val="32"/>
                <w:szCs w:val="32"/>
                <w:lang w:eastAsia="hr-HR"/>
              </w:rPr>
            </w:pPr>
          </w:p>
        </w:tc>
        <w:tc>
          <w:tcPr>
            <w:tcW w:w="449" w:type="dxa"/>
            <w:vMerge/>
            <w:tcBorders>
              <w:top w:val="single" w:sz="4" w:space="0" w:color="auto"/>
              <w:left w:val="single" w:sz="4" w:space="0" w:color="auto"/>
              <w:bottom w:val="single" w:sz="4" w:space="0" w:color="auto"/>
              <w:right w:val="single" w:sz="4" w:space="0" w:color="auto"/>
            </w:tcBorders>
            <w:vAlign w:val="center"/>
            <w:hideMark/>
          </w:tcPr>
          <w:p w:rsidR="009E1B9C" w:rsidRPr="009E1B9C" w:rsidRDefault="009E1B9C" w:rsidP="009E1B9C">
            <w:pPr>
              <w:spacing w:after="0" w:line="240" w:lineRule="auto"/>
              <w:rPr>
                <w:rFonts w:ascii="Times New Roman" w:eastAsia="Times New Roman" w:hAnsi="Times New Roman" w:cs="Times New Roman"/>
                <w:b/>
                <w:bCs/>
                <w:color w:val="000000"/>
                <w:sz w:val="32"/>
                <w:szCs w:val="32"/>
                <w:lang w:eastAsia="hr-HR"/>
              </w:rPr>
            </w:pPr>
          </w:p>
        </w:tc>
        <w:tc>
          <w:tcPr>
            <w:tcW w:w="449" w:type="dxa"/>
            <w:vMerge/>
            <w:tcBorders>
              <w:top w:val="single" w:sz="4" w:space="0" w:color="auto"/>
              <w:left w:val="single" w:sz="4" w:space="0" w:color="auto"/>
              <w:bottom w:val="single" w:sz="4" w:space="0" w:color="auto"/>
              <w:right w:val="single" w:sz="4" w:space="0" w:color="auto"/>
            </w:tcBorders>
            <w:vAlign w:val="center"/>
            <w:hideMark/>
          </w:tcPr>
          <w:p w:rsidR="009E1B9C" w:rsidRPr="009E1B9C" w:rsidRDefault="009E1B9C" w:rsidP="009E1B9C">
            <w:pPr>
              <w:spacing w:after="0" w:line="240" w:lineRule="auto"/>
              <w:rPr>
                <w:rFonts w:ascii="Times New Roman" w:eastAsia="Times New Roman" w:hAnsi="Times New Roman" w:cs="Times New Roman"/>
                <w:b/>
                <w:bCs/>
                <w:color w:val="000000"/>
                <w:sz w:val="32"/>
                <w:szCs w:val="32"/>
                <w:lang w:eastAsia="hr-HR"/>
              </w:rPr>
            </w:pPr>
          </w:p>
        </w:tc>
      </w:tr>
      <w:tr w:rsidR="009E1B9C" w:rsidRPr="009E1B9C" w:rsidTr="009E1B9C">
        <w:trPr>
          <w:trHeight w:val="810"/>
        </w:trPr>
        <w:tc>
          <w:tcPr>
            <w:tcW w:w="299" w:type="dxa"/>
            <w:tcBorders>
              <w:top w:val="nil"/>
              <w:left w:val="single" w:sz="4" w:space="0" w:color="auto"/>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5"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5"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709"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5"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6"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31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1100"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5"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6"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850"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5"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993"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850"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5"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6"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630"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676"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49"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49"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r>
      <w:tr w:rsidR="009E1B9C" w:rsidRPr="009E1B9C" w:rsidTr="009E1B9C">
        <w:trPr>
          <w:trHeight w:val="810"/>
        </w:trPr>
        <w:tc>
          <w:tcPr>
            <w:tcW w:w="299" w:type="dxa"/>
            <w:tcBorders>
              <w:top w:val="nil"/>
              <w:left w:val="single" w:sz="4" w:space="0" w:color="auto"/>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5"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5"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709"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5"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6"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31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1100"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5"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6"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850"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5"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993"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850"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5"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6"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630"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676"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49"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49"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r>
      <w:tr w:rsidR="009E1B9C" w:rsidRPr="009E1B9C" w:rsidTr="009E1B9C">
        <w:trPr>
          <w:trHeight w:val="810"/>
        </w:trPr>
        <w:tc>
          <w:tcPr>
            <w:tcW w:w="299" w:type="dxa"/>
            <w:tcBorders>
              <w:top w:val="nil"/>
              <w:left w:val="single" w:sz="4" w:space="0" w:color="auto"/>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5"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5"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709"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5"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6"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31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1100"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5"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6"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850"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5"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993"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850"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5"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6"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630"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676"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49"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49"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r>
      <w:tr w:rsidR="009E1B9C" w:rsidRPr="009E1B9C" w:rsidTr="009E1B9C">
        <w:trPr>
          <w:trHeight w:val="810"/>
        </w:trPr>
        <w:tc>
          <w:tcPr>
            <w:tcW w:w="299" w:type="dxa"/>
            <w:tcBorders>
              <w:top w:val="nil"/>
              <w:left w:val="single" w:sz="4" w:space="0" w:color="auto"/>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5"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5"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709"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5"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6"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31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1100"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5"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6"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850"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5"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993"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850"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5"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6"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630"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676"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49"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49"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9E1B9C">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r>
    </w:tbl>
    <w:p w:rsidR="009E1B9C" w:rsidRDefault="009E1B9C"/>
    <w:p w:rsidR="009E1B9C" w:rsidRDefault="009E1B9C"/>
    <w:p w:rsidR="009E1B9C" w:rsidRDefault="009E1B9C"/>
    <w:p w:rsidR="00D57CEE" w:rsidRDefault="00D57CEE"/>
    <w:p w:rsidR="009E1B9C" w:rsidRDefault="009E1B9C" w:rsidP="009E1B9C">
      <w:pPr>
        <w:jc w:val="right"/>
        <w:rPr>
          <w:rFonts w:ascii="Times New Roman" w:hAnsi="Times New Roman" w:cs="Times New Roman"/>
          <w:sz w:val="24"/>
          <w:szCs w:val="24"/>
        </w:rPr>
      </w:pPr>
      <w:r>
        <w:rPr>
          <w:rFonts w:ascii="Times New Roman" w:hAnsi="Times New Roman" w:cs="Times New Roman"/>
          <w:sz w:val="24"/>
          <w:szCs w:val="24"/>
        </w:rPr>
        <w:lastRenderedPageBreak/>
        <w:t>PRILOG 2.</w:t>
      </w:r>
    </w:p>
    <w:p w:rsidR="009E1B9C" w:rsidRPr="009E1B9C" w:rsidRDefault="009E1B9C" w:rsidP="009E1B9C">
      <w:pPr>
        <w:jc w:val="center"/>
        <w:rPr>
          <w:rFonts w:ascii="Times New Roman" w:hAnsi="Times New Roman" w:cs="Times New Roman"/>
          <w:sz w:val="24"/>
          <w:szCs w:val="24"/>
        </w:rPr>
      </w:pPr>
      <w:r w:rsidRPr="009E1B9C">
        <w:rPr>
          <w:rFonts w:ascii="Times New Roman" w:hAnsi="Times New Roman" w:cs="Times New Roman"/>
          <w:sz w:val="24"/>
          <w:szCs w:val="24"/>
        </w:rPr>
        <w:t xml:space="preserve">POPIS KANDIDATA ZA </w:t>
      </w:r>
      <w:r>
        <w:rPr>
          <w:rFonts w:ascii="Times New Roman" w:hAnsi="Times New Roman" w:cs="Times New Roman"/>
          <w:sz w:val="24"/>
          <w:szCs w:val="24"/>
        </w:rPr>
        <w:t xml:space="preserve">DRUGU, TREĆU I ČETVRTU RAZINU SLIJEDNO-RASTUĆE </w:t>
      </w:r>
      <w:r w:rsidRPr="009E1B9C">
        <w:rPr>
          <w:rFonts w:ascii="Times New Roman" w:hAnsi="Times New Roman" w:cs="Times New Roman"/>
          <w:sz w:val="24"/>
          <w:szCs w:val="24"/>
        </w:rPr>
        <w:t>ČASNIČKE IZOBRAZBE</w:t>
      </w:r>
    </w:p>
    <w:tbl>
      <w:tblPr>
        <w:tblW w:w="15686" w:type="dxa"/>
        <w:tblInd w:w="93" w:type="dxa"/>
        <w:tblLayout w:type="fixed"/>
        <w:tblLook w:val="04A0" w:firstRow="1" w:lastRow="0" w:firstColumn="1" w:lastColumn="0" w:noHBand="0" w:noVBand="1"/>
      </w:tblPr>
      <w:tblGrid>
        <w:gridCol w:w="299"/>
        <w:gridCol w:w="425"/>
        <w:gridCol w:w="425"/>
        <w:gridCol w:w="709"/>
        <w:gridCol w:w="567"/>
        <w:gridCol w:w="425"/>
        <w:gridCol w:w="426"/>
        <w:gridCol w:w="317"/>
        <w:gridCol w:w="1100"/>
        <w:gridCol w:w="425"/>
        <w:gridCol w:w="426"/>
        <w:gridCol w:w="850"/>
        <w:gridCol w:w="567"/>
        <w:gridCol w:w="425"/>
        <w:gridCol w:w="567"/>
        <w:gridCol w:w="993"/>
        <w:gridCol w:w="850"/>
        <w:gridCol w:w="567"/>
        <w:gridCol w:w="567"/>
        <w:gridCol w:w="567"/>
        <w:gridCol w:w="567"/>
        <w:gridCol w:w="425"/>
        <w:gridCol w:w="426"/>
        <w:gridCol w:w="567"/>
        <w:gridCol w:w="630"/>
        <w:gridCol w:w="676"/>
        <w:gridCol w:w="449"/>
        <w:gridCol w:w="449"/>
      </w:tblGrid>
      <w:tr w:rsidR="009E1B9C" w:rsidRPr="009E1B9C" w:rsidTr="00C35B02">
        <w:trPr>
          <w:trHeight w:val="1200"/>
        </w:trPr>
        <w:tc>
          <w:tcPr>
            <w:tcW w:w="299" w:type="dxa"/>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rsidR="009E1B9C" w:rsidRPr="009E1B9C" w:rsidRDefault="009E1B9C" w:rsidP="00C35B02">
            <w:pPr>
              <w:spacing w:after="0" w:line="240" w:lineRule="auto"/>
              <w:jc w:val="center"/>
              <w:rPr>
                <w:rFonts w:ascii="Times New Roman" w:eastAsia="Times New Roman" w:hAnsi="Times New Roman" w:cs="Times New Roman"/>
                <w:b/>
                <w:bCs/>
                <w:color w:val="000000"/>
                <w:sz w:val="16"/>
                <w:szCs w:val="16"/>
                <w:lang w:eastAsia="hr-HR"/>
              </w:rPr>
            </w:pPr>
            <w:proofErr w:type="spellStart"/>
            <w:r w:rsidRPr="009E1B9C">
              <w:rPr>
                <w:rFonts w:ascii="Times New Roman" w:eastAsia="Times New Roman" w:hAnsi="Times New Roman" w:cs="Times New Roman"/>
                <w:b/>
                <w:bCs/>
                <w:color w:val="000000"/>
                <w:sz w:val="16"/>
                <w:szCs w:val="16"/>
                <w:lang w:eastAsia="hr-HR"/>
              </w:rPr>
              <w:t>Rbr</w:t>
            </w:r>
            <w:proofErr w:type="spellEnd"/>
          </w:p>
        </w:tc>
        <w:tc>
          <w:tcPr>
            <w:tcW w:w="425" w:type="dxa"/>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rsidR="009E1B9C" w:rsidRPr="009E1B9C" w:rsidRDefault="009E1B9C" w:rsidP="00C35B02">
            <w:pPr>
              <w:spacing w:after="0" w:line="240" w:lineRule="auto"/>
              <w:jc w:val="center"/>
              <w:rPr>
                <w:rFonts w:ascii="Times New Roman" w:eastAsia="Times New Roman" w:hAnsi="Times New Roman" w:cs="Times New Roman"/>
                <w:b/>
                <w:bCs/>
                <w:color w:val="000000"/>
                <w:sz w:val="16"/>
                <w:szCs w:val="16"/>
                <w:lang w:eastAsia="hr-HR"/>
              </w:rPr>
            </w:pPr>
            <w:r w:rsidRPr="009E1B9C">
              <w:rPr>
                <w:rFonts w:ascii="Times New Roman" w:eastAsia="Times New Roman" w:hAnsi="Times New Roman" w:cs="Times New Roman"/>
                <w:b/>
                <w:bCs/>
                <w:color w:val="000000"/>
                <w:sz w:val="16"/>
                <w:szCs w:val="16"/>
                <w:lang w:eastAsia="hr-HR"/>
              </w:rPr>
              <w:t>ID OSOBE</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rsidR="009E1B9C" w:rsidRPr="009E1B9C" w:rsidRDefault="009E1B9C" w:rsidP="00C35B02">
            <w:pPr>
              <w:spacing w:after="0" w:line="240" w:lineRule="auto"/>
              <w:jc w:val="center"/>
              <w:rPr>
                <w:rFonts w:ascii="Times New Roman" w:eastAsia="Times New Roman" w:hAnsi="Times New Roman" w:cs="Times New Roman"/>
                <w:b/>
                <w:bCs/>
                <w:color w:val="000000"/>
                <w:sz w:val="16"/>
                <w:szCs w:val="16"/>
                <w:lang w:eastAsia="hr-HR"/>
              </w:rPr>
            </w:pPr>
            <w:r w:rsidRPr="009E1B9C">
              <w:rPr>
                <w:rFonts w:ascii="Times New Roman" w:eastAsia="Times New Roman" w:hAnsi="Times New Roman" w:cs="Times New Roman"/>
                <w:b/>
                <w:bCs/>
                <w:color w:val="000000"/>
                <w:sz w:val="16"/>
                <w:szCs w:val="16"/>
                <w:lang w:eastAsia="hr-HR"/>
              </w:rPr>
              <w:t>Osobni čin</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rsidR="009E1B9C" w:rsidRPr="009E1B9C" w:rsidRDefault="009E1B9C" w:rsidP="00C35B02">
            <w:pPr>
              <w:spacing w:after="0" w:line="240" w:lineRule="auto"/>
              <w:jc w:val="center"/>
              <w:rPr>
                <w:rFonts w:ascii="Times New Roman" w:eastAsia="Times New Roman" w:hAnsi="Times New Roman" w:cs="Times New Roman"/>
                <w:b/>
                <w:bCs/>
                <w:color w:val="000000"/>
                <w:sz w:val="16"/>
                <w:szCs w:val="16"/>
                <w:lang w:eastAsia="hr-HR"/>
              </w:rPr>
            </w:pPr>
            <w:r w:rsidRPr="009E1B9C">
              <w:rPr>
                <w:rFonts w:ascii="Times New Roman" w:eastAsia="Times New Roman" w:hAnsi="Times New Roman" w:cs="Times New Roman"/>
                <w:b/>
                <w:bCs/>
                <w:color w:val="000000"/>
                <w:sz w:val="16"/>
                <w:szCs w:val="16"/>
                <w:lang w:eastAsia="hr-HR"/>
              </w:rPr>
              <w:t>Ime</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rsidR="009E1B9C" w:rsidRPr="009E1B9C" w:rsidRDefault="009E1B9C" w:rsidP="00C35B02">
            <w:pPr>
              <w:spacing w:after="0" w:line="240" w:lineRule="auto"/>
              <w:jc w:val="center"/>
              <w:rPr>
                <w:rFonts w:ascii="Times New Roman" w:eastAsia="Times New Roman" w:hAnsi="Times New Roman" w:cs="Times New Roman"/>
                <w:b/>
                <w:bCs/>
                <w:color w:val="000000"/>
                <w:sz w:val="16"/>
                <w:szCs w:val="16"/>
                <w:lang w:eastAsia="hr-HR"/>
              </w:rPr>
            </w:pPr>
            <w:r w:rsidRPr="009E1B9C">
              <w:rPr>
                <w:rFonts w:ascii="Times New Roman" w:eastAsia="Times New Roman" w:hAnsi="Times New Roman" w:cs="Times New Roman"/>
                <w:b/>
                <w:bCs/>
                <w:color w:val="000000"/>
                <w:sz w:val="16"/>
                <w:szCs w:val="16"/>
                <w:lang w:eastAsia="hr-HR"/>
              </w:rPr>
              <w:t>Prezime</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rsidR="009E1B9C" w:rsidRPr="009E1B9C" w:rsidRDefault="009E1B9C" w:rsidP="00C35B02">
            <w:pPr>
              <w:spacing w:after="0" w:line="240" w:lineRule="auto"/>
              <w:jc w:val="center"/>
              <w:rPr>
                <w:rFonts w:ascii="Times New Roman" w:eastAsia="Times New Roman" w:hAnsi="Times New Roman" w:cs="Times New Roman"/>
                <w:b/>
                <w:bCs/>
                <w:color w:val="000000"/>
                <w:sz w:val="16"/>
                <w:szCs w:val="16"/>
                <w:lang w:eastAsia="hr-HR"/>
              </w:rPr>
            </w:pPr>
            <w:r w:rsidRPr="009E1B9C">
              <w:rPr>
                <w:rFonts w:ascii="Times New Roman" w:eastAsia="Times New Roman" w:hAnsi="Times New Roman" w:cs="Times New Roman"/>
                <w:b/>
                <w:bCs/>
                <w:color w:val="000000"/>
                <w:sz w:val="16"/>
                <w:szCs w:val="16"/>
                <w:lang w:eastAsia="hr-HR"/>
              </w:rPr>
              <w:t>OIB</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rsidR="009E1B9C" w:rsidRPr="009E1B9C" w:rsidRDefault="009E1B9C" w:rsidP="00C35B02">
            <w:pPr>
              <w:spacing w:after="0" w:line="240" w:lineRule="auto"/>
              <w:jc w:val="center"/>
              <w:rPr>
                <w:rFonts w:ascii="Times New Roman" w:eastAsia="Times New Roman" w:hAnsi="Times New Roman" w:cs="Times New Roman"/>
                <w:b/>
                <w:bCs/>
                <w:color w:val="000000"/>
                <w:sz w:val="16"/>
                <w:szCs w:val="16"/>
                <w:lang w:eastAsia="hr-HR"/>
              </w:rPr>
            </w:pPr>
            <w:r w:rsidRPr="009E1B9C">
              <w:rPr>
                <w:rFonts w:ascii="Times New Roman" w:eastAsia="Times New Roman" w:hAnsi="Times New Roman" w:cs="Times New Roman"/>
                <w:b/>
                <w:bCs/>
                <w:color w:val="000000"/>
                <w:sz w:val="16"/>
                <w:szCs w:val="16"/>
                <w:lang w:eastAsia="hr-HR"/>
              </w:rPr>
              <w:t>Godina života</w:t>
            </w:r>
          </w:p>
        </w:tc>
        <w:tc>
          <w:tcPr>
            <w:tcW w:w="317" w:type="dxa"/>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rsidR="009E1B9C" w:rsidRPr="009E1B9C" w:rsidRDefault="009E1B9C" w:rsidP="00C35B02">
            <w:pPr>
              <w:spacing w:after="0" w:line="240" w:lineRule="auto"/>
              <w:jc w:val="center"/>
              <w:rPr>
                <w:rFonts w:ascii="Times New Roman" w:eastAsia="Times New Roman" w:hAnsi="Times New Roman" w:cs="Times New Roman"/>
                <w:b/>
                <w:bCs/>
                <w:color w:val="000000"/>
                <w:sz w:val="16"/>
                <w:szCs w:val="16"/>
                <w:lang w:eastAsia="hr-HR"/>
              </w:rPr>
            </w:pPr>
            <w:r w:rsidRPr="009E1B9C">
              <w:rPr>
                <w:rFonts w:ascii="Times New Roman" w:eastAsia="Times New Roman" w:hAnsi="Times New Roman" w:cs="Times New Roman"/>
                <w:b/>
                <w:bCs/>
                <w:color w:val="000000"/>
                <w:sz w:val="16"/>
                <w:szCs w:val="16"/>
                <w:lang w:eastAsia="hr-HR"/>
              </w:rPr>
              <w:t>Grupa</w:t>
            </w:r>
          </w:p>
        </w:tc>
        <w:tc>
          <w:tcPr>
            <w:tcW w:w="1100" w:type="dxa"/>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rsidR="009E1B9C" w:rsidRPr="009E1B9C" w:rsidRDefault="009E1B9C" w:rsidP="00C35B02">
            <w:pPr>
              <w:spacing w:after="0" w:line="240" w:lineRule="auto"/>
              <w:jc w:val="center"/>
              <w:rPr>
                <w:rFonts w:ascii="Times New Roman" w:eastAsia="Times New Roman" w:hAnsi="Times New Roman" w:cs="Times New Roman"/>
                <w:b/>
                <w:bCs/>
                <w:color w:val="000000"/>
                <w:sz w:val="16"/>
                <w:szCs w:val="16"/>
                <w:lang w:eastAsia="hr-HR"/>
              </w:rPr>
            </w:pPr>
            <w:r w:rsidRPr="009E1B9C">
              <w:rPr>
                <w:rFonts w:ascii="Times New Roman" w:eastAsia="Times New Roman" w:hAnsi="Times New Roman" w:cs="Times New Roman"/>
                <w:b/>
                <w:bCs/>
                <w:color w:val="000000"/>
                <w:sz w:val="16"/>
                <w:szCs w:val="16"/>
                <w:lang w:eastAsia="hr-HR"/>
              </w:rPr>
              <w:t>Postrojba/UJ</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rsidR="009E1B9C" w:rsidRPr="009E1B9C" w:rsidRDefault="009E1B9C" w:rsidP="00C35B02">
            <w:pPr>
              <w:spacing w:after="0" w:line="240" w:lineRule="auto"/>
              <w:jc w:val="center"/>
              <w:rPr>
                <w:rFonts w:ascii="Times New Roman" w:eastAsia="Times New Roman" w:hAnsi="Times New Roman" w:cs="Times New Roman"/>
                <w:b/>
                <w:bCs/>
                <w:color w:val="000000"/>
                <w:sz w:val="16"/>
                <w:szCs w:val="16"/>
                <w:lang w:eastAsia="hr-HR"/>
              </w:rPr>
            </w:pPr>
            <w:r w:rsidRPr="009E1B9C">
              <w:rPr>
                <w:rFonts w:ascii="Times New Roman" w:eastAsia="Times New Roman" w:hAnsi="Times New Roman" w:cs="Times New Roman"/>
                <w:b/>
                <w:bCs/>
                <w:color w:val="000000"/>
                <w:sz w:val="16"/>
                <w:szCs w:val="16"/>
                <w:lang w:eastAsia="hr-HR"/>
              </w:rPr>
              <w:t>Osobni VSSP</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rsidR="009E1B9C" w:rsidRPr="009E1B9C" w:rsidRDefault="009E1B9C" w:rsidP="00C35B02">
            <w:pPr>
              <w:spacing w:after="0" w:line="240" w:lineRule="auto"/>
              <w:jc w:val="center"/>
              <w:rPr>
                <w:rFonts w:ascii="Times New Roman" w:eastAsia="Times New Roman" w:hAnsi="Times New Roman" w:cs="Times New Roman"/>
                <w:b/>
                <w:bCs/>
                <w:color w:val="000000"/>
                <w:sz w:val="16"/>
                <w:szCs w:val="16"/>
                <w:lang w:eastAsia="hr-HR"/>
              </w:rPr>
            </w:pPr>
            <w:r w:rsidRPr="009E1B9C">
              <w:rPr>
                <w:rFonts w:ascii="Times New Roman" w:eastAsia="Times New Roman" w:hAnsi="Times New Roman" w:cs="Times New Roman"/>
                <w:b/>
                <w:bCs/>
                <w:color w:val="000000"/>
                <w:sz w:val="16"/>
                <w:szCs w:val="16"/>
                <w:lang w:eastAsia="hr-HR"/>
              </w:rPr>
              <w:t>Dopunski VSSP</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rsidR="009E1B9C" w:rsidRPr="009E1B9C" w:rsidRDefault="009E1B9C" w:rsidP="00C35B02">
            <w:pPr>
              <w:spacing w:after="0" w:line="240" w:lineRule="auto"/>
              <w:jc w:val="center"/>
              <w:rPr>
                <w:rFonts w:ascii="Times New Roman" w:eastAsia="Times New Roman" w:hAnsi="Times New Roman" w:cs="Times New Roman"/>
                <w:b/>
                <w:bCs/>
                <w:sz w:val="16"/>
                <w:szCs w:val="16"/>
                <w:lang w:eastAsia="hr-HR"/>
              </w:rPr>
            </w:pPr>
            <w:r w:rsidRPr="009E1B9C">
              <w:rPr>
                <w:rFonts w:ascii="Times New Roman" w:eastAsia="Times New Roman" w:hAnsi="Times New Roman" w:cs="Times New Roman"/>
                <w:b/>
                <w:bCs/>
                <w:sz w:val="16"/>
                <w:szCs w:val="16"/>
                <w:lang w:eastAsia="hr-HR"/>
              </w:rPr>
              <w:t>Zdravstvena sposobnost</w:t>
            </w:r>
            <w:r w:rsidRPr="009E1B9C">
              <w:rPr>
                <w:rFonts w:ascii="Times New Roman" w:eastAsia="Times New Roman" w:hAnsi="Times New Roman" w:cs="Times New Roman"/>
                <w:b/>
                <w:bCs/>
                <w:sz w:val="16"/>
                <w:szCs w:val="16"/>
                <w:lang w:eastAsia="hr-HR"/>
              </w:rPr>
              <w:br/>
              <w:t>(ocjena "SPOSOBAN" sa zadnjeg redovitog ili izvanrednog pregleda)</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rsidR="009E1B9C" w:rsidRPr="009E1B9C" w:rsidRDefault="009E1B9C" w:rsidP="00C35B02">
            <w:pPr>
              <w:spacing w:after="0" w:line="240" w:lineRule="auto"/>
              <w:jc w:val="center"/>
              <w:rPr>
                <w:rFonts w:ascii="Times New Roman" w:eastAsia="Times New Roman" w:hAnsi="Times New Roman" w:cs="Times New Roman"/>
                <w:b/>
                <w:bCs/>
                <w:sz w:val="16"/>
                <w:szCs w:val="16"/>
                <w:lang w:eastAsia="hr-HR"/>
              </w:rPr>
            </w:pPr>
            <w:r w:rsidRPr="009E1B9C">
              <w:rPr>
                <w:rFonts w:ascii="Times New Roman" w:eastAsia="Times New Roman" w:hAnsi="Times New Roman" w:cs="Times New Roman"/>
                <w:b/>
                <w:bCs/>
                <w:sz w:val="16"/>
                <w:szCs w:val="16"/>
                <w:lang w:eastAsia="hr-HR"/>
              </w:rPr>
              <w:t>Stegovna kazna</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rsidR="009E1B9C" w:rsidRPr="009E1B9C" w:rsidRDefault="009E1B9C" w:rsidP="00C35B02">
            <w:pPr>
              <w:spacing w:after="0" w:line="240" w:lineRule="auto"/>
              <w:jc w:val="center"/>
              <w:rPr>
                <w:rFonts w:ascii="Times New Roman" w:eastAsia="Times New Roman" w:hAnsi="Times New Roman" w:cs="Times New Roman"/>
                <w:b/>
                <w:bCs/>
                <w:sz w:val="16"/>
                <w:szCs w:val="16"/>
                <w:lang w:eastAsia="hr-HR"/>
              </w:rPr>
            </w:pPr>
            <w:r w:rsidRPr="009E1B9C">
              <w:rPr>
                <w:rFonts w:ascii="Times New Roman" w:eastAsia="Times New Roman" w:hAnsi="Times New Roman" w:cs="Times New Roman"/>
                <w:b/>
                <w:bCs/>
                <w:sz w:val="16"/>
                <w:szCs w:val="16"/>
                <w:lang w:eastAsia="hr-HR"/>
              </w:rPr>
              <w:t>Tjelesna spremnost</w:t>
            </w:r>
            <w:r w:rsidRPr="009E1B9C">
              <w:rPr>
                <w:rFonts w:ascii="Times New Roman" w:eastAsia="Times New Roman" w:hAnsi="Times New Roman" w:cs="Times New Roman"/>
                <w:b/>
                <w:bCs/>
                <w:sz w:val="16"/>
                <w:szCs w:val="16"/>
                <w:lang w:eastAsia="hr-HR"/>
              </w:rPr>
              <w:br/>
              <w:t>(zadnja ocjena)</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D9D9D9"/>
            <w:textDirection w:val="btLr"/>
            <w:vAlign w:val="center"/>
            <w:hideMark/>
          </w:tcPr>
          <w:p w:rsidR="009E1B9C" w:rsidRPr="009E1B9C" w:rsidRDefault="009E1B9C" w:rsidP="00C35B02">
            <w:pPr>
              <w:spacing w:after="0" w:line="240" w:lineRule="auto"/>
              <w:jc w:val="center"/>
              <w:rPr>
                <w:rFonts w:ascii="Times New Roman" w:eastAsia="Times New Roman" w:hAnsi="Times New Roman" w:cs="Times New Roman"/>
                <w:b/>
                <w:bCs/>
                <w:sz w:val="16"/>
                <w:szCs w:val="16"/>
                <w:lang w:eastAsia="hr-HR"/>
              </w:rPr>
            </w:pPr>
            <w:r w:rsidRPr="009E1B9C">
              <w:rPr>
                <w:rFonts w:ascii="Times New Roman" w:eastAsia="Times New Roman" w:hAnsi="Times New Roman" w:cs="Times New Roman"/>
                <w:b/>
                <w:bCs/>
                <w:sz w:val="16"/>
                <w:szCs w:val="16"/>
                <w:lang w:eastAsia="hr-HR"/>
              </w:rPr>
              <w:t>Sudjelovanje u Domovinskom ratu</w:t>
            </w:r>
          </w:p>
        </w:tc>
        <w:tc>
          <w:tcPr>
            <w:tcW w:w="1843" w:type="dxa"/>
            <w:gridSpan w:val="2"/>
            <w:tcBorders>
              <w:top w:val="single" w:sz="4" w:space="0" w:color="auto"/>
              <w:left w:val="nil"/>
              <w:bottom w:val="single" w:sz="4" w:space="0" w:color="auto"/>
              <w:right w:val="single" w:sz="4" w:space="0" w:color="000000"/>
            </w:tcBorders>
            <w:shd w:val="clear" w:color="000000" w:fill="D9D9D9"/>
            <w:vAlign w:val="center"/>
            <w:hideMark/>
          </w:tcPr>
          <w:p w:rsidR="009E1B9C" w:rsidRPr="009E1B9C" w:rsidRDefault="009E1B9C" w:rsidP="00C35B02">
            <w:pPr>
              <w:spacing w:after="0" w:line="240" w:lineRule="auto"/>
              <w:jc w:val="center"/>
              <w:rPr>
                <w:rFonts w:ascii="Times New Roman" w:eastAsia="Times New Roman" w:hAnsi="Times New Roman" w:cs="Times New Roman"/>
                <w:b/>
                <w:bCs/>
                <w:sz w:val="16"/>
                <w:szCs w:val="16"/>
                <w:lang w:eastAsia="hr-HR"/>
              </w:rPr>
            </w:pPr>
            <w:r w:rsidRPr="009E1B9C">
              <w:rPr>
                <w:rFonts w:ascii="Times New Roman" w:eastAsia="Times New Roman" w:hAnsi="Times New Roman" w:cs="Times New Roman"/>
                <w:b/>
                <w:bCs/>
                <w:sz w:val="16"/>
                <w:szCs w:val="16"/>
                <w:lang w:eastAsia="hr-HR"/>
              </w:rPr>
              <w:t>Zadnja službena ocjena</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D9D9D9"/>
            <w:textDirection w:val="btLr"/>
            <w:vAlign w:val="center"/>
            <w:hideMark/>
          </w:tcPr>
          <w:p w:rsidR="009E1B9C" w:rsidRPr="009E1B9C" w:rsidRDefault="009E1B9C" w:rsidP="00C35B02">
            <w:pPr>
              <w:spacing w:after="0" w:line="240" w:lineRule="auto"/>
              <w:jc w:val="center"/>
              <w:rPr>
                <w:rFonts w:ascii="Times New Roman" w:eastAsia="Times New Roman" w:hAnsi="Times New Roman" w:cs="Times New Roman"/>
                <w:b/>
                <w:bCs/>
                <w:sz w:val="16"/>
                <w:szCs w:val="16"/>
                <w:lang w:eastAsia="hr-HR"/>
              </w:rPr>
            </w:pPr>
            <w:r w:rsidRPr="009E1B9C">
              <w:rPr>
                <w:rFonts w:ascii="Times New Roman" w:eastAsia="Times New Roman" w:hAnsi="Times New Roman" w:cs="Times New Roman"/>
                <w:b/>
                <w:bCs/>
                <w:sz w:val="16"/>
                <w:szCs w:val="16"/>
                <w:lang w:eastAsia="hr-HR"/>
              </w:rPr>
              <w:t>Obnašanje dužnosti višeg ustrojbenog čina od osobnog                            - od zadnje izobrazbe</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rsidR="009E1B9C" w:rsidRPr="009E1B9C" w:rsidRDefault="009E1B9C" w:rsidP="00C35B02">
            <w:pPr>
              <w:spacing w:after="0" w:line="240" w:lineRule="auto"/>
              <w:jc w:val="center"/>
              <w:rPr>
                <w:rFonts w:ascii="Times New Roman" w:eastAsia="Times New Roman" w:hAnsi="Times New Roman" w:cs="Times New Roman"/>
                <w:b/>
                <w:bCs/>
                <w:sz w:val="16"/>
                <w:szCs w:val="16"/>
                <w:lang w:eastAsia="hr-HR"/>
              </w:rPr>
            </w:pPr>
            <w:r w:rsidRPr="009E1B9C">
              <w:rPr>
                <w:rFonts w:ascii="Times New Roman" w:eastAsia="Times New Roman" w:hAnsi="Times New Roman" w:cs="Times New Roman"/>
                <w:b/>
                <w:bCs/>
                <w:sz w:val="16"/>
                <w:szCs w:val="16"/>
                <w:lang w:eastAsia="hr-HR"/>
              </w:rPr>
              <w:t>Obnašanje zapovjednih/voditeljsk</w:t>
            </w:r>
            <w:r>
              <w:rPr>
                <w:rFonts w:ascii="Times New Roman" w:eastAsia="Times New Roman" w:hAnsi="Times New Roman" w:cs="Times New Roman"/>
                <w:b/>
                <w:bCs/>
                <w:sz w:val="16"/>
                <w:szCs w:val="16"/>
                <w:lang w:eastAsia="hr-HR"/>
              </w:rPr>
              <w:t xml:space="preserve">ih dužnosti </w:t>
            </w:r>
            <w:r w:rsidRPr="009E1B9C">
              <w:rPr>
                <w:rFonts w:ascii="Times New Roman" w:eastAsia="Times New Roman" w:hAnsi="Times New Roman" w:cs="Times New Roman"/>
                <w:b/>
                <w:bCs/>
                <w:sz w:val="16"/>
                <w:szCs w:val="16"/>
                <w:lang w:eastAsia="hr-HR"/>
              </w:rPr>
              <w:t xml:space="preserve">                                                           - od zadnje izobrazbe</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rsidR="009E1B9C" w:rsidRPr="009E1B9C" w:rsidRDefault="009E1B9C" w:rsidP="00C35B02">
            <w:pPr>
              <w:spacing w:after="0" w:line="240" w:lineRule="auto"/>
              <w:jc w:val="center"/>
              <w:rPr>
                <w:rFonts w:ascii="Times New Roman" w:eastAsia="Times New Roman" w:hAnsi="Times New Roman" w:cs="Times New Roman"/>
                <w:b/>
                <w:bCs/>
                <w:sz w:val="16"/>
                <w:szCs w:val="16"/>
                <w:lang w:eastAsia="hr-HR"/>
              </w:rPr>
            </w:pPr>
            <w:r w:rsidRPr="009E1B9C">
              <w:rPr>
                <w:rFonts w:ascii="Times New Roman" w:eastAsia="Times New Roman" w:hAnsi="Times New Roman" w:cs="Times New Roman"/>
                <w:b/>
                <w:bCs/>
                <w:sz w:val="16"/>
                <w:szCs w:val="16"/>
                <w:lang w:eastAsia="hr-HR"/>
              </w:rPr>
              <w:t xml:space="preserve">Godine provedene u činu  </w:t>
            </w:r>
            <w:r w:rsidRPr="009E1B9C">
              <w:rPr>
                <w:rFonts w:ascii="Times New Roman" w:eastAsia="Times New Roman" w:hAnsi="Times New Roman" w:cs="Times New Roman"/>
                <w:b/>
                <w:bCs/>
                <w:sz w:val="16"/>
                <w:szCs w:val="16"/>
                <w:lang w:eastAsia="hr-HR"/>
              </w:rPr>
              <w:br/>
              <w:t>- od zadnje izobrazbe</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rsidR="009E1B9C" w:rsidRPr="009E1B9C" w:rsidRDefault="009E1B9C" w:rsidP="00C35B02">
            <w:pPr>
              <w:spacing w:after="0" w:line="240" w:lineRule="auto"/>
              <w:jc w:val="center"/>
              <w:rPr>
                <w:rFonts w:ascii="Times New Roman" w:eastAsia="Times New Roman" w:hAnsi="Times New Roman" w:cs="Times New Roman"/>
                <w:b/>
                <w:bCs/>
                <w:sz w:val="16"/>
                <w:szCs w:val="16"/>
                <w:lang w:eastAsia="hr-HR"/>
              </w:rPr>
            </w:pPr>
            <w:r w:rsidRPr="009E1B9C">
              <w:rPr>
                <w:rFonts w:ascii="Times New Roman" w:eastAsia="Times New Roman" w:hAnsi="Times New Roman" w:cs="Times New Roman"/>
                <w:b/>
                <w:bCs/>
                <w:sz w:val="16"/>
                <w:szCs w:val="16"/>
                <w:lang w:eastAsia="hr-HR"/>
              </w:rPr>
              <w:t xml:space="preserve">Ocjena s prethodno završene </w:t>
            </w:r>
            <w:r w:rsidRPr="009E1B9C">
              <w:rPr>
                <w:rFonts w:ascii="Times New Roman" w:eastAsia="Times New Roman" w:hAnsi="Times New Roman" w:cs="Times New Roman"/>
                <w:b/>
                <w:bCs/>
                <w:sz w:val="16"/>
                <w:szCs w:val="16"/>
                <w:lang w:eastAsia="hr-HR"/>
              </w:rPr>
              <w:br/>
              <w:t>vojne izobrazbe</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rsidR="009E1B9C" w:rsidRPr="009E1B9C" w:rsidRDefault="009E1B9C" w:rsidP="00C35B02">
            <w:pPr>
              <w:spacing w:after="0" w:line="240" w:lineRule="auto"/>
              <w:jc w:val="center"/>
              <w:rPr>
                <w:rFonts w:ascii="Times New Roman" w:eastAsia="Times New Roman" w:hAnsi="Times New Roman" w:cs="Times New Roman"/>
                <w:b/>
                <w:bCs/>
                <w:sz w:val="16"/>
                <w:szCs w:val="16"/>
                <w:lang w:eastAsia="hr-HR"/>
              </w:rPr>
            </w:pPr>
            <w:r w:rsidRPr="009E1B9C">
              <w:rPr>
                <w:rFonts w:ascii="Times New Roman" w:eastAsia="Times New Roman" w:hAnsi="Times New Roman" w:cs="Times New Roman"/>
                <w:b/>
                <w:bCs/>
                <w:sz w:val="16"/>
                <w:szCs w:val="16"/>
                <w:lang w:eastAsia="hr-HR"/>
              </w:rPr>
              <w:t>Medalje i odlikovanja</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rsidR="009E1B9C" w:rsidRPr="009E1B9C" w:rsidRDefault="009E1B9C" w:rsidP="00C35B02">
            <w:pPr>
              <w:spacing w:after="0" w:line="240" w:lineRule="auto"/>
              <w:jc w:val="center"/>
              <w:rPr>
                <w:rFonts w:ascii="Times New Roman" w:eastAsia="Times New Roman" w:hAnsi="Times New Roman" w:cs="Times New Roman"/>
                <w:b/>
                <w:bCs/>
                <w:sz w:val="16"/>
                <w:szCs w:val="16"/>
                <w:lang w:eastAsia="hr-HR"/>
              </w:rPr>
            </w:pPr>
            <w:r w:rsidRPr="009E1B9C">
              <w:rPr>
                <w:rFonts w:ascii="Times New Roman" w:eastAsia="Times New Roman" w:hAnsi="Times New Roman" w:cs="Times New Roman"/>
                <w:b/>
                <w:bCs/>
                <w:sz w:val="16"/>
                <w:szCs w:val="16"/>
                <w:lang w:eastAsia="hr-HR"/>
              </w:rPr>
              <w:t xml:space="preserve">Pohvale i nagrade </w:t>
            </w:r>
            <w:r w:rsidRPr="009E1B9C">
              <w:rPr>
                <w:rFonts w:ascii="Times New Roman" w:eastAsia="Times New Roman" w:hAnsi="Times New Roman" w:cs="Times New Roman"/>
                <w:b/>
                <w:bCs/>
                <w:sz w:val="16"/>
                <w:szCs w:val="16"/>
                <w:lang w:eastAsia="hr-HR"/>
              </w:rPr>
              <w:br/>
              <w:t>- od zadnje izobrazbe</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rsidR="009E1B9C" w:rsidRPr="009E1B9C" w:rsidRDefault="009E1B9C" w:rsidP="00C35B02">
            <w:pPr>
              <w:spacing w:after="0" w:line="240" w:lineRule="auto"/>
              <w:jc w:val="center"/>
              <w:rPr>
                <w:rFonts w:ascii="Times New Roman" w:eastAsia="Times New Roman" w:hAnsi="Times New Roman" w:cs="Times New Roman"/>
                <w:b/>
                <w:bCs/>
                <w:sz w:val="16"/>
                <w:szCs w:val="16"/>
                <w:lang w:eastAsia="hr-HR"/>
              </w:rPr>
            </w:pPr>
            <w:r w:rsidRPr="009E1B9C">
              <w:rPr>
                <w:rFonts w:ascii="Times New Roman" w:eastAsia="Times New Roman" w:hAnsi="Times New Roman" w:cs="Times New Roman"/>
                <w:b/>
                <w:bCs/>
                <w:sz w:val="16"/>
                <w:szCs w:val="16"/>
                <w:lang w:eastAsia="hr-HR"/>
              </w:rPr>
              <w:t xml:space="preserve">Znanje stranog jezika </w:t>
            </w:r>
            <w:r w:rsidRPr="009E1B9C">
              <w:rPr>
                <w:rFonts w:ascii="Times New Roman" w:eastAsia="Times New Roman" w:hAnsi="Times New Roman" w:cs="Times New Roman"/>
                <w:b/>
                <w:bCs/>
                <w:sz w:val="16"/>
                <w:szCs w:val="16"/>
                <w:lang w:eastAsia="hr-HR"/>
              </w:rPr>
              <w:br/>
              <w:t>- važeći test</w:t>
            </w:r>
          </w:p>
        </w:tc>
        <w:tc>
          <w:tcPr>
            <w:tcW w:w="630" w:type="dxa"/>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rsidR="009E1B9C" w:rsidRPr="009E1B9C" w:rsidRDefault="009E1B9C" w:rsidP="00C35B02">
            <w:pPr>
              <w:spacing w:after="0" w:line="240" w:lineRule="auto"/>
              <w:jc w:val="center"/>
              <w:rPr>
                <w:rFonts w:ascii="Times New Roman" w:eastAsia="Times New Roman" w:hAnsi="Times New Roman" w:cs="Times New Roman"/>
                <w:b/>
                <w:bCs/>
                <w:sz w:val="16"/>
                <w:szCs w:val="16"/>
                <w:lang w:eastAsia="hr-HR"/>
              </w:rPr>
            </w:pPr>
            <w:r w:rsidRPr="009E1B9C">
              <w:rPr>
                <w:rFonts w:ascii="Times New Roman" w:eastAsia="Times New Roman" w:hAnsi="Times New Roman" w:cs="Times New Roman"/>
                <w:b/>
                <w:bCs/>
                <w:sz w:val="16"/>
                <w:szCs w:val="16"/>
                <w:lang w:eastAsia="hr-HR"/>
              </w:rPr>
              <w:t xml:space="preserve">Sudjelovanje u operacijama </w:t>
            </w:r>
            <w:r w:rsidRPr="009E1B9C">
              <w:rPr>
                <w:rFonts w:ascii="Times New Roman" w:eastAsia="Times New Roman" w:hAnsi="Times New Roman" w:cs="Times New Roman"/>
                <w:b/>
                <w:bCs/>
                <w:sz w:val="16"/>
                <w:szCs w:val="16"/>
                <w:lang w:eastAsia="hr-HR"/>
              </w:rPr>
              <w:br/>
              <w:t xml:space="preserve">potpore miru </w:t>
            </w:r>
            <w:r w:rsidRPr="009E1B9C">
              <w:rPr>
                <w:rFonts w:ascii="Times New Roman" w:eastAsia="Times New Roman" w:hAnsi="Times New Roman" w:cs="Times New Roman"/>
                <w:b/>
                <w:bCs/>
                <w:sz w:val="16"/>
                <w:szCs w:val="16"/>
                <w:lang w:eastAsia="hr-HR"/>
              </w:rPr>
              <w:br/>
              <w:t>- od zadnje izobrazbe</w:t>
            </w:r>
          </w:p>
        </w:tc>
        <w:tc>
          <w:tcPr>
            <w:tcW w:w="676" w:type="dxa"/>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rsidR="009E1B9C" w:rsidRPr="009E1B9C" w:rsidRDefault="009E1B9C" w:rsidP="00C35B02">
            <w:pPr>
              <w:spacing w:after="0" w:line="240" w:lineRule="auto"/>
              <w:jc w:val="center"/>
              <w:rPr>
                <w:rFonts w:ascii="Times New Roman" w:eastAsia="Times New Roman" w:hAnsi="Times New Roman" w:cs="Times New Roman"/>
                <w:b/>
                <w:bCs/>
                <w:sz w:val="16"/>
                <w:szCs w:val="16"/>
                <w:lang w:eastAsia="hr-HR"/>
              </w:rPr>
            </w:pPr>
            <w:r w:rsidRPr="009E1B9C">
              <w:rPr>
                <w:rFonts w:ascii="Times New Roman" w:eastAsia="Times New Roman" w:hAnsi="Times New Roman" w:cs="Times New Roman"/>
                <w:b/>
                <w:bCs/>
                <w:sz w:val="16"/>
                <w:szCs w:val="16"/>
                <w:lang w:eastAsia="hr-HR"/>
              </w:rPr>
              <w:t xml:space="preserve">Završena obuka u Središtu </w:t>
            </w:r>
            <w:r w:rsidRPr="009E1B9C">
              <w:rPr>
                <w:rFonts w:ascii="Times New Roman" w:eastAsia="Times New Roman" w:hAnsi="Times New Roman" w:cs="Times New Roman"/>
                <w:b/>
                <w:bCs/>
                <w:sz w:val="16"/>
                <w:szCs w:val="16"/>
                <w:lang w:eastAsia="hr-HR"/>
              </w:rPr>
              <w:br/>
              <w:t>za razvoj vođa "Marko Babić"</w:t>
            </w:r>
          </w:p>
        </w:tc>
        <w:tc>
          <w:tcPr>
            <w:tcW w:w="449" w:type="dxa"/>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rsidR="009E1B9C" w:rsidRPr="009E1B9C" w:rsidRDefault="009E1B9C" w:rsidP="00C35B02">
            <w:pPr>
              <w:spacing w:after="0" w:line="240" w:lineRule="auto"/>
              <w:jc w:val="center"/>
              <w:rPr>
                <w:rFonts w:ascii="Times New Roman" w:eastAsia="Times New Roman" w:hAnsi="Times New Roman" w:cs="Times New Roman"/>
                <w:b/>
                <w:bCs/>
                <w:color w:val="000000"/>
                <w:sz w:val="16"/>
                <w:szCs w:val="16"/>
                <w:lang w:eastAsia="hr-HR"/>
              </w:rPr>
            </w:pPr>
            <w:r w:rsidRPr="009E1B9C">
              <w:rPr>
                <w:rFonts w:ascii="Times New Roman" w:eastAsia="Times New Roman" w:hAnsi="Times New Roman" w:cs="Times New Roman"/>
                <w:b/>
                <w:bCs/>
                <w:color w:val="000000"/>
                <w:sz w:val="16"/>
                <w:szCs w:val="16"/>
                <w:lang w:eastAsia="hr-HR"/>
              </w:rPr>
              <w:t>Prioritet ustrojstvene jedinice</w:t>
            </w:r>
          </w:p>
        </w:tc>
        <w:tc>
          <w:tcPr>
            <w:tcW w:w="449" w:type="dxa"/>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rsidR="009E1B9C" w:rsidRPr="009E1B9C" w:rsidRDefault="009E1B9C" w:rsidP="00C35B02">
            <w:pPr>
              <w:spacing w:after="0" w:line="240" w:lineRule="auto"/>
              <w:jc w:val="center"/>
              <w:rPr>
                <w:rFonts w:ascii="Times New Roman" w:eastAsia="Times New Roman" w:hAnsi="Times New Roman" w:cs="Times New Roman"/>
                <w:b/>
                <w:bCs/>
                <w:color w:val="000000"/>
                <w:sz w:val="16"/>
                <w:szCs w:val="16"/>
                <w:lang w:eastAsia="hr-HR"/>
              </w:rPr>
            </w:pPr>
            <w:r w:rsidRPr="009E1B9C">
              <w:rPr>
                <w:rFonts w:ascii="Times New Roman" w:eastAsia="Times New Roman" w:hAnsi="Times New Roman" w:cs="Times New Roman"/>
                <w:b/>
                <w:bCs/>
                <w:color w:val="000000"/>
                <w:sz w:val="16"/>
                <w:szCs w:val="16"/>
                <w:lang w:eastAsia="hr-HR"/>
              </w:rPr>
              <w:t>UKUPNO BODOVA</w:t>
            </w:r>
          </w:p>
        </w:tc>
      </w:tr>
      <w:tr w:rsidR="009E1B9C" w:rsidRPr="009E1B9C" w:rsidTr="00C35B02">
        <w:trPr>
          <w:trHeight w:val="1575"/>
        </w:trPr>
        <w:tc>
          <w:tcPr>
            <w:tcW w:w="299" w:type="dxa"/>
            <w:vMerge/>
            <w:tcBorders>
              <w:top w:val="single" w:sz="4" w:space="0" w:color="auto"/>
              <w:left w:val="single" w:sz="4" w:space="0" w:color="auto"/>
              <w:bottom w:val="single" w:sz="4" w:space="0" w:color="auto"/>
              <w:right w:val="single" w:sz="4" w:space="0" w:color="auto"/>
            </w:tcBorders>
            <w:vAlign w:val="center"/>
            <w:hideMark/>
          </w:tcPr>
          <w:p w:rsidR="009E1B9C" w:rsidRPr="009E1B9C" w:rsidRDefault="009E1B9C" w:rsidP="00C35B02">
            <w:pPr>
              <w:spacing w:after="0" w:line="240" w:lineRule="auto"/>
              <w:rPr>
                <w:rFonts w:ascii="Times New Roman" w:eastAsia="Times New Roman" w:hAnsi="Times New Roman" w:cs="Times New Roman"/>
                <w:b/>
                <w:bCs/>
                <w:color w:val="000000"/>
                <w:sz w:val="32"/>
                <w:szCs w:val="32"/>
                <w:lang w:eastAsia="hr-HR"/>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E1B9C" w:rsidRPr="009E1B9C" w:rsidRDefault="009E1B9C" w:rsidP="00C35B02">
            <w:pPr>
              <w:spacing w:after="0" w:line="240" w:lineRule="auto"/>
              <w:rPr>
                <w:rFonts w:ascii="Times New Roman" w:eastAsia="Times New Roman" w:hAnsi="Times New Roman" w:cs="Times New Roman"/>
                <w:b/>
                <w:bCs/>
                <w:color w:val="000000"/>
                <w:sz w:val="32"/>
                <w:szCs w:val="32"/>
                <w:lang w:eastAsia="hr-HR"/>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E1B9C" w:rsidRPr="009E1B9C" w:rsidRDefault="009E1B9C" w:rsidP="00C35B02">
            <w:pPr>
              <w:spacing w:after="0" w:line="240" w:lineRule="auto"/>
              <w:rPr>
                <w:rFonts w:ascii="Times New Roman" w:eastAsia="Times New Roman" w:hAnsi="Times New Roman" w:cs="Times New Roman"/>
                <w:b/>
                <w:bCs/>
                <w:color w:val="000000"/>
                <w:sz w:val="32"/>
                <w:szCs w:val="32"/>
                <w:lang w:eastAsia="hr-HR"/>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E1B9C" w:rsidRPr="009E1B9C" w:rsidRDefault="009E1B9C" w:rsidP="00C35B02">
            <w:pPr>
              <w:spacing w:after="0" w:line="240" w:lineRule="auto"/>
              <w:rPr>
                <w:rFonts w:ascii="Times New Roman" w:eastAsia="Times New Roman" w:hAnsi="Times New Roman" w:cs="Times New Roman"/>
                <w:b/>
                <w:bCs/>
                <w:color w:val="000000"/>
                <w:sz w:val="32"/>
                <w:szCs w:val="32"/>
                <w:lang w:eastAsia="hr-HR"/>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E1B9C" w:rsidRPr="009E1B9C" w:rsidRDefault="009E1B9C" w:rsidP="00C35B02">
            <w:pPr>
              <w:spacing w:after="0" w:line="240" w:lineRule="auto"/>
              <w:rPr>
                <w:rFonts w:ascii="Times New Roman" w:eastAsia="Times New Roman" w:hAnsi="Times New Roman" w:cs="Times New Roman"/>
                <w:b/>
                <w:bCs/>
                <w:color w:val="000000"/>
                <w:sz w:val="32"/>
                <w:szCs w:val="32"/>
                <w:lang w:eastAsia="hr-HR"/>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E1B9C" w:rsidRPr="009E1B9C" w:rsidRDefault="009E1B9C" w:rsidP="00C35B02">
            <w:pPr>
              <w:spacing w:after="0" w:line="240" w:lineRule="auto"/>
              <w:rPr>
                <w:rFonts w:ascii="Times New Roman" w:eastAsia="Times New Roman" w:hAnsi="Times New Roman" w:cs="Times New Roman"/>
                <w:b/>
                <w:bCs/>
                <w:color w:val="000000"/>
                <w:sz w:val="32"/>
                <w:szCs w:val="32"/>
                <w:lang w:eastAsia="hr-HR"/>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9E1B9C" w:rsidRPr="009E1B9C" w:rsidRDefault="009E1B9C" w:rsidP="00C35B02">
            <w:pPr>
              <w:spacing w:after="0" w:line="240" w:lineRule="auto"/>
              <w:rPr>
                <w:rFonts w:ascii="Times New Roman" w:eastAsia="Times New Roman" w:hAnsi="Times New Roman" w:cs="Times New Roman"/>
                <w:b/>
                <w:bCs/>
                <w:color w:val="000000"/>
                <w:sz w:val="32"/>
                <w:szCs w:val="32"/>
                <w:lang w:eastAsia="hr-HR"/>
              </w:rPr>
            </w:pPr>
          </w:p>
        </w:tc>
        <w:tc>
          <w:tcPr>
            <w:tcW w:w="317" w:type="dxa"/>
            <w:vMerge/>
            <w:tcBorders>
              <w:top w:val="single" w:sz="4" w:space="0" w:color="auto"/>
              <w:left w:val="single" w:sz="4" w:space="0" w:color="auto"/>
              <w:bottom w:val="single" w:sz="4" w:space="0" w:color="auto"/>
              <w:right w:val="single" w:sz="4" w:space="0" w:color="auto"/>
            </w:tcBorders>
            <w:vAlign w:val="center"/>
            <w:hideMark/>
          </w:tcPr>
          <w:p w:rsidR="009E1B9C" w:rsidRPr="009E1B9C" w:rsidRDefault="009E1B9C" w:rsidP="00C35B02">
            <w:pPr>
              <w:spacing w:after="0" w:line="240" w:lineRule="auto"/>
              <w:rPr>
                <w:rFonts w:ascii="Times New Roman" w:eastAsia="Times New Roman" w:hAnsi="Times New Roman" w:cs="Times New Roman"/>
                <w:b/>
                <w:bCs/>
                <w:color w:val="000000"/>
                <w:sz w:val="32"/>
                <w:szCs w:val="32"/>
                <w:lang w:eastAsia="hr-HR"/>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rsidR="009E1B9C" w:rsidRPr="009E1B9C" w:rsidRDefault="009E1B9C" w:rsidP="00C35B02">
            <w:pPr>
              <w:spacing w:after="0" w:line="240" w:lineRule="auto"/>
              <w:rPr>
                <w:rFonts w:ascii="Times New Roman" w:eastAsia="Times New Roman" w:hAnsi="Times New Roman" w:cs="Times New Roman"/>
                <w:b/>
                <w:bCs/>
                <w:color w:val="000000"/>
                <w:sz w:val="32"/>
                <w:szCs w:val="32"/>
                <w:lang w:eastAsia="hr-HR"/>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E1B9C" w:rsidRPr="009E1B9C" w:rsidRDefault="009E1B9C" w:rsidP="00C35B02">
            <w:pPr>
              <w:spacing w:after="0" w:line="240" w:lineRule="auto"/>
              <w:rPr>
                <w:rFonts w:ascii="Times New Roman" w:eastAsia="Times New Roman" w:hAnsi="Times New Roman" w:cs="Times New Roman"/>
                <w:b/>
                <w:bCs/>
                <w:color w:val="000000"/>
                <w:sz w:val="32"/>
                <w:szCs w:val="32"/>
                <w:lang w:eastAsia="hr-HR"/>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9E1B9C" w:rsidRPr="009E1B9C" w:rsidRDefault="009E1B9C" w:rsidP="00C35B02">
            <w:pPr>
              <w:spacing w:after="0" w:line="240" w:lineRule="auto"/>
              <w:rPr>
                <w:rFonts w:ascii="Times New Roman" w:eastAsia="Times New Roman" w:hAnsi="Times New Roman" w:cs="Times New Roman"/>
                <w:b/>
                <w:bCs/>
                <w:color w:val="000000"/>
                <w:sz w:val="32"/>
                <w:szCs w:val="32"/>
                <w:lang w:eastAsia="hr-H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E1B9C" w:rsidRPr="009E1B9C" w:rsidRDefault="009E1B9C" w:rsidP="00C35B02">
            <w:pPr>
              <w:spacing w:after="0" w:line="240" w:lineRule="auto"/>
              <w:rPr>
                <w:rFonts w:ascii="Times New Roman" w:eastAsia="Times New Roman" w:hAnsi="Times New Roman" w:cs="Times New Roman"/>
                <w:b/>
                <w:bCs/>
                <w:sz w:val="32"/>
                <w:szCs w:val="32"/>
                <w:lang w:eastAsia="hr-HR"/>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E1B9C" w:rsidRPr="009E1B9C" w:rsidRDefault="009E1B9C" w:rsidP="00C35B02">
            <w:pPr>
              <w:spacing w:after="0" w:line="240" w:lineRule="auto"/>
              <w:rPr>
                <w:rFonts w:ascii="Times New Roman" w:eastAsia="Times New Roman" w:hAnsi="Times New Roman" w:cs="Times New Roman"/>
                <w:b/>
                <w:bCs/>
                <w:sz w:val="32"/>
                <w:szCs w:val="32"/>
                <w:lang w:eastAsia="hr-HR"/>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E1B9C" w:rsidRPr="009E1B9C" w:rsidRDefault="009E1B9C" w:rsidP="00C35B02">
            <w:pPr>
              <w:spacing w:after="0" w:line="240" w:lineRule="auto"/>
              <w:rPr>
                <w:rFonts w:ascii="Times New Roman" w:eastAsia="Times New Roman" w:hAnsi="Times New Roman" w:cs="Times New Roman"/>
                <w:b/>
                <w:bCs/>
                <w:sz w:val="32"/>
                <w:szCs w:val="32"/>
                <w:lang w:eastAsia="hr-HR"/>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9E1B9C" w:rsidRPr="009E1B9C" w:rsidRDefault="009E1B9C" w:rsidP="00C35B02">
            <w:pPr>
              <w:spacing w:after="0" w:line="240" w:lineRule="auto"/>
              <w:rPr>
                <w:rFonts w:ascii="Times New Roman" w:eastAsia="Times New Roman" w:hAnsi="Times New Roman" w:cs="Times New Roman"/>
                <w:b/>
                <w:bCs/>
                <w:sz w:val="32"/>
                <w:szCs w:val="32"/>
                <w:lang w:eastAsia="hr-HR"/>
              </w:rPr>
            </w:pPr>
          </w:p>
        </w:tc>
        <w:tc>
          <w:tcPr>
            <w:tcW w:w="993" w:type="dxa"/>
            <w:tcBorders>
              <w:top w:val="nil"/>
              <w:left w:val="nil"/>
              <w:bottom w:val="single" w:sz="4" w:space="0" w:color="auto"/>
              <w:right w:val="nil"/>
            </w:tcBorders>
            <w:shd w:val="clear" w:color="000000" w:fill="D9D9D9"/>
            <w:vAlign w:val="center"/>
            <w:hideMark/>
          </w:tcPr>
          <w:p w:rsidR="009E1B9C" w:rsidRPr="009E1B9C" w:rsidRDefault="009E1B9C" w:rsidP="00C35B02">
            <w:pPr>
              <w:spacing w:after="0" w:line="240" w:lineRule="auto"/>
              <w:jc w:val="center"/>
              <w:rPr>
                <w:rFonts w:ascii="Times New Roman" w:eastAsia="Times New Roman" w:hAnsi="Times New Roman" w:cs="Times New Roman"/>
                <w:b/>
                <w:bCs/>
                <w:sz w:val="16"/>
                <w:szCs w:val="16"/>
                <w:lang w:eastAsia="hr-HR"/>
              </w:rPr>
            </w:pPr>
            <w:r w:rsidRPr="009E1B9C">
              <w:rPr>
                <w:rFonts w:ascii="Times New Roman" w:eastAsia="Times New Roman" w:hAnsi="Times New Roman" w:cs="Times New Roman"/>
                <w:b/>
                <w:bCs/>
                <w:sz w:val="16"/>
                <w:szCs w:val="16"/>
                <w:lang w:eastAsia="hr-HR"/>
              </w:rPr>
              <w:t>OSOBITO SE ISTIČE</w:t>
            </w:r>
          </w:p>
        </w:tc>
        <w:tc>
          <w:tcPr>
            <w:tcW w:w="850" w:type="dxa"/>
            <w:tcBorders>
              <w:top w:val="nil"/>
              <w:left w:val="single" w:sz="4" w:space="0" w:color="auto"/>
              <w:bottom w:val="single" w:sz="4" w:space="0" w:color="auto"/>
              <w:right w:val="nil"/>
            </w:tcBorders>
            <w:shd w:val="clear" w:color="000000" w:fill="D9D9D9"/>
            <w:vAlign w:val="center"/>
            <w:hideMark/>
          </w:tcPr>
          <w:p w:rsidR="009E1B9C" w:rsidRPr="009E1B9C" w:rsidRDefault="009E1B9C" w:rsidP="00C35B02">
            <w:pPr>
              <w:spacing w:after="0" w:line="240" w:lineRule="auto"/>
              <w:jc w:val="center"/>
              <w:rPr>
                <w:rFonts w:ascii="Times New Roman" w:eastAsia="Times New Roman" w:hAnsi="Times New Roman" w:cs="Times New Roman"/>
                <w:b/>
                <w:bCs/>
                <w:sz w:val="16"/>
                <w:szCs w:val="16"/>
                <w:lang w:eastAsia="hr-HR"/>
              </w:rPr>
            </w:pPr>
            <w:r w:rsidRPr="009E1B9C">
              <w:rPr>
                <w:rFonts w:ascii="Times New Roman" w:eastAsia="Times New Roman" w:hAnsi="Times New Roman" w:cs="Times New Roman"/>
                <w:b/>
                <w:bCs/>
                <w:sz w:val="16"/>
                <w:szCs w:val="16"/>
                <w:lang w:eastAsia="hr-HR"/>
              </w:rPr>
              <w:t>ISTIČE SE</w:t>
            </w: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9E1B9C" w:rsidRPr="009E1B9C" w:rsidRDefault="009E1B9C" w:rsidP="00C35B02">
            <w:pPr>
              <w:spacing w:after="0" w:line="240" w:lineRule="auto"/>
              <w:rPr>
                <w:rFonts w:ascii="Times New Roman" w:eastAsia="Times New Roman" w:hAnsi="Times New Roman" w:cs="Times New Roman"/>
                <w:b/>
                <w:bCs/>
                <w:sz w:val="32"/>
                <w:szCs w:val="32"/>
                <w:lang w:eastAsia="hr-HR"/>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E1B9C" w:rsidRPr="009E1B9C" w:rsidRDefault="009E1B9C" w:rsidP="00C35B02">
            <w:pPr>
              <w:spacing w:after="0" w:line="240" w:lineRule="auto"/>
              <w:rPr>
                <w:rFonts w:ascii="Times New Roman" w:eastAsia="Times New Roman" w:hAnsi="Times New Roman" w:cs="Times New Roman"/>
                <w:b/>
                <w:bCs/>
                <w:sz w:val="32"/>
                <w:szCs w:val="32"/>
                <w:lang w:eastAsia="hr-HR"/>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E1B9C" w:rsidRPr="009E1B9C" w:rsidRDefault="009E1B9C" w:rsidP="00C35B02">
            <w:pPr>
              <w:spacing w:after="0" w:line="240" w:lineRule="auto"/>
              <w:rPr>
                <w:rFonts w:ascii="Times New Roman" w:eastAsia="Times New Roman" w:hAnsi="Times New Roman" w:cs="Times New Roman"/>
                <w:b/>
                <w:bCs/>
                <w:sz w:val="32"/>
                <w:szCs w:val="32"/>
                <w:lang w:eastAsia="hr-HR"/>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E1B9C" w:rsidRPr="009E1B9C" w:rsidRDefault="009E1B9C" w:rsidP="00C35B02">
            <w:pPr>
              <w:spacing w:after="0" w:line="240" w:lineRule="auto"/>
              <w:rPr>
                <w:rFonts w:ascii="Times New Roman" w:eastAsia="Times New Roman" w:hAnsi="Times New Roman" w:cs="Times New Roman"/>
                <w:b/>
                <w:bCs/>
                <w:sz w:val="32"/>
                <w:szCs w:val="32"/>
                <w:lang w:eastAsia="hr-HR"/>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E1B9C" w:rsidRPr="009E1B9C" w:rsidRDefault="009E1B9C" w:rsidP="00C35B02">
            <w:pPr>
              <w:spacing w:after="0" w:line="240" w:lineRule="auto"/>
              <w:rPr>
                <w:rFonts w:ascii="Times New Roman" w:eastAsia="Times New Roman" w:hAnsi="Times New Roman" w:cs="Times New Roman"/>
                <w:b/>
                <w:bCs/>
                <w:sz w:val="32"/>
                <w:szCs w:val="32"/>
                <w:lang w:eastAsia="hr-HR"/>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9E1B9C" w:rsidRPr="009E1B9C" w:rsidRDefault="009E1B9C" w:rsidP="00C35B02">
            <w:pPr>
              <w:spacing w:after="0" w:line="240" w:lineRule="auto"/>
              <w:rPr>
                <w:rFonts w:ascii="Times New Roman" w:eastAsia="Times New Roman" w:hAnsi="Times New Roman" w:cs="Times New Roman"/>
                <w:b/>
                <w:bCs/>
                <w:sz w:val="32"/>
                <w:szCs w:val="32"/>
                <w:lang w:eastAsia="hr-HR"/>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E1B9C" w:rsidRPr="009E1B9C" w:rsidRDefault="009E1B9C" w:rsidP="00C35B02">
            <w:pPr>
              <w:spacing w:after="0" w:line="240" w:lineRule="auto"/>
              <w:rPr>
                <w:rFonts w:ascii="Times New Roman" w:eastAsia="Times New Roman" w:hAnsi="Times New Roman" w:cs="Times New Roman"/>
                <w:b/>
                <w:bCs/>
                <w:sz w:val="32"/>
                <w:szCs w:val="32"/>
                <w:lang w:eastAsia="hr-HR"/>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9E1B9C" w:rsidRPr="009E1B9C" w:rsidRDefault="009E1B9C" w:rsidP="00C35B02">
            <w:pPr>
              <w:spacing w:after="0" w:line="240" w:lineRule="auto"/>
              <w:rPr>
                <w:rFonts w:ascii="Times New Roman" w:eastAsia="Times New Roman" w:hAnsi="Times New Roman" w:cs="Times New Roman"/>
                <w:b/>
                <w:bCs/>
                <w:sz w:val="32"/>
                <w:szCs w:val="32"/>
                <w:lang w:eastAsia="hr-HR"/>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9E1B9C" w:rsidRPr="009E1B9C" w:rsidRDefault="009E1B9C" w:rsidP="00C35B02">
            <w:pPr>
              <w:spacing w:after="0" w:line="240" w:lineRule="auto"/>
              <w:rPr>
                <w:rFonts w:ascii="Times New Roman" w:eastAsia="Times New Roman" w:hAnsi="Times New Roman" w:cs="Times New Roman"/>
                <w:b/>
                <w:bCs/>
                <w:sz w:val="32"/>
                <w:szCs w:val="32"/>
                <w:lang w:eastAsia="hr-HR"/>
              </w:rPr>
            </w:pPr>
          </w:p>
        </w:tc>
        <w:tc>
          <w:tcPr>
            <w:tcW w:w="449" w:type="dxa"/>
            <w:vMerge/>
            <w:tcBorders>
              <w:top w:val="single" w:sz="4" w:space="0" w:color="auto"/>
              <w:left w:val="single" w:sz="4" w:space="0" w:color="auto"/>
              <w:bottom w:val="single" w:sz="4" w:space="0" w:color="auto"/>
              <w:right w:val="single" w:sz="4" w:space="0" w:color="auto"/>
            </w:tcBorders>
            <w:vAlign w:val="center"/>
            <w:hideMark/>
          </w:tcPr>
          <w:p w:rsidR="009E1B9C" w:rsidRPr="009E1B9C" w:rsidRDefault="009E1B9C" w:rsidP="00C35B02">
            <w:pPr>
              <w:spacing w:after="0" w:line="240" w:lineRule="auto"/>
              <w:rPr>
                <w:rFonts w:ascii="Times New Roman" w:eastAsia="Times New Roman" w:hAnsi="Times New Roman" w:cs="Times New Roman"/>
                <w:b/>
                <w:bCs/>
                <w:color w:val="000000"/>
                <w:sz w:val="32"/>
                <w:szCs w:val="32"/>
                <w:lang w:eastAsia="hr-HR"/>
              </w:rPr>
            </w:pPr>
          </w:p>
        </w:tc>
        <w:tc>
          <w:tcPr>
            <w:tcW w:w="449" w:type="dxa"/>
            <w:vMerge/>
            <w:tcBorders>
              <w:top w:val="single" w:sz="4" w:space="0" w:color="auto"/>
              <w:left w:val="single" w:sz="4" w:space="0" w:color="auto"/>
              <w:bottom w:val="single" w:sz="4" w:space="0" w:color="auto"/>
              <w:right w:val="single" w:sz="4" w:space="0" w:color="auto"/>
            </w:tcBorders>
            <w:vAlign w:val="center"/>
            <w:hideMark/>
          </w:tcPr>
          <w:p w:rsidR="009E1B9C" w:rsidRPr="009E1B9C" w:rsidRDefault="009E1B9C" w:rsidP="00C35B02">
            <w:pPr>
              <w:spacing w:after="0" w:line="240" w:lineRule="auto"/>
              <w:rPr>
                <w:rFonts w:ascii="Times New Roman" w:eastAsia="Times New Roman" w:hAnsi="Times New Roman" w:cs="Times New Roman"/>
                <w:b/>
                <w:bCs/>
                <w:color w:val="000000"/>
                <w:sz w:val="32"/>
                <w:szCs w:val="32"/>
                <w:lang w:eastAsia="hr-HR"/>
              </w:rPr>
            </w:pPr>
          </w:p>
        </w:tc>
      </w:tr>
      <w:tr w:rsidR="009E1B9C" w:rsidRPr="009E1B9C" w:rsidTr="00C35B02">
        <w:trPr>
          <w:trHeight w:val="810"/>
        </w:trPr>
        <w:tc>
          <w:tcPr>
            <w:tcW w:w="299" w:type="dxa"/>
            <w:tcBorders>
              <w:top w:val="nil"/>
              <w:left w:val="single" w:sz="4" w:space="0" w:color="auto"/>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5"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5"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709"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5"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6"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31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1100"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5"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6"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850"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5"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993"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850"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5"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6"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630"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676"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49"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49"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r>
      <w:tr w:rsidR="009E1B9C" w:rsidRPr="009E1B9C" w:rsidTr="00C35B02">
        <w:trPr>
          <w:trHeight w:val="810"/>
        </w:trPr>
        <w:tc>
          <w:tcPr>
            <w:tcW w:w="299" w:type="dxa"/>
            <w:tcBorders>
              <w:top w:val="nil"/>
              <w:left w:val="single" w:sz="4" w:space="0" w:color="auto"/>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5"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5"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709"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5"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6"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31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1100"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5"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6"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850"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5"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993"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850"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5"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6"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630"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676"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49"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49"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r>
      <w:tr w:rsidR="009E1B9C" w:rsidRPr="009E1B9C" w:rsidTr="00C35B02">
        <w:trPr>
          <w:trHeight w:val="810"/>
        </w:trPr>
        <w:tc>
          <w:tcPr>
            <w:tcW w:w="299" w:type="dxa"/>
            <w:tcBorders>
              <w:top w:val="nil"/>
              <w:left w:val="single" w:sz="4" w:space="0" w:color="auto"/>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5"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5"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709"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5"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6"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31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1100"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5"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6"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850"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5"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993"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850"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5"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6"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630"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676"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49"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49"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r>
      <w:tr w:rsidR="009E1B9C" w:rsidRPr="009E1B9C" w:rsidTr="00C35B02">
        <w:trPr>
          <w:trHeight w:val="810"/>
        </w:trPr>
        <w:tc>
          <w:tcPr>
            <w:tcW w:w="299" w:type="dxa"/>
            <w:tcBorders>
              <w:top w:val="nil"/>
              <w:left w:val="single" w:sz="4" w:space="0" w:color="auto"/>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5"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5"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709"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5"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6"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31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1100"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5"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6"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850"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5"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993"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850"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5"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26"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567"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630"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676"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49"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c>
          <w:tcPr>
            <w:tcW w:w="449" w:type="dxa"/>
            <w:tcBorders>
              <w:top w:val="nil"/>
              <w:left w:val="nil"/>
              <w:bottom w:val="single" w:sz="4" w:space="0" w:color="auto"/>
              <w:right w:val="single" w:sz="4" w:space="0" w:color="auto"/>
            </w:tcBorders>
            <w:shd w:val="clear" w:color="auto" w:fill="auto"/>
            <w:vAlign w:val="center"/>
            <w:hideMark/>
          </w:tcPr>
          <w:p w:rsidR="009E1B9C" w:rsidRPr="009E1B9C" w:rsidRDefault="009E1B9C" w:rsidP="00C35B02">
            <w:pPr>
              <w:spacing w:after="0" w:line="240" w:lineRule="auto"/>
              <w:jc w:val="center"/>
              <w:rPr>
                <w:rFonts w:ascii="Times New Roman" w:eastAsia="Times New Roman" w:hAnsi="Times New Roman" w:cs="Times New Roman"/>
                <w:color w:val="000000"/>
                <w:sz w:val="24"/>
                <w:szCs w:val="24"/>
                <w:lang w:eastAsia="hr-HR"/>
              </w:rPr>
            </w:pPr>
            <w:r w:rsidRPr="009E1B9C">
              <w:rPr>
                <w:rFonts w:ascii="Times New Roman" w:eastAsia="Times New Roman" w:hAnsi="Times New Roman" w:cs="Times New Roman"/>
                <w:color w:val="000000"/>
                <w:sz w:val="24"/>
                <w:szCs w:val="24"/>
                <w:lang w:eastAsia="hr-HR"/>
              </w:rPr>
              <w:t> </w:t>
            </w:r>
          </w:p>
        </w:tc>
      </w:tr>
    </w:tbl>
    <w:p w:rsidR="009E1B9C" w:rsidRDefault="009E1B9C" w:rsidP="009E1B9C"/>
    <w:p w:rsidR="00C35B02" w:rsidRDefault="00C35B02">
      <w:pPr>
        <w:sectPr w:rsidR="00C35B02" w:rsidSect="009E1B9C">
          <w:pgSz w:w="16839" w:h="11907" w:orient="landscape" w:code="9"/>
          <w:pgMar w:top="1276" w:right="709" w:bottom="1559" w:left="567" w:header="709" w:footer="709" w:gutter="0"/>
          <w:cols w:space="708"/>
          <w:docGrid w:linePitch="360"/>
        </w:sectPr>
      </w:pPr>
    </w:p>
    <w:p w:rsidR="00C35B02" w:rsidRPr="005334A4" w:rsidRDefault="00C35B02" w:rsidP="00C35B02">
      <w:pPr>
        <w:spacing w:before="100" w:beforeAutospacing="1" w:after="225" w:line="240" w:lineRule="auto"/>
        <w:jc w:val="right"/>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lastRenderedPageBreak/>
        <w:t>PRILOG 3.</w:t>
      </w:r>
    </w:p>
    <w:p w:rsidR="00C35B02" w:rsidRPr="00BA059A" w:rsidRDefault="00C35B02" w:rsidP="00C35B02">
      <w:pPr>
        <w:spacing w:after="0" w:line="240" w:lineRule="auto"/>
        <w:jc w:val="center"/>
        <w:rPr>
          <w:rFonts w:ascii="Times New Roman" w:eastAsia="Times New Roman" w:hAnsi="Times New Roman" w:cs="Times New Roman"/>
          <w:b/>
          <w:sz w:val="21"/>
          <w:szCs w:val="21"/>
          <w:lang w:eastAsia="hr-HR"/>
        </w:rPr>
      </w:pPr>
      <w:r w:rsidRPr="00BA059A">
        <w:rPr>
          <w:rFonts w:ascii="Times New Roman" w:eastAsia="Times New Roman" w:hAnsi="Times New Roman" w:cs="Times New Roman"/>
          <w:b/>
          <w:sz w:val="21"/>
          <w:szCs w:val="21"/>
          <w:lang w:eastAsia="hr-HR"/>
        </w:rPr>
        <w:t xml:space="preserve">KRITERIJI I VREDNOVANJE KANDIDATA ZA </w:t>
      </w:r>
    </w:p>
    <w:p w:rsidR="00C35B02" w:rsidRPr="00BA059A" w:rsidRDefault="00C35B02" w:rsidP="00C35B02">
      <w:pPr>
        <w:spacing w:after="120" w:line="240" w:lineRule="auto"/>
        <w:jc w:val="center"/>
        <w:rPr>
          <w:rFonts w:ascii="Times New Roman" w:eastAsia="Times New Roman" w:hAnsi="Times New Roman" w:cs="Times New Roman"/>
          <w:b/>
          <w:sz w:val="21"/>
          <w:szCs w:val="21"/>
          <w:lang w:eastAsia="hr-HR"/>
        </w:rPr>
      </w:pPr>
      <w:r w:rsidRPr="00BA059A">
        <w:rPr>
          <w:rFonts w:ascii="Times New Roman" w:eastAsia="Times New Roman" w:hAnsi="Times New Roman" w:cs="Times New Roman"/>
          <w:b/>
          <w:sz w:val="21"/>
          <w:szCs w:val="21"/>
          <w:lang w:eastAsia="hr-HR"/>
        </w:rPr>
        <w:t>SLIJEDNO-RASTUĆE DOČASNIČKE IZOBRAZBE</w:t>
      </w:r>
    </w:p>
    <w:tbl>
      <w:tblPr>
        <w:tblW w:w="4690" w:type="pct"/>
        <w:jc w:val="center"/>
        <w:tblCellSpacing w:w="15"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67"/>
        <w:gridCol w:w="4038"/>
        <w:gridCol w:w="2102"/>
      </w:tblGrid>
      <w:tr w:rsidR="00C35B02" w:rsidRPr="005334A4" w:rsidTr="00C35B02">
        <w:trPr>
          <w:trHeight w:val="440"/>
          <w:tblCellSpacing w:w="15" w:type="dxa"/>
          <w:jc w:val="center"/>
        </w:trPr>
        <w:tc>
          <w:tcPr>
            <w:tcW w:w="1982" w:type="pct"/>
            <w:vAlign w:val="center"/>
            <w:hideMark/>
          </w:tcPr>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KRITERIJ</w:t>
            </w:r>
          </w:p>
        </w:tc>
        <w:tc>
          <w:tcPr>
            <w:tcW w:w="1975" w:type="pct"/>
            <w:vAlign w:val="center"/>
            <w:hideMark/>
          </w:tcPr>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VREDNOVANJE</w:t>
            </w:r>
          </w:p>
        </w:tc>
        <w:tc>
          <w:tcPr>
            <w:tcW w:w="984" w:type="pct"/>
            <w:vAlign w:val="center"/>
            <w:hideMark/>
          </w:tcPr>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BODOVI</w:t>
            </w:r>
          </w:p>
        </w:tc>
      </w:tr>
      <w:tr w:rsidR="00C35B02" w:rsidRPr="005334A4" w:rsidTr="00C35B02">
        <w:trPr>
          <w:tblCellSpacing w:w="15" w:type="dxa"/>
          <w:jc w:val="center"/>
        </w:trPr>
        <w:tc>
          <w:tcPr>
            <w:tcW w:w="1982" w:type="pct"/>
            <w:vAlign w:val="center"/>
            <w:hideMark/>
          </w:tcPr>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SUDJELOVANJE U DOMOVINSKOM RATU</w:t>
            </w:r>
          </w:p>
        </w:tc>
        <w:tc>
          <w:tcPr>
            <w:tcW w:w="0" w:type="auto"/>
            <w:vAlign w:val="center"/>
            <w:hideMark/>
          </w:tcPr>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 xml:space="preserve">Za svaki puni mjesec </w:t>
            </w:r>
            <w:r>
              <w:rPr>
                <w:rFonts w:ascii="Times New Roman" w:eastAsia="Times New Roman" w:hAnsi="Times New Roman" w:cs="Times New Roman"/>
                <w:sz w:val="21"/>
                <w:szCs w:val="21"/>
                <w:lang w:eastAsia="hr-HR"/>
              </w:rPr>
              <w:t>10</w:t>
            </w:r>
            <w:r w:rsidRPr="005334A4">
              <w:rPr>
                <w:rFonts w:ascii="Times New Roman" w:eastAsia="Times New Roman" w:hAnsi="Times New Roman" w:cs="Times New Roman"/>
                <w:sz w:val="21"/>
                <w:szCs w:val="21"/>
                <w:lang w:eastAsia="hr-HR"/>
              </w:rPr>
              <w:t xml:space="preserve"> bodova</w:t>
            </w:r>
          </w:p>
        </w:tc>
        <w:tc>
          <w:tcPr>
            <w:tcW w:w="0" w:type="auto"/>
            <w:vAlign w:val="center"/>
            <w:hideMark/>
          </w:tcPr>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 </w:t>
            </w:r>
          </w:p>
        </w:tc>
      </w:tr>
      <w:tr w:rsidR="00C35B02" w:rsidRPr="005334A4" w:rsidTr="00C35B02">
        <w:trPr>
          <w:tblCellSpacing w:w="15" w:type="dxa"/>
          <w:jc w:val="center"/>
        </w:trPr>
        <w:tc>
          <w:tcPr>
            <w:tcW w:w="1982" w:type="pct"/>
            <w:vAlign w:val="center"/>
            <w:hideMark/>
          </w:tcPr>
          <w:p w:rsidR="00C35B02" w:rsidRDefault="00C35B02" w:rsidP="00C35B02">
            <w:pPr>
              <w:spacing w:after="0" w:line="240" w:lineRule="auto"/>
              <w:jc w:val="center"/>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 xml:space="preserve">OBNAŠANJE DUŽNOSTI VIŠEG USTROJBENOG ČINA OD OSOBNOG </w:t>
            </w:r>
          </w:p>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 od zadnje izobrazbe</w:t>
            </w:r>
          </w:p>
        </w:tc>
        <w:tc>
          <w:tcPr>
            <w:tcW w:w="0" w:type="auto"/>
            <w:vAlign w:val="center"/>
            <w:hideMark/>
          </w:tcPr>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Za svaki puni mjesec 1 bod</w:t>
            </w:r>
          </w:p>
        </w:tc>
        <w:tc>
          <w:tcPr>
            <w:tcW w:w="0" w:type="auto"/>
            <w:vAlign w:val="center"/>
            <w:hideMark/>
          </w:tcPr>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 </w:t>
            </w:r>
          </w:p>
        </w:tc>
      </w:tr>
      <w:tr w:rsidR="00C35B02" w:rsidRPr="005334A4" w:rsidTr="00C35B02">
        <w:trPr>
          <w:tblCellSpacing w:w="15" w:type="dxa"/>
          <w:jc w:val="center"/>
        </w:trPr>
        <w:tc>
          <w:tcPr>
            <w:tcW w:w="1982" w:type="pct"/>
            <w:vAlign w:val="center"/>
            <w:hideMark/>
          </w:tcPr>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OBNAŠANJE ZAPOVJEDNIH/VODITELJSKIH DUŽNOSTI I DUŽNOSTI PRVOG DOČASNIKA – od zadnje izobrazbe</w:t>
            </w:r>
          </w:p>
        </w:tc>
        <w:tc>
          <w:tcPr>
            <w:tcW w:w="0" w:type="auto"/>
            <w:vAlign w:val="center"/>
            <w:hideMark/>
          </w:tcPr>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Za svaki puni mjesec 1 bod</w:t>
            </w:r>
          </w:p>
        </w:tc>
        <w:tc>
          <w:tcPr>
            <w:tcW w:w="0" w:type="auto"/>
            <w:vAlign w:val="center"/>
            <w:hideMark/>
          </w:tcPr>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 </w:t>
            </w:r>
          </w:p>
        </w:tc>
      </w:tr>
      <w:tr w:rsidR="00C35B02" w:rsidRPr="005334A4" w:rsidTr="00C35B02">
        <w:trPr>
          <w:tblCellSpacing w:w="15" w:type="dxa"/>
          <w:jc w:val="center"/>
        </w:trPr>
        <w:tc>
          <w:tcPr>
            <w:tcW w:w="1982" w:type="pct"/>
            <w:vMerge w:val="restart"/>
            <w:vAlign w:val="center"/>
            <w:hideMark/>
          </w:tcPr>
          <w:p w:rsidR="00C35B02" w:rsidRDefault="00C35B02" w:rsidP="00C35B02">
            <w:pPr>
              <w:spacing w:after="0" w:line="240" w:lineRule="auto"/>
              <w:jc w:val="center"/>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 xml:space="preserve">GODINE PROVEDENE U ČINU </w:t>
            </w:r>
          </w:p>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 od zadnje izobrazbe</w:t>
            </w:r>
          </w:p>
        </w:tc>
        <w:tc>
          <w:tcPr>
            <w:tcW w:w="0" w:type="auto"/>
            <w:vAlign w:val="center"/>
            <w:hideMark/>
          </w:tcPr>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5 punih godina i više u činu 240 bodova</w:t>
            </w:r>
          </w:p>
        </w:tc>
        <w:tc>
          <w:tcPr>
            <w:tcW w:w="0" w:type="auto"/>
            <w:vAlign w:val="center"/>
            <w:hideMark/>
          </w:tcPr>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 </w:t>
            </w:r>
          </w:p>
        </w:tc>
      </w:tr>
      <w:tr w:rsidR="00C35B02" w:rsidRPr="005334A4" w:rsidTr="00C35B02">
        <w:trPr>
          <w:tblCellSpacing w:w="15" w:type="dxa"/>
          <w:jc w:val="center"/>
        </w:trPr>
        <w:tc>
          <w:tcPr>
            <w:tcW w:w="1982" w:type="pct"/>
            <w:vMerge/>
            <w:vAlign w:val="center"/>
            <w:hideMark/>
          </w:tcPr>
          <w:p w:rsidR="00C35B02" w:rsidRPr="005334A4" w:rsidRDefault="00C35B02" w:rsidP="00C35B02">
            <w:pPr>
              <w:spacing w:after="0" w:line="240" w:lineRule="auto"/>
              <w:rPr>
                <w:rFonts w:ascii="Times New Roman" w:eastAsia="Times New Roman" w:hAnsi="Times New Roman" w:cs="Times New Roman"/>
                <w:sz w:val="21"/>
                <w:szCs w:val="21"/>
                <w:lang w:eastAsia="hr-HR"/>
              </w:rPr>
            </w:pPr>
          </w:p>
        </w:tc>
        <w:tc>
          <w:tcPr>
            <w:tcW w:w="0" w:type="auto"/>
            <w:vAlign w:val="center"/>
            <w:hideMark/>
          </w:tcPr>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4 pune godine u činu 120 bodova</w:t>
            </w:r>
          </w:p>
        </w:tc>
        <w:tc>
          <w:tcPr>
            <w:tcW w:w="0" w:type="auto"/>
            <w:vAlign w:val="center"/>
            <w:hideMark/>
          </w:tcPr>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 </w:t>
            </w:r>
          </w:p>
        </w:tc>
      </w:tr>
      <w:tr w:rsidR="00C35B02" w:rsidRPr="005334A4" w:rsidTr="00C35B02">
        <w:trPr>
          <w:tblCellSpacing w:w="15" w:type="dxa"/>
          <w:jc w:val="center"/>
        </w:trPr>
        <w:tc>
          <w:tcPr>
            <w:tcW w:w="1982" w:type="pct"/>
            <w:vMerge/>
            <w:vAlign w:val="center"/>
            <w:hideMark/>
          </w:tcPr>
          <w:p w:rsidR="00C35B02" w:rsidRPr="005334A4" w:rsidRDefault="00C35B02" w:rsidP="00C35B02">
            <w:pPr>
              <w:spacing w:after="0" w:line="240" w:lineRule="auto"/>
              <w:rPr>
                <w:rFonts w:ascii="Times New Roman" w:eastAsia="Times New Roman" w:hAnsi="Times New Roman" w:cs="Times New Roman"/>
                <w:sz w:val="21"/>
                <w:szCs w:val="21"/>
                <w:lang w:eastAsia="hr-HR"/>
              </w:rPr>
            </w:pPr>
          </w:p>
        </w:tc>
        <w:tc>
          <w:tcPr>
            <w:tcW w:w="0" w:type="auto"/>
            <w:vAlign w:val="center"/>
            <w:hideMark/>
          </w:tcPr>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3 pune godine u činu 60 bodova</w:t>
            </w:r>
          </w:p>
        </w:tc>
        <w:tc>
          <w:tcPr>
            <w:tcW w:w="0" w:type="auto"/>
            <w:vAlign w:val="center"/>
            <w:hideMark/>
          </w:tcPr>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 </w:t>
            </w:r>
          </w:p>
        </w:tc>
      </w:tr>
      <w:tr w:rsidR="00C35B02" w:rsidRPr="005334A4" w:rsidTr="00C35B02">
        <w:trPr>
          <w:tblCellSpacing w:w="15" w:type="dxa"/>
          <w:jc w:val="center"/>
        </w:trPr>
        <w:tc>
          <w:tcPr>
            <w:tcW w:w="1982" w:type="pct"/>
            <w:vMerge/>
            <w:vAlign w:val="center"/>
            <w:hideMark/>
          </w:tcPr>
          <w:p w:rsidR="00C35B02" w:rsidRPr="005334A4" w:rsidRDefault="00C35B02" w:rsidP="00C35B02">
            <w:pPr>
              <w:spacing w:after="0" w:line="240" w:lineRule="auto"/>
              <w:rPr>
                <w:rFonts w:ascii="Times New Roman" w:eastAsia="Times New Roman" w:hAnsi="Times New Roman" w:cs="Times New Roman"/>
                <w:sz w:val="21"/>
                <w:szCs w:val="21"/>
                <w:lang w:eastAsia="hr-HR"/>
              </w:rPr>
            </w:pPr>
          </w:p>
        </w:tc>
        <w:tc>
          <w:tcPr>
            <w:tcW w:w="0" w:type="auto"/>
            <w:vAlign w:val="center"/>
            <w:hideMark/>
          </w:tcPr>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2 pune godine u činu 30 bodova</w:t>
            </w:r>
          </w:p>
        </w:tc>
        <w:tc>
          <w:tcPr>
            <w:tcW w:w="0" w:type="auto"/>
            <w:vAlign w:val="center"/>
            <w:hideMark/>
          </w:tcPr>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 </w:t>
            </w:r>
          </w:p>
        </w:tc>
      </w:tr>
      <w:tr w:rsidR="00C35B02" w:rsidRPr="005334A4" w:rsidTr="00C35B02">
        <w:trPr>
          <w:tblCellSpacing w:w="15" w:type="dxa"/>
          <w:jc w:val="center"/>
        </w:trPr>
        <w:tc>
          <w:tcPr>
            <w:tcW w:w="1982" w:type="pct"/>
            <w:vAlign w:val="center"/>
            <w:hideMark/>
          </w:tcPr>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OCJENA S PRETHODNO ZAVRŠENE VOJNE IZOBRAZBE</w:t>
            </w:r>
          </w:p>
        </w:tc>
        <w:tc>
          <w:tcPr>
            <w:tcW w:w="0" w:type="auto"/>
            <w:vAlign w:val="center"/>
            <w:hideMark/>
          </w:tcPr>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Ocjenu pomnožiti s 10 (zaokruženi cijeli broj)</w:t>
            </w:r>
          </w:p>
        </w:tc>
        <w:tc>
          <w:tcPr>
            <w:tcW w:w="0" w:type="auto"/>
            <w:vAlign w:val="center"/>
            <w:hideMark/>
          </w:tcPr>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 </w:t>
            </w:r>
          </w:p>
        </w:tc>
      </w:tr>
      <w:tr w:rsidR="00C35B02" w:rsidRPr="005334A4" w:rsidTr="00C35B02">
        <w:trPr>
          <w:tblCellSpacing w:w="15" w:type="dxa"/>
          <w:jc w:val="center"/>
        </w:trPr>
        <w:tc>
          <w:tcPr>
            <w:tcW w:w="1982" w:type="pct"/>
            <w:vAlign w:val="center"/>
            <w:hideMark/>
          </w:tcPr>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SLUŽBENA OCJENA (zbroj vrijednosti bodovanja zadnje 2 ocjene)</w:t>
            </w:r>
          </w:p>
        </w:tc>
        <w:tc>
          <w:tcPr>
            <w:tcW w:w="0" w:type="auto"/>
            <w:vAlign w:val="center"/>
            <w:hideMark/>
          </w:tcPr>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 xml:space="preserve">Osobito se ističe </w:t>
            </w:r>
            <w:r>
              <w:rPr>
                <w:rFonts w:ascii="Times New Roman" w:eastAsia="Times New Roman" w:hAnsi="Times New Roman" w:cs="Times New Roman"/>
                <w:sz w:val="21"/>
                <w:szCs w:val="21"/>
                <w:lang w:eastAsia="hr-HR"/>
              </w:rPr>
              <w:t>20</w:t>
            </w:r>
            <w:r w:rsidRPr="005334A4">
              <w:rPr>
                <w:rFonts w:ascii="Times New Roman" w:eastAsia="Times New Roman" w:hAnsi="Times New Roman" w:cs="Times New Roman"/>
                <w:sz w:val="21"/>
                <w:szCs w:val="21"/>
                <w:lang w:eastAsia="hr-HR"/>
              </w:rPr>
              <w:t xml:space="preserve"> bodova</w:t>
            </w:r>
          </w:p>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Ističe se 10 bodova</w:t>
            </w:r>
          </w:p>
        </w:tc>
        <w:tc>
          <w:tcPr>
            <w:tcW w:w="0" w:type="auto"/>
            <w:vAlign w:val="center"/>
            <w:hideMark/>
          </w:tcPr>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 </w:t>
            </w:r>
          </w:p>
        </w:tc>
      </w:tr>
      <w:tr w:rsidR="00C35B02" w:rsidRPr="005334A4" w:rsidTr="00C35B02">
        <w:trPr>
          <w:tblCellSpacing w:w="15" w:type="dxa"/>
          <w:jc w:val="center"/>
        </w:trPr>
        <w:tc>
          <w:tcPr>
            <w:tcW w:w="1982" w:type="pct"/>
            <w:tcBorders>
              <w:top w:val="single" w:sz="4" w:space="0" w:color="auto"/>
              <w:left w:val="single" w:sz="4" w:space="0" w:color="auto"/>
              <w:bottom w:val="single" w:sz="4" w:space="0" w:color="auto"/>
              <w:right w:val="single" w:sz="4" w:space="0" w:color="auto"/>
            </w:tcBorders>
            <w:vAlign w:val="center"/>
            <w:hideMark/>
          </w:tcPr>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r>
              <w:rPr>
                <w:rFonts w:ascii="Times New Roman" w:eastAsia="Times New Roman" w:hAnsi="Times New Roman" w:cs="Times New Roman"/>
                <w:sz w:val="21"/>
                <w:szCs w:val="21"/>
                <w:lang w:eastAsia="hr-HR"/>
              </w:rPr>
              <w:t>ODLIKOVANJA I MEDALJE</w:t>
            </w:r>
          </w:p>
        </w:tc>
        <w:tc>
          <w:tcPr>
            <w:tcW w:w="0" w:type="auto"/>
            <w:tcBorders>
              <w:top w:val="single" w:sz="4" w:space="0" w:color="auto"/>
              <w:left w:val="single" w:sz="4" w:space="0" w:color="auto"/>
              <w:bottom w:val="single" w:sz="4" w:space="0" w:color="auto"/>
              <w:right w:val="single" w:sz="4" w:space="0" w:color="auto"/>
            </w:tcBorders>
            <w:vAlign w:val="center"/>
            <w:hideMark/>
          </w:tcPr>
          <w:p w:rsidR="00C35B02" w:rsidRPr="005334A4" w:rsidRDefault="00C35B02" w:rsidP="00C35B02">
            <w:pPr>
              <w:spacing w:before="100" w:beforeAutospacing="1" w:after="0" w:line="240" w:lineRule="auto"/>
              <w:jc w:val="center"/>
              <w:rPr>
                <w:rFonts w:ascii="Times New Roman" w:eastAsia="Times New Roman" w:hAnsi="Times New Roman" w:cs="Times New Roman"/>
                <w:sz w:val="21"/>
                <w:szCs w:val="21"/>
                <w:lang w:eastAsia="hr-HR"/>
              </w:rPr>
            </w:pPr>
            <w:r>
              <w:rPr>
                <w:rFonts w:ascii="Times New Roman" w:eastAsia="Times New Roman" w:hAnsi="Times New Roman" w:cs="Times New Roman"/>
                <w:sz w:val="21"/>
                <w:szCs w:val="21"/>
                <w:lang w:eastAsia="hr-HR"/>
              </w:rPr>
              <w:t>Svako odlikovanje i medalja 20 bodova</w:t>
            </w:r>
          </w:p>
        </w:tc>
        <w:tc>
          <w:tcPr>
            <w:tcW w:w="0" w:type="auto"/>
            <w:tcBorders>
              <w:top w:val="single" w:sz="4" w:space="0" w:color="auto"/>
              <w:left w:val="single" w:sz="4" w:space="0" w:color="auto"/>
              <w:bottom w:val="single" w:sz="4" w:space="0" w:color="auto"/>
              <w:right w:val="single" w:sz="4" w:space="0" w:color="auto"/>
            </w:tcBorders>
            <w:vAlign w:val="center"/>
            <w:hideMark/>
          </w:tcPr>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p>
        </w:tc>
      </w:tr>
      <w:tr w:rsidR="00C35B02" w:rsidRPr="005334A4" w:rsidTr="00C35B02">
        <w:trPr>
          <w:tblCellSpacing w:w="15" w:type="dxa"/>
          <w:jc w:val="center"/>
        </w:trPr>
        <w:tc>
          <w:tcPr>
            <w:tcW w:w="1982" w:type="pct"/>
            <w:tcBorders>
              <w:top w:val="single" w:sz="4" w:space="0" w:color="auto"/>
              <w:left w:val="single" w:sz="4" w:space="0" w:color="auto"/>
              <w:bottom w:val="single" w:sz="4" w:space="0" w:color="auto"/>
              <w:right w:val="single" w:sz="4" w:space="0" w:color="auto"/>
            </w:tcBorders>
            <w:vAlign w:val="center"/>
            <w:hideMark/>
          </w:tcPr>
          <w:p w:rsidR="00C35B02" w:rsidRDefault="00C35B02" w:rsidP="00C35B02">
            <w:pPr>
              <w:spacing w:after="0" w:line="240" w:lineRule="auto"/>
              <w:jc w:val="center"/>
              <w:rPr>
                <w:rFonts w:ascii="Times New Roman" w:eastAsia="Times New Roman" w:hAnsi="Times New Roman" w:cs="Times New Roman"/>
                <w:sz w:val="21"/>
                <w:szCs w:val="21"/>
                <w:lang w:eastAsia="hr-HR"/>
              </w:rPr>
            </w:pPr>
            <w:r>
              <w:rPr>
                <w:rFonts w:ascii="Times New Roman" w:eastAsia="Times New Roman" w:hAnsi="Times New Roman" w:cs="Times New Roman"/>
                <w:sz w:val="21"/>
                <w:szCs w:val="21"/>
                <w:lang w:eastAsia="hr-HR"/>
              </w:rPr>
              <w:t>POHVALE I NAGRADE – od zadnje izobrazbe</w:t>
            </w:r>
          </w:p>
        </w:tc>
        <w:tc>
          <w:tcPr>
            <w:tcW w:w="0" w:type="auto"/>
            <w:tcBorders>
              <w:top w:val="single" w:sz="4" w:space="0" w:color="auto"/>
              <w:left w:val="single" w:sz="4" w:space="0" w:color="auto"/>
              <w:bottom w:val="single" w:sz="4" w:space="0" w:color="auto"/>
              <w:right w:val="single" w:sz="4" w:space="0" w:color="auto"/>
            </w:tcBorders>
            <w:vAlign w:val="center"/>
            <w:hideMark/>
          </w:tcPr>
          <w:p w:rsidR="00C35B02" w:rsidRPr="005334A4" w:rsidRDefault="00C35B02" w:rsidP="00C35B02">
            <w:pPr>
              <w:spacing w:before="100" w:beforeAutospacing="1" w:after="0" w:line="240" w:lineRule="auto"/>
              <w:jc w:val="center"/>
              <w:rPr>
                <w:rFonts w:ascii="Times New Roman" w:eastAsia="Times New Roman" w:hAnsi="Times New Roman" w:cs="Times New Roman"/>
                <w:sz w:val="21"/>
                <w:szCs w:val="21"/>
                <w:lang w:eastAsia="hr-HR"/>
              </w:rPr>
            </w:pPr>
            <w:r>
              <w:rPr>
                <w:rFonts w:ascii="Times New Roman" w:eastAsia="Times New Roman" w:hAnsi="Times New Roman" w:cs="Times New Roman"/>
                <w:sz w:val="21"/>
                <w:szCs w:val="21"/>
                <w:lang w:eastAsia="hr-HR"/>
              </w:rPr>
              <w:t>Svaka pohvala i nagrada 10 bodova</w:t>
            </w:r>
          </w:p>
        </w:tc>
        <w:tc>
          <w:tcPr>
            <w:tcW w:w="0" w:type="auto"/>
            <w:tcBorders>
              <w:top w:val="single" w:sz="4" w:space="0" w:color="auto"/>
              <w:left w:val="single" w:sz="4" w:space="0" w:color="auto"/>
              <w:bottom w:val="single" w:sz="4" w:space="0" w:color="auto"/>
              <w:right w:val="single" w:sz="4" w:space="0" w:color="auto"/>
            </w:tcBorders>
            <w:vAlign w:val="center"/>
            <w:hideMark/>
          </w:tcPr>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p>
        </w:tc>
      </w:tr>
      <w:tr w:rsidR="00C35B02" w:rsidRPr="005334A4" w:rsidTr="00C35B02">
        <w:trPr>
          <w:tblCellSpacing w:w="15" w:type="dxa"/>
          <w:jc w:val="center"/>
        </w:trPr>
        <w:tc>
          <w:tcPr>
            <w:tcW w:w="1982" w:type="pct"/>
            <w:vMerge w:val="restart"/>
            <w:vAlign w:val="center"/>
            <w:hideMark/>
          </w:tcPr>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 xml:space="preserve">ZNANJE STRANOG JEZIKA – </w:t>
            </w:r>
            <w:r>
              <w:rPr>
                <w:rFonts w:ascii="Times New Roman" w:eastAsia="Times New Roman" w:hAnsi="Times New Roman" w:cs="Times New Roman"/>
                <w:sz w:val="21"/>
                <w:szCs w:val="21"/>
                <w:lang w:eastAsia="hr-HR"/>
              </w:rPr>
              <w:t xml:space="preserve">važeći test, </w:t>
            </w:r>
            <w:r w:rsidRPr="005334A4">
              <w:rPr>
                <w:rFonts w:ascii="Times New Roman" w:eastAsia="Times New Roman" w:hAnsi="Times New Roman" w:cs="Times New Roman"/>
                <w:sz w:val="21"/>
                <w:szCs w:val="21"/>
                <w:lang w:eastAsia="hr-HR"/>
              </w:rPr>
              <w:t>samo za jedan jezik (povoljniji)</w:t>
            </w:r>
          </w:p>
        </w:tc>
        <w:tc>
          <w:tcPr>
            <w:tcW w:w="0" w:type="auto"/>
            <w:vAlign w:val="center"/>
            <w:hideMark/>
          </w:tcPr>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Svaku STANAG ocjenu pomnožiti s 10</w:t>
            </w:r>
          </w:p>
        </w:tc>
        <w:tc>
          <w:tcPr>
            <w:tcW w:w="0" w:type="auto"/>
            <w:vAlign w:val="center"/>
            <w:hideMark/>
          </w:tcPr>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 </w:t>
            </w:r>
          </w:p>
        </w:tc>
      </w:tr>
      <w:tr w:rsidR="00C35B02" w:rsidRPr="005334A4" w:rsidTr="00C35B02">
        <w:trPr>
          <w:tblCellSpacing w:w="15" w:type="dxa"/>
          <w:jc w:val="center"/>
        </w:trPr>
        <w:tc>
          <w:tcPr>
            <w:tcW w:w="1982" w:type="pct"/>
            <w:vMerge/>
            <w:vAlign w:val="center"/>
            <w:hideMark/>
          </w:tcPr>
          <w:p w:rsidR="00C35B02" w:rsidRPr="005334A4" w:rsidRDefault="00C35B02" w:rsidP="00C35B02">
            <w:pPr>
              <w:spacing w:after="0" w:line="240" w:lineRule="auto"/>
              <w:rPr>
                <w:rFonts w:ascii="Times New Roman" w:eastAsia="Times New Roman" w:hAnsi="Times New Roman" w:cs="Times New Roman"/>
                <w:sz w:val="21"/>
                <w:szCs w:val="21"/>
                <w:lang w:eastAsia="hr-HR"/>
              </w:rPr>
            </w:pPr>
          </w:p>
        </w:tc>
        <w:tc>
          <w:tcPr>
            <w:tcW w:w="0" w:type="auto"/>
            <w:vAlign w:val="center"/>
            <w:hideMark/>
          </w:tcPr>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Svaki »+« STANAG pomnožiti s 5</w:t>
            </w:r>
          </w:p>
        </w:tc>
        <w:tc>
          <w:tcPr>
            <w:tcW w:w="0" w:type="auto"/>
            <w:vAlign w:val="center"/>
            <w:hideMark/>
          </w:tcPr>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 </w:t>
            </w:r>
          </w:p>
        </w:tc>
      </w:tr>
      <w:tr w:rsidR="00C35B02" w:rsidRPr="005334A4" w:rsidTr="00C35B02">
        <w:trPr>
          <w:tblCellSpacing w:w="15" w:type="dxa"/>
          <w:jc w:val="center"/>
        </w:trPr>
        <w:tc>
          <w:tcPr>
            <w:tcW w:w="1982" w:type="pct"/>
            <w:vMerge/>
            <w:vAlign w:val="center"/>
            <w:hideMark/>
          </w:tcPr>
          <w:p w:rsidR="00C35B02" w:rsidRPr="005334A4" w:rsidRDefault="00C35B02" w:rsidP="00C35B02">
            <w:pPr>
              <w:spacing w:after="0" w:line="240" w:lineRule="auto"/>
              <w:rPr>
                <w:rFonts w:ascii="Times New Roman" w:eastAsia="Times New Roman" w:hAnsi="Times New Roman" w:cs="Times New Roman"/>
                <w:sz w:val="21"/>
                <w:szCs w:val="21"/>
                <w:lang w:eastAsia="hr-HR"/>
              </w:rPr>
            </w:pPr>
          </w:p>
        </w:tc>
        <w:tc>
          <w:tcPr>
            <w:tcW w:w="0" w:type="auto"/>
            <w:vAlign w:val="center"/>
            <w:hideMark/>
          </w:tcPr>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Svaki postotak znanja 1 bod</w:t>
            </w:r>
          </w:p>
        </w:tc>
        <w:tc>
          <w:tcPr>
            <w:tcW w:w="0" w:type="auto"/>
            <w:vAlign w:val="center"/>
            <w:hideMark/>
          </w:tcPr>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 </w:t>
            </w:r>
          </w:p>
        </w:tc>
      </w:tr>
      <w:tr w:rsidR="00C35B02" w:rsidRPr="005334A4" w:rsidTr="00C35B02">
        <w:trPr>
          <w:tblCellSpacing w:w="15" w:type="dxa"/>
          <w:jc w:val="center"/>
        </w:trPr>
        <w:tc>
          <w:tcPr>
            <w:tcW w:w="1982" w:type="pct"/>
            <w:vAlign w:val="center"/>
            <w:hideMark/>
          </w:tcPr>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SUDJELOVANJE U OPERACIJAMA POTPORE MIRU</w:t>
            </w:r>
            <w:r>
              <w:rPr>
                <w:rFonts w:ascii="Times New Roman" w:eastAsia="Times New Roman" w:hAnsi="Times New Roman" w:cs="Times New Roman"/>
                <w:sz w:val="21"/>
                <w:szCs w:val="21"/>
                <w:lang w:eastAsia="hr-HR"/>
              </w:rPr>
              <w:t>, OPERACIJAMA ODGOVORA NA KRIZE, HUMANITARNIM OPERACIJAMA I DRUGIM AKTIVNOSTIMA U INOZEMSTVU – od zadnje izobrazbe</w:t>
            </w:r>
          </w:p>
        </w:tc>
        <w:tc>
          <w:tcPr>
            <w:tcW w:w="0" w:type="auto"/>
            <w:vAlign w:val="center"/>
            <w:hideMark/>
          </w:tcPr>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r>
              <w:rPr>
                <w:rFonts w:ascii="Times New Roman" w:eastAsia="Times New Roman" w:hAnsi="Times New Roman" w:cs="Times New Roman"/>
                <w:sz w:val="21"/>
                <w:szCs w:val="21"/>
                <w:lang w:eastAsia="hr-HR"/>
              </w:rPr>
              <w:t>Svaki puni mjesec 5</w:t>
            </w:r>
            <w:r w:rsidRPr="005334A4">
              <w:rPr>
                <w:rFonts w:ascii="Times New Roman" w:eastAsia="Times New Roman" w:hAnsi="Times New Roman" w:cs="Times New Roman"/>
                <w:sz w:val="21"/>
                <w:szCs w:val="21"/>
                <w:lang w:eastAsia="hr-HR"/>
              </w:rPr>
              <w:t xml:space="preserve"> bodova</w:t>
            </w:r>
          </w:p>
        </w:tc>
        <w:tc>
          <w:tcPr>
            <w:tcW w:w="0" w:type="auto"/>
            <w:vAlign w:val="center"/>
            <w:hideMark/>
          </w:tcPr>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 </w:t>
            </w:r>
          </w:p>
        </w:tc>
      </w:tr>
      <w:tr w:rsidR="00C35B02" w:rsidRPr="005334A4" w:rsidTr="00C35B02">
        <w:trPr>
          <w:tblCellSpacing w:w="15" w:type="dxa"/>
          <w:jc w:val="center"/>
        </w:trPr>
        <w:tc>
          <w:tcPr>
            <w:tcW w:w="1982" w:type="pct"/>
            <w:vAlign w:val="center"/>
          </w:tcPr>
          <w:p w:rsidR="00C35B02" w:rsidRDefault="00C35B02" w:rsidP="00C35B02">
            <w:pPr>
              <w:spacing w:after="0" w:line="240" w:lineRule="auto"/>
              <w:jc w:val="center"/>
              <w:rPr>
                <w:rFonts w:ascii="Times New Roman" w:eastAsia="Times New Roman" w:hAnsi="Times New Roman" w:cs="Times New Roman"/>
                <w:sz w:val="21"/>
                <w:szCs w:val="21"/>
                <w:lang w:eastAsia="hr-HR"/>
              </w:rPr>
            </w:pPr>
            <w:r>
              <w:rPr>
                <w:rFonts w:ascii="Times New Roman" w:eastAsia="Times New Roman" w:hAnsi="Times New Roman" w:cs="Times New Roman"/>
                <w:sz w:val="21"/>
                <w:szCs w:val="21"/>
                <w:lang w:eastAsia="hr-HR"/>
              </w:rPr>
              <w:t>Završena obuka u Središtu za razvoj vođa „Marko Babić“</w:t>
            </w:r>
          </w:p>
        </w:tc>
        <w:tc>
          <w:tcPr>
            <w:tcW w:w="0" w:type="auto"/>
            <w:vAlign w:val="center"/>
          </w:tcPr>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r>
              <w:rPr>
                <w:rFonts w:ascii="Times New Roman" w:eastAsia="Times New Roman" w:hAnsi="Times New Roman" w:cs="Times New Roman"/>
                <w:sz w:val="21"/>
                <w:szCs w:val="21"/>
                <w:lang w:eastAsia="hr-HR"/>
              </w:rPr>
              <w:t>50 bodova</w:t>
            </w:r>
          </w:p>
        </w:tc>
        <w:tc>
          <w:tcPr>
            <w:tcW w:w="0" w:type="auto"/>
            <w:vAlign w:val="center"/>
          </w:tcPr>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p>
        </w:tc>
      </w:tr>
      <w:tr w:rsidR="00C35B02" w:rsidRPr="005334A4" w:rsidTr="00C35B02">
        <w:trPr>
          <w:tblCellSpacing w:w="15" w:type="dxa"/>
          <w:jc w:val="center"/>
        </w:trPr>
        <w:tc>
          <w:tcPr>
            <w:tcW w:w="1982" w:type="pct"/>
            <w:vMerge w:val="restart"/>
            <w:vAlign w:val="center"/>
            <w:hideMark/>
          </w:tcPr>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PRIORITET RAZINE ZAPOVJEDNIKA GRANE, NAČELNIKA USTROJSTVENE JEDINICE GS OS RH ili MORH-a, ZAPOVJEDNIKA PRISTOŽERNE POSTROJBE *</w:t>
            </w:r>
          </w:p>
        </w:tc>
        <w:tc>
          <w:tcPr>
            <w:tcW w:w="0" w:type="auto"/>
            <w:vAlign w:val="center"/>
            <w:hideMark/>
          </w:tcPr>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1. prioritet 100 bodova</w:t>
            </w:r>
          </w:p>
        </w:tc>
        <w:tc>
          <w:tcPr>
            <w:tcW w:w="0" w:type="auto"/>
            <w:vAlign w:val="center"/>
            <w:hideMark/>
          </w:tcPr>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 </w:t>
            </w:r>
          </w:p>
        </w:tc>
      </w:tr>
      <w:tr w:rsidR="00C35B02" w:rsidRPr="005334A4" w:rsidTr="00C35B02">
        <w:trPr>
          <w:tblCellSpacing w:w="15" w:type="dxa"/>
          <w:jc w:val="center"/>
        </w:trPr>
        <w:tc>
          <w:tcPr>
            <w:tcW w:w="1982" w:type="pct"/>
            <w:vMerge/>
            <w:vAlign w:val="center"/>
            <w:hideMark/>
          </w:tcPr>
          <w:p w:rsidR="00C35B02" w:rsidRPr="005334A4" w:rsidRDefault="00C35B02" w:rsidP="00C35B02">
            <w:pPr>
              <w:spacing w:after="0" w:line="240" w:lineRule="auto"/>
              <w:rPr>
                <w:rFonts w:ascii="Times New Roman" w:eastAsia="Times New Roman" w:hAnsi="Times New Roman" w:cs="Times New Roman"/>
                <w:sz w:val="21"/>
                <w:szCs w:val="21"/>
                <w:lang w:eastAsia="hr-HR"/>
              </w:rPr>
            </w:pPr>
          </w:p>
        </w:tc>
        <w:tc>
          <w:tcPr>
            <w:tcW w:w="0" w:type="auto"/>
            <w:vAlign w:val="center"/>
            <w:hideMark/>
          </w:tcPr>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2. prioritet 80 bodova</w:t>
            </w:r>
          </w:p>
        </w:tc>
        <w:tc>
          <w:tcPr>
            <w:tcW w:w="0" w:type="auto"/>
            <w:vAlign w:val="center"/>
            <w:hideMark/>
          </w:tcPr>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 </w:t>
            </w:r>
          </w:p>
        </w:tc>
      </w:tr>
      <w:tr w:rsidR="00C35B02" w:rsidRPr="005334A4" w:rsidTr="00C35B02">
        <w:trPr>
          <w:tblCellSpacing w:w="15" w:type="dxa"/>
          <w:jc w:val="center"/>
        </w:trPr>
        <w:tc>
          <w:tcPr>
            <w:tcW w:w="1982" w:type="pct"/>
            <w:vMerge/>
            <w:vAlign w:val="center"/>
            <w:hideMark/>
          </w:tcPr>
          <w:p w:rsidR="00C35B02" w:rsidRPr="005334A4" w:rsidRDefault="00C35B02" w:rsidP="00C35B02">
            <w:pPr>
              <w:spacing w:after="0" w:line="240" w:lineRule="auto"/>
              <w:rPr>
                <w:rFonts w:ascii="Times New Roman" w:eastAsia="Times New Roman" w:hAnsi="Times New Roman" w:cs="Times New Roman"/>
                <w:sz w:val="21"/>
                <w:szCs w:val="21"/>
                <w:lang w:eastAsia="hr-HR"/>
              </w:rPr>
            </w:pPr>
          </w:p>
        </w:tc>
        <w:tc>
          <w:tcPr>
            <w:tcW w:w="0" w:type="auto"/>
            <w:vAlign w:val="center"/>
            <w:hideMark/>
          </w:tcPr>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3. prioritet 60 bodova</w:t>
            </w:r>
          </w:p>
        </w:tc>
        <w:tc>
          <w:tcPr>
            <w:tcW w:w="0" w:type="auto"/>
            <w:vAlign w:val="center"/>
            <w:hideMark/>
          </w:tcPr>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 </w:t>
            </w:r>
          </w:p>
        </w:tc>
      </w:tr>
      <w:tr w:rsidR="00C35B02" w:rsidRPr="005334A4" w:rsidTr="00C35B02">
        <w:trPr>
          <w:tblCellSpacing w:w="15" w:type="dxa"/>
          <w:jc w:val="center"/>
        </w:trPr>
        <w:tc>
          <w:tcPr>
            <w:tcW w:w="1982" w:type="pct"/>
            <w:vMerge/>
            <w:vAlign w:val="center"/>
            <w:hideMark/>
          </w:tcPr>
          <w:p w:rsidR="00C35B02" w:rsidRPr="005334A4" w:rsidRDefault="00C35B02" w:rsidP="00C35B02">
            <w:pPr>
              <w:spacing w:after="0" w:line="240" w:lineRule="auto"/>
              <w:rPr>
                <w:rFonts w:ascii="Times New Roman" w:eastAsia="Times New Roman" w:hAnsi="Times New Roman" w:cs="Times New Roman"/>
                <w:sz w:val="21"/>
                <w:szCs w:val="21"/>
                <w:lang w:eastAsia="hr-HR"/>
              </w:rPr>
            </w:pPr>
          </w:p>
        </w:tc>
        <w:tc>
          <w:tcPr>
            <w:tcW w:w="0" w:type="auto"/>
            <w:vAlign w:val="center"/>
            <w:hideMark/>
          </w:tcPr>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4. prioritet 40 bodova</w:t>
            </w:r>
          </w:p>
        </w:tc>
        <w:tc>
          <w:tcPr>
            <w:tcW w:w="0" w:type="auto"/>
            <w:vAlign w:val="center"/>
            <w:hideMark/>
          </w:tcPr>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 </w:t>
            </w:r>
          </w:p>
        </w:tc>
      </w:tr>
      <w:tr w:rsidR="00C35B02" w:rsidRPr="005334A4" w:rsidTr="00C35B02">
        <w:trPr>
          <w:tblCellSpacing w:w="15" w:type="dxa"/>
          <w:jc w:val="center"/>
        </w:trPr>
        <w:tc>
          <w:tcPr>
            <w:tcW w:w="1982" w:type="pct"/>
            <w:vMerge/>
            <w:vAlign w:val="center"/>
            <w:hideMark/>
          </w:tcPr>
          <w:p w:rsidR="00C35B02" w:rsidRPr="005334A4" w:rsidRDefault="00C35B02" w:rsidP="00C35B02">
            <w:pPr>
              <w:spacing w:after="0" w:line="240" w:lineRule="auto"/>
              <w:rPr>
                <w:rFonts w:ascii="Times New Roman" w:eastAsia="Times New Roman" w:hAnsi="Times New Roman" w:cs="Times New Roman"/>
                <w:sz w:val="21"/>
                <w:szCs w:val="21"/>
                <w:lang w:eastAsia="hr-HR"/>
              </w:rPr>
            </w:pPr>
          </w:p>
        </w:tc>
        <w:tc>
          <w:tcPr>
            <w:tcW w:w="0" w:type="auto"/>
            <w:vAlign w:val="center"/>
            <w:hideMark/>
          </w:tcPr>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5. prioritet 20 bodova</w:t>
            </w:r>
          </w:p>
        </w:tc>
        <w:tc>
          <w:tcPr>
            <w:tcW w:w="0" w:type="auto"/>
            <w:vAlign w:val="center"/>
            <w:hideMark/>
          </w:tcPr>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 </w:t>
            </w:r>
          </w:p>
        </w:tc>
      </w:tr>
      <w:tr w:rsidR="00C35B02" w:rsidRPr="005334A4" w:rsidTr="00C35B02">
        <w:trPr>
          <w:tblCellSpacing w:w="15" w:type="dxa"/>
          <w:jc w:val="center"/>
        </w:trPr>
        <w:tc>
          <w:tcPr>
            <w:tcW w:w="4971" w:type="pct"/>
            <w:gridSpan w:val="3"/>
            <w:vAlign w:val="center"/>
            <w:hideMark/>
          </w:tcPr>
          <w:p w:rsidR="00C35B02" w:rsidRPr="005334A4" w:rsidRDefault="00C35B02" w:rsidP="00C35B02">
            <w:pPr>
              <w:spacing w:before="100" w:beforeAutospacing="1" w:after="225" w:line="240" w:lineRule="auto"/>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 broj mogućih kandidata u prioritetu po ustrojstvenoj jedinici:</w:t>
            </w:r>
          </w:p>
          <w:p w:rsidR="00C35B02" w:rsidRPr="005334A4" w:rsidRDefault="00C35B02" w:rsidP="00C35B02">
            <w:pPr>
              <w:spacing w:before="100" w:beforeAutospacing="1" w:after="225" w:line="240" w:lineRule="auto"/>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 xml:space="preserve">– </w:t>
            </w:r>
            <w:proofErr w:type="spellStart"/>
            <w:r w:rsidRPr="005334A4">
              <w:rPr>
                <w:rFonts w:ascii="Times New Roman" w:eastAsia="Times New Roman" w:hAnsi="Times New Roman" w:cs="Times New Roman"/>
                <w:sz w:val="21"/>
                <w:szCs w:val="21"/>
                <w:lang w:eastAsia="hr-HR"/>
              </w:rPr>
              <w:t>HKoV</w:t>
            </w:r>
            <w:proofErr w:type="spellEnd"/>
            <w:r w:rsidRPr="005334A4">
              <w:rPr>
                <w:rFonts w:ascii="Times New Roman" w:eastAsia="Times New Roman" w:hAnsi="Times New Roman" w:cs="Times New Roman"/>
                <w:sz w:val="21"/>
                <w:szCs w:val="21"/>
                <w:lang w:eastAsia="hr-HR"/>
              </w:rPr>
              <w:t xml:space="preserve"> 5 kandidata za svaki prioritet</w:t>
            </w:r>
          </w:p>
          <w:p w:rsidR="00C35B02" w:rsidRPr="005334A4" w:rsidRDefault="00C35B02" w:rsidP="00C35B02">
            <w:pPr>
              <w:spacing w:before="100" w:beforeAutospacing="1" w:after="225" w:line="240" w:lineRule="auto"/>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 HRZ</w:t>
            </w:r>
            <w:r>
              <w:rPr>
                <w:rFonts w:ascii="Times New Roman" w:eastAsia="Times New Roman" w:hAnsi="Times New Roman" w:cs="Times New Roman"/>
                <w:sz w:val="21"/>
                <w:szCs w:val="21"/>
                <w:lang w:eastAsia="hr-HR"/>
              </w:rPr>
              <w:t xml:space="preserve">, HRM, ZSS, </w:t>
            </w:r>
            <w:proofErr w:type="spellStart"/>
            <w:r>
              <w:rPr>
                <w:rFonts w:ascii="Times New Roman" w:eastAsia="Times New Roman" w:hAnsi="Times New Roman" w:cs="Times New Roman"/>
                <w:sz w:val="21"/>
                <w:szCs w:val="21"/>
                <w:lang w:eastAsia="hr-HR"/>
              </w:rPr>
              <w:t>ZzP</w:t>
            </w:r>
            <w:proofErr w:type="spellEnd"/>
            <w:r w:rsidRPr="005334A4">
              <w:rPr>
                <w:rFonts w:ascii="Times New Roman" w:eastAsia="Times New Roman" w:hAnsi="Times New Roman" w:cs="Times New Roman"/>
                <w:sz w:val="21"/>
                <w:szCs w:val="21"/>
                <w:lang w:eastAsia="hr-HR"/>
              </w:rPr>
              <w:t xml:space="preserve"> 2 kandidata za svaki prioritet</w:t>
            </w:r>
          </w:p>
          <w:p w:rsidR="00C35B02" w:rsidRPr="005334A4" w:rsidRDefault="00C35B02" w:rsidP="00C35B02">
            <w:pPr>
              <w:spacing w:before="100" w:beforeAutospacing="1" w:after="225" w:line="240" w:lineRule="auto"/>
              <w:rPr>
                <w:rFonts w:ascii="Times New Roman" w:eastAsia="Times New Roman" w:hAnsi="Times New Roman" w:cs="Times New Roman"/>
                <w:sz w:val="21"/>
                <w:szCs w:val="21"/>
                <w:lang w:eastAsia="hr-HR"/>
              </w:rPr>
            </w:pPr>
            <w:r w:rsidRPr="005334A4">
              <w:rPr>
                <w:rFonts w:ascii="Times New Roman" w:eastAsia="Times New Roman" w:hAnsi="Times New Roman" w:cs="Times New Roman"/>
                <w:sz w:val="21"/>
                <w:szCs w:val="21"/>
                <w:lang w:eastAsia="hr-HR"/>
              </w:rPr>
              <w:t>– ostale ustrojstvene jedinice po 1 kandidat za svaki prioritet.</w:t>
            </w:r>
          </w:p>
        </w:tc>
      </w:tr>
    </w:tbl>
    <w:p w:rsidR="00C35B02" w:rsidRPr="005334A4" w:rsidRDefault="00C35B02" w:rsidP="00C35B02">
      <w:pPr>
        <w:spacing w:after="0" w:line="240" w:lineRule="auto"/>
        <w:jc w:val="center"/>
        <w:rPr>
          <w:rFonts w:ascii="Times New Roman" w:eastAsia="Times New Roman" w:hAnsi="Times New Roman" w:cs="Times New Roman"/>
          <w:sz w:val="21"/>
          <w:szCs w:val="21"/>
          <w:lang w:eastAsia="hr-HR"/>
        </w:rPr>
      </w:pPr>
    </w:p>
    <w:p w:rsidR="00C35B02" w:rsidRDefault="00C35B02" w:rsidP="00C35B02">
      <w:pPr>
        <w:rPr>
          <w:rFonts w:ascii="Times New Roman" w:eastAsia="Times New Roman" w:hAnsi="Times New Roman" w:cs="Times New Roman"/>
          <w:sz w:val="21"/>
          <w:szCs w:val="21"/>
          <w:lang w:eastAsia="hr-HR"/>
        </w:rPr>
      </w:pPr>
      <w:r>
        <w:rPr>
          <w:rFonts w:ascii="Times New Roman" w:eastAsia="Times New Roman" w:hAnsi="Times New Roman" w:cs="Times New Roman"/>
          <w:sz w:val="21"/>
          <w:szCs w:val="21"/>
          <w:lang w:eastAsia="hr-HR"/>
        </w:rPr>
        <w:br w:type="page"/>
      </w:r>
    </w:p>
    <w:p w:rsidR="00C35B02" w:rsidRPr="005334A4" w:rsidRDefault="00C35B02" w:rsidP="00C35B02">
      <w:pPr>
        <w:spacing w:before="100" w:beforeAutospacing="1" w:after="120" w:line="240" w:lineRule="auto"/>
        <w:jc w:val="right"/>
        <w:rPr>
          <w:rFonts w:ascii="Times New Roman" w:eastAsia="Times New Roman" w:hAnsi="Times New Roman" w:cs="Times New Roman"/>
          <w:sz w:val="21"/>
          <w:szCs w:val="21"/>
          <w:lang w:eastAsia="hr-HR"/>
        </w:rPr>
      </w:pPr>
      <w:r>
        <w:rPr>
          <w:rFonts w:ascii="Times New Roman" w:eastAsia="Times New Roman" w:hAnsi="Times New Roman" w:cs="Times New Roman"/>
          <w:sz w:val="21"/>
          <w:szCs w:val="21"/>
          <w:lang w:eastAsia="hr-HR"/>
        </w:rPr>
        <w:lastRenderedPageBreak/>
        <w:t>PRILOG 4</w:t>
      </w:r>
    </w:p>
    <w:p w:rsidR="00C35B02" w:rsidRDefault="00C35B02" w:rsidP="00D57CEE">
      <w:pPr>
        <w:spacing w:after="0" w:line="240" w:lineRule="auto"/>
        <w:jc w:val="center"/>
        <w:rPr>
          <w:rFonts w:ascii="Times New Roman" w:eastAsia="Times New Roman" w:hAnsi="Times New Roman" w:cs="Times New Roman"/>
          <w:b/>
          <w:sz w:val="21"/>
          <w:szCs w:val="21"/>
          <w:lang w:eastAsia="hr-HR"/>
        </w:rPr>
      </w:pPr>
      <w:r w:rsidRPr="002A4FBF">
        <w:rPr>
          <w:rFonts w:ascii="Times New Roman" w:eastAsia="Times New Roman" w:hAnsi="Times New Roman" w:cs="Times New Roman"/>
          <w:b/>
          <w:sz w:val="21"/>
          <w:szCs w:val="21"/>
          <w:lang w:eastAsia="hr-HR"/>
        </w:rPr>
        <w:t>KRITERIJI I VREDNOVANJE KANDIDATA ZA SLIJEDNO-RASTUĆE ČASNIČKE IZOBRAZBE</w:t>
      </w:r>
    </w:p>
    <w:p w:rsidR="00D57CEE" w:rsidRPr="002A4FBF" w:rsidRDefault="00D57CEE" w:rsidP="00D57CEE">
      <w:pPr>
        <w:spacing w:after="0" w:line="240" w:lineRule="auto"/>
        <w:jc w:val="center"/>
        <w:rPr>
          <w:rFonts w:ascii="Times New Roman" w:eastAsia="Times New Roman" w:hAnsi="Times New Roman" w:cs="Times New Roman"/>
          <w:b/>
          <w:sz w:val="21"/>
          <w:szCs w:val="21"/>
          <w:lang w:eastAsia="hr-HR"/>
        </w:rPr>
      </w:pPr>
    </w:p>
    <w:tbl>
      <w:tblPr>
        <w:tblW w:w="0" w:type="auto"/>
        <w:jc w:val="center"/>
        <w:tblCellSpacing w:w="1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244"/>
        <w:gridCol w:w="796"/>
        <w:gridCol w:w="602"/>
        <w:gridCol w:w="161"/>
        <w:gridCol w:w="426"/>
        <w:gridCol w:w="350"/>
        <w:gridCol w:w="266"/>
        <w:gridCol w:w="518"/>
        <w:gridCol w:w="56"/>
        <w:gridCol w:w="588"/>
        <w:gridCol w:w="168"/>
        <w:gridCol w:w="434"/>
        <w:gridCol w:w="602"/>
        <w:gridCol w:w="703"/>
        <w:gridCol w:w="1258"/>
      </w:tblGrid>
      <w:tr w:rsidR="00C35B02" w:rsidRPr="00D57CEE" w:rsidTr="00C35B02">
        <w:trPr>
          <w:tblCellSpacing w:w="15" w:type="dxa"/>
          <w:jc w:val="center"/>
        </w:trPr>
        <w:tc>
          <w:tcPr>
            <w:tcW w:w="3199" w:type="dxa"/>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KRITERIJ</w:t>
            </w:r>
          </w:p>
        </w:tc>
        <w:tc>
          <w:tcPr>
            <w:tcW w:w="5640" w:type="dxa"/>
            <w:gridSpan w:val="13"/>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VREDNOVANJE</w:t>
            </w:r>
          </w:p>
        </w:tc>
        <w:tc>
          <w:tcPr>
            <w:tcW w:w="1213" w:type="dxa"/>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UKUPNI BODOVI</w:t>
            </w:r>
          </w:p>
        </w:tc>
      </w:tr>
      <w:tr w:rsidR="00C35B02" w:rsidRPr="00D57CEE" w:rsidTr="00C35B02">
        <w:trPr>
          <w:tblCellSpacing w:w="15" w:type="dxa"/>
          <w:jc w:val="center"/>
        </w:trPr>
        <w:tc>
          <w:tcPr>
            <w:tcW w:w="3199" w:type="dxa"/>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SUDJELOVANJE U DOMOVINSKOM RATU</w:t>
            </w:r>
          </w:p>
        </w:tc>
        <w:tc>
          <w:tcPr>
            <w:tcW w:w="5640" w:type="dxa"/>
            <w:gridSpan w:val="13"/>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Za svaki puni mjesec 10 bodova</w:t>
            </w:r>
          </w:p>
        </w:tc>
        <w:tc>
          <w:tcPr>
            <w:tcW w:w="1213" w:type="dxa"/>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 </w:t>
            </w:r>
          </w:p>
        </w:tc>
      </w:tr>
      <w:tr w:rsidR="00C35B02" w:rsidRPr="00D57CEE" w:rsidTr="00C35B02">
        <w:trPr>
          <w:tblCellSpacing w:w="15" w:type="dxa"/>
          <w:jc w:val="center"/>
        </w:trPr>
        <w:tc>
          <w:tcPr>
            <w:tcW w:w="3199" w:type="dxa"/>
            <w:vMerge w:val="restart"/>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OBNAŠANJE DUŽNOSTI VIŠEG USTROJBENOG ČINA OD OSOBNOG – od zadnje izobrazbe</w:t>
            </w:r>
          </w:p>
        </w:tc>
        <w:tc>
          <w:tcPr>
            <w:tcW w:w="1368" w:type="dxa"/>
            <w:gridSpan w:val="2"/>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Osobni čin</w:t>
            </w:r>
          </w:p>
        </w:tc>
        <w:tc>
          <w:tcPr>
            <w:tcW w:w="1173" w:type="dxa"/>
            <w:gridSpan w:val="4"/>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proofErr w:type="spellStart"/>
            <w:r w:rsidRPr="00D57CEE">
              <w:rPr>
                <w:rFonts w:ascii="Times New Roman" w:eastAsia="Times New Roman" w:hAnsi="Times New Roman" w:cs="Times New Roman"/>
                <w:sz w:val="20"/>
                <w:szCs w:val="20"/>
                <w:lang w:eastAsia="hr-HR"/>
              </w:rPr>
              <w:t>npr</w:t>
            </w:r>
            <w:proofErr w:type="spellEnd"/>
          </w:p>
        </w:tc>
        <w:tc>
          <w:tcPr>
            <w:tcW w:w="1132" w:type="dxa"/>
            <w:gridSpan w:val="3"/>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proofErr w:type="spellStart"/>
            <w:r w:rsidRPr="00D57CEE">
              <w:rPr>
                <w:rFonts w:ascii="Times New Roman" w:eastAsia="Times New Roman" w:hAnsi="Times New Roman" w:cs="Times New Roman"/>
                <w:sz w:val="20"/>
                <w:szCs w:val="20"/>
                <w:lang w:eastAsia="hr-HR"/>
              </w:rPr>
              <w:t>stn</w:t>
            </w:r>
            <w:proofErr w:type="spellEnd"/>
          </w:p>
        </w:tc>
        <w:tc>
          <w:tcPr>
            <w:tcW w:w="1174" w:type="dxa"/>
            <w:gridSpan w:val="3"/>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proofErr w:type="spellStart"/>
            <w:r w:rsidRPr="00D57CEE">
              <w:rPr>
                <w:rFonts w:ascii="Times New Roman" w:eastAsia="Times New Roman" w:hAnsi="Times New Roman" w:cs="Times New Roman"/>
                <w:sz w:val="20"/>
                <w:szCs w:val="20"/>
                <w:lang w:eastAsia="hr-HR"/>
              </w:rPr>
              <w:t>bjn</w:t>
            </w:r>
            <w:proofErr w:type="spellEnd"/>
          </w:p>
        </w:tc>
        <w:tc>
          <w:tcPr>
            <w:tcW w:w="673" w:type="dxa"/>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proofErr w:type="spellStart"/>
            <w:r w:rsidRPr="00D57CEE">
              <w:rPr>
                <w:rFonts w:ascii="Times New Roman" w:eastAsia="Times New Roman" w:hAnsi="Times New Roman" w:cs="Times New Roman"/>
                <w:sz w:val="20"/>
                <w:szCs w:val="20"/>
                <w:lang w:eastAsia="hr-HR"/>
              </w:rPr>
              <w:t>pk</w:t>
            </w:r>
            <w:proofErr w:type="spellEnd"/>
          </w:p>
        </w:tc>
        <w:tc>
          <w:tcPr>
            <w:tcW w:w="1213" w:type="dxa"/>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 </w:t>
            </w:r>
          </w:p>
        </w:tc>
      </w:tr>
      <w:tr w:rsidR="00C35B02" w:rsidRPr="00D57CEE" w:rsidTr="00C35B02">
        <w:trPr>
          <w:tblCellSpacing w:w="15" w:type="dxa"/>
          <w:jc w:val="center"/>
        </w:trPr>
        <w:tc>
          <w:tcPr>
            <w:tcW w:w="3199" w:type="dxa"/>
            <w:vMerge/>
            <w:vAlign w:val="center"/>
            <w:hideMark/>
          </w:tcPr>
          <w:p w:rsidR="00C35B02" w:rsidRPr="00D57CEE" w:rsidRDefault="00C35B02" w:rsidP="00C35B02">
            <w:pPr>
              <w:spacing w:after="0" w:line="240" w:lineRule="auto"/>
              <w:rPr>
                <w:rFonts w:ascii="Times New Roman" w:eastAsia="Times New Roman" w:hAnsi="Times New Roman" w:cs="Times New Roman"/>
                <w:sz w:val="20"/>
                <w:szCs w:val="20"/>
                <w:lang w:eastAsia="hr-HR"/>
              </w:rPr>
            </w:pPr>
          </w:p>
        </w:tc>
        <w:tc>
          <w:tcPr>
            <w:tcW w:w="1368" w:type="dxa"/>
            <w:gridSpan w:val="2"/>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Ustrojbeni čin</w:t>
            </w:r>
          </w:p>
        </w:tc>
        <w:tc>
          <w:tcPr>
            <w:tcW w:w="557" w:type="dxa"/>
            <w:gridSpan w:val="2"/>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proofErr w:type="spellStart"/>
            <w:r w:rsidRPr="00D57CEE">
              <w:rPr>
                <w:rFonts w:ascii="Times New Roman" w:eastAsia="Times New Roman" w:hAnsi="Times New Roman" w:cs="Times New Roman"/>
                <w:sz w:val="20"/>
                <w:szCs w:val="20"/>
                <w:lang w:eastAsia="hr-HR"/>
              </w:rPr>
              <w:t>stn</w:t>
            </w:r>
            <w:proofErr w:type="spellEnd"/>
          </w:p>
        </w:tc>
        <w:tc>
          <w:tcPr>
            <w:tcW w:w="586" w:type="dxa"/>
            <w:gridSpan w:val="2"/>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proofErr w:type="spellStart"/>
            <w:r w:rsidRPr="00D57CEE">
              <w:rPr>
                <w:rFonts w:ascii="Times New Roman" w:eastAsia="Times New Roman" w:hAnsi="Times New Roman" w:cs="Times New Roman"/>
                <w:sz w:val="20"/>
                <w:szCs w:val="20"/>
                <w:lang w:eastAsia="hr-HR"/>
              </w:rPr>
              <w:t>bjn</w:t>
            </w:r>
            <w:proofErr w:type="spellEnd"/>
          </w:p>
        </w:tc>
        <w:tc>
          <w:tcPr>
            <w:tcW w:w="544" w:type="dxa"/>
            <w:gridSpan w:val="2"/>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proofErr w:type="spellStart"/>
            <w:r w:rsidRPr="00D57CEE">
              <w:rPr>
                <w:rFonts w:ascii="Times New Roman" w:eastAsia="Times New Roman" w:hAnsi="Times New Roman" w:cs="Times New Roman"/>
                <w:sz w:val="20"/>
                <w:szCs w:val="20"/>
                <w:lang w:eastAsia="hr-HR"/>
              </w:rPr>
              <w:t>bjn</w:t>
            </w:r>
            <w:proofErr w:type="spellEnd"/>
          </w:p>
        </w:tc>
        <w:tc>
          <w:tcPr>
            <w:tcW w:w="558" w:type="dxa"/>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proofErr w:type="spellStart"/>
            <w:r w:rsidRPr="00D57CEE">
              <w:rPr>
                <w:rFonts w:ascii="Times New Roman" w:eastAsia="Times New Roman" w:hAnsi="Times New Roman" w:cs="Times New Roman"/>
                <w:sz w:val="20"/>
                <w:szCs w:val="20"/>
                <w:lang w:eastAsia="hr-HR"/>
              </w:rPr>
              <w:t>pk</w:t>
            </w:r>
            <w:proofErr w:type="spellEnd"/>
          </w:p>
        </w:tc>
        <w:tc>
          <w:tcPr>
            <w:tcW w:w="572" w:type="dxa"/>
            <w:gridSpan w:val="2"/>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proofErr w:type="spellStart"/>
            <w:r w:rsidRPr="00D57CEE">
              <w:rPr>
                <w:rFonts w:ascii="Times New Roman" w:eastAsia="Times New Roman" w:hAnsi="Times New Roman" w:cs="Times New Roman"/>
                <w:sz w:val="20"/>
                <w:szCs w:val="20"/>
                <w:lang w:eastAsia="hr-HR"/>
              </w:rPr>
              <w:t>pk</w:t>
            </w:r>
            <w:proofErr w:type="spellEnd"/>
          </w:p>
        </w:tc>
        <w:tc>
          <w:tcPr>
            <w:tcW w:w="572" w:type="dxa"/>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proofErr w:type="spellStart"/>
            <w:r w:rsidRPr="00D57CEE">
              <w:rPr>
                <w:rFonts w:ascii="Times New Roman" w:eastAsia="Times New Roman" w:hAnsi="Times New Roman" w:cs="Times New Roman"/>
                <w:sz w:val="20"/>
                <w:szCs w:val="20"/>
                <w:lang w:eastAsia="hr-HR"/>
              </w:rPr>
              <w:t>brg</w:t>
            </w:r>
            <w:proofErr w:type="spellEnd"/>
          </w:p>
        </w:tc>
        <w:tc>
          <w:tcPr>
            <w:tcW w:w="673" w:type="dxa"/>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proofErr w:type="spellStart"/>
            <w:r w:rsidRPr="00D57CEE">
              <w:rPr>
                <w:rFonts w:ascii="Times New Roman" w:eastAsia="Times New Roman" w:hAnsi="Times New Roman" w:cs="Times New Roman"/>
                <w:sz w:val="20"/>
                <w:szCs w:val="20"/>
                <w:lang w:eastAsia="hr-HR"/>
              </w:rPr>
              <w:t>brg</w:t>
            </w:r>
            <w:proofErr w:type="spellEnd"/>
          </w:p>
        </w:tc>
        <w:tc>
          <w:tcPr>
            <w:tcW w:w="1213" w:type="dxa"/>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 </w:t>
            </w:r>
          </w:p>
        </w:tc>
      </w:tr>
      <w:tr w:rsidR="00C35B02" w:rsidRPr="00D57CEE" w:rsidTr="00C35B02">
        <w:trPr>
          <w:tblCellSpacing w:w="15" w:type="dxa"/>
          <w:jc w:val="center"/>
        </w:trPr>
        <w:tc>
          <w:tcPr>
            <w:tcW w:w="3199" w:type="dxa"/>
            <w:vMerge/>
            <w:vAlign w:val="center"/>
            <w:hideMark/>
          </w:tcPr>
          <w:p w:rsidR="00C35B02" w:rsidRPr="00D57CEE" w:rsidRDefault="00C35B02" w:rsidP="00C35B02">
            <w:pPr>
              <w:spacing w:after="0" w:line="240" w:lineRule="auto"/>
              <w:rPr>
                <w:rFonts w:ascii="Times New Roman" w:eastAsia="Times New Roman" w:hAnsi="Times New Roman" w:cs="Times New Roman"/>
                <w:sz w:val="20"/>
                <w:szCs w:val="20"/>
                <w:lang w:eastAsia="hr-HR"/>
              </w:rPr>
            </w:pPr>
          </w:p>
        </w:tc>
        <w:tc>
          <w:tcPr>
            <w:tcW w:w="1368" w:type="dxa"/>
            <w:gridSpan w:val="2"/>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Broj bodova za svaku punu godinu provedenu na višoj dužnosti</w:t>
            </w:r>
          </w:p>
        </w:tc>
        <w:tc>
          <w:tcPr>
            <w:tcW w:w="557" w:type="dxa"/>
            <w:gridSpan w:val="2"/>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20</w:t>
            </w:r>
          </w:p>
        </w:tc>
        <w:tc>
          <w:tcPr>
            <w:tcW w:w="586" w:type="dxa"/>
            <w:gridSpan w:val="2"/>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40</w:t>
            </w:r>
          </w:p>
        </w:tc>
        <w:tc>
          <w:tcPr>
            <w:tcW w:w="544" w:type="dxa"/>
            <w:gridSpan w:val="2"/>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30</w:t>
            </w:r>
          </w:p>
        </w:tc>
        <w:tc>
          <w:tcPr>
            <w:tcW w:w="558" w:type="dxa"/>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50</w:t>
            </w:r>
          </w:p>
        </w:tc>
        <w:tc>
          <w:tcPr>
            <w:tcW w:w="572" w:type="dxa"/>
            <w:gridSpan w:val="2"/>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40</w:t>
            </w:r>
          </w:p>
        </w:tc>
        <w:tc>
          <w:tcPr>
            <w:tcW w:w="572" w:type="dxa"/>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60</w:t>
            </w:r>
          </w:p>
        </w:tc>
        <w:tc>
          <w:tcPr>
            <w:tcW w:w="673" w:type="dxa"/>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50</w:t>
            </w:r>
          </w:p>
        </w:tc>
        <w:tc>
          <w:tcPr>
            <w:tcW w:w="1213" w:type="dxa"/>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 </w:t>
            </w:r>
          </w:p>
        </w:tc>
      </w:tr>
      <w:tr w:rsidR="00C35B02" w:rsidRPr="00D57CEE" w:rsidTr="00C35B02">
        <w:trPr>
          <w:tblCellSpacing w:w="15" w:type="dxa"/>
          <w:jc w:val="center"/>
        </w:trPr>
        <w:tc>
          <w:tcPr>
            <w:tcW w:w="3199" w:type="dxa"/>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OBNAŠANJE ZAPOVJEDNIH/VODITELJSKIH DUŽNOSTI – od zadnje izobrazbe</w:t>
            </w:r>
          </w:p>
        </w:tc>
        <w:tc>
          <w:tcPr>
            <w:tcW w:w="5640" w:type="dxa"/>
            <w:gridSpan w:val="13"/>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Za svaki puni mjesec 1 bod</w:t>
            </w:r>
          </w:p>
        </w:tc>
        <w:tc>
          <w:tcPr>
            <w:tcW w:w="1213" w:type="dxa"/>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 </w:t>
            </w:r>
          </w:p>
        </w:tc>
      </w:tr>
      <w:tr w:rsidR="00C35B02" w:rsidRPr="00D57CEE" w:rsidTr="00C35B02">
        <w:trPr>
          <w:tblCellSpacing w:w="15" w:type="dxa"/>
          <w:jc w:val="center"/>
        </w:trPr>
        <w:tc>
          <w:tcPr>
            <w:tcW w:w="3199" w:type="dxa"/>
            <w:vMerge w:val="restart"/>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GODINE PROVEDENE U POSLJEDNJEM ČINU – od zadnje izobrazbe</w:t>
            </w:r>
          </w:p>
        </w:tc>
        <w:tc>
          <w:tcPr>
            <w:tcW w:w="766" w:type="dxa"/>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Godine u činu</w:t>
            </w:r>
          </w:p>
        </w:tc>
        <w:tc>
          <w:tcPr>
            <w:tcW w:w="733" w:type="dxa"/>
            <w:gridSpan w:val="2"/>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0 – 1</w:t>
            </w:r>
          </w:p>
        </w:tc>
        <w:tc>
          <w:tcPr>
            <w:tcW w:w="746" w:type="dxa"/>
            <w:gridSpan w:val="2"/>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1 – 2</w:t>
            </w:r>
          </w:p>
        </w:tc>
        <w:tc>
          <w:tcPr>
            <w:tcW w:w="754" w:type="dxa"/>
            <w:gridSpan w:val="2"/>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2 – 3</w:t>
            </w:r>
          </w:p>
        </w:tc>
        <w:tc>
          <w:tcPr>
            <w:tcW w:w="782" w:type="dxa"/>
            <w:gridSpan w:val="3"/>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3 – 4</w:t>
            </w:r>
          </w:p>
        </w:tc>
        <w:tc>
          <w:tcPr>
            <w:tcW w:w="1709" w:type="dxa"/>
            <w:gridSpan w:val="3"/>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4 i više godina</w:t>
            </w:r>
          </w:p>
        </w:tc>
        <w:tc>
          <w:tcPr>
            <w:tcW w:w="1213" w:type="dxa"/>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 </w:t>
            </w:r>
          </w:p>
        </w:tc>
      </w:tr>
      <w:tr w:rsidR="00C35B02" w:rsidRPr="00D57CEE" w:rsidTr="00C35B02">
        <w:trPr>
          <w:tblCellSpacing w:w="15" w:type="dxa"/>
          <w:jc w:val="center"/>
        </w:trPr>
        <w:tc>
          <w:tcPr>
            <w:tcW w:w="3199" w:type="dxa"/>
            <w:vMerge/>
            <w:vAlign w:val="center"/>
            <w:hideMark/>
          </w:tcPr>
          <w:p w:rsidR="00C35B02" w:rsidRPr="00D57CEE" w:rsidRDefault="00C35B02" w:rsidP="00C35B02">
            <w:pPr>
              <w:spacing w:after="0" w:line="240" w:lineRule="auto"/>
              <w:rPr>
                <w:rFonts w:ascii="Times New Roman" w:eastAsia="Times New Roman" w:hAnsi="Times New Roman" w:cs="Times New Roman"/>
                <w:sz w:val="20"/>
                <w:szCs w:val="20"/>
                <w:lang w:eastAsia="hr-HR"/>
              </w:rPr>
            </w:pPr>
          </w:p>
        </w:tc>
        <w:tc>
          <w:tcPr>
            <w:tcW w:w="766" w:type="dxa"/>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proofErr w:type="spellStart"/>
            <w:r w:rsidRPr="00D57CEE">
              <w:rPr>
                <w:rFonts w:ascii="Times New Roman" w:eastAsia="Times New Roman" w:hAnsi="Times New Roman" w:cs="Times New Roman"/>
                <w:sz w:val="20"/>
                <w:szCs w:val="20"/>
                <w:lang w:eastAsia="hr-HR"/>
              </w:rPr>
              <w:t>npr</w:t>
            </w:r>
            <w:proofErr w:type="spellEnd"/>
          </w:p>
        </w:tc>
        <w:tc>
          <w:tcPr>
            <w:tcW w:w="733" w:type="dxa"/>
            <w:gridSpan w:val="2"/>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5</w:t>
            </w:r>
          </w:p>
        </w:tc>
        <w:tc>
          <w:tcPr>
            <w:tcW w:w="746" w:type="dxa"/>
            <w:gridSpan w:val="2"/>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10</w:t>
            </w:r>
          </w:p>
        </w:tc>
        <w:tc>
          <w:tcPr>
            <w:tcW w:w="754" w:type="dxa"/>
            <w:gridSpan w:val="2"/>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20</w:t>
            </w:r>
          </w:p>
        </w:tc>
        <w:tc>
          <w:tcPr>
            <w:tcW w:w="782" w:type="dxa"/>
            <w:gridSpan w:val="3"/>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30</w:t>
            </w:r>
          </w:p>
        </w:tc>
        <w:tc>
          <w:tcPr>
            <w:tcW w:w="1709" w:type="dxa"/>
            <w:gridSpan w:val="3"/>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40</w:t>
            </w:r>
          </w:p>
        </w:tc>
        <w:tc>
          <w:tcPr>
            <w:tcW w:w="1213" w:type="dxa"/>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 </w:t>
            </w:r>
          </w:p>
        </w:tc>
      </w:tr>
      <w:tr w:rsidR="00C35B02" w:rsidRPr="00D57CEE" w:rsidTr="00C35B02">
        <w:trPr>
          <w:tblCellSpacing w:w="15" w:type="dxa"/>
          <w:jc w:val="center"/>
        </w:trPr>
        <w:tc>
          <w:tcPr>
            <w:tcW w:w="3199" w:type="dxa"/>
            <w:vMerge/>
            <w:vAlign w:val="center"/>
            <w:hideMark/>
          </w:tcPr>
          <w:p w:rsidR="00C35B02" w:rsidRPr="00D57CEE" w:rsidRDefault="00C35B02" w:rsidP="00C35B02">
            <w:pPr>
              <w:spacing w:after="0" w:line="240" w:lineRule="auto"/>
              <w:rPr>
                <w:rFonts w:ascii="Times New Roman" w:eastAsia="Times New Roman" w:hAnsi="Times New Roman" w:cs="Times New Roman"/>
                <w:sz w:val="20"/>
                <w:szCs w:val="20"/>
                <w:lang w:eastAsia="hr-HR"/>
              </w:rPr>
            </w:pPr>
          </w:p>
        </w:tc>
        <w:tc>
          <w:tcPr>
            <w:tcW w:w="766" w:type="dxa"/>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proofErr w:type="spellStart"/>
            <w:r w:rsidRPr="00D57CEE">
              <w:rPr>
                <w:rFonts w:ascii="Times New Roman" w:eastAsia="Times New Roman" w:hAnsi="Times New Roman" w:cs="Times New Roman"/>
                <w:sz w:val="20"/>
                <w:szCs w:val="20"/>
                <w:lang w:eastAsia="hr-HR"/>
              </w:rPr>
              <w:t>stn</w:t>
            </w:r>
            <w:proofErr w:type="spellEnd"/>
          </w:p>
        </w:tc>
        <w:tc>
          <w:tcPr>
            <w:tcW w:w="733" w:type="dxa"/>
            <w:gridSpan w:val="2"/>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10</w:t>
            </w:r>
          </w:p>
        </w:tc>
        <w:tc>
          <w:tcPr>
            <w:tcW w:w="746" w:type="dxa"/>
            <w:gridSpan w:val="2"/>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20</w:t>
            </w:r>
          </w:p>
        </w:tc>
        <w:tc>
          <w:tcPr>
            <w:tcW w:w="754" w:type="dxa"/>
            <w:gridSpan w:val="2"/>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30</w:t>
            </w:r>
          </w:p>
        </w:tc>
        <w:tc>
          <w:tcPr>
            <w:tcW w:w="782" w:type="dxa"/>
            <w:gridSpan w:val="3"/>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40</w:t>
            </w:r>
          </w:p>
        </w:tc>
        <w:tc>
          <w:tcPr>
            <w:tcW w:w="1709" w:type="dxa"/>
            <w:gridSpan w:val="3"/>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50</w:t>
            </w:r>
          </w:p>
        </w:tc>
        <w:tc>
          <w:tcPr>
            <w:tcW w:w="1213" w:type="dxa"/>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 </w:t>
            </w:r>
          </w:p>
        </w:tc>
      </w:tr>
      <w:tr w:rsidR="00C35B02" w:rsidRPr="00D57CEE" w:rsidTr="00C35B02">
        <w:trPr>
          <w:tblCellSpacing w:w="15" w:type="dxa"/>
          <w:jc w:val="center"/>
        </w:trPr>
        <w:tc>
          <w:tcPr>
            <w:tcW w:w="3199" w:type="dxa"/>
            <w:vMerge/>
            <w:vAlign w:val="center"/>
            <w:hideMark/>
          </w:tcPr>
          <w:p w:rsidR="00C35B02" w:rsidRPr="00D57CEE" w:rsidRDefault="00C35B02" w:rsidP="00C35B02">
            <w:pPr>
              <w:spacing w:after="0" w:line="240" w:lineRule="auto"/>
              <w:rPr>
                <w:rFonts w:ascii="Times New Roman" w:eastAsia="Times New Roman" w:hAnsi="Times New Roman" w:cs="Times New Roman"/>
                <w:sz w:val="20"/>
                <w:szCs w:val="20"/>
                <w:lang w:eastAsia="hr-HR"/>
              </w:rPr>
            </w:pPr>
          </w:p>
        </w:tc>
        <w:tc>
          <w:tcPr>
            <w:tcW w:w="766" w:type="dxa"/>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proofErr w:type="spellStart"/>
            <w:r w:rsidRPr="00D57CEE">
              <w:rPr>
                <w:rFonts w:ascii="Times New Roman" w:eastAsia="Times New Roman" w:hAnsi="Times New Roman" w:cs="Times New Roman"/>
                <w:sz w:val="20"/>
                <w:szCs w:val="20"/>
                <w:lang w:eastAsia="hr-HR"/>
              </w:rPr>
              <w:t>bjn</w:t>
            </w:r>
            <w:proofErr w:type="spellEnd"/>
          </w:p>
        </w:tc>
        <w:tc>
          <w:tcPr>
            <w:tcW w:w="733" w:type="dxa"/>
            <w:gridSpan w:val="2"/>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30</w:t>
            </w:r>
          </w:p>
        </w:tc>
        <w:tc>
          <w:tcPr>
            <w:tcW w:w="746" w:type="dxa"/>
            <w:gridSpan w:val="2"/>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40</w:t>
            </w:r>
          </w:p>
        </w:tc>
        <w:tc>
          <w:tcPr>
            <w:tcW w:w="754" w:type="dxa"/>
            <w:gridSpan w:val="2"/>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50</w:t>
            </w:r>
          </w:p>
        </w:tc>
        <w:tc>
          <w:tcPr>
            <w:tcW w:w="782" w:type="dxa"/>
            <w:gridSpan w:val="3"/>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60</w:t>
            </w:r>
          </w:p>
        </w:tc>
        <w:tc>
          <w:tcPr>
            <w:tcW w:w="1709" w:type="dxa"/>
            <w:gridSpan w:val="3"/>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70</w:t>
            </w:r>
          </w:p>
        </w:tc>
        <w:tc>
          <w:tcPr>
            <w:tcW w:w="1213" w:type="dxa"/>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 </w:t>
            </w:r>
          </w:p>
        </w:tc>
      </w:tr>
      <w:tr w:rsidR="00C35B02" w:rsidRPr="00D57CEE" w:rsidTr="00C35B02">
        <w:trPr>
          <w:tblCellSpacing w:w="15" w:type="dxa"/>
          <w:jc w:val="center"/>
        </w:trPr>
        <w:tc>
          <w:tcPr>
            <w:tcW w:w="3199" w:type="dxa"/>
            <w:vMerge/>
            <w:vAlign w:val="center"/>
            <w:hideMark/>
          </w:tcPr>
          <w:p w:rsidR="00C35B02" w:rsidRPr="00D57CEE" w:rsidRDefault="00C35B02" w:rsidP="00C35B02">
            <w:pPr>
              <w:spacing w:after="0" w:line="240" w:lineRule="auto"/>
              <w:rPr>
                <w:rFonts w:ascii="Times New Roman" w:eastAsia="Times New Roman" w:hAnsi="Times New Roman" w:cs="Times New Roman"/>
                <w:sz w:val="20"/>
                <w:szCs w:val="20"/>
                <w:lang w:eastAsia="hr-HR"/>
              </w:rPr>
            </w:pPr>
          </w:p>
        </w:tc>
        <w:tc>
          <w:tcPr>
            <w:tcW w:w="766" w:type="dxa"/>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proofErr w:type="spellStart"/>
            <w:r w:rsidRPr="00D57CEE">
              <w:rPr>
                <w:rFonts w:ascii="Times New Roman" w:eastAsia="Times New Roman" w:hAnsi="Times New Roman" w:cs="Times New Roman"/>
                <w:sz w:val="20"/>
                <w:szCs w:val="20"/>
                <w:lang w:eastAsia="hr-HR"/>
              </w:rPr>
              <w:t>pk</w:t>
            </w:r>
            <w:proofErr w:type="spellEnd"/>
          </w:p>
        </w:tc>
        <w:tc>
          <w:tcPr>
            <w:tcW w:w="733" w:type="dxa"/>
            <w:gridSpan w:val="2"/>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50</w:t>
            </w:r>
          </w:p>
        </w:tc>
        <w:tc>
          <w:tcPr>
            <w:tcW w:w="746" w:type="dxa"/>
            <w:gridSpan w:val="2"/>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60</w:t>
            </w:r>
          </w:p>
        </w:tc>
        <w:tc>
          <w:tcPr>
            <w:tcW w:w="754" w:type="dxa"/>
            <w:gridSpan w:val="2"/>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70</w:t>
            </w:r>
          </w:p>
        </w:tc>
        <w:tc>
          <w:tcPr>
            <w:tcW w:w="782" w:type="dxa"/>
            <w:gridSpan w:val="3"/>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80</w:t>
            </w:r>
          </w:p>
        </w:tc>
        <w:tc>
          <w:tcPr>
            <w:tcW w:w="1709" w:type="dxa"/>
            <w:gridSpan w:val="3"/>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90</w:t>
            </w:r>
          </w:p>
        </w:tc>
        <w:tc>
          <w:tcPr>
            <w:tcW w:w="1213" w:type="dxa"/>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 </w:t>
            </w:r>
          </w:p>
        </w:tc>
      </w:tr>
      <w:tr w:rsidR="00C35B02" w:rsidRPr="00D57CEE" w:rsidTr="00C35B02">
        <w:trPr>
          <w:tblCellSpacing w:w="15" w:type="dxa"/>
          <w:jc w:val="center"/>
        </w:trPr>
        <w:tc>
          <w:tcPr>
            <w:tcW w:w="3199" w:type="dxa"/>
            <w:vMerge/>
            <w:vAlign w:val="center"/>
            <w:hideMark/>
          </w:tcPr>
          <w:p w:rsidR="00C35B02" w:rsidRPr="00D57CEE" w:rsidRDefault="00C35B02" w:rsidP="00C35B02">
            <w:pPr>
              <w:spacing w:after="0" w:line="240" w:lineRule="auto"/>
              <w:rPr>
                <w:rFonts w:ascii="Times New Roman" w:eastAsia="Times New Roman" w:hAnsi="Times New Roman" w:cs="Times New Roman"/>
                <w:sz w:val="20"/>
                <w:szCs w:val="20"/>
                <w:lang w:eastAsia="hr-HR"/>
              </w:rPr>
            </w:pPr>
          </w:p>
        </w:tc>
        <w:tc>
          <w:tcPr>
            <w:tcW w:w="766" w:type="dxa"/>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proofErr w:type="spellStart"/>
            <w:r w:rsidRPr="00D57CEE">
              <w:rPr>
                <w:rFonts w:ascii="Times New Roman" w:eastAsia="Times New Roman" w:hAnsi="Times New Roman" w:cs="Times New Roman"/>
                <w:sz w:val="20"/>
                <w:szCs w:val="20"/>
                <w:lang w:eastAsia="hr-HR"/>
              </w:rPr>
              <w:t>brg</w:t>
            </w:r>
            <w:proofErr w:type="spellEnd"/>
          </w:p>
        </w:tc>
        <w:tc>
          <w:tcPr>
            <w:tcW w:w="733" w:type="dxa"/>
            <w:gridSpan w:val="2"/>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80</w:t>
            </w:r>
          </w:p>
        </w:tc>
        <w:tc>
          <w:tcPr>
            <w:tcW w:w="746" w:type="dxa"/>
            <w:gridSpan w:val="2"/>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90</w:t>
            </w:r>
          </w:p>
        </w:tc>
        <w:tc>
          <w:tcPr>
            <w:tcW w:w="754" w:type="dxa"/>
            <w:gridSpan w:val="2"/>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100</w:t>
            </w:r>
          </w:p>
        </w:tc>
        <w:tc>
          <w:tcPr>
            <w:tcW w:w="782" w:type="dxa"/>
            <w:gridSpan w:val="3"/>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110</w:t>
            </w:r>
          </w:p>
        </w:tc>
        <w:tc>
          <w:tcPr>
            <w:tcW w:w="1709" w:type="dxa"/>
            <w:gridSpan w:val="3"/>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120</w:t>
            </w:r>
          </w:p>
        </w:tc>
        <w:tc>
          <w:tcPr>
            <w:tcW w:w="1213" w:type="dxa"/>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 </w:t>
            </w:r>
          </w:p>
        </w:tc>
      </w:tr>
      <w:tr w:rsidR="00C35B02" w:rsidRPr="00D57CEE" w:rsidTr="00C35B02">
        <w:trPr>
          <w:tblCellSpacing w:w="15" w:type="dxa"/>
          <w:jc w:val="center"/>
        </w:trPr>
        <w:tc>
          <w:tcPr>
            <w:tcW w:w="3199" w:type="dxa"/>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OCJENA S PRETHODNO ZAVRŠENE VOJNE IZOBRAZBE</w:t>
            </w:r>
          </w:p>
        </w:tc>
        <w:tc>
          <w:tcPr>
            <w:tcW w:w="5640" w:type="dxa"/>
            <w:gridSpan w:val="13"/>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Ocjenu pomnožiti s 10 (zaokruženi cijeli broj)</w:t>
            </w:r>
          </w:p>
        </w:tc>
        <w:tc>
          <w:tcPr>
            <w:tcW w:w="1213" w:type="dxa"/>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 </w:t>
            </w:r>
          </w:p>
        </w:tc>
      </w:tr>
      <w:tr w:rsidR="00C35B02" w:rsidRPr="00D57CEE" w:rsidTr="00C35B02">
        <w:trPr>
          <w:tblCellSpacing w:w="15" w:type="dxa"/>
          <w:jc w:val="center"/>
        </w:trPr>
        <w:tc>
          <w:tcPr>
            <w:tcW w:w="3199" w:type="dxa"/>
            <w:vMerge w:val="restart"/>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SLUŽBENA OCJENA (zbroj vrijednosti bodovanja zadnje 2 ocjene)</w:t>
            </w:r>
          </w:p>
        </w:tc>
        <w:tc>
          <w:tcPr>
            <w:tcW w:w="5640" w:type="dxa"/>
            <w:gridSpan w:val="13"/>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Osobito se ističe 20 bodova</w:t>
            </w:r>
          </w:p>
        </w:tc>
        <w:tc>
          <w:tcPr>
            <w:tcW w:w="1213" w:type="dxa"/>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 </w:t>
            </w:r>
          </w:p>
        </w:tc>
      </w:tr>
      <w:tr w:rsidR="00C35B02" w:rsidRPr="00D57CEE" w:rsidTr="00C35B02">
        <w:trPr>
          <w:tblCellSpacing w:w="15" w:type="dxa"/>
          <w:jc w:val="center"/>
        </w:trPr>
        <w:tc>
          <w:tcPr>
            <w:tcW w:w="3199" w:type="dxa"/>
            <w:vMerge/>
            <w:vAlign w:val="center"/>
            <w:hideMark/>
          </w:tcPr>
          <w:p w:rsidR="00C35B02" w:rsidRPr="00D57CEE" w:rsidRDefault="00C35B02" w:rsidP="00C35B02">
            <w:pPr>
              <w:spacing w:after="0" w:line="240" w:lineRule="auto"/>
              <w:rPr>
                <w:rFonts w:ascii="Times New Roman" w:eastAsia="Times New Roman" w:hAnsi="Times New Roman" w:cs="Times New Roman"/>
                <w:sz w:val="20"/>
                <w:szCs w:val="20"/>
                <w:lang w:eastAsia="hr-HR"/>
              </w:rPr>
            </w:pPr>
          </w:p>
        </w:tc>
        <w:tc>
          <w:tcPr>
            <w:tcW w:w="5640" w:type="dxa"/>
            <w:gridSpan w:val="13"/>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Ističe se 10 bodova</w:t>
            </w:r>
          </w:p>
        </w:tc>
        <w:tc>
          <w:tcPr>
            <w:tcW w:w="1213" w:type="dxa"/>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 </w:t>
            </w:r>
          </w:p>
        </w:tc>
      </w:tr>
      <w:tr w:rsidR="00C35B02" w:rsidRPr="00D57CEE" w:rsidTr="00C35B02">
        <w:trPr>
          <w:tblCellSpacing w:w="15" w:type="dxa"/>
          <w:jc w:val="center"/>
        </w:trPr>
        <w:tc>
          <w:tcPr>
            <w:tcW w:w="3199" w:type="dxa"/>
            <w:vAlign w:val="center"/>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ODLIKOVANJA I MEDALJE</w:t>
            </w:r>
          </w:p>
        </w:tc>
        <w:tc>
          <w:tcPr>
            <w:tcW w:w="5640" w:type="dxa"/>
            <w:gridSpan w:val="13"/>
            <w:vAlign w:val="center"/>
          </w:tcPr>
          <w:p w:rsidR="00C35B02" w:rsidRPr="00D57CEE" w:rsidRDefault="00C35B02" w:rsidP="00C35B02">
            <w:pPr>
              <w:spacing w:before="100" w:beforeAutospacing="1"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Svako odlikovanje i medalja 20 bodova</w:t>
            </w:r>
          </w:p>
        </w:tc>
        <w:tc>
          <w:tcPr>
            <w:tcW w:w="1213" w:type="dxa"/>
            <w:vAlign w:val="center"/>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p>
        </w:tc>
      </w:tr>
      <w:tr w:rsidR="00C35B02" w:rsidRPr="00D57CEE" w:rsidTr="00C35B02">
        <w:trPr>
          <w:tblCellSpacing w:w="15" w:type="dxa"/>
          <w:jc w:val="center"/>
        </w:trPr>
        <w:tc>
          <w:tcPr>
            <w:tcW w:w="3199" w:type="dxa"/>
            <w:vAlign w:val="center"/>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POHVALE I NAGRADE – od zadnje izobrazbe</w:t>
            </w:r>
          </w:p>
        </w:tc>
        <w:tc>
          <w:tcPr>
            <w:tcW w:w="5640" w:type="dxa"/>
            <w:gridSpan w:val="13"/>
            <w:vAlign w:val="center"/>
          </w:tcPr>
          <w:p w:rsidR="00C35B02" w:rsidRPr="00D57CEE" w:rsidRDefault="00C35B02" w:rsidP="00C35B02">
            <w:pPr>
              <w:spacing w:before="100" w:beforeAutospacing="1"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Svaka pohvala i nagrada 10 bodova</w:t>
            </w:r>
          </w:p>
        </w:tc>
        <w:tc>
          <w:tcPr>
            <w:tcW w:w="1213" w:type="dxa"/>
            <w:vAlign w:val="center"/>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p>
        </w:tc>
      </w:tr>
      <w:tr w:rsidR="00C35B02" w:rsidRPr="00D57CEE" w:rsidTr="00C35B02">
        <w:trPr>
          <w:tblCellSpacing w:w="15" w:type="dxa"/>
          <w:jc w:val="center"/>
        </w:trPr>
        <w:tc>
          <w:tcPr>
            <w:tcW w:w="3199" w:type="dxa"/>
            <w:vMerge w:val="restart"/>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ZNANJE STRANOG JEZIKA – važeći test, samo za jedan jezik (povoljniji)</w:t>
            </w:r>
          </w:p>
        </w:tc>
        <w:tc>
          <w:tcPr>
            <w:tcW w:w="5640" w:type="dxa"/>
            <w:gridSpan w:val="13"/>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Svaku STANAG ocjenu pomnožiti s 10</w:t>
            </w:r>
          </w:p>
        </w:tc>
        <w:tc>
          <w:tcPr>
            <w:tcW w:w="1213" w:type="dxa"/>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 </w:t>
            </w:r>
          </w:p>
        </w:tc>
      </w:tr>
      <w:tr w:rsidR="00C35B02" w:rsidRPr="00D57CEE" w:rsidTr="00C35B02">
        <w:trPr>
          <w:tblCellSpacing w:w="15" w:type="dxa"/>
          <w:jc w:val="center"/>
        </w:trPr>
        <w:tc>
          <w:tcPr>
            <w:tcW w:w="3199" w:type="dxa"/>
            <w:vMerge/>
            <w:vAlign w:val="center"/>
            <w:hideMark/>
          </w:tcPr>
          <w:p w:rsidR="00C35B02" w:rsidRPr="00D57CEE" w:rsidRDefault="00C35B02" w:rsidP="00C35B02">
            <w:pPr>
              <w:spacing w:after="0" w:line="240" w:lineRule="auto"/>
              <w:rPr>
                <w:rFonts w:ascii="Times New Roman" w:eastAsia="Times New Roman" w:hAnsi="Times New Roman" w:cs="Times New Roman"/>
                <w:sz w:val="20"/>
                <w:szCs w:val="20"/>
                <w:lang w:eastAsia="hr-HR"/>
              </w:rPr>
            </w:pPr>
          </w:p>
        </w:tc>
        <w:tc>
          <w:tcPr>
            <w:tcW w:w="5640" w:type="dxa"/>
            <w:gridSpan w:val="13"/>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Svaki »+« STANAG pomnožiti s 5</w:t>
            </w:r>
          </w:p>
        </w:tc>
        <w:tc>
          <w:tcPr>
            <w:tcW w:w="1213" w:type="dxa"/>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 </w:t>
            </w:r>
          </w:p>
        </w:tc>
      </w:tr>
      <w:tr w:rsidR="00C35B02" w:rsidRPr="00D57CEE" w:rsidTr="00C35B02">
        <w:trPr>
          <w:tblCellSpacing w:w="15" w:type="dxa"/>
          <w:jc w:val="center"/>
        </w:trPr>
        <w:tc>
          <w:tcPr>
            <w:tcW w:w="3199" w:type="dxa"/>
            <w:vMerge/>
            <w:vAlign w:val="center"/>
            <w:hideMark/>
          </w:tcPr>
          <w:p w:rsidR="00C35B02" w:rsidRPr="00D57CEE" w:rsidRDefault="00C35B02" w:rsidP="00C35B02">
            <w:pPr>
              <w:spacing w:after="0" w:line="240" w:lineRule="auto"/>
              <w:rPr>
                <w:rFonts w:ascii="Times New Roman" w:eastAsia="Times New Roman" w:hAnsi="Times New Roman" w:cs="Times New Roman"/>
                <w:sz w:val="20"/>
                <w:szCs w:val="20"/>
                <w:lang w:eastAsia="hr-HR"/>
              </w:rPr>
            </w:pPr>
          </w:p>
        </w:tc>
        <w:tc>
          <w:tcPr>
            <w:tcW w:w="5640" w:type="dxa"/>
            <w:gridSpan w:val="13"/>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Svaki postotak znanja 1 bod</w:t>
            </w:r>
          </w:p>
        </w:tc>
        <w:tc>
          <w:tcPr>
            <w:tcW w:w="1213" w:type="dxa"/>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 </w:t>
            </w:r>
          </w:p>
        </w:tc>
      </w:tr>
      <w:tr w:rsidR="00C35B02" w:rsidRPr="00D57CEE" w:rsidTr="00C35B02">
        <w:trPr>
          <w:tblCellSpacing w:w="15" w:type="dxa"/>
          <w:jc w:val="center"/>
        </w:trPr>
        <w:tc>
          <w:tcPr>
            <w:tcW w:w="3199" w:type="dxa"/>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SUDJELOVANJE U OPERACIJAMA POTPORE MIRU, OPERACIJAMA ODGOVORA NA KRIZE, HUMANITARNIM OPERACIJAMA I DRUGIM AKTIVNOSTIMA U INOZEMSTVU – od zadnje izobrazbe</w:t>
            </w:r>
          </w:p>
        </w:tc>
        <w:tc>
          <w:tcPr>
            <w:tcW w:w="5640" w:type="dxa"/>
            <w:gridSpan w:val="13"/>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Svaki puni mjesec 5 bodova</w:t>
            </w:r>
          </w:p>
        </w:tc>
        <w:tc>
          <w:tcPr>
            <w:tcW w:w="1213" w:type="dxa"/>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 </w:t>
            </w:r>
          </w:p>
        </w:tc>
      </w:tr>
      <w:tr w:rsidR="00C35B02" w:rsidRPr="00D57CEE" w:rsidTr="00C35B02">
        <w:trPr>
          <w:tblCellSpacing w:w="15" w:type="dxa"/>
          <w:jc w:val="center"/>
        </w:trPr>
        <w:tc>
          <w:tcPr>
            <w:tcW w:w="3199" w:type="dxa"/>
            <w:vAlign w:val="center"/>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Završena obuka u Središtu za razvoj vođa „Marko Babić“</w:t>
            </w:r>
          </w:p>
        </w:tc>
        <w:tc>
          <w:tcPr>
            <w:tcW w:w="5640" w:type="dxa"/>
            <w:gridSpan w:val="13"/>
            <w:vAlign w:val="center"/>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50 bodova</w:t>
            </w:r>
          </w:p>
        </w:tc>
        <w:tc>
          <w:tcPr>
            <w:tcW w:w="1213" w:type="dxa"/>
            <w:vAlign w:val="center"/>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p>
        </w:tc>
      </w:tr>
      <w:tr w:rsidR="00C35B02" w:rsidRPr="00D57CEE" w:rsidTr="00C35B02">
        <w:trPr>
          <w:tblCellSpacing w:w="15" w:type="dxa"/>
          <w:jc w:val="center"/>
        </w:trPr>
        <w:tc>
          <w:tcPr>
            <w:tcW w:w="3199" w:type="dxa"/>
            <w:vMerge w:val="restart"/>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PRIORITET RAZINE ZAPOVJEDNIKA GRANE, NAČELNIKA USTROJSTVENE JEDINICE GS OS RH ili MORH-a, ZAPOVJEDNIKA PRISTOŽERNE POSTROJBE *</w:t>
            </w:r>
          </w:p>
        </w:tc>
        <w:tc>
          <w:tcPr>
            <w:tcW w:w="5640" w:type="dxa"/>
            <w:gridSpan w:val="13"/>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1. prioritet 100 bodova</w:t>
            </w:r>
          </w:p>
        </w:tc>
        <w:tc>
          <w:tcPr>
            <w:tcW w:w="1213" w:type="dxa"/>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 </w:t>
            </w:r>
          </w:p>
        </w:tc>
      </w:tr>
      <w:tr w:rsidR="00C35B02" w:rsidRPr="00D57CEE" w:rsidTr="00C35B02">
        <w:trPr>
          <w:tblCellSpacing w:w="15" w:type="dxa"/>
          <w:jc w:val="center"/>
        </w:trPr>
        <w:tc>
          <w:tcPr>
            <w:tcW w:w="3199" w:type="dxa"/>
            <w:vMerge/>
            <w:vAlign w:val="center"/>
            <w:hideMark/>
          </w:tcPr>
          <w:p w:rsidR="00C35B02" w:rsidRPr="00D57CEE" w:rsidRDefault="00C35B02" w:rsidP="00C35B02">
            <w:pPr>
              <w:spacing w:after="0" w:line="240" w:lineRule="auto"/>
              <w:rPr>
                <w:rFonts w:ascii="Times New Roman" w:eastAsia="Times New Roman" w:hAnsi="Times New Roman" w:cs="Times New Roman"/>
                <w:sz w:val="20"/>
                <w:szCs w:val="20"/>
                <w:lang w:eastAsia="hr-HR"/>
              </w:rPr>
            </w:pPr>
          </w:p>
        </w:tc>
        <w:tc>
          <w:tcPr>
            <w:tcW w:w="5640" w:type="dxa"/>
            <w:gridSpan w:val="13"/>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2. prioritet 80 bodova</w:t>
            </w:r>
          </w:p>
        </w:tc>
        <w:tc>
          <w:tcPr>
            <w:tcW w:w="1213" w:type="dxa"/>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 </w:t>
            </w:r>
          </w:p>
        </w:tc>
      </w:tr>
      <w:tr w:rsidR="00C35B02" w:rsidRPr="00D57CEE" w:rsidTr="00C35B02">
        <w:trPr>
          <w:tblCellSpacing w:w="15" w:type="dxa"/>
          <w:jc w:val="center"/>
        </w:trPr>
        <w:tc>
          <w:tcPr>
            <w:tcW w:w="3199" w:type="dxa"/>
            <w:vMerge/>
            <w:vAlign w:val="center"/>
            <w:hideMark/>
          </w:tcPr>
          <w:p w:rsidR="00C35B02" w:rsidRPr="00D57CEE" w:rsidRDefault="00C35B02" w:rsidP="00C35B02">
            <w:pPr>
              <w:spacing w:after="0" w:line="240" w:lineRule="auto"/>
              <w:rPr>
                <w:rFonts w:ascii="Times New Roman" w:eastAsia="Times New Roman" w:hAnsi="Times New Roman" w:cs="Times New Roman"/>
                <w:sz w:val="20"/>
                <w:szCs w:val="20"/>
                <w:lang w:eastAsia="hr-HR"/>
              </w:rPr>
            </w:pPr>
          </w:p>
        </w:tc>
        <w:tc>
          <w:tcPr>
            <w:tcW w:w="5640" w:type="dxa"/>
            <w:gridSpan w:val="13"/>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3. prioritet 60 bodova</w:t>
            </w:r>
          </w:p>
        </w:tc>
        <w:tc>
          <w:tcPr>
            <w:tcW w:w="1213" w:type="dxa"/>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 </w:t>
            </w:r>
          </w:p>
        </w:tc>
      </w:tr>
      <w:tr w:rsidR="00C35B02" w:rsidRPr="00D57CEE" w:rsidTr="00C35B02">
        <w:trPr>
          <w:tblCellSpacing w:w="15" w:type="dxa"/>
          <w:jc w:val="center"/>
        </w:trPr>
        <w:tc>
          <w:tcPr>
            <w:tcW w:w="3199" w:type="dxa"/>
            <w:vMerge/>
            <w:vAlign w:val="center"/>
            <w:hideMark/>
          </w:tcPr>
          <w:p w:rsidR="00C35B02" w:rsidRPr="00D57CEE" w:rsidRDefault="00C35B02" w:rsidP="00C35B02">
            <w:pPr>
              <w:spacing w:after="0" w:line="240" w:lineRule="auto"/>
              <w:rPr>
                <w:rFonts w:ascii="Times New Roman" w:eastAsia="Times New Roman" w:hAnsi="Times New Roman" w:cs="Times New Roman"/>
                <w:sz w:val="20"/>
                <w:szCs w:val="20"/>
                <w:lang w:eastAsia="hr-HR"/>
              </w:rPr>
            </w:pPr>
          </w:p>
        </w:tc>
        <w:tc>
          <w:tcPr>
            <w:tcW w:w="5640" w:type="dxa"/>
            <w:gridSpan w:val="13"/>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4. prioritet 40 bodova</w:t>
            </w:r>
          </w:p>
        </w:tc>
        <w:tc>
          <w:tcPr>
            <w:tcW w:w="1213" w:type="dxa"/>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 </w:t>
            </w:r>
          </w:p>
        </w:tc>
      </w:tr>
      <w:tr w:rsidR="00C35B02" w:rsidRPr="00D57CEE" w:rsidTr="00C35B02">
        <w:trPr>
          <w:tblCellSpacing w:w="15" w:type="dxa"/>
          <w:jc w:val="center"/>
        </w:trPr>
        <w:tc>
          <w:tcPr>
            <w:tcW w:w="3199" w:type="dxa"/>
            <w:vMerge/>
            <w:vAlign w:val="center"/>
            <w:hideMark/>
          </w:tcPr>
          <w:p w:rsidR="00C35B02" w:rsidRPr="00D57CEE" w:rsidRDefault="00C35B02" w:rsidP="00C35B02">
            <w:pPr>
              <w:spacing w:after="0" w:line="240" w:lineRule="auto"/>
              <w:rPr>
                <w:rFonts w:ascii="Times New Roman" w:eastAsia="Times New Roman" w:hAnsi="Times New Roman" w:cs="Times New Roman"/>
                <w:sz w:val="20"/>
                <w:szCs w:val="20"/>
                <w:lang w:eastAsia="hr-HR"/>
              </w:rPr>
            </w:pPr>
          </w:p>
        </w:tc>
        <w:tc>
          <w:tcPr>
            <w:tcW w:w="5640" w:type="dxa"/>
            <w:gridSpan w:val="13"/>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5. prioritet 20 bodova</w:t>
            </w:r>
          </w:p>
        </w:tc>
        <w:tc>
          <w:tcPr>
            <w:tcW w:w="1213" w:type="dxa"/>
            <w:vAlign w:val="center"/>
            <w:hideMark/>
          </w:tcPr>
          <w:p w:rsidR="00C35B02" w:rsidRPr="00D57CEE" w:rsidRDefault="00C35B02" w:rsidP="00C35B02">
            <w:pPr>
              <w:spacing w:after="0" w:line="240" w:lineRule="auto"/>
              <w:jc w:val="center"/>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 </w:t>
            </w:r>
          </w:p>
        </w:tc>
      </w:tr>
      <w:tr w:rsidR="00C35B02" w:rsidRPr="00D57CEE" w:rsidTr="00C35B02">
        <w:trPr>
          <w:tblCellSpacing w:w="15" w:type="dxa"/>
          <w:jc w:val="center"/>
        </w:trPr>
        <w:tc>
          <w:tcPr>
            <w:tcW w:w="10112" w:type="dxa"/>
            <w:gridSpan w:val="15"/>
            <w:vAlign w:val="center"/>
            <w:hideMark/>
          </w:tcPr>
          <w:p w:rsidR="00C35B02" w:rsidRPr="00D57CEE" w:rsidRDefault="00C35B02" w:rsidP="00C35B02">
            <w:pPr>
              <w:spacing w:after="120" w:line="240" w:lineRule="auto"/>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 xml:space="preserve">* broj mogućih kandidata u prioritetu po ustrojstvenoj jedinici:  </w:t>
            </w:r>
          </w:p>
          <w:p w:rsidR="00C35B02" w:rsidRPr="00D57CEE" w:rsidRDefault="00C35B02" w:rsidP="00C35B02">
            <w:pPr>
              <w:spacing w:after="120" w:line="240" w:lineRule="auto"/>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 xml:space="preserve">– </w:t>
            </w:r>
            <w:proofErr w:type="spellStart"/>
            <w:r w:rsidRPr="00D57CEE">
              <w:rPr>
                <w:rFonts w:ascii="Times New Roman" w:eastAsia="Times New Roman" w:hAnsi="Times New Roman" w:cs="Times New Roman"/>
                <w:sz w:val="20"/>
                <w:szCs w:val="20"/>
                <w:lang w:eastAsia="hr-HR"/>
              </w:rPr>
              <w:t>HKoV</w:t>
            </w:r>
            <w:proofErr w:type="spellEnd"/>
            <w:r w:rsidRPr="00D57CEE">
              <w:rPr>
                <w:rFonts w:ascii="Times New Roman" w:eastAsia="Times New Roman" w:hAnsi="Times New Roman" w:cs="Times New Roman"/>
                <w:sz w:val="20"/>
                <w:szCs w:val="20"/>
                <w:lang w:eastAsia="hr-HR"/>
              </w:rPr>
              <w:t xml:space="preserve"> 5 kandidata za svaki prioritet</w:t>
            </w:r>
          </w:p>
          <w:p w:rsidR="00C35B02" w:rsidRPr="00D57CEE" w:rsidRDefault="00C35B02" w:rsidP="00C35B02">
            <w:pPr>
              <w:spacing w:after="120" w:line="240" w:lineRule="auto"/>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 xml:space="preserve">– HRZ, HRM, ZSS, </w:t>
            </w:r>
            <w:proofErr w:type="spellStart"/>
            <w:r w:rsidRPr="00D57CEE">
              <w:rPr>
                <w:rFonts w:ascii="Times New Roman" w:eastAsia="Times New Roman" w:hAnsi="Times New Roman" w:cs="Times New Roman"/>
                <w:sz w:val="20"/>
                <w:szCs w:val="20"/>
                <w:lang w:eastAsia="hr-HR"/>
              </w:rPr>
              <w:t>ZzP</w:t>
            </w:r>
            <w:proofErr w:type="spellEnd"/>
            <w:r w:rsidRPr="00D57CEE">
              <w:rPr>
                <w:rFonts w:ascii="Times New Roman" w:eastAsia="Times New Roman" w:hAnsi="Times New Roman" w:cs="Times New Roman"/>
                <w:sz w:val="20"/>
                <w:szCs w:val="20"/>
                <w:lang w:eastAsia="hr-HR"/>
              </w:rPr>
              <w:t xml:space="preserve"> 2 kandidata za svaki prioritet</w:t>
            </w:r>
          </w:p>
          <w:p w:rsidR="00C35B02" w:rsidRPr="00D57CEE" w:rsidRDefault="00C35B02" w:rsidP="00C35B02">
            <w:pPr>
              <w:spacing w:after="120" w:line="240" w:lineRule="auto"/>
              <w:rPr>
                <w:rFonts w:ascii="Times New Roman" w:eastAsia="Times New Roman" w:hAnsi="Times New Roman" w:cs="Times New Roman"/>
                <w:sz w:val="20"/>
                <w:szCs w:val="20"/>
                <w:lang w:eastAsia="hr-HR"/>
              </w:rPr>
            </w:pPr>
            <w:r w:rsidRPr="00D57CEE">
              <w:rPr>
                <w:rFonts w:ascii="Times New Roman" w:eastAsia="Times New Roman" w:hAnsi="Times New Roman" w:cs="Times New Roman"/>
                <w:sz w:val="20"/>
                <w:szCs w:val="20"/>
                <w:lang w:eastAsia="hr-HR"/>
              </w:rPr>
              <w:t>– ostale ustrojstvene jedinice po 1 kandidat za svaki prioritet.</w:t>
            </w:r>
          </w:p>
        </w:tc>
      </w:tr>
    </w:tbl>
    <w:p w:rsidR="00C35B02" w:rsidRPr="003417BC" w:rsidRDefault="00C35B02" w:rsidP="00C35B02">
      <w:pPr>
        <w:rPr>
          <w:rFonts w:ascii="Times New Roman" w:hAnsi="Times New Roman" w:cs="Times New Roman"/>
          <w:sz w:val="24"/>
          <w:szCs w:val="24"/>
        </w:rPr>
      </w:pPr>
      <w:bookmarkStart w:id="0" w:name="_GoBack"/>
      <w:bookmarkEnd w:id="0"/>
    </w:p>
    <w:sectPr w:rsidR="00C35B02" w:rsidRPr="003417BC" w:rsidSect="00C35B0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199" w:rsidRDefault="002C6199">
      <w:pPr>
        <w:spacing w:after="0" w:line="240" w:lineRule="auto"/>
      </w:pPr>
      <w:r>
        <w:separator/>
      </w:r>
    </w:p>
  </w:endnote>
  <w:endnote w:type="continuationSeparator" w:id="0">
    <w:p w:rsidR="002C6199" w:rsidRDefault="002C6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1397738"/>
      <w:docPartObj>
        <w:docPartGallery w:val="Page Numbers (Bottom of Page)"/>
        <w:docPartUnique/>
      </w:docPartObj>
    </w:sdtPr>
    <w:sdtEndPr>
      <w:rPr>
        <w:noProof/>
      </w:rPr>
    </w:sdtEndPr>
    <w:sdtContent>
      <w:p w:rsidR="00C35B02" w:rsidRDefault="00C35B02">
        <w:pPr>
          <w:pStyle w:val="Footer"/>
          <w:jc w:val="right"/>
        </w:pPr>
        <w:r>
          <w:fldChar w:fldCharType="begin"/>
        </w:r>
        <w:r>
          <w:instrText xml:space="preserve"> PAGE   \* MERGEFORMAT </w:instrText>
        </w:r>
        <w:r>
          <w:fldChar w:fldCharType="separate"/>
        </w:r>
        <w:r w:rsidR="00D57CEE">
          <w:rPr>
            <w:noProof/>
          </w:rPr>
          <w:t>25</w:t>
        </w:r>
        <w:r>
          <w:rPr>
            <w:noProof/>
          </w:rPr>
          <w:fldChar w:fldCharType="end"/>
        </w:r>
      </w:p>
    </w:sdtContent>
  </w:sdt>
  <w:p w:rsidR="00C35B02" w:rsidRDefault="00C35B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199" w:rsidRDefault="002C6199">
      <w:pPr>
        <w:spacing w:after="0" w:line="240" w:lineRule="auto"/>
      </w:pPr>
      <w:r>
        <w:separator/>
      </w:r>
    </w:p>
  </w:footnote>
  <w:footnote w:type="continuationSeparator" w:id="0">
    <w:p w:rsidR="002C6199" w:rsidRDefault="002C61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E7406"/>
    <w:multiLevelType w:val="hybridMultilevel"/>
    <w:tmpl w:val="C45EE796"/>
    <w:lvl w:ilvl="0" w:tplc="43F0C062">
      <w:numFmt w:val="bullet"/>
      <w:lvlText w:val="–"/>
      <w:lvlJc w:val="left"/>
      <w:pPr>
        <w:ind w:left="1428" w:hanging="360"/>
      </w:pPr>
      <w:rPr>
        <w:rFonts w:ascii="Times New Roman" w:eastAsia="Times New Roman" w:hAnsi="Times New Roman" w:cs="Times New Roman" w:hint="default"/>
        <w:color w:val="auto"/>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
    <w:nsid w:val="12754E2F"/>
    <w:multiLevelType w:val="hybridMultilevel"/>
    <w:tmpl w:val="43B87096"/>
    <w:lvl w:ilvl="0" w:tplc="43F0C062">
      <w:numFmt w:val="bullet"/>
      <w:lvlText w:val="–"/>
      <w:lvlJc w:val="left"/>
      <w:pPr>
        <w:ind w:left="1428" w:hanging="360"/>
      </w:pPr>
      <w:rPr>
        <w:rFonts w:ascii="Times New Roman" w:eastAsia="Times New Roman" w:hAnsi="Times New Roman" w:cs="Times New Roman" w:hint="default"/>
        <w:color w:val="auto"/>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
    <w:nsid w:val="147512B2"/>
    <w:multiLevelType w:val="hybridMultilevel"/>
    <w:tmpl w:val="56567F58"/>
    <w:lvl w:ilvl="0" w:tplc="538EE652">
      <w:numFmt w:val="bullet"/>
      <w:lvlText w:val="-"/>
      <w:lvlJc w:val="left"/>
      <w:pPr>
        <w:ind w:left="720" w:hanging="360"/>
      </w:pPr>
      <w:rPr>
        <w:rFonts w:ascii="Times New Roman" w:eastAsia="Times New Roman" w:hAnsi="Times New Roman" w:cs="Times New Roman" w:hint="default"/>
        <w:color w:val="FF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55055AF"/>
    <w:multiLevelType w:val="hybridMultilevel"/>
    <w:tmpl w:val="5CCC6360"/>
    <w:lvl w:ilvl="0" w:tplc="9CFE669E">
      <w:start w:val="1"/>
      <w:numFmt w:val="bullet"/>
      <w:lvlText w:val="-"/>
      <w:lvlJc w:val="left"/>
      <w:pPr>
        <w:ind w:left="720" w:hanging="360"/>
      </w:pPr>
      <w:rPr>
        <w:rFonts w:ascii="Arial" w:eastAsiaTheme="minorHAnsi" w:hAnsi="Arial" w:cs="Arial"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6266A39"/>
    <w:multiLevelType w:val="hybridMultilevel"/>
    <w:tmpl w:val="D20C9DB4"/>
    <w:lvl w:ilvl="0" w:tplc="43F0C062">
      <w:numFmt w:val="bullet"/>
      <w:lvlText w:val="–"/>
      <w:lvlJc w:val="left"/>
      <w:pPr>
        <w:ind w:left="1068" w:hanging="360"/>
      </w:pPr>
      <w:rPr>
        <w:rFonts w:ascii="Times New Roman" w:eastAsia="Times New Roman" w:hAnsi="Times New Roman" w:cs="Times New Roman" w:hint="default"/>
        <w:color w:val="auto"/>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nsid w:val="1AB242C5"/>
    <w:multiLevelType w:val="hybridMultilevel"/>
    <w:tmpl w:val="64D0109A"/>
    <w:lvl w:ilvl="0" w:tplc="43F0C062">
      <w:numFmt w:val="bullet"/>
      <w:lvlText w:val="–"/>
      <w:lvlJc w:val="left"/>
      <w:pPr>
        <w:ind w:left="1428" w:hanging="360"/>
      </w:pPr>
      <w:rPr>
        <w:rFonts w:ascii="Times New Roman" w:eastAsia="Times New Roman" w:hAnsi="Times New Roman" w:cs="Times New Roman" w:hint="default"/>
        <w:color w:val="auto"/>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
    <w:nsid w:val="243D75AF"/>
    <w:multiLevelType w:val="hybridMultilevel"/>
    <w:tmpl w:val="1A8E256A"/>
    <w:lvl w:ilvl="0" w:tplc="43F0C062">
      <w:numFmt w:val="bullet"/>
      <w:lvlText w:val="–"/>
      <w:lvlJc w:val="left"/>
      <w:pPr>
        <w:ind w:left="720" w:hanging="360"/>
      </w:pPr>
      <w:rPr>
        <w:rFonts w:ascii="Times New Roman" w:eastAsia="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2AD85C75"/>
    <w:multiLevelType w:val="hybridMultilevel"/>
    <w:tmpl w:val="9AA0817C"/>
    <w:lvl w:ilvl="0" w:tplc="CDAA982A">
      <w:start w:val="1"/>
      <w:numFmt w:val="bullet"/>
      <w:lvlText w:val=""/>
      <w:lvlJc w:val="left"/>
      <w:pPr>
        <w:ind w:left="360" w:hanging="360"/>
      </w:pPr>
      <w:rPr>
        <w:rFonts w:ascii="Symbol" w:hAnsi="Symbol" w:hint="default"/>
      </w:rPr>
    </w:lvl>
    <w:lvl w:ilvl="1" w:tplc="CDAA982A">
      <w:start w:val="1"/>
      <w:numFmt w:val="bullet"/>
      <w:lvlText w:val=""/>
      <w:lvlJc w:val="left"/>
      <w:pPr>
        <w:ind w:left="1080" w:hanging="360"/>
      </w:pPr>
      <w:rPr>
        <w:rFonts w:ascii="Symbol" w:hAnsi="Symbol"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nsid w:val="2C392F38"/>
    <w:multiLevelType w:val="hybridMultilevel"/>
    <w:tmpl w:val="5658DC46"/>
    <w:lvl w:ilvl="0" w:tplc="AB1A9242">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2E192147"/>
    <w:multiLevelType w:val="hybridMultilevel"/>
    <w:tmpl w:val="C37E6820"/>
    <w:lvl w:ilvl="0" w:tplc="0004DC6C">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332C4F38"/>
    <w:multiLevelType w:val="hybridMultilevel"/>
    <w:tmpl w:val="B66496F6"/>
    <w:lvl w:ilvl="0" w:tplc="43F0C062">
      <w:numFmt w:val="bullet"/>
      <w:lvlText w:val="–"/>
      <w:lvlJc w:val="left"/>
      <w:pPr>
        <w:ind w:left="720" w:hanging="360"/>
      </w:pPr>
      <w:rPr>
        <w:rFonts w:ascii="Times New Roman" w:eastAsia="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36521F94"/>
    <w:multiLevelType w:val="hybridMultilevel"/>
    <w:tmpl w:val="64A6C8F8"/>
    <w:lvl w:ilvl="0" w:tplc="43F0C062">
      <w:numFmt w:val="bullet"/>
      <w:lvlText w:val="–"/>
      <w:lvlJc w:val="left"/>
      <w:pPr>
        <w:ind w:left="1068" w:hanging="360"/>
      </w:pPr>
      <w:rPr>
        <w:rFonts w:ascii="Times New Roman" w:eastAsia="Times New Roman" w:hAnsi="Times New Roman" w:cs="Times New Roman" w:hint="default"/>
        <w:color w:val="auto"/>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2">
    <w:nsid w:val="3F2C49AC"/>
    <w:multiLevelType w:val="hybridMultilevel"/>
    <w:tmpl w:val="15026BBE"/>
    <w:lvl w:ilvl="0" w:tplc="43F0C062">
      <w:numFmt w:val="bullet"/>
      <w:lvlText w:val="–"/>
      <w:lvlJc w:val="left"/>
      <w:pPr>
        <w:ind w:left="720" w:hanging="360"/>
      </w:pPr>
      <w:rPr>
        <w:rFonts w:ascii="Times New Roman" w:eastAsia="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41E65CFD"/>
    <w:multiLevelType w:val="hybridMultilevel"/>
    <w:tmpl w:val="23107248"/>
    <w:lvl w:ilvl="0" w:tplc="43F0C062">
      <w:numFmt w:val="bullet"/>
      <w:lvlText w:val="–"/>
      <w:lvlJc w:val="left"/>
      <w:pPr>
        <w:ind w:left="-12" w:hanging="360"/>
      </w:pPr>
      <w:rPr>
        <w:rFonts w:ascii="Times New Roman" w:eastAsia="Times New Roman" w:hAnsi="Times New Roman" w:cs="Times New Roman" w:hint="default"/>
        <w:color w:val="auto"/>
      </w:rPr>
    </w:lvl>
    <w:lvl w:ilvl="1" w:tplc="041A0003" w:tentative="1">
      <w:start w:val="1"/>
      <w:numFmt w:val="bullet"/>
      <w:lvlText w:val="o"/>
      <w:lvlJc w:val="left"/>
      <w:pPr>
        <w:ind w:left="708" w:hanging="360"/>
      </w:pPr>
      <w:rPr>
        <w:rFonts w:ascii="Courier New" w:hAnsi="Courier New" w:cs="Courier New" w:hint="default"/>
      </w:rPr>
    </w:lvl>
    <w:lvl w:ilvl="2" w:tplc="041A0005" w:tentative="1">
      <w:start w:val="1"/>
      <w:numFmt w:val="bullet"/>
      <w:lvlText w:val=""/>
      <w:lvlJc w:val="left"/>
      <w:pPr>
        <w:ind w:left="1428" w:hanging="360"/>
      </w:pPr>
      <w:rPr>
        <w:rFonts w:ascii="Wingdings" w:hAnsi="Wingdings" w:hint="default"/>
      </w:rPr>
    </w:lvl>
    <w:lvl w:ilvl="3" w:tplc="041A0001" w:tentative="1">
      <w:start w:val="1"/>
      <w:numFmt w:val="bullet"/>
      <w:lvlText w:val=""/>
      <w:lvlJc w:val="left"/>
      <w:pPr>
        <w:ind w:left="2148" w:hanging="360"/>
      </w:pPr>
      <w:rPr>
        <w:rFonts w:ascii="Symbol" w:hAnsi="Symbol" w:hint="default"/>
      </w:rPr>
    </w:lvl>
    <w:lvl w:ilvl="4" w:tplc="041A0003" w:tentative="1">
      <w:start w:val="1"/>
      <w:numFmt w:val="bullet"/>
      <w:lvlText w:val="o"/>
      <w:lvlJc w:val="left"/>
      <w:pPr>
        <w:ind w:left="2868" w:hanging="360"/>
      </w:pPr>
      <w:rPr>
        <w:rFonts w:ascii="Courier New" w:hAnsi="Courier New" w:cs="Courier New" w:hint="default"/>
      </w:rPr>
    </w:lvl>
    <w:lvl w:ilvl="5" w:tplc="041A0005" w:tentative="1">
      <w:start w:val="1"/>
      <w:numFmt w:val="bullet"/>
      <w:lvlText w:val=""/>
      <w:lvlJc w:val="left"/>
      <w:pPr>
        <w:ind w:left="3588" w:hanging="360"/>
      </w:pPr>
      <w:rPr>
        <w:rFonts w:ascii="Wingdings" w:hAnsi="Wingdings" w:hint="default"/>
      </w:rPr>
    </w:lvl>
    <w:lvl w:ilvl="6" w:tplc="041A0001" w:tentative="1">
      <w:start w:val="1"/>
      <w:numFmt w:val="bullet"/>
      <w:lvlText w:val=""/>
      <w:lvlJc w:val="left"/>
      <w:pPr>
        <w:ind w:left="4308" w:hanging="360"/>
      </w:pPr>
      <w:rPr>
        <w:rFonts w:ascii="Symbol" w:hAnsi="Symbol" w:hint="default"/>
      </w:rPr>
    </w:lvl>
    <w:lvl w:ilvl="7" w:tplc="041A0003" w:tentative="1">
      <w:start w:val="1"/>
      <w:numFmt w:val="bullet"/>
      <w:lvlText w:val="o"/>
      <w:lvlJc w:val="left"/>
      <w:pPr>
        <w:ind w:left="5028" w:hanging="360"/>
      </w:pPr>
      <w:rPr>
        <w:rFonts w:ascii="Courier New" w:hAnsi="Courier New" w:cs="Courier New" w:hint="default"/>
      </w:rPr>
    </w:lvl>
    <w:lvl w:ilvl="8" w:tplc="041A0005" w:tentative="1">
      <w:start w:val="1"/>
      <w:numFmt w:val="bullet"/>
      <w:lvlText w:val=""/>
      <w:lvlJc w:val="left"/>
      <w:pPr>
        <w:ind w:left="5748" w:hanging="360"/>
      </w:pPr>
      <w:rPr>
        <w:rFonts w:ascii="Wingdings" w:hAnsi="Wingdings" w:hint="default"/>
      </w:rPr>
    </w:lvl>
  </w:abstractNum>
  <w:abstractNum w:abstractNumId="14">
    <w:nsid w:val="44314CF0"/>
    <w:multiLevelType w:val="hybridMultilevel"/>
    <w:tmpl w:val="A13CF6F4"/>
    <w:lvl w:ilvl="0" w:tplc="1F66DEF2">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4BF77B4F"/>
    <w:multiLevelType w:val="hybridMultilevel"/>
    <w:tmpl w:val="0358A0AE"/>
    <w:lvl w:ilvl="0" w:tplc="186EABC4">
      <w:numFmt w:val="bullet"/>
      <w:lvlText w:val="-"/>
      <w:lvlJc w:val="left"/>
      <w:pPr>
        <w:ind w:left="420" w:hanging="360"/>
      </w:pPr>
      <w:rPr>
        <w:rFonts w:ascii="Times New Roman" w:eastAsia="Times New Roman" w:hAnsi="Times New Roman" w:cs="Times New Roman" w:hint="default"/>
        <w:color w:val="auto"/>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6">
    <w:nsid w:val="4F30279F"/>
    <w:multiLevelType w:val="hybridMultilevel"/>
    <w:tmpl w:val="3BEC432E"/>
    <w:lvl w:ilvl="0" w:tplc="A07072F2">
      <w:start w:val="4"/>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58A20184"/>
    <w:multiLevelType w:val="hybridMultilevel"/>
    <w:tmpl w:val="672469A2"/>
    <w:lvl w:ilvl="0" w:tplc="D280F36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58FF6514"/>
    <w:multiLevelType w:val="hybridMultilevel"/>
    <w:tmpl w:val="9768EFBA"/>
    <w:lvl w:ilvl="0" w:tplc="43F0C062">
      <w:numFmt w:val="bullet"/>
      <w:lvlText w:val="–"/>
      <w:lvlJc w:val="left"/>
      <w:pPr>
        <w:ind w:left="720" w:hanging="360"/>
      </w:pPr>
      <w:rPr>
        <w:rFonts w:ascii="Times New Roman" w:eastAsia="Times New Roman" w:hAnsi="Times New Roman" w:cs="Times New Roman"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60DE7EF9"/>
    <w:multiLevelType w:val="hybridMultilevel"/>
    <w:tmpl w:val="C27A4538"/>
    <w:lvl w:ilvl="0" w:tplc="46685ED6">
      <w:start w:val="5"/>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nsid w:val="638B14B0"/>
    <w:multiLevelType w:val="hybridMultilevel"/>
    <w:tmpl w:val="F15AB08C"/>
    <w:lvl w:ilvl="0" w:tplc="272ACFCA">
      <w:start w:val="1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F31DEC"/>
    <w:multiLevelType w:val="hybridMultilevel"/>
    <w:tmpl w:val="162626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65C21DDC"/>
    <w:multiLevelType w:val="hybridMultilevel"/>
    <w:tmpl w:val="8758CC24"/>
    <w:lvl w:ilvl="0" w:tplc="7C38E1C2">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676269FB"/>
    <w:multiLevelType w:val="hybridMultilevel"/>
    <w:tmpl w:val="FB1E71F0"/>
    <w:lvl w:ilvl="0" w:tplc="43F0C062">
      <w:numFmt w:val="bullet"/>
      <w:lvlText w:val="–"/>
      <w:lvlJc w:val="left"/>
      <w:pPr>
        <w:ind w:left="720" w:hanging="360"/>
      </w:pPr>
      <w:rPr>
        <w:rFonts w:ascii="Times New Roman" w:eastAsia="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784F4BC5"/>
    <w:multiLevelType w:val="hybridMultilevel"/>
    <w:tmpl w:val="31F2587E"/>
    <w:lvl w:ilvl="0" w:tplc="14DC96A8">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796603A5"/>
    <w:multiLevelType w:val="hybridMultilevel"/>
    <w:tmpl w:val="410E4C0E"/>
    <w:lvl w:ilvl="0" w:tplc="43F0C062">
      <w:numFmt w:val="bullet"/>
      <w:lvlText w:val="–"/>
      <w:lvlJc w:val="left"/>
      <w:pPr>
        <w:ind w:left="360" w:hanging="360"/>
      </w:pPr>
      <w:rPr>
        <w:rFonts w:ascii="Times New Roman" w:eastAsia="Times New Roman" w:hAnsi="Times New Roman" w:cs="Times New Roman" w:hint="default"/>
        <w:color w:val="auto"/>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9"/>
  </w:num>
  <w:num w:numId="2">
    <w:abstractNumId w:val="24"/>
  </w:num>
  <w:num w:numId="3">
    <w:abstractNumId w:val="2"/>
  </w:num>
  <w:num w:numId="4">
    <w:abstractNumId w:val="19"/>
  </w:num>
  <w:num w:numId="5">
    <w:abstractNumId w:val="15"/>
  </w:num>
  <w:num w:numId="6">
    <w:abstractNumId w:val="22"/>
  </w:num>
  <w:num w:numId="7">
    <w:abstractNumId w:val="3"/>
  </w:num>
  <w:num w:numId="8">
    <w:abstractNumId w:val="7"/>
  </w:num>
  <w:num w:numId="9">
    <w:abstractNumId w:val="21"/>
  </w:num>
  <w:num w:numId="10">
    <w:abstractNumId w:val="18"/>
  </w:num>
  <w:num w:numId="11">
    <w:abstractNumId w:val="16"/>
  </w:num>
  <w:num w:numId="12">
    <w:abstractNumId w:val="20"/>
  </w:num>
  <w:num w:numId="13">
    <w:abstractNumId w:val="1"/>
  </w:num>
  <w:num w:numId="14">
    <w:abstractNumId w:val="5"/>
  </w:num>
  <w:num w:numId="15">
    <w:abstractNumId w:val="11"/>
  </w:num>
  <w:num w:numId="16">
    <w:abstractNumId w:val="0"/>
  </w:num>
  <w:num w:numId="17">
    <w:abstractNumId w:val="10"/>
  </w:num>
  <w:num w:numId="18">
    <w:abstractNumId w:val="13"/>
  </w:num>
  <w:num w:numId="19">
    <w:abstractNumId w:val="8"/>
  </w:num>
  <w:num w:numId="20">
    <w:abstractNumId w:val="12"/>
  </w:num>
  <w:num w:numId="21">
    <w:abstractNumId w:val="17"/>
  </w:num>
  <w:num w:numId="22">
    <w:abstractNumId w:val="14"/>
  </w:num>
  <w:num w:numId="23">
    <w:abstractNumId w:val="6"/>
  </w:num>
  <w:num w:numId="24">
    <w:abstractNumId w:val="23"/>
  </w:num>
  <w:num w:numId="25">
    <w:abstractNumId w:val="25"/>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07A"/>
    <w:rsid w:val="00031D93"/>
    <w:rsid w:val="00173EE1"/>
    <w:rsid w:val="001B2A48"/>
    <w:rsid w:val="002C6199"/>
    <w:rsid w:val="003A2EA6"/>
    <w:rsid w:val="005F2C96"/>
    <w:rsid w:val="00640C7D"/>
    <w:rsid w:val="00673F81"/>
    <w:rsid w:val="007A2764"/>
    <w:rsid w:val="0096007A"/>
    <w:rsid w:val="009C7281"/>
    <w:rsid w:val="009E1B9C"/>
    <w:rsid w:val="00C06A43"/>
    <w:rsid w:val="00C35B02"/>
    <w:rsid w:val="00C55C5F"/>
    <w:rsid w:val="00D32861"/>
    <w:rsid w:val="00D57CEE"/>
    <w:rsid w:val="00D848E7"/>
    <w:rsid w:val="00DC4DED"/>
    <w:rsid w:val="00EC6C17"/>
    <w:rsid w:val="00F22F4A"/>
    <w:rsid w:val="00F47C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07A"/>
  </w:style>
  <w:style w:type="paragraph" w:styleId="Heading4">
    <w:name w:val="heading 4"/>
    <w:basedOn w:val="Normal"/>
    <w:link w:val="Heading4Char"/>
    <w:uiPriority w:val="9"/>
    <w:qFormat/>
    <w:rsid w:val="0096007A"/>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6007A"/>
    <w:rPr>
      <w:rFonts w:ascii="Times New Roman" w:eastAsia="Times New Roman" w:hAnsi="Times New Roman" w:cs="Times New Roman"/>
      <w:b/>
      <w:bCs/>
      <w:sz w:val="24"/>
      <w:szCs w:val="24"/>
      <w:lang w:eastAsia="hr-HR"/>
    </w:rPr>
  </w:style>
  <w:style w:type="paragraph" w:styleId="BalloonText">
    <w:name w:val="Balloon Text"/>
    <w:basedOn w:val="Normal"/>
    <w:link w:val="BalloonTextChar"/>
    <w:uiPriority w:val="99"/>
    <w:semiHidden/>
    <w:unhideWhenUsed/>
    <w:rsid w:val="00960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07A"/>
    <w:rPr>
      <w:rFonts w:ascii="Tahoma" w:hAnsi="Tahoma" w:cs="Tahoma"/>
      <w:sz w:val="16"/>
      <w:szCs w:val="16"/>
    </w:rPr>
  </w:style>
  <w:style w:type="character" w:styleId="CommentReference">
    <w:name w:val="annotation reference"/>
    <w:basedOn w:val="DefaultParagraphFont"/>
    <w:uiPriority w:val="99"/>
    <w:unhideWhenUsed/>
    <w:rsid w:val="0096007A"/>
    <w:rPr>
      <w:sz w:val="16"/>
      <w:szCs w:val="16"/>
    </w:rPr>
  </w:style>
  <w:style w:type="paragraph" w:styleId="CommentText">
    <w:name w:val="annotation text"/>
    <w:basedOn w:val="Normal"/>
    <w:link w:val="CommentTextChar"/>
    <w:uiPriority w:val="99"/>
    <w:unhideWhenUsed/>
    <w:rsid w:val="0096007A"/>
    <w:pPr>
      <w:spacing w:line="240" w:lineRule="auto"/>
    </w:pPr>
    <w:rPr>
      <w:sz w:val="20"/>
      <w:szCs w:val="20"/>
    </w:rPr>
  </w:style>
  <w:style w:type="character" w:customStyle="1" w:styleId="CommentTextChar">
    <w:name w:val="Comment Text Char"/>
    <w:basedOn w:val="DefaultParagraphFont"/>
    <w:link w:val="CommentText"/>
    <w:uiPriority w:val="99"/>
    <w:rsid w:val="0096007A"/>
    <w:rPr>
      <w:sz w:val="20"/>
      <w:szCs w:val="20"/>
    </w:rPr>
  </w:style>
  <w:style w:type="paragraph" w:styleId="CommentSubject">
    <w:name w:val="annotation subject"/>
    <w:basedOn w:val="CommentText"/>
    <w:next w:val="CommentText"/>
    <w:link w:val="CommentSubjectChar"/>
    <w:uiPriority w:val="99"/>
    <w:semiHidden/>
    <w:unhideWhenUsed/>
    <w:rsid w:val="0096007A"/>
    <w:rPr>
      <w:b/>
      <w:bCs/>
    </w:rPr>
  </w:style>
  <w:style w:type="character" w:customStyle="1" w:styleId="CommentSubjectChar">
    <w:name w:val="Comment Subject Char"/>
    <w:basedOn w:val="CommentTextChar"/>
    <w:link w:val="CommentSubject"/>
    <w:uiPriority w:val="99"/>
    <w:semiHidden/>
    <w:rsid w:val="0096007A"/>
    <w:rPr>
      <w:b/>
      <w:bCs/>
      <w:sz w:val="20"/>
      <w:szCs w:val="20"/>
    </w:rPr>
  </w:style>
  <w:style w:type="paragraph" w:styleId="ListParagraph">
    <w:name w:val="List Paragraph"/>
    <w:basedOn w:val="Normal"/>
    <w:uiPriority w:val="34"/>
    <w:qFormat/>
    <w:rsid w:val="0096007A"/>
    <w:pPr>
      <w:ind w:left="720"/>
      <w:contextualSpacing/>
    </w:pPr>
  </w:style>
  <w:style w:type="character" w:customStyle="1" w:styleId="fontstyle01">
    <w:name w:val="fontstyle01"/>
    <w:basedOn w:val="DefaultParagraphFont"/>
    <w:rsid w:val="0096007A"/>
    <w:rPr>
      <w:rFonts w:ascii="Helvetica" w:hAnsi="Helvetica" w:cs="Helvetica" w:hint="default"/>
      <w:b w:val="0"/>
      <w:bCs w:val="0"/>
      <w:i w:val="0"/>
      <w:iCs w:val="0"/>
      <w:color w:val="000000"/>
      <w:sz w:val="24"/>
      <w:szCs w:val="24"/>
    </w:rPr>
  </w:style>
  <w:style w:type="character" w:customStyle="1" w:styleId="fontstyle21">
    <w:name w:val="fontstyle21"/>
    <w:basedOn w:val="DefaultParagraphFont"/>
    <w:rsid w:val="0096007A"/>
    <w:rPr>
      <w:rFonts w:ascii="Arial" w:hAnsi="Arial" w:cs="Arial" w:hint="default"/>
      <w:b w:val="0"/>
      <w:bCs w:val="0"/>
      <w:i w:val="0"/>
      <w:iCs w:val="0"/>
      <w:color w:val="000000"/>
      <w:sz w:val="24"/>
      <w:szCs w:val="24"/>
    </w:rPr>
  </w:style>
  <w:style w:type="paragraph" w:styleId="Revision">
    <w:name w:val="Revision"/>
    <w:hidden/>
    <w:uiPriority w:val="99"/>
    <w:semiHidden/>
    <w:rsid w:val="0096007A"/>
    <w:pPr>
      <w:spacing w:after="0" w:line="240" w:lineRule="auto"/>
    </w:pPr>
  </w:style>
  <w:style w:type="paragraph" w:customStyle="1" w:styleId="box456391">
    <w:name w:val="box_456391"/>
    <w:basedOn w:val="Normal"/>
    <w:rsid w:val="0096007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iPriority w:val="99"/>
    <w:unhideWhenUsed/>
    <w:rsid w:val="0096007A"/>
    <w:pPr>
      <w:tabs>
        <w:tab w:val="center" w:pos="4536"/>
        <w:tab w:val="right" w:pos="9072"/>
      </w:tabs>
      <w:spacing w:after="0" w:line="240" w:lineRule="auto"/>
    </w:pPr>
  </w:style>
  <w:style w:type="character" w:customStyle="1" w:styleId="HeaderChar">
    <w:name w:val="Header Char"/>
    <w:basedOn w:val="DefaultParagraphFont"/>
    <w:link w:val="Header"/>
    <w:uiPriority w:val="99"/>
    <w:rsid w:val="0096007A"/>
  </w:style>
  <w:style w:type="paragraph" w:styleId="Footer">
    <w:name w:val="footer"/>
    <w:basedOn w:val="Normal"/>
    <w:link w:val="FooterChar"/>
    <w:uiPriority w:val="99"/>
    <w:unhideWhenUsed/>
    <w:rsid w:val="0096007A"/>
    <w:pPr>
      <w:tabs>
        <w:tab w:val="center" w:pos="4536"/>
        <w:tab w:val="right" w:pos="9072"/>
      </w:tabs>
      <w:spacing w:after="0" w:line="240" w:lineRule="auto"/>
    </w:pPr>
  </w:style>
  <w:style w:type="character" w:customStyle="1" w:styleId="FooterChar">
    <w:name w:val="Footer Char"/>
    <w:basedOn w:val="DefaultParagraphFont"/>
    <w:link w:val="Footer"/>
    <w:uiPriority w:val="99"/>
    <w:rsid w:val="009600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07A"/>
  </w:style>
  <w:style w:type="paragraph" w:styleId="Heading4">
    <w:name w:val="heading 4"/>
    <w:basedOn w:val="Normal"/>
    <w:link w:val="Heading4Char"/>
    <w:uiPriority w:val="9"/>
    <w:qFormat/>
    <w:rsid w:val="0096007A"/>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6007A"/>
    <w:rPr>
      <w:rFonts w:ascii="Times New Roman" w:eastAsia="Times New Roman" w:hAnsi="Times New Roman" w:cs="Times New Roman"/>
      <w:b/>
      <w:bCs/>
      <w:sz w:val="24"/>
      <w:szCs w:val="24"/>
      <w:lang w:eastAsia="hr-HR"/>
    </w:rPr>
  </w:style>
  <w:style w:type="paragraph" w:styleId="BalloonText">
    <w:name w:val="Balloon Text"/>
    <w:basedOn w:val="Normal"/>
    <w:link w:val="BalloonTextChar"/>
    <w:uiPriority w:val="99"/>
    <w:semiHidden/>
    <w:unhideWhenUsed/>
    <w:rsid w:val="00960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07A"/>
    <w:rPr>
      <w:rFonts w:ascii="Tahoma" w:hAnsi="Tahoma" w:cs="Tahoma"/>
      <w:sz w:val="16"/>
      <w:szCs w:val="16"/>
    </w:rPr>
  </w:style>
  <w:style w:type="character" w:styleId="CommentReference">
    <w:name w:val="annotation reference"/>
    <w:basedOn w:val="DefaultParagraphFont"/>
    <w:uiPriority w:val="99"/>
    <w:unhideWhenUsed/>
    <w:rsid w:val="0096007A"/>
    <w:rPr>
      <w:sz w:val="16"/>
      <w:szCs w:val="16"/>
    </w:rPr>
  </w:style>
  <w:style w:type="paragraph" w:styleId="CommentText">
    <w:name w:val="annotation text"/>
    <w:basedOn w:val="Normal"/>
    <w:link w:val="CommentTextChar"/>
    <w:uiPriority w:val="99"/>
    <w:unhideWhenUsed/>
    <w:rsid w:val="0096007A"/>
    <w:pPr>
      <w:spacing w:line="240" w:lineRule="auto"/>
    </w:pPr>
    <w:rPr>
      <w:sz w:val="20"/>
      <w:szCs w:val="20"/>
    </w:rPr>
  </w:style>
  <w:style w:type="character" w:customStyle="1" w:styleId="CommentTextChar">
    <w:name w:val="Comment Text Char"/>
    <w:basedOn w:val="DefaultParagraphFont"/>
    <w:link w:val="CommentText"/>
    <w:uiPriority w:val="99"/>
    <w:rsid w:val="0096007A"/>
    <w:rPr>
      <w:sz w:val="20"/>
      <w:szCs w:val="20"/>
    </w:rPr>
  </w:style>
  <w:style w:type="paragraph" w:styleId="CommentSubject">
    <w:name w:val="annotation subject"/>
    <w:basedOn w:val="CommentText"/>
    <w:next w:val="CommentText"/>
    <w:link w:val="CommentSubjectChar"/>
    <w:uiPriority w:val="99"/>
    <w:semiHidden/>
    <w:unhideWhenUsed/>
    <w:rsid w:val="0096007A"/>
    <w:rPr>
      <w:b/>
      <w:bCs/>
    </w:rPr>
  </w:style>
  <w:style w:type="character" w:customStyle="1" w:styleId="CommentSubjectChar">
    <w:name w:val="Comment Subject Char"/>
    <w:basedOn w:val="CommentTextChar"/>
    <w:link w:val="CommentSubject"/>
    <w:uiPriority w:val="99"/>
    <w:semiHidden/>
    <w:rsid w:val="0096007A"/>
    <w:rPr>
      <w:b/>
      <w:bCs/>
      <w:sz w:val="20"/>
      <w:szCs w:val="20"/>
    </w:rPr>
  </w:style>
  <w:style w:type="paragraph" w:styleId="ListParagraph">
    <w:name w:val="List Paragraph"/>
    <w:basedOn w:val="Normal"/>
    <w:uiPriority w:val="34"/>
    <w:qFormat/>
    <w:rsid w:val="0096007A"/>
    <w:pPr>
      <w:ind w:left="720"/>
      <w:contextualSpacing/>
    </w:pPr>
  </w:style>
  <w:style w:type="character" w:customStyle="1" w:styleId="fontstyle01">
    <w:name w:val="fontstyle01"/>
    <w:basedOn w:val="DefaultParagraphFont"/>
    <w:rsid w:val="0096007A"/>
    <w:rPr>
      <w:rFonts w:ascii="Helvetica" w:hAnsi="Helvetica" w:cs="Helvetica" w:hint="default"/>
      <w:b w:val="0"/>
      <w:bCs w:val="0"/>
      <w:i w:val="0"/>
      <w:iCs w:val="0"/>
      <w:color w:val="000000"/>
      <w:sz w:val="24"/>
      <w:szCs w:val="24"/>
    </w:rPr>
  </w:style>
  <w:style w:type="character" w:customStyle="1" w:styleId="fontstyle21">
    <w:name w:val="fontstyle21"/>
    <w:basedOn w:val="DefaultParagraphFont"/>
    <w:rsid w:val="0096007A"/>
    <w:rPr>
      <w:rFonts w:ascii="Arial" w:hAnsi="Arial" w:cs="Arial" w:hint="default"/>
      <w:b w:val="0"/>
      <w:bCs w:val="0"/>
      <w:i w:val="0"/>
      <w:iCs w:val="0"/>
      <w:color w:val="000000"/>
      <w:sz w:val="24"/>
      <w:szCs w:val="24"/>
    </w:rPr>
  </w:style>
  <w:style w:type="paragraph" w:styleId="Revision">
    <w:name w:val="Revision"/>
    <w:hidden/>
    <w:uiPriority w:val="99"/>
    <w:semiHidden/>
    <w:rsid w:val="0096007A"/>
    <w:pPr>
      <w:spacing w:after="0" w:line="240" w:lineRule="auto"/>
    </w:pPr>
  </w:style>
  <w:style w:type="paragraph" w:customStyle="1" w:styleId="box456391">
    <w:name w:val="box_456391"/>
    <w:basedOn w:val="Normal"/>
    <w:rsid w:val="0096007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iPriority w:val="99"/>
    <w:unhideWhenUsed/>
    <w:rsid w:val="0096007A"/>
    <w:pPr>
      <w:tabs>
        <w:tab w:val="center" w:pos="4536"/>
        <w:tab w:val="right" w:pos="9072"/>
      </w:tabs>
      <w:spacing w:after="0" w:line="240" w:lineRule="auto"/>
    </w:pPr>
  </w:style>
  <w:style w:type="character" w:customStyle="1" w:styleId="HeaderChar">
    <w:name w:val="Header Char"/>
    <w:basedOn w:val="DefaultParagraphFont"/>
    <w:link w:val="Header"/>
    <w:uiPriority w:val="99"/>
    <w:rsid w:val="0096007A"/>
  </w:style>
  <w:style w:type="paragraph" w:styleId="Footer">
    <w:name w:val="footer"/>
    <w:basedOn w:val="Normal"/>
    <w:link w:val="FooterChar"/>
    <w:uiPriority w:val="99"/>
    <w:unhideWhenUsed/>
    <w:rsid w:val="0096007A"/>
    <w:pPr>
      <w:tabs>
        <w:tab w:val="center" w:pos="4536"/>
        <w:tab w:val="right" w:pos="9072"/>
      </w:tabs>
      <w:spacing w:after="0" w:line="240" w:lineRule="auto"/>
    </w:pPr>
  </w:style>
  <w:style w:type="character" w:customStyle="1" w:styleId="FooterChar">
    <w:name w:val="Footer Char"/>
    <w:basedOn w:val="DefaultParagraphFont"/>
    <w:link w:val="Footer"/>
    <w:uiPriority w:val="99"/>
    <w:rsid w:val="00960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22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25</Pages>
  <Words>8727</Words>
  <Characters>49749</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MORH</Company>
  <LinksUpToDate>false</LinksUpToDate>
  <CharactersWithSpaces>58360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BARAĆ</dc:creator>
  <cp:lastModifiedBy>IRENA BOGDANIĆ KLASAN</cp:lastModifiedBy>
  <cp:revision>4</cp:revision>
  <dcterms:created xsi:type="dcterms:W3CDTF">2023-03-27T13:09:00Z</dcterms:created>
  <dcterms:modified xsi:type="dcterms:W3CDTF">2023-03-27T13:36:00Z</dcterms:modified>
</cp:coreProperties>
</file>