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56954" w14:textId="77777777" w:rsidR="00897797" w:rsidRDefault="00897797"/>
    <w:tbl>
      <w:tblPr>
        <w:tblStyle w:val="Reetkatablice"/>
        <w:tblW w:w="9779" w:type="dxa"/>
        <w:tblInd w:w="-289" w:type="dxa"/>
        <w:shd w:val="clear" w:color="auto" w:fill="FFFFFF" w:themeFill="background1"/>
        <w:tblLayout w:type="fixed"/>
        <w:tblLook w:val="04A0" w:firstRow="1" w:lastRow="0" w:firstColumn="1" w:lastColumn="0" w:noHBand="0" w:noVBand="1"/>
      </w:tblPr>
      <w:tblGrid>
        <w:gridCol w:w="993"/>
        <w:gridCol w:w="2556"/>
        <w:gridCol w:w="3114"/>
        <w:gridCol w:w="992"/>
        <w:gridCol w:w="284"/>
        <w:gridCol w:w="992"/>
        <w:gridCol w:w="36"/>
        <w:gridCol w:w="812"/>
      </w:tblGrid>
      <w:tr w:rsidR="00F96AE2" w:rsidRPr="006554C2" w14:paraId="576BCFE4" w14:textId="77777777" w:rsidTr="00BC2655">
        <w:tc>
          <w:tcPr>
            <w:tcW w:w="9779" w:type="dxa"/>
            <w:gridSpan w:val="8"/>
            <w:shd w:val="clear" w:color="auto" w:fill="FFFFFF" w:themeFill="background1"/>
          </w:tcPr>
          <w:p w14:paraId="7E91C822" w14:textId="77777777" w:rsidR="00F96AE2" w:rsidRPr="006554C2" w:rsidRDefault="00F96AE2" w:rsidP="0077506C">
            <w:pPr>
              <w:shd w:val="clear" w:color="auto" w:fill="FFFFFF" w:themeFill="background1"/>
              <w:jc w:val="center"/>
              <w:rPr>
                <w:b/>
                <w:szCs w:val="24"/>
              </w:rPr>
            </w:pPr>
            <w:r w:rsidRPr="006554C2">
              <w:rPr>
                <w:b/>
                <w:szCs w:val="24"/>
              </w:rPr>
              <w:t>PRILOG 1.</w:t>
            </w:r>
          </w:p>
          <w:p w14:paraId="39B7B371" w14:textId="77777777" w:rsidR="00F96AE2" w:rsidRPr="006554C2" w:rsidRDefault="00F96AE2" w:rsidP="0077506C">
            <w:pPr>
              <w:shd w:val="clear" w:color="auto" w:fill="FFFFFF" w:themeFill="background1"/>
              <w:jc w:val="center"/>
              <w:rPr>
                <w:b/>
                <w:szCs w:val="24"/>
              </w:rPr>
            </w:pPr>
            <w:r w:rsidRPr="006554C2">
              <w:rPr>
                <w:b/>
                <w:szCs w:val="24"/>
              </w:rPr>
              <w:t>OBRAZAC PRETHODNE PROCJENE</w:t>
            </w:r>
          </w:p>
        </w:tc>
      </w:tr>
      <w:tr w:rsidR="00F96AE2" w:rsidRPr="006554C2" w14:paraId="4E9E6B0D" w14:textId="77777777" w:rsidTr="00BC2655">
        <w:tc>
          <w:tcPr>
            <w:tcW w:w="993" w:type="dxa"/>
            <w:shd w:val="clear" w:color="auto" w:fill="FFFFFF" w:themeFill="background1"/>
          </w:tcPr>
          <w:p w14:paraId="5E132F80" w14:textId="77777777" w:rsidR="00F96AE2" w:rsidRPr="006554C2" w:rsidRDefault="00F96AE2" w:rsidP="0077506C">
            <w:pPr>
              <w:shd w:val="clear" w:color="auto" w:fill="FFFFFF" w:themeFill="background1"/>
              <w:rPr>
                <w:b/>
                <w:szCs w:val="24"/>
              </w:rPr>
            </w:pPr>
            <w:r w:rsidRPr="006554C2">
              <w:rPr>
                <w:b/>
                <w:szCs w:val="24"/>
              </w:rPr>
              <w:t>1.</w:t>
            </w:r>
          </w:p>
        </w:tc>
        <w:tc>
          <w:tcPr>
            <w:tcW w:w="8786" w:type="dxa"/>
            <w:gridSpan w:val="7"/>
            <w:shd w:val="clear" w:color="auto" w:fill="FFFFFF" w:themeFill="background1"/>
          </w:tcPr>
          <w:p w14:paraId="21121AE4" w14:textId="77777777" w:rsidR="00F96AE2" w:rsidRPr="006554C2" w:rsidRDefault="00F96AE2" w:rsidP="0077506C">
            <w:pPr>
              <w:shd w:val="clear" w:color="auto" w:fill="FFFFFF" w:themeFill="background1"/>
              <w:rPr>
                <w:b/>
                <w:szCs w:val="24"/>
              </w:rPr>
            </w:pPr>
            <w:r w:rsidRPr="006554C2">
              <w:rPr>
                <w:b/>
                <w:szCs w:val="24"/>
              </w:rPr>
              <w:t>OPĆE INFORMACIJE</w:t>
            </w:r>
          </w:p>
        </w:tc>
      </w:tr>
      <w:tr w:rsidR="00F96AE2" w:rsidRPr="006554C2" w14:paraId="40EF971C" w14:textId="77777777" w:rsidTr="00BC2655">
        <w:tc>
          <w:tcPr>
            <w:tcW w:w="993" w:type="dxa"/>
            <w:shd w:val="clear" w:color="auto" w:fill="FFFFFF" w:themeFill="background1"/>
          </w:tcPr>
          <w:p w14:paraId="2E7DC3D7" w14:textId="77777777" w:rsidR="00F96AE2" w:rsidRPr="006554C2" w:rsidRDefault="00F96AE2" w:rsidP="0077506C">
            <w:pPr>
              <w:shd w:val="clear" w:color="auto" w:fill="FFFFFF" w:themeFill="background1"/>
              <w:rPr>
                <w:szCs w:val="24"/>
              </w:rPr>
            </w:pPr>
            <w:r w:rsidRPr="006554C2">
              <w:rPr>
                <w:szCs w:val="24"/>
              </w:rPr>
              <w:t>1.1.</w:t>
            </w:r>
          </w:p>
        </w:tc>
        <w:tc>
          <w:tcPr>
            <w:tcW w:w="2556" w:type="dxa"/>
            <w:shd w:val="clear" w:color="auto" w:fill="FFFFFF" w:themeFill="background1"/>
          </w:tcPr>
          <w:p w14:paraId="29CEDB16" w14:textId="77777777" w:rsidR="00F96AE2" w:rsidRPr="006554C2" w:rsidRDefault="00F96AE2" w:rsidP="0077506C">
            <w:pPr>
              <w:shd w:val="clear" w:color="auto" w:fill="FFFFFF" w:themeFill="background1"/>
              <w:rPr>
                <w:szCs w:val="24"/>
              </w:rPr>
            </w:pPr>
            <w:r w:rsidRPr="006554C2">
              <w:rPr>
                <w:szCs w:val="24"/>
              </w:rPr>
              <w:t>Stručni nositelj:</w:t>
            </w:r>
          </w:p>
        </w:tc>
        <w:tc>
          <w:tcPr>
            <w:tcW w:w="6230" w:type="dxa"/>
            <w:gridSpan w:val="6"/>
            <w:shd w:val="clear" w:color="auto" w:fill="FFFFFF" w:themeFill="background1"/>
          </w:tcPr>
          <w:p w14:paraId="7FB79582" w14:textId="77B00C65" w:rsidR="00F96AE2" w:rsidRPr="006554C2" w:rsidRDefault="001803EB" w:rsidP="0077506C">
            <w:pPr>
              <w:shd w:val="clear" w:color="auto" w:fill="FFFFFF" w:themeFill="background1"/>
              <w:rPr>
                <w:szCs w:val="24"/>
              </w:rPr>
            </w:pPr>
            <w:r w:rsidRPr="006554C2">
              <w:rPr>
                <w:szCs w:val="24"/>
              </w:rPr>
              <w:t>Ministarstvo financija</w:t>
            </w:r>
          </w:p>
        </w:tc>
      </w:tr>
      <w:tr w:rsidR="00F96AE2" w:rsidRPr="006554C2" w14:paraId="4A078B61" w14:textId="77777777" w:rsidTr="00BC2655">
        <w:tc>
          <w:tcPr>
            <w:tcW w:w="993" w:type="dxa"/>
            <w:shd w:val="clear" w:color="auto" w:fill="FFFFFF" w:themeFill="background1"/>
          </w:tcPr>
          <w:p w14:paraId="4284E2D1" w14:textId="77777777" w:rsidR="00F96AE2" w:rsidRPr="006554C2" w:rsidRDefault="00F96AE2" w:rsidP="0077506C">
            <w:pPr>
              <w:shd w:val="clear" w:color="auto" w:fill="FFFFFF" w:themeFill="background1"/>
              <w:rPr>
                <w:szCs w:val="24"/>
              </w:rPr>
            </w:pPr>
            <w:r w:rsidRPr="006554C2">
              <w:rPr>
                <w:szCs w:val="24"/>
              </w:rPr>
              <w:t>1.2.</w:t>
            </w:r>
          </w:p>
        </w:tc>
        <w:tc>
          <w:tcPr>
            <w:tcW w:w="2556" w:type="dxa"/>
            <w:shd w:val="clear" w:color="auto" w:fill="FFFFFF" w:themeFill="background1"/>
          </w:tcPr>
          <w:p w14:paraId="7EFE3700" w14:textId="77777777" w:rsidR="00F96AE2" w:rsidRPr="006554C2" w:rsidRDefault="00F96AE2" w:rsidP="0077506C">
            <w:pPr>
              <w:shd w:val="clear" w:color="auto" w:fill="FFFFFF" w:themeFill="background1"/>
              <w:rPr>
                <w:szCs w:val="24"/>
              </w:rPr>
            </w:pPr>
            <w:r w:rsidRPr="006554C2">
              <w:rPr>
                <w:szCs w:val="24"/>
              </w:rPr>
              <w:t>Naziv nacrta prijedloga zakona:</w:t>
            </w:r>
          </w:p>
        </w:tc>
        <w:tc>
          <w:tcPr>
            <w:tcW w:w="6230" w:type="dxa"/>
            <w:gridSpan w:val="6"/>
            <w:shd w:val="clear" w:color="auto" w:fill="FFFFFF" w:themeFill="background1"/>
          </w:tcPr>
          <w:p w14:paraId="7990FB59" w14:textId="12586F8D" w:rsidR="00F96AE2" w:rsidRPr="006554C2" w:rsidRDefault="00547135" w:rsidP="008A5577">
            <w:pPr>
              <w:shd w:val="clear" w:color="auto" w:fill="FFFFFF" w:themeFill="background1"/>
              <w:jc w:val="both"/>
              <w:rPr>
                <w:szCs w:val="24"/>
              </w:rPr>
            </w:pPr>
            <w:r w:rsidRPr="006554C2">
              <w:rPr>
                <w:szCs w:val="24"/>
              </w:rPr>
              <w:t xml:space="preserve">Zakon o izmjenama i dopunama Zakona o porezu na </w:t>
            </w:r>
            <w:r w:rsidR="00DC10A3" w:rsidRPr="006554C2">
              <w:rPr>
                <w:szCs w:val="24"/>
              </w:rPr>
              <w:t>dohodak</w:t>
            </w:r>
          </w:p>
        </w:tc>
      </w:tr>
      <w:tr w:rsidR="00F96AE2" w:rsidRPr="006554C2" w14:paraId="6D20619A" w14:textId="77777777" w:rsidTr="00BC2655">
        <w:tc>
          <w:tcPr>
            <w:tcW w:w="993" w:type="dxa"/>
            <w:shd w:val="clear" w:color="auto" w:fill="FFFFFF" w:themeFill="background1"/>
          </w:tcPr>
          <w:p w14:paraId="1E7AE06E" w14:textId="77777777" w:rsidR="00F96AE2" w:rsidRPr="006554C2" w:rsidRDefault="00F96AE2" w:rsidP="0077506C">
            <w:pPr>
              <w:shd w:val="clear" w:color="auto" w:fill="FFFFFF" w:themeFill="background1"/>
              <w:rPr>
                <w:szCs w:val="24"/>
              </w:rPr>
            </w:pPr>
            <w:r w:rsidRPr="006554C2">
              <w:rPr>
                <w:szCs w:val="24"/>
              </w:rPr>
              <w:t>1.3.</w:t>
            </w:r>
          </w:p>
        </w:tc>
        <w:tc>
          <w:tcPr>
            <w:tcW w:w="2556" w:type="dxa"/>
            <w:shd w:val="clear" w:color="auto" w:fill="FFFFFF" w:themeFill="background1"/>
          </w:tcPr>
          <w:p w14:paraId="6B00ADC8" w14:textId="77777777" w:rsidR="00F96AE2" w:rsidRPr="006554C2" w:rsidRDefault="00F96AE2" w:rsidP="0077506C">
            <w:pPr>
              <w:shd w:val="clear" w:color="auto" w:fill="FFFFFF" w:themeFill="background1"/>
              <w:rPr>
                <w:szCs w:val="24"/>
              </w:rPr>
            </w:pPr>
            <w:r w:rsidRPr="006554C2">
              <w:rPr>
                <w:szCs w:val="24"/>
              </w:rPr>
              <w:t>Datum:</w:t>
            </w:r>
          </w:p>
        </w:tc>
        <w:tc>
          <w:tcPr>
            <w:tcW w:w="6230" w:type="dxa"/>
            <w:gridSpan w:val="6"/>
            <w:shd w:val="clear" w:color="auto" w:fill="FFFFFF" w:themeFill="background1"/>
          </w:tcPr>
          <w:p w14:paraId="1417B8FC" w14:textId="54745925" w:rsidR="00F96AE2" w:rsidRPr="006554C2" w:rsidRDefault="009A1F9D" w:rsidP="008A5577">
            <w:pPr>
              <w:shd w:val="clear" w:color="auto" w:fill="FFFFFF" w:themeFill="background1"/>
              <w:jc w:val="both"/>
              <w:rPr>
                <w:szCs w:val="24"/>
              </w:rPr>
            </w:pPr>
            <w:r>
              <w:rPr>
                <w:szCs w:val="24"/>
              </w:rPr>
              <w:t>22</w:t>
            </w:r>
            <w:r w:rsidR="003E562E">
              <w:rPr>
                <w:szCs w:val="24"/>
              </w:rPr>
              <w:t xml:space="preserve">. </w:t>
            </w:r>
            <w:r>
              <w:rPr>
                <w:szCs w:val="24"/>
              </w:rPr>
              <w:t>svibnja</w:t>
            </w:r>
            <w:r w:rsidR="002D1B48" w:rsidRPr="005071DB">
              <w:rPr>
                <w:szCs w:val="24"/>
              </w:rPr>
              <w:t xml:space="preserve"> </w:t>
            </w:r>
            <w:r w:rsidR="001803EB" w:rsidRPr="005071DB">
              <w:rPr>
                <w:szCs w:val="24"/>
              </w:rPr>
              <w:t>202</w:t>
            </w:r>
            <w:r w:rsidR="002D1B48" w:rsidRPr="005071DB">
              <w:rPr>
                <w:szCs w:val="24"/>
              </w:rPr>
              <w:t>3</w:t>
            </w:r>
            <w:r w:rsidR="001803EB" w:rsidRPr="005071DB">
              <w:rPr>
                <w:szCs w:val="24"/>
              </w:rPr>
              <w:t>.</w:t>
            </w:r>
          </w:p>
        </w:tc>
      </w:tr>
      <w:tr w:rsidR="00F96AE2" w:rsidRPr="006554C2" w14:paraId="739DB3E3" w14:textId="77777777" w:rsidTr="00BC2655">
        <w:tc>
          <w:tcPr>
            <w:tcW w:w="993" w:type="dxa"/>
            <w:shd w:val="clear" w:color="auto" w:fill="FFFFFF" w:themeFill="background1"/>
          </w:tcPr>
          <w:p w14:paraId="0E4D4AC8" w14:textId="77777777" w:rsidR="00F96AE2" w:rsidRPr="006554C2" w:rsidRDefault="00F96AE2" w:rsidP="0077506C">
            <w:pPr>
              <w:shd w:val="clear" w:color="auto" w:fill="FFFFFF" w:themeFill="background1"/>
              <w:rPr>
                <w:szCs w:val="24"/>
              </w:rPr>
            </w:pPr>
            <w:r w:rsidRPr="006554C2">
              <w:rPr>
                <w:szCs w:val="24"/>
              </w:rPr>
              <w:t>1.4.</w:t>
            </w:r>
          </w:p>
        </w:tc>
        <w:tc>
          <w:tcPr>
            <w:tcW w:w="2556" w:type="dxa"/>
            <w:shd w:val="clear" w:color="auto" w:fill="FFFFFF" w:themeFill="background1"/>
          </w:tcPr>
          <w:p w14:paraId="463A9B9E" w14:textId="77777777" w:rsidR="00F96AE2" w:rsidRPr="006554C2" w:rsidRDefault="00F96AE2" w:rsidP="0077506C">
            <w:pPr>
              <w:shd w:val="clear" w:color="auto" w:fill="FFFFFF" w:themeFill="background1"/>
              <w:rPr>
                <w:szCs w:val="24"/>
              </w:rPr>
            </w:pPr>
            <w:r w:rsidRPr="006554C2">
              <w:rPr>
                <w:szCs w:val="24"/>
              </w:rPr>
              <w:t>Ustrojstvena jedinica, kontakt telefon i elektronička pošta osobe zadužene za izradu Obrasca prethodne procjene:</w:t>
            </w:r>
          </w:p>
        </w:tc>
        <w:tc>
          <w:tcPr>
            <w:tcW w:w="6230" w:type="dxa"/>
            <w:gridSpan w:val="6"/>
            <w:shd w:val="clear" w:color="auto" w:fill="FFFFFF" w:themeFill="background1"/>
          </w:tcPr>
          <w:p w14:paraId="5D3F2269" w14:textId="77777777" w:rsidR="001803EB" w:rsidRPr="006554C2" w:rsidRDefault="001803EB" w:rsidP="008A5577">
            <w:pPr>
              <w:shd w:val="clear" w:color="auto" w:fill="FFFFFF" w:themeFill="background1"/>
              <w:jc w:val="both"/>
              <w:rPr>
                <w:szCs w:val="24"/>
              </w:rPr>
            </w:pPr>
            <w:r w:rsidRPr="006554C2">
              <w:rPr>
                <w:szCs w:val="24"/>
              </w:rPr>
              <w:t xml:space="preserve">Porezna uprava, Središnji ured, Sektor za normativnu djelatnost, edukaciju i međunarodnu suradnju, </w:t>
            </w:r>
          </w:p>
          <w:p w14:paraId="5A18094F" w14:textId="1D3CD9DB" w:rsidR="001803EB" w:rsidRPr="006554C2" w:rsidRDefault="001803EB" w:rsidP="008A5577">
            <w:pPr>
              <w:shd w:val="clear" w:color="auto" w:fill="FFFFFF" w:themeFill="background1"/>
              <w:jc w:val="both"/>
              <w:rPr>
                <w:szCs w:val="24"/>
              </w:rPr>
            </w:pPr>
            <w:r w:rsidRPr="006554C2">
              <w:rPr>
                <w:szCs w:val="24"/>
              </w:rPr>
              <w:t xml:space="preserve">Služba za </w:t>
            </w:r>
            <w:r w:rsidR="00DC10A3" w:rsidRPr="006554C2">
              <w:rPr>
                <w:szCs w:val="24"/>
              </w:rPr>
              <w:t xml:space="preserve">doprinose, porez na dohodak i </w:t>
            </w:r>
            <w:r w:rsidRPr="006554C2">
              <w:rPr>
                <w:szCs w:val="24"/>
              </w:rPr>
              <w:t xml:space="preserve">porez na </w:t>
            </w:r>
            <w:r w:rsidR="00DC10A3" w:rsidRPr="006554C2">
              <w:rPr>
                <w:szCs w:val="24"/>
              </w:rPr>
              <w:t>dobit</w:t>
            </w:r>
          </w:p>
          <w:p w14:paraId="6729FC81" w14:textId="074F6B9D" w:rsidR="001803EB" w:rsidRPr="006554C2" w:rsidRDefault="00A47C39" w:rsidP="008A5577">
            <w:pPr>
              <w:shd w:val="clear" w:color="auto" w:fill="FFFFFF" w:themeFill="background1"/>
              <w:jc w:val="both"/>
              <w:rPr>
                <w:szCs w:val="24"/>
              </w:rPr>
            </w:pPr>
            <w:r w:rsidRPr="006554C2">
              <w:rPr>
                <w:szCs w:val="24"/>
              </w:rPr>
              <w:t>Sandra Pezo</w:t>
            </w:r>
            <w:r w:rsidR="001803EB" w:rsidRPr="006554C2">
              <w:rPr>
                <w:szCs w:val="24"/>
              </w:rPr>
              <w:t>, Tel: 01/4809-</w:t>
            </w:r>
            <w:r w:rsidR="00DC10A3" w:rsidRPr="006554C2">
              <w:rPr>
                <w:szCs w:val="24"/>
              </w:rPr>
              <w:t>325</w:t>
            </w:r>
          </w:p>
          <w:p w14:paraId="2D49FA27" w14:textId="342C91CA" w:rsidR="00F96AE2" w:rsidRPr="006554C2" w:rsidRDefault="00000000" w:rsidP="008A5577">
            <w:pPr>
              <w:shd w:val="clear" w:color="auto" w:fill="FFFFFF" w:themeFill="background1"/>
              <w:jc w:val="both"/>
              <w:rPr>
                <w:szCs w:val="24"/>
              </w:rPr>
            </w:pPr>
            <w:hyperlink r:id="rId8" w:history="1">
              <w:r w:rsidR="00DC10A3" w:rsidRPr="006554C2">
                <w:rPr>
                  <w:rStyle w:val="Hiperveza"/>
                  <w:szCs w:val="24"/>
                </w:rPr>
                <w:t>sandra.pezo@porezna-uprava.hr</w:t>
              </w:r>
            </w:hyperlink>
          </w:p>
          <w:p w14:paraId="5170E8BE" w14:textId="4397B00F" w:rsidR="001803EB" w:rsidRPr="006554C2" w:rsidRDefault="001803EB" w:rsidP="008A5577">
            <w:pPr>
              <w:shd w:val="clear" w:color="auto" w:fill="FFFFFF" w:themeFill="background1"/>
              <w:jc w:val="both"/>
              <w:rPr>
                <w:szCs w:val="24"/>
              </w:rPr>
            </w:pPr>
          </w:p>
        </w:tc>
      </w:tr>
      <w:tr w:rsidR="00F96AE2" w:rsidRPr="006554C2" w14:paraId="01DF51C3" w14:textId="77777777" w:rsidTr="00BC2655">
        <w:tc>
          <w:tcPr>
            <w:tcW w:w="993" w:type="dxa"/>
            <w:shd w:val="clear" w:color="auto" w:fill="FFFFFF" w:themeFill="background1"/>
          </w:tcPr>
          <w:p w14:paraId="040AF6C4" w14:textId="77777777" w:rsidR="00F96AE2" w:rsidRPr="006554C2" w:rsidRDefault="00F96AE2" w:rsidP="0077506C">
            <w:pPr>
              <w:shd w:val="clear" w:color="auto" w:fill="FFFFFF" w:themeFill="background1"/>
              <w:rPr>
                <w:szCs w:val="24"/>
              </w:rPr>
            </w:pPr>
            <w:r w:rsidRPr="006554C2">
              <w:rPr>
                <w:szCs w:val="24"/>
              </w:rPr>
              <w:t>1.5.</w:t>
            </w:r>
          </w:p>
        </w:tc>
        <w:tc>
          <w:tcPr>
            <w:tcW w:w="2556" w:type="dxa"/>
            <w:shd w:val="clear" w:color="auto" w:fill="FFFFFF" w:themeFill="background1"/>
          </w:tcPr>
          <w:p w14:paraId="33A974E0" w14:textId="77777777" w:rsidR="00F96AE2" w:rsidRPr="006554C2" w:rsidRDefault="00F96AE2" w:rsidP="0077506C">
            <w:pPr>
              <w:shd w:val="clear" w:color="auto" w:fill="FFFFFF" w:themeFill="background1"/>
              <w:rPr>
                <w:szCs w:val="24"/>
              </w:rPr>
            </w:pPr>
            <w:r w:rsidRPr="006554C2">
              <w:rPr>
                <w:szCs w:val="24"/>
              </w:rPr>
              <w:t>Da li je nacrt prijedloga zakona dio programa rada Vlade Republike Hrvatske, drugog akta planiranja ili reformske mjere?</w:t>
            </w:r>
          </w:p>
        </w:tc>
        <w:tc>
          <w:tcPr>
            <w:tcW w:w="3114" w:type="dxa"/>
            <w:shd w:val="clear" w:color="auto" w:fill="FFFFFF" w:themeFill="background1"/>
          </w:tcPr>
          <w:p w14:paraId="06F58DA5" w14:textId="77777777" w:rsidR="00F96AE2" w:rsidRPr="006554C2" w:rsidRDefault="00F96AE2" w:rsidP="0077506C">
            <w:pPr>
              <w:shd w:val="clear" w:color="auto" w:fill="FFFFFF" w:themeFill="background1"/>
              <w:rPr>
                <w:szCs w:val="24"/>
              </w:rPr>
            </w:pPr>
            <w:r w:rsidRPr="006554C2">
              <w:rPr>
                <w:szCs w:val="24"/>
              </w:rPr>
              <w:t>Da/Ne:</w:t>
            </w:r>
          </w:p>
          <w:p w14:paraId="1547A55F" w14:textId="08907290" w:rsidR="00F96AE2" w:rsidRPr="006554C2" w:rsidRDefault="00547135" w:rsidP="0077506C">
            <w:pPr>
              <w:shd w:val="clear" w:color="auto" w:fill="FFFFFF" w:themeFill="background1"/>
              <w:rPr>
                <w:szCs w:val="24"/>
              </w:rPr>
            </w:pPr>
            <w:r w:rsidRPr="006554C2">
              <w:rPr>
                <w:szCs w:val="24"/>
              </w:rPr>
              <w:t>Ne</w:t>
            </w:r>
          </w:p>
        </w:tc>
        <w:tc>
          <w:tcPr>
            <w:tcW w:w="3116" w:type="dxa"/>
            <w:gridSpan w:val="5"/>
            <w:shd w:val="clear" w:color="auto" w:fill="FFFFFF" w:themeFill="background1"/>
          </w:tcPr>
          <w:p w14:paraId="789FEA5A" w14:textId="77777777" w:rsidR="00F96AE2" w:rsidRPr="006554C2" w:rsidRDefault="00F96AE2" w:rsidP="00054D6C">
            <w:pPr>
              <w:shd w:val="clear" w:color="auto" w:fill="FFFFFF" w:themeFill="background1"/>
              <w:jc w:val="both"/>
              <w:rPr>
                <w:szCs w:val="24"/>
              </w:rPr>
            </w:pPr>
            <w:r w:rsidRPr="006554C2">
              <w:rPr>
                <w:szCs w:val="24"/>
              </w:rPr>
              <w:t>Naziv akta:</w:t>
            </w:r>
          </w:p>
          <w:p w14:paraId="3A9BB0ED" w14:textId="47461DFC" w:rsidR="00F96AE2" w:rsidRPr="006554C2" w:rsidRDefault="00F96AE2" w:rsidP="00547135">
            <w:pPr>
              <w:shd w:val="clear" w:color="auto" w:fill="FFFFFF" w:themeFill="background1"/>
              <w:jc w:val="both"/>
              <w:rPr>
                <w:szCs w:val="24"/>
              </w:rPr>
            </w:pPr>
          </w:p>
        </w:tc>
      </w:tr>
      <w:tr w:rsidR="00F96AE2" w:rsidRPr="006554C2" w14:paraId="72E0B4C5" w14:textId="77777777" w:rsidTr="00BC2655">
        <w:tc>
          <w:tcPr>
            <w:tcW w:w="993" w:type="dxa"/>
            <w:shd w:val="clear" w:color="auto" w:fill="FFFFFF" w:themeFill="background1"/>
          </w:tcPr>
          <w:p w14:paraId="6F505B43" w14:textId="77777777" w:rsidR="00F96AE2" w:rsidRPr="006554C2" w:rsidRDefault="00F96AE2" w:rsidP="0077506C">
            <w:pPr>
              <w:shd w:val="clear" w:color="auto" w:fill="FFFFFF" w:themeFill="background1"/>
              <w:rPr>
                <w:szCs w:val="24"/>
              </w:rPr>
            </w:pPr>
            <w:r w:rsidRPr="006554C2">
              <w:rPr>
                <w:szCs w:val="24"/>
              </w:rPr>
              <w:t>1.6.</w:t>
            </w:r>
          </w:p>
        </w:tc>
        <w:tc>
          <w:tcPr>
            <w:tcW w:w="2556" w:type="dxa"/>
            <w:shd w:val="clear" w:color="auto" w:fill="FFFFFF" w:themeFill="background1"/>
          </w:tcPr>
          <w:p w14:paraId="78CA06BC" w14:textId="77777777" w:rsidR="00F96AE2" w:rsidRPr="006554C2" w:rsidRDefault="00F96AE2" w:rsidP="0077506C">
            <w:pPr>
              <w:shd w:val="clear" w:color="auto" w:fill="FFFFFF" w:themeFill="background1"/>
              <w:rPr>
                <w:szCs w:val="24"/>
              </w:rPr>
            </w:pPr>
            <w:r w:rsidRPr="006554C2">
              <w:rPr>
                <w:szCs w:val="24"/>
              </w:rPr>
              <w:t>Da li je nacrt prijedloga zakona vezan za usklađivanje zakonodavstva Republike Hrvatske s pravnom stečevinom Europske unije?</w:t>
            </w:r>
          </w:p>
        </w:tc>
        <w:tc>
          <w:tcPr>
            <w:tcW w:w="3114" w:type="dxa"/>
            <w:shd w:val="clear" w:color="auto" w:fill="FFFFFF" w:themeFill="background1"/>
          </w:tcPr>
          <w:p w14:paraId="797152B4" w14:textId="77777777" w:rsidR="00F96AE2" w:rsidRPr="006554C2" w:rsidRDefault="00F96AE2" w:rsidP="0077506C">
            <w:pPr>
              <w:shd w:val="clear" w:color="auto" w:fill="FFFFFF" w:themeFill="background1"/>
              <w:rPr>
                <w:szCs w:val="24"/>
              </w:rPr>
            </w:pPr>
            <w:r w:rsidRPr="006554C2">
              <w:rPr>
                <w:szCs w:val="24"/>
              </w:rPr>
              <w:t>Da/Ne:</w:t>
            </w:r>
          </w:p>
          <w:p w14:paraId="0B7EBFB3" w14:textId="05EC555A" w:rsidR="00F96AE2" w:rsidRPr="006554C2" w:rsidRDefault="00DC10A3" w:rsidP="0077506C">
            <w:pPr>
              <w:shd w:val="clear" w:color="auto" w:fill="FFFFFF" w:themeFill="background1"/>
              <w:rPr>
                <w:szCs w:val="24"/>
              </w:rPr>
            </w:pPr>
            <w:r w:rsidRPr="006554C2">
              <w:rPr>
                <w:szCs w:val="24"/>
              </w:rPr>
              <w:t>Ne</w:t>
            </w:r>
          </w:p>
        </w:tc>
        <w:tc>
          <w:tcPr>
            <w:tcW w:w="3116" w:type="dxa"/>
            <w:gridSpan w:val="5"/>
            <w:shd w:val="clear" w:color="auto" w:fill="FFFFFF" w:themeFill="background1"/>
          </w:tcPr>
          <w:p w14:paraId="588E43FA" w14:textId="77777777" w:rsidR="00547135" w:rsidRPr="006554C2" w:rsidRDefault="00F96AE2" w:rsidP="00547135">
            <w:pPr>
              <w:shd w:val="clear" w:color="auto" w:fill="FFFFFF" w:themeFill="background1"/>
              <w:jc w:val="both"/>
            </w:pPr>
            <w:r w:rsidRPr="006554C2">
              <w:rPr>
                <w:szCs w:val="24"/>
              </w:rPr>
              <w:t>Naziv pravne stečevine EU:</w:t>
            </w:r>
            <w:r w:rsidR="00547135" w:rsidRPr="006554C2">
              <w:t xml:space="preserve"> </w:t>
            </w:r>
          </w:p>
          <w:p w14:paraId="7F713BD5" w14:textId="77777777" w:rsidR="00547135" w:rsidRPr="006554C2" w:rsidRDefault="00547135" w:rsidP="00547135">
            <w:pPr>
              <w:shd w:val="clear" w:color="auto" w:fill="FFFFFF" w:themeFill="background1"/>
              <w:jc w:val="both"/>
            </w:pPr>
          </w:p>
          <w:p w14:paraId="188CF6B1" w14:textId="569301BC" w:rsidR="00F96AE2" w:rsidRPr="006554C2" w:rsidRDefault="00F96AE2" w:rsidP="00547135">
            <w:pPr>
              <w:shd w:val="clear" w:color="auto" w:fill="FFFFFF" w:themeFill="background1"/>
              <w:jc w:val="both"/>
              <w:rPr>
                <w:szCs w:val="24"/>
              </w:rPr>
            </w:pPr>
          </w:p>
        </w:tc>
      </w:tr>
      <w:tr w:rsidR="00F96AE2" w:rsidRPr="006554C2" w14:paraId="7488C8D3" w14:textId="77777777" w:rsidTr="00BC2655">
        <w:trPr>
          <w:trHeight w:val="314"/>
        </w:trPr>
        <w:tc>
          <w:tcPr>
            <w:tcW w:w="993" w:type="dxa"/>
            <w:shd w:val="clear" w:color="auto" w:fill="FFFFFF" w:themeFill="background1"/>
          </w:tcPr>
          <w:p w14:paraId="3183ECEB" w14:textId="77777777" w:rsidR="00F96AE2" w:rsidRPr="006554C2" w:rsidRDefault="00F96AE2" w:rsidP="0077506C">
            <w:pPr>
              <w:shd w:val="clear" w:color="auto" w:fill="FFFFFF" w:themeFill="background1"/>
              <w:rPr>
                <w:b/>
                <w:szCs w:val="24"/>
              </w:rPr>
            </w:pPr>
            <w:r w:rsidRPr="006554C2">
              <w:rPr>
                <w:b/>
                <w:szCs w:val="24"/>
              </w:rPr>
              <w:t>2.</w:t>
            </w:r>
          </w:p>
        </w:tc>
        <w:tc>
          <w:tcPr>
            <w:tcW w:w="8786" w:type="dxa"/>
            <w:gridSpan w:val="7"/>
            <w:shd w:val="clear" w:color="auto" w:fill="FFFFFF" w:themeFill="background1"/>
          </w:tcPr>
          <w:p w14:paraId="2D24B6E2" w14:textId="77777777" w:rsidR="00F96AE2" w:rsidRPr="006554C2" w:rsidRDefault="00F96AE2" w:rsidP="0077506C">
            <w:pPr>
              <w:shd w:val="clear" w:color="auto" w:fill="FFFFFF" w:themeFill="background1"/>
              <w:rPr>
                <w:b/>
                <w:szCs w:val="24"/>
              </w:rPr>
            </w:pPr>
            <w:r w:rsidRPr="006554C2">
              <w:rPr>
                <w:b/>
                <w:szCs w:val="24"/>
              </w:rPr>
              <w:t>ANALIZA POSTOJEĆEG STANJA</w:t>
            </w:r>
          </w:p>
        </w:tc>
      </w:tr>
      <w:tr w:rsidR="00F96AE2" w:rsidRPr="006554C2" w14:paraId="07121FC6" w14:textId="77777777" w:rsidTr="00AC33D8">
        <w:trPr>
          <w:trHeight w:val="1275"/>
        </w:trPr>
        <w:tc>
          <w:tcPr>
            <w:tcW w:w="993" w:type="dxa"/>
            <w:shd w:val="clear" w:color="auto" w:fill="FFFFFF" w:themeFill="background1"/>
          </w:tcPr>
          <w:p w14:paraId="3E8D46DB" w14:textId="77777777" w:rsidR="00F96AE2" w:rsidRPr="006554C2" w:rsidRDefault="00F96AE2" w:rsidP="0077506C">
            <w:pPr>
              <w:shd w:val="clear" w:color="auto" w:fill="FFFFFF" w:themeFill="background1"/>
              <w:rPr>
                <w:szCs w:val="24"/>
              </w:rPr>
            </w:pPr>
            <w:r w:rsidRPr="006554C2">
              <w:rPr>
                <w:szCs w:val="24"/>
              </w:rPr>
              <w:t>2.1.</w:t>
            </w:r>
          </w:p>
        </w:tc>
        <w:tc>
          <w:tcPr>
            <w:tcW w:w="2556" w:type="dxa"/>
            <w:shd w:val="clear" w:color="auto" w:fill="FFFFFF" w:themeFill="background1"/>
          </w:tcPr>
          <w:p w14:paraId="46DBBE06" w14:textId="77777777" w:rsidR="00F96AE2" w:rsidRDefault="00F96AE2" w:rsidP="0077506C">
            <w:pPr>
              <w:shd w:val="clear" w:color="auto" w:fill="FFFFFF" w:themeFill="background1"/>
              <w:rPr>
                <w:szCs w:val="24"/>
              </w:rPr>
            </w:pPr>
            <w:r w:rsidRPr="006554C2">
              <w:rPr>
                <w:szCs w:val="24"/>
              </w:rPr>
              <w:t>Što je problem koji zahtjeva izradu ili promjenu zakonodavstva?</w:t>
            </w:r>
          </w:p>
          <w:p w14:paraId="7715BD8C" w14:textId="77777777" w:rsidR="00272376" w:rsidRDefault="00272376" w:rsidP="0077506C">
            <w:pPr>
              <w:shd w:val="clear" w:color="auto" w:fill="FFFFFF" w:themeFill="background1"/>
              <w:rPr>
                <w:szCs w:val="24"/>
              </w:rPr>
            </w:pPr>
          </w:p>
          <w:p w14:paraId="1815AE1B" w14:textId="77777777" w:rsidR="00272376" w:rsidRDefault="00272376" w:rsidP="0077506C">
            <w:pPr>
              <w:shd w:val="clear" w:color="auto" w:fill="FFFFFF" w:themeFill="background1"/>
              <w:rPr>
                <w:szCs w:val="24"/>
              </w:rPr>
            </w:pPr>
          </w:p>
          <w:p w14:paraId="12C4FA3C" w14:textId="77777777" w:rsidR="00272376" w:rsidRDefault="00272376" w:rsidP="0077506C">
            <w:pPr>
              <w:shd w:val="clear" w:color="auto" w:fill="FFFFFF" w:themeFill="background1"/>
              <w:rPr>
                <w:szCs w:val="24"/>
              </w:rPr>
            </w:pPr>
          </w:p>
          <w:p w14:paraId="29C07AA8" w14:textId="77777777" w:rsidR="00272376" w:rsidRDefault="00272376" w:rsidP="0077506C">
            <w:pPr>
              <w:shd w:val="clear" w:color="auto" w:fill="FFFFFF" w:themeFill="background1"/>
              <w:rPr>
                <w:szCs w:val="24"/>
              </w:rPr>
            </w:pPr>
          </w:p>
          <w:p w14:paraId="582E54F9" w14:textId="77777777" w:rsidR="00272376" w:rsidRDefault="00272376" w:rsidP="0077506C">
            <w:pPr>
              <w:shd w:val="clear" w:color="auto" w:fill="FFFFFF" w:themeFill="background1"/>
              <w:rPr>
                <w:szCs w:val="24"/>
              </w:rPr>
            </w:pPr>
          </w:p>
          <w:p w14:paraId="047EBB6A" w14:textId="77777777" w:rsidR="00272376" w:rsidRDefault="00272376" w:rsidP="0077506C">
            <w:pPr>
              <w:shd w:val="clear" w:color="auto" w:fill="FFFFFF" w:themeFill="background1"/>
              <w:rPr>
                <w:szCs w:val="24"/>
              </w:rPr>
            </w:pPr>
          </w:p>
          <w:p w14:paraId="0CE874A7" w14:textId="77777777" w:rsidR="00272376" w:rsidRDefault="00272376" w:rsidP="0077506C">
            <w:pPr>
              <w:shd w:val="clear" w:color="auto" w:fill="FFFFFF" w:themeFill="background1"/>
              <w:rPr>
                <w:szCs w:val="24"/>
              </w:rPr>
            </w:pPr>
          </w:p>
          <w:p w14:paraId="4CCFE569" w14:textId="77777777" w:rsidR="00272376" w:rsidRDefault="00272376" w:rsidP="0077506C">
            <w:pPr>
              <w:shd w:val="clear" w:color="auto" w:fill="FFFFFF" w:themeFill="background1"/>
              <w:rPr>
                <w:szCs w:val="24"/>
              </w:rPr>
            </w:pPr>
          </w:p>
          <w:p w14:paraId="5EA0D691" w14:textId="77777777" w:rsidR="00272376" w:rsidRDefault="00272376" w:rsidP="0077506C">
            <w:pPr>
              <w:shd w:val="clear" w:color="auto" w:fill="FFFFFF" w:themeFill="background1"/>
              <w:rPr>
                <w:szCs w:val="24"/>
              </w:rPr>
            </w:pPr>
          </w:p>
          <w:p w14:paraId="5B546851" w14:textId="77777777" w:rsidR="00272376" w:rsidRDefault="00272376" w:rsidP="0077506C">
            <w:pPr>
              <w:shd w:val="clear" w:color="auto" w:fill="FFFFFF" w:themeFill="background1"/>
              <w:rPr>
                <w:szCs w:val="24"/>
              </w:rPr>
            </w:pPr>
          </w:p>
          <w:p w14:paraId="5032DDFE" w14:textId="77777777" w:rsidR="00272376" w:rsidRDefault="00272376" w:rsidP="0077506C">
            <w:pPr>
              <w:shd w:val="clear" w:color="auto" w:fill="FFFFFF" w:themeFill="background1"/>
              <w:rPr>
                <w:szCs w:val="24"/>
              </w:rPr>
            </w:pPr>
          </w:p>
          <w:p w14:paraId="4A7B28B2" w14:textId="77777777" w:rsidR="00272376" w:rsidRDefault="00272376" w:rsidP="0077506C">
            <w:pPr>
              <w:shd w:val="clear" w:color="auto" w:fill="FFFFFF" w:themeFill="background1"/>
              <w:rPr>
                <w:szCs w:val="24"/>
              </w:rPr>
            </w:pPr>
          </w:p>
          <w:p w14:paraId="71D5232E" w14:textId="77777777" w:rsidR="00272376" w:rsidRDefault="00272376" w:rsidP="0077506C">
            <w:pPr>
              <w:shd w:val="clear" w:color="auto" w:fill="FFFFFF" w:themeFill="background1"/>
              <w:rPr>
                <w:szCs w:val="24"/>
              </w:rPr>
            </w:pPr>
          </w:p>
          <w:p w14:paraId="18B398D8" w14:textId="77777777" w:rsidR="00272376" w:rsidRDefault="00272376" w:rsidP="0077506C">
            <w:pPr>
              <w:shd w:val="clear" w:color="auto" w:fill="FFFFFF" w:themeFill="background1"/>
              <w:rPr>
                <w:szCs w:val="24"/>
              </w:rPr>
            </w:pPr>
          </w:p>
          <w:p w14:paraId="3CFB5722" w14:textId="77777777" w:rsidR="00272376" w:rsidRDefault="00272376" w:rsidP="0077506C">
            <w:pPr>
              <w:shd w:val="clear" w:color="auto" w:fill="FFFFFF" w:themeFill="background1"/>
              <w:rPr>
                <w:szCs w:val="24"/>
              </w:rPr>
            </w:pPr>
          </w:p>
          <w:p w14:paraId="114A83D4" w14:textId="77777777" w:rsidR="00272376" w:rsidRDefault="00272376" w:rsidP="0077506C">
            <w:pPr>
              <w:shd w:val="clear" w:color="auto" w:fill="FFFFFF" w:themeFill="background1"/>
              <w:rPr>
                <w:szCs w:val="24"/>
              </w:rPr>
            </w:pPr>
          </w:p>
          <w:p w14:paraId="72B012A3" w14:textId="77777777" w:rsidR="00272376" w:rsidRDefault="00272376" w:rsidP="0077506C">
            <w:pPr>
              <w:shd w:val="clear" w:color="auto" w:fill="FFFFFF" w:themeFill="background1"/>
              <w:rPr>
                <w:szCs w:val="24"/>
              </w:rPr>
            </w:pPr>
          </w:p>
          <w:p w14:paraId="67C7E103" w14:textId="77777777" w:rsidR="00272376" w:rsidRDefault="00272376" w:rsidP="0077506C">
            <w:pPr>
              <w:shd w:val="clear" w:color="auto" w:fill="FFFFFF" w:themeFill="background1"/>
              <w:rPr>
                <w:szCs w:val="24"/>
              </w:rPr>
            </w:pPr>
          </w:p>
          <w:p w14:paraId="7A101C35" w14:textId="77777777" w:rsidR="00272376" w:rsidRDefault="00272376" w:rsidP="0077506C">
            <w:pPr>
              <w:shd w:val="clear" w:color="auto" w:fill="FFFFFF" w:themeFill="background1"/>
              <w:rPr>
                <w:szCs w:val="24"/>
              </w:rPr>
            </w:pPr>
          </w:p>
          <w:p w14:paraId="57172194" w14:textId="77777777" w:rsidR="00272376" w:rsidRDefault="00272376" w:rsidP="0077506C">
            <w:pPr>
              <w:shd w:val="clear" w:color="auto" w:fill="FFFFFF" w:themeFill="background1"/>
              <w:rPr>
                <w:szCs w:val="24"/>
              </w:rPr>
            </w:pPr>
          </w:p>
          <w:p w14:paraId="2D6FFC37" w14:textId="77777777" w:rsidR="00272376" w:rsidRDefault="00272376" w:rsidP="0077506C">
            <w:pPr>
              <w:shd w:val="clear" w:color="auto" w:fill="FFFFFF" w:themeFill="background1"/>
              <w:rPr>
                <w:szCs w:val="24"/>
              </w:rPr>
            </w:pPr>
          </w:p>
          <w:p w14:paraId="3C2B8E77" w14:textId="77777777" w:rsidR="00272376" w:rsidRDefault="00272376" w:rsidP="0077506C">
            <w:pPr>
              <w:shd w:val="clear" w:color="auto" w:fill="FFFFFF" w:themeFill="background1"/>
              <w:rPr>
                <w:szCs w:val="24"/>
              </w:rPr>
            </w:pPr>
          </w:p>
          <w:p w14:paraId="6E0545D1" w14:textId="77777777" w:rsidR="00272376" w:rsidRDefault="00272376" w:rsidP="0077506C">
            <w:pPr>
              <w:shd w:val="clear" w:color="auto" w:fill="FFFFFF" w:themeFill="background1"/>
              <w:rPr>
                <w:szCs w:val="24"/>
              </w:rPr>
            </w:pPr>
          </w:p>
          <w:p w14:paraId="5B5453EB" w14:textId="77777777" w:rsidR="00272376" w:rsidRDefault="00272376" w:rsidP="0077506C">
            <w:pPr>
              <w:shd w:val="clear" w:color="auto" w:fill="FFFFFF" w:themeFill="background1"/>
              <w:rPr>
                <w:szCs w:val="24"/>
              </w:rPr>
            </w:pPr>
          </w:p>
          <w:p w14:paraId="4D2434EA" w14:textId="77777777" w:rsidR="00272376" w:rsidRDefault="00272376" w:rsidP="0077506C">
            <w:pPr>
              <w:shd w:val="clear" w:color="auto" w:fill="FFFFFF" w:themeFill="background1"/>
              <w:rPr>
                <w:szCs w:val="24"/>
              </w:rPr>
            </w:pPr>
          </w:p>
          <w:p w14:paraId="010EC6FC" w14:textId="77777777" w:rsidR="00272376" w:rsidRDefault="00272376" w:rsidP="0077506C">
            <w:pPr>
              <w:shd w:val="clear" w:color="auto" w:fill="FFFFFF" w:themeFill="background1"/>
              <w:rPr>
                <w:szCs w:val="24"/>
              </w:rPr>
            </w:pPr>
          </w:p>
          <w:p w14:paraId="2EF45A16" w14:textId="77777777" w:rsidR="00272376" w:rsidRDefault="00272376" w:rsidP="0077506C">
            <w:pPr>
              <w:shd w:val="clear" w:color="auto" w:fill="FFFFFF" w:themeFill="background1"/>
              <w:rPr>
                <w:szCs w:val="24"/>
              </w:rPr>
            </w:pPr>
          </w:p>
          <w:p w14:paraId="6F30BBBB" w14:textId="77777777" w:rsidR="00272376" w:rsidRDefault="00272376" w:rsidP="0077506C">
            <w:pPr>
              <w:shd w:val="clear" w:color="auto" w:fill="FFFFFF" w:themeFill="background1"/>
              <w:rPr>
                <w:szCs w:val="24"/>
              </w:rPr>
            </w:pPr>
          </w:p>
          <w:p w14:paraId="3B9EF40D" w14:textId="77777777" w:rsidR="00272376" w:rsidRDefault="00272376" w:rsidP="0077506C">
            <w:pPr>
              <w:shd w:val="clear" w:color="auto" w:fill="FFFFFF" w:themeFill="background1"/>
              <w:rPr>
                <w:szCs w:val="24"/>
              </w:rPr>
            </w:pPr>
          </w:p>
          <w:p w14:paraId="5C05635F" w14:textId="77777777" w:rsidR="00272376" w:rsidRDefault="00272376" w:rsidP="0077506C">
            <w:pPr>
              <w:shd w:val="clear" w:color="auto" w:fill="FFFFFF" w:themeFill="background1"/>
              <w:rPr>
                <w:szCs w:val="24"/>
              </w:rPr>
            </w:pPr>
          </w:p>
          <w:p w14:paraId="55C22CBF" w14:textId="77777777" w:rsidR="00272376" w:rsidRDefault="00272376" w:rsidP="0077506C">
            <w:pPr>
              <w:shd w:val="clear" w:color="auto" w:fill="FFFFFF" w:themeFill="background1"/>
              <w:rPr>
                <w:szCs w:val="24"/>
              </w:rPr>
            </w:pPr>
          </w:p>
          <w:p w14:paraId="153B712F" w14:textId="77777777" w:rsidR="00272376" w:rsidRDefault="00272376" w:rsidP="0077506C">
            <w:pPr>
              <w:shd w:val="clear" w:color="auto" w:fill="FFFFFF" w:themeFill="background1"/>
              <w:rPr>
                <w:szCs w:val="24"/>
              </w:rPr>
            </w:pPr>
          </w:p>
          <w:p w14:paraId="2471CABA" w14:textId="77777777" w:rsidR="00272376" w:rsidRDefault="00272376" w:rsidP="0077506C">
            <w:pPr>
              <w:shd w:val="clear" w:color="auto" w:fill="FFFFFF" w:themeFill="background1"/>
              <w:rPr>
                <w:szCs w:val="24"/>
              </w:rPr>
            </w:pPr>
          </w:p>
          <w:p w14:paraId="5157F6C0" w14:textId="77777777" w:rsidR="00272376" w:rsidRDefault="00272376" w:rsidP="0077506C">
            <w:pPr>
              <w:shd w:val="clear" w:color="auto" w:fill="FFFFFF" w:themeFill="background1"/>
              <w:rPr>
                <w:szCs w:val="24"/>
              </w:rPr>
            </w:pPr>
          </w:p>
          <w:p w14:paraId="36A21292" w14:textId="77777777" w:rsidR="00272376" w:rsidRDefault="00272376" w:rsidP="0077506C">
            <w:pPr>
              <w:shd w:val="clear" w:color="auto" w:fill="FFFFFF" w:themeFill="background1"/>
              <w:rPr>
                <w:szCs w:val="24"/>
              </w:rPr>
            </w:pPr>
          </w:p>
          <w:p w14:paraId="02AF3752" w14:textId="77777777" w:rsidR="00272376" w:rsidRDefault="00272376" w:rsidP="0077506C">
            <w:pPr>
              <w:shd w:val="clear" w:color="auto" w:fill="FFFFFF" w:themeFill="background1"/>
              <w:rPr>
                <w:szCs w:val="24"/>
              </w:rPr>
            </w:pPr>
          </w:p>
          <w:p w14:paraId="16E9F4D2" w14:textId="77777777" w:rsidR="00272376" w:rsidRDefault="00272376" w:rsidP="0077506C">
            <w:pPr>
              <w:shd w:val="clear" w:color="auto" w:fill="FFFFFF" w:themeFill="background1"/>
              <w:rPr>
                <w:szCs w:val="24"/>
              </w:rPr>
            </w:pPr>
          </w:p>
          <w:p w14:paraId="2861E054" w14:textId="77777777" w:rsidR="00272376" w:rsidRDefault="00272376" w:rsidP="0077506C">
            <w:pPr>
              <w:shd w:val="clear" w:color="auto" w:fill="FFFFFF" w:themeFill="background1"/>
              <w:rPr>
                <w:szCs w:val="24"/>
              </w:rPr>
            </w:pPr>
          </w:p>
          <w:p w14:paraId="4DE7BE4C" w14:textId="77777777" w:rsidR="00272376" w:rsidRDefault="00272376" w:rsidP="0077506C">
            <w:pPr>
              <w:shd w:val="clear" w:color="auto" w:fill="FFFFFF" w:themeFill="background1"/>
              <w:rPr>
                <w:szCs w:val="24"/>
              </w:rPr>
            </w:pPr>
          </w:p>
          <w:p w14:paraId="4E7C43E6" w14:textId="77777777" w:rsidR="00272376" w:rsidRDefault="00272376" w:rsidP="0077506C">
            <w:pPr>
              <w:shd w:val="clear" w:color="auto" w:fill="FFFFFF" w:themeFill="background1"/>
              <w:rPr>
                <w:szCs w:val="24"/>
              </w:rPr>
            </w:pPr>
          </w:p>
          <w:p w14:paraId="1045A3AD" w14:textId="77777777" w:rsidR="00272376" w:rsidRDefault="00272376" w:rsidP="0077506C">
            <w:pPr>
              <w:shd w:val="clear" w:color="auto" w:fill="FFFFFF" w:themeFill="background1"/>
              <w:rPr>
                <w:szCs w:val="24"/>
              </w:rPr>
            </w:pPr>
          </w:p>
          <w:p w14:paraId="5AA4E482" w14:textId="77777777" w:rsidR="00272376" w:rsidRDefault="00272376" w:rsidP="0077506C">
            <w:pPr>
              <w:shd w:val="clear" w:color="auto" w:fill="FFFFFF" w:themeFill="background1"/>
              <w:rPr>
                <w:szCs w:val="24"/>
              </w:rPr>
            </w:pPr>
          </w:p>
          <w:p w14:paraId="02DF4611" w14:textId="77777777" w:rsidR="00272376" w:rsidRDefault="00272376" w:rsidP="0077506C">
            <w:pPr>
              <w:shd w:val="clear" w:color="auto" w:fill="FFFFFF" w:themeFill="background1"/>
              <w:rPr>
                <w:szCs w:val="24"/>
              </w:rPr>
            </w:pPr>
          </w:p>
          <w:p w14:paraId="4A8FB0CC" w14:textId="77777777" w:rsidR="00272376" w:rsidRDefault="00272376" w:rsidP="0077506C">
            <w:pPr>
              <w:shd w:val="clear" w:color="auto" w:fill="FFFFFF" w:themeFill="background1"/>
              <w:rPr>
                <w:szCs w:val="24"/>
              </w:rPr>
            </w:pPr>
          </w:p>
          <w:p w14:paraId="057E6BEA" w14:textId="77777777" w:rsidR="00272376" w:rsidRDefault="00272376" w:rsidP="0077506C">
            <w:pPr>
              <w:shd w:val="clear" w:color="auto" w:fill="FFFFFF" w:themeFill="background1"/>
              <w:rPr>
                <w:szCs w:val="24"/>
              </w:rPr>
            </w:pPr>
          </w:p>
          <w:p w14:paraId="4CE4114E" w14:textId="77777777" w:rsidR="00272376" w:rsidRPr="006554C2" w:rsidRDefault="00272376" w:rsidP="0077506C">
            <w:pPr>
              <w:shd w:val="clear" w:color="auto" w:fill="FFFFFF" w:themeFill="background1"/>
              <w:rPr>
                <w:szCs w:val="24"/>
              </w:rPr>
            </w:pPr>
          </w:p>
        </w:tc>
        <w:tc>
          <w:tcPr>
            <w:tcW w:w="6230" w:type="dxa"/>
            <w:gridSpan w:val="6"/>
            <w:shd w:val="clear" w:color="auto" w:fill="FFFFFF" w:themeFill="background1"/>
          </w:tcPr>
          <w:p w14:paraId="7B716309" w14:textId="3BCE5381" w:rsidR="00F854B7" w:rsidRDefault="00F854B7" w:rsidP="00F854B7">
            <w:pPr>
              <w:shd w:val="clear" w:color="auto" w:fill="FFFFFF" w:themeFill="background1"/>
              <w:jc w:val="both"/>
              <w:rPr>
                <w:rStyle w:val="pt-zadanifontodlomka-000004"/>
                <w:rFonts w:eastAsia="Times New Roman"/>
                <w:color w:val="000000"/>
                <w:szCs w:val="24"/>
              </w:rPr>
            </w:pPr>
            <w:bookmarkStart w:id="0" w:name="_Hlk132612769"/>
            <w:bookmarkStart w:id="1" w:name="_Hlk134687015"/>
            <w:r w:rsidRPr="00EA3500">
              <w:rPr>
                <w:rStyle w:val="pt-zadanifontodlomka-000004"/>
                <w:rFonts w:eastAsia="Times New Roman"/>
                <w:color w:val="000000"/>
                <w:szCs w:val="24"/>
              </w:rPr>
              <w:lastRenderedPageBreak/>
              <w:t xml:space="preserve">Najznačajniji izvori poreznih </w:t>
            </w:r>
            <w:r w:rsidRPr="009F5A8A">
              <w:rPr>
                <w:rStyle w:val="pt-zadanifontodlomka-000004"/>
                <w:rFonts w:eastAsia="Times New Roman"/>
                <w:szCs w:val="24"/>
              </w:rPr>
              <w:t>prihoda lokaln</w:t>
            </w:r>
            <w:r w:rsidR="000C6955" w:rsidRPr="009F5A8A">
              <w:rPr>
                <w:rStyle w:val="pt-zadanifontodlomka-000004"/>
                <w:rFonts w:eastAsia="Times New Roman"/>
                <w:szCs w:val="24"/>
              </w:rPr>
              <w:t>ih jedinica</w:t>
            </w:r>
            <w:r w:rsidRPr="009F5A8A">
              <w:rPr>
                <w:rStyle w:val="pt-zadanifontodlomka-000004"/>
                <w:rFonts w:eastAsia="Times New Roman"/>
                <w:szCs w:val="24"/>
              </w:rPr>
              <w:t xml:space="preserve"> su prihodi od poreza na dohodak i prire</w:t>
            </w:r>
            <w:r w:rsidRPr="00EA3500">
              <w:rPr>
                <w:rStyle w:val="pt-zadanifontodlomka-000004"/>
                <w:rFonts w:eastAsia="Times New Roman"/>
                <w:color w:val="000000"/>
                <w:szCs w:val="24"/>
              </w:rPr>
              <w:t xml:space="preserve">za porezu na dohodak. Prema </w:t>
            </w:r>
            <w:r>
              <w:rPr>
                <w:rStyle w:val="pt-zadanifontodlomka-000004"/>
                <w:rFonts w:eastAsia="Times New Roman"/>
                <w:color w:val="000000"/>
                <w:szCs w:val="24"/>
              </w:rPr>
              <w:t>i</w:t>
            </w:r>
            <w:r w:rsidRPr="00EA3500">
              <w:rPr>
                <w:rStyle w:val="pt-zadanifontodlomka-000004"/>
                <w:rFonts w:eastAsia="Times New Roman"/>
                <w:color w:val="000000"/>
                <w:szCs w:val="24"/>
              </w:rPr>
              <w:t xml:space="preserve">zvješćima o prihodima i rashodima lokalnih i područnih (regionalnih) jedinica za 2022. godinu, porez na dohodak i prirez porezu na dohodak činili su 46,9% prihoda poslovanja svih lokalnih jedinica. </w:t>
            </w:r>
          </w:p>
          <w:p w14:paraId="0FC8A25C" w14:textId="72AA242F" w:rsidR="00F854B7" w:rsidRPr="00EA3500" w:rsidRDefault="00F854B7" w:rsidP="00F854B7">
            <w:pPr>
              <w:shd w:val="clear" w:color="auto" w:fill="FFFFFF" w:themeFill="background1"/>
              <w:jc w:val="both"/>
              <w:rPr>
                <w:rStyle w:val="pt-zadanifontodlomka-000004"/>
                <w:rFonts w:eastAsia="Times New Roman"/>
                <w:color w:val="000000"/>
                <w:szCs w:val="24"/>
              </w:rPr>
            </w:pPr>
            <w:r w:rsidRPr="00EA3500">
              <w:rPr>
                <w:rStyle w:val="pt-zadanifontodlomka-000004"/>
                <w:rFonts w:eastAsia="Times New Roman"/>
                <w:color w:val="000000"/>
                <w:szCs w:val="24"/>
              </w:rPr>
              <w:t xml:space="preserve">Porez na dohodak </w:t>
            </w:r>
            <w:r>
              <w:rPr>
                <w:rStyle w:val="pt-zadanifontodlomka-000004"/>
                <w:rFonts w:eastAsia="Times New Roman"/>
                <w:color w:val="000000"/>
                <w:szCs w:val="24"/>
              </w:rPr>
              <w:t>propisan je Zakonom o porezu na dohodak, kojim su propisane sve bitne odrednice ovog poreza uključujući i visinu poreznih stopa.</w:t>
            </w:r>
            <w:r w:rsidRPr="00EA3500">
              <w:rPr>
                <w:rStyle w:val="pt-zadanifontodlomka-000004"/>
                <w:rFonts w:eastAsia="Times New Roman"/>
                <w:color w:val="000000"/>
                <w:szCs w:val="24"/>
              </w:rPr>
              <w:t xml:space="preserve"> </w:t>
            </w:r>
            <w:r>
              <w:rPr>
                <w:rStyle w:val="pt-zadanifontodlomka-000004"/>
                <w:rFonts w:eastAsia="Times New Roman"/>
                <w:color w:val="000000"/>
                <w:szCs w:val="24"/>
              </w:rPr>
              <w:t>Za razliku od poreza na dohodak, p</w:t>
            </w:r>
            <w:r w:rsidRPr="00EA3500">
              <w:rPr>
                <w:rStyle w:val="pt-zadanifontodlomka-000004"/>
                <w:rFonts w:eastAsia="Times New Roman"/>
                <w:color w:val="000000"/>
                <w:szCs w:val="24"/>
              </w:rPr>
              <w:t xml:space="preserve">rirez porezu na dohodak </w:t>
            </w:r>
            <w:r>
              <w:rPr>
                <w:rStyle w:val="pt-zadanifontodlomka-000004"/>
                <w:rFonts w:eastAsia="Times New Roman"/>
                <w:color w:val="000000"/>
                <w:szCs w:val="24"/>
              </w:rPr>
              <w:t xml:space="preserve">propisan je Zakonom o lokalnim porezima te pripada u skupinu </w:t>
            </w:r>
            <w:r w:rsidRPr="00EA3500">
              <w:rPr>
                <w:rStyle w:val="pt-zadanifontodlomka-000004"/>
                <w:rFonts w:eastAsia="Times New Roman"/>
                <w:color w:val="000000"/>
                <w:szCs w:val="24"/>
              </w:rPr>
              <w:t>opcijski</w:t>
            </w:r>
            <w:r>
              <w:rPr>
                <w:rStyle w:val="pt-zadanifontodlomka-000004"/>
                <w:rFonts w:eastAsia="Times New Roman"/>
                <w:color w:val="000000"/>
                <w:szCs w:val="24"/>
              </w:rPr>
              <w:t>h</w:t>
            </w:r>
            <w:r w:rsidRPr="00EA3500">
              <w:rPr>
                <w:rStyle w:val="pt-zadanifontodlomka-000004"/>
                <w:rFonts w:eastAsia="Times New Roman"/>
                <w:color w:val="000000"/>
                <w:szCs w:val="24"/>
              </w:rPr>
              <w:t xml:space="preserve"> porez</w:t>
            </w:r>
            <w:r>
              <w:rPr>
                <w:rStyle w:val="pt-zadanifontodlomka-000004"/>
                <w:rFonts w:eastAsia="Times New Roman"/>
                <w:color w:val="000000"/>
                <w:szCs w:val="24"/>
              </w:rPr>
              <w:t>a,</w:t>
            </w:r>
            <w:r w:rsidRPr="00EA3500">
              <w:rPr>
                <w:rStyle w:val="pt-zadanifontodlomka-000004"/>
                <w:rFonts w:eastAsia="Times New Roman"/>
                <w:color w:val="000000"/>
                <w:szCs w:val="24"/>
              </w:rPr>
              <w:t xml:space="preserve"> što znači da jedinice</w:t>
            </w:r>
            <w:r>
              <w:rPr>
                <w:rStyle w:val="pt-zadanifontodlomka-000004"/>
                <w:rFonts w:eastAsia="Times New Roman"/>
                <w:color w:val="000000"/>
                <w:szCs w:val="24"/>
              </w:rPr>
              <w:t xml:space="preserve"> lokalne samouprave</w:t>
            </w:r>
            <w:r w:rsidRPr="00EA3500">
              <w:rPr>
                <w:rStyle w:val="pt-zadanifontodlomka-000004"/>
                <w:rFonts w:eastAsia="Times New Roman"/>
                <w:color w:val="000000"/>
                <w:szCs w:val="24"/>
              </w:rPr>
              <w:t xml:space="preserve"> mogu samostalno odlučivati o njegovom uvođenju</w:t>
            </w:r>
            <w:r>
              <w:rPr>
                <w:rStyle w:val="pt-zadanifontodlomka-000004"/>
                <w:rFonts w:eastAsia="Times New Roman"/>
                <w:color w:val="000000"/>
                <w:szCs w:val="24"/>
              </w:rPr>
              <w:t xml:space="preserve"> te o </w:t>
            </w:r>
            <w:r w:rsidRPr="00EA3500">
              <w:rPr>
                <w:rStyle w:val="pt-zadanifontodlomka-000004"/>
                <w:rFonts w:eastAsia="Times New Roman"/>
                <w:color w:val="000000"/>
                <w:szCs w:val="24"/>
              </w:rPr>
              <w:t>visin</w:t>
            </w:r>
            <w:r>
              <w:rPr>
                <w:rStyle w:val="pt-zadanifontodlomka-000004"/>
                <w:rFonts w:eastAsia="Times New Roman"/>
                <w:color w:val="000000"/>
                <w:szCs w:val="24"/>
              </w:rPr>
              <w:t>i</w:t>
            </w:r>
            <w:r w:rsidRPr="00EA3500">
              <w:rPr>
                <w:rStyle w:val="pt-zadanifontodlomka-000004"/>
                <w:rFonts w:eastAsia="Times New Roman"/>
                <w:color w:val="000000"/>
                <w:szCs w:val="24"/>
              </w:rPr>
              <w:t xml:space="preserve"> stope unutar zakonom propisanog raspona.</w:t>
            </w:r>
            <w:r>
              <w:rPr>
                <w:rStyle w:val="pt-zadanifontodlomka-000004"/>
                <w:rFonts w:eastAsia="Times New Roman"/>
                <w:color w:val="000000"/>
                <w:szCs w:val="24"/>
              </w:rPr>
              <w:t xml:space="preserve"> Mogućnost uvođenja prireza porezu na dohodak, prema podacima za 2022. godinu, iskoristilo je oko 55% jedinica lokalne samouprave. Polazeći od ovog najznačajnijeg izvora prihoda jedinica lokalne samouprave vidljivo je da one imaju nisku fiskalnu autonomiju odnosno mogu utjecati tek na visinu prihoda ostvarenu od prireza porezu na dohodak.</w:t>
            </w:r>
          </w:p>
          <w:p w14:paraId="1F095D6B" w14:textId="4F3910EC" w:rsidR="00F854B7" w:rsidRDefault="00F854B7" w:rsidP="00F854B7">
            <w:pPr>
              <w:jc w:val="both"/>
              <w:rPr>
                <w:rStyle w:val="pt-zadanifontodlomka-000004"/>
                <w:rFonts w:eastAsia="Times New Roman"/>
                <w:color w:val="000000"/>
                <w:szCs w:val="24"/>
              </w:rPr>
            </w:pPr>
            <w:r>
              <w:rPr>
                <w:rStyle w:val="pt-zadanifontodlomka-000004"/>
                <w:rFonts w:eastAsia="Times New Roman"/>
                <w:color w:val="000000"/>
                <w:szCs w:val="24"/>
              </w:rPr>
              <w:t xml:space="preserve">Kako bi se omogućilo povećanje fiskalne autonomije jedinica lokalne samouprave potrebna je promjena u nizu propisa, a osobito u Zakonu o porezu na dohodak, Zakonu o lokalnim </w:t>
            </w:r>
            <w:r>
              <w:rPr>
                <w:rStyle w:val="pt-zadanifontodlomka-000004"/>
                <w:rFonts w:eastAsia="Times New Roman"/>
                <w:color w:val="000000"/>
                <w:szCs w:val="24"/>
              </w:rPr>
              <w:lastRenderedPageBreak/>
              <w:t>porezima i Zakonu o financiranju jedinica lokalne i područne (regionalne) samouprave. Stoga, promjena usmjerena na povećanje fiskalne autonomije jedinica lokalne samouprave mora obuhvatiti paket poreznih propisa vodeći računa o Europskoj povelji o lokalnoj samoupravi. Prema navedenoj Povelji najmanje dio prihoda lokalnih jedinica mora proizlaziti iz lokalnih poreza i naknada, čije stope, u granicama utvrđenim zakonom, određuju same lokalne jedinice. Dodatno, s obzirom na to da se porez na dohodak i prirez porezu na dohodak, na temelju zakonskih odredbi, utvrđuj</w:t>
            </w:r>
            <w:r w:rsidR="005C214D">
              <w:rPr>
                <w:rStyle w:val="pt-zadanifontodlomka-000004"/>
                <w:rFonts w:eastAsia="Times New Roman"/>
                <w:color w:val="000000"/>
                <w:szCs w:val="24"/>
              </w:rPr>
              <w:t>e</w:t>
            </w:r>
            <w:r>
              <w:rPr>
                <w:rStyle w:val="pt-zadanifontodlomka-000004"/>
                <w:rFonts w:eastAsia="Times New Roman"/>
                <w:color w:val="000000"/>
                <w:szCs w:val="24"/>
              </w:rPr>
              <w:t xml:space="preserve"> i ubir</w:t>
            </w:r>
            <w:r w:rsidR="005C214D">
              <w:rPr>
                <w:rStyle w:val="pt-zadanifontodlomka-000004"/>
                <w:rFonts w:eastAsia="Times New Roman"/>
                <w:color w:val="000000"/>
                <w:szCs w:val="24"/>
              </w:rPr>
              <w:t>e</w:t>
            </w:r>
            <w:r>
              <w:rPr>
                <w:rStyle w:val="pt-zadanifontodlomka-000004"/>
                <w:rFonts w:eastAsia="Times New Roman"/>
                <w:color w:val="000000"/>
                <w:szCs w:val="24"/>
              </w:rPr>
              <w:t xml:space="preserve"> u pravilu istovremeno, potrebno je pronaći rješenja za pojednostavljenje sustava. </w:t>
            </w:r>
          </w:p>
          <w:p w14:paraId="45519BFA" w14:textId="77777777" w:rsidR="00F854B7" w:rsidRDefault="00F854B7" w:rsidP="00F854B7">
            <w:pPr>
              <w:jc w:val="both"/>
              <w:rPr>
                <w:rStyle w:val="pt-zadanifontodlomka-000004"/>
                <w:rFonts w:eastAsia="Times New Roman"/>
                <w:color w:val="000000"/>
                <w:szCs w:val="24"/>
              </w:rPr>
            </w:pPr>
          </w:p>
          <w:p w14:paraId="66D991F2" w14:textId="77777777" w:rsidR="00F854B7" w:rsidRDefault="00F854B7" w:rsidP="00F854B7">
            <w:pPr>
              <w:jc w:val="both"/>
              <w:rPr>
                <w:rStyle w:val="pt-zadanifontodlomka-000004"/>
                <w:rFonts w:eastAsia="Times New Roman"/>
                <w:color w:val="000000"/>
                <w:szCs w:val="24"/>
              </w:rPr>
            </w:pPr>
            <w:r>
              <w:rPr>
                <w:rStyle w:val="pt-zadanifontodlomka-000004"/>
                <w:rFonts w:eastAsia="Times New Roman"/>
                <w:color w:val="000000"/>
                <w:szCs w:val="24"/>
              </w:rPr>
              <w:t xml:space="preserve">Dakle, prilagodbom paketa poreznih propisa potrebno je omogućiti jedinicama lokalne samouprave da određujući visinu stope u granicama utvrđenim zakonom postižu ciljanu visinu potrebnih prihoda za ostvarenje svojih  zadaća. </w:t>
            </w:r>
          </w:p>
          <w:p w14:paraId="43C0DFBC" w14:textId="77777777" w:rsidR="00F854B7" w:rsidRDefault="00F854B7" w:rsidP="00F854B7">
            <w:pPr>
              <w:jc w:val="both"/>
              <w:rPr>
                <w:rStyle w:val="pt-zadanifontodlomka-000004"/>
                <w:rFonts w:eastAsia="Times New Roman"/>
                <w:color w:val="000000"/>
                <w:szCs w:val="24"/>
              </w:rPr>
            </w:pPr>
          </w:p>
          <w:p w14:paraId="65251527" w14:textId="120EFC17" w:rsidR="00196739" w:rsidRDefault="00F854B7" w:rsidP="00196739">
            <w:pPr>
              <w:jc w:val="both"/>
              <w:rPr>
                <w:bCs/>
                <w:szCs w:val="24"/>
              </w:rPr>
            </w:pPr>
            <w:r>
              <w:t>Osim po osnovi poreza na dohodak i prireza porezu na dohodak, jedinice lokalne samouprave ostvaruju oko 6,8% prihoda od poreza na kuće za odmor, poreza na potrošnju i poreza na korištenje javnih površina.  Za potrebe poreza na kuće za odmor i poreza na potrošnju, jedinice lokalne samouprave ovlaštene su samostalno, u granicama propisanima Zakonom o lokalnim porezima, utvrđivati visinu poreza. Zakonom propisane granice za visinu poreza odnosno najniži i najviši iznos poreza na kuće za odmor se, uz iznimku prilagodbe uvođenju eura, nisu mijenjale od 2001. te su pojedine jedinice lokalne samouprave radi ostvarenja fiskalnih prihoda postavile zahtjeve za proširenjem zakonskog raspona kod propisivanja iznosa poreza na kuće za odmor</w:t>
            </w:r>
            <w:r>
              <w:rPr>
                <w:bCs/>
                <w:color w:val="000000" w:themeColor="text1"/>
                <w:szCs w:val="24"/>
              </w:rPr>
              <w:t xml:space="preserve">. S </w:t>
            </w:r>
            <w:r>
              <w:t xml:space="preserve">već istaknutim ciljem </w:t>
            </w:r>
            <w:r w:rsidRPr="00AD4CA8">
              <w:t xml:space="preserve">povećanja autonomije lokalnih vlasti i smanjenja ovisnosti </w:t>
            </w:r>
            <w:r>
              <w:t>jedinica lokalne samouprave</w:t>
            </w:r>
            <w:r w:rsidRPr="00AD4CA8">
              <w:t xml:space="preserve"> o prijenosima središnje države</w:t>
            </w:r>
            <w:r w:rsidR="00AA09BD" w:rsidRPr="009F5A8A">
              <w:t>, a s obzirom na ukidanje prireza porezu na dohodak</w:t>
            </w:r>
            <w:r w:rsidR="00AA09BD" w:rsidRPr="009F5A8A">
              <w:rPr>
                <w:bCs/>
                <w:szCs w:val="24"/>
              </w:rPr>
              <w:t xml:space="preserve"> </w:t>
            </w:r>
            <w:r w:rsidRPr="009F5A8A">
              <w:rPr>
                <w:bCs/>
                <w:szCs w:val="24"/>
              </w:rPr>
              <w:t xml:space="preserve">potrebno je </w:t>
            </w:r>
            <w:r w:rsidR="00FF6E72" w:rsidRPr="009F5A8A">
              <w:rPr>
                <w:bCs/>
                <w:szCs w:val="24"/>
              </w:rPr>
              <w:t xml:space="preserve">omogućiti jedinicama lokalne samouprave donošenje odluka o visini porezne stope. </w:t>
            </w:r>
          </w:p>
          <w:p w14:paraId="63E9C769" w14:textId="77777777" w:rsidR="009F5A8A" w:rsidRPr="009F5A8A" w:rsidRDefault="009F5A8A" w:rsidP="00196739">
            <w:pPr>
              <w:jc w:val="both"/>
              <w:rPr>
                <w:strike/>
              </w:rPr>
            </w:pPr>
          </w:p>
          <w:p w14:paraId="2D46E0E0" w14:textId="66B8DEE3" w:rsidR="00196739" w:rsidRPr="009F5A8A" w:rsidRDefault="00E65885" w:rsidP="00196739">
            <w:pPr>
              <w:jc w:val="both"/>
              <w:rPr>
                <w:highlight w:val="yellow"/>
              </w:rPr>
            </w:pPr>
            <w:r w:rsidRPr="009F5A8A">
              <w:t>Pojednostavljenjem sustava ova dva javna davanja ujedinila bi se u jedno davanje. Navedeno bi se provelo usmjeravanjem na autonomiju lokalnih vlasti u određivanju poreznih stopa, ali samo za određene kategorije dohotka na način da se jedinicama lokalne samouprave daju ovlasti da samostalno svojim odlukama upravljaju visinom poreznih stopa</w:t>
            </w:r>
            <w:r w:rsidR="00234C95" w:rsidRPr="009F5A8A">
              <w:t>.</w:t>
            </w:r>
            <w:r w:rsidRPr="009F5A8A">
              <w:t xml:space="preserve"> </w:t>
            </w:r>
          </w:p>
          <w:p w14:paraId="0225C433" w14:textId="7DE4899A" w:rsidR="00E75B23" w:rsidRDefault="00E75B23" w:rsidP="00341FBB">
            <w:pPr>
              <w:jc w:val="both"/>
              <w:rPr>
                <w:highlight w:val="yellow"/>
              </w:rPr>
            </w:pPr>
          </w:p>
          <w:p w14:paraId="1A95113D" w14:textId="05D5B087" w:rsidR="00E75B23" w:rsidRPr="003823E4" w:rsidRDefault="00E75B23" w:rsidP="00E75B23">
            <w:pPr>
              <w:jc w:val="both"/>
              <w:rPr>
                <w:szCs w:val="24"/>
              </w:rPr>
            </w:pPr>
            <w:r>
              <w:rPr>
                <w:szCs w:val="24"/>
              </w:rPr>
              <w:t>Nadalje,</w:t>
            </w:r>
            <w:r w:rsidRPr="005071DB">
              <w:rPr>
                <w:szCs w:val="24"/>
              </w:rPr>
              <w:t xml:space="preserve"> izmjenama i dopunama Zakona o porezu na dohodak (Narodne novine, broj 151/22) izmijenjene </w:t>
            </w:r>
            <w:r w:rsidR="005834F8">
              <w:rPr>
                <w:szCs w:val="24"/>
              </w:rPr>
              <w:t xml:space="preserve">su </w:t>
            </w:r>
            <w:r w:rsidRPr="005071DB">
              <w:rPr>
                <w:szCs w:val="24"/>
              </w:rPr>
              <w:t>odredbe povezane s kunom radi uvođenja eura uključujući i odredbe kojima su propisani iznosi osobnog odbitka, porezne osnovice i neoporezivih primitaka</w:t>
            </w:r>
            <w:r w:rsidR="005834F8">
              <w:rPr>
                <w:szCs w:val="24"/>
              </w:rPr>
              <w:t>. Navedeno je</w:t>
            </w:r>
            <w:r w:rsidRPr="005071DB">
              <w:rPr>
                <w:szCs w:val="24"/>
              </w:rPr>
              <w:t xml:space="preserve"> rezultiralo propisivanjem </w:t>
            </w:r>
            <w:r w:rsidRPr="003823E4">
              <w:rPr>
                <w:szCs w:val="24"/>
              </w:rPr>
              <w:t xml:space="preserve">iznosa koji su nepraktični u primjeni, </w:t>
            </w:r>
            <w:r w:rsidR="005834F8" w:rsidRPr="003823E4">
              <w:rPr>
                <w:szCs w:val="24"/>
              </w:rPr>
              <w:t xml:space="preserve">te se </w:t>
            </w:r>
            <w:r w:rsidRPr="003823E4">
              <w:rPr>
                <w:szCs w:val="24"/>
              </w:rPr>
              <w:lastRenderedPageBreak/>
              <w:t>ukazala potreba za zaokruživanjem tih iznosa</w:t>
            </w:r>
            <w:r w:rsidR="005834F8" w:rsidRPr="003823E4">
              <w:rPr>
                <w:szCs w:val="24"/>
              </w:rPr>
              <w:t>. Predlaže se zaokruživanje tih iznosa</w:t>
            </w:r>
            <w:r w:rsidRPr="003823E4">
              <w:rPr>
                <w:szCs w:val="24"/>
              </w:rPr>
              <w:t xml:space="preserve"> na način koji bi bio što jednostavniji u primjeni uz brisanje pojma osnovice osobnog odbitka, </w:t>
            </w:r>
            <w:r w:rsidR="00EC3575" w:rsidRPr="003823E4">
              <w:rPr>
                <w:szCs w:val="24"/>
              </w:rPr>
              <w:t>povećanje</w:t>
            </w:r>
            <w:r w:rsidR="00364352" w:rsidRPr="003823E4">
              <w:rPr>
                <w:szCs w:val="24"/>
              </w:rPr>
              <w:t xml:space="preserve"> iznosa osnovnog osobnog odbitka te </w:t>
            </w:r>
            <w:r w:rsidR="00EC3575" w:rsidRPr="003823E4">
              <w:rPr>
                <w:szCs w:val="24"/>
              </w:rPr>
              <w:t>iznos</w:t>
            </w:r>
            <w:r w:rsidR="00364352" w:rsidRPr="003823E4">
              <w:rPr>
                <w:szCs w:val="24"/>
              </w:rPr>
              <w:t>a</w:t>
            </w:r>
            <w:r w:rsidR="00EC3575" w:rsidRPr="003823E4">
              <w:rPr>
                <w:szCs w:val="24"/>
              </w:rPr>
              <w:t xml:space="preserve"> osobnog odbitka za uzdržavane članove</w:t>
            </w:r>
            <w:r w:rsidR="002C459E" w:rsidRPr="003823E4">
              <w:rPr>
                <w:szCs w:val="24"/>
              </w:rPr>
              <w:t xml:space="preserve"> i invalidnost</w:t>
            </w:r>
            <w:r w:rsidR="00EC3575" w:rsidRPr="003823E4">
              <w:rPr>
                <w:szCs w:val="24"/>
              </w:rPr>
              <w:t xml:space="preserve"> primjenom koeficijenta na osnovni osobni odbitak</w:t>
            </w:r>
            <w:r w:rsidR="00364352" w:rsidRPr="003823E4">
              <w:rPr>
                <w:szCs w:val="24"/>
              </w:rPr>
              <w:t xml:space="preserve">. Pritom se </w:t>
            </w:r>
            <w:r w:rsidRPr="003823E4">
              <w:rPr>
                <w:szCs w:val="24"/>
              </w:rPr>
              <w:t xml:space="preserve">porezni obveznici </w:t>
            </w:r>
            <w:r w:rsidR="00364352" w:rsidRPr="003823E4">
              <w:rPr>
                <w:szCs w:val="24"/>
              </w:rPr>
              <w:t>dovode</w:t>
            </w:r>
            <w:r w:rsidRPr="003823E4">
              <w:rPr>
                <w:szCs w:val="24"/>
              </w:rPr>
              <w:t xml:space="preserve"> u financijski povoljnij</w:t>
            </w:r>
            <w:r w:rsidR="00364352" w:rsidRPr="003823E4">
              <w:rPr>
                <w:szCs w:val="24"/>
              </w:rPr>
              <w:t>i</w:t>
            </w:r>
            <w:r w:rsidRPr="003823E4">
              <w:rPr>
                <w:szCs w:val="24"/>
              </w:rPr>
              <w:t xml:space="preserve"> položaj u odnosu na položaj u kojem su bili prije zaokruživanja tih iznosa što će ujedno utjecati na smanjenje negativnih učinaka inflacije. </w:t>
            </w:r>
          </w:p>
          <w:p w14:paraId="15F6A471" w14:textId="77777777" w:rsidR="00375550" w:rsidRPr="003823E4" w:rsidRDefault="00375550" w:rsidP="00375550">
            <w:pPr>
              <w:jc w:val="both"/>
              <w:rPr>
                <w:szCs w:val="24"/>
              </w:rPr>
            </w:pPr>
          </w:p>
          <w:p w14:paraId="7A9225B2" w14:textId="53BD085C" w:rsidR="00375550" w:rsidRDefault="00375550" w:rsidP="00375550">
            <w:pPr>
              <w:jc w:val="both"/>
              <w:rPr>
                <w:szCs w:val="24"/>
              </w:rPr>
            </w:pPr>
            <w:r w:rsidRPr="003823E4">
              <w:rPr>
                <w:szCs w:val="24"/>
              </w:rPr>
              <w:t>Nadalje, predlaže se propisivanje povećanja praga za primjenu</w:t>
            </w:r>
            <w:r>
              <w:rPr>
                <w:szCs w:val="24"/>
              </w:rPr>
              <w:t xml:space="preserve"> više porezne stope poreza na dohodak što će rezultirati poreznim rasterećenjem poreznih obveznika koji bi podlijegali oporezivanju po višoj poreznoj stopi.</w:t>
            </w:r>
          </w:p>
          <w:p w14:paraId="437FD82D" w14:textId="77777777" w:rsidR="00E75B23" w:rsidRPr="00D269C8" w:rsidRDefault="00E75B23" w:rsidP="00341FBB">
            <w:pPr>
              <w:jc w:val="both"/>
              <w:rPr>
                <w:highlight w:val="yellow"/>
              </w:rPr>
            </w:pPr>
          </w:p>
          <w:bookmarkEnd w:id="0"/>
          <w:p w14:paraId="6A5028D5" w14:textId="41616F67" w:rsidR="007C00D6" w:rsidRPr="005071DB" w:rsidRDefault="00042BA6" w:rsidP="006B19FC">
            <w:pPr>
              <w:jc w:val="both"/>
            </w:pPr>
            <w:r>
              <w:t>Također</w:t>
            </w:r>
            <w:r w:rsidR="0074615A" w:rsidRPr="005071DB">
              <w:t xml:space="preserve">, </w:t>
            </w:r>
            <w:r w:rsidR="006B19FC" w:rsidRPr="005071DB">
              <w:t>u gospodarstvu postoji velik broj poduzetnika kojima poslovanje ovisi o dobroj usluzi zaposlenih osoba. Prije svega riječ je o sektoru uslužnih djelatnosti i turizmu (restoranima, hotelima i dr.), a gdje usluga zaposlenih osoba ima značajan utjecaj na cjelokupno poslovanje poduzetnika. Upravo zbog zadovoljstva s tom uslugom korisnici usluga - treće osobe dobrovoljno daju nagrade tim zaposlenim osobama koje su u praksi poznate kao napojnice i uobičajeno su pravo zaposlenih osoba neovisno o njegovom odnosu s poslodavcem. Isto tako, s obzirom na sve učestalije kartično plaćanje usluga, napojnice dane zaposlenim osobama se slijevaju preko računa poslodavaca, stoga je zbog zaštite svih dionika potrebna njihova jasna definicija. Navedeno bi se trebalo riješiti kroz izmjene propisa o fiskalizaciji čime će se riješiti njihovo evidentiranje kroz sustav fiskalizacije te propisa kojima se uređuje njihov porezni tretman u dijelu poreza na dohodak i obveznih doprinosa. Naime, radnim i poreznim propisima prepoznat je samo odnos između poslodavca i zaposlenih osoba i porezni tretman primitaka ostvarenih u okviru tog odnosa, stoga je potrebno urediti pojam napojnice i njihov porezni tretman. Obzirom da je riječ o primicima koje ostvaruju fizičke osobe, a za koje u sustavu poreza na dohodak nije izrijekom uređen njihov porezni tretman te uzimajući u obzir naviku davanja napojnica u Republici Hrvatskoj ukazala se potreba za preciznim određenjem tog primitka u sustavu porezu na dohodak.</w:t>
            </w:r>
          </w:p>
          <w:p w14:paraId="389EDB97" w14:textId="6C8EFC00" w:rsidR="00DE2ECD" w:rsidRDefault="00DE2ECD" w:rsidP="007C00D6">
            <w:pPr>
              <w:jc w:val="both"/>
              <w:rPr>
                <w:szCs w:val="24"/>
              </w:rPr>
            </w:pPr>
          </w:p>
          <w:p w14:paraId="2BBEC86B" w14:textId="1B10F913" w:rsidR="0010319A" w:rsidRPr="003823E4" w:rsidRDefault="00D43B83" w:rsidP="0010319A">
            <w:pPr>
              <w:jc w:val="both"/>
              <w:rPr>
                <w:szCs w:val="24"/>
              </w:rPr>
            </w:pPr>
            <w:r>
              <w:rPr>
                <w:szCs w:val="24"/>
              </w:rPr>
              <w:t>U</w:t>
            </w:r>
            <w:r w:rsidR="0010319A" w:rsidRPr="005071DB">
              <w:rPr>
                <w:szCs w:val="24"/>
              </w:rPr>
              <w:t xml:space="preserve">očena je i potreba za jasnijim uređenjem odredbe vezane za uvećanje osobnog </w:t>
            </w:r>
            <w:r w:rsidR="0010319A" w:rsidRPr="003823E4">
              <w:rPr>
                <w:szCs w:val="24"/>
              </w:rPr>
              <w:t>odbitka po osnovi danih darovanja u slučaju kada se radi o darovanjima danima prema odlukama nadležnih ministarstava o provedbi i financiranju posebnih programa i akcija</w:t>
            </w:r>
            <w:r w:rsidR="00B454AC" w:rsidRPr="003823E4">
              <w:rPr>
                <w:szCs w:val="24"/>
              </w:rPr>
              <w:t>,</w:t>
            </w:r>
            <w:r w:rsidR="0010319A" w:rsidRPr="003823E4">
              <w:t xml:space="preserve"> zbog uočene </w:t>
            </w:r>
            <w:r w:rsidR="0010319A" w:rsidRPr="003823E4">
              <w:rPr>
                <w:szCs w:val="24"/>
              </w:rPr>
              <w:t>nejasnoće u primjeni te odredbe.</w:t>
            </w:r>
          </w:p>
          <w:p w14:paraId="34D1B810" w14:textId="244C5CF9" w:rsidR="0010319A" w:rsidRPr="003823E4" w:rsidRDefault="0010319A" w:rsidP="007C00D6">
            <w:pPr>
              <w:jc w:val="both"/>
              <w:rPr>
                <w:szCs w:val="24"/>
              </w:rPr>
            </w:pPr>
          </w:p>
          <w:p w14:paraId="7F22EA51" w14:textId="5215A558" w:rsidR="004B1284" w:rsidRPr="005071DB" w:rsidRDefault="0082648F" w:rsidP="002131A7">
            <w:pPr>
              <w:jc w:val="both"/>
            </w:pPr>
            <w:r w:rsidRPr="003823E4">
              <w:rPr>
                <w:szCs w:val="24"/>
              </w:rPr>
              <w:t>Uz navedeno</w:t>
            </w:r>
            <w:r w:rsidR="0032651A" w:rsidRPr="003823E4">
              <w:rPr>
                <w:szCs w:val="24"/>
              </w:rPr>
              <w:t xml:space="preserve">, </w:t>
            </w:r>
            <w:r w:rsidR="00676FE4" w:rsidRPr="003823E4">
              <w:rPr>
                <w:szCs w:val="24"/>
              </w:rPr>
              <w:t>nejednak porezni tretman dodjele ili opcijske kupnje vlastitih dionica i poslovnih udjela</w:t>
            </w:r>
            <w:r w:rsidR="00EE2A75" w:rsidRPr="003823E4">
              <w:rPr>
                <w:szCs w:val="24"/>
              </w:rPr>
              <w:t xml:space="preserve"> </w:t>
            </w:r>
            <w:r w:rsidR="007C00D6" w:rsidRPr="003823E4">
              <w:rPr>
                <w:szCs w:val="24"/>
              </w:rPr>
              <w:t>dovodi do toga</w:t>
            </w:r>
            <w:r w:rsidR="00E40D1C" w:rsidRPr="003823E4">
              <w:rPr>
                <w:szCs w:val="24"/>
              </w:rPr>
              <w:t xml:space="preserve"> </w:t>
            </w:r>
            <w:r w:rsidR="00EE2A75" w:rsidRPr="003823E4">
              <w:rPr>
                <w:szCs w:val="24"/>
              </w:rPr>
              <w:t xml:space="preserve">da </w:t>
            </w:r>
            <w:r w:rsidR="007C00D6" w:rsidRPr="003823E4">
              <w:rPr>
                <w:szCs w:val="24"/>
              </w:rPr>
              <w:t xml:space="preserve">su </w:t>
            </w:r>
            <w:r w:rsidR="00EE2A75" w:rsidRPr="003823E4">
              <w:rPr>
                <w:szCs w:val="24"/>
              </w:rPr>
              <w:lastRenderedPageBreak/>
              <w:t xml:space="preserve">radnici zaposleni u društvima s ograničenom odgovornošću </w:t>
            </w:r>
            <w:r w:rsidR="007C00D6" w:rsidRPr="003823E4">
              <w:rPr>
                <w:szCs w:val="24"/>
              </w:rPr>
              <w:t>u</w:t>
            </w:r>
            <w:r w:rsidR="00EE2A75" w:rsidRPr="003823E4">
              <w:rPr>
                <w:szCs w:val="24"/>
              </w:rPr>
              <w:t xml:space="preserve"> nepovoljnij</w:t>
            </w:r>
            <w:r w:rsidR="007C00D6" w:rsidRPr="003823E4">
              <w:rPr>
                <w:szCs w:val="24"/>
              </w:rPr>
              <w:t>em</w:t>
            </w:r>
            <w:r w:rsidR="00EE2A75" w:rsidRPr="003823E4">
              <w:rPr>
                <w:szCs w:val="24"/>
              </w:rPr>
              <w:t xml:space="preserve"> položaj</w:t>
            </w:r>
            <w:r w:rsidR="007C00D6" w:rsidRPr="003823E4">
              <w:rPr>
                <w:szCs w:val="24"/>
              </w:rPr>
              <w:t>u u</w:t>
            </w:r>
            <w:r w:rsidR="007C00D6" w:rsidRPr="005071DB">
              <w:rPr>
                <w:szCs w:val="24"/>
              </w:rPr>
              <w:t xml:space="preserve"> odnosu na</w:t>
            </w:r>
            <w:r w:rsidR="00EE2A75" w:rsidRPr="005071DB">
              <w:rPr>
                <w:szCs w:val="24"/>
              </w:rPr>
              <w:t xml:space="preserve"> radnik</w:t>
            </w:r>
            <w:r w:rsidR="007C00D6" w:rsidRPr="005071DB">
              <w:rPr>
                <w:szCs w:val="24"/>
              </w:rPr>
              <w:t>e</w:t>
            </w:r>
            <w:r w:rsidR="00EE2A75" w:rsidRPr="005071DB">
              <w:rPr>
                <w:szCs w:val="24"/>
              </w:rPr>
              <w:t xml:space="preserve"> zaposlen</w:t>
            </w:r>
            <w:r w:rsidR="007C00D6" w:rsidRPr="005071DB">
              <w:rPr>
                <w:szCs w:val="24"/>
              </w:rPr>
              <w:t>e</w:t>
            </w:r>
            <w:r w:rsidR="00EE2A75" w:rsidRPr="005071DB">
              <w:rPr>
                <w:szCs w:val="24"/>
              </w:rPr>
              <w:t xml:space="preserve"> u dioničkom društvu</w:t>
            </w:r>
            <w:r w:rsidR="004B1284" w:rsidRPr="005071DB">
              <w:rPr>
                <w:szCs w:val="24"/>
              </w:rPr>
              <w:t xml:space="preserve">. </w:t>
            </w:r>
            <w:r w:rsidR="007C00D6" w:rsidRPr="005071DB">
              <w:rPr>
                <w:szCs w:val="24"/>
              </w:rPr>
              <w:t>Stoga se</w:t>
            </w:r>
            <w:r w:rsidR="00AC33D8" w:rsidRPr="005071DB">
              <w:t xml:space="preserve">, </w:t>
            </w:r>
            <w:r w:rsidR="00C5746A" w:rsidRPr="005071DB">
              <w:t xml:space="preserve">a </w:t>
            </w:r>
            <w:r w:rsidR="00AC33D8" w:rsidRPr="005071DB">
              <w:rPr>
                <w:szCs w:val="24"/>
              </w:rPr>
              <w:t>uzimajući u obzir sadržaj prava koja proizlaze iz dionica i poslovnih udjela odnosno njihovu gospodarsku suštinu</w:t>
            </w:r>
            <w:r w:rsidR="009335A7" w:rsidRPr="005071DB">
              <w:rPr>
                <w:szCs w:val="24"/>
              </w:rPr>
              <w:t>,</w:t>
            </w:r>
            <w:r w:rsidR="00B454AC">
              <w:rPr>
                <w:szCs w:val="24"/>
              </w:rPr>
              <w:t xml:space="preserve"> </w:t>
            </w:r>
            <w:r w:rsidR="007C00D6" w:rsidRPr="005071DB">
              <w:rPr>
                <w:szCs w:val="24"/>
              </w:rPr>
              <w:t>ukazala potreba za</w:t>
            </w:r>
            <w:r w:rsidR="004F6436" w:rsidRPr="005071DB">
              <w:rPr>
                <w:szCs w:val="24"/>
              </w:rPr>
              <w:t xml:space="preserve"> izbjegavanjem nepovoljnijeg poreznog tretmana odnosno</w:t>
            </w:r>
            <w:r w:rsidR="007C00D6" w:rsidRPr="005071DB">
              <w:rPr>
                <w:szCs w:val="24"/>
              </w:rPr>
              <w:t xml:space="preserve"> izjednačavanjem poreznog tretmana</w:t>
            </w:r>
            <w:r w:rsidR="00C5746A" w:rsidRPr="005071DB">
              <w:rPr>
                <w:szCs w:val="24"/>
              </w:rPr>
              <w:t xml:space="preserve"> dodjele ili opcijske kupnje dionica i poslovnih udjela</w:t>
            </w:r>
            <w:r w:rsidR="00612908" w:rsidRPr="005071DB">
              <w:rPr>
                <w:szCs w:val="24"/>
              </w:rPr>
              <w:t xml:space="preserve"> odnosno stimulacijom zaposlenih u društvima s ograničenom odgovornošću</w:t>
            </w:r>
            <w:r w:rsidR="004F6436" w:rsidRPr="005071DB">
              <w:t>.</w:t>
            </w:r>
          </w:p>
          <w:p w14:paraId="66370B3F" w14:textId="77777777" w:rsidR="004F6436" w:rsidRPr="005071DB" w:rsidRDefault="004F6436" w:rsidP="002131A7">
            <w:pPr>
              <w:jc w:val="both"/>
              <w:rPr>
                <w:szCs w:val="24"/>
              </w:rPr>
            </w:pPr>
          </w:p>
          <w:p w14:paraId="4C4DE16E" w14:textId="4F579F57" w:rsidR="007C087C" w:rsidRPr="003823E4" w:rsidRDefault="002E1E16" w:rsidP="002130AF">
            <w:pPr>
              <w:jc w:val="both"/>
            </w:pPr>
            <w:r w:rsidRPr="005071DB">
              <w:t xml:space="preserve">Uzimajući u obzir </w:t>
            </w:r>
            <w:r w:rsidR="003A042C" w:rsidRPr="005071DB">
              <w:t xml:space="preserve">učestale </w:t>
            </w:r>
            <w:r w:rsidR="00D21930" w:rsidRPr="005071DB">
              <w:t>primjedbe i</w:t>
            </w:r>
            <w:r w:rsidRPr="005071DB">
              <w:t xml:space="preserve"> prijedloge poreznih obveznika vezano za </w:t>
            </w:r>
            <w:r w:rsidR="00D21930" w:rsidRPr="005071DB">
              <w:t xml:space="preserve">obvezu </w:t>
            </w:r>
            <w:r w:rsidRPr="005071DB">
              <w:t>plaćanj</w:t>
            </w:r>
            <w:r w:rsidR="00D21930" w:rsidRPr="005071DB">
              <w:t>a</w:t>
            </w:r>
            <w:r w:rsidRPr="005071DB">
              <w:t xml:space="preserve"> poreza na d</w:t>
            </w:r>
            <w:r w:rsidR="00B0415E" w:rsidRPr="005071DB">
              <w:t>ohodak</w:t>
            </w:r>
            <w:r w:rsidR="003A042C" w:rsidRPr="005071DB">
              <w:t xml:space="preserve"> </w:t>
            </w:r>
            <w:r w:rsidRPr="005071DB">
              <w:t>po godišnjoj</w:t>
            </w:r>
            <w:r w:rsidR="00D21930" w:rsidRPr="005071DB">
              <w:t xml:space="preserve"> poreznoj</w:t>
            </w:r>
            <w:r w:rsidRPr="005071DB">
              <w:t xml:space="preserve"> prijavi, uočena je </w:t>
            </w:r>
            <w:r w:rsidR="003A042C" w:rsidRPr="005071DB">
              <w:t xml:space="preserve">mogućnost rasterećenja poreznih obveznika </w:t>
            </w:r>
            <w:r w:rsidR="008700DD" w:rsidRPr="005071DB">
              <w:t xml:space="preserve">s jedne strane </w:t>
            </w:r>
            <w:r w:rsidRPr="005071DB">
              <w:t xml:space="preserve">te </w:t>
            </w:r>
            <w:r w:rsidR="003A042C" w:rsidRPr="005071DB">
              <w:t>kvalitetnije</w:t>
            </w:r>
            <w:r w:rsidR="008700DD" w:rsidRPr="005071DB">
              <w:t>g</w:t>
            </w:r>
            <w:r w:rsidR="003A042C" w:rsidRPr="005071DB">
              <w:t xml:space="preserve"> praćenj</w:t>
            </w:r>
            <w:r w:rsidR="008700DD" w:rsidRPr="005071DB">
              <w:t>a</w:t>
            </w:r>
            <w:r w:rsidR="003A042C" w:rsidRPr="005071DB">
              <w:t xml:space="preserve"> poreznih obveznika</w:t>
            </w:r>
            <w:r w:rsidR="008700DD" w:rsidRPr="005071DB">
              <w:t xml:space="preserve"> s druge strane</w:t>
            </w:r>
            <w:r w:rsidRPr="005071DB">
              <w:t>.</w:t>
            </w:r>
            <w:r w:rsidR="0008635E" w:rsidRPr="005071DB">
              <w:t xml:space="preserve"> Naime, knjigovodstveni servisi i ostali porezni obveznici koji vode poslovne knjige, sastavljaju i šalju prijave poreza na </w:t>
            </w:r>
            <w:r w:rsidR="00C3328D" w:rsidRPr="005071DB">
              <w:t>dohodak</w:t>
            </w:r>
            <w:r w:rsidR="0008635E" w:rsidRPr="005071DB">
              <w:t xml:space="preserve"> u Poreznu upravu za svoje klijente</w:t>
            </w:r>
            <w:r w:rsidR="00C8276D" w:rsidRPr="005071DB">
              <w:t>,</w:t>
            </w:r>
            <w:r w:rsidR="00C3328D" w:rsidRPr="005071DB">
              <w:t xml:space="preserve"> </w:t>
            </w:r>
            <w:r w:rsidR="0008635E" w:rsidRPr="005071DB">
              <w:t>ističu da teško usklade s poreznim obveznicima da se obveza poreza na do</w:t>
            </w:r>
            <w:r w:rsidR="00C3328D" w:rsidRPr="005071DB">
              <w:t>hodak i prireza porezu na dohodak</w:t>
            </w:r>
            <w:r w:rsidR="0008635E" w:rsidRPr="005071DB">
              <w:t xml:space="preserve"> podmiri s danom slanja, odnosno tada najčešće planiraju slanje i podmirivanje obveze na </w:t>
            </w:r>
            <w:r w:rsidR="0008635E" w:rsidRPr="003823E4">
              <w:t xml:space="preserve">zadnji dan roka za podnošenje </w:t>
            </w:r>
            <w:r w:rsidR="000C68D1" w:rsidRPr="003823E4">
              <w:t xml:space="preserve">porezne prijave </w:t>
            </w:r>
            <w:r w:rsidRPr="003823E4">
              <w:t xml:space="preserve">što </w:t>
            </w:r>
            <w:r w:rsidR="00DB1816" w:rsidRPr="003823E4">
              <w:t xml:space="preserve">je </w:t>
            </w:r>
            <w:r w:rsidR="0008635E" w:rsidRPr="003823E4">
              <w:t xml:space="preserve">posljedično </w:t>
            </w:r>
            <w:r w:rsidR="00DB1816" w:rsidRPr="003823E4">
              <w:t>od utjecaja</w:t>
            </w:r>
            <w:r w:rsidRPr="003823E4">
              <w:t xml:space="preserve"> na brzinu i kvalitetu </w:t>
            </w:r>
            <w:r w:rsidR="008700DD" w:rsidRPr="003823E4">
              <w:t>obrade</w:t>
            </w:r>
            <w:r w:rsidRPr="003823E4">
              <w:t xml:space="preserve"> </w:t>
            </w:r>
            <w:r w:rsidR="00DB1816" w:rsidRPr="003823E4">
              <w:t xml:space="preserve">poreznih </w:t>
            </w:r>
            <w:r w:rsidRPr="003823E4">
              <w:t xml:space="preserve">prijava. </w:t>
            </w:r>
            <w:r w:rsidR="00D90F79" w:rsidRPr="003823E4">
              <w:t xml:space="preserve">Stoga se </w:t>
            </w:r>
            <w:r w:rsidR="009E3177" w:rsidRPr="003823E4">
              <w:t>predlaže propisivanje roka plaćanja godišnjeg poreza na dohodak sa zadnjim danom propisanim za podnošenje porezne prijave.</w:t>
            </w:r>
          </w:p>
          <w:p w14:paraId="3DFC7672" w14:textId="247AC9C5" w:rsidR="002130AF" w:rsidRPr="003823E4" w:rsidRDefault="002130AF" w:rsidP="002130AF">
            <w:pPr>
              <w:jc w:val="both"/>
              <w:rPr>
                <w:color w:val="FF0000"/>
              </w:rPr>
            </w:pPr>
          </w:p>
          <w:p w14:paraId="047EE5EF" w14:textId="5A4108E6" w:rsidR="0010319A" w:rsidRPr="005071DB" w:rsidRDefault="00A2443A" w:rsidP="0010319A">
            <w:pPr>
              <w:jc w:val="both"/>
              <w:rPr>
                <w:szCs w:val="24"/>
              </w:rPr>
            </w:pPr>
            <w:r w:rsidRPr="003823E4">
              <w:rPr>
                <w:szCs w:val="24"/>
              </w:rPr>
              <w:t>Trenutno važećim</w:t>
            </w:r>
            <w:r w:rsidR="0010319A" w:rsidRPr="003823E4">
              <w:rPr>
                <w:szCs w:val="24"/>
              </w:rPr>
              <w:t xml:space="preserve"> Zakon</w:t>
            </w:r>
            <w:r w:rsidRPr="003823E4">
              <w:rPr>
                <w:szCs w:val="24"/>
              </w:rPr>
              <w:t>om</w:t>
            </w:r>
            <w:r w:rsidR="0010319A" w:rsidRPr="003823E4">
              <w:rPr>
                <w:szCs w:val="24"/>
              </w:rPr>
              <w:t xml:space="preserve"> o porezu na dohodak različito </w:t>
            </w:r>
            <w:r w:rsidRPr="003823E4">
              <w:rPr>
                <w:szCs w:val="24"/>
              </w:rPr>
              <w:t xml:space="preserve">je </w:t>
            </w:r>
            <w:r w:rsidR="0010319A" w:rsidRPr="003823E4">
              <w:rPr>
                <w:szCs w:val="24"/>
              </w:rPr>
              <w:t>uređ</w:t>
            </w:r>
            <w:r w:rsidRPr="003823E4">
              <w:rPr>
                <w:szCs w:val="24"/>
              </w:rPr>
              <w:t>en</w:t>
            </w:r>
            <w:r w:rsidR="0010319A" w:rsidRPr="003823E4">
              <w:rPr>
                <w:szCs w:val="24"/>
              </w:rPr>
              <w:t xml:space="preserve"> početak računanja razdoblja od dvije godine</w:t>
            </w:r>
            <w:r w:rsidR="0010319A" w:rsidRPr="005071DB">
              <w:rPr>
                <w:szCs w:val="24"/>
              </w:rPr>
              <w:t xml:space="preserve"> u slučaju kada se radi o otuđenju financijske imovine stečene darovanjem i u slučaju kada se radi o otuđenju financijske imovine izvršene između bračnih drugova i srodnika u prvoj liniji, drugih članova uže obitelji, razvedenih bračnih drugova i ako je otuđenje u neposrednoj svezi s razvodom braka</w:t>
            </w:r>
            <w:r>
              <w:rPr>
                <w:szCs w:val="24"/>
              </w:rPr>
              <w:t>.</w:t>
            </w:r>
            <w:r w:rsidR="0010319A" w:rsidRPr="005071DB">
              <w:rPr>
                <w:szCs w:val="24"/>
              </w:rPr>
              <w:t xml:space="preserve"> </w:t>
            </w:r>
            <w:r>
              <w:rPr>
                <w:szCs w:val="24"/>
              </w:rPr>
              <w:t>K</w:t>
            </w:r>
            <w:r w:rsidRPr="005071DB">
              <w:rPr>
                <w:szCs w:val="24"/>
              </w:rPr>
              <w:t>ako bi se izbjegle nejasnoće u primjeni tih odredbi</w:t>
            </w:r>
            <w:r>
              <w:rPr>
                <w:szCs w:val="24"/>
              </w:rPr>
              <w:t xml:space="preserve"> u</w:t>
            </w:r>
            <w:r w:rsidR="0010319A" w:rsidRPr="005071DB">
              <w:rPr>
                <w:szCs w:val="24"/>
              </w:rPr>
              <w:t>očena je potreba za ujednačavanjem početka računanja</w:t>
            </w:r>
            <w:r>
              <w:rPr>
                <w:szCs w:val="24"/>
              </w:rPr>
              <w:t xml:space="preserve"> navedenih</w:t>
            </w:r>
            <w:r w:rsidR="0010319A" w:rsidRPr="005071DB">
              <w:rPr>
                <w:szCs w:val="24"/>
              </w:rPr>
              <w:t xml:space="preserve"> razdoblja, neovisno o načinima stjecanja financijske imovine.</w:t>
            </w:r>
          </w:p>
          <w:bookmarkEnd w:id="1"/>
          <w:p w14:paraId="6478BDB1" w14:textId="59173790" w:rsidR="00A021AA" w:rsidRPr="005071DB" w:rsidRDefault="00A021AA" w:rsidP="002130AF">
            <w:pPr>
              <w:jc w:val="both"/>
              <w:rPr>
                <w:szCs w:val="24"/>
              </w:rPr>
            </w:pPr>
          </w:p>
        </w:tc>
      </w:tr>
      <w:tr w:rsidR="00F96AE2" w:rsidRPr="006554C2" w14:paraId="0FF95287" w14:textId="77777777" w:rsidTr="00BC2655">
        <w:tc>
          <w:tcPr>
            <w:tcW w:w="993" w:type="dxa"/>
            <w:shd w:val="clear" w:color="auto" w:fill="FFFFFF" w:themeFill="background1"/>
          </w:tcPr>
          <w:p w14:paraId="5D5994B1" w14:textId="77777777" w:rsidR="00F96AE2" w:rsidRPr="006554C2" w:rsidRDefault="00F96AE2" w:rsidP="0077506C">
            <w:pPr>
              <w:shd w:val="clear" w:color="auto" w:fill="FFFFFF" w:themeFill="background1"/>
              <w:rPr>
                <w:szCs w:val="24"/>
              </w:rPr>
            </w:pPr>
            <w:r w:rsidRPr="006554C2">
              <w:rPr>
                <w:szCs w:val="24"/>
              </w:rPr>
              <w:lastRenderedPageBreak/>
              <w:t>2.2.</w:t>
            </w:r>
          </w:p>
        </w:tc>
        <w:tc>
          <w:tcPr>
            <w:tcW w:w="2556" w:type="dxa"/>
            <w:shd w:val="clear" w:color="auto" w:fill="FFFFFF" w:themeFill="background1"/>
          </w:tcPr>
          <w:p w14:paraId="50AA391E" w14:textId="77777777" w:rsidR="00F96AE2" w:rsidRPr="006554C2" w:rsidRDefault="00F96AE2" w:rsidP="0077506C">
            <w:pPr>
              <w:shd w:val="clear" w:color="auto" w:fill="FFFFFF" w:themeFill="background1"/>
              <w:rPr>
                <w:szCs w:val="24"/>
              </w:rPr>
            </w:pPr>
            <w:r w:rsidRPr="006554C2">
              <w:rPr>
                <w:szCs w:val="24"/>
              </w:rPr>
              <w:t xml:space="preserve">Zašto je potrebna izrada nacrta prijedloga zakona? </w:t>
            </w:r>
          </w:p>
        </w:tc>
        <w:tc>
          <w:tcPr>
            <w:tcW w:w="6230" w:type="dxa"/>
            <w:gridSpan w:val="6"/>
            <w:shd w:val="clear" w:color="auto" w:fill="FFFFFF" w:themeFill="background1"/>
          </w:tcPr>
          <w:p w14:paraId="2D5E268A" w14:textId="6765113E" w:rsidR="00F96AE2" w:rsidRPr="005071DB" w:rsidRDefault="00E255AF" w:rsidP="00547135">
            <w:pPr>
              <w:shd w:val="clear" w:color="auto" w:fill="FFFFFF" w:themeFill="background1"/>
              <w:jc w:val="both"/>
              <w:rPr>
                <w:szCs w:val="24"/>
              </w:rPr>
            </w:pPr>
            <w:r w:rsidRPr="005071DB">
              <w:rPr>
                <w:szCs w:val="24"/>
              </w:rPr>
              <w:t>Izrada</w:t>
            </w:r>
            <w:r w:rsidRPr="005071DB">
              <w:t xml:space="preserve"> </w:t>
            </w:r>
            <w:r w:rsidRPr="005071DB">
              <w:rPr>
                <w:szCs w:val="24"/>
              </w:rPr>
              <w:t>nacrta prijedloga zakona potrebna je kako</w:t>
            </w:r>
            <w:r w:rsidR="00E10BFE" w:rsidRPr="005071DB">
              <w:rPr>
                <w:szCs w:val="24"/>
              </w:rPr>
              <w:t xml:space="preserve"> bi </w:t>
            </w:r>
            <w:r w:rsidR="00D0403D" w:rsidRPr="005071DB">
              <w:rPr>
                <w:szCs w:val="24"/>
              </w:rPr>
              <w:t>se povećala autonomija</w:t>
            </w:r>
            <w:r w:rsidR="00ED5CDF" w:rsidRPr="005071DB">
              <w:rPr>
                <w:szCs w:val="24"/>
              </w:rPr>
              <w:t xml:space="preserve"> </w:t>
            </w:r>
            <w:r w:rsidR="00EC7DC6" w:rsidRPr="005071DB">
              <w:rPr>
                <w:szCs w:val="24"/>
              </w:rPr>
              <w:t>lokalnih vlasti u poreznim prihodima i smanjila</w:t>
            </w:r>
            <w:r w:rsidR="00ED5CDF" w:rsidRPr="005071DB">
              <w:rPr>
                <w:szCs w:val="24"/>
              </w:rPr>
              <w:t xml:space="preserve"> ovisnost</w:t>
            </w:r>
            <w:r w:rsidR="00EC7DC6" w:rsidRPr="005071DB">
              <w:rPr>
                <w:szCs w:val="24"/>
              </w:rPr>
              <w:t xml:space="preserve"> jedinica lokalne samouprave o prijenosima središnje države</w:t>
            </w:r>
            <w:r w:rsidR="0012523F" w:rsidRPr="005071DB">
              <w:rPr>
                <w:szCs w:val="24"/>
              </w:rPr>
              <w:t xml:space="preserve"> te pojednostavio porezni sustav</w:t>
            </w:r>
            <w:r w:rsidRPr="005071DB">
              <w:rPr>
                <w:szCs w:val="24"/>
              </w:rPr>
              <w:t>. Također, izrada nacrta prijedloga zakona potrebna je kako bi se postiglo</w:t>
            </w:r>
            <w:r w:rsidR="00E10BFE" w:rsidRPr="005071DB">
              <w:rPr>
                <w:szCs w:val="24"/>
              </w:rPr>
              <w:t xml:space="preserve"> daljnje</w:t>
            </w:r>
            <w:r w:rsidR="00845092" w:rsidRPr="005071DB">
              <w:rPr>
                <w:szCs w:val="24"/>
              </w:rPr>
              <w:t xml:space="preserve"> porezno</w:t>
            </w:r>
            <w:r w:rsidR="00E10BFE" w:rsidRPr="005071DB">
              <w:rPr>
                <w:szCs w:val="24"/>
              </w:rPr>
              <w:t xml:space="preserve"> rasterećenj</w:t>
            </w:r>
            <w:r w:rsidR="00845092" w:rsidRPr="005071DB">
              <w:rPr>
                <w:szCs w:val="24"/>
              </w:rPr>
              <w:t>e</w:t>
            </w:r>
            <w:r w:rsidR="00E10BFE" w:rsidRPr="005071DB">
              <w:rPr>
                <w:szCs w:val="24"/>
              </w:rPr>
              <w:t xml:space="preserve"> obveznika poreza na dohodak, pravednij</w:t>
            </w:r>
            <w:r w:rsidRPr="005071DB">
              <w:rPr>
                <w:szCs w:val="24"/>
              </w:rPr>
              <w:t>a</w:t>
            </w:r>
            <w:r w:rsidR="00E10BFE" w:rsidRPr="005071DB">
              <w:rPr>
                <w:szCs w:val="24"/>
              </w:rPr>
              <w:t xml:space="preserve"> raspodjel</w:t>
            </w:r>
            <w:r w:rsidR="00845092" w:rsidRPr="005071DB">
              <w:rPr>
                <w:szCs w:val="24"/>
              </w:rPr>
              <w:t>a</w:t>
            </w:r>
            <w:r w:rsidR="00E10BFE" w:rsidRPr="005071DB">
              <w:rPr>
                <w:szCs w:val="24"/>
              </w:rPr>
              <w:t xml:space="preserve"> poreznog tereta te kako bi sustav oporezivanja bio što jednostavniji u primjeni</w:t>
            </w:r>
            <w:r w:rsidR="000C2C70" w:rsidRPr="005071DB">
              <w:rPr>
                <w:szCs w:val="24"/>
              </w:rPr>
              <w:t xml:space="preserve">. </w:t>
            </w:r>
          </w:p>
        </w:tc>
      </w:tr>
      <w:tr w:rsidR="00F96AE2" w:rsidRPr="006554C2" w14:paraId="5F36DAE1" w14:textId="77777777" w:rsidTr="00BC2655">
        <w:trPr>
          <w:trHeight w:val="900"/>
        </w:trPr>
        <w:tc>
          <w:tcPr>
            <w:tcW w:w="993" w:type="dxa"/>
            <w:shd w:val="clear" w:color="auto" w:fill="FFFFFF" w:themeFill="background1"/>
          </w:tcPr>
          <w:p w14:paraId="6ADFC913" w14:textId="77777777" w:rsidR="00F96AE2" w:rsidRPr="006554C2" w:rsidRDefault="00F96AE2" w:rsidP="0077506C">
            <w:pPr>
              <w:shd w:val="clear" w:color="auto" w:fill="FFFFFF" w:themeFill="background1"/>
              <w:rPr>
                <w:szCs w:val="24"/>
              </w:rPr>
            </w:pPr>
            <w:r w:rsidRPr="006554C2">
              <w:rPr>
                <w:szCs w:val="24"/>
              </w:rPr>
              <w:t>2.3.</w:t>
            </w:r>
          </w:p>
        </w:tc>
        <w:tc>
          <w:tcPr>
            <w:tcW w:w="2556" w:type="dxa"/>
            <w:shd w:val="clear" w:color="auto" w:fill="FFFFFF" w:themeFill="background1"/>
          </w:tcPr>
          <w:p w14:paraId="2631DB69" w14:textId="77777777" w:rsidR="00F96AE2" w:rsidRPr="006554C2" w:rsidRDefault="00F96AE2" w:rsidP="0077506C">
            <w:pPr>
              <w:shd w:val="clear" w:color="auto" w:fill="FFFFFF" w:themeFill="background1"/>
              <w:rPr>
                <w:szCs w:val="24"/>
              </w:rPr>
            </w:pPr>
            <w:r w:rsidRPr="006554C2">
              <w:rPr>
                <w:szCs w:val="24"/>
              </w:rPr>
              <w:t>Navedite dokaz, argument, analizu koja podržava potrebu za izradom nacrta prijedloga zakona.</w:t>
            </w:r>
          </w:p>
        </w:tc>
        <w:tc>
          <w:tcPr>
            <w:tcW w:w="6230" w:type="dxa"/>
            <w:gridSpan w:val="6"/>
            <w:shd w:val="clear" w:color="auto" w:fill="FFFFFF" w:themeFill="background1"/>
          </w:tcPr>
          <w:p w14:paraId="4B92F6CB" w14:textId="4388B320" w:rsidR="004C183D" w:rsidRPr="0052415C" w:rsidRDefault="004C183D" w:rsidP="004C183D">
            <w:pPr>
              <w:shd w:val="clear" w:color="auto" w:fill="FFFFFF" w:themeFill="background1"/>
              <w:jc w:val="both"/>
              <w:rPr>
                <w:szCs w:val="24"/>
              </w:rPr>
            </w:pPr>
            <w:r w:rsidRPr="0052415C">
              <w:rPr>
                <w:szCs w:val="24"/>
              </w:rPr>
              <w:t xml:space="preserve">Oporezivanje dohotka u Republici Hrvatskoj je osim Zakonom o porezu na dohodak uređeno i Zakonom o lokalnim porezima koji jedinicama lokalne samouprave daje mogućnost da obveznicima poreza na dohodak sa svoga područja odlukom propišu plaćanje prireza porezu na dohodak. </w:t>
            </w:r>
          </w:p>
          <w:p w14:paraId="60129F17" w14:textId="77777777" w:rsidR="004C183D" w:rsidRPr="0052415C" w:rsidRDefault="004C183D" w:rsidP="004C183D">
            <w:pPr>
              <w:shd w:val="clear" w:color="auto" w:fill="FFFFFF" w:themeFill="background1"/>
              <w:jc w:val="both"/>
              <w:rPr>
                <w:szCs w:val="24"/>
              </w:rPr>
            </w:pPr>
          </w:p>
          <w:p w14:paraId="456E1663" w14:textId="77777777" w:rsidR="004C183D" w:rsidRPr="0052415C" w:rsidRDefault="004C183D" w:rsidP="004C183D">
            <w:pPr>
              <w:shd w:val="clear" w:color="auto" w:fill="FFFFFF" w:themeFill="background1"/>
              <w:jc w:val="both"/>
              <w:rPr>
                <w:szCs w:val="24"/>
              </w:rPr>
            </w:pPr>
            <w:r w:rsidRPr="0052415C">
              <w:rPr>
                <w:szCs w:val="24"/>
              </w:rPr>
              <w:t xml:space="preserve">Navedenu mogućnost iskoristilo je 55% jedinica lokalne samouprave te se u tim jedinicama na utvrđeni iznos poreza na dohodak dodatno obračunava prirez porezu na dohodak, što se u primjeni pokazalo nepraktičnim i složenim. </w:t>
            </w:r>
          </w:p>
          <w:p w14:paraId="383CFB9F" w14:textId="77777777" w:rsidR="00196739" w:rsidRDefault="00196739" w:rsidP="004C183D">
            <w:pPr>
              <w:shd w:val="clear" w:color="auto" w:fill="FFFFFF" w:themeFill="background1"/>
              <w:jc w:val="both"/>
              <w:rPr>
                <w:szCs w:val="24"/>
              </w:rPr>
            </w:pPr>
          </w:p>
          <w:p w14:paraId="2B5DB66C" w14:textId="49B4CD83" w:rsidR="004C183D" w:rsidRPr="0052415C" w:rsidRDefault="004C183D" w:rsidP="004C183D">
            <w:pPr>
              <w:shd w:val="clear" w:color="auto" w:fill="FFFFFF" w:themeFill="background1"/>
              <w:jc w:val="both"/>
              <w:rPr>
                <w:szCs w:val="24"/>
              </w:rPr>
            </w:pPr>
            <w:r w:rsidRPr="0052415C">
              <w:rPr>
                <w:szCs w:val="24"/>
              </w:rPr>
              <w:t>Ukidanjem prireza porezu na dohodak uz istodobno omogućavanje jedinicama lokalne samouprave da svojim odlukama samostalno upravljaju visinom stopa poreza na dohodak, osigurat će se fiskalna autonomija lokalnih vlasti u Republici Hrvatskoj uz značajno pojednostavljivanje sustava oporezivanja dohotka.</w:t>
            </w:r>
          </w:p>
          <w:p w14:paraId="452C1AA3" w14:textId="77777777" w:rsidR="004C183D" w:rsidRPr="0052415C" w:rsidRDefault="004C183D" w:rsidP="004C183D">
            <w:pPr>
              <w:shd w:val="clear" w:color="auto" w:fill="FFFFFF" w:themeFill="background1"/>
              <w:jc w:val="both"/>
              <w:rPr>
                <w:szCs w:val="24"/>
              </w:rPr>
            </w:pPr>
          </w:p>
          <w:p w14:paraId="4806AB0B" w14:textId="77777777" w:rsidR="004C183D" w:rsidRPr="0052415C" w:rsidRDefault="004C183D" w:rsidP="004C183D">
            <w:pPr>
              <w:shd w:val="clear" w:color="auto" w:fill="FFFFFF" w:themeFill="background1"/>
              <w:jc w:val="both"/>
              <w:rPr>
                <w:szCs w:val="24"/>
              </w:rPr>
            </w:pPr>
            <w:r w:rsidRPr="0052415C">
              <w:rPr>
                <w:szCs w:val="24"/>
              </w:rPr>
              <w:t xml:space="preserve">Promjena usmjerena na povećanje fiskalne autonomije jedinica lokalne samouprave obuhvatit će paket poreznih propisa vodeći računa o Europskoj povelji o lokalnoj samoupravi prema kojoj najmanje dio prihoda lokalnih jedinica mora proizlaziti iz lokalnih poreza i naknada, čije stope, u granicama utvrđenim zakonom, određuju same lokalne jedinice. </w:t>
            </w:r>
          </w:p>
          <w:p w14:paraId="42DC97F1" w14:textId="77777777" w:rsidR="004C183D" w:rsidRPr="0052415C" w:rsidRDefault="004C183D" w:rsidP="004C183D">
            <w:pPr>
              <w:shd w:val="clear" w:color="auto" w:fill="FFFFFF" w:themeFill="background1"/>
              <w:jc w:val="both"/>
              <w:rPr>
                <w:szCs w:val="24"/>
              </w:rPr>
            </w:pPr>
          </w:p>
          <w:p w14:paraId="4177CCD7" w14:textId="77777777" w:rsidR="00255C2D" w:rsidRPr="0052415C" w:rsidRDefault="00255C2D" w:rsidP="005F52E8">
            <w:pPr>
              <w:shd w:val="clear" w:color="auto" w:fill="FFFFFF" w:themeFill="background1"/>
              <w:jc w:val="both"/>
              <w:rPr>
                <w:bCs/>
                <w:szCs w:val="24"/>
              </w:rPr>
            </w:pPr>
            <w:r w:rsidRPr="0052415C">
              <w:t xml:space="preserve">Nadalje, </w:t>
            </w:r>
            <w:r w:rsidRPr="0052415C">
              <w:rPr>
                <w:bCs/>
                <w:szCs w:val="24"/>
              </w:rPr>
              <w:t xml:space="preserve">preračunavanje i zaokruživanje novčanih iznosa iz Zakona o porezu na dohodak prema općim pravilima iz Zakona o uvođenju eura kao službene valute u Republici Hrvatskoj dovelo je do nepraktičnosti u primjeni (kao primjer se može istaknuti </w:t>
            </w:r>
            <w:r w:rsidR="00325575" w:rsidRPr="0052415C">
              <w:rPr>
                <w:bCs/>
                <w:szCs w:val="24"/>
              </w:rPr>
              <w:t>iznos osnovnog osobnog odbitka od 530,90 eura</w:t>
            </w:r>
            <w:r w:rsidRPr="0052415C">
              <w:rPr>
                <w:bCs/>
                <w:szCs w:val="24"/>
              </w:rPr>
              <w:t>), slijedom čega se iznose propisane Zakonom o lokalnim porezima predlaže zaokružiti.</w:t>
            </w:r>
          </w:p>
          <w:p w14:paraId="348873B4" w14:textId="77777777" w:rsidR="004C183D" w:rsidRPr="0052415C" w:rsidRDefault="004C183D" w:rsidP="005F52E8">
            <w:pPr>
              <w:shd w:val="clear" w:color="auto" w:fill="FFFFFF" w:themeFill="background1"/>
              <w:jc w:val="both"/>
              <w:rPr>
                <w:bCs/>
                <w:szCs w:val="24"/>
              </w:rPr>
            </w:pPr>
          </w:p>
          <w:p w14:paraId="61BB0836" w14:textId="29DD4722" w:rsidR="004C183D" w:rsidRPr="0052415C" w:rsidRDefault="004C183D" w:rsidP="004C183D">
            <w:pPr>
              <w:shd w:val="clear" w:color="auto" w:fill="FFFFFF" w:themeFill="background1"/>
              <w:jc w:val="both"/>
              <w:rPr>
                <w:szCs w:val="24"/>
              </w:rPr>
            </w:pPr>
            <w:r w:rsidRPr="0052415C">
              <w:rPr>
                <w:szCs w:val="24"/>
              </w:rPr>
              <w:t>Također, izrada nacrta prijedloga zakona potrebna je kako bi se postigla jednostavnost sustava oporezivanja dohotka, pravednija raspodjela poreznog tereta i utjecalo na smanjenje negativnih učinaka inflacije.</w:t>
            </w:r>
          </w:p>
        </w:tc>
      </w:tr>
      <w:tr w:rsidR="00F96AE2" w:rsidRPr="006554C2" w14:paraId="023BD6BE" w14:textId="77777777" w:rsidTr="00BC2655">
        <w:trPr>
          <w:trHeight w:val="240"/>
        </w:trPr>
        <w:tc>
          <w:tcPr>
            <w:tcW w:w="993" w:type="dxa"/>
            <w:shd w:val="clear" w:color="auto" w:fill="FFFFFF" w:themeFill="background1"/>
          </w:tcPr>
          <w:p w14:paraId="5677CCB8" w14:textId="77777777" w:rsidR="00F96AE2" w:rsidRPr="006554C2" w:rsidRDefault="00F96AE2" w:rsidP="0077506C">
            <w:pPr>
              <w:shd w:val="clear" w:color="auto" w:fill="FFFFFF" w:themeFill="background1"/>
              <w:rPr>
                <w:b/>
                <w:szCs w:val="24"/>
              </w:rPr>
            </w:pPr>
            <w:r w:rsidRPr="006554C2">
              <w:rPr>
                <w:b/>
                <w:szCs w:val="24"/>
              </w:rPr>
              <w:lastRenderedPageBreak/>
              <w:t>3.</w:t>
            </w:r>
          </w:p>
        </w:tc>
        <w:tc>
          <w:tcPr>
            <w:tcW w:w="8786" w:type="dxa"/>
            <w:gridSpan w:val="7"/>
            <w:shd w:val="clear" w:color="auto" w:fill="FFFFFF" w:themeFill="background1"/>
          </w:tcPr>
          <w:p w14:paraId="4CF586A9" w14:textId="77777777" w:rsidR="00F96AE2" w:rsidRPr="006554C2" w:rsidRDefault="00F96AE2" w:rsidP="0077506C">
            <w:pPr>
              <w:shd w:val="clear" w:color="auto" w:fill="FFFFFF" w:themeFill="background1"/>
              <w:rPr>
                <w:b/>
                <w:szCs w:val="24"/>
              </w:rPr>
            </w:pPr>
            <w:r w:rsidRPr="006554C2">
              <w:rPr>
                <w:b/>
                <w:szCs w:val="24"/>
              </w:rPr>
              <w:t xml:space="preserve">UTVRĐIVANJE ISHODA ODNOSNO PROMJENA </w:t>
            </w:r>
          </w:p>
        </w:tc>
      </w:tr>
      <w:tr w:rsidR="00F96AE2" w:rsidRPr="006554C2" w14:paraId="23A76CD7" w14:textId="77777777" w:rsidTr="00BC2655">
        <w:tc>
          <w:tcPr>
            <w:tcW w:w="993" w:type="dxa"/>
            <w:shd w:val="clear" w:color="auto" w:fill="FFFFFF" w:themeFill="background1"/>
          </w:tcPr>
          <w:p w14:paraId="4CA9E63A" w14:textId="77777777" w:rsidR="00F96AE2" w:rsidRPr="006554C2" w:rsidRDefault="00F96AE2" w:rsidP="0077506C">
            <w:pPr>
              <w:shd w:val="clear" w:color="auto" w:fill="FFFFFF" w:themeFill="background1"/>
              <w:rPr>
                <w:szCs w:val="24"/>
              </w:rPr>
            </w:pPr>
            <w:r w:rsidRPr="006554C2">
              <w:rPr>
                <w:szCs w:val="24"/>
              </w:rPr>
              <w:t>3.1.</w:t>
            </w:r>
          </w:p>
        </w:tc>
        <w:tc>
          <w:tcPr>
            <w:tcW w:w="2556" w:type="dxa"/>
            <w:shd w:val="clear" w:color="auto" w:fill="FFFFFF" w:themeFill="background1"/>
          </w:tcPr>
          <w:p w14:paraId="2CF2298C" w14:textId="77777777" w:rsidR="00F96AE2" w:rsidRPr="006554C2" w:rsidRDefault="00F96AE2" w:rsidP="0077506C">
            <w:pPr>
              <w:shd w:val="clear" w:color="auto" w:fill="FFFFFF" w:themeFill="background1"/>
              <w:rPr>
                <w:szCs w:val="24"/>
              </w:rPr>
            </w:pPr>
            <w:r w:rsidRPr="006554C2">
              <w:rPr>
                <w:szCs w:val="24"/>
              </w:rPr>
              <w:t>Što je cilj koji se namjerava postići?</w:t>
            </w:r>
          </w:p>
        </w:tc>
        <w:tc>
          <w:tcPr>
            <w:tcW w:w="6230" w:type="dxa"/>
            <w:gridSpan w:val="6"/>
            <w:shd w:val="clear" w:color="auto" w:fill="FFFFFF" w:themeFill="background1"/>
          </w:tcPr>
          <w:p w14:paraId="04F29AF3" w14:textId="4FF5D654" w:rsidR="00EC4156" w:rsidRDefault="00A021AA" w:rsidP="00A021AA">
            <w:pPr>
              <w:jc w:val="both"/>
              <w:rPr>
                <w:szCs w:val="24"/>
              </w:rPr>
            </w:pPr>
            <w:r w:rsidRPr="00144159">
              <w:rPr>
                <w:szCs w:val="24"/>
              </w:rPr>
              <w:t>Povećanje</w:t>
            </w:r>
            <w:r w:rsidR="006F3141" w:rsidRPr="00144159">
              <w:rPr>
                <w:szCs w:val="24"/>
              </w:rPr>
              <w:t>m</w:t>
            </w:r>
            <w:r w:rsidRPr="00144159">
              <w:rPr>
                <w:szCs w:val="24"/>
              </w:rPr>
              <w:t xml:space="preserve"> autonomije </w:t>
            </w:r>
            <w:r w:rsidR="00891E15" w:rsidRPr="00144159">
              <w:rPr>
                <w:szCs w:val="24"/>
              </w:rPr>
              <w:t xml:space="preserve">lokalnih vlasti u poreznim prihodima </w:t>
            </w:r>
            <w:r w:rsidRPr="00144159">
              <w:rPr>
                <w:szCs w:val="24"/>
              </w:rPr>
              <w:t>i smanjenje</w:t>
            </w:r>
            <w:r w:rsidR="006F3141" w:rsidRPr="00144159">
              <w:rPr>
                <w:szCs w:val="24"/>
              </w:rPr>
              <w:t>m</w:t>
            </w:r>
            <w:r w:rsidRPr="00144159">
              <w:rPr>
                <w:szCs w:val="24"/>
              </w:rPr>
              <w:t xml:space="preserve"> ovisnosti o prijenosima središnje vlasti odnosno davanje</w:t>
            </w:r>
            <w:r w:rsidR="006F3141" w:rsidRPr="00144159">
              <w:rPr>
                <w:szCs w:val="24"/>
              </w:rPr>
              <w:t>m</w:t>
            </w:r>
            <w:r w:rsidRPr="00144159">
              <w:rPr>
                <w:szCs w:val="24"/>
              </w:rPr>
              <w:t xml:space="preserve"> ovlasti </w:t>
            </w:r>
            <w:r w:rsidRPr="003823E4">
              <w:rPr>
                <w:szCs w:val="24"/>
              </w:rPr>
              <w:t xml:space="preserve">jedinicama lokalne samouprave da samostalno svojim odlukama upravljaju visinom poreznih stopa za </w:t>
            </w:r>
            <w:r w:rsidR="001F37AC" w:rsidRPr="003823E4">
              <w:rPr>
                <w:szCs w:val="24"/>
              </w:rPr>
              <w:t>tzv. „aktivne dohotke“</w:t>
            </w:r>
            <w:r w:rsidRPr="003823E4">
              <w:rPr>
                <w:szCs w:val="24"/>
              </w:rPr>
              <w:t>, doprinijet će već</w:t>
            </w:r>
            <w:r w:rsidR="00480DF6" w:rsidRPr="003823E4">
              <w:rPr>
                <w:szCs w:val="24"/>
              </w:rPr>
              <w:t>oj</w:t>
            </w:r>
            <w:r w:rsidRPr="003823E4">
              <w:rPr>
                <w:szCs w:val="24"/>
              </w:rPr>
              <w:t xml:space="preserve"> </w:t>
            </w:r>
            <w:r w:rsidR="0064164E" w:rsidRPr="003823E4">
              <w:rPr>
                <w:szCs w:val="24"/>
              </w:rPr>
              <w:t>fisk</w:t>
            </w:r>
            <w:r w:rsidR="005F52E8" w:rsidRPr="003823E4">
              <w:rPr>
                <w:szCs w:val="24"/>
              </w:rPr>
              <w:t>al</w:t>
            </w:r>
            <w:r w:rsidR="0064164E" w:rsidRPr="003823E4">
              <w:rPr>
                <w:szCs w:val="24"/>
              </w:rPr>
              <w:t>n</w:t>
            </w:r>
            <w:r w:rsidR="00480DF6" w:rsidRPr="003823E4">
              <w:rPr>
                <w:szCs w:val="24"/>
              </w:rPr>
              <w:t>oj</w:t>
            </w:r>
            <w:r w:rsidR="0064164E" w:rsidRPr="003823E4">
              <w:rPr>
                <w:szCs w:val="24"/>
              </w:rPr>
              <w:t xml:space="preserve"> </w:t>
            </w:r>
            <w:r w:rsidRPr="003823E4">
              <w:rPr>
                <w:szCs w:val="24"/>
              </w:rPr>
              <w:t>odgovornosti</w:t>
            </w:r>
            <w:r w:rsidR="005F52E8" w:rsidRPr="003823E4">
              <w:rPr>
                <w:szCs w:val="24"/>
              </w:rPr>
              <w:t>.</w:t>
            </w:r>
            <w:r w:rsidRPr="003823E4">
              <w:rPr>
                <w:szCs w:val="24"/>
              </w:rPr>
              <w:t xml:space="preserve"> </w:t>
            </w:r>
            <w:r w:rsidR="00BD0729" w:rsidRPr="003823E4">
              <w:rPr>
                <w:szCs w:val="24"/>
              </w:rPr>
              <w:t xml:space="preserve">Jedinice lokalne samouprave moći će lakše podmirivati obuhvat i kvalitetu </w:t>
            </w:r>
            <w:r w:rsidR="00BD0729" w:rsidRPr="00144159">
              <w:rPr>
                <w:szCs w:val="24"/>
              </w:rPr>
              <w:t>javnih usluga stanovnicima i poduzetnicima te upravljati svojim razvojem</w:t>
            </w:r>
            <w:r w:rsidR="00EC4156" w:rsidRPr="00144159">
              <w:rPr>
                <w:szCs w:val="24"/>
              </w:rPr>
              <w:t>.</w:t>
            </w:r>
            <w:r w:rsidR="00747604" w:rsidRPr="00144159">
              <w:rPr>
                <w:szCs w:val="24"/>
              </w:rPr>
              <w:t xml:space="preserve"> </w:t>
            </w:r>
            <w:r w:rsidR="00EC4156" w:rsidRPr="00144159">
              <w:rPr>
                <w:szCs w:val="24"/>
              </w:rPr>
              <w:t xml:space="preserve">Uz navedeno, </w:t>
            </w:r>
            <w:r w:rsidR="00182606" w:rsidRPr="00144159">
              <w:rPr>
                <w:szCs w:val="24"/>
              </w:rPr>
              <w:t xml:space="preserve">zbog izmjene poreznih stopa za godišnje dohotke </w:t>
            </w:r>
            <w:r w:rsidR="00747604" w:rsidRPr="00144159">
              <w:rPr>
                <w:szCs w:val="24"/>
              </w:rPr>
              <w:t>izbjeći će se</w:t>
            </w:r>
            <w:r w:rsidR="00182606" w:rsidRPr="00144159">
              <w:rPr>
                <w:szCs w:val="24"/>
              </w:rPr>
              <w:t xml:space="preserve"> </w:t>
            </w:r>
            <w:r w:rsidR="00747604" w:rsidRPr="00144159">
              <w:rPr>
                <w:szCs w:val="24"/>
              </w:rPr>
              <w:t xml:space="preserve">potreba </w:t>
            </w:r>
            <w:r w:rsidR="00182606" w:rsidRPr="00144159">
              <w:rPr>
                <w:szCs w:val="24"/>
              </w:rPr>
              <w:t xml:space="preserve">za </w:t>
            </w:r>
            <w:r w:rsidR="00747604" w:rsidRPr="00144159">
              <w:rPr>
                <w:szCs w:val="24"/>
              </w:rPr>
              <w:t>izmjen</w:t>
            </w:r>
            <w:r w:rsidR="00182606" w:rsidRPr="00144159">
              <w:rPr>
                <w:szCs w:val="24"/>
              </w:rPr>
              <w:t>om</w:t>
            </w:r>
            <w:r w:rsidR="00747604" w:rsidRPr="00144159">
              <w:rPr>
                <w:szCs w:val="24"/>
              </w:rPr>
              <w:t xml:space="preserve"> propisa o porezu na dohodak</w:t>
            </w:r>
            <w:r w:rsidR="00182606" w:rsidRPr="00144159">
              <w:rPr>
                <w:szCs w:val="24"/>
              </w:rPr>
              <w:t>.</w:t>
            </w:r>
          </w:p>
          <w:p w14:paraId="39574F3A" w14:textId="77777777" w:rsidR="00BE356A" w:rsidRDefault="00BE356A" w:rsidP="00BE356A">
            <w:pPr>
              <w:jc w:val="both"/>
              <w:rPr>
                <w:szCs w:val="24"/>
              </w:rPr>
            </w:pPr>
          </w:p>
          <w:p w14:paraId="5E2B8C68" w14:textId="48B037E7" w:rsidR="00BE356A" w:rsidRPr="000E4A14" w:rsidRDefault="006746BE" w:rsidP="00BE356A">
            <w:pPr>
              <w:jc w:val="both"/>
              <w:rPr>
                <w:szCs w:val="24"/>
              </w:rPr>
            </w:pPr>
            <w:r>
              <w:rPr>
                <w:szCs w:val="24"/>
              </w:rPr>
              <w:t>Povećanje</w:t>
            </w:r>
            <w:r w:rsidR="00BE356A" w:rsidRPr="004F6436">
              <w:rPr>
                <w:szCs w:val="24"/>
              </w:rPr>
              <w:t xml:space="preserve"> iznosa osobnog odbitka</w:t>
            </w:r>
            <w:r w:rsidR="00D24CE3">
              <w:rPr>
                <w:szCs w:val="24"/>
              </w:rPr>
              <w:t>,</w:t>
            </w:r>
            <w:r w:rsidR="00BE356A">
              <w:rPr>
                <w:szCs w:val="24"/>
              </w:rPr>
              <w:t xml:space="preserve"> </w:t>
            </w:r>
            <w:r w:rsidR="00D24CE3">
              <w:rPr>
                <w:szCs w:val="24"/>
              </w:rPr>
              <w:t>odbitaka za uzdržavane članove i invalidnost te</w:t>
            </w:r>
            <w:r w:rsidR="00BE356A">
              <w:rPr>
                <w:szCs w:val="24"/>
              </w:rPr>
              <w:t xml:space="preserve"> </w:t>
            </w:r>
            <w:r>
              <w:rPr>
                <w:szCs w:val="24"/>
              </w:rPr>
              <w:t xml:space="preserve">primitaka koji se ne oporezuju, </w:t>
            </w:r>
            <w:r w:rsidR="00BE356A">
              <w:rPr>
                <w:szCs w:val="24"/>
              </w:rPr>
              <w:t xml:space="preserve">uz povećanje </w:t>
            </w:r>
            <w:r w:rsidR="00BE356A" w:rsidRPr="00D72904">
              <w:rPr>
                <w:szCs w:val="24"/>
              </w:rPr>
              <w:t xml:space="preserve">porezne osnovice </w:t>
            </w:r>
            <w:r w:rsidR="00BE356A">
              <w:rPr>
                <w:szCs w:val="24"/>
              </w:rPr>
              <w:t>za primjenu više porezne stope</w:t>
            </w:r>
            <w:r w:rsidR="00D24CE3">
              <w:rPr>
                <w:szCs w:val="24"/>
              </w:rPr>
              <w:t>,</w:t>
            </w:r>
            <w:r w:rsidR="00BE356A">
              <w:rPr>
                <w:szCs w:val="24"/>
              </w:rPr>
              <w:t xml:space="preserve"> će uz </w:t>
            </w:r>
            <w:r w:rsidR="00BE356A" w:rsidRPr="004F6436">
              <w:rPr>
                <w:szCs w:val="24"/>
              </w:rPr>
              <w:t>post</w:t>
            </w:r>
            <w:r w:rsidR="00BE356A">
              <w:rPr>
                <w:szCs w:val="24"/>
              </w:rPr>
              <w:t>izanje</w:t>
            </w:r>
            <w:r w:rsidR="00BE356A" w:rsidRPr="004F6436">
              <w:rPr>
                <w:szCs w:val="24"/>
              </w:rPr>
              <w:t xml:space="preserve"> jednostavnost</w:t>
            </w:r>
            <w:r w:rsidR="00D24CE3">
              <w:rPr>
                <w:szCs w:val="24"/>
              </w:rPr>
              <w:t>i</w:t>
            </w:r>
            <w:r w:rsidR="00BE356A" w:rsidRPr="004F6436">
              <w:rPr>
                <w:szCs w:val="24"/>
              </w:rPr>
              <w:t xml:space="preserve"> u primjeni</w:t>
            </w:r>
            <w:r w:rsidR="00BE356A">
              <w:rPr>
                <w:szCs w:val="24"/>
              </w:rPr>
              <w:t xml:space="preserve">, dovesti do povećanja neto primitaka fizičkih osoba odnosno daljnjeg poreznog </w:t>
            </w:r>
            <w:r w:rsidR="00BE356A">
              <w:rPr>
                <w:szCs w:val="24"/>
              </w:rPr>
              <w:lastRenderedPageBreak/>
              <w:t xml:space="preserve">rasterećenja </w:t>
            </w:r>
            <w:r w:rsidR="00BE356A" w:rsidRPr="004F6436">
              <w:rPr>
                <w:szCs w:val="24"/>
              </w:rPr>
              <w:t>te će isto ujedno utjecati na smanjenje negativnih učinaka inflacije.</w:t>
            </w:r>
          </w:p>
          <w:p w14:paraId="30B3009E" w14:textId="77777777" w:rsidR="00BE356A" w:rsidRPr="00144159" w:rsidRDefault="00BE356A" w:rsidP="00A021AA">
            <w:pPr>
              <w:jc w:val="both"/>
              <w:rPr>
                <w:szCs w:val="24"/>
              </w:rPr>
            </w:pPr>
          </w:p>
          <w:p w14:paraId="0CC14EF6" w14:textId="77777777" w:rsidR="00BE356A" w:rsidRDefault="006B19FC" w:rsidP="00D20152">
            <w:pPr>
              <w:jc w:val="both"/>
              <w:rPr>
                <w:rStyle w:val="zadanifontodlomka-000011"/>
              </w:rPr>
            </w:pPr>
            <w:r w:rsidRPr="00144159">
              <w:rPr>
                <w:rStyle w:val="zadanifontodlomka-000011"/>
              </w:rPr>
              <w:t>Obzirom na povećanu potrebu za radnom snagom u području ugostiteljstva i turizma, preciznim uređenjem poreznog tretmana napojnica, povećalo bi se zanimanje za zapošljavanjem u području ugostiteljstva i turizma stvaranjem poticajnog radnog okruženja, ali i u svim ostalim područjima u kojima su napojnice uobičajene. Navedeno bi bilo od utjecaja osobito na ugostiteljski i turistički sektor u smislu smanjenja odljeva radne snage osobito u navedenim sektorima odnosno zadržavanje stručnih radnika</w:t>
            </w:r>
            <w:r w:rsidRPr="00144159">
              <w:t xml:space="preserve"> </w:t>
            </w:r>
            <w:r w:rsidRPr="00144159">
              <w:rPr>
                <w:rStyle w:val="zadanifontodlomka-000011"/>
              </w:rPr>
              <w:t xml:space="preserve">te omogućavanje konkurentnijih uvjeta rada. </w:t>
            </w:r>
          </w:p>
          <w:p w14:paraId="4C8447AF" w14:textId="77777777" w:rsidR="00BE356A" w:rsidRDefault="00BE356A" w:rsidP="00BE356A">
            <w:pPr>
              <w:shd w:val="clear" w:color="auto" w:fill="FFFFFF" w:themeFill="background1"/>
              <w:jc w:val="both"/>
              <w:rPr>
                <w:szCs w:val="24"/>
              </w:rPr>
            </w:pPr>
          </w:p>
          <w:p w14:paraId="59CAF994" w14:textId="5AD5860B" w:rsidR="00BE356A" w:rsidRDefault="00BE356A" w:rsidP="00BE356A">
            <w:pPr>
              <w:shd w:val="clear" w:color="auto" w:fill="FFFFFF" w:themeFill="background1"/>
              <w:jc w:val="both"/>
              <w:rPr>
                <w:szCs w:val="24"/>
              </w:rPr>
            </w:pPr>
            <w:r w:rsidRPr="004F6436">
              <w:rPr>
                <w:szCs w:val="24"/>
              </w:rPr>
              <w:t>Jasnijim uređenjem odredbe vezane za uvećanje osobnog odbitka po osnovi danih darovanja u slučaju kada se radi o darovanjima danima prema odlukama nadležnih ministarstava o provedbi i financiranju posebnih programa i akcija otklonit će se nejasnoće u primjeni te odredbe.</w:t>
            </w:r>
          </w:p>
          <w:p w14:paraId="473D97DC" w14:textId="77777777" w:rsidR="00BE356A" w:rsidRDefault="00BE356A" w:rsidP="00D20152">
            <w:pPr>
              <w:jc w:val="both"/>
              <w:rPr>
                <w:rStyle w:val="zadanifontodlomka-000011"/>
              </w:rPr>
            </w:pPr>
          </w:p>
          <w:p w14:paraId="186B4DA4" w14:textId="73CAE336" w:rsidR="00BC2655" w:rsidRPr="004F6436" w:rsidRDefault="005F52E8" w:rsidP="00D20152">
            <w:pPr>
              <w:jc w:val="both"/>
            </w:pPr>
            <w:r w:rsidRPr="00144159">
              <w:rPr>
                <w:szCs w:val="24"/>
              </w:rPr>
              <w:t>Izjednačavanje</w:t>
            </w:r>
            <w:r w:rsidR="000B7C36" w:rsidRPr="00144159">
              <w:rPr>
                <w:szCs w:val="24"/>
              </w:rPr>
              <w:t>m</w:t>
            </w:r>
            <w:r w:rsidRPr="00144159">
              <w:rPr>
                <w:szCs w:val="24"/>
              </w:rPr>
              <w:t xml:space="preserve"> poreznog tretmana dodjele ili opcijske kupnje</w:t>
            </w:r>
            <w:r w:rsidR="002C17E5" w:rsidRPr="00144159">
              <w:rPr>
                <w:szCs w:val="24"/>
              </w:rPr>
              <w:t xml:space="preserve"> vlastitih dionica s dodjelom poslovnih udjela </w:t>
            </w:r>
            <w:r w:rsidR="000B7C36" w:rsidRPr="00144159">
              <w:rPr>
                <w:szCs w:val="24"/>
              </w:rPr>
              <w:t xml:space="preserve">radnici zaposleni u društvima s ograničenom odgovornošću neće više biti </w:t>
            </w:r>
            <w:r w:rsidR="009335A7" w:rsidRPr="00144159">
              <w:rPr>
                <w:szCs w:val="24"/>
              </w:rPr>
              <w:t xml:space="preserve">u </w:t>
            </w:r>
            <w:r w:rsidR="000B7C36" w:rsidRPr="00144159">
              <w:rPr>
                <w:szCs w:val="24"/>
              </w:rPr>
              <w:t>nepovoljnijem položaju u odnosu na radnike zaposlene u dioničkom društvu</w:t>
            </w:r>
            <w:r w:rsidR="004F6436" w:rsidRPr="00144159">
              <w:rPr>
                <w:szCs w:val="24"/>
              </w:rPr>
              <w:t>. I</w:t>
            </w:r>
            <w:r w:rsidR="000B7C36" w:rsidRPr="00144159">
              <w:rPr>
                <w:szCs w:val="24"/>
              </w:rPr>
              <w:t xml:space="preserve">sto </w:t>
            </w:r>
            <w:r w:rsidR="004F6436" w:rsidRPr="00144159">
              <w:rPr>
                <w:szCs w:val="24"/>
              </w:rPr>
              <w:t xml:space="preserve">će </w:t>
            </w:r>
            <w:r w:rsidR="000B7C36" w:rsidRPr="00144159">
              <w:rPr>
                <w:szCs w:val="24"/>
              </w:rPr>
              <w:t>dovesti</w:t>
            </w:r>
            <w:r w:rsidR="000B7C36" w:rsidRPr="00144159">
              <w:t xml:space="preserve"> </w:t>
            </w:r>
            <w:r w:rsidR="00DF026F" w:rsidRPr="00144159">
              <w:t xml:space="preserve">do značajnog poreznog </w:t>
            </w:r>
            <w:r w:rsidR="00A40B91" w:rsidRPr="00144159">
              <w:t>rast</w:t>
            </w:r>
            <w:r w:rsidR="00DF026F" w:rsidRPr="00144159">
              <w:t xml:space="preserve">erećenja </w:t>
            </w:r>
            <w:r w:rsidR="00A40B91" w:rsidRPr="00144159">
              <w:t>odnosno</w:t>
            </w:r>
            <w:r w:rsidR="00DF026F" w:rsidRPr="00144159">
              <w:t xml:space="preserve"> </w:t>
            </w:r>
            <w:r w:rsidR="00D20152" w:rsidRPr="00144159">
              <w:t xml:space="preserve">do </w:t>
            </w:r>
            <w:r w:rsidR="0000211E" w:rsidRPr="00144159">
              <w:rPr>
                <w:szCs w:val="24"/>
              </w:rPr>
              <w:t xml:space="preserve">povećanja </w:t>
            </w:r>
            <w:r w:rsidR="00A40B91" w:rsidRPr="00144159">
              <w:rPr>
                <w:szCs w:val="24"/>
              </w:rPr>
              <w:t xml:space="preserve">neto </w:t>
            </w:r>
            <w:r w:rsidR="00DF026F" w:rsidRPr="00144159">
              <w:rPr>
                <w:szCs w:val="24"/>
              </w:rPr>
              <w:t xml:space="preserve">primitaka radnika </w:t>
            </w:r>
            <w:r w:rsidRPr="00144159">
              <w:rPr>
                <w:szCs w:val="24"/>
              </w:rPr>
              <w:t>što će</w:t>
            </w:r>
            <w:r w:rsidR="00DF026F" w:rsidRPr="00144159">
              <w:rPr>
                <w:szCs w:val="24"/>
              </w:rPr>
              <w:t xml:space="preserve"> pozitivno utjecati na </w:t>
            </w:r>
            <w:r w:rsidR="00AB0C23">
              <w:rPr>
                <w:szCs w:val="24"/>
              </w:rPr>
              <w:t xml:space="preserve">njihovu </w:t>
            </w:r>
            <w:r w:rsidR="00DF026F" w:rsidRPr="00144159">
              <w:rPr>
                <w:szCs w:val="24"/>
              </w:rPr>
              <w:t>motiviranost</w:t>
            </w:r>
            <w:r w:rsidR="00AB0C23">
              <w:rPr>
                <w:szCs w:val="24"/>
              </w:rPr>
              <w:t xml:space="preserve"> a poslodavcu omogućiti dodatno nagrađivanje radnika</w:t>
            </w:r>
            <w:r w:rsidR="00A66EDB" w:rsidRPr="00144159">
              <w:t>.</w:t>
            </w:r>
          </w:p>
          <w:p w14:paraId="2E7391CA" w14:textId="69C43E1B" w:rsidR="002C17E5" w:rsidRPr="004F6436" w:rsidRDefault="002C17E5" w:rsidP="002C17E5">
            <w:pPr>
              <w:jc w:val="both"/>
              <w:rPr>
                <w:szCs w:val="24"/>
              </w:rPr>
            </w:pPr>
          </w:p>
          <w:p w14:paraId="7D023C2C" w14:textId="77777777" w:rsidR="00BE356A" w:rsidRDefault="00BE356A" w:rsidP="00BE356A">
            <w:pPr>
              <w:shd w:val="clear" w:color="auto" w:fill="FFFFFF" w:themeFill="background1"/>
              <w:jc w:val="both"/>
              <w:rPr>
                <w:szCs w:val="24"/>
              </w:rPr>
            </w:pPr>
            <w:r w:rsidRPr="00C665D2">
              <w:rPr>
                <w:szCs w:val="24"/>
              </w:rPr>
              <w:t>Propisivanjem jedinstvenog roka za uplatu/povrat neovisno o datumu podnošenja godišnje porezne prijave omogućit  će se poreznim obveznicima lakše ispunjenje poreznih obveza</w:t>
            </w:r>
            <w:r>
              <w:rPr>
                <w:szCs w:val="24"/>
              </w:rPr>
              <w:t>.</w:t>
            </w:r>
          </w:p>
          <w:p w14:paraId="6B3112C9" w14:textId="77777777" w:rsidR="00BE356A" w:rsidRDefault="00BE356A" w:rsidP="00557D9F">
            <w:pPr>
              <w:shd w:val="clear" w:color="auto" w:fill="FFFFFF" w:themeFill="background1"/>
              <w:jc w:val="both"/>
              <w:rPr>
                <w:szCs w:val="24"/>
              </w:rPr>
            </w:pPr>
          </w:p>
          <w:p w14:paraId="6130AE9B" w14:textId="497B7F62" w:rsidR="00301AE4" w:rsidRPr="006554C2" w:rsidRDefault="003D2875" w:rsidP="00AB0C23">
            <w:pPr>
              <w:shd w:val="clear" w:color="auto" w:fill="FFFFFF" w:themeFill="background1"/>
              <w:jc w:val="both"/>
              <w:rPr>
                <w:szCs w:val="24"/>
              </w:rPr>
            </w:pPr>
            <w:r w:rsidRPr="00C665D2">
              <w:rPr>
                <w:szCs w:val="24"/>
              </w:rPr>
              <w:t xml:space="preserve">Ujednačavanjem početka računanja razdoblja, neovisno o tome je li otuđena financijska imovina stečena darovanjem, otuđenjem između bračnih drugova i srodnika u prvoj liniji i drugih članova uže obitelji, između razvedenih bračnih drugova  i  neposrednoj svezi s razvodom braka otklonit će se nejasnoće u primjeni odredbi kojima je isto uređeno što će dovesti </w:t>
            </w:r>
            <w:r w:rsidR="00DB1816" w:rsidRPr="00C665D2">
              <w:rPr>
                <w:szCs w:val="24"/>
              </w:rPr>
              <w:t xml:space="preserve">i </w:t>
            </w:r>
            <w:r w:rsidRPr="00C665D2">
              <w:rPr>
                <w:szCs w:val="24"/>
              </w:rPr>
              <w:t>do veće pravne sigurnosti</w:t>
            </w:r>
            <w:r w:rsidR="00DB1816" w:rsidRPr="00C665D2">
              <w:rPr>
                <w:szCs w:val="24"/>
              </w:rPr>
              <w:t>.</w:t>
            </w:r>
          </w:p>
        </w:tc>
      </w:tr>
      <w:tr w:rsidR="00F96AE2" w:rsidRPr="006554C2" w14:paraId="6F62A590" w14:textId="77777777" w:rsidTr="00BC2655">
        <w:tc>
          <w:tcPr>
            <w:tcW w:w="993" w:type="dxa"/>
            <w:shd w:val="clear" w:color="auto" w:fill="FFFFFF" w:themeFill="background1"/>
          </w:tcPr>
          <w:p w14:paraId="69074999" w14:textId="6A2F033D" w:rsidR="00F96AE2" w:rsidRPr="006554C2" w:rsidRDefault="00F96AE2" w:rsidP="0077506C">
            <w:pPr>
              <w:shd w:val="clear" w:color="auto" w:fill="FFFFFF" w:themeFill="background1"/>
              <w:rPr>
                <w:szCs w:val="24"/>
              </w:rPr>
            </w:pPr>
            <w:r w:rsidRPr="006554C2">
              <w:rPr>
                <w:szCs w:val="24"/>
              </w:rPr>
              <w:lastRenderedPageBreak/>
              <w:t>3.2.</w:t>
            </w:r>
          </w:p>
        </w:tc>
        <w:tc>
          <w:tcPr>
            <w:tcW w:w="2556" w:type="dxa"/>
            <w:shd w:val="clear" w:color="auto" w:fill="FFFFFF" w:themeFill="background1"/>
          </w:tcPr>
          <w:p w14:paraId="579F5616" w14:textId="77777777" w:rsidR="00F96AE2" w:rsidRPr="006554C2" w:rsidRDefault="00F96AE2" w:rsidP="0077506C">
            <w:pPr>
              <w:shd w:val="clear" w:color="auto" w:fill="FFFFFF" w:themeFill="background1"/>
              <w:rPr>
                <w:szCs w:val="24"/>
              </w:rPr>
            </w:pPr>
            <w:r w:rsidRPr="006554C2">
              <w:rPr>
                <w:szCs w:val="24"/>
              </w:rPr>
              <w:t>Kakav je ishod odnosno promjena koja se očekuje u području koje se namjerava urediti?</w:t>
            </w:r>
          </w:p>
        </w:tc>
        <w:tc>
          <w:tcPr>
            <w:tcW w:w="6230" w:type="dxa"/>
            <w:gridSpan w:val="6"/>
            <w:shd w:val="clear" w:color="auto" w:fill="FFFFFF" w:themeFill="background1"/>
          </w:tcPr>
          <w:p w14:paraId="0BE3584F" w14:textId="35568F8A" w:rsidR="00F96AE2" w:rsidRDefault="00543D3F" w:rsidP="00A64D61">
            <w:pPr>
              <w:shd w:val="clear" w:color="auto" w:fill="FFFFFF" w:themeFill="background1"/>
              <w:jc w:val="both"/>
              <w:rPr>
                <w:szCs w:val="24"/>
              </w:rPr>
            </w:pPr>
            <w:r w:rsidRPr="00D2702C">
              <w:rPr>
                <w:szCs w:val="24"/>
              </w:rPr>
              <w:t xml:space="preserve">Povećanjem autonomije </w:t>
            </w:r>
            <w:r w:rsidR="00641DD0">
              <w:rPr>
                <w:szCs w:val="24"/>
              </w:rPr>
              <w:t xml:space="preserve">jedinica </w:t>
            </w:r>
            <w:r w:rsidRPr="00D2702C">
              <w:rPr>
                <w:szCs w:val="24"/>
              </w:rPr>
              <w:t>lokaln</w:t>
            </w:r>
            <w:r w:rsidR="00641DD0">
              <w:rPr>
                <w:szCs w:val="24"/>
              </w:rPr>
              <w:t>e</w:t>
            </w:r>
            <w:r w:rsidRPr="00D2702C">
              <w:rPr>
                <w:szCs w:val="24"/>
              </w:rPr>
              <w:t xml:space="preserve"> </w:t>
            </w:r>
            <w:r w:rsidR="00641DD0">
              <w:rPr>
                <w:szCs w:val="24"/>
              </w:rPr>
              <w:t>samouprave</w:t>
            </w:r>
            <w:r w:rsidRPr="00D2702C">
              <w:rPr>
                <w:szCs w:val="24"/>
              </w:rPr>
              <w:t xml:space="preserve"> doprinijet će povećanju vidljivosti poreza što će posljedično dovesti do veće </w:t>
            </w:r>
            <w:r w:rsidR="00A64D61" w:rsidRPr="00D2702C">
              <w:rPr>
                <w:szCs w:val="24"/>
              </w:rPr>
              <w:t xml:space="preserve">fiskalne </w:t>
            </w:r>
            <w:r w:rsidRPr="00D2702C">
              <w:rPr>
                <w:szCs w:val="24"/>
              </w:rPr>
              <w:t>odgov</w:t>
            </w:r>
            <w:r w:rsidR="00A64D61" w:rsidRPr="00D2702C">
              <w:rPr>
                <w:szCs w:val="24"/>
              </w:rPr>
              <w:t xml:space="preserve">ornosti. </w:t>
            </w:r>
            <w:r w:rsidR="007E69D6" w:rsidRPr="00D2702C">
              <w:rPr>
                <w:szCs w:val="24"/>
              </w:rPr>
              <w:t xml:space="preserve">Očekuje se </w:t>
            </w:r>
            <w:r w:rsidRPr="00D2702C">
              <w:rPr>
                <w:szCs w:val="24"/>
              </w:rPr>
              <w:t xml:space="preserve">i </w:t>
            </w:r>
            <w:r w:rsidR="007E69D6" w:rsidRPr="00D2702C">
              <w:rPr>
                <w:szCs w:val="24"/>
              </w:rPr>
              <w:t>daljnje porezno rasterećenje</w:t>
            </w:r>
            <w:r w:rsidR="00133770">
              <w:rPr>
                <w:szCs w:val="24"/>
              </w:rPr>
              <w:t xml:space="preserve"> poreznih obveznika</w:t>
            </w:r>
            <w:r w:rsidR="007E69D6" w:rsidRPr="00D2702C">
              <w:rPr>
                <w:szCs w:val="24"/>
              </w:rPr>
              <w:t>, pravednija raspodjela poreznog tereta, smanjenje negativnih učinaka inflacije</w:t>
            </w:r>
            <w:r w:rsidRPr="00D2702C">
              <w:rPr>
                <w:szCs w:val="24"/>
              </w:rPr>
              <w:t xml:space="preserve"> te</w:t>
            </w:r>
            <w:r w:rsidR="007E69D6" w:rsidRPr="00D2702C">
              <w:rPr>
                <w:szCs w:val="24"/>
              </w:rPr>
              <w:t xml:space="preserve"> postizanje jednostavnosti u oporezivanju</w:t>
            </w:r>
            <w:r w:rsidR="00D20152" w:rsidRPr="00D2702C">
              <w:rPr>
                <w:szCs w:val="24"/>
              </w:rPr>
              <w:t>.</w:t>
            </w:r>
            <w:r w:rsidR="007E69D6">
              <w:rPr>
                <w:szCs w:val="24"/>
              </w:rPr>
              <w:t xml:space="preserve"> </w:t>
            </w:r>
          </w:p>
          <w:p w14:paraId="369F80B3" w14:textId="77777777" w:rsidR="006B19FC" w:rsidRDefault="006B19FC" w:rsidP="00A64D61">
            <w:pPr>
              <w:shd w:val="clear" w:color="auto" w:fill="FFFFFF" w:themeFill="background1"/>
              <w:jc w:val="both"/>
              <w:rPr>
                <w:szCs w:val="24"/>
              </w:rPr>
            </w:pPr>
          </w:p>
          <w:p w14:paraId="16B66C3A" w14:textId="044D7201" w:rsidR="006B19FC" w:rsidRPr="00144159" w:rsidRDefault="006B19FC" w:rsidP="00A64D61">
            <w:pPr>
              <w:shd w:val="clear" w:color="auto" w:fill="FFFFFF" w:themeFill="background1"/>
              <w:jc w:val="both"/>
              <w:rPr>
                <w:szCs w:val="24"/>
              </w:rPr>
            </w:pPr>
            <w:r>
              <w:rPr>
                <w:rStyle w:val="zadanifontodlomka-000011"/>
              </w:rPr>
              <w:t>Propisivanjem jasnog poreznog tretmana ostvarenih napojnica omogućit će se ostvarivanje dodatnog primitka</w:t>
            </w:r>
            <w:r w:rsidR="00E06F2F" w:rsidRPr="009F5A8A">
              <w:rPr>
                <w:rStyle w:val="zadanifontodlomka-000011"/>
              </w:rPr>
              <w:t>,</w:t>
            </w:r>
            <w:r w:rsidRPr="009F5A8A">
              <w:rPr>
                <w:rStyle w:val="zadanifontodlomka-000011"/>
              </w:rPr>
              <w:t xml:space="preserve"> što </w:t>
            </w:r>
            <w:r w:rsidR="00E06F2F" w:rsidRPr="009F5A8A">
              <w:rPr>
                <w:rStyle w:val="zadanifontodlomka-000011"/>
              </w:rPr>
              <w:t xml:space="preserve">će </w:t>
            </w:r>
            <w:r w:rsidRPr="009F5A8A">
              <w:rPr>
                <w:rStyle w:val="zadanifontodlomka-000011"/>
              </w:rPr>
              <w:t>dovest</w:t>
            </w:r>
            <w:r w:rsidR="00E06F2F" w:rsidRPr="009F5A8A">
              <w:rPr>
                <w:rStyle w:val="zadanifontodlomka-000011"/>
              </w:rPr>
              <w:t>i</w:t>
            </w:r>
            <w:r w:rsidRPr="009F5A8A">
              <w:rPr>
                <w:rStyle w:val="zadanifontodlomka-000011"/>
              </w:rPr>
              <w:t xml:space="preserve"> </w:t>
            </w:r>
            <w:r>
              <w:rPr>
                <w:rStyle w:val="zadanifontodlomka-000011"/>
              </w:rPr>
              <w:t>do stvaranja poticajnog radnog okruženja,</w:t>
            </w:r>
            <w:r w:rsidRPr="009F5A8A">
              <w:rPr>
                <w:rStyle w:val="zadanifontodlomka-000011"/>
              </w:rPr>
              <w:t xml:space="preserve"> </w:t>
            </w:r>
            <w:r w:rsidR="00E06F2F" w:rsidRPr="009F5A8A">
              <w:rPr>
                <w:rStyle w:val="zadanifontodlomka-000011"/>
              </w:rPr>
              <w:t>te</w:t>
            </w:r>
            <w:r w:rsidRPr="009F5A8A">
              <w:rPr>
                <w:rStyle w:val="zadanifontodlomka-000011"/>
              </w:rPr>
              <w:t xml:space="preserve"> </w:t>
            </w:r>
            <w:r>
              <w:rPr>
                <w:rStyle w:val="zadanifontodlomka-000011"/>
              </w:rPr>
              <w:t xml:space="preserve">utjecati na </w:t>
            </w:r>
            <w:r>
              <w:rPr>
                <w:rStyle w:val="zadanifontodlomka-000011"/>
              </w:rPr>
              <w:lastRenderedPageBreak/>
              <w:t>ugostiteljski i turistički sektor u smislu borbe protiv odljeva radne snage i tako doprinijeti zadržavanju stručnih radnika i konkurentnijim uvjetima rada.</w:t>
            </w:r>
          </w:p>
        </w:tc>
      </w:tr>
      <w:tr w:rsidR="00F96AE2" w:rsidRPr="006554C2" w14:paraId="60507C9B" w14:textId="77777777" w:rsidTr="00BC2655">
        <w:tc>
          <w:tcPr>
            <w:tcW w:w="993" w:type="dxa"/>
            <w:shd w:val="clear" w:color="auto" w:fill="FFFFFF" w:themeFill="background1"/>
          </w:tcPr>
          <w:p w14:paraId="367683DE" w14:textId="73E6BFCB" w:rsidR="00F96AE2" w:rsidRPr="006554C2" w:rsidRDefault="00F96AE2" w:rsidP="0077506C">
            <w:pPr>
              <w:shd w:val="clear" w:color="auto" w:fill="FFFFFF" w:themeFill="background1"/>
              <w:rPr>
                <w:szCs w:val="24"/>
              </w:rPr>
            </w:pPr>
            <w:r w:rsidRPr="006554C2">
              <w:rPr>
                <w:szCs w:val="24"/>
              </w:rPr>
              <w:lastRenderedPageBreak/>
              <w:t>3.3.</w:t>
            </w:r>
          </w:p>
        </w:tc>
        <w:tc>
          <w:tcPr>
            <w:tcW w:w="2556" w:type="dxa"/>
            <w:shd w:val="clear" w:color="auto" w:fill="FFFFFF" w:themeFill="background1"/>
          </w:tcPr>
          <w:p w14:paraId="7BADAD8B" w14:textId="77777777" w:rsidR="00F96AE2" w:rsidRPr="006554C2" w:rsidRDefault="00F96AE2" w:rsidP="0077506C">
            <w:pPr>
              <w:shd w:val="clear" w:color="auto" w:fill="FFFFFF" w:themeFill="background1"/>
              <w:rPr>
                <w:szCs w:val="24"/>
              </w:rPr>
            </w:pPr>
            <w:r w:rsidRPr="006554C2">
              <w:rPr>
                <w:szCs w:val="24"/>
              </w:rPr>
              <w:t>Koji je vremenski okvir za postizanje ishoda odnosno promjena?</w:t>
            </w:r>
          </w:p>
        </w:tc>
        <w:tc>
          <w:tcPr>
            <w:tcW w:w="6230" w:type="dxa"/>
            <w:gridSpan w:val="6"/>
            <w:shd w:val="clear" w:color="auto" w:fill="FFFFFF" w:themeFill="background1"/>
          </w:tcPr>
          <w:p w14:paraId="77B029FB" w14:textId="77777777" w:rsidR="00351404" w:rsidRPr="006554C2" w:rsidRDefault="00351404" w:rsidP="00054D6C">
            <w:pPr>
              <w:shd w:val="clear" w:color="auto" w:fill="FFFFFF" w:themeFill="background1"/>
              <w:jc w:val="both"/>
              <w:rPr>
                <w:szCs w:val="24"/>
              </w:rPr>
            </w:pPr>
          </w:p>
          <w:p w14:paraId="50E79BCA" w14:textId="36BD8EA0" w:rsidR="00F96AE2" w:rsidRPr="006554C2" w:rsidRDefault="0093151F" w:rsidP="00144159">
            <w:pPr>
              <w:shd w:val="clear" w:color="auto" w:fill="FFFFFF" w:themeFill="background1"/>
              <w:rPr>
                <w:szCs w:val="24"/>
              </w:rPr>
            </w:pPr>
            <w:r w:rsidRPr="006554C2">
              <w:rPr>
                <w:szCs w:val="24"/>
              </w:rPr>
              <w:t xml:space="preserve">Vremenski okvir za postizanje promjena je </w:t>
            </w:r>
            <w:r w:rsidRPr="009F5A8A">
              <w:rPr>
                <w:szCs w:val="24"/>
              </w:rPr>
              <w:t>202</w:t>
            </w:r>
            <w:r w:rsidR="009F5A8A" w:rsidRPr="009F5A8A">
              <w:rPr>
                <w:szCs w:val="24"/>
              </w:rPr>
              <w:t>4</w:t>
            </w:r>
            <w:r w:rsidRPr="006554C2">
              <w:rPr>
                <w:szCs w:val="24"/>
              </w:rPr>
              <w:t xml:space="preserve">.  </w:t>
            </w:r>
          </w:p>
        </w:tc>
      </w:tr>
      <w:tr w:rsidR="00F96AE2" w:rsidRPr="006554C2" w14:paraId="0C1311A6" w14:textId="77777777" w:rsidTr="00BC2655">
        <w:trPr>
          <w:trHeight w:val="368"/>
        </w:trPr>
        <w:tc>
          <w:tcPr>
            <w:tcW w:w="993" w:type="dxa"/>
            <w:shd w:val="clear" w:color="auto" w:fill="FFFFFF" w:themeFill="background1"/>
          </w:tcPr>
          <w:p w14:paraId="0AC9398D" w14:textId="77777777" w:rsidR="00F96AE2" w:rsidRPr="006554C2" w:rsidRDefault="00F96AE2" w:rsidP="0077506C">
            <w:pPr>
              <w:shd w:val="clear" w:color="auto" w:fill="FFFFFF" w:themeFill="background1"/>
              <w:rPr>
                <w:b/>
                <w:szCs w:val="24"/>
              </w:rPr>
            </w:pPr>
            <w:r w:rsidRPr="006554C2">
              <w:rPr>
                <w:b/>
                <w:szCs w:val="24"/>
              </w:rPr>
              <w:t>4.</w:t>
            </w:r>
          </w:p>
        </w:tc>
        <w:tc>
          <w:tcPr>
            <w:tcW w:w="8786" w:type="dxa"/>
            <w:gridSpan w:val="7"/>
            <w:shd w:val="clear" w:color="auto" w:fill="FFFFFF" w:themeFill="background1"/>
          </w:tcPr>
          <w:p w14:paraId="64B197A2" w14:textId="77777777" w:rsidR="00F96AE2" w:rsidRPr="006554C2" w:rsidRDefault="00F96AE2" w:rsidP="0077506C">
            <w:pPr>
              <w:shd w:val="clear" w:color="auto" w:fill="FFFFFF" w:themeFill="background1"/>
              <w:rPr>
                <w:b/>
                <w:szCs w:val="24"/>
              </w:rPr>
            </w:pPr>
            <w:r w:rsidRPr="006554C2">
              <w:rPr>
                <w:b/>
                <w:szCs w:val="24"/>
              </w:rPr>
              <w:t xml:space="preserve">UTVRĐIVANJE RJEŠENJA </w:t>
            </w:r>
          </w:p>
        </w:tc>
      </w:tr>
      <w:tr w:rsidR="00F96AE2" w:rsidRPr="006554C2" w14:paraId="5C1D8774" w14:textId="77777777" w:rsidTr="00BC2655">
        <w:tc>
          <w:tcPr>
            <w:tcW w:w="993" w:type="dxa"/>
            <w:vMerge w:val="restart"/>
            <w:shd w:val="clear" w:color="auto" w:fill="FFFFFF" w:themeFill="background1"/>
          </w:tcPr>
          <w:p w14:paraId="5298C114" w14:textId="77777777" w:rsidR="00F96AE2" w:rsidRPr="006554C2" w:rsidRDefault="00F96AE2" w:rsidP="0077506C">
            <w:pPr>
              <w:shd w:val="clear" w:color="auto" w:fill="FFFFFF" w:themeFill="background1"/>
              <w:rPr>
                <w:szCs w:val="24"/>
              </w:rPr>
            </w:pPr>
            <w:r w:rsidRPr="006554C2">
              <w:rPr>
                <w:szCs w:val="24"/>
              </w:rPr>
              <w:t>4.1.</w:t>
            </w:r>
          </w:p>
        </w:tc>
        <w:tc>
          <w:tcPr>
            <w:tcW w:w="2556" w:type="dxa"/>
            <w:shd w:val="clear" w:color="auto" w:fill="FFFFFF" w:themeFill="background1"/>
          </w:tcPr>
          <w:p w14:paraId="493409D0" w14:textId="77777777" w:rsidR="00F96AE2" w:rsidRPr="00D2702C" w:rsidRDefault="00F96AE2" w:rsidP="0077506C">
            <w:pPr>
              <w:shd w:val="clear" w:color="auto" w:fill="FFFFFF" w:themeFill="background1"/>
              <w:rPr>
                <w:szCs w:val="24"/>
              </w:rPr>
            </w:pPr>
            <w:r w:rsidRPr="00D2702C">
              <w:rPr>
                <w:szCs w:val="24"/>
              </w:rPr>
              <w:t>Navedite koja su moguća normativna rješenja za postizanje navedenog ishoda.</w:t>
            </w:r>
          </w:p>
        </w:tc>
        <w:tc>
          <w:tcPr>
            <w:tcW w:w="6230" w:type="dxa"/>
            <w:gridSpan w:val="6"/>
            <w:shd w:val="clear" w:color="auto" w:fill="FFFFFF" w:themeFill="background1"/>
          </w:tcPr>
          <w:p w14:paraId="6C693977" w14:textId="77777777" w:rsidR="00F96AE2" w:rsidRPr="00D2702C" w:rsidRDefault="00F96AE2" w:rsidP="0093151F">
            <w:pPr>
              <w:shd w:val="clear" w:color="auto" w:fill="FFFFFF" w:themeFill="background1"/>
              <w:jc w:val="both"/>
              <w:rPr>
                <w:szCs w:val="24"/>
              </w:rPr>
            </w:pPr>
            <w:r w:rsidRPr="00D2702C">
              <w:rPr>
                <w:szCs w:val="24"/>
              </w:rPr>
              <w:t>Moguća normativna rješenja (novi propis/izmjene i dopune važećeg/stavljanje van snage propisa i slično):</w:t>
            </w:r>
          </w:p>
          <w:p w14:paraId="1BCE8052" w14:textId="6A5BC93D" w:rsidR="00F96AE2" w:rsidRPr="00D2702C" w:rsidRDefault="001803EB" w:rsidP="00054D6C">
            <w:pPr>
              <w:shd w:val="clear" w:color="auto" w:fill="FFFFFF" w:themeFill="background1"/>
              <w:jc w:val="both"/>
              <w:rPr>
                <w:szCs w:val="24"/>
              </w:rPr>
            </w:pPr>
            <w:r w:rsidRPr="00D2702C">
              <w:rPr>
                <w:szCs w:val="24"/>
              </w:rPr>
              <w:t xml:space="preserve">Donošenje Zakona o </w:t>
            </w:r>
            <w:r w:rsidR="002D439B" w:rsidRPr="00D2702C">
              <w:rPr>
                <w:szCs w:val="24"/>
              </w:rPr>
              <w:t xml:space="preserve">izmjenama i dopunama Zakona o porezu na </w:t>
            </w:r>
            <w:r w:rsidR="0093151F" w:rsidRPr="00D2702C">
              <w:rPr>
                <w:szCs w:val="24"/>
              </w:rPr>
              <w:t>dohodak.</w:t>
            </w:r>
          </w:p>
        </w:tc>
      </w:tr>
      <w:tr w:rsidR="00F96AE2" w:rsidRPr="006554C2" w14:paraId="61C33944" w14:textId="77777777" w:rsidTr="00BC2655">
        <w:tc>
          <w:tcPr>
            <w:tcW w:w="993" w:type="dxa"/>
            <w:vMerge/>
            <w:shd w:val="clear" w:color="auto" w:fill="FFFFFF" w:themeFill="background1"/>
          </w:tcPr>
          <w:p w14:paraId="73E259C9" w14:textId="77777777" w:rsidR="00F96AE2" w:rsidRPr="006554C2" w:rsidRDefault="00F96AE2" w:rsidP="0077506C">
            <w:pPr>
              <w:shd w:val="clear" w:color="auto" w:fill="FFFFFF" w:themeFill="background1"/>
              <w:rPr>
                <w:szCs w:val="24"/>
              </w:rPr>
            </w:pPr>
          </w:p>
        </w:tc>
        <w:tc>
          <w:tcPr>
            <w:tcW w:w="8786" w:type="dxa"/>
            <w:gridSpan w:val="7"/>
            <w:shd w:val="clear" w:color="auto" w:fill="FFFFFF" w:themeFill="background1"/>
          </w:tcPr>
          <w:p w14:paraId="4D9B5C65" w14:textId="77777777" w:rsidR="00F96AE2" w:rsidRPr="00D2702C" w:rsidRDefault="00F96AE2" w:rsidP="0077506C">
            <w:pPr>
              <w:shd w:val="clear" w:color="auto" w:fill="FFFFFF" w:themeFill="background1"/>
              <w:rPr>
                <w:szCs w:val="24"/>
              </w:rPr>
            </w:pPr>
            <w:r w:rsidRPr="00D2702C">
              <w:rPr>
                <w:szCs w:val="24"/>
              </w:rPr>
              <w:t>Obrazloženje:</w:t>
            </w:r>
          </w:p>
          <w:p w14:paraId="5C346994" w14:textId="19A02748" w:rsidR="00F96AE2" w:rsidRPr="00D2702C" w:rsidRDefault="00351404" w:rsidP="002D439B">
            <w:pPr>
              <w:shd w:val="clear" w:color="auto" w:fill="FFFFFF" w:themeFill="background1"/>
              <w:jc w:val="both"/>
              <w:rPr>
                <w:szCs w:val="24"/>
              </w:rPr>
            </w:pPr>
            <w:r w:rsidRPr="00D2702C">
              <w:rPr>
                <w:szCs w:val="24"/>
              </w:rPr>
              <w:t>Izmjen</w:t>
            </w:r>
            <w:r w:rsidR="00D20152" w:rsidRPr="00D2702C">
              <w:rPr>
                <w:szCs w:val="24"/>
              </w:rPr>
              <w:t>a</w:t>
            </w:r>
            <w:r w:rsidRPr="00D2702C">
              <w:rPr>
                <w:szCs w:val="24"/>
              </w:rPr>
              <w:t xml:space="preserve"> i dopun</w:t>
            </w:r>
            <w:r w:rsidR="00BE2BA8" w:rsidRPr="00D2702C">
              <w:rPr>
                <w:szCs w:val="24"/>
              </w:rPr>
              <w:t>e</w:t>
            </w:r>
            <w:r w:rsidRPr="00D2702C">
              <w:rPr>
                <w:szCs w:val="24"/>
              </w:rPr>
              <w:t xml:space="preserve"> </w:t>
            </w:r>
            <w:r w:rsidR="0093151F" w:rsidRPr="00D2702C">
              <w:rPr>
                <w:szCs w:val="24"/>
              </w:rPr>
              <w:t>Zakona o porezu na dohodak</w:t>
            </w:r>
            <w:r w:rsidRPr="00D2702C">
              <w:t xml:space="preserve"> </w:t>
            </w:r>
            <w:r w:rsidRPr="00D2702C">
              <w:rPr>
                <w:szCs w:val="24"/>
              </w:rPr>
              <w:t>nužna je kako bi se postigle predložene izmjene i postigli zadani ciljevi.</w:t>
            </w:r>
          </w:p>
        </w:tc>
      </w:tr>
      <w:tr w:rsidR="00F96AE2" w:rsidRPr="006554C2" w14:paraId="2BAA3FB1" w14:textId="77777777" w:rsidTr="00BC2655">
        <w:trPr>
          <w:trHeight w:val="567"/>
        </w:trPr>
        <w:tc>
          <w:tcPr>
            <w:tcW w:w="993" w:type="dxa"/>
            <w:vMerge w:val="restart"/>
            <w:shd w:val="clear" w:color="auto" w:fill="FFFFFF" w:themeFill="background1"/>
          </w:tcPr>
          <w:p w14:paraId="1978D221" w14:textId="77777777" w:rsidR="00F96AE2" w:rsidRPr="006554C2" w:rsidRDefault="00F96AE2" w:rsidP="0077506C">
            <w:pPr>
              <w:shd w:val="clear" w:color="auto" w:fill="FFFFFF" w:themeFill="background1"/>
              <w:rPr>
                <w:szCs w:val="24"/>
              </w:rPr>
            </w:pPr>
            <w:r w:rsidRPr="006554C2">
              <w:rPr>
                <w:szCs w:val="24"/>
              </w:rPr>
              <w:t>4.2.</w:t>
            </w:r>
          </w:p>
        </w:tc>
        <w:tc>
          <w:tcPr>
            <w:tcW w:w="2556" w:type="dxa"/>
            <w:shd w:val="clear" w:color="auto" w:fill="FFFFFF" w:themeFill="background1"/>
          </w:tcPr>
          <w:p w14:paraId="4B21E918" w14:textId="77777777" w:rsidR="00F96AE2" w:rsidRPr="006554C2" w:rsidRDefault="00F96AE2" w:rsidP="0077506C">
            <w:pPr>
              <w:shd w:val="clear" w:color="auto" w:fill="FFFFFF" w:themeFill="background1"/>
              <w:rPr>
                <w:szCs w:val="24"/>
              </w:rPr>
            </w:pPr>
            <w:r w:rsidRPr="006554C2">
              <w:rPr>
                <w:szCs w:val="24"/>
              </w:rPr>
              <w:t xml:space="preserve">Navedite koja su moguća </w:t>
            </w:r>
            <w:proofErr w:type="spellStart"/>
            <w:r w:rsidRPr="006554C2">
              <w:rPr>
                <w:szCs w:val="24"/>
              </w:rPr>
              <w:t>nenormativna</w:t>
            </w:r>
            <w:proofErr w:type="spellEnd"/>
            <w:r w:rsidRPr="006554C2">
              <w:rPr>
                <w:szCs w:val="24"/>
              </w:rPr>
              <w:t xml:space="preserve"> rješenja za postizanje navedenog ishoda.</w:t>
            </w:r>
          </w:p>
        </w:tc>
        <w:tc>
          <w:tcPr>
            <w:tcW w:w="6230" w:type="dxa"/>
            <w:gridSpan w:val="6"/>
            <w:shd w:val="clear" w:color="auto" w:fill="FFFFFF" w:themeFill="background1"/>
          </w:tcPr>
          <w:p w14:paraId="6EF824E4" w14:textId="77777777" w:rsidR="00F96AE2" w:rsidRPr="006554C2" w:rsidRDefault="00F96AE2" w:rsidP="0077506C">
            <w:pPr>
              <w:shd w:val="clear" w:color="auto" w:fill="FFFFFF" w:themeFill="background1"/>
              <w:rPr>
                <w:szCs w:val="24"/>
              </w:rPr>
            </w:pPr>
            <w:r w:rsidRPr="006554C2">
              <w:rPr>
                <w:szCs w:val="24"/>
              </w:rPr>
              <w:t xml:space="preserve">Moguća </w:t>
            </w:r>
            <w:proofErr w:type="spellStart"/>
            <w:r w:rsidRPr="006554C2">
              <w:rPr>
                <w:szCs w:val="24"/>
              </w:rPr>
              <w:t>nenormativna</w:t>
            </w:r>
            <w:proofErr w:type="spellEnd"/>
            <w:r w:rsidRPr="006554C2">
              <w:rPr>
                <w:szCs w:val="24"/>
              </w:rPr>
              <w:t xml:space="preserve"> rješenja (ne poduzimati normativnu inicijativu, informacije i kampanje, ekonomski instrumenti, samoregulacija, </w:t>
            </w:r>
            <w:proofErr w:type="spellStart"/>
            <w:r w:rsidRPr="006554C2">
              <w:rPr>
                <w:szCs w:val="24"/>
              </w:rPr>
              <w:t>koregulacija</w:t>
            </w:r>
            <w:proofErr w:type="spellEnd"/>
            <w:r w:rsidRPr="006554C2">
              <w:rPr>
                <w:szCs w:val="24"/>
              </w:rPr>
              <w:t xml:space="preserve"> i slično):</w:t>
            </w:r>
          </w:p>
          <w:p w14:paraId="40AC439A" w14:textId="07C5FF8A" w:rsidR="00F96AE2" w:rsidRPr="006554C2" w:rsidRDefault="001803EB" w:rsidP="00DC50AE">
            <w:pPr>
              <w:shd w:val="clear" w:color="auto" w:fill="FFFFFF" w:themeFill="background1"/>
              <w:jc w:val="both"/>
              <w:rPr>
                <w:szCs w:val="24"/>
              </w:rPr>
            </w:pPr>
            <w:r w:rsidRPr="006554C2">
              <w:rPr>
                <w:szCs w:val="24"/>
              </w:rPr>
              <w:t xml:space="preserve">Navedeni ishod nije moguće postići </w:t>
            </w:r>
            <w:proofErr w:type="spellStart"/>
            <w:r w:rsidRPr="006554C2">
              <w:rPr>
                <w:szCs w:val="24"/>
              </w:rPr>
              <w:t>nenormativnim</w:t>
            </w:r>
            <w:proofErr w:type="spellEnd"/>
            <w:r w:rsidRPr="006554C2">
              <w:rPr>
                <w:szCs w:val="24"/>
              </w:rPr>
              <w:t xml:space="preserve"> rješenjem.</w:t>
            </w:r>
          </w:p>
        </w:tc>
      </w:tr>
      <w:tr w:rsidR="00F96AE2" w:rsidRPr="006554C2" w14:paraId="73A34DBC" w14:textId="77777777" w:rsidTr="00BC2655">
        <w:trPr>
          <w:trHeight w:val="567"/>
        </w:trPr>
        <w:tc>
          <w:tcPr>
            <w:tcW w:w="993" w:type="dxa"/>
            <w:vMerge/>
            <w:shd w:val="clear" w:color="auto" w:fill="FFFFFF" w:themeFill="background1"/>
          </w:tcPr>
          <w:p w14:paraId="3D5A2D7C" w14:textId="77777777" w:rsidR="00F96AE2" w:rsidRPr="006554C2" w:rsidRDefault="00F96AE2" w:rsidP="0077506C">
            <w:pPr>
              <w:shd w:val="clear" w:color="auto" w:fill="FFFFFF" w:themeFill="background1"/>
              <w:rPr>
                <w:szCs w:val="24"/>
              </w:rPr>
            </w:pPr>
          </w:p>
        </w:tc>
        <w:tc>
          <w:tcPr>
            <w:tcW w:w="8786" w:type="dxa"/>
            <w:gridSpan w:val="7"/>
            <w:shd w:val="clear" w:color="auto" w:fill="FFFFFF" w:themeFill="background1"/>
          </w:tcPr>
          <w:p w14:paraId="28E8414B" w14:textId="77777777" w:rsidR="001803EB" w:rsidRPr="006554C2" w:rsidRDefault="00F96AE2" w:rsidP="0077506C">
            <w:pPr>
              <w:shd w:val="clear" w:color="auto" w:fill="FFFFFF" w:themeFill="background1"/>
            </w:pPr>
            <w:r w:rsidRPr="006554C2">
              <w:rPr>
                <w:szCs w:val="24"/>
              </w:rPr>
              <w:t>Obrazloženje:</w:t>
            </w:r>
            <w:r w:rsidR="001803EB" w:rsidRPr="006554C2">
              <w:t xml:space="preserve"> </w:t>
            </w:r>
          </w:p>
          <w:p w14:paraId="478FD320" w14:textId="0F21FC6A" w:rsidR="00F96AE2" w:rsidRPr="006554C2" w:rsidRDefault="00351404" w:rsidP="00054D6C">
            <w:pPr>
              <w:shd w:val="clear" w:color="auto" w:fill="FFFFFF" w:themeFill="background1"/>
              <w:jc w:val="both"/>
              <w:rPr>
                <w:szCs w:val="24"/>
              </w:rPr>
            </w:pPr>
            <w:r w:rsidRPr="006554C2">
              <w:rPr>
                <w:szCs w:val="24"/>
              </w:rPr>
              <w:t>Predložene izmjene/dopune moguće je postići samo izmjenama i dopunama Zakona o porezu na dohodak</w:t>
            </w:r>
          </w:p>
        </w:tc>
      </w:tr>
      <w:tr w:rsidR="00F96AE2" w:rsidRPr="006554C2" w14:paraId="7E43E53D" w14:textId="77777777" w:rsidTr="00BC2655">
        <w:trPr>
          <w:trHeight w:val="419"/>
        </w:trPr>
        <w:tc>
          <w:tcPr>
            <w:tcW w:w="993" w:type="dxa"/>
            <w:shd w:val="clear" w:color="auto" w:fill="FFFFFF" w:themeFill="background1"/>
          </w:tcPr>
          <w:p w14:paraId="5AEA20B4" w14:textId="77777777" w:rsidR="00F96AE2" w:rsidRPr="006554C2" w:rsidRDefault="00F96AE2" w:rsidP="0077506C">
            <w:pPr>
              <w:shd w:val="clear" w:color="auto" w:fill="FFFFFF" w:themeFill="background1"/>
              <w:rPr>
                <w:b/>
                <w:szCs w:val="24"/>
              </w:rPr>
            </w:pPr>
            <w:r w:rsidRPr="006554C2">
              <w:rPr>
                <w:b/>
                <w:szCs w:val="24"/>
              </w:rPr>
              <w:t>5.</w:t>
            </w:r>
          </w:p>
        </w:tc>
        <w:tc>
          <w:tcPr>
            <w:tcW w:w="8786" w:type="dxa"/>
            <w:gridSpan w:val="7"/>
            <w:shd w:val="clear" w:color="auto" w:fill="FFFFFF" w:themeFill="background1"/>
          </w:tcPr>
          <w:p w14:paraId="62F57986" w14:textId="77777777" w:rsidR="00F96AE2" w:rsidRPr="006554C2" w:rsidRDefault="00F96AE2" w:rsidP="0077506C">
            <w:pPr>
              <w:shd w:val="clear" w:color="auto" w:fill="FFFFFF" w:themeFill="background1"/>
              <w:rPr>
                <w:b/>
                <w:szCs w:val="24"/>
              </w:rPr>
            </w:pPr>
            <w:r w:rsidRPr="006554C2">
              <w:rPr>
                <w:b/>
                <w:szCs w:val="24"/>
              </w:rPr>
              <w:t xml:space="preserve">UTVRĐIVANJE IZRAVNIH UČINAKA I ADRESATA </w:t>
            </w:r>
          </w:p>
        </w:tc>
      </w:tr>
      <w:tr w:rsidR="00F96AE2" w:rsidRPr="006554C2" w14:paraId="65BDA9BB" w14:textId="77777777" w:rsidTr="00BC2655">
        <w:trPr>
          <w:trHeight w:val="382"/>
        </w:trPr>
        <w:tc>
          <w:tcPr>
            <w:tcW w:w="993" w:type="dxa"/>
            <w:shd w:val="clear" w:color="auto" w:fill="FFFFFF" w:themeFill="background1"/>
          </w:tcPr>
          <w:p w14:paraId="0DBE5404" w14:textId="77777777" w:rsidR="00F96AE2" w:rsidRPr="006554C2" w:rsidRDefault="00F96AE2" w:rsidP="0077506C">
            <w:pPr>
              <w:shd w:val="clear" w:color="auto" w:fill="FFFFFF" w:themeFill="background1"/>
              <w:rPr>
                <w:b/>
                <w:szCs w:val="24"/>
              </w:rPr>
            </w:pPr>
            <w:r w:rsidRPr="006554C2">
              <w:rPr>
                <w:b/>
                <w:szCs w:val="24"/>
              </w:rPr>
              <w:t>5.1.</w:t>
            </w:r>
          </w:p>
        </w:tc>
        <w:tc>
          <w:tcPr>
            <w:tcW w:w="8786" w:type="dxa"/>
            <w:gridSpan w:val="7"/>
            <w:shd w:val="clear" w:color="auto" w:fill="FFFFFF" w:themeFill="background1"/>
          </w:tcPr>
          <w:p w14:paraId="59A9E4DC" w14:textId="77777777" w:rsidR="00F96AE2" w:rsidRPr="006554C2" w:rsidRDefault="00F96AE2" w:rsidP="0077506C">
            <w:pPr>
              <w:shd w:val="clear" w:color="auto" w:fill="FFFFFF" w:themeFill="background1"/>
              <w:rPr>
                <w:b/>
                <w:szCs w:val="24"/>
              </w:rPr>
            </w:pPr>
            <w:r w:rsidRPr="006554C2">
              <w:rPr>
                <w:b/>
                <w:szCs w:val="24"/>
              </w:rPr>
              <w:t xml:space="preserve">UTVRĐIVANJE GOSPODARSKIH UČINAKA </w:t>
            </w:r>
          </w:p>
        </w:tc>
      </w:tr>
      <w:tr w:rsidR="00F96AE2" w:rsidRPr="006554C2" w14:paraId="3F06AE74" w14:textId="77777777" w:rsidTr="00BC2655">
        <w:trPr>
          <w:trHeight w:val="382"/>
        </w:trPr>
        <w:tc>
          <w:tcPr>
            <w:tcW w:w="993" w:type="dxa"/>
            <w:shd w:val="clear" w:color="auto" w:fill="FFFFFF" w:themeFill="background1"/>
          </w:tcPr>
          <w:p w14:paraId="382554A9" w14:textId="77777777" w:rsidR="00F96AE2" w:rsidRPr="006554C2" w:rsidRDefault="00F96AE2" w:rsidP="0077506C">
            <w:pPr>
              <w:shd w:val="clear" w:color="auto" w:fill="FFFFFF" w:themeFill="background1"/>
              <w:rPr>
                <w:b/>
                <w:szCs w:val="24"/>
              </w:rPr>
            </w:pPr>
          </w:p>
        </w:tc>
        <w:tc>
          <w:tcPr>
            <w:tcW w:w="5670" w:type="dxa"/>
            <w:gridSpan w:val="2"/>
            <w:shd w:val="clear" w:color="auto" w:fill="FFFFFF" w:themeFill="background1"/>
          </w:tcPr>
          <w:p w14:paraId="0B2D9630" w14:textId="77777777" w:rsidR="00F96AE2" w:rsidRPr="006554C2" w:rsidRDefault="00F96AE2" w:rsidP="0077506C">
            <w:pPr>
              <w:shd w:val="clear" w:color="auto" w:fill="FFFFFF" w:themeFill="background1"/>
              <w:rPr>
                <w:b/>
                <w:szCs w:val="24"/>
              </w:rPr>
            </w:pPr>
            <w:r w:rsidRPr="006554C2">
              <w:rPr>
                <w:b/>
                <w:szCs w:val="24"/>
              </w:rPr>
              <w:t>Vrsta izravnih učinaka</w:t>
            </w:r>
          </w:p>
        </w:tc>
        <w:tc>
          <w:tcPr>
            <w:tcW w:w="3116" w:type="dxa"/>
            <w:gridSpan w:val="5"/>
            <w:shd w:val="clear" w:color="auto" w:fill="FFFFFF" w:themeFill="background1"/>
          </w:tcPr>
          <w:p w14:paraId="6EE76B27" w14:textId="77777777" w:rsidR="00F96AE2" w:rsidRPr="006554C2" w:rsidRDefault="00F96AE2" w:rsidP="0077506C">
            <w:pPr>
              <w:shd w:val="clear" w:color="auto" w:fill="FFFFFF" w:themeFill="background1"/>
              <w:jc w:val="center"/>
              <w:rPr>
                <w:b/>
                <w:szCs w:val="24"/>
              </w:rPr>
            </w:pPr>
            <w:r w:rsidRPr="006554C2">
              <w:rPr>
                <w:b/>
                <w:szCs w:val="24"/>
              </w:rPr>
              <w:t>Mjerilo učinka</w:t>
            </w:r>
          </w:p>
        </w:tc>
      </w:tr>
      <w:tr w:rsidR="00F96AE2" w:rsidRPr="006554C2" w14:paraId="10C66E8D" w14:textId="77777777" w:rsidTr="00BC2655">
        <w:trPr>
          <w:trHeight w:val="382"/>
        </w:trPr>
        <w:tc>
          <w:tcPr>
            <w:tcW w:w="993" w:type="dxa"/>
            <w:vMerge w:val="restart"/>
            <w:shd w:val="clear" w:color="auto" w:fill="FFFFFF" w:themeFill="background1"/>
          </w:tcPr>
          <w:p w14:paraId="7E5F7892" w14:textId="77777777" w:rsidR="00F96AE2" w:rsidRPr="006554C2" w:rsidRDefault="00F96AE2" w:rsidP="0077506C">
            <w:pPr>
              <w:shd w:val="clear" w:color="auto" w:fill="FFFFFF" w:themeFill="background1"/>
              <w:rPr>
                <w:b/>
                <w:szCs w:val="24"/>
              </w:rPr>
            </w:pPr>
          </w:p>
        </w:tc>
        <w:tc>
          <w:tcPr>
            <w:tcW w:w="5670" w:type="dxa"/>
            <w:gridSpan w:val="2"/>
            <w:vMerge w:val="restart"/>
            <w:shd w:val="clear" w:color="auto" w:fill="FFFFFF" w:themeFill="background1"/>
          </w:tcPr>
          <w:p w14:paraId="2FA1707A" w14:textId="77777777" w:rsidR="00F96AE2" w:rsidRPr="006554C2" w:rsidRDefault="00F96AE2" w:rsidP="0077506C">
            <w:pPr>
              <w:shd w:val="clear" w:color="auto" w:fill="FFFFFF" w:themeFill="background1"/>
              <w:rPr>
                <w:szCs w:val="24"/>
              </w:rPr>
            </w:pPr>
            <w:r w:rsidRPr="006554C2">
              <w:rPr>
                <w:szCs w:val="24"/>
              </w:rPr>
              <w:t>Utvrdite učinak na:</w:t>
            </w:r>
          </w:p>
        </w:tc>
        <w:tc>
          <w:tcPr>
            <w:tcW w:w="1276" w:type="dxa"/>
            <w:gridSpan w:val="2"/>
            <w:shd w:val="clear" w:color="auto" w:fill="FFFFFF" w:themeFill="background1"/>
          </w:tcPr>
          <w:p w14:paraId="5F64C07A" w14:textId="77777777" w:rsidR="00F96AE2" w:rsidRPr="006554C2" w:rsidRDefault="00F96AE2" w:rsidP="0077506C">
            <w:pPr>
              <w:shd w:val="clear" w:color="auto" w:fill="FFFFFF" w:themeFill="background1"/>
              <w:rPr>
                <w:b/>
                <w:szCs w:val="24"/>
              </w:rPr>
            </w:pPr>
            <w:r w:rsidRPr="006554C2">
              <w:rPr>
                <w:b/>
                <w:szCs w:val="24"/>
              </w:rPr>
              <w:t>Neznatan</w:t>
            </w:r>
          </w:p>
        </w:tc>
        <w:tc>
          <w:tcPr>
            <w:tcW w:w="992" w:type="dxa"/>
            <w:shd w:val="clear" w:color="auto" w:fill="FFFFFF" w:themeFill="background1"/>
          </w:tcPr>
          <w:p w14:paraId="3738DF17" w14:textId="77777777" w:rsidR="00F96AE2" w:rsidRPr="006554C2" w:rsidRDefault="00F96AE2" w:rsidP="0077506C">
            <w:pPr>
              <w:shd w:val="clear" w:color="auto" w:fill="FFFFFF" w:themeFill="background1"/>
              <w:rPr>
                <w:b/>
                <w:szCs w:val="24"/>
              </w:rPr>
            </w:pPr>
            <w:r w:rsidRPr="006554C2">
              <w:rPr>
                <w:b/>
                <w:szCs w:val="24"/>
              </w:rPr>
              <w:t xml:space="preserve">Mali </w:t>
            </w:r>
          </w:p>
        </w:tc>
        <w:tc>
          <w:tcPr>
            <w:tcW w:w="848" w:type="dxa"/>
            <w:gridSpan w:val="2"/>
            <w:shd w:val="clear" w:color="auto" w:fill="FFFFFF" w:themeFill="background1"/>
          </w:tcPr>
          <w:p w14:paraId="1BD335DF" w14:textId="77777777" w:rsidR="00F96AE2" w:rsidRPr="006554C2" w:rsidRDefault="00F96AE2" w:rsidP="0077506C">
            <w:pPr>
              <w:shd w:val="clear" w:color="auto" w:fill="FFFFFF" w:themeFill="background1"/>
              <w:rPr>
                <w:b/>
                <w:szCs w:val="24"/>
              </w:rPr>
            </w:pPr>
            <w:r w:rsidRPr="006554C2">
              <w:rPr>
                <w:b/>
                <w:szCs w:val="24"/>
              </w:rPr>
              <w:t>Veliki</w:t>
            </w:r>
          </w:p>
        </w:tc>
      </w:tr>
      <w:tr w:rsidR="00F96AE2" w:rsidRPr="006554C2" w14:paraId="5803CA7F" w14:textId="77777777" w:rsidTr="00BC2655">
        <w:trPr>
          <w:trHeight w:val="382"/>
        </w:trPr>
        <w:tc>
          <w:tcPr>
            <w:tcW w:w="993" w:type="dxa"/>
            <w:vMerge/>
            <w:shd w:val="clear" w:color="auto" w:fill="FFFFFF" w:themeFill="background1"/>
          </w:tcPr>
          <w:p w14:paraId="278BD617" w14:textId="77777777" w:rsidR="00F96AE2" w:rsidRPr="006554C2" w:rsidRDefault="00F96AE2" w:rsidP="0077506C">
            <w:pPr>
              <w:shd w:val="clear" w:color="auto" w:fill="FFFFFF" w:themeFill="background1"/>
              <w:rPr>
                <w:b/>
                <w:szCs w:val="24"/>
              </w:rPr>
            </w:pPr>
          </w:p>
        </w:tc>
        <w:tc>
          <w:tcPr>
            <w:tcW w:w="5670" w:type="dxa"/>
            <w:gridSpan w:val="2"/>
            <w:vMerge/>
            <w:shd w:val="clear" w:color="auto" w:fill="FFFFFF" w:themeFill="background1"/>
          </w:tcPr>
          <w:p w14:paraId="3AA0F30B" w14:textId="77777777" w:rsidR="00F96AE2" w:rsidRPr="006554C2" w:rsidRDefault="00F96AE2" w:rsidP="0077506C">
            <w:pPr>
              <w:shd w:val="clear" w:color="auto" w:fill="FFFFFF" w:themeFill="background1"/>
              <w:rPr>
                <w:szCs w:val="24"/>
              </w:rPr>
            </w:pPr>
          </w:p>
        </w:tc>
        <w:tc>
          <w:tcPr>
            <w:tcW w:w="1276" w:type="dxa"/>
            <w:gridSpan w:val="2"/>
            <w:shd w:val="clear" w:color="auto" w:fill="FFFFFF" w:themeFill="background1"/>
          </w:tcPr>
          <w:p w14:paraId="4B98B9CC" w14:textId="77777777" w:rsidR="00F96AE2" w:rsidRPr="006554C2" w:rsidRDefault="00F96AE2" w:rsidP="0077506C">
            <w:pPr>
              <w:shd w:val="clear" w:color="auto" w:fill="FFFFFF" w:themeFill="background1"/>
              <w:rPr>
                <w:i/>
              </w:rPr>
            </w:pPr>
            <w:r w:rsidRPr="006554C2">
              <w:rPr>
                <w:i/>
                <w:szCs w:val="24"/>
              </w:rPr>
              <w:t>Da/Ne</w:t>
            </w:r>
          </w:p>
        </w:tc>
        <w:tc>
          <w:tcPr>
            <w:tcW w:w="992" w:type="dxa"/>
            <w:shd w:val="clear" w:color="auto" w:fill="FFFFFF" w:themeFill="background1"/>
          </w:tcPr>
          <w:p w14:paraId="3D1CA7EB" w14:textId="77777777" w:rsidR="00F96AE2" w:rsidRPr="006554C2" w:rsidRDefault="00F96AE2" w:rsidP="0077506C">
            <w:pPr>
              <w:shd w:val="clear" w:color="auto" w:fill="FFFFFF" w:themeFill="background1"/>
              <w:rPr>
                <w:i/>
              </w:rPr>
            </w:pPr>
            <w:r w:rsidRPr="006554C2">
              <w:rPr>
                <w:i/>
                <w:szCs w:val="24"/>
              </w:rPr>
              <w:t>Da/Ne</w:t>
            </w:r>
          </w:p>
        </w:tc>
        <w:tc>
          <w:tcPr>
            <w:tcW w:w="848" w:type="dxa"/>
            <w:gridSpan w:val="2"/>
            <w:shd w:val="clear" w:color="auto" w:fill="FFFFFF" w:themeFill="background1"/>
          </w:tcPr>
          <w:p w14:paraId="0F62AFED" w14:textId="77777777" w:rsidR="00F96AE2" w:rsidRPr="006554C2" w:rsidRDefault="00F96AE2" w:rsidP="0077506C">
            <w:pPr>
              <w:shd w:val="clear" w:color="auto" w:fill="FFFFFF" w:themeFill="background1"/>
              <w:rPr>
                <w:i/>
              </w:rPr>
            </w:pPr>
            <w:r w:rsidRPr="006554C2">
              <w:rPr>
                <w:i/>
                <w:szCs w:val="24"/>
              </w:rPr>
              <w:t>Da/Ne</w:t>
            </w:r>
          </w:p>
        </w:tc>
      </w:tr>
      <w:tr w:rsidR="00F96AE2" w:rsidRPr="006554C2" w14:paraId="40138072" w14:textId="77777777" w:rsidTr="00BC2655">
        <w:trPr>
          <w:trHeight w:val="284"/>
        </w:trPr>
        <w:tc>
          <w:tcPr>
            <w:tcW w:w="993" w:type="dxa"/>
            <w:shd w:val="clear" w:color="auto" w:fill="FFFFFF" w:themeFill="background1"/>
          </w:tcPr>
          <w:p w14:paraId="247C5B35" w14:textId="77777777" w:rsidR="00F96AE2" w:rsidRPr="006554C2" w:rsidRDefault="00F96AE2" w:rsidP="0077506C">
            <w:pPr>
              <w:shd w:val="clear" w:color="auto" w:fill="FFFFFF" w:themeFill="background1"/>
              <w:ind w:right="-251"/>
              <w:rPr>
                <w:szCs w:val="24"/>
              </w:rPr>
            </w:pPr>
            <w:r w:rsidRPr="006554C2">
              <w:rPr>
                <w:szCs w:val="24"/>
              </w:rPr>
              <w:t>5.1.1.</w:t>
            </w:r>
          </w:p>
        </w:tc>
        <w:tc>
          <w:tcPr>
            <w:tcW w:w="5670" w:type="dxa"/>
            <w:gridSpan w:val="2"/>
            <w:shd w:val="clear" w:color="auto" w:fill="FFFFFF" w:themeFill="background1"/>
          </w:tcPr>
          <w:p w14:paraId="51C3B766" w14:textId="77777777" w:rsidR="00F96AE2" w:rsidRPr="006554C2" w:rsidRDefault="00F96AE2" w:rsidP="002E544E">
            <w:pPr>
              <w:shd w:val="clear" w:color="auto" w:fill="FFFFFF" w:themeFill="background1"/>
              <w:jc w:val="both"/>
              <w:rPr>
                <w:szCs w:val="24"/>
              </w:rPr>
            </w:pPr>
            <w:r w:rsidRPr="006554C2">
              <w:rPr>
                <w:szCs w:val="24"/>
              </w:rPr>
              <w:t>Makroekonomsko okruženje Republike Hrvatske osobito komponente bruto društvenog proizvoda kojeg čine osobna potrošnja kućanstava, priljev investicija, državna potrošnja, izvoz i uvoz</w:t>
            </w:r>
          </w:p>
        </w:tc>
        <w:tc>
          <w:tcPr>
            <w:tcW w:w="1276" w:type="dxa"/>
            <w:gridSpan w:val="2"/>
            <w:shd w:val="clear" w:color="auto" w:fill="FFFFFF" w:themeFill="background1"/>
          </w:tcPr>
          <w:p w14:paraId="5C5FB844" w14:textId="6278A678" w:rsidR="00F96AE2" w:rsidRPr="006554C2" w:rsidRDefault="00054D6C" w:rsidP="0077506C">
            <w:pPr>
              <w:shd w:val="clear" w:color="auto" w:fill="FFFFFF" w:themeFill="background1"/>
              <w:rPr>
                <w:b/>
                <w:szCs w:val="24"/>
              </w:rPr>
            </w:pPr>
            <w:r w:rsidRPr="006554C2">
              <w:rPr>
                <w:b/>
                <w:szCs w:val="24"/>
              </w:rPr>
              <w:t>Ne</w:t>
            </w:r>
          </w:p>
        </w:tc>
        <w:tc>
          <w:tcPr>
            <w:tcW w:w="992" w:type="dxa"/>
            <w:shd w:val="clear" w:color="auto" w:fill="FFFFFF" w:themeFill="background1"/>
          </w:tcPr>
          <w:p w14:paraId="5F2CFE57" w14:textId="47E93778" w:rsidR="00F96AE2" w:rsidRPr="006554C2" w:rsidRDefault="00054D6C" w:rsidP="0077506C">
            <w:pPr>
              <w:shd w:val="clear" w:color="auto" w:fill="FFFFFF" w:themeFill="background1"/>
              <w:rPr>
                <w:b/>
                <w:szCs w:val="24"/>
              </w:rPr>
            </w:pPr>
            <w:r w:rsidRPr="006554C2">
              <w:rPr>
                <w:b/>
                <w:szCs w:val="24"/>
              </w:rPr>
              <w:t>Ne</w:t>
            </w:r>
          </w:p>
        </w:tc>
        <w:tc>
          <w:tcPr>
            <w:tcW w:w="848" w:type="dxa"/>
            <w:gridSpan w:val="2"/>
            <w:shd w:val="clear" w:color="auto" w:fill="FFFFFF" w:themeFill="background1"/>
          </w:tcPr>
          <w:p w14:paraId="5C263030" w14:textId="344FF363" w:rsidR="00F96AE2" w:rsidRPr="006554C2" w:rsidRDefault="00054D6C" w:rsidP="0077506C">
            <w:pPr>
              <w:shd w:val="clear" w:color="auto" w:fill="FFFFFF" w:themeFill="background1"/>
              <w:rPr>
                <w:b/>
                <w:szCs w:val="24"/>
              </w:rPr>
            </w:pPr>
            <w:r w:rsidRPr="006554C2">
              <w:rPr>
                <w:b/>
                <w:szCs w:val="24"/>
              </w:rPr>
              <w:t>Ne</w:t>
            </w:r>
          </w:p>
        </w:tc>
      </w:tr>
      <w:tr w:rsidR="00F96AE2" w:rsidRPr="006554C2" w14:paraId="0E5E8CD7" w14:textId="77777777" w:rsidTr="00BC2655">
        <w:trPr>
          <w:trHeight w:val="284"/>
        </w:trPr>
        <w:tc>
          <w:tcPr>
            <w:tcW w:w="993" w:type="dxa"/>
            <w:shd w:val="clear" w:color="auto" w:fill="FFFFFF" w:themeFill="background1"/>
          </w:tcPr>
          <w:p w14:paraId="47337B8B" w14:textId="77777777" w:rsidR="00F96AE2" w:rsidRPr="006554C2" w:rsidRDefault="00F96AE2" w:rsidP="0077506C">
            <w:pPr>
              <w:shd w:val="clear" w:color="auto" w:fill="FFFFFF" w:themeFill="background1"/>
              <w:rPr>
                <w:szCs w:val="24"/>
              </w:rPr>
            </w:pPr>
            <w:r w:rsidRPr="006554C2">
              <w:rPr>
                <w:szCs w:val="24"/>
              </w:rPr>
              <w:t>5.1.2.</w:t>
            </w:r>
          </w:p>
        </w:tc>
        <w:tc>
          <w:tcPr>
            <w:tcW w:w="5670" w:type="dxa"/>
            <w:gridSpan w:val="2"/>
            <w:shd w:val="clear" w:color="auto" w:fill="FFFFFF" w:themeFill="background1"/>
          </w:tcPr>
          <w:p w14:paraId="1D174D14" w14:textId="77777777" w:rsidR="00F96AE2" w:rsidRPr="006554C2" w:rsidRDefault="00F96AE2" w:rsidP="0077506C">
            <w:pPr>
              <w:shd w:val="clear" w:color="auto" w:fill="FFFFFF" w:themeFill="background1"/>
              <w:rPr>
                <w:b/>
                <w:szCs w:val="24"/>
              </w:rPr>
            </w:pPr>
            <w:r w:rsidRPr="006554C2">
              <w:rPr>
                <w:szCs w:val="24"/>
              </w:rPr>
              <w:t>Slobodno kretanje roba, usluga, rada i kapitala</w:t>
            </w:r>
          </w:p>
        </w:tc>
        <w:tc>
          <w:tcPr>
            <w:tcW w:w="1276" w:type="dxa"/>
            <w:gridSpan w:val="2"/>
            <w:shd w:val="clear" w:color="auto" w:fill="FFFFFF" w:themeFill="background1"/>
          </w:tcPr>
          <w:p w14:paraId="21F4B9FB" w14:textId="7510BDA3" w:rsidR="00F96AE2" w:rsidRPr="006554C2" w:rsidRDefault="00054D6C" w:rsidP="0077506C">
            <w:pPr>
              <w:shd w:val="clear" w:color="auto" w:fill="FFFFFF" w:themeFill="background1"/>
              <w:rPr>
                <w:b/>
                <w:szCs w:val="24"/>
              </w:rPr>
            </w:pPr>
            <w:r w:rsidRPr="006554C2">
              <w:rPr>
                <w:b/>
                <w:szCs w:val="24"/>
              </w:rPr>
              <w:t>Ne</w:t>
            </w:r>
          </w:p>
        </w:tc>
        <w:tc>
          <w:tcPr>
            <w:tcW w:w="992" w:type="dxa"/>
            <w:shd w:val="clear" w:color="auto" w:fill="FFFFFF" w:themeFill="background1"/>
          </w:tcPr>
          <w:p w14:paraId="448F9120" w14:textId="5AA31093" w:rsidR="00F96AE2" w:rsidRPr="006554C2" w:rsidRDefault="00054D6C" w:rsidP="0077506C">
            <w:pPr>
              <w:shd w:val="clear" w:color="auto" w:fill="FFFFFF" w:themeFill="background1"/>
              <w:rPr>
                <w:b/>
                <w:szCs w:val="24"/>
              </w:rPr>
            </w:pPr>
            <w:r w:rsidRPr="006554C2">
              <w:rPr>
                <w:b/>
                <w:szCs w:val="24"/>
              </w:rPr>
              <w:t>Ne</w:t>
            </w:r>
          </w:p>
        </w:tc>
        <w:tc>
          <w:tcPr>
            <w:tcW w:w="848" w:type="dxa"/>
            <w:gridSpan w:val="2"/>
            <w:shd w:val="clear" w:color="auto" w:fill="FFFFFF" w:themeFill="background1"/>
          </w:tcPr>
          <w:p w14:paraId="52BF4247" w14:textId="248320B8" w:rsidR="00F96AE2" w:rsidRPr="006554C2" w:rsidRDefault="00054D6C" w:rsidP="0077506C">
            <w:pPr>
              <w:shd w:val="clear" w:color="auto" w:fill="FFFFFF" w:themeFill="background1"/>
              <w:rPr>
                <w:b/>
                <w:szCs w:val="24"/>
              </w:rPr>
            </w:pPr>
            <w:r w:rsidRPr="006554C2">
              <w:rPr>
                <w:b/>
                <w:szCs w:val="24"/>
              </w:rPr>
              <w:t>Ne</w:t>
            </w:r>
          </w:p>
        </w:tc>
      </w:tr>
      <w:tr w:rsidR="00054D6C" w:rsidRPr="006554C2" w14:paraId="235AC2C8" w14:textId="77777777" w:rsidTr="00BC2655">
        <w:trPr>
          <w:trHeight w:val="284"/>
        </w:trPr>
        <w:tc>
          <w:tcPr>
            <w:tcW w:w="993" w:type="dxa"/>
            <w:shd w:val="clear" w:color="auto" w:fill="FFFFFF" w:themeFill="background1"/>
          </w:tcPr>
          <w:p w14:paraId="5C4DCEEC" w14:textId="77777777" w:rsidR="00054D6C" w:rsidRPr="006554C2" w:rsidRDefault="00054D6C" w:rsidP="00054D6C">
            <w:pPr>
              <w:shd w:val="clear" w:color="auto" w:fill="FFFFFF" w:themeFill="background1"/>
              <w:rPr>
                <w:szCs w:val="24"/>
              </w:rPr>
            </w:pPr>
            <w:r w:rsidRPr="006554C2">
              <w:rPr>
                <w:szCs w:val="24"/>
              </w:rPr>
              <w:t>5.1.3.</w:t>
            </w:r>
          </w:p>
        </w:tc>
        <w:tc>
          <w:tcPr>
            <w:tcW w:w="5670" w:type="dxa"/>
            <w:gridSpan w:val="2"/>
            <w:shd w:val="clear" w:color="auto" w:fill="FFFFFF" w:themeFill="background1"/>
          </w:tcPr>
          <w:p w14:paraId="30082421" w14:textId="77777777" w:rsidR="00054D6C" w:rsidRPr="006554C2" w:rsidRDefault="00054D6C" w:rsidP="00054D6C">
            <w:pPr>
              <w:shd w:val="clear" w:color="auto" w:fill="FFFFFF" w:themeFill="background1"/>
              <w:rPr>
                <w:szCs w:val="24"/>
              </w:rPr>
            </w:pPr>
            <w:r w:rsidRPr="006554C2">
              <w:rPr>
                <w:szCs w:val="24"/>
              </w:rPr>
              <w:t>Funkcioniranje tržišta i konkurentnost gospodarstva</w:t>
            </w:r>
          </w:p>
        </w:tc>
        <w:tc>
          <w:tcPr>
            <w:tcW w:w="1276" w:type="dxa"/>
            <w:gridSpan w:val="2"/>
            <w:shd w:val="clear" w:color="auto" w:fill="FFFFFF" w:themeFill="background1"/>
          </w:tcPr>
          <w:p w14:paraId="435ECB26" w14:textId="050364C1" w:rsidR="00054D6C" w:rsidRPr="006554C2" w:rsidRDefault="00054D6C" w:rsidP="00054D6C">
            <w:pPr>
              <w:shd w:val="clear" w:color="auto" w:fill="FFFFFF" w:themeFill="background1"/>
              <w:rPr>
                <w:b/>
                <w:bCs/>
                <w:szCs w:val="24"/>
              </w:rPr>
            </w:pPr>
            <w:r w:rsidRPr="006554C2">
              <w:rPr>
                <w:b/>
                <w:bCs/>
              </w:rPr>
              <w:t>Ne</w:t>
            </w:r>
          </w:p>
        </w:tc>
        <w:tc>
          <w:tcPr>
            <w:tcW w:w="992" w:type="dxa"/>
            <w:shd w:val="clear" w:color="auto" w:fill="FFFFFF" w:themeFill="background1"/>
          </w:tcPr>
          <w:p w14:paraId="26A43D62" w14:textId="45CDAEF2" w:rsidR="00054D6C" w:rsidRPr="006554C2" w:rsidRDefault="00E630BF" w:rsidP="00054D6C">
            <w:pPr>
              <w:shd w:val="clear" w:color="auto" w:fill="FFFFFF" w:themeFill="background1"/>
              <w:rPr>
                <w:b/>
                <w:bCs/>
                <w:szCs w:val="24"/>
              </w:rPr>
            </w:pPr>
            <w:r w:rsidRPr="006554C2">
              <w:rPr>
                <w:b/>
                <w:bCs/>
              </w:rPr>
              <w:t>Ne</w:t>
            </w:r>
          </w:p>
        </w:tc>
        <w:tc>
          <w:tcPr>
            <w:tcW w:w="848" w:type="dxa"/>
            <w:gridSpan w:val="2"/>
            <w:shd w:val="clear" w:color="auto" w:fill="FFFFFF" w:themeFill="background1"/>
          </w:tcPr>
          <w:p w14:paraId="05D3A482" w14:textId="6CE4EABC" w:rsidR="00054D6C" w:rsidRPr="006554C2" w:rsidRDefault="00054D6C" w:rsidP="00054D6C">
            <w:pPr>
              <w:shd w:val="clear" w:color="auto" w:fill="FFFFFF" w:themeFill="background1"/>
              <w:rPr>
                <w:b/>
                <w:bCs/>
                <w:szCs w:val="24"/>
              </w:rPr>
            </w:pPr>
            <w:r w:rsidRPr="006554C2">
              <w:rPr>
                <w:b/>
                <w:bCs/>
              </w:rPr>
              <w:t>Ne</w:t>
            </w:r>
          </w:p>
        </w:tc>
      </w:tr>
      <w:tr w:rsidR="00054D6C" w:rsidRPr="006554C2" w14:paraId="7713AC61" w14:textId="77777777" w:rsidTr="00BC2655">
        <w:trPr>
          <w:trHeight w:val="284"/>
        </w:trPr>
        <w:tc>
          <w:tcPr>
            <w:tcW w:w="993" w:type="dxa"/>
            <w:shd w:val="clear" w:color="auto" w:fill="FFFFFF" w:themeFill="background1"/>
          </w:tcPr>
          <w:p w14:paraId="6BEF24EE" w14:textId="77777777" w:rsidR="00054D6C" w:rsidRPr="006554C2" w:rsidRDefault="00054D6C" w:rsidP="00054D6C">
            <w:pPr>
              <w:shd w:val="clear" w:color="auto" w:fill="FFFFFF" w:themeFill="background1"/>
              <w:rPr>
                <w:szCs w:val="24"/>
              </w:rPr>
            </w:pPr>
            <w:r w:rsidRPr="006554C2">
              <w:rPr>
                <w:szCs w:val="24"/>
              </w:rPr>
              <w:t>5.1.4.</w:t>
            </w:r>
          </w:p>
        </w:tc>
        <w:tc>
          <w:tcPr>
            <w:tcW w:w="5670" w:type="dxa"/>
            <w:gridSpan w:val="2"/>
            <w:shd w:val="clear" w:color="auto" w:fill="FFFFFF" w:themeFill="background1"/>
          </w:tcPr>
          <w:p w14:paraId="5068BA18" w14:textId="77777777" w:rsidR="00054D6C" w:rsidRPr="006554C2" w:rsidRDefault="00054D6C" w:rsidP="00054D6C">
            <w:pPr>
              <w:shd w:val="clear" w:color="auto" w:fill="FFFFFF" w:themeFill="background1"/>
              <w:rPr>
                <w:szCs w:val="24"/>
              </w:rPr>
            </w:pPr>
            <w:r w:rsidRPr="006554C2">
              <w:rPr>
                <w:szCs w:val="24"/>
              </w:rPr>
              <w:t>Prepreke za razmjenu dobara i usluga</w:t>
            </w:r>
          </w:p>
        </w:tc>
        <w:tc>
          <w:tcPr>
            <w:tcW w:w="1276" w:type="dxa"/>
            <w:gridSpan w:val="2"/>
            <w:shd w:val="clear" w:color="auto" w:fill="FFFFFF" w:themeFill="background1"/>
          </w:tcPr>
          <w:p w14:paraId="5CB7F978" w14:textId="6E3CE4E7" w:rsidR="00054D6C" w:rsidRPr="006554C2" w:rsidRDefault="00054D6C" w:rsidP="00054D6C">
            <w:pPr>
              <w:shd w:val="clear" w:color="auto" w:fill="FFFFFF" w:themeFill="background1"/>
              <w:rPr>
                <w:b/>
                <w:bCs/>
                <w:szCs w:val="24"/>
              </w:rPr>
            </w:pPr>
            <w:r w:rsidRPr="006554C2">
              <w:rPr>
                <w:b/>
                <w:bCs/>
              </w:rPr>
              <w:t>Ne</w:t>
            </w:r>
          </w:p>
        </w:tc>
        <w:tc>
          <w:tcPr>
            <w:tcW w:w="992" w:type="dxa"/>
            <w:shd w:val="clear" w:color="auto" w:fill="FFFFFF" w:themeFill="background1"/>
          </w:tcPr>
          <w:p w14:paraId="18EA46C4" w14:textId="03C0C25C" w:rsidR="00054D6C" w:rsidRPr="006554C2" w:rsidRDefault="00054D6C" w:rsidP="00054D6C">
            <w:pPr>
              <w:shd w:val="clear" w:color="auto" w:fill="FFFFFF" w:themeFill="background1"/>
              <w:rPr>
                <w:b/>
                <w:bCs/>
                <w:szCs w:val="24"/>
              </w:rPr>
            </w:pPr>
            <w:r w:rsidRPr="006554C2">
              <w:rPr>
                <w:b/>
                <w:bCs/>
              </w:rPr>
              <w:t>Ne</w:t>
            </w:r>
          </w:p>
        </w:tc>
        <w:tc>
          <w:tcPr>
            <w:tcW w:w="848" w:type="dxa"/>
            <w:gridSpan w:val="2"/>
            <w:shd w:val="clear" w:color="auto" w:fill="FFFFFF" w:themeFill="background1"/>
          </w:tcPr>
          <w:p w14:paraId="6EA97C55" w14:textId="250E2775" w:rsidR="00054D6C" w:rsidRPr="006554C2" w:rsidRDefault="00054D6C" w:rsidP="00054D6C">
            <w:pPr>
              <w:shd w:val="clear" w:color="auto" w:fill="FFFFFF" w:themeFill="background1"/>
              <w:rPr>
                <w:b/>
                <w:bCs/>
                <w:szCs w:val="24"/>
              </w:rPr>
            </w:pPr>
            <w:r w:rsidRPr="006554C2">
              <w:rPr>
                <w:b/>
                <w:bCs/>
              </w:rPr>
              <w:t>Ne</w:t>
            </w:r>
          </w:p>
        </w:tc>
      </w:tr>
      <w:tr w:rsidR="00054D6C" w:rsidRPr="006554C2" w14:paraId="76A11781" w14:textId="77777777" w:rsidTr="00BC2655">
        <w:trPr>
          <w:trHeight w:val="284"/>
        </w:trPr>
        <w:tc>
          <w:tcPr>
            <w:tcW w:w="993" w:type="dxa"/>
            <w:shd w:val="clear" w:color="auto" w:fill="FFFFFF" w:themeFill="background1"/>
          </w:tcPr>
          <w:p w14:paraId="48C90DD5" w14:textId="77777777" w:rsidR="00054D6C" w:rsidRPr="006554C2" w:rsidRDefault="00054D6C" w:rsidP="00054D6C">
            <w:pPr>
              <w:shd w:val="clear" w:color="auto" w:fill="FFFFFF" w:themeFill="background1"/>
              <w:rPr>
                <w:szCs w:val="24"/>
              </w:rPr>
            </w:pPr>
            <w:r w:rsidRPr="006554C2">
              <w:rPr>
                <w:szCs w:val="24"/>
              </w:rPr>
              <w:t>5.1.5.</w:t>
            </w:r>
          </w:p>
        </w:tc>
        <w:tc>
          <w:tcPr>
            <w:tcW w:w="5670" w:type="dxa"/>
            <w:gridSpan w:val="2"/>
            <w:shd w:val="clear" w:color="auto" w:fill="FFFFFF" w:themeFill="background1"/>
          </w:tcPr>
          <w:p w14:paraId="64248350" w14:textId="77777777" w:rsidR="00054D6C" w:rsidRPr="006554C2" w:rsidRDefault="00054D6C" w:rsidP="00054D6C">
            <w:pPr>
              <w:shd w:val="clear" w:color="auto" w:fill="FFFFFF" w:themeFill="background1"/>
              <w:rPr>
                <w:b/>
                <w:szCs w:val="24"/>
              </w:rPr>
            </w:pPr>
            <w:r w:rsidRPr="006554C2">
              <w:rPr>
                <w:szCs w:val="24"/>
              </w:rPr>
              <w:t xml:space="preserve">Cijena roba i usluga </w:t>
            </w:r>
          </w:p>
        </w:tc>
        <w:tc>
          <w:tcPr>
            <w:tcW w:w="1276" w:type="dxa"/>
            <w:gridSpan w:val="2"/>
            <w:shd w:val="clear" w:color="auto" w:fill="FFFFFF" w:themeFill="background1"/>
          </w:tcPr>
          <w:p w14:paraId="67CE7338" w14:textId="312652E0" w:rsidR="00054D6C" w:rsidRPr="006554C2" w:rsidRDefault="00054D6C" w:rsidP="00054D6C">
            <w:pPr>
              <w:shd w:val="clear" w:color="auto" w:fill="FFFFFF" w:themeFill="background1"/>
              <w:rPr>
                <w:b/>
                <w:bCs/>
                <w:szCs w:val="24"/>
              </w:rPr>
            </w:pPr>
            <w:r w:rsidRPr="006554C2">
              <w:rPr>
                <w:b/>
                <w:bCs/>
              </w:rPr>
              <w:t>Ne</w:t>
            </w:r>
          </w:p>
        </w:tc>
        <w:tc>
          <w:tcPr>
            <w:tcW w:w="992" w:type="dxa"/>
            <w:shd w:val="clear" w:color="auto" w:fill="FFFFFF" w:themeFill="background1"/>
          </w:tcPr>
          <w:p w14:paraId="76271F68" w14:textId="14ECFEEB" w:rsidR="00054D6C" w:rsidRPr="006554C2" w:rsidRDefault="00054D6C" w:rsidP="00054D6C">
            <w:pPr>
              <w:shd w:val="clear" w:color="auto" w:fill="FFFFFF" w:themeFill="background1"/>
              <w:rPr>
                <w:b/>
                <w:bCs/>
                <w:szCs w:val="24"/>
              </w:rPr>
            </w:pPr>
            <w:r w:rsidRPr="006554C2">
              <w:rPr>
                <w:b/>
                <w:bCs/>
              </w:rPr>
              <w:t>Ne</w:t>
            </w:r>
          </w:p>
        </w:tc>
        <w:tc>
          <w:tcPr>
            <w:tcW w:w="848" w:type="dxa"/>
            <w:gridSpan w:val="2"/>
            <w:shd w:val="clear" w:color="auto" w:fill="FFFFFF" w:themeFill="background1"/>
          </w:tcPr>
          <w:p w14:paraId="55ECC07B" w14:textId="2B0C8268" w:rsidR="00054D6C" w:rsidRPr="006554C2" w:rsidRDefault="00054D6C" w:rsidP="00054D6C">
            <w:pPr>
              <w:shd w:val="clear" w:color="auto" w:fill="FFFFFF" w:themeFill="background1"/>
              <w:rPr>
                <w:b/>
                <w:bCs/>
                <w:szCs w:val="24"/>
              </w:rPr>
            </w:pPr>
            <w:r w:rsidRPr="006554C2">
              <w:rPr>
                <w:b/>
                <w:bCs/>
              </w:rPr>
              <w:t>Ne</w:t>
            </w:r>
          </w:p>
        </w:tc>
      </w:tr>
      <w:tr w:rsidR="00054D6C" w:rsidRPr="006554C2" w14:paraId="601C5EBE" w14:textId="77777777" w:rsidTr="00BC2655">
        <w:trPr>
          <w:trHeight w:val="284"/>
        </w:trPr>
        <w:tc>
          <w:tcPr>
            <w:tcW w:w="993" w:type="dxa"/>
            <w:shd w:val="clear" w:color="auto" w:fill="FFFFFF" w:themeFill="background1"/>
          </w:tcPr>
          <w:p w14:paraId="1D0FB47D" w14:textId="77777777" w:rsidR="00054D6C" w:rsidRPr="006554C2" w:rsidRDefault="00054D6C" w:rsidP="00054D6C">
            <w:pPr>
              <w:shd w:val="clear" w:color="auto" w:fill="FFFFFF" w:themeFill="background1"/>
              <w:rPr>
                <w:szCs w:val="24"/>
              </w:rPr>
            </w:pPr>
            <w:r w:rsidRPr="006554C2">
              <w:rPr>
                <w:szCs w:val="24"/>
              </w:rPr>
              <w:t>5.1.6.</w:t>
            </w:r>
          </w:p>
        </w:tc>
        <w:tc>
          <w:tcPr>
            <w:tcW w:w="5670" w:type="dxa"/>
            <w:gridSpan w:val="2"/>
            <w:shd w:val="clear" w:color="auto" w:fill="FFFFFF" w:themeFill="background1"/>
          </w:tcPr>
          <w:p w14:paraId="7E8BE65D" w14:textId="77777777" w:rsidR="00054D6C" w:rsidRPr="006554C2" w:rsidRDefault="00054D6C" w:rsidP="00054D6C">
            <w:pPr>
              <w:shd w:val="clear" w:color="auto" w:fill="FFFFFF" w:themeFill="background1"/>
              <w:rPr>
                <w:szCs w:val="24"/>
              </w:rPr>
            </w:pPr>
            <w:r w:rsidRPr="006554C2">
              <w:rPr>
                <w:szCs w:val="24"/>
              </w:rPr>
              <w:t>Uvjet za poslovanje na tržištu</w:t>
            </w:r>
          </w:p>
        </w:tc>
        <w:tc>
          <w:tcPr>
            <w:tcW w:w="1276" w:type="dxa"/>
            <w:gridSpan w:val="2"/>
            <w:shd w:val="clear" w:color="auto" w:fill="FFFFFF" w:themeFill="background1"/>
          </w:tcPr>
          <w:p w14:paraId="58117E83" w14:textId="26463704" w:rsidR="00054D6C" w:rsidRPr="006554C2" w:rsidRDefault="00054D6C" w:rsidP="00054D6C">
            <w:pPr>
              <w:shd w:val="clear" w:color="auto" w:fill="FFFFFF" w:themeFill="background1"/>
              <w:rPr>
                <w:b/>
                <w:bCs/>
                <w:szCs w:val="24"/>
              </w:rPr>
            </w:pPr>
            <w:r w:rsidRPr="006554C2">
              <w:rPr>
                <w:b/>
                <w:bCs/>
              </w:rPr>
              <w:t>Ne</w:t>
            </w:r>
          </w:p>
        </w:tc>
        <w:tc>
          <w:tcPr>
            <w:tcW w:w="992" w:type="dxa"/>
            <w:shd w:val="clear" w:color="auto" w:fill="FFFFFF" w:themeFill="background1"/>
          </w:tcPr>
          <w:p w14:paraId="322F43D4" w14:textId="62FC3963" w:rsidR="00054D6C" w:rsidRPr="006554C2" w:rsidRDefault="00054D6C" w:rsidP="00054D6C">
            <w:pPr>
              <w:shd w:val="clear" w:color="auto" w:fill="FFFFFF" w:themeFill="background1"/>
              <w:rPr>
                <w:b/>
                <w:bCs/>
                <w:szCs w:val="24"/>
              </w:rPr>
            </w:pPr>
            <w:r w:rsidRPr="006554C2">
              <w:rPr>
                <w:b/>
                <w:bCs/>
              </w:rPr>
              <w:t>Ne</w:t>
            </w:r>
          </w:p>
        </w:tc>
        <w:tc>
          <w:tcPr>
            <w:tcW w:w="848" w:type="dxa"/>
            <w:gridSpan w:val="2"/>
            <w:shd w:val="clear" w:color="auto" w:fill="FFFFFF" w:themeFill="background1"/>
          </w:tcPr>
          <w:p w14:paraId="5A49E67E" w14:textId="19F38D86" w:rsidR="00054D6C" w:rsidRPr="006554C2" w:rsidRDefault="00054D6C" w:rsidP="00054D6C">
            <w:pPr>
              <w:shd w:val="clear" w:color="auto" w:fill="FFFFFF" w:themeFill="background1"/>
              <w:rPr>
                <w:b/>
                <w:bCs/>
                <w:szCs w:val="24"/>
              </w:rPr>
            </w:pPr>
            <w:r w:rsidRPr="006554C2">
              <w:rPr>
                <w:b/>
                <w:bCs/>
              </w:rPr>
              <w:t>Ne</w:t>
            </w:r>
          </w:p>
        </w:tc>
      </w:tr>
      <w:tr w:rsidR="00054D6C" w:rsidRPr="006554C2" w14:paraId="79D55401" w14:textId="77777777" w:rsidTr="00BC2655">
        <w:trPr>
          <w:trHeight w:val="284"/>
        </w:trPr>
        <w:tc>
          <w:tcPr>
            <w:tcW w:w="993" w:type="dxa"/>
            <w:shd w:val="clear" w:color="auto" w:fill="FFFFFF" w:themeFill="background1"/>
          </w:tcPr>
          <w:p w14:paraId="3B6B793D" w14:textId="77777777" w:rsidR="00054D6C" w:rsidRPr="006554C2" w:rsidRDefault="00054D6C" w:rsidP="00054D6C">
            <w:pPr>
              <w:shd w:val="clear" w:color="auto" w:fill="FFFFFF" w:themeFill="background1"/>
              <w:rPr>
                <w:szCs w:val="24"/>
              </w:rPr>
            </w:pPr>
            <w:r w:rsidRPr="006554C2">
              <w:rPr>
                <w:szCs w:val="24"/>
              </w:rPr>
              <w:t>5.1.7.</w:t>
            </w:r>
          </w:p>
        </w:tc>
        <w:tc>
          <w:tcPr>
            <w:tcW w:w="5670" w:type="dxa"/>
            <w:gridSpan w:val="2"/>
            <w:shd w:val="clear" w:color="auto" w:fill="FFFFFF" w:themeFill="background1"/>
          </w:tcPr>
          <w:p w14:paraId="2516E750" w14:textId="77777777" w:rsidR="00054D6C" w:rsidRPr="006554C2" w:rsidRDefault="00054D6C" w:rsidP="00054D6C">
            <w:pPr>
              <w:shd w:val="clear" w:color="auto" w:fill="FFFFFF" w:themeFill="background1"/>
              <w:rPr>
                <w:szCs w:val="24"/>
              </w:rPr>
            </w:pPr>
            <w:r w:rsidRPr="006554C2">
              <w:rPr>
                <w:szCs w:val="24"/>
              </w:rPr>
              <w:t>Trošak kapitala u gospodarskim subjektima</w:t>
            </w:r>
          </w:p>
        </w:tc>
        <w:tc>
          <w:tcPr>
            <w:tcW w:w="1276" w:type="dxa"/>
            <w:gridSpan w:val="2"/>
            <w:shd w:val="clear" w:color="auto" w:fill="FFFFFF" w:themeFill="background1"/>
          </w:tcPr>
          <w:p w14:paraId="7AB4ACD8" w14:textId="6EB94D8C" w:rsidR="00054D6C" w:rsidRPr="006554C2" w:rsidRDefault="00054D6C" w:rsidP="00054D6C">
            <w:pPr>
              <w:shd w:val="clear" w:color="auto" w:fill="FFFFFF" w:themeFill="background1"/>
              <w:rPr>
                <w:b/>
                <w:bCs/>
                <w:szCs w:val="24"/>
              </w:rPr>
            </w:pPr>
            <w:r w:rsidRPr="006554C2">
              <w:rPr>
                <w:b/>
                <w:bCs/>
              </w:rPr>
              <w:t>Ne</w:t>
            </w:r>
          </w:p>
        </w:tc>
        <w:tc>
          <w:tcPr>
            <w:tcW w:w="992" w:type="dxa"/>
            <w:shd w:val="clear" w:color="auto" w:fill="FFFFFF" w:themeFill="background1"/>
          </w:tcPr>
          <w:p w14:paraId="0057D0EF" w14:textId="013277C4" w:rsidR="00054D6C" w:rsidRPr="006554C2" w:rsidRDefault="00054D6C" w:rsidP="00054D6C">
            <w:pPr>
              <w:shd w:val="clear" w:color="auto" w:fill="FFFFFF" w:themeFill="background1"/>
              <w:rPr>
                <w:b/>
                <w:bCs/>
                <w:szCs w:val="24"/>
              </w:rPr>
            </w:pPr>
            <w:r w:rsidRPr="006554C2">
              <w:rPr>
                <w:b/>
                <w:bCs/>
              </w:rPr>
              <w:t>Ne</w:t>
            </w:r>
          </w:p>
        </w:tc>
        <w:tc>
          <w:tcPr>
            <w:tcW w:w="848" w:type="dxa"/>
            <w:gridSpan w:val="2"/>
            <w:shd w:val="clear" w:color="auto" w:fill="FFFFFF" w:themeFill="background1"/>
          </w:tcPr>
          <w:p w14:paraId="43F71B0B" w14:textId="2F891AEF" w:rsidR="00054D6C" w:rsidRPr="006554C2" w:rsidRDefault="00054D6C" w:rsidP="00054D6C">
            <w:pPr>
              <w:shd w:val="clear" w:color="auto" w:fill="FFFFFF" w:themeFill="background1"/>
              <w:rPr>
                <w:b/>
                <w:bCs/>
                <w:szCs w:val="24"/>
              </w:rPr>
            </w:pPr>
            <w:r w:rsidRPr="006554C2">
              <w:rPr>
                <w:b/>
                <w:bCs/>
              </w:rPr>
              <w:t>Ne</w:t>
            </w:r>
          </w:p>
        </w:tc>
      </w:tr>
      <w:tr w:rsidR="00054D6C" w:rsidRPr="006554C2" w14:paraId="5ED14B27" w14:textId="77777777" w:rsidTr="00BC2655">
        <w:trPr>
          <w:trHeight w:val="284"/>
        </w:trPr>
        <w:tc>
          <w:tcPr>
            <w:tcW w:w="993" w:type="dxa"/>
            <w:shd w:val="clear" w:color="auto" w:fill="FFFFFF" w:themeFill="background1"/>
          </w:tcPr>
          <w:p w14:paraId="08049EE1" w14:textId="77777777" w:rsidR="00054D6C" w:rsidRPr="006554C2" w:rsidRDefault="00054D6C" w:rsidP="00054D6C">
            <w:pPr>
              <w:shd w:val="clear" w:color="auto" w:fill="FFFFFF" w:themeFill="background1"/>
              <w:rPr>
                <w:szCs w:val="24"/>
              </w:rPr>
            </w:pPr>
            <w:r w:rsidRPr="006554C2">
              <w:rPr>
                <w:szCs w:val="24"/>
              </w:rPr>
              <w:t>5.1.8.</w:t>
            </w:r>
          </w:p>
        </w:tc>
        <w:tc>
          <w:tcPr>
            <w:tcW w:w="5670" w:type="dxa"/>
            <w:gridSpan w:val="2"/>
            <w:shd w:val="clear" w:color="auto" w:fill="FFFFFF" w:themeFill="background1"/>
          </w:tcPr>
          <w:p w14:paraId="344FE299" w14:textId="77777777" w:rsidR="00054D6C" w:rsidRPr="006554C2" w:rsidRDefault="00054D6C" w:rsidP="00054D6C">
            <w:pPr>
              <w:shd w:val="clear" w:color="auto" w:fill="FFFFFF" w:themeFill="background1"/>
              <w:rPr>
                <w:szCs w:val="24"/>
              </w:rPr>
            </w:pPr>
            <w:r w:rsidRPr="006554C2">
              <w:rPr>
                <w:szCs w:val="24"/>
              </w:rPr>
              <w:t>Trošak zapošljavanja u gospodarskim subjektima (trošak rada u cjelini)</w:t>
            </w:r>
          </w:p>
        </w:tc>
        <w:tc>
          <w:tcPr>
            <w:tcW w:w="1276" w:type="dxa"/>
            <w:gridSpan w:val="2"/>
            <w:shd w:val="clear" w:color="auto" w:fill="FFFFFF" w:themeFill="background1"/>
          </w:tcPr>
          <w:p w14:paraId="77B4DEA5" w14:textId="55E0DD6F" w:rsidR="00054D6C" w:rsidRPr="006554C2" w:rsidRDefault="00054D6C" w:rsidP="00054D6C">
            <w:pPr>
              <w:shd w:val="clear" w:color="auto" w:fill="FFFFFF" w:themeFill="background1"/>
              <w:rPr>
                <w:b/>
                <w:bCs/>
                <w:szCs w:val="24"/>
              </w:rPr>
            </w:pPr>
            <w:r w:rsidRPr="006554C2">
              <w:rPr>
                <w:b/>
                <w:bCs/>
              </w:rPr>
              <w:t>Ne</w:t>
            </w:r>
          </w:p>
        </w:tc>
        <w:tc>
          <w:tcPr>
            <w:tcW w:w="992" w:type="dxa"/>
            <w:shd w:val="clear" w:color="auto" w:fill="FFFFFF" w:themeFill="background1"/>
          </w:tcPr>
          <w:p w14:paraId="70CE62B0" w14:textId="0FED3DA8" w:rsidR="00054D6C" w:rsidRPr="006554C2" w:rsidRDefault="00351404" w:rsidP="00054D6C">
            <w:pPr>
              <w:shd w:val="clear" w:color="auto" w:fill="FFFFFF" w:themeFill="background1"/>
              <w:rPr>
                <w:b/>
                <w:bCs/>
                <w:szCs w:val="24"/>
              </w:rPr>
            </w:pPr>
            <w:r w:rsidRPr="006554C2">
              <w:rPr>
                <w:b/>
                <w:bCs/>
              </w:rPr>
              <w:t>Da</w:t>
            </w:r>
          </w:p>
        </w:tc>
        <w:tc>
          <w:tcPr>
            <w:tcW w:w="848" w:type="dxa"/>
            <w:gridSpan w:val="2"/>
            <w:shd w:val="clear" w:color="auto" w:fill="FFFFFF" w:themeFill="background1"/>
          </w:tcPr>
          <w:p w14:paraId="38ACF8CB" w14:textId="39DB00B7" w:rsidR="00054D6C" w:rsidRPr="006554C2" w:rsidRDefault="00054D6C" w:rsidP="00054D6C">
            <w:pPr>
              <w:shd w:val="clear" w:color="auto" w:fill="FFFFFF" w:themeFill="background1"/>
              <w:rPr>
                <w:b/>
                <w:bCs/>
                <w:szCs w:val="24"/>
              </w:rPr>
            </w:pPr>
            <w:r w:rsidRPr="006554C2">
              <w:rPr>
                <w:b/>
                <w:bCs/>
              </w:rPr>
              <w:t>Ne</w:t>
            </w:r>
          </w:p>
        </w:tc>
      </w:tr>
      <w:tr w:rsidR="00054D6C" w:rsidRPr="006554C2" w14:paraId="6B4C65E5" w14:textId="77777777" w:rsidTr="00BC2655">
        <w:trPr>
          <w:trHeight w:val="284"/>
        </w:trPr>
        <w:tc>
          <w:tcPr>
            <w:tcW w:w="993" w:type="dxa"/>
            <w:shd w:val="clear" w:color="auto" w:fill="FFFFFF" w:themeFill="background1"/>
          </w:tcPr>
          <w:p w14:paraId="1E3CF4FB" w14:textId="77777777" w:rsidR="00054D6C" w:rsidRPr="006554C2" w:rsidRDefault="00054D6C" w:rsidP="00054D6C">
            <w:pPr>
              <w:shd w:val="clear" w:color="auto" w:fill="FFFFFF" w:themeFill="background1"/>
              <w:rPr>
                <w:szCs w:val="24"/>
              </w:rPr>
            </w:pPr>
            <w:r w:rsidRPr="006554C2">
              <w:rPr>
                <w:szCs w:val="24"/>
              </w:rPr>
              <w:t>5.1.9.</w:t>
            </w:r>
          </w:p>
        </w:tc>
        <w:tc>
          <w:tcPr>
            <w:tcW w:w="5670" w:type="dxa"/>
            <w:gridSpan w:val="2"/>
            <w:shd w:val="clear" w:color="auto" w:fill="FFFFFF" w:themeFill="background1"/>
          </w:tcPr>
          <w:p w14:paraId="238F048C" w14:textId="77777777" w:rsidR="00054D6C" w:rsidRPr="006554C2" w:rsidRDefault="00054D6C" w:rsidP="00054D6C">
            <w:pPr>
              <w:shd w:val="clear" w:color="auto" w:fill="FFFFFF" w:themeFill="background1"/>
              <w:rPr>
                <w:szCs w:val="24"/>
              </w:rPr>
            </w:pPr>
            <w:r w:rsidRPr="006554C2">
              <w:rPr>
                <w:szCs w:val="24"/>
              </w:rPr>
              <w:t>Trošak uvođenja tehnologije u poslovni proces u gospodarskim subjektima</w:t>
            </w:r>
          </w:p>
        </w:tc>
        <w:tc>
          <w:tcPr>
            <w:tcW w:w="1276" w:type="dxa"/>
            <w:gridSpan w:val="2"/>
            <w:shd w:val="clear" w:color="auto" w:fill="FFFFFF" w:themeFill="background1"/>
          </w:tcPr>
          <w:p w14:paraId="40AE2DA6" w14:textId="372017BD" w:rsidR="00054D6C" w:rsidRPr="006554C2" w:rsidRDefault="00C1677D" w:rsidP="00054D6C">
            <w:pPr>
              <w:shd w:val="clear" w:color="auto" w:fill="FFFFFF" w:themeFill="background1"/>
              <w:rPr>
                <w:b/>
                <w:bCs/>
                <w:szCs w:val="24"/>
              </w:rPr>
            </w:pPr>
            <w:r w:rsidRPr="006554C2">
              <w:rPr>
                <w:b/>
                <w:bCs/>
                <w:szCs w:val="24"/>
              </w:rPr>
              <w:t>Ne</w:t>
            </w:r>
          </w:p>
        </w:tc>
        <w:tc>
          <w:tcPr>
            <w:tcW w:w="992" w:type="dxa"/>
            <w:shd w:val="clear" w:color="auto" w:fill="FFFFFF" w:themeFill="background1"/>
          </w:tcPr>
          <w:p w14:paraId="751A1B62" w14:textId="321A6EF5" w:rsidR="00054D6C" w:rsidRPr="006554C2" w:rsidRDefault="00054D6C" w:rsidP="00054D6C">
            <w:pPr>
              <w:shd w:val="clear" w:color="auto" w:fill="FFFFFF" w:themeFill="background1"/>
              <w:rPr>
                <w:b/>
                <w:bCs/>
                <w:szCs w:val="24"/>
              </w:rPr>
            </w:pPr>
            <w:r w:rsidRPr="006554C2">
              <w:rPr>
                <w:b/>
                <w:bCs/>
              </w:rPr>
              <w:t>Ne</w:t>
            </w:r>
          </w:p>
        </w:tc>
        <w:tc>
          <w:tcPr>
            <w:tcW w:w="848" w:type="dxa"/>
            <w:gridSpan w:val="2"/>
            <w:shd w:val="clear" w:color="auto" w:fill="FFFFFF" w:themeFill="background1"/>
          </w:tcPr>
          <w:p w14:paraId="059975E4" w14:textId="21B747AC" w:rsidR="00054D6C" w:rsidRPr="006554C2" w:rsidRDefault="00054D6C" w:rsidP="00054D6C">
            <w:pPr>
              <w:shd w:val="clear" w:color="auto" w:fill="FFFFFF" w:themeFill="background1"/>
              <w:rPr>
                <w:b/>
                <w:bCs/>
                <w:szCs w:val="24"/>
              </w:rPr>
            </w:pPr>
            <w:r w:rsidRPr="006554C2">
              <w:rPr>
                <w:b/>
                <w:bCs/>
              </w:rPr>
              <w:t>Ne</w:t>
            </w:r>
          </w:p>
        </w:tc>
      </w:tr>
      <w:tr w:rsidR="00054D6C" w:rsidRPr="006554C2" w14:paraId="40A86F8E" w14:textId="77777777" w:rsidTr="00BC2655">
        <w:trPr>
          <w:trHeight w:val="284"/>
        </w:trPr>
        <w:tc>
          <w:tcPr>
            <w:tcW w:w="993" w:type="dxa"/>
            <w:shd w:val="clear" w:color="auto" w:fill="FFFFFF" w:themeFill="background1"/>
          </w:tcPr>
          <w:p w14:paraId="6CEDF9A0" w14:textId="77777777" w:rsidR="00054D6C" w:rsidRPr="006554C2" w:rsidRDefault="00054D6C" w:rsidP="00054D6C">
            <w:pPr>
              <w:shd w:val="clear" w:color="auto" w:fill="FFFFFF" w:themeFill="background1"/>
              <w:rPr>
                <w:szCs w:val="24"/>
              </w:rPr>
            </w:pPr>
            <w:r w:rsidRPr="006554C2">
              <w:rPr>
                <w:szCs w:val="24"/>
              </w:rPr>
              <w:t>5.1.10.</w:t>
            </w:r>
          </w:p>
        </w:tc>
        <w:tc>
          <w:tcPr>
            <w:tcW w:w="5670" w:type="dxa"/>
            <w:gridSpan w:val="2"/>
            <w:shd w:val="clear" w:color="auto" w:fill="FFFFFF" w:themeFill="background1"/>
          </w:tcPr>
          <w:p w14:paraId="008E5DA6" w14:textId="77777777" w:rsidR="00054D6C" w:rsidRPr="006554C2" w:rsidRDefault="00054D6C" w:rsidP="00054D6C">
            <w:pPr>
              <w:shd w:val="clear" w:color="auto" w:fill="FFFFFF" w:themeFill="background1"/>
              <w:rPr>
                <w:szCs w:val="24"/>
              </w:rPr>
            </w:pPr>
            <w:r w:rsidRPr="006554C2">
              <w:rPr>
                <w:szCs w:val="24"/>
              </w:rPr>
              <w:t>Trošak investicija vezano za poslovanje gospodarskih subjekata</w:t>
            </w:r>
          </w:p>
        </w:tc>
        <w:tc>
          <w:tcPr>
            <w:tcW w:w="1276" w:type="dxa"/>
            <w:gridSpan w:val="2"/>
            <w:shd w:val="clear" w:color="auto" w:fill="FFFFFF" w:themeFill="background1"/>
          </w:tcPr>
          <w:p w14:paraId="70AB59C8" w14:textId="2885F254" w:rsidR="00054D6C" w:rsidRPr="006554C2" w:rsidRDefault="00054D6C" w:rsidP="00054D6C">
            <w:pPr>
              <w:shd w:val="clear" w:color="auto" w:fill="FFFFFF" w:themeFill="background1"/>
              <w:rPr>
                <w:b/>
                <w:bCs/>
                <w:szCs w:val="24"/>
              </w:rPr>
            </w:pPr>
            <w:r w:rsidRPr="006554C2">
              <w:rPr>
                <w:b/>
                <w:bCs/>
              </w:rPr>
              <w:t>Ne</w:t>
            </w:r>
          </w:p>
        </w:tc>
        <w:tc>
          <w:tcPr>
            <w:tcW w:w="992" w:type="dxa"/>
            <w:shd w:val="clear" w:color="auto" w:fill="FFFFFF" w:themeFill="background1"/>
          </w:tcPr>
          <w:p w14:paraId="78A03B80" w14:textId="3B1F726D" w:rsidR="00054D6C" w:rsidRPr="006554C2" w:rsidRDefault="00054D6C" w:rsidP="00054D6C">
            <w:pPr>
              <w:shd w:val="clear" w:color="auto" w:fill="FFFFFF" w:themeFill="background1"/>
              <w:rPr>
                <w:b/>
                <w:bCs/>
                <w:szCs w:val="24"/>
              </w:rPr>
            </w:pPr>
            <w:r w:rsidRPr="006554C2">
              <w:rPr>
                <w:b/>
                <w:bCs/>
              </w:rPr>
              <w:t>Ne</w:t>
            </w:r>
          </w:p>
        </w:tc>
        <w:tc>
          <w:tcPr>
            <w:tcW w:w="848" w:type="dxa"/>
            <w:gridSpan w:val="2"/>
            <w:shd w:val="clear" w:color="auto" w:fill="FFFFFF" w:themeFill="background1"/>
          </w:tcPr>
          <w:p w14:paraId="36178DD2" w14:textId="0F454723" w:rsidR="00054D6C" w:rsidRPr="006554C2" w:rsidRDefault="00054D6C" w:rsidP="00054D6C">
            <w:pPr>
              <w:shd w:val="clear" w:color="auto" w:fill="FFFFFF" w:themeFill="background1"/>
              <w:rPr>
                <w:b/>
                <w:bCs/>
                <w:szCs w:val="24"/>
              </w:rPr>
            </w:pPr>
            <w:r w:rsidRPr="006554C2">
              <w:rPr>
                <w:b/>
                <w:bCs/>
              </w:rPr>
              <w:t>Ne</w:t>
            </w:r>
          </w:p>
        </w:tc>
      </w:tr>
      <w:tr w:rsidR="00054D6C" w:rsidRPr="006554C2" w14:paraId="13A435A2" w14:textId="77777777" w:rsidTr="00BC2655">
        <w:trPr>
          <w:trHeight w:val="284"/>
        </w:trPr>
        <w:tc>
          <w:tcPr>
            <w:tcW w:w="993" w:type="dxa"/>
            <w:shd w:val="clear" w:color="auto" w:fill="FFFFFF" w:themeFill="background1"/>
          </w:tcPr>
          <w:p w14:paraId="18CC7241" w14:textId="77777777" w:rsidR="00054D6C" w:rsidRPr="006554C2" w:rsidRDefault="00054D6C" w:rsidP="00054D6C">
            <w:pPr>
              <w:shd w:val="clear" w:color="auto" w:fill="FFFFFF" w:themeFill="background1"/>
              <w:rPr>
                <w:szCs w:val="24"/>
              </w:rPr>
            </w:pPr>
            <w:r w:rsidRPr="006554C2">
              <w:rPr>
                <w:szCs w:val="24"/>
              </w:rPr>
              <w:t>5.1.11.</w:t>
            </w:r>
          </w:p>
        </w:tc>
        <w:tc>
          <w:tcPr>
            <w:tcW w:w="5670" w:type="dxa"/>
            <w:gridSpan w:val="2"/>
            <w:shd w:val="clear" w:color="auto" w:fill="FFFFFF" w:themeFill="background1"/>
          </w:tcPr>
          <w:p w14:paraId="7647EF04" w14:textId="77777777" w:rsidR="00054D6C" w:rsidRPr="006554C2" w:rsidRDefault="00054D6C" w:rsidP="00054D6C">
            <w:pPr>
              <w:shd w:val="clear" w:color="auto" w:fill="FFFFFF" w:themeFill="background1"/>
              <w:rPr>
                <w:szCs w:val="24"/>
              </w:rPr>
            </w:pPr>
            <w:r w:rsidRPr="006554C2">
              <w:rPr>
                <w:szCs w:val="24"/>
              </w:rPr>
              <w:t>Trošak proizvodnje, osobito nabave materijala, tehnologije i energije</w:t>
            </w:r>
          </w:p>
        </w:tc>
        <w:tc>
          <w:tcPr>
            <w:tcW w:w="1276" w:type="dxa"/>
            <w:gridSpan w:val="2"/>
            <w:shd w:val="clear" w:color="auto" w:fill="FFFFFF" w:themeFill="background1"/>
          </w:tcPr>
          <w:p w14:paraId="40A970A0" w14:textId="35AE4C92" w:rsidR="00054D6C" w:rsidRPr="006554C2" w:rsidRDefault="00054D6C" w:rsidP="00054D6C">
            <w:pPr>
              <w:shd w:val="clear" w:color="auto" w:fill="FFFFFF" w:themeFill="background1"/>
              <w:rPr>
                <w:b/>
                <w:bCs/>
                <w:szCs w:val="24"/>
              </w:rPr>
            </w:pPr>
            <w:r w:rsidRPr="006554C2">
              <w:rPr>
                <w:b/>
                <w:bCs/>
              </w:rPr>
              <w:t>Ne</w:t>
            </w:r>
          </w:p>
        </w:tc>
        <w:tc>
          <w:tcPr>
            <w:tcW w:w="992" w:type="dxa"/>
            <w:shd w:val="clear" w:color="auto" w:fill="FFFFFF" w:themeFill="background1"/>
          </w:tcPr>
          <w:p w14:paraId="3F5293D9" w14:textId="40759162" w:rsidR="00054D6C" w:rsidRPr="006554C2" w:rsidRDefault="00054D6C" w:rsidP="00054D6C">
            <w:pPr>
              <w:shd w:val="clear" w:color="auto" w:fill="FFFFFF" w:themeFill="background1"/>
              <w:rPr>
                <w:b/>
                <w:bCs/>
                <w:szCs w:val="24"/>
              </w:rPr>
            </w:pPr>
            <w:r w:rsidRPr="006554C2">
              <w:rPr>
                <w:b/>
                <w:bCs/>
              </w:rPr>
              <w:t>Ne</w:t>
            </w:r>
          </w:p>
        </w:tc>
        <w:tc>
          <w:tcPr>
            <w:tcW w:w="848" w:type="dxa"/>
            <w:gridSpan w:val="2"/>
            <w:shd w:val="clear" w:color="auto" w:fill="FFFFFF" w:themeFill="background1"/>
          </w:tcPr>
          <w:p w14:paraId="5DFED0FC" w14:textId="6FC6BF49" w:rsidR="00054D6C" w:rsidRPr="006554C2" w:rsidRDefault="00054D6C" w:rsidP="00054D6C">
            <w:pPr>
              <w:shd w:val="clear" w:color="auto" w:fill="FFFFFF" w:themeFill="background1"/>
              <w:rPr>
                <w:b/>
                <w:bCs/>
                <w:szCs w:val="24"/>
              </w:rPr>
            </w:pPr>
            <w:r w:rsidRPr="006554C2">
              <w:rPr>
                <w:b/>
                <w:bCs/>
              </w:rPr>
              <w:t>Ne</w:t>
            </w:r>
          </w:p>
        </w:tc>
      </w:tr>
      <w:tr w:rsidR="00054D6C" w:rsidRPr="006554C2" w14:paraId="571857C6" w14:textId="77777777" w:rsidTr="00BC2655">
        <w:trPr>
          <w:trHeight w:val="284"/>
        </w:trPr>
        <w:tc>
          <w:tcPr>
            <w:tcW w:w="993" w:type="dxa"/>
            <w:shd w:val="clear" w:color="auto" w:fill="FFFFFF" w:themeFill="background1"/>
          </w:tcPr>
          <w:p w14:paraId="1DAA326A" w14:textId="77777777" w:rsidR="00054D6C" w:rsidRPr="006554C2" w:rsidRDefault="00054D6C" w:rsidP="00054D6C">
            <w:pPr>
              <w:shd w:val="clear" w:color="auto" w:fill="FFFFFF" w:themeFill="background1"/>
              <w:rPr>
                <w:szCs w:val="24"/>
              </w:rPr>
            </w:pPr>
            <w:r w:rsidRPr="006554C2">
              <w:rPr>
                <w:szCs w:val="24"/>
              </w:rPr>
              <w:t>5.1.12.</w:t>
            </w:r>
          </w:p>
        </w:tc>
        <w:tc>
          <w:tcPr>
            <w:tcW w:w="5670" w:type="dxa"/>
            <w:gridSpan w:val="2"/>
            <w:shd w:val="clear" w:color="auto" w:fill="FFFFFF" w:themeFill="background1"/>
          </w:tcPr>
          <w:p w14:paraId="255CC694" w14:textId="77777777" w:rsidR="00054D6C" w:rsidRPr="006554C2" w:rsidRDefault="00054D6C" w:rsidP="00054D6C">
            <w:pPr>
              <w:shd w:val="clear" w:color="auto" w:fill="FFFFFF" w:themeFill="background1"/>
              <w:rPr>
                <w:szCs w:val="24"/>
              </w:rPr>
            </w:pPr>
            <w:r w:rsidRPr="006554C2">
              <w:rPr>
                <w:szCs w:val="24"/>
              </w:rPr>
              <w:t>Prepreke za slobodno kretanje roba, usluga, rada i kapitala vezano za poslovanje gospodarskih subjekata</w:t>
            </w:r>
          </w:p>
        </w:tc>
        <w:tc>
          <w:tcPr>
            <w:tcW w:w="1276" w:type="dxa"/>
            <w:gridSpan w:val="2"/>
            <w:shd w:val="clear" w:color="auto" w:fill="FFFFFF" w:themeFill="background1"/>
          </w:tcPr>
          <w:p w14:paraId="733AECD6" w14:textId="7ABC3E86" w:rsidR="00054D6C" w:rsidRPr="006554C2" w:rsidRDefault="00054D6C" w:rsidP="00054D6C">
            <w:pPr>
              <w:shd w:val="clear" w:color="auto" w:fill="FFFFFF" w:themeFill="background1"/>
              <w:rPr>
                <w:b/>
                <w:bCs/>
                <w:szCs w:val="24"/>
              </w:rPr>
            </w:pPr>
            <w:r w:rsidRPr="006554C2">
              <w:rPr>
                <w:b/>
                <w:bCs/>
              </w:rPr>
              <w:t>Ne</w:t>
            </w:r>
          </w:p>
        </w:tc>
        <w:tc>
          <w:tcPr>
            <w:tcW w:w="992" w:type="dxa"/>
            <w:shd w:val="clear" w:color="auto" w:fill="FFFFFF" w:themeFill="background1"/>
          </w:tcPr>
          <w:p w14:paraId="369CBC1D" w14:textId="79572D39" w:rsidR="00054D6C" w:rsidRPr="006554C2" w:rsidRDefault="00054D6C" w:rsidP="00054D6C">
            <w:pPr>
              <w:shd w:val="clear" w:color="auto" w:fill="FFFFFF" w:themeFill="background1"/>
              <w:rPr>
                <w:b/>
                <w:bCs/>
                <w:szCs w:val="24"/>
              </w:rPr>
            </w:pPr>
            <w:r w:rsidRPr="006554C2">
              <w:rPr>
                <w:b/>
                <w:bCs/>
              </w:rPr>
              <w:t>Ne</w:t>
            </w:r>
          </w:p>
        </w:tc>
        <w:tc>
          <w:tcPr>
            <w:tcW w:w="848" w:type="dxa"/>
            <w:gridSpan w:val="2"/>
            <w:shd w:val="clear" w:color="auto" w:fill="FFFFFF" w:themeFill="background1"/>
          </w:tcPr>
          <w:p w14:paraId="35E96D71" w14:textId="36A54EDA" w:rsidR="00054D6C" w:rsidRPr="006554C2" w:rsidRDefault="00054D6C" w:rsidP="00054D6C">
            <w:pPr>
              <w:shd w:val="clear" w:color="auto" w:fill="FFFFFF" w:themeFill="background1"/>
              <w:rPr>
                <w:b/>
                <w:bCs/>
                <w:szCs w:val="24"/>
              </w:rPr>
            </w:pPr>
            <w:r w:rsidRPr="006554C2">
              <w:rPr>
                <w:b/>
                <w:bCs/>
              </w:rPr>
              <w:t>Ne</w:t>
            </w:r>
          </w:p>
        </w:tc>
      </w:tr>
      <w:tr w:rsidR="00054D6C" w:rsidRPr="006554C2" w14:paraId="204082A9" w14:textId="77777777" w:rsidTr="00BC2655">
        <w:trPr>
          <w:trHeight w:val="284"/>
        </w:trPr>
        <w:tc>
          <w:tcPr>
            <w:tcW w:w="993" w:type="dxa"/>
            <w:shd w:val="clear" w:color="auto" w:fill="FFFFFF" w:themeFill="background1"/>
          </w:tcPr>
          <w:p w14:paraId="5BEC2AF5" w14:textId="77777777" w:rsidR="00054D6C" w:rsidRPr="006554C2" w:rsidRDefault="00054D6C" w:rsidP="00054D6C">
            <w:pPr>
              <w:shd w:val="clear" w:color="auto" w:fill="FFFFFF" w:themeFill="background1"/>
              <w:rPr>
                <w:szCs w:val="24"/>
              </w:rPr>
            </w:pPr>
            <w:r w:rsidRPr="006554C2">
              <w:rPr>
                <w:szCs w:val="24"/>
              </w:rPr>
              <w:t>5.1.13.</w:t>
            </w:r>
          </w:p>
        </w:tc>
        <w:tc>
          <w:tcPr>
            <w:tcW w:w="5670" w:type="dxa"/>
            <w:gridSpan w:val="2"/>
            <w:shd w:val="clear" w:color="auto" w:fill="FFFFFF" w:themeFill="background1"/>
          </w:tcPr>
          <w:p w14:paraId="0E38E5A7" w14:textId="77777777" w:rsidR="00054D6C" w:rsidRPr="006554C2" w:rsidRDefault="00054D6C" w:rsidP="00054D6C">
            <w:pPr>
              <w:shd w:val="clear" w:color="auto" w:fill="FFFFFF" w:themeFill="background1"/>
              <w:rPr>
                <w:szCs w:val="24"/>
              </w:rPr>
            </w:pPr>
            <w:r w:rsidRPr="006554C2">
              <w:rPr>
                <w:szCs w:val="24"/>
              </w:rPr>
              <w:t>Djelovanje na imovinska prava gospodarskih subjekata</w:t>
            </w:r>
          </w:p>
        </w:tc>
        <w:tc>
          <w:tcPr>
            <w:tcW w:w="1276" w:type="dxa"/>
            <w:gridSpan w:val="2"/>
            <w:shd w:val="clear" w:color="auto" w:fill="FFFFFF" w:themeFill="background1"/>
          </w:tcPr>
          <w:p w14:paraId="37CEF9AE" w14:textId="22B79171" w:rsidR="00054D6C" w:rsidRPr="006554C2" w:rsidRDefault="00054D6C" w:rsidP="00054D6C">
            <w:pPr>
              <w:shd w:val="clear" w:color="auto" w:fill="FFFFFF" w:themeFill="background1"/>
              <w:rPr>
                <w:b/>
                <w:bCs/>
                <w:szCs w:val="24"/>
              </w:rPr>
            </w:pPr>
            <w:r w:rsidRPr="006554C2">
              <w:rPr>
                <w:b/>
                <w:bCs/>
              </w:rPr>
              <w:t>Ne</w:t>
            </w:r>
          </w:p>
        </w:tc>
        <w:tc>
          <w:tcPr>
            <w:tcW w:w="992" w:type="dxa"/>
            <w:shd w:val="clear" w:color="auto" w:fill="FFFFFF" w:themeFill="background1"/>
          </w:tcPr>
          <w:p w14:paraId="1A4D6307" w14:textId="206ECEA2" w:rsidR="00054D6C" w:rsidRPr="006554C2" w:rsidRDefault="00054D6C" w:rsidP="00054D6C">
            <w:pPr>
              <w:shd w:val="clear" w:color="auto" w:fill="FFFFFF" w:themeFill="background1"/>
              <w:rPr>
                <w:b/>
                <w:bCs/>
                <w:szCs w:val="24"/>
              </w:rPr>
            </w:pPr>
            <w:r w:rsidRPr="006554C2">
              <w:rPr>
                <w:b/>
                <w:bCs/>
              </w:rPr>
              <w:t>Ne</w:t>
            </w:r>
          </w:p>
        </w:tc>
        <w:tc>
          <w:tcPr>
            <w:tcW w:w="848" w:type="dxa"/>
            <w:gridSpan w:val="2"/>
            <w:shd w:val="clear" w:color="auto" w:fill="FFFFFF" w:themeFill="background1"/>
          </w:tcPr>
          <w:p w14:paraId="25DCBCB7" w14:textId="7ECEDA6E" w:rsidR="00054D6C" w:rsidRPr="006554C2" w:rsidRDefault="00054D6C" w:rsidP="00054D6C">
            <w:pPr>
              <w:shd w:val="clear" w:color="auto" w:fill="FFFFFF" w:themeFill="background1"/>
              <w:rPr>
                <w:b/>
                <w:bCs/>
                <w:szCs w:val="24"/>
              </w:rPr>
            </w:pPr>
            <w:r w:rsidRPr="006554C2">
              <w:rPr>
                <w:b/>
                <w:bCs/>
              </w:rPr>
              <w:t>Ne</w:t>
            </w:r>
          </w:p>
        </w:tc>
      </w:tr>
      <w:tr w:rsidR="00054D6C" w:rsidRPr="006554C2" w14:paraId="6F974F34" w14:textId="77777777" w:rsidTr="00BC2655">
        <w:trPr>
          <w:trHeight w:val="284"/>
        </w:trPr>
        <w:tc>
          <w:tcPr>
            <w:tcW w:w="993" w:type="dxa"/>
            <w:shd w:val="clear" w:color="auto" w:fill="FFFFFF" w:themeFill="background1"/>
          </w:tcPr>
          <w:p w14:paraId="65E1607D" w14:textId="77777777" w:rsidR="00054D6C" w:rsidRPr="006554C2" w:rsidRDefault="00054D6C" w:rsidP="00054D6C">
            <w:pPr>
              <w:shd w:val="clear" w:color="auto" w:fill="FFFFFF" w:themeFill="background1"/>
              <w:rPr>
                <w:szCs w:val="24"/>
              </w:rPr>
            </w:pPr>
            <w:r w:rsidRPr="006554C2">
              <w:rPr>
                <w:szCs w:val="24"/>
              </w:rPr>
              <w:lastRenderedPageBreak/>
              <w:t>5.1.14.</w:t>
            </w:r>
          </w:p>
        </w:tc>
        <w:tc>
          <w:tcPr>
            <w:tcW w:w="5670" w:type="dxa"/>
            <w:gridSpan w:val="2"/>
            <w:shd w:val="clear" w:color="auto" w:fill="FFFFFF" w:themeFill="background1"/>
          </w:tcPr>
          <w:p w14:paraId="123F861C" w14:textId="77777777" w:rsidR="00054D6C" w:rsidRPr="006554C2" w:rsidRDefault="00054D6C" w:rsidP="00054D6C">
            <w:pPr>
              <w:shd w:val="clear" w:color="auto" w:fill="FFFFFF" w:themeFill="background1"/>
              <w:rPr>
                <w:szCs w:val="24"/>
              </w:rPr>
            </w:pPr>
            <w:r w:rsidRPr="006554C2">
              <w:rPr>
                <w:szCs w:val="24"/>
              </w:rPr>
              <w:t>Drugi očekivani izravni učinak:</w:t>
            </w:r>
          </w:p>
          <w:p w14:paraId="2A08ACD3" w14:textId="77777777" w:rsidR="00054D6C" w:rsidRPr="006554C2" w:rsidRDefault="00054D6C" w:rsidP="00054D6C">
            <w:pPr>
              <w:shd w:val="clear" w:color="auto" w:fill="FFFFFF" w:themeFill="background1"/>
              <w:rPr>
                <w:szCs w:val="24"/>
              </w:rPr>
            </w:pPr>
          </w:p>
        </w:tc>
        <w:tc>
          <w:tcPr>
            <w:tcW w:w="1276" w:type="dxa"/>
            <w:gridSpan w:val="2"/>
            <w:shd w:val="clear" w:color="auto" w:fill="FFFFFF" w:themeFill="background1"/>
          </w:tcPr>
          <w:p w14:paraId="29DAED86" w14:textId="77537224" w:rsidR="00054D6C" w:rsidRPr="006554C2" w:rsidRDefault="00054D6C" w:rsidP="00054D6C">
            <w:pPr>
              <w:shd w:val="clear" w:color="auto" w:fill="FFFFFF" w:themeFill="background1"/>
              <w:rPr>
                <w:b/>
                <w:bCs/>
                <w:szCs w:val="24"/>
              </w:rPr>
            </w:pPr>
            <w:r w:rsidRPr="006554C2">
              <w:rPr>
                <w:b/>
                <w:bCs/>
              </w:rPr>
              <w:t>Ne</w:t>
            </w:r>
          </w:p>
        </w:tc>
        <w:tc>
          <w:tcPr>
            <w:tcW w:w="992" w:type="dxa"/>
            <w:shd w:val="clear" w:color="auto" w:fill="FFFFFF" w:themeFill="background1"/>
          </w:tcPr>
          <w:p w14:paraId="4ED70379" w14:textId="55F9D81E" w:rsidR="00054D6C" w:rsidRPr="006554C2" w:rsidRDefault="00054D6C" w:rsidP="00054D6C">
            <w:pPr>
              <w:shd w:val="clear" w:color="auto" w:fill="FFFFFF" w:themeFill="background1"/>
              <w:rPr>
                <w:b/>
                <w:bCs/>
                <w:szCs w:val="24"/>
              </w:rPr>
            </w:pPr>
            <w:r w:rsidRPr="006554C2">
              <w:rPr>
                <w:b/>
                <w:bCs/>
              </w:rPr>
              <w:t>Ne</w:t>
            </w:r>
          </w:p>
        </w:tc>
        <w:tc>
          <w:tcPr>
            <w:tcW w:w="848" w:type="dxa"/>
            <w:gridSpan w:val="2"/>
            <w:shd w:val="clear" w:color="auto" w:fill="FFFFFF" w:themeFill="background1"/>
          </w:tcPr>
          <w:p w14:paraId="29AD11F9" w14:textId="609EBAF9" w:rsidR="00054D6C" w:rsidRPr="006554C2" w:rsidRDefault="00054D6C" w:rsidP="00054D6C">
            <w:pPr>
              <w:shd w:val="clear" w:color="auto" w:fill="FFFFFF" w:themeFill="background1"/>
              <w:rPr>
                <w:b/>
                <w:bCs/>
                <w:szCs w:val="24"/>
              </w:rPr>
            </w:pPr>
            <w:r w:rsidRPr="006554C2">
              <w:rPr>
                <w:b/>
                <w:bCs/>
              </w:rPr>
              <w:t>Ne</w:t>
            </w:r>
          </w:p>
        </w:tc>
      </w:tr>
      <w:tr w:rsidR="00F96AE2" w:rsidRPr="006554C2" w14:paraId="5F341FAC" w14:textId="77777777" w:rsidTr="00BC2655">
        <w:trPr>
          <w:trHeight w:val="284"/>
        </w:trPr>
        <w:tc>
          <w:tcPr>
            <w:tcW w:w="993" w:type="dxa"/>
            <w:shd w:val="clear" w:color="auto" w:fill="FFFFFF" w:themeFill="background1"/>
          </w:tcPr>
          <w:p w14:paraId="1AC65E40" w14:textId="77777777" w:rsidR="00F96AE2" w:rsidRPr="006554C2" w:rsidRDefault="00F96AE2" w:rsidP="0077506C">
            <w:pPr>
              <w:shd w:val="clear" w:color="auto" w:fill="FFFFFF" w:themeFill="background1"/>
              <w:rPr>
                <w:szCs w:val="24"/>
              </w:rPr>
            </w:pPr>
            <w:r w:rsidRPr="006554C2">
              <w:rPr>
                <w:szCs w:val="24"/>
              </w:rPr>
              <w:t>5.1.15.</w:t>
            </w:r>
          </w:p>
        </w:tc>
        <w:tc>
          <w:tcPr>
            <w:tcW w:w="8786" w:type="dxa"/>
            <w:gridSpan w:val="7"/>
            <w:shd w:val="clear" w:color="auto" w:fill="FFFFFF" w:themeFill="background1"/>
          </w:tcPr>
          <w:p w14:paraId="471A8781" w14:textId="77777777" w:rsidR="00F96AE2" w:rsidRPr="006554C2" w:rsidRDefault="00F96AE2" w:rsidP="0077506C">
            <w:pPr>
              <w:shd w:val="clear" w:color="auto" w:fill="FFFFFF" w:themeFill="background1"/>
              <w:rPr>
                <w:szCs w:val="24"/>
              </w:rPr>
            </w:pPr>
            <w:r w:rsidRPr="006554C2">
              <w:rPr>
                <w:szCs w:val="24"/>
              </w:rPr>
              <w:t>Obrazloženje za analizu utvrđivanja izravnih učinaka od 5.1.1. do 5.1.14.</w:t>
            </w:r>
          </w:p>
          <w:p w14:paraId="2997502D" w14:textId="77777777" w:rsidR="00054D6C" w:rsidRPr="006554C2" w:rsidRDefault="00054D6C" w:rsidP="0077506C">
            <w:pPr>
              <w:shd w:val="clear" w:color="auto" w:fill="FFFFFF" w:themeFill="background1"/>
              <w:rPr>
                <w:bCs/>
                <w:szCs w:val="24"/>
              </w:rPr>
            </w:pPr>
          </w:p>
          <w:p w14:paraId="5FCD39ED" w14:textId="153EB67E" w:rsidR="00F96AE2" w:rsidRPr="002E544E" w:rsidRDefault="009D6D2F" w:rsidP="00054D6C">
            <w:pPr>
              <w:shd w:val="clear" w:color="auto" w:fill="FFFFFF" w:themeFill="background1"/>
              <w:jc w:val="both"/>
              <w:rPr>
                <w:bCs/>
                <w:szCs w:val="24"/>
              </w:rPr>
            </w:pPr>
            <w:r w:rsidRPr="00D2702C">
              <w:rPr>
                <w:bCs/>
                <w:szCs w:val="24"/>
              </w:rPr>
              <w:t>Predložene izmjene</w:t>
            </w:r>
            <w:r w:rsidR="00BE2BA8" w:rsidRPr="00D2702C">
              <w:rPr>
                <w:bCs/>
                <w:szCs w:val="24"/>
              </w:rPr>
              <w:t xml:space="preserve"> i dopune</w:t>
            </w:r>
            <w:r w:rsidRPr="00D2702C">
              <w:rPr>
                <w:bCs/>
                <w:szCs w:val="24"/>
              </w:rPr>
              <w:t xml:space="preserve"> </w:t>
            </w:r>
            <w:r w:rsidR="00E630BF" w:rsidRPr="00D2702C">
              <w:rPr>
                <w:bCs/>
                <w:szCs w:val="24"/>
              </w:rPr>
              <w:t xml:space="preserve">u djelu </w:t>
            </w:r>
            <w:r w:rsidR="00BE2BA8" w:rsidRPr="00D2702C">
              <w:rPr>
                <w:bCs/>
                <w:szCs w:val="24"/>
              </w:rPr>
              <w:t>poreznog tretmana primitaka s osnove</w:t>
            </w:r>
            <w:r w:rsidR="00E630BF" w:rsidRPr="00D2702C">
              <w:rPr>
                <w:bCs/>
                <w:szCs w:val="24"/>
              </w:rPr>
              <w:t xml:space="preserve"> </w:t>
            </w:r>
            <w:r w:rsidR="002E544E" w:rsidRPr="00D2702C">
              <w:rPr>
                <w:bCs/>
                <w:szCs w:val="24"/>
              </w:rPr>
              <w:t xml:space="preserve">dodjele poslovnih udjela te zaokruživanja iznosa osobnog odbitka, porezne osnovice i neoporezivih primitaka </w:t>
            </w:r>
            <w:r w:rsidRPr="00D2702C">
              <w:rPr>
                <w:bCs/>
                <w:szCs w:val="24"/>
              </w:rPr>
              <w:t>imat će utjecaj na trošak rada u cjelini.</w:t>
            </w:r>
          </w:p>
        </w:tc>
      </w:tr>
      <w:tr w:rsidR="00F96AE2" w:rsidRPr="006554C2" w14:paraId="6D7A5CD5" w14:textId="77777777" w:rsidTr="00BC2655">
        <w:trPr>
          <w:trHeight w:val="284"/>
        </w:trPr>
        <w:tc>
          <w:tcPr>
            <w:tcW w:w="993" w:type="dxa"/>
            <w:shd w:val="clear" w:color="auto" w:fill="FFFFFF" w:themeFill="background1"/>
          </w:tcPr>
          <w:p w14:paraId="6DAFFCDF" w14:textId="77777777" w:rsidR="00F96AE2" w:rsidRPr="006554C2" w:rsidRDefault="00F96AE2" w:rsidP="0077506C">
            <w:pPr>
              <w:shd w:val="clear" w:color="auto" w:fill="FFFFFF" w:themeFill="background1"/>
              <w:rPr>
                <w:b/>
                <w:szCs w:val="24"/>
              </w:rPr>
            </w:pPr>
          </w:p>
        </w:tc>
        <w:tc>
          <w:tcPr>
            <w:tcW w:w="8786" w:type="dxa"/>
            <w:gridSpan w:val="7"/>
            <w:shd w:val="clear" w:color="auto" w:fill="FFFFFF" w:themeFill="background1"/>
          </w:tcPr>
          <w:p w14:paraId="1384ECBA" w14:textId="77777777" w:rsidR="00F96AE2" w:rsidRPr="006554C2" w:rsidRDefault="00F96AE2" w:rsidP="0077506C">
            <w:pPr>
              <w:shd w:val="clear" w:color="auto" w:fill="FFFFFF" w:themeFill="background1"/>
              <w:rPr>
                <w:b/>
                <w:szCs w:val="24"/>
              </w:rPr>
            </w:pPr>
            <w:r w:rsidRPr="006554C2">
              <w:rPr>
                <w:b/>
                <w:szCs w:val="24"/>
              </w:rPr>
              <w:t>Utvrdite veličinu adresata:</w:t>
            </w:r>
          </w:p>
        </w:tc>
      </w:tr>
      <w:tr w:rsidR="00054D6C" w:rsidRPr="006554C2" w14:paraId="62664B93" w14:textId="77777777" w:rsidTr="00BC2655">
        <w:trPr>
          <w:trHeight w:val="284"/>
        </w:trPr>
        <w:tc>
          <w:tcPr>
            <w:tcW w:w="993" w:type="dxa"/>
            <w:shd w:val="clear" w:color="auto" w:fill="FFFFFF" w:themeFill="background1"/>
          </w:tcPr>
          <w:p w14:paraId="0A48393D" w14:textId="77777777" w:rsidR="00054D6C" w:rsidRPr="006554C2" w:rsidRDefault="00054D6C" w:rsidP="00054D6C">
            <w:pPr>
              <w:shd w:val="clear" w:color="auto" w:fill="FFFFFF" w:themeFill="background1"/>
              <w:rPr>
                <w:szCs w:val="24"/>
              </w:rPr>
            </w:pPr>
            <w:r w:rsidRPr="006554C2">
              <w:rPr>
                <w:szCs w:val="24"/>
              </w:rPr>
              <w:t>5.1.16.</w:t>
            </w:r>
          </w:p>
        </w:tc>
        <w:tc>
          <w:tcPr>
            <w:tcW w:w="5670" w:type="dxa"/>
            <w:gridSpan w:val="2"/>
            <w:shd w:val="clear" w:color="auto" w:fill="FFFFFF" w:themeFill="background1"/>
          </w:tcPr>
          <w:p w14:paraId="0FC89555" w14:textId="77777777" w:rsidR="00054D6C" w:rsidRPr="006554C2" w:rsidRDefault="00054D6C" w:rsidP="00054D6C">
            <w:pPr>
              <w:shd w:val="clear" w:color="auto" w:fill="FFFFFF" w:themeFill="background1"/>
              <w:rPr>
                <w:szCs w:val="24"/>
              </w:rPr>
            </w:pPr>
            <w:r w:rsidRPr="006554C2">
              <w:rPr>
                <w:szCs w:val="24"/>
              </w:rPr>
              <w:t>Mikro i mali poduzetnici i/ili obiteljska poljoprivredna gospodarstva i/ili zadruge</w:t>
            </w:r>
          </w:p>
        </w:tc>
        <w:tc>
          <w:tcPr>
            <w:tcW w:w="1276" w:type="dxa"/>
            <w:gridSpan w:val="2"/>
            <w:shd w:val="clear" w:color="auto" w:fill="FFFFFF" w:themeFill="background1"/>
          </w:tcPr>
          <w:p w14:paraId="1D158BE3" w14:textId="45AA2622" w:rsidR="00054D6C" w:rsidRPr="006554C2" w:rsidRDefault="00054D6C" w:rsidP="00054D6C">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5EA44B2B" w14:textId="2B85CEBA" w:rsidR="00054D6C" w:rsidRPr="006554C2" w:rsidRDefault="00054D6C" w:rsidP="00054D6C">
            <w:pPr>
              <w:shd w:val="clear" w:color="auto" w:fill="FFFFFF" w:themeFill="background1"/>
              <w:rPr>
                <w:b/>
                <w:bCs/>
                <w:szCs w:val="24"/>
              </w:rPr>
            </w:pPr>
            <w:r w:rsidRPr="006554C2">
              <w:rPr>
                <w:b/>
                <w:bCs/>
              </w:rPr>
              <w:t>Ne</w:t>
            </w:r>
          </w:p>
        </w:tc>
        <w:tc>
          <w:tcPr>
            <w:tcW w:w="812" w:type="dxa"/>
            <w:shd w:val="clear" w:color="auto" w:fill="FFFFFF" w:themeFill="background1"/>
          </w:tcPr>
          <w:p w14:paraId="5FE4AA4E" w14:textId="47589062" w:rsidR="00054D6C" w:rsidRPr="006554C2" w:rsidRDefault="00054D6C" w:rsidP="00054D6C">
            <w:pPr>
              <w:shd w:val="clear" w:color="auto" w:fill="FFFFFF" w:themeFill="background1"/>
              <w:rPr>
                <w:b/>
                <w:bCs/>
                <w:szCs w:val="24"/>
              </w:rPr>
            </w:pPr>
            <w:r w:rsidRPr="006554C2">
              <w:rPr>
                <w:b/>
                <w:bCs/>
              </w:rPr>
              <w:t>Ne</w:t>
            </w:r>
          </w:p>
        </w:tc>
      </w:tr>
      <w:tr w:rsidR="00054D6C" w:rsidRPr="006554C2" w14:paraId="7C72E746" w14:textId="77777777" w:rsidTr="00BC2655">
        <w:trPr>
          <w:trHeight w:val="284"/>
        </w:trPr>
        <w:tc>
          <w:tcPr>
            <w:tcW w:w="993" w:type="dxa"/>
            <w:shd w:val="clear" w:color="auto" w:fill="FFFFFF" w:themeFill="background1"/>
          </w:tcPr>
          <w:p w14:paraId="096E2D0F" w14:textId="77777777" w:rsidR="00054D6C" w:rsidRPr="006554C2" w:rsidRDefault="00054D6C" w:rsidP="00054D6C">
            <w:pPr>
              <w:shd w:val="clear" w:color="auto" w:fill="FFFFFF" w:themeFill="background1"/>
              <w:rPr>
                <w:szCs w:val="24"/>
              </w:rPr>
            </w:pPr>
            <w:r w:rsidRPr="006554C2">
              <w:rPr>
                <w:szCs w:val="24"/>
              </w:rPr>
              <w:t>5.1.17.</w:t>
            </w:r>
          </w:p>
        </w:tc>
        <w:tc>
          <w:tcPr>
            <w:tcW w:w="5670" w:type="dxa"/>
            <w:gridSpan w:val="2"/>
            <w:shd w:val="clear" w:color="auto" w:fill="FFFFFF" w:themeFill="background1"/>
          </w:tcPr>
          <w:p w14:paraId="62C34614" w14:textId="77777777" w:rsidR="00054D6C" w:rsidRPr="006554C2" w:rsidRDefault="00054D6C" w:rsidP="00054D6C">
            <w:pPr>
              <w:shd w:val="clear" w:color="auto" w:fill="FFFFFF" w:themeFill="background1"/>
              <w:rPr>
                <w:szCs w:val="24"/>
              </w:rPr>
            </w:pPr>
            <w:r w:rsidRPr="006554C2">
              <w:rPr>
                <w:szCs w:val="24"/>
              </w:rPr>
              <w:t>Srednji i veliki poduzetnici</w:t>
            </w:r>
          </w:p>
        </w:tc>
        <w:tc>
          <w:tcPr>
            <w:tcW w:w="1276" w:type="dxa"/>
            <w:gridSpan w:val="2"/>
            <w:shd w:val="clear" w:color="auto" w:fill="FFFFFF" w:themeFill="background1"/>
          </w:tcPr>
          <w:p w14:paraId="78645EDB" w14:textId="1B57F117" w:rsidR="00054D6C" w:rsidRPr="006554C2" w:rsidRDefault="00C1677D" w:rsidP="00054D6C">
            <w:pPr>
              <w:shd w:val="clear" w:color="auto" w:fill="FFFFFF" w:themeFill="background1"/>
              <w:rPr>
                <w:b/>
                <w:bCs/>
                <w:szCs w:val="24"/>
              </w:rPr>
            </w:pPr>
            <w:r w:rsidRPr="006554C2">
              <w:rPr>
                <w:b/>
                <w:bCs/>
                <w:szCs w:val="24"/>
              </w:rPr>
              <w:t>Ne</w:t>
            </w:r>
          </w:p>
        </w:tc>
        <w:tc>
          <w:tcPr>
            <w:tcW w:w="1028" w:type="dxa"/>
            <w:gridSpan w:val="2"/>
            <w:shd w:val="clear" w:color="auto" w:fill="FFFFFF" w:themeFill="background1"/>
          </w:tcPr>
          <w:p w14:paraId="3D97DF7C" w14:textId="62280BE4" w:rsidR="00054D6C" w:rsidRPr="006554C2" w:rsidRDefault="00054D6C" w:rsidP="00054D6C">
            <w:pPr>
              <w:shd w:val="clear" w:color="auto" w:fill="FFFFFF" w:themeFill="background1"/>
              <w:rPr>
                <w:b/>
                <w:bCs/>
                <w:szCs w:val="24"/>
              </w:rPr>
            </w:pPr>
            <w:r w:rsidRPr="006554C2">
              <w:rPr>
                <w:b/>
                <w:bCs/>
              </w:rPr>
              <w:t>Ne</w:t>
            </w:r>
          </w:p>
        </w:tc>
        <w:tc>
          <w:tcPr>
            <w:tcW w:w="812" w:type="dxa"/>
            <w:shd w:val="clear" w:color="auto" w:fill="FFFFFF" w:themeFill="background1"/>
          </w:tcPr>
          <w:p w14:paraId="06656F7E" w14:textId="355D234A" w:rsidR="00054D6C" w:rsidRPr="006554C2" w:rsidRDefault="00054D6C" w:rsidP="00054D6C">
            <w:pPr>
              <w:shd w:val="clear" w:color="auto" w:fill="FFFFFF" w:themeFill="background1"/>
              <w:rPr>
                <w:b/>
                <w:bCs/>
                <w:szCs w:val="24"/>
              </w:rPr>
            </w:pPr>
            <w:r w:rsidRPr="006554C2">
              <w:rPr>
                <w:b/>
                <w:bCs/>
              </w:rPr>
              <w:t>Ne</w:t>
            </w:r>
          </w:p>
        </w:tc>
      </w:tr>
      <w:tr w:rsidR="00054D6C" w:rsidRPr="006554C2" w14:paraId="1F92CBDC" w14:textId="77777777" w:rsidTr="00BC2655">
        <w:trPr>
          <w:trHeight w:val="284"/>
        </w:trPr>
        <w:tc>
          <w:tcPr>
            <w:tcW w:w="993" w:type="dxa"/>
            <w:shd w:val="clear" w:color="auto" w:fill="FFFFFF" w:themeFill="background1"/>
          </w:tcPr>
          <w:p w14:paraId="5F1F529A" w14:textId="77777777" w:rsidR="00054D6C" w:rsidRPr="006554C2" w:rsidRDefault="00054D6C" w:rsidP="00054D6C">
            <w:pPr>
              <w:shd w:val="clear" w:color="auto" w:fill="FFFFFF" w:themeFill="background1"/>
              <w:rPr>
                <w:szCs w:val="24"/>
              </w:rPr>
            </w:pPr>
            <w:r w:rsidRPr="006554C2">
              <w:rPr>
                <w:szCs w:val="24"/>
              </w:rPr>
              <w:t>5.1.18.</w:t>
            </w:r>
          </w:p>
        </w:tc>
        <w:tc>
          <w:tcPr>
            <w:tcW w:w="5670" w:type="dxa"/>
            <w:gridSpan w:val="2"/>
            <w:shd w:val="clear" w:color="auto" w:fill="FFFFFF" w:themeFill="background1"/>
          </w:tcPr>
          <w:p w14:paraId="4FB0C69F" w14:textId="77777777" w:rsidR="00054D6C" w:rsidRPr="006554C2" w:rsidRDefault="00054D6C" w:rsidP="00054D6C">
            <w:pPr>
              <w:shd w:val="clear" w:color="auto" w:fill="FFFFFF" w:themeFill="background1"/>
              <w:rPr>
                <w:szCs w:val="24"/>
              </w:rPr>
            </w:pPr>
            <w:r w:rsidRPr="006554C2">
              <w:rPr>
                <w:szCs w:val="24"/>
              </w:rPr>
              <w:t>Građani i/ili obitelji i/ili kućanstva</w:t>
            </w:r>
          </w:p>
        </w:tc>
        <w:tc>
          <w:tcPr>
            <w:tcW w:w="1276" w:type="dxa"/>
            <w:gridSpan w:val="2"/>
            <w:shd w:val="clear" w:color="auto" w:fill="FFFFFF" w:themeFill="background1"/>
          </w:tcPr>
          <w:p w14:paraId="4BC09216" w14:textId="511F9237" w:rsidR="00054D6C" w:rsidRPr="006554C2" w:rsidRDefault="00054D6C" w:rsidP="00054D6C">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35B1250B" w14:textId="43393AFF" w:rsidR="00054D6C" w:rsidRPr="006554C2" w:rsidRDefault="00054D6C" w:rsidP="00054D6C">
            <w:pPr>
              <w:shd w:val="clear" w:color="auto" w:fill="FFFFFF" w:themeFill="background1"/>
              <w:rPr>
                <w:b/>
                <w:bCs/>
                <w:szCs w:val="24"/>
              </w:rPr>
            </w:pPr>
            <w:r w:rsidRPr="006554C2">
              <w:rPr>
                <w:b/>
                <w:bCs/>
              </w:rPr>
              <w:t>Ne</w:t>
            </w:r>
          </w:p>
        </w:tc>
        <w:tc>
          <w:tcPr>
            <w:tcW w:w="812" w:type="dxa"/>
            <w:shd w:val="clear" w:color="auto" w:fill="FFFFFF" w:themeFill="background1"/>
          </w:tcPr>
          <w:p w14:paraId="67E6E2AC" w14:textId="05991B83" w:rsidR="00054D6C" w:rsidRPr="006554C2" w:rsidRDefault="00054D6C" w:rsidP="00054D6C">
            <w:pPr>
              <w:shd w:val="clear" w:color="auto" w:fill="FFFFFF" w:themeFill="background1"/>
              <w:rPr>
                <w:b/>
                <w:bCs/>
                <w:szCs w:val="24"/>
              </w:rPr>
            </w:pPr>
            <w:r w:rsidRPr="006554C2">
              <w:rPr>
                <w:b/>
                <w:bCs/>
              </w:rPr>
              <w:t>Ne</w:t>
            </w:r>
          </w:p>
        </w:tc>
      </w:tr>
      <w:tr w:rsidR="00054D6C" w:rsidRPr="006554C2" w14:paraId="6AA14E7E" w14:textId="77777777" w:rsidTr="00BC2655">
        <w:trPr>
          <w:trHeight w:val="284"/>
        </w:trPr>
        <w:tc>
          <w:tcPr>
            <w:tcW w:w="993" w:type="dxa"/>
            <w:shd w:val="clear" w:color="auto" w:fill="FFFFFF" w:themeFill="background1"/>
          </w:tcPr>
          <w:p w14:paraId="5DA3758F" w14:textId="77777777" w:rsidR="00054D6C" w:rsidRPr="006554C2" w:rsidRDefault="00054D6C" w:rsidP="00054D6C">
            <w:pPr>
              <w:shd w:val="clear" w:color="auto" w:fill="FFFFFF" w:themeFill="background1"/>
              <w:rPr>
                <w:szCs w:val="24"/>
              </w:rPr>
            </w:pPr>
            <w:r w:rsidRPr="006554C2">
              <w:rPr>
                <w:szCs w:val="24"/>
              </w:rPr>
              <w:t>5.1.19.</w:t>
            </w:r>
          </w:p>
        </w:tc>
        <w:tc>
          <w:tcPr>
            <w:tcW w:w="5670" w:type="dxa"/>
            <w:gridSpan w:val="2"/>
            <w:shd w:val="clear" w:color="auto" w:fill="FFFFFF" w:themeFill="background1"/>
          </w:tcPr>
          <w:p w14:paraId="62E1E975" w14:textId="77777777" w:rsidR="00054D6C" w:rsidRPr="006554C2" w:rsidRDefault="00054D6C" w:rsidP="00054D6C">
            <w:pPr>
              <w:shd w:val="clear" w:color="auto" w:fill="FFFFFF" w:themeFill="background1"/>
              <w:rPr>
                <w:szCs w:val="24"/>
              </w:rPr>
            </w:pPr>
            <w:r w:rsidRPr="006554C2">
              <w:rPr>
                <w:szCs w:val="24"/>
              </w:rPr>
              <w:t>Radnici i/ili umirovljenici</w:t>
            </w:r>
          </w:p>
        </w:tc>
        <w:tc>
          <w:tcPr>
            <w:tcW w:w="1276" w:type="dxa"/>
            <w:gridSpan w:val="2"/>
            <w:shd w:val="clear" w:color="auto" w:fill="FFFFFF" w:themeFill="background1"/>
          </w:tcPr>
          <w:p w14:paraId="0FC606AC" w14:textId="5DC12005" w:rsidR="00054D6C" w:rsidRPr="006554C2" w:rsidRDefault="00054D6C" w:rsidP="00054D6C">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3AFAADCE" w14:textId="0DAFA7BE" w:rsidR="00054D6C" w:rsidRPr="006554C2" w:rsidRDefault="00297F12" w:rsidP="00054D6C">
            <w:pPr>
              <w:shd w:val="clear" w:color="auto" w:fill="FFFFFF" w:themeFill="background1"/>
              <w:rPr>
                <w:b/>
                <w:bCs/>
                <w:szCs w:val="24"/>
              </w:rPr>
            </w:pPr>
            <w:r w:rsidRPr="006554C2">
              <w:rPr>
                <w:b/>
                <w:bCs/>
              </w:rPr>
              <w:t>Da</w:t>
            </w:r>
          </w:p>
        </w:tc>
        <w:tc>
          <w:tcPr>
            <w:tcW w:w="812" w:type="dxa"/>
            <w:shd w:val="clear" w:color="auto" w:fill="FFFFFF" w:themeFill="background1"/>
          </w:tcPr>
          <w:p w14:paraId="3DEA8FF4" w14:textId="04EF1521" w:rsidR="00054D6C" w:rsidRPr="006554C2" w:rsidRDefault="00054D6C" w:rsidP="00054D6C">
            <w:pPr>
              <w:shd w:val="clear" w:color="auto" w:fill="FFFFFF" w:themeFill="background1"/>
              <w:rPr>
                <w:b/>
                <w:bCs/>
                <w:szCs w:val="24"/>
              </w:rPr>
            </w:pPr>
            <w:r w:rsidRPr="006554C2">
              <w:rPr>
                <w:b/>
                <w:bCs/>
              </w:rPr>
              <w:t>Ne</w:t>
            </w:r>
          </w:p>
        </w:tc>
      </w:tr>
      <w:tr w:rsidR="00054D6C" w:rsidRPr="006554C2" w14:paraId="1E39FA5E" w14:textId="77777777" w:rsidTr="00BC2655">
        <w:trPr>
          <w:trHeight w:val="284"/>
        </w:trPr>
        <w:tc>
          <w:tcPr>
            <w:tcW w:w="993" w:type="dxa"/>
            <w:shd w:val="clear" w:color="auto" w:fill="FFFFFF" w:themeFill="background1"/>
          </w:tcPr>
          <w:p w14:paraId="494D2338" w14:textId="77777777" w:rsidR="00054D6C" w:rsidRPr="006554C2" w:rsidRDefault="00054D6C" w:rsidP="00054D6C">
            <w:pPr>
              <w:shd w:val="clear" w:color="auto" w:fill="FFFFFF" w:themeFill="background1"/>
              <w:rPr>
                <w:szCs w:val="24"/>
              </w:rPr>
            </w:pPr>
            <w:r w:rsidRPr="006554C2">
              <w:rPr>
                <w:szCs w:val="24"/>
              </w:rPr>
              <w:t>5.1.20.</w:t>
            </w:r>
          </w:p>
        </w:tc>
        <w:tc>
          <w:tcPr>
            <w:tcW w:w="5670" w:type="dxa"/>
            <w:gridSpan w:val="2"/>
            <w:shd w:val="clear" w:color="auto" w:fill="FFFFFF" w:themeFill="background1"/>
          </w:tcPr>
          <w:p w14:paraId="2F4D0751" w14:textId="77777777" w:rsidR="00054D6C" w:rsidRPr="006554C2" w:rsidRDefault="00054D6C" w:rsidP="00054D6C">
            <w:pPr>
              <w:shd w:val="clear" w:color="auto" w:fill="FFFFFF" w:themeFill="background1"/>
              <w:rPr>
                <w:szCs w:val="24"/>
              </w:rPr>
            </w:pPr>
            <w:r w:rsidRPr="006554C2">
              <w:rPr>
                <w:szCs w:val="24"/>
              </w:rPr>
              <w:t>Pružatelji uslužnih djelatnosti u pojedinoj gospodarskoj grani i/ili potrošači</w:t>
            </w:r>
          </w:p>
        </w:tc>
        <w:tc>
          <w:tcPr>
            <w:tcW w:w="1276" w:type="dxa"/>
            <w:gridSpan w:val="2"/>
            <w:shd w:val="clear" w:color="auto" w:fill="FFFFFF" w:themeFill="background1"/>
          </w:tcPr>
          <w:p w14:paraId="391E7E73" w14:textId="630A4CFB" w:rsidR="00054D6C" w:rsidRPr="006554C2" w:rsidRDefault="00054D6C" w:rsidP="00054D6C">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61E5DB51" w14:textId="1D3829A7" w:rsidR="00054D6C" w:rsidRPr="006554C2" w:rsidRDefault="00054D6C" w:rsidP="00054D6C">
            <w:pPr>
              <w:shd w:val="clear" w:color="auto" w:fill="FFFFFF" w:themeFill="background1"/>
              <w:rPr>
                <w:b/>
                <w:bCs/>
                <w:szCs w:val="24"/>
              </w:rPr>
            </w:pPr>
            <w:r w:rsidRPr="006554C2">
              <w:rPr>
                <w:b/>
                <w:bCs/>
              </w:rPr>
              <w:t>Ne</w:t>
            </w:r>
          </w:p>
        </w:tc>
        <w:tc>
          <w:tcPr>
            <w:tcW w:w="812" w:type="dxa"/>
            <w:shd w:val="clear" w:color="auto" w:fill="FFFFFF" w:themeFill="background1"/>
          </w:tcPr>
          <w:p w14:paraId="4A1B8E96" w14:textId="0EA2B7CC" w:rsidR="00054D6C" w:rsidRPr="006554C2" w:rsidRDefault="00054D6C" w:rsidP="00054D6C">
            <w:pPr>
              <w:shd w:val="clear" w:color="auto" w:fill="FFFFFF" w:themeFill="background1"/>
              <w:rPr>
                <w:b/>
                <w:bCs/>
                <w:szCs w:val="24"/>
              </w:rPr>
            </w:pPr>
            <w:r w:rsidRPr="006554C2">
              <w:rPr>
                <w:b/>
                <w:bCs/>
              </w:rPr>
              <w:t>Ne</w:t>
            </w:r>
          </w:p>
        </w:tc>
      </w:tr>
      <w:tr w:rsidR="00054D6C" w:rsidRPr="006554C2" w14:paraId="0D1AD7C1" w14:textId="77777777" w:rsidTr="00BC2655">
        <w:trPr>
          <w:trHeight w:val="284"/>
        </w:trPr>
        <w:tc>
          <w:tcPr>
            <w:tcW w:w="993" w:type="dxa"/>
            <w:shd w:val="clear" w:color="auto" w:fill="FFFFFF" w:themeFill="background1"/>
          </w:tcPr>
          <w:p w14:paraId="3146B4E0" w14:textId="77777777" w:rsidR="00054D6C" w:rsidRPr="006554C2" w:rsidRDefault="00054D6C" w:rsidP="00054D6C">
            <w:pPr>
              <w:shd w:val="clear" w:color="auto" w:fill="FFFFFF" w:themeFill="background1"/>
              <w:rPr>
                <w:szCs w:val="24"/>
              </w:rPr>
            </w:pPr>
            <w:r w:rsidRPr="006554C2">
              <w:rPr>
                <w:szCs w:val="24"/>
              </w:rPr>
              <w:t>5.1.21.</w:t>
            </w:r>
          </w:p>
        </w:tc>
        <w:tc>
          <w:tcPr>
            <w:tcW w:w="5670" w:type="dxa"/>
            <w:gridSpan w:val="2"/>
            <w:shd w:val="clear" w:color="auto" w:fill="FFFFFF" w:themeFill="background1"/>
          </w:tcPr>
          <w:p w14:paraId="0095CF38" w14:textId="77777777" w:rsidR="00054D6C" w:rsidRPr="006554C2" w:rsidRDefault="00054D6C" w:rsidP="00054D6C">
            <w:pPr>
              <w:shd w:val="clear" w:color="auto" w:fill="FFFFFF" w:themeFill="background1"/>
              <w:rPr>
                <w:szCs w:val="24"/>
              </w:rPr>
            </w:pPr>
            <w:r w:rsidRPr="006554C2">
              <w:rPr>
                <w:szCs w:val="24"/>
              </w:rPr>
              <w:t>Hrvatski branitelji</w:t>
            </w:r>
          </w:p>
        </w:tc>
        <w:tc>
          <w:tcPr>
            <w:tcW w:w="1276" w:type="dxa"/>
            <w:gridSpan w:val="2"/>
            <w:shd w:val="clear" w:color="auto" w:fill="FFFFFF" w:themeFill="background1"/>
          </w:tcPr>
          <w:p w14:paraId="0E3B42A8" w14:textId="1371D591" w:rsidR="00054D6C" w:rsidRPr="006554C2" w:rsidRDefault="00054D6C" w:rsidP="00054D6C">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1278DA10" w14:textId="111AE7F5" w:rsidR="00054D6C" w:rsidRPr="006554C2" w:rsidRDefault="00054D6C" w:rsidP="00054D6C">
            <w:pPr>
              <w:shd w:val="clear" w:color="auto" w:fill="FFFFFF" w:themeFill="background1"/>
              <w:rPr>
                <w:b/>
                <w:bCs/>
                <w:szCs w:val="24"/>
              </w:rPr>
            </w:pPr>
            <w:r w:rsidRPr="006554C2">
              <w:rPr>
                <w:b/>
                <w:bCs/>
              </w:rPr>
              <w:t>Ne</w:t>
            </w:r>
          </w:p>
        </w:tc>
        <w:tc>
          <w:tcPr>
            <w:tcW w:w="812" w:type="dxa"/>
            <w:shd w:val="clear" w:color="auto" w:fill="FFFFFF" w:themeFill="background1"/>
          </w:tcPr>
          <w:p w14:paraId="41524B2D" w14:textId="50415208" w:rsidR="00054D6C" w:rsidRPr="006554C2" w:rsidRDefault="00054D6C" w:rsidP="00054D6C">
            <w:pPr>
              <w:shd w:val="clear" w:color="auto" w:fill="FFFFFF" w:themeFill="background1"/>
              <w:rPr>
                <w:b/>
                <w:bCs/>
                <w:szCs w:val="24"/>
              </w:rPr>
            </w:pPr>
            <w:r w:rsidRPr="006554C2">
              <w:rPr>
                <w:b/>
                <w:bCs/>
              </w:rPr>
              <w:t>Ne</w:t>
            </w:r>
          </w:p>
        </w:tc>
      </w:tr>
      <w:tr w:rsidR="00054D6C" w:rsidRPr="006554C2" w14:paraId="0D87CE8C" w14:textId="77777777" w:rsidTr="00BC2655">
        <w:trPr>
          <w:trHeight w:val="284"/>
        </w:trPr>
        <w:tc>
          <w:tcPr>
            <w:tcW w:w="993" w:type="dxa"/>
            <w:shd w:val="clear" w:color="auto" w:fill="FFFFFF" w:themeFill="background1"/>
          </w:tcPr>
          <w:p w14:paraId="59D3AD2D" w14:textId="77777777" w:rsidR="00054D6C" w:rsidRPr="006554C2" w:rsidRDefault="00054D6C" w:rsidP="00054D6C">
            <w:pPr>
              <w:shd w:val="clear" w:color="auto" w:fill="FFFFFF" w:themeFill="background1"/>
              <w:rPr>
                <w:szCs w:val="24"/>
              </w:rPr>
            </w:pPr>
            <w:r w:rsidRPr="006554C2">
              <w:rPr>
                <w:szCs w:val="24"/>
              </w:rPr>
              <w:t>5.1.22.</w:t>
            </w:r>
          </w:p>
        </w:tc>
        <w:tc>
          <w:tcPr>
            <w:tcW w:w="5670" w:type="dxa"/>
            <w:gridSpan w:val="2"/>
            <w:shd w:val="clear" w:color="auto" w:fill="FFFFFF" w:themeFill="background1"/>
          </w:tcPr>
          <w:p w14:paraId="28A77BAE" w14:textId="77777777" w:rsidR="00054D6C" w:rsidRPr="006554C2" w:rsidRDefault="00054D6C" w:rsidP="00054D6C">
            <w:pPr>
              <w:shd w:val="clear" w:color="auto" w:fill="FFFFFF" w:themeFill="background1"/>
              <w:rPr>
                <w:szCs w:val="24"/>
              </w:rPr>
            </w:pPr>
            <w:r w:rsidRPr="006554C2">
              <w:rPr>
                <w:szCs w:val="24"/>
              </w:rPr>
              <w:t>Manjine i/ili socijalne skupine s posebnim interesima i potrebama</w:t>
            </w:r>
          </w:p>
        </w:tc>
        <w:tc>
          <w:tcPr>
            <w:tcW w:w="1276" w:type="dxa"/>
            <w:gridSpan w:val="2"/>
            <w:shd w:val="clear" w:color="auto" w:fill="FFFFFF" w:themeFill="background1"/>
          </w:tcPr>
          <w:p w14:paraId="3C407E01" w14:textId="74F4E74D" w:rsidR="00054D6C" w:rsidRPr="006554C2" w:rsidRDefault="00054D6C" w:rsidP="00054D6C">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112EC442" w14:textId="725A727A" w:rsidR="00054D6C" w:rsidRPr="006554C2" w:rsidRDefault="00054D6C" w:rsidP="00054D6C">
            <w:pPr>
              <w:shd w:val="clear" w:color="auto" w:fill="FFFFFF" w:themeFill="background1"/>
              <w:rPr>
                <w:b/>
                <w:bCs/>
                <w:szCs w:val="24"/>
              </w:rPr>
            </w:pPr>
            <w:r w:rsidRPr="006554C2">
              <w:rPr>
                <w:b/>
                <w:bCs/>
              </w:rPr>
              <w:t>Ne</w:t>
            </w:r>
          </w:p>
        </w:tc>
        <w:tc>
          <w:tcPr>
            <w:tcW w:w="812" w:type="dxa"/>
            <w:shd w:val="clear" w:color="auto" w:fill="FFFFFF" w:themeFill="background1"/>
          </w:tcPr>
          <w:p w14:paraId="4A2BCDED" w14:textId="12E695C1" w:rsidR="00054D6C" w:rsidRPr="006554C2" w:rsidRDefault="00054D6C" w:rsidP="00054D6C">
            <w:pPr>
              <w:shd w:val="clear" w:color="auto" w:fill="FFFFFF" w:themeFill="background1"/>
              <w:rPr>
                <w:b/>
                <w:bCs/>
                <w:szCs w:val="24"/>
              </w:rPr>
            </w:pPr>
            <w:r w:rsidRPr="006554C2">
              <w:rPr>
                <w:b/>
                <w:bCs/>
              </w:rPr>
              <w:t>Ne</w:t>
            </w:r>
          </w:p>
        </w:tc>
      </w:tr>
      <w:tr w:rsidR="00054D6C" w:rsidRPr="006554C2" w14:paraId="6E55F462" w14:textId="77777777" w:rsidTr="00BC2655">
        <w:trPr>
          <w:trHeight w:val="284"/>
        </w:trPr>
        <w:tc>
          <w:tcPr>
            <w:tcW w:w="993" w:type="dxa"/>
            <w:shd w:val="clear" w:color="auto" w:fill="FFFFFF" w:themeFill="background1"/>
          </w:tcPr>
          <w:p w14:paraId="2E0B9558" w14:textId="77777777" w:rsidR="00054D6C" w:rsidRPr="006554C2" w:rsidRDefault="00054D6C" w:rsidP="00054D6C">
            <w:pPr>
              <w:shd w:val="clear" w:color="auto" w:fill="FFFFFF" w:themeFill="background1"/>
              <w:rPr>
                <w:szCs w:val="24"/>
              </w:rPr>
            </w:pPr>
            <w:r w:rsidRPr="006554C2">
              <w:rPr>
                <w:szCs w:val="24"/>
              </w:rPr>
              <w:t>5.1.23.</w:t>
            </w:r>
          </w:p>
        </w:tc>
        <w:tc>
          <w:tcPr>
            <w:tcW w:w="5670" w:type="dxa"/>
            <w:gridSpan w:val="2"/>
            <w:shd w:val="clear" w:color="auto" w:fill="FFFFFF" w:themeFill="background1"/>
          </w:tcPr>
          <w:p w14:paraId="0D6D2B8F" w14:textId="77777777" w:rsidR="00054D6C" w:rsidRPr="006554C2" w:rsidRDefault="00054D6C" w:rsidP="00054D6C">
            <w:pPr>
              <w:shd w:val="clear" w:color="auto" w:fill="FFFFFF" w:themeFill="background1"/>
              <w:rPr>
                <w:szCs w:val="24"/>
              </w:rPr>
            </w:pPr>
            <w:r w:rsidRPr="006554C2">
              <w:rPr>
                <w:szCs w:val="24"/>
              </w:rPr>
              <w:t>Udruge i/ili zaklade</w:t>
            </w:r>
          </w:p>
        </w:tc>
        <w:tc>
          <w:tcPr>
            <w:tcW w:w="1276" w:type="dxa"/>
            <w:gridSpan w:val="2"/>
            <w:shd w:val="clear" w:color="auto" w:fill="FFFFFF" w:themeFill="background1"/>
          </w:tcPr>
          <w:p w14:paraId="302CD794" w14:textId="330BC217" w:rsidR="00054D6C" w:rsidRPr="006554C2" w:rsidRDefault="00054D6C" w:rsidP="00054D6C">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43571F4F" w14:textId="6521AFF0" w:rsidR="00054D6C" w:rsidRPr="006554C2" w:rsidRDefault="00054D6C" w:rsidP="00054D6C">
            <w:pPr>
              <w:shd w:val="clear" w:color="auto" w:fill="FFFFFF" w:themeFill="background1"/>
              <w:rPr>
                <w:b/>
                <w:bCs/>
                <w:szCs w:val="24"/>
              </w:rPr>
            </w:pPr>
            <w:r w:rsidRPr="006554C2">
              <w:rPr>
                <w:b/>
                <w:bCs/>
              </w:rPr>
              <w:t>Ne</w:t>
            </w:r>
          </w:p>
        </w:tc>
        <w:tc>
          <w:tcPr>
            <w:tcW w:w="812" w:type="dxa"/>
            <w:shd w:val="clear" w:color="auto" w:fill="FFFFFF" w:themeFill="background1"/>
          </w:tcPr>
          <w:p w14:paraId="0058EBAD" w14:textId="5867843F" w:rsidR="00054D6C" w:rsidRPr="006554C2" w:rsidRDefault="00054D6C" w:rsidP="00054D6C">
            <w:pPr>
              <w:shd w:val="clear" w:color="auto" w:fill="FFFFFF" w:themeFill="background1"/>
              <w:rPr>
                <w:b/>
                <w:bCs/>
                <w:szCs w:val="24"/>
              </w:rPr>
            </w:pPr>
            <w:r w:rsidRPr="006554C2">
              <w:rPr>
                <w:b/>
                <w:bCs/>
              </w:rPr>
              <w:t>Ne</w:t>
            </w:r>
          </w:p>
        </w:tc>
      </w:tr>
      <w:tr w:rsidR="00054D6C" w:rsidRPr="006554C2" w14:paraId="65E3A7D9" w14:textId="77777777" w:rsidTr="00BC2655">
        <w:trPr>
          <w:trHeight w:val="284"/>
        </w:trPr>
        <w:tc>
          <w:tcPr>
            <w:tcW w:w="993" w:type="dxa"/>
            <w:shd w:val="clear" w:color="auto" w:fill="FFFFFF" w:themeFill="background1"/>
          </w:tcPr>
          <w:p w14:paraId="728D37B4" w14:textId="77777777" w:rsidR="00054D6C" w:rsidRPr="006554C2" w:rsidRDefault="00054D6C" w:rsidP="00054D6C">
            <w:pPr>
              <w:shd w:val="clear" w:color="auto" w:fill="FFFFFF" w:themeFill="background1"/>
              <w:rPr>
                <w:szCs w:val="24"/>
              </w:rPr>
            </w:pPr>
            <w:r w:rsidRPr="006554C2">
              <w:rPr>
                <w:szCs w:val="24"/>
              </w:rPr>
              <w:t>5.1.24.</w:t>
            </w:r>
          </w:p>
        </w:tc>
        <w:tc>
          <w:tcPr>
            <w:tcW w:w="5670" w:type="dxa"/>
            <w:gridSpan w:val="2"/>
            <w:shd w:val="clear" w:color="auto" w:fill="FFFFFF" w:themeFill="background1"/>
          </w:tcPr>
          <w:p w14:paraId="2E9EF665" w14:textId="77777777" w:rsidR="00054D6C" w:rsidRPr="006554C2" w:rsidRDefault="00054D6C" w:rsidP="00054D6C">
            <w:pPr>
              <w:shd w:val="clear" w:color="auto" w:fill="FFFFFF" w:themeFill="background1"/>
              <w:rPr>
                <w:szCs w:val="24"/>
              </w:rPr>
            </w:pPr>
            <w:r w:rsidRPr="006554C2">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14:paraId="235F39DD" w14:textId="16493A9C" w:rsidR="00054D6C" w:rsidRPr="006554C2" w:rsidRDefault="00054D6C" w:rsidP="00054D6C">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173B9D78" w14:textId="125A1E5C" w:rsidR="00054D6C" w:rsidRPr="006554C2" w:rsidRDefault="00054D6C" w:rsidP="00054D6C">
            <w:pPr>
              <w:shd w:val="clear" w:color="auto" w:fill="FFFFFF" w:themeFill="background1"/>
              <w:rPr>
                <w:b/>
                <w:bCs/>
                <w:szCs w:val="24"/>
              </w:rPr>
            </w:pPr>
            <w:r w:rsidRPr="006554C2">
              <w:rPr>
                <w:b/>
                <w:bCs/>
              </w:rPr>
              <w:t>Ne</w:t>
            </w:r>
          </w:p>
        </w:tc>
        <w:tc>
          <w:tcPr>
            <w:tcW w:w="812" w:type="dxa"/>
            <w:shd w:val="clear" w:color="auto" w:fill="FFFFFF" w:themeFill="background1"/>
          </w:tcPr>
          <w:p w14:paraId="6514B153" w14:textId="264B5EEE" w:rsidR="00054D6C" w:rsidRPr="006554C2" w:rsidRDefault="00054D6C" w:rsidP="00054D6C">
            <w:pPr>
              <w:shd w:val="clear" w:color="auto" w:fill="FFFFFF" w:themeFill="background1"/>
              <w:rPr>
                <w:b/>
                <w:bCs/>
                <w:szCs w:val="24"/>
              </w:rPr>
            </w:pPr>
            <w:r w:rsidRPr="006554C2">
              <w:rPr>
                <w:b/>
                <w:bCs/>
              </w:rPr>
              <w:t>Ne</w:t>
            </w:r>
          </w:p>
        </w:tc>
      </w:tr>
      <w:tr w:rsidR="00054D6C" w:rsidRPr="006554C2" w14:paraId="10EE09CE" w14:textId="77777777" w:rsidTr="00BC2655">
        <w:trPr>
          <w:trHeight w:val="284"/>
        </w:trPr>
        <w:tc>
          <w:tcPr>
            <w:tcW w:w="993" w:type="dxa"/>
            <w:shd w:val="clear" w:color="auto" w:fill="FFFFFF" w:themeFill="background1"/>
          </w:tcPr>
          <w:p w14:paraId="69AB22D8" w14:textId="77777777" w:rsidR="00054D6C" w:rsidRPr="006554C2" w:rsidRDefault="00054D6C" w:rsidP="00054D6C">
            <w:pPr>
              <w:shd w:val="clear" w:color="auto" w:fill="FFFFFF" w:themeFill="background1"/>
              <w:rPr>
                <w:szCs w:val="24"/>
              </w:rPr>
            </w:pPr>
            <w:r w:rsidRPr="006554C2">
              <w:rPr>
                <w:szCs w:val="24"/>
              </w:rPr>
              <w:t>5.1.25.</w:t>
            </w:r>
          </w:p>
        </w:tc>
        <w:tc>
          <w:tcPr>
            <w:tcW w:w="5670" w:type="dxa"/>
            <w:gridSpan w:val="2"/>
            <w:shd w:val="clear" w:color="auto" w:fill="FFFFFF" w:themeFill="background1"/>
          </w:tcPr>
          <w:p w14:paraId="6564B1B3" w14:textId="77777777" w:rsidR="00054D6C" w:rsidRPr="006554C2" w:rsidRDefault="00054D6C" w:rsidP="00054D6C">
            <w:pPr>
              <w:shd w:val="clear" w:color="auto" w:fill="FFFFFF" w:themeFill="background1"/>
              <w:rPr>
                <w:szCs w:val="24"/>
              </w:rPr>
            </w:pPr>
            <w:r w:rsidRPr="006554C2">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14:paraId="63021C2F" w14:textId="34858A15" w:rsidR="00054D6C" w:rsidRPr="006554C2" w:rsidRDefault="00054D6C" w:rsidP="00054D6C">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63001016" w14:textId="020F1542" w:rsidR="00054D6C" w:rsidRPr="006554C2" w:rsidRDefault="00054D6C" w:rsidP="00054D6C">
            <w:pPr>
              <w:shd w:val="clear" w:color="auto" w:fill="FFFFFF" w:themeFill="background1"/>
              <w:rPr>
                <w:b/>
                <w:bCs/>
                <w:szCs w:val="24"/>
              </w:rPr>
            </w:pPr>
            <w:r w:rsidRPr="006554C2">
              <w:rPr>
                <w:b/>
                <w:bCs/>
              </w:rPr>
              <w:t>Ne</w:t>
            </w:r>
          </w:p>
        </w:tc>
        <w:tc>
          <w:tcPr>
            <w:tcW w:w="812" w:type="dxa"/>
            <w:shd w:val="clear" w:color="auto" w:fill="FFFFFF" w:themeFill="background1"/>
          </w:tcPr>
          <w:p w14:paraId="1476141B" w14:textId="17AF3F59" w:rsidR="00054D6C" w:rsidRPr="006554C2" w:rsidRDefault="00054D6C" w:rsidP="00054D6C">
            <w:pPr>
              <w:shd w:val="clear" w:color="auto" w:fill="FFFFFF" w:themeFill="background1"/>
              <w:rPr>
                <w:b/>
                <w:bCs/>
                <w:szCs w:val="24"/>
              </w:rPr>
            </w:pPr>
            <w:r w:rsidRPr="006554C2">
              <w:rPr>
                <w:b/>
                <w:bCs/>
              </w:rPr>
              <w:t>Ne</w:t>
            </w:r>
          </w:p>
        </w:tc>
      </w:tr>
      <w:tr w:rsidR="00054D6C" w:rsidRPr="006554C2" w14:paraId="084DBDB5" w14:textId="77777777" w:rsidTr="00BC2655">
        <w:trPr>
          <w:trHeight w:val="284"/>
        </w:trPr>
        <w:tc>
          <w:tcPr>
            <w:tcW w:w="993" w:type="dxa"/>
            <w:shd w:val="clear" w:color="auto" w:fill="FFFFFF" w:themeFill="background1"/>
          </w:tcPr>
          <w:p w14:paraId="16FAEDF1" w14:textId="77777777" w:rsidR="00054D6C" w:rsidRPr="006554C2" w:rsidRDefault="00054D6C" w:rsidP="00054D6C">
            <w:pPr>
              <w:shd w:val="clear" w:color="auto" w:fill="FFFFFF" w:themeFill="background1"/>
              <w:rPr>
                <w:szCs w:val="24"/>
              </w:rPr>
            </w:pPr>
            <w:r w:rsidRPr="006554C2">
              <w:rPr>
                <w:szCs w:val="24"/>
              </w:rPr>
              <w:t>5.1.26.</w:t>
            </w:r>
          </w:p>
        </w:tc>
        <w:tc>
          <w:tcPr>
            <w:tcW w:w="5670" w:type="dxa"/>
            <w:gridSpan w:val="2"/>
            <w:shd w:val="clear" w:color="auto" w:fill="FFFFFF" w:themeFill="background1"/>
          </w:tcPr>
          <w:p w14:paraId="338702AE" w14:textId="77777777" w:rsidR="00054D6C" w:rsidRPr="006554C2" w:rsidRDefault="00054D6C" w:rsidP="00054D6C">
            <w:pPr>
              <w:shd w:val="clear" w:color="auto" w:fill="FFFFFF" w:themeFill="background1"/>
              <w:rPr>
                <w:szCs w:val="24"/>
              </w:rPr>
            </w:pPr>
            <w:r w:rsidRPr="006554C2">
              <w:rPr>
                <w:szCs w:val="24"/>
              </w:rPr>
              <w:t>Drugi utvrđeni adresati:</w:t>
            </w:r>
          </w:p>
          <w:p w14:paraId="5D7E95AA" w14:textId="77777777" w:rsidR="00054D6C" w:rsidRPr="006554C2" w:rsidRDefault="00054D6C" w:rsidP="00054D6C">
            <w:pPr>
              <w:shd w:val="clear" w:color="auto" w:fill="FFFFFF" w:themeFill="background1"/>
              <w:rPr>
                <w:szCs w:val="24"/>
              </w:rPr>
            </w:pPr>
          </w:p>
        </w:tc>
        <w:tc>
          <w:tcPr>
            <w:tcW w:w="1276" w:type="dxa"/>
            <w:gridSpan w:val="2"/>
            <w:shd w:val="clear" w:color="auto" w:fill="FFFFFF" w:themeFill="background1"/>
          </w:tcPr>
          <w:p w14:paraId="5C408D66" w14:textId="391DFFEB" w:rsidR="00054D6C" w:rsidRPr="006554C2" w:rsidRDefault="00054D6C" w:rsidP="00054D6C">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337D5873" w14:textId="4EEFA8E5" w:rsidR="00054D6C" w:rsidRPr="006554C2" w:rsidRDefault="00054D6C" w:rsidP="00054D6C">
            <w:pPr>
              <w:shd w:val="clear" w:color="auto" w:fill="FFFFFF" w:themeFill="background1"/>
              <w:rPr>
                <w:b/>
                <w:bCs/>
                <w:szCs w:val="24"/>
              </w:rPr>
            </w:pPr>
            <w:r w:rsidRPr="006554C2">
              <w:rPr>
                <w:b/>
                <w:bCs/>
              </w:rPr>
              <w:t>Ne</w:t>
            </w:r>
          </w:p>
        </w:tc>
        <w:tc>
          <w:tcPr>
            <w:tcW w:w="812" w:type="dxa"/>
            <w:shd w:val="clear" w:color="auto" w:fill="FFFFFF" w:themeFill="background1"/>
          </w:tcPr>
          <w:p w14:paraId="6AB6F7CF" w14:textId="5B2F40D1" w:rsidR="00054D6C" w:rsidRPr="006554C2" w:rsidRDefault="00054D6C" w:rsidP="00054D6C">
            <w:pPr>
              <w:shd w:val="clear" w:color="auto" w:fill="FFFFFF" w:themeFill="background1"/>
              <w:rPr>
                <w:b/>
                <w:bCs/>
                <w:szCs w:val="24"/>
              </w:rPr>
            </w:pPr>
            <w:r w:rsidRPr="006554C2">
              <w:rPr>
                <w:b/>
                <w:bCs/>
              </w:rPr>
              <w:t>Ne</w:t>
            </w:r>
          </w:p>
        </w:tc>
      </w:tr>
      <w:tr w:rsidR="00F96AE2" w:rsidRPr="006554C2" w14:paraId="29F98A81" w14:textId="77777777" w:rsidTr="00BC2655">
        <w:trPr>
          <w:trHeight w:val="284"/>
        </w:trPr>
        <w:tc>
          <w:tcPr>
            <w:tcW w:w="993" w:type="dxa"/>
            <w:shd w:val="clear" w:color="auto" w:fill="FFFFFF" w:themeFill="background1"/>
          </w:tcPr>
          <w:p w14:paraId="297385BF" w14:textId="77777777" w:rsidR="00F96AE2" w:rsidRPr="006554C2" w:rsidRDefault="00F96AE2" w:rsidP="0077506C">
            <w:pPr>
              <w:shd w:val="clear" w:color="auto" w:fill="FFFFFF" w:themeFill="background1"/>
              <w:rPr>
                <w:szCs w:val="24"/>
              </w:rPr>
            </w:pPr>
            <w:r w:rsidRPr="006554C2">
              <w:rPr>
                <w:szCs w:val="24"/>
              </w:rPr>
              <w:t>5.1.27.</w:t>
            </w:r>
          </w:p>
        </w:tc>
        <w:tc>
          <w:tcPr>
            <w:tcW w:w="8786" w:type="dxa"/>
            <w:gridSpan w:val="7"/>
            <w:shd w:val="clear" w:color="auto" w:fill="FFFFFF" w:themeFill="background1"/>
          </w:tcPr>
          <w:p w14:paraId="4FDEC4AE" w14:textId="52447108" w:rsidR="00F96AE2" w:rsidRPr="006554C2" w:rsidRDefault="00F96AE2" w:rsidP="0077506C">
            <w:pPr>
              <w:shd w:val="clear" w:color="auto" w:fill="FFFFFF" w:themeFill="background1"/>
              <w:rPr>
                <w:szCs w:val="24"/>
              </w:rPr>
            </w:pPr>
            <w:r w:rsidRPr="006554C2">
              <w:rPr>
                <w:szCs w:val="24"/>
              </w:rPr>
              <w:t>Obrazloženje za analizu utvrđivanja adresata od 5.1.16. do 5.1.26.:</w:t>
            </w:r>
          </w:p>
          <w:p w14:paraId="26B11B8C" w14:textId="77777777" w:rsidR="008D7C36" w:rsidRPr="006554C2" w:rsidRDefault="008D7C36" w:rsidP="0077506C">
            <w:pPr>
              <w:shd w:val="clear" w:color="auto" w:fill="FFFFFF" w:themeFill="background1"/>
              <w:rPr>
                <w:szCs w:val="24"/>
              </w:rPr>
            </w:pPr>
          </w:p>
          <w:p w14:paraId="302C2E50" w14:textId="6504DDA0" w:rsidR="00F96AE2" w:rsidRPr="006554C2" w:rsidRDefault="003D4A4A" w:rsidP="00F609CD">
            <w:pPr>
              <w:shd w:val="clear" w:color="auto" w:fill="FFFFFF" w:themeFill="background1"/>
              <w:contextualSpacing/>
              <w:jc w:val="both"/>
              <w:rPr>
                <w:bCs/>
                <w:szCs w:val="24"/>
              </w:rPr>
            </w:pPr>
            <w:r w:rsidRPr="006554C2">
              <w:rPr>
                <w:bCs/>
                <w:szCs w:val="24"/>
              </w:rPr>
              <w:t>Uređenje</w:t>
            </w:r>
            <w:r w:rsidR="00C05A47" w:rsidRPr="006554C2">
              <w:rPr>
                <w:bCs/>
                <w:szCs w:val="24"/>
              </w:rPr>
              <w:t>m</w:t>
            </w:r>
            <w:r w:rsidRPr="006554C2">
              <w:rPr>
                <w:bCs/>
                <w:szCs w:val="24"/>
              </w:rPr>
              <w:t xml:space="preserve"> poreznog tretmana </w:t>
            </w:r>
            <w:r w:rsidR="00DD2877" w:rsidRPr="00DD2877">
              <w:rPr>
                <w:bCs/>
                <w:szCs w:val="24"/>
              </w:rPr>
              <w:t>primitaka s osnove dodjele poslovnih udjela</w:t>
            </w:r>
            <w:r w:rsidRPr="006554C2">
              <w:rPr>
                <w:bCs/>
                <w:szCs w:val="24"/>
              </w:rPr>
              <w:t xml:space="preserve"> povećat će se neto primici radnika te omogućiti  ko</w:t>
            </w:r>
            <w:r w:rsidR="00C22490" w:rsidRPr="006554C2">
              <w:rPr>
                <w:bCs/>
                <w:szCs w:val="24"/>
              </w:rPr>
              <w:t>n</w:t>
            </w:r>
            <w:r w:rsidRPr="006554C2">
              <w:rPr>
                <w:bCs/>
                <w:szCs w:val="24"/>
              </w:rPr>
              <w:t xml:space="preserve">kurentniji uvjeti rada. </w:t>
            </w:r>
          </w:p>
        </w:tc>
      </w:tr>
      <w:tr w:rsidR="00F96AE2" w:rsidRPr="006554C2" w14:paraId="7796988C" w14:textId="77777777" w:rsidTr="00BC2655">
        <w:trPr>
          <w:trHeight w:val="2994"/>
        </w:trPr>
        <w:tc>
          <w:tcPr>
            <w:tcW w:w="993" w:type="dxa"/>
            <w:shd w:val="clear" w:color="auto" w:fill="FFFFFF" w:themeFill="background1"/>
          </w:tcPr>
          <w:p w14:paraId="65434FBA" w14:textId="77777777" w:rsidR="00F96AE2" w:rsidRPr="006554C2" w:rsidRDefault="00F96AE2" w:rsidP="0077506C">
            <w:pPr>
              <w:shd w:val="clear" w:color="auto" w:fill="FFFFFF" w:themeFill="background1"/>
              <w:rPr>
                <w:szCs w:val="24"/>
              </w:rPr>
            </w:pPr>
            <w:r w:rsidRPr="006554C2">
              <w:rPr>
                <w:szCs w:val="24"/>
              </w:rPr>
              <w:t>5.1.28.</w:t>
            </w:r>
          </w:p>
          <w:p w14:paraId="62567CBE" w14:textId="77777777" w:rsidR="00F96AE2" w:rsidRPr="006554C2" w:rsidRDefault="00F96AE2" w:rsidP="0077506C">
            <w:pPr>
              <w:shd w:val="clear" w:color="auto" w:fill="FFFFFF" w:themeFill="background1"/>
              <w:rPr>
                <w:szCs w:val="24"/>
              </w:rPr>
            </w:pPr>
          </w:p>
          <w:p w14:paraId="2AFC6DA0" w14:textId="77777777" w:rsidR="00F96AE2" w:rsidRPr="006554C2" w:rsidRDefault="00F96AE2" w:rsidP="0077506C">
            <w:pPr>
              <w:shd w:val="clear" w:color="auto" w:fill="FFFFFF" w:themeFill="background1"/>
              <w:rPr>
                <w:szCs w:val="24"/>
              </w:rPr>
            </w:pPr>
          </w:p>
          <w:p w14:paraId="31065C7B" w14:textId="77777777" w:rsidR="00F96AE2" w:rsidRPr="006554C2" w:rsidRDefault="00F96AE2" w:rsidP="0077506C">
            <w:pPr>
              <w:shd w:val="clear" w:color="auto" w:fill="FFFFFF" w:themeFill="background1"/>
              <w:rPr>
                <w:szCs w:val="24"/>
              </w:rPr>
            </w:pPr>
          </w:p>
          <w:p w14:paraId="5C16ADDA" w14:textId="77777777" w:rsidR="00F96AE2" w:rsidRPr="006554C2" w:rsidRDefault="00F96AE2" w:rsidP="0077506C">
            <w:pPr>
              <w:shd w:val="clear" w:color="auto" w:fill="FFFFFF" w:themeFill="background1"/>
              <w:rPr>
                <w:szCs w:val="24"/>
              </w:rPr>
            </w:pPr>
          </w:p>
          <w:p w14:paraId="6D1875DC" w14:textId="77777777" w:rsidR="00F96AE2" w:rsidRPr="006554C2" w:rsidRDefault="00F96AE2" w:rsidP="0077506C">
            <w:pPr>
              <w:shd w:val="clear" w:color="auto" w:fill="FFFFFF" w:themeFill="background1"/>
              <w:rPr>
                <w:szCs w:val="24"/>
              </w:rPr>
            </w:pPr>
          </w:p>
          <w:p w14:paraId="5E6E67D0" w14:textId="77777777" w:rsidR="00F96AE2" w:rsidRPr="006554C2" w:rsidRDefault="00F96AE2" w:rsidP="0077506C">
            <w:pPr>
              <w:shd w:val="clear" w:color="auto" w:fill="FFFFFF" w:themeFill="background1"/>
              <w:rPr>
                <w:szCs w:val="24"/>
              </w:rPr>
            </w:pPr>
          </w:p>
          <w:p w14:paraId="4C91902C" w14:textId="77777777" w:rsidR="00F96AE2" w:rsidRPr="006554C2" w:rsidRDefault="00F96AE2" w:rsidP="0077506C">
            <w:pPr>
              <w:shd w:val="clear" w:color="auto" w:fill="FFFFFF" w:themeFill="background1"/>
              <w:rPr>
                <w:szCs w:val="24"/>
              </w:rPr>
            </w:pPr>
          </w:p>
          <w:p w14:paraId="0754BA42" w14:textId="77777777" w:rsidR="00F96AE2" w:rsidRPr="006554C2" w:rsidRDefault="00F96AE2" w:rsidP="0077506C">
            <w:pPr>
              <w:shd w:val="clear" w:color="auto" w:fill="FFFFFF" w:themeFill="background1"/>
              <w:rPr>
                <w:szCs w:val="24"/>
              </w:rPr>
            </w:pPr>
          </w:p>
          <w:p w14:paraId="587A3A63" w14:textId="77777777" w:rsidR="00F96AE2" w:rsidRPr="006554C2" w:rsidRDefault="00F96AE2" w:rsidP="0077506C">
            <w:pPr>
              <w:shd w:val="clear" w:color="auto" w:fill="FFFFFF" w:themeFill="background1"/>
              <w:rPr>
                <w:szCs w:val="24"/>
              </w:rPr>
            </w:pPr>
          </w:p>
          <w:p w14:paraId="641EBB95" w14:textId="77777777" w:rsidR="00F96AE2" w:rsidRPr="006554C2" w:rsidRDefault="00F96AE2" w:rsidP="0077506C">
            <w:pPr>
              <w:shd w:val="clear" w:color="auto" w:fill="FFFFFF" w:themeFill="background1"/>
              <w:rPr>
                <w:szCs w:val="24"/>
              </w:rPr>
            </w:pPr>
          </w:p>
          <w:p w14:paraId="0A0F383F" w14:textId="77777777" w:rsidR="00F96AE2" w:rsidRPr="006554C2" w:rsidRDefault="00F96AE2" w:rsidP="0077506C">
            <w:pPr>
              <w:shd w:val="clear" w:color="auto" w:fill="FFFFFF" w:themeFill="background1"/>
              <w:rPr>
                <w:szCs w:val="24"/>
              </w:rPr>
            </w:pPr>
          </w:p>
        </w:tc>
        <w:tc>
          <w:tcPr>
            <w:tcW w:w="8786" w:type="dxa"/>
            <w:gridSpan w:val="7"/>
            <w:shd w:val="clear" w:color="auto" w:fill="FFFFFF" w:themeFill="background1"/>
          </w:tcPr>
          <w:p w14:paraId="04ED78B2" w14:textId="77777777" w:rsidR="00F96AE2" w:rsidRPr="006554C2" w:rsidRDefault="00F96AE2" w:rsidP="0077506C">
            <w:pPr>
              <w:shd w:val="clear" w:color="auto" w:fill="FFFFFF" w:themeFill="background1"/>
              <w:rPr>
                <w:b/>
                <w:szCs w:val="24"/>
              </w:rPr>
            </w:pPr>
            <w:r w:rsidRPr="006554C2">
              <w:rPr>
                <w:b/>
                <w:szCs w:val="24"/>
              </w:rPr>
              <w:t>REZULTAT PRETHODNE PROCJENE GOSPODARSKIH UČINAKA</w:t>
            </w:r>
          </w:p>
          <w:p w14:paraId="253BF3CC" w14:textId="77777777" w:rsidR="00F96AE2" w:rsidRPr="006554C2" w:rsidRDefault="00F96AE2" w:rsidP="0077506C">
            <w:pPr>
              <w:shd w:val="clear" w:color="auto" w:fill="FFFFFF" w:themeFill="background1"/>
              <w:jc w:val="both"/>
              <w:rPr>
                <w:i/>
                <w:szCs w:val="24"/>
              </w:rPr>
            </w:pPr>
            <w:r w:rsidRPr="006554C2">
              <w:rPr>
                <w:i/>
                <w:szCs w:val="24"/>
              </w:rPr>
              <w:t xml:space="preserve">Da li je utvrđena barem jedna kombinacija: </w:t>
            </w:r>
          </w:p>
          <w:p w14:paraId="08049641" w14:textId="77777777" w:rsidR="00F96AE2" w:rsidRPr="006554C2" w:rsidRDefault="00F96AE2" w:rsidP="0077506C">
            <w:pPr>
              <w:pStyle w:val="Odlomakpopisa"/>
              <w:numPr>
                <w:ilvl w:val="1"/>
                <w:numId w:val="33"/>
              </w:numPr>
              <w:shd w:val="clear" w:color="auto" w:fill="FFFFFF" w:themeFill="background1"/>
              <w:ind w:left="459" w:hanging="283"/>
              <w:jc w:val="both"/>
              <w:rPr>
                <w:i/>
                <w:szCs w:val="24"/>
              </w:rPr>
            </w:pPr>
            <w:r w:rsidRPr="006554C2">
              <w:rPr>
                <w:i/>
                <w:szCs w:val="24"/>
              </w:rPr>
              <w:t>veliki izravni učinak i mali broj adresata</w:t>
            </w:r>
          </w:p>
          <w:p w14:paraId="3304F77B" w14:textId="77777777" w:rsidR="00F96AE2" w:rsidRPr="006554C2" w:rsidRDefault="00F96AE2" w:rsidP="0077506C">
            <w:pPr>
              <w:pStyle w:val="Odlomakpopisa"/>
              <w:numPr>
                <w:ilvl w:val="1"/>
                <w:numId w:val="33"/>
              </w:numPr>
              <w:shd w:val="clear" w:color="auto" w:fill="FFFFFF" w:themeFill="background1"/>
              <w:ind w:left="459" w:hanging="283"/>
              <w:jc w:val="both"/>
              <w:rPr>
                <w:i/>
                <w:szCs w:val="24"/>
              </w:rPr>
            </w:pPr>
            <w:r w:rsidRPr="006554C2">
              <w:rPr>
                <w:i/>
                <w:szCs w:val="24"/>
              </w:rPr>
              <w:t>veliki izravni učinak i veliki broj adresata</w:t>
            </w:r>
          </w:p>
          <w:p w14:paraId="6097088B" w14:textId="77777777" w:rsidR="00F96AE2" w:rsidRPr="006554C2" w:rsidRDefault="00F96AE2" w:rsidP="0077506C">
            <w:pPr>
              <w:pStyle w:val="Odlomakpopisa"/>
              <w:numPr>
                <w:ilvl w:val="1"/>
                <w:numId w:val="33"/>
              </w:numPr>
              <w:shd w:val="clear" w:color="auto" w:fill="FFFFFF" w:themeFill="background1"/>
              <w:ind w:left="459" w:hanging="283"/>
              <w:jc w:val="both"/>
              <w:rPr>
                <w:i/>
                <w:szCs w:val="24"/>
              </w:rPr>
            </w:pPr>
            <w:r w:rsidRPr="006554C2">
              <w:rPr>
                <w:i/>
                <w:szCs w:val="24"/>
              </w:rPr>
              <w:t>mali izravni učinak i veliki broj adresata.</w:t>
            </w:r>
          </w:p>
          <w:p w14:paraId="1D2F94B0" w14:textId="77777777" w:rsidR="00F96AE2" w:rsidRPr="006554C2" w:rsidRDefault="00F96AE2" w:rsidP="0077506C">
            <w:pPr>
              <w:shd w:val="clear" w:color="auto" w:fill="FFFFFF" w:themeFill="background1"/>
              <w:jc w:val="both"/>
              <w:rPr>
                <w:i/>
                <w:szCs w:val="24"/>
              </w:rPr>
            </w:pPr>
            <w:r w:rsidRPr="006554C2">
              <w:rPr>
                <w:i/>
                <w:szCs w:val="24"/>
              </w:rPr>
              <w:t>Ako da, označite tu kombinaciju u tablici s „DA“:</w:t>
            </w:r>
          </w:p>
          <w:tbl>
            <w:tblPr>
              <w:tblW w:w="8622" w:type="dxa"/>
              <w:shd w:val="clear" w:color="auto" w:fill="FFFFFF" w:themeFill="background1"/>
              <w:tblLayout w:type="fixed"/>
              <w:tblLook w:val="04A0" w:firstRow="1" w:lastRow="0" w:firstColumn="1" w:lastColumn="0" w:noHBand="0" w:noVBand="1"/>
            </w:tblPr>
            <w:tblGrid>
              <w:gridCol w:w="2057"/>
              <w:gridCol w:w="2075"/>
              <w:gridCol w:w="1583"/>
              <w:gridCol w:w="1507"/>
              <w:gridCol w:w="1400"/>
            </w:tblGrid>
            <w:tr w:rsidR="00F96AE2" w:rsidRPr="006554C2" w14:paraId="3DE176D2" w14:textId="77777777" w:rsidTr="0077506C">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4567F5C2" w14:textId="77777777" w:rsidR="00F96AE2" w:rsidRPr="006554C2" w:rsidRDefault="00F96AE2" w:rsidP="0077506C">
                  <w:pPr>
                    <w:shd w:val="clear" w:color="auto" w:fill="FFFFFF" w:themeFill="background1"/>
                    <w:rPr>
                      <w:rFonts w:eastAsia="Times New Roman"/>
                      <w:color w:val="000000"/>
                      <w:szCs w:val="24"/>
                    </w:rPr>
                  </w:pPr>
                  <w:r w:rsidRPr="006554C2">
                    <w:rPr>
                      <w:rFonts w:eastAsia="Times New Roman"/>
                      <w:color w:val="000000"/>
                      <w:szCs w:val="24"/>
                    </w:rPr>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14:paraId="404BFACE" w14:textId="77777777" w:rsidR="00F96AE2" w:rsidRPr="006554C2" w:rsidRDefault="00F96AE2" w:rsidP="0077506C">
                  <w:pPr>
                    <w:shd w:val="clear" w:color="auto" w:fill="FFFFFF" w:themeFill="background1"/>
                    <w:jc w:val="center"/>
                    <w:rPr>
                      <w:rFonts w:eastAsia="Times New Roman"/>
                      <w:b/>
                      <w:bCs/>
                      <w:color w:val="000000"/>
                      <w:szCs w:val="24"/>
                    </w:rPr>
                  </w:pPr>
                  <w:r w:rsidRPr="006554C2">
                    <w:rPr>
                      <w:rFonts w:eastAsia="Times New Roman"/>
                      <w:b/>
                      <w:bCs/>
                      <w:color w:val="000000"/>
                      <w:szCs w:val="24"/>
                    </w:rPr>
                    <w:t>Izravni učinci</w:t>
                  </w:r>
                </w:p>
              </w:tc>
            </w:tr>
            <w:tr w:rsidR="00F96AE2" w:rsidRPr="006554C2" w14:paraId="05BB20F6" w14:textId="77777777" w:rsidTr="00054D6C">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0D9822CB" w14:textId="77777777" w:rsidR="00F96AE2" w:rsidRPr="006554C2" w:rsidRDefault="00F96AE2" w:rsidP="0077506C">
                  <w:pPr>
                    <w:shd w:val="clear" w:color="auto" w:fill="FFFFFF" w:themeFill="background1"/>
                    <w:rPr>
                      <w:rFonts w:eastAsia="Times New Roman"/>
                      <w:color w:val="000000"/>
                      <w:szCs w:val="24"/>
                    </w:rPr>
                  </w:pPr>
                </w:p>
              </w:tc>
              <w:tc>
                <w:tcPr>
                  <w:tcW w:w="1583" w:type="dxa"/>
                  <w:tcBorders>
                    <w:top w:val="nil"/>
                    <w:left w:val="nil"/>
                    <w:bottom w:val="single" w:sz="4" w:space="0" w:color="auto"/>
                    <w:right w:val="single" w:sz="4" w:space="0" w:color="auto"/>
                  </w:tcBorders>
                  <w:shd w:val="clear" w:color="auto" w:fill="FFFFFF" w:themeFill="background1"/>
                  <w:noWrap/>
                  <w:vAlign w:val="bottom"/>
                  <w:hideMark/>
                </w:tcPr>
                <w:p w14:paraId="207B8AAF" w14:textId="77777777" w:rsidR="00F96AE2" w:rsidRPr="006554C2" w:rsidRDefault="00F96AE2" w:rsidP="0077506C">
                  <w:pPr>
                    <w:shd w:val="clear" w:color="auto" w:fill="FFFFFF" w:themeFill="background1"/>
                    <w:rPr>
                      <w:rFonts w:eastAsia="Times New Roman"/>
                      <w:color w:val="000000"/>
                      <w:szCs w:val="24"/>
                    </w:rPr>
                  </w:pPr>
                  <w:r w:rsidRPr="006554C2">
                    <w:rPr>
                      <w:rFonts w:eastAsia="Times New Roman"/>
                      <w:color w:val="000000"/>
                      <w:szCs w:val="24"/>
                    </w:rPr>
                    <w:t>neznatan</w:t>
                  </w:r>
                </w:p>
              </w:tc>
              <w:tc>
                <w:tcPr>
                  <w:tcW w:w="1507" w:type="dxa"/>
                  <w:tcBorders>
                    <w:top w:val="nil"/>
                    <w:left w:val="nil"/>
                    <w:bottom w:val="single" w:sz="4" w:space="0" w:color="auto"/>
                    <w:right w:val="single" w:sz="4" w:space="0" w:color="auto"/>
                  </w:tcBorders>
                  <w:shd w:val="clear" w:color="auto" w:fill="FFFFFF" w:themeFill="background1"/>
                  <w:noWrap/>
                  <w:vAlign w:val="bottom"/>
                  <w:hideMark/>
                </w:tcPr>
                <w:p w14:paraId="3E84133F" w14:textId="77777777" w:rsidR="00F96AE2" w:rsidRPr="006554C2" w:rsidRDefault="00F96AE2" w:rsidP="0077506C">
                  <w:pPr>
                    <w:shd w:val="clear" w:color="auto" w:fill="FFFFFF" w:themeFill="background1"/>
                    <w:rPr>
                      <w:rFonts w:eastAsia="Times New Roman"/>
                      <w:color w:val="000000"/>
                      <w:szCs w:val="24"/>
                    </w:rPr>
                  </w:pPr>
                  <w:r w:rsidRPr="006554C2">
                    <w:rPr>
                      <w:rFonts w:eastAsia="Times New Roman"/>
                      <w:color w:val="000000"/>
                      <w:szCs w:val="24"/>
                    </w:rPr>
                    <w:t>mali</w:t>
                  </w:r>
                </w:p>
              </w:tc>
              <w:tc>
                <w:tcPr>
                  <w:tcW w:w="1400" w:type="dxa"/>
                  <w:tcBorders>
                    <w:top w:val="nil"/>
                    <w:left w:val="nil"/>
                    <w:bottom w:val="single" w:sz="4" w:space="0" w:color="auto"/>
                    <w:right w:val="single" w:sz="4" w:space="0" w:color="auto"/>
                  </w:tcBorders>
                  <w:shd w:val="clear" w:color="auto" w:fill="FFFFFF" w:themeFill="background1"/>
                  <w:noWrap/>
                  <w:vAlign w:val="bottom"/>
                  <w:hideMark/>
                </w:tcPr>
                <w:p w14:paraId="6BE33026" w14:textId="77777777" w:rsidR="00F96AE2" w:rsidRPr="006554C2" w:rsidRDefault="00F96AE2" w:rsidP="0077506C">
                  <w:pPr>
                    <w:shd w:val="clear" w:color="auto" w:fill="FFFFFF" w:themeFill="background1"/>
                    <w:rPr>
                      <w:rFonts w:eastAsia="Times New Roman"/>
                      <w:color w:val="000000"/>
                      <w:szCs w:val="24"/>
                    </w:rPr>
                  </w:pPr>
                  <w:r w:rsidRPr="006554C2">
                    <w:rPr>
                      <w:rFonts w:eastAsia="Times New Roman"/>
                      <w:color w:val="000000"/>
                      <w:szCs w:val="24"/>
                    </w:rPr>
                    <w:t>veliki</w:t>
                  </w:r>
                </w:p>
              </w:tc>
            </w:tr>
            <w:tr w:rsidR="00054D6C" w:rsidRPr="006554C2" w14:paraId="1708BB30" w14:textId="77777777" w:rsidTr="00054D6C">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14:paraId="76EC3A48" w14:textId="77777777" w:rsidR="00054D6C" w:rsidRPr="006554C2" w:rsidRDefault="00054D6C" w:rsidP="00054D6C">
                  <w:pPr>
                    <w:shd w:val="clear" w:color="auto" w:fill="FFFFFF" w:themeFill="background1"/>
                    <w:jc w:val="center"/>
                    <w:rPr>
                      <w:rFonts w:eastAsia="Times New Roman"/>
                      <w:b/>
                      <w:bCs/>
                      <w:color w:val="000000"/>
                      <w:szCs w:val="24"/>
                    </w:rPr>
                  </w:pPr>
                  <w:r w:rsidRPr="006554C2">
                    <w:rPr>
                      <w:rFonts w:eastAsia="Times New Roman"/>
                      <w:b/>
                      <w:bCs/>
                      <w:color w:val="000000"/>
                      <w:szCs w:val="24"/>
                    </w:rPr>
                    <w:t>Adresati</w:t>
                  </w: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14:paraId="5F84CFD8" w14:textId="77777777" w:rsidR="00054D6C" w:rsidRPr="006554C2" w:rsidRDefault="00054D6C" w:rsidP="00054D6C">
                  <w:pPr>
                    <w:shd w:val="clear" w:color="auto" w:fill="FFFFFF" w:themeFill="background1"/>
                    <w:rPr>
                      <w:rFonts w:eastAsia="Times New Roman"/>
                      <w:color w:val="000000"/>
                      <w:szCs w:val="24"/>
                    </w:rPr>
                  </w:pPr>
                  <w:r w:rsidRPr="006554C2">
                    <w:rPr>
                      <w:rFonts w:eastAsia="Times New Roman"/>
                      <w:color w:val="000000"/>
                      <w:szCs w:val="24"/>
                    </w:rPr>
                    <w:t>neznatan</w:t>
                  </w:r>
                </w:p>
              </w:tc>
              <w:tc>
                <w:tcPr>
                  <w:tcW w:w="1583" w:type="dxa"/>
                  <w:tcBorders>
                    <w:top w:val="nil"/>
                    <w:left w:val="nil"/>
                    <w:bottom w:val="single" w:sz="4" w:space="0" w:color="auto"/>
                    <w:right w:val="single" w:sz="4" w:space="0" w:color="auto"/>
                  </w:tcBorders>
                  <w:shd w:val="clear" w:color="auto" w:fill="FFFFFF" w:themeFill="background1"/>
                  <w:noWrap/>
                </w:tcPr>
                <w:p w14:paraId="05267CB2" w14:textId="0328B254" w:rsidR="00054D6C" w:rsidRPr="006554C2" w:rsidRDefault="00054D6C" w:rsidP="00054D6C">
                  <w:pPr>
                    <w:shd w:val="clear" w:color="auto" w:fill="FFFFFF" w:themeFill="background1"/>
                    <w:rPr>
                      <w:rFonts w:eastAsia="Times New Roman"/>
                      <w:color w:val="000000"/>
                      <w:szCs w:val="24"/>
                    </w:rPr>
                  </w:pPr>
                  <w:r w:rsidRPr="006554C2">
                    <w:t>Ne</w:t>
                  </w:r>
                </w:p>
              </w:tc>
              <w:tc>
                <w:tcPr>
                  <w:tcW w:w="1507" w:type="dxa"/>
                  <w:tcBorders>
                    <w:top w:val="nil"/>
                    <w:left w:val="nil"/>
                    <w:bottom w:val="single" w:sz="4" w:space="0" w:color="auto"/>
                    <w:right w:val="single" w:sz="4" w:space="0" w:color="auto"/>
                  </w:tcBorders>
                  <w:shd w:val="clear" w:color="auto" w:fill="FFFFFF" w:themeFill="background1"/>
                  <w:noWrap/>
                </w:tcPr>
                <w:p w14:paraId="308A695E" w14:textId="4B4DFD82" w:rsidR="00054D6C" w:rsidRPr="006554C2" w:rsidRDefault="00054D6C" w:rsidP="00054D6C">
                  <w:pPr>
                    <w:shd w:val="clear" w:color="auto" w:fill="FFFFFF" w:themeFill="background1"/>
                    <w:rPr>
                      <w:rFonts w:eastAsia="Times New Roman"/>
                      <w:color w:val="000000"/>
                      <w:szCs w:val="24"/>
                    </w:rPr>
                  </w:pPr>
                  <w:r w:rsidRPr="006554C2">
                    <w:t>Ne</w:t>
                  </w:r>
                </w:p>
              </w:tc>
              <w:tc>
                <w:tcPr>
                  <w:tcW w:w="1400" w:type="dxa"/>
                  <w:tcBorders>
                    <w:top w:val="nil"/>
                    <w:left w:val="nil"/>
                    <w:bottom w:val="single" w:sz="4" w:space="0" w:color="auto"/>
                    <w:right w:val="single" w:sz="4" w:space="0" w:color="auto"/>
                  </w:tcBorders>
                  <w:shd w:val="clear" w:color="auto" w:fill="FFFFFF" w:themeFill="background1"/>
                  <w:noWrap/>
                </w:tcPr>
                <w:p w14:paraId="48F91789" w14:textId="0A033887" w:rsidR="00054D6C" w:rsidRPr="006554C2" w:rsidRDefault="00054D6C" w:rsidP="00054D6C">
                  <w:pPr>
                    <w:shd w:val="clear" w:color="auto" w:fill="FFFFFF" w:themeFill="background1"/>
                    <w:rPr>
                      <w:rFonts w:eastAsia="Times New Roman"/>
                      <w:color w:val="000000"/>
                      <w:szCs w:val="24"/>
                    </w:rPr>
                  </w:pPr>
                  <w:r w:rsidRPr="006554C2">
                    <w:t>Ne</w:t>
                  </w:r>
                </w:p>
              </w:tc>
            </w:tr>
            <w:tr w:rsidR="00054D6C" w:rsidRPr="006554C2" w14:paraId="1DB45A70" w14:textId="77777777" w:rsidTr="00054D6C">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4501E0CD" w14:textId="77777777" w:rsidR="00054D6C" w:rsidRPr="006554C2" w:rsidRDefault="00054D6C" w:rsidP="00054D6C">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14:paraId="7419F36F" w14:textId="77777777" w:rsidR="00054D6C" w:rsidRPr="006554C2" w:rsidRDefault="00054D6C" w:rsidP="00054D6C">
                  <w:pPr>
                    <w:shd w:val="clear" w:color="auto" w:fill="FFFFFF" w:themeFill="background1"/>
                    <w:rPr>
                      <w:rFonts w:eastAsia="Times New Roman"/>
                      <w:color w:val="000000"/>
                      <w:szCs w:val="24"/>
                    </w:rPr>
                  </w:pPr>
                  <w:r w:rsidRPr="006554C2">
                    <w:rPr>
                      <w:rFonts w:eastAsia="Times New Roman"/>
                      <w:color w:val="000000"/>
                      <w:szCs w:val="24"/>
                    </w:rPr>
                    <w:t>mali</w:t>
                  </w:r>
                </w:p>
              </w:tc>
              <w:tc>
                <w:tcPr>
                  <w:tcW w:w="1583" w:type="dxa"/>
                  <w:tcBorders>
                    <w:top w:val="nil"/>
                    <w:left w:val="nil"/>
                    <w:bottom w:val="single" w:sz="4" w:space="0" w:color="auto"/>
                    <w:right w:val="single" w:sz="4" w:space="0" w:color="auto"/>
                  </w:tcBorders>
                  <w:shd w:val="clear" w:color="auto" w:fill="FFFFFF" w:themeFill="background1"/>
                  <w:noWrap/>
                </w:tcPr>
                <w:p w14:paraId="229CD6CC" w14:textId="389C446C" w:rsidR="00054D6C" w:rsidRPr="006554C2" w:rsidRDefault="00054D6C" w:rsidP="00054D6C">
                  <w:pPr>
                    <w:shd w:val="clear" w:color="auto" w:fill="FFFFFF" w:themeFill="background1"/>
                    <w:rPr>
                      <w:rFonts w:eastAsia="Times New Roman"/>
                      <w:color w:val="000000"/>
                      <w:szCs w:val="24"/>
                    </w:rPr>
                  </w:pPr>
                  <w:r w:rsidRPr="006554C2">
                    <w:t>Ne</w:t>
                  </w:r>
                </w:p>
              </w:tc>
              <w:tc>
                <w:tcPr>
                  <w:tcW w:w="1507" w:type="dxa"/>
                  <w:tcBorders>
                    <w:top w:val="nil"/>
                    <w:left w:val="nil"/>
                    <w:bottom w:val="single" w:sz="4" w:space="0" w:color="auto"/>
                    <w:right w:val="single" w:sz="4" w:space="0" w:color="auto"/>
                  </w:tcBorders>
                  <w:shd w:val="clear" w:color="auto" w:fill="FFFFFF" w:themeFill="background1"/>
                  <w:noWrap/>
                </w:tcPr>
                <w:p w14:paraId="75E9121E" w14:textId="5DF9B19C" w:rsidR="00054D6C" w:rsidRPr="006554C2" w:rsidRDefault="00054D6C" w:rsidP="00054D6C">
                  <w:pPr>
                    <w:shd w:val="clear" w:color="auto" w:fill="FFFFFF" w:themeFill="background1"/>
                    <w:rPr>
                      <w:rFonts w:eastAsia="Times New Roman"/>
                      <w:color w:val="000000"/>
                      <w:szCs w:val="24"/>
                    </w:rPr>
                  </w:pPr>
                  <w:r w:rsidRPr="006554C2">
                    <w:t>Ne</w:t>
                  </w:r>
                </w:p>
              </w:tc>
              <w:tc>
                <w:tcPr>
                  <w:tcW w:w="1400" w:type="dxa"/>
                  <w:tcBorders>
                    <w:top w:val="nil"/>
                    <w:left w:val="nil"/>
                    <w:bottom w:val="single" w:sz="4" w:space="0" w:color="auto"/>
                    <w:right w:val="single" w:sz="4" w:space="0" w:color="auto"/>
                  </w:tcBorders>
                  <w:shd w:val="clear" w:color="auto" w:fill="FFFFFF" w:themeFill="background1"/>
                  <w:noWrap/>
                </w:tcPr>
                <w:p w14:paraId="09690A14" w14:textId="4F1F875C" w:rsidR="00054D6C" w:rsidRPr="006554C2" w:rsidRDefault="00054D6C" w:rsidP="00054D6C">
                  <w:pPr>
                    <w:shd w:val="clear" w:color="auto" w:fill="FFFFFF" w:themeFill="background1"/>
                    <w:rPr>
                      <w:rFonts w:eastAsia="Times New Roman"/>
                      <w:b/>
                      <w:bCs/>
                      <w:color w:val="000000"/>
                      <w:szCs w:val="24"/>
                    </w:rPr>
                  </w:pPr>
                  <w:r w:rsidRPr="006554C2">
                    <w:t>Ne</w:t>
                  </w:r>
                </w:p>
              </w:tc>
            </w:tr>
            <w:tr w:rsidR="00054D6C" w:rsidRPr="006554C2" w14:paraId="1028BA8B" w14:textId="77777777" w:rsidTr="00054D6C">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AFE44DE" w14:textId="77777777" w:rsidR="00054D6C" w:rsidRPr="006554C2" w:rsidRDefault="00054D6C" w:rsidP="00054D6C">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14:paraId="77A4CBBE" w14:textId="77777777" w:rsidR="00054D6C" w:rsidRPr="006554C2" w:rsidRDefault="00054D6C" w:rsidP="00054D6C">
                  <w:pPr>
                    <w:shd w:val="clear" w:color="auto" w:fill="FFFFFF" w:themeFill="background1"/>
                    <w:rPr>
                      <w:rFonts w:eastAsia="Times New Roman"/>
                      <w:color w:val="000000"/>
                      <w:szCs w:val="24"/>
                    </w:rPr>
                  </w:pPr>
                  <w:r w:rsidRPr="006554C2">
                    <w:rPr>
                      <w:rFonts w:eastAsia="Times New Roman"/>
                      <w:color w:val="000000"/>
                      <w:szCs w:val="24"/>
                    </w:rPr>
                    <w:t>veliki</w:t>
                  </w:r>
                </w:p>
              </w:tc>
              <w:tc>
                <w:tcPr>
                  <w:tcW w:w="1583" w:type="dxa"/>
                  <w:tcBorders>
                    <w:top w:val="nil"/>
                    <w:left w:val="nil"/>
                    <w:bottom w:val="single" w:sz="4" w:space="0" w:color="auto"/>
                    <w:right w:val="single" w:sz="4" w:space="0" w:color="auto"/>
                  </w:tcBorders>
                  <w:shd w:val="clear" w:color="auto" w:fill="FFFFFF" w:themeFill="background1"/>
                  <w:noWrap/>
                </w:tcPr>
                <w:p w14:paraId="082922BA" w14:textId="0798BE86" w:rsidR="00054D6C" w:rsidRPr="006554C2" w:rsidRDefault="00054D6C" w:rsidP="00054D6C">
                  <w:pPr>
                    <w:shd w:val="clear" w:color="auto" w:fill="FFFFFF" w:themeFill="background1"/>
                    <w:rPr>
                      <w:rFonts w:eastAsia="Times New Roman"/>
                      <w:color w:val="000000"/>
                      <w:szCs w:val="24"/>
                    </w:rPr>
                  </w:pPr>
                  <w:r w:rsidRPr="006554C2">
                    <w:t>Ne</w:t>
                  </w:r>
                </w:p>
              </w:tc>
              <w:tc>
                <w:tcPr>
                  <w:tcW w:w="1507" w:type="dxa"/>
                  <w:tcBorders>
                    <w:top w:val="nil"/>
                    <w:left w:val="nil"/>
                    <w:bottom w:val="single" w:sz="4" w:space="0" w:color="auto"/>
                    <w:right w:val="single" w:sz="4" w:space="0" w:color="auto"/>
                  </w:tcBorders>
                  <w:shd w:val="clear" w:color="auto" w:fill="FFFFFF" w:themeFill="background1"/>
                  <w:noWrap/>
                </w:tcPr>
                <w:p w14:paraId="2D25DFDC" w14:textId="09D1D5F4" w:rsidR="00054D6C" w:rsidRPr="006554C2" w:rsidRDefault="00054D6C" w:rsidP="00054D6C">
                  <w:pPr>
                    <w:shd w:val="clear" w:color="auto" w:fill="FFFFFF" w:themeFill="background1"/>
                    <w:rPr>
                      <w:rFonts w:eastAsia="Times New Roman"/>
                      <w:b/>
                      <w:bCs/>
                      <w:color w:val="000000"/>
                      <w:szCs w:val="24"/>
                    </w:rPr>
                  </w:pPr>
                  <w:r w:rsidRPr="006554C2">
                    <w:t>Ne</w:t>
                  </w:r>
                </w:p>
              </w:tc>
              <w:tc>
                <w:tcPr>
                  <w:tcW w:w="1400" w:type="dxa"/>
                  <w:tcBorders>
                    <w:top w:val="nil"/>
                    <w:left w:val="nil"/>
                    <w:bottom w:val="single" w:sz="4" w:space="0" w:color="auto"/>
                    <w:right w:val="single" w:sz="4" w:space="0" w:color="auto"/>
                  </w:tcBorders>
                  <w:shd w:val="clear" w:color="auto" w:fill="FFFFFF" w:themeFill="background1"/>
                  <w:noWrap/>
                </w:tcPr>
                <w:p w14:paraId="2109CDCB" w14:textId="520998C1" w:rsidR="00054D6C" w:rsidRPr="006554C2" w:rsidRDefault="00054D6C" w:rsidP="00054D6C">
                  <w:pPr>
                    <w:shd w:val="clear" w:color="auto" w:fill="FFFFFF" w:themeFill="background1"/>
                    <w:rPr>
                      <w:rFonts w:eastAsia="Times New Roman"/>
                      <w:b/>
                      <w:bCs/>
                      <w:color w:val="000000"/>
                      <w:szCs w:val="24"/>
                    </w:rPr>
                  </w:pPr>
                  <w:r w:rsidRPr="006554C2">
                    <w:t>Ne</w:t>
                  </w:r>
                </w:p>
              </w:tc>
            </w:tr>
          </w:tbl>
          <w:p w14:paraId="05891927" w14:textId="77777777" w:rsidR="00F96AE2" w:rsidRPr="006554C2" w:rsidRDefault="00F96AE2" w:rsidP="0077506C">
            <w:pPr>
              <w:shd w:val="clear" w:color="auto" w:fill="FFFFFF" w:themeFill="background1"/>
              <w:rPr>
                <w:b/>
                <w:szCs w:val="24"/>
              </w:rPr>
            </w:pPr>
          </w:p>
        </w:tc>
      </w:tr>
      <w:tr w:rsidR="00F96AE2" w:rsidRPr="006554C2" w14:paraId="197230AB" w14:textId="77777777" w:rsidTr="00BC2655">
        <w:trPr>
          <w:trHeight w:val="284"/>
        </w:trPr>
        <w:tc>
          <w:tcPr>
            <w:tcW w:w="993" w:type="dxa"/>
            <w:shd w:val="clear" w:color="auto" w:fill="FFFFFF" w:themeFill="background1"/>
          </w:tcPr>
          <w:p w14:paraId="67673994" w14:textId="77777777" w:rsidR="00F96AE2" w:rsidRPr="006554C2" w:rsidRDefault="00F96AE2" w:rsidP="0077506C">
            <w:pPr>
              <w:shd w:val="clear" w:color="auto" w:fill="FFFFFF" w:themeFill="background1"/>
              <w:rPr>
                <w:szCs w:val="24"/>
              </w:rPr>
            </w:pPr>
            <w:r w:rsidRPr="006554C2">
              <w:rPr>
                <w:szCs w:val="24"/>
              </w:rPr>
              <w:t>5.2.</w:t>
            </w:r>
          </w:p>
        </w:tc>
        <w:tc>
          <w:tcPr>
            <w:tcW w:w="8786" w:type="dxa"/>
            <w:gridSpan w:val="7"/>
            <w:shd w:val="clear" w:color="auto" w:fill="FFFFFF" w:themeFill="background1"/>
          </w:tcPr>
          <w:p w14:paraId="7E18D361" w14:textId="77777777" w:rsidR="00F96AE2" w:rsidRPr="006554C2" w:rsidRDefault="00F96AE2" w:rsidP="0077506C">
            <w:pPr>
              <w:shd w:val="clear" w:color="auto" w:fill="FFFFFF" w:themeFill="background1"/>
              <w:rPr>
                <w:b/>
                <w:szCs w:val="24"/>
              </w:rPr>
            </w:pPr>
            <w:r w:rsidRPr="006554C2">
              <w:rPr>
                <w:b/>
                <w:szCs w:val="24"/>
              </w:rPr>
              <w:t>UTVRĐIVANJE UČINAKA NA TRŽIŠNO NATJECANJE</w:t>
            </w:r>
          </w:p>
        </w:tc>
      </w:tr>
      <w:tr w:rsidR="00F96AE2" w:rsidRPr="006554C2" w14:paraId="51267877" w14:textId="77777777" w:rsidTr="00BC2655">
        <w:trPr>
          <w:trHeight w:val="284"/>
        </w:trPr>
        <w:tc>
          <w:tcPr>
            <w:tcW w:w="993" w:type="dxa"/>
            <w:shd w:val="clear" w:color="auto" w:fill="FFFFFF" w:themeFill="background1"/>
          </w:tcPr>
          <w:p w14:paraId="4CC1D07C" w14:textId="77777777" w:rsidR="00F96AE2" w:rsidRPr="006554C2" w:rsidRDefault="00F96AE2" w:rsidP="0077506C">
            <w:pPr>
              <w:shd w:val="clear" w:color="auto" w:fill="FFFFFF" w:themeFill="background1"/>
              <w:rPr>
                <w:szCs w:val="24"/>
              </w:rPr>
            </w:pPr>
          </w:p>
        </w:tc>
        <w:tc>
          <w:tcPr>
            <w:tcW w:w="5670" w:type="dxa"/>
            <w:gridSpan w:val="2"/>
            <w:shd w:val="clear" w:color="auto" w:fill="FFFFFF" w:themeFill="background1"/>
          </w:tcPr>
          <w:p w14:paraId="42680003" w14:textId="77777777" w:rsidR="00F96AE2" w:rsidRPr="006554C2" w:rsidRDefault="00F96AE2" w:rsidP="0077506C">
            <w:pPr>
              <w:shd w:val="clear" w:color="auto" w:fill="FFFFFF" w:themeFill="background1"/>
              <w:rPr>
                <w:b/>
                <w:szCs w:val="24"/>
              </w:rPr>
            </w:pPr>
            <w:r w:rsidRPr="006554C2">
              <w:rPr>
                <w:b/>
                <w:szCs w:val="24"/>
              </w:rPr>
              <w:t>Vrsta izravnih učinaka</w:t>
            </w:r>
          </w:p>
        </w:tc>
        <w:tc>
          <w:tcPr>
            <w:tcW w:w="3116" w:type="dxa"/>
            <w:gridSpan w:val="5"/>
            <w:shd w:val="clear" w:color="auto" w:fill="FFFFFF" w:themeFill="background1"/>
          </w:tcPr>
          <w:p w14:paraId="2AD53A33" w14:textId="77777777" w:rsidR="00F96AE2" w:rsidRPr="006554C2" w:rsidRDefault="00F96AE2" w:rsidP="0077506C">
            <w:pPr>
              <w:shd w:val="clear" w:color="auto" w:fill="FFFFFF" w:themeFill="background1"/>
              <w:jc w:val="center"/>
              <w:rPr>
                <w:b/>
                <w:szCs w:val="24"/>
              </w:rPr>
            </w:pPr>
            <w:r w:rsidRPr="006554C2">
              <w:rPr>
                <w:b/>
                <w:szCs w:val="24"/>
              </w:rPr>
              <w:t>Mjerilo učinka</w:t>
            </w:r>
          </w:p>
        </w:tc>
      </w:tr>
      <w:tr w:rsidR="00F96AE2" w:rsidRPr="006554C2" w14:paraId="77DE1026" w14:textId="77777777" w:rsidTr="00BC2655">
        <w:trPr>
          <w:trHeight w:val="284"/>
        </w:trPr>
        <w:tc>
          <w:tcPr>
            <w:tcW w:w="993" w:type="dxa"/>
            <w:vMerge w:val="restart"/>
            <w:shd w:val="clear" w:color="auto" w:fill="FFFFFF" w:themeFill="background1"/>
          </w:tcPr>
          <w:p w14:paraId="4BE84113" w14:textId="77777777" w:rsidR="00F96AE2" w:rsidRPr="006554C2" w:rsidRDefault="00F96AE2" w:rsidP="0077506C">
            <w:pPr>
              <w:shd w:val="clear" w:color="auto" w:fill="FFFFFF" w:themeFill="background1"/>
              <w:rPr>
                <w:szCs w:val="24"/>
              </w:rPr>
            </w:pPr>
          </w:p>
        </w:tc>
        <w:tc>
          <w:tcPr>
            <w:tcW w:w="5670" w:type="dxa"/>
            <w:gridSpan w:val="2"/>
            <w:vMerge w:val="restart"/>
            <w:shd w:val="clear" w:color="auto" w:fill="FFFFFF" w:themeFill="background1"/>
          </w:tcPr>
          <w:p w14:paraId="2815598F" w14:textId="77777777" w:rsidR="00F96AE2" w:rsidRPr="006554C2" w:rsidRDefault="00F96AE2" w:rsidP="0077506C">
            <w:pPr>
              <w:shd w:val="clear" w:color="auto" w:fill="FFFFFF" w:themeFill="background1"/>
              <w:rPr>
                <w:b/>
                <w:szCs w:val="24"/>
              </w:rPr>
            </w:pPr>
            <w:r w:rsidRPr="006554C2">
              <w:rPr>
                <w:szCs w:val="24"/>
              </w:rPr>
              <w:t>Utvrdite učinak na:</w:t>
            </w:r>
          </w:p>
        </w:tc>
        <w:tc>
          <w:tcPr>
            <w:tcW w:w="1276" w:type="dxa"/>
            <w:gridSpan w:val="2"/>
            <w:shd w:val="clear" w:color="auto" w:fill="FFFFFF" w:themeFill="background1"/>
          </w:tcPr>
          <w:p w14:paraId="56198CC1" w14:textId="77777777" w:rsidR="00F96AE2" w:rsidRPr="006554C2" w:rsidRDefault="00F96AE2" w:rsidP="0077506C">
            <w:pPr>
              <w:shd w:val="clear" w:color="auto" w:fill="FFFFFF" w:themeFill="background1"/>
              <w:rPr>
                <w:b/>
                <w:szCs w:val="24"/>
              </w:rPr>
            </w:pPr>
            <w:r w:rsidRPr="006554C2">
              <w:rPr>
                <w:b/>
                <w:szCs w:val="24"/>
              </w:rPr>
              <w:t>Neznatan</w:t>
            </w:r>
          </w:p>
        </w:tc>
        <w:tc>
          <w:tcPr>
            <w:tcW w:w="992" w:type="dxa"/>
            <w:shd w:val="clear" w:color="auto" w:fill="FFFFFF" w:themeFill="background1"/>
          </w:tcPr>
          <w:p w14:paraId="2D399EBB" w14:textId="77777777" w:rsidR="00F96AE2" w:rsidRPr="006554C2" w:rsidRDefault="00F96AE2" w:rsidP="0077506C">
            <w:pPr>
              <w:shd w:val="clear" w:color="auto" w:fill="FFFFFF" w:themeFill="background1"/>
              <w:rPr>
                <w:b/>
                <w:szCs w:val="24"/>
              </w:rPr>
            </w:pPr>
            <w:r w:rsidRPr="006554C2">
              <w:rPr>
                <w:b/>
                <w:szCs w:val="24"/>
              </w:rPr>
              <w:t xml:space="preserve">Mali </w:t>
            </w:r>
          </w:p>
        </w:tc>
        <w:tc>
          <w:tcPr>
            <w:tcW w:w="848" w:type="dxa"/>
            <w:gridSpan w:val="2"/>
            <w:shd w:val="clear" w:color="auto" w:fill="FFFFFF" w:themeFill="background1"/>
          </w:tcPr>
          <w:p w14:paraId="168B44E0" w14:textId="77777777" w:rsidR="00F96AE2" w:rsidRPr="006554C2" w:rsidRDefault="00F96AE2" w:rsidP="0077506C">
            <w:pPr>
              <w:shd w:val="clear" w:color="auto" w:fill="FFFFFF" w:themeFill="background1"/>
              <w:rPr>
                <w:b/>
                <w:szCs w:val="24"/>
              </w:rPr>
            </w:pPr>
            <w:r w:rsidRPr="006554C2">
              <w:rPr>
                <w:b/>
                <w:szCs w:val="24"/>
              </w:rPr>
              <w:t xml:space="preserve">Veliki </w:t>
            </w:r>
          </w:p>
        </w:tc>
      </w:tr>
      <w:tr w:rsidR="00F96AE2" w:rsidRPr="006554C2" w14:paraId="48CC9CCF" w14:textId="77777777" w:rsidTr="00BC2655">
        <w:trPr>
          <w:trHeight w:val="284"/>
        </w:trPr>
        <w:tc>
          <w:tcPr>
            <w:tcW w:w="993" w:type="dxa"/>
            <w:vMerge/>
            <w:shd w:val="clear" w:color="auto" w:fill="FFFFFF" w:themeFill="background1"/>
          </w:tcPr>
          <w:p w14:paraId="1D1E8CA6" w14:textId="77777777" w:rsidR="00F96AE2" w:rsidRPr="006554C2" w:rsidRDefault="00F96AE2" w:rsidP="0077506C">
            <w:pPr>
              <w:shd w:val="clear" w:color="auto" w:fill="FFFFFF" w:themeFill="background1"/>
              <w:rPr>
                <w:szCs w:val="24"/>
              </w:rPr>
            </w:pPr>
          </w:p>
        </w:tc>
        <w:tc>
          <w:tcPr>
            <w:tcW w:w="5670" w:type="dxa"/>
            <w:gridSpan w:val="2"/>
            <w:vMerge/>
            <w:shd w:val="clear" w:color="auto" w:fill="FFFFFF" w:themeFill="background1"/>
          </w:tcPr>
          <w:p w14:paraId="3806861C" w14:textId="77777777" w:rsidR="00F96AE2" w:rsidRPr="006554C2" w:rsidRDefault="00F96AE2" w:rsidP="0077506C">
            <w:pPr>
              <w:shd w:val="clear" w:color="auto" w:fill="FFFFFF" w:themeFill="background1"/>
              <w:rPr>
                <w:szCs w:val="24"/>
              </w:rPr>
            </w:pPr>
          </w:p>
        </w:tc>
        <w:tc>
          <w:tcPr>
            <w:tcW w:w="1276" w:type="dxa"/>
            <w:gridSpan w:val="2"/>
            <w:shd w:val="clear" w:color="auto" w:fill="FFFFFF" w:themeFill="background1"/>
          </w:tcPr>
          <w:p w14:paraId="6D53B6C9" w14:textId="77777777" w:rsidR="00F96AE2" w:rsidRPr="006554C2" w:rsidRDefault="00F96AE2" w:rsidP="0077506C">
            <w:pPr>
              <w:shd w:val="clear" w:color="auto" w:fill="FFFFFF" w:themeFill="background1"/>
              <w:rPr>
                <w:i/>
                <w:szCs w:val="24"/>
              </w:rPr>
            </w:pPr>
            <w:r w:rsidRPr="006554C2">
              <w:rPr>
                <w:i/>
                <w:szCs w:val="24"/>
              </w:rPr>
              <w:t>Da/Ne</w:t>
            </w:r>
          </w:p>
        </w:tc>
        <w:tc>
          <w:tcPr>
            <w:tcW w:w="992" w:type="dxa"/>
            <w:shd w:val="clear" w:color="auto" w:fill="FFFFFF" w:themeFill="background1"/>
          </w:tcPr>
          <w:p w14:paraId="3F983C53" w14:textId="77777777" w:rsidR="00F96AE2" w:rsidRPr="006554C2" w:rsidRDefault="00F96AE2" w:rsidP="0077506C">
            <w:pPr>
              <w:shd w:val="clear" w:color="auto" w:fill="FFFFFF" w:themeFill="background1"/>
              <w:rPr>
                <w:i/>
                <w:szCs w:val="24"/>
              </w:rPr>
            </w:pPr>
            <w:r w:rsidRPr="006554C2">
              <w:rPr>
                <w:i/>
                <w:szCs w:val="24"/>
              </w:rPr>
              <w:t>Da/Ne</w:t>
            </w:r>
          </w:p>
        </w:tc>
        <w:tc>
          <w:tcPr>
            <w:tcW w:w="848" w:type="dxa"/>
            <w:gridSpan w:val="2"/>
            <w:shd w:val="clear" w:color="auto" w:fill="FFFFFF" w:themeFill="background1"/>
          </w:tcPr>
          <w:p w14:paraId="4E4F0701" w14:textId="77777777" w:rsidR="00F96AE2" w:rsidRPr="006554C2" w:rsidRDefault="00F96AE2" w:rsidP="0077506C">
            <w:pPr>
              <w:shd w:val="clear" w:color="auto" w:fill="FFFFFF" w:themeFill="background1"/>
              <w:rPr>
                <w:i/>
                <w:szCs w:val="24"/>
              </w:rPr>
            </w:pPr>
            <w:r w:rsidRPr="006554C2">
              <w:rPr>
                <w:i/>
                <w:szCs w:val="24"/>
              </w:rPr>
              <w:t>Da/Ne</w:t>
            </w:r>
          </w:p>
        </w:tc>
      </w:tr>
      <w:tr w:rsidR="00054D6C" w:rsidRPr="006554C2" w14:paraId="36F7449F" w14:textId="77777777" w:rsidTr="00BC2655">
        <w:trPr>
          <w:trHeight w:val="284"/>
        </w:trPr>
        <w:tc>
          <w:tcPr>
            <w:tcW w:w="993" w:type="dxa"/>
            <w:shd w:val="clear" w:color="auto" w:fill="FFFFFF" w:themeFill="background1"/>
          </w:tcPr>
          <w:p w14:paraId="6CA89D2B" w14:textId="77777777" w:rsidR="00054D6C" w:rsidRPr="006554C2" w:rsidRDefault="00054D6C" w:rsidP="00054D6C">
            <w:pPr>
              <w:shd w:val="clear" w:color="auto" w:fill="FFFFFF" w:themeFill="background1"/>
              <w:rPr>
                <w:szCs w:val="24"/>
              </w:rPr>
            </w:pPr>
            <w:r w:rsidRPr="006554C2">
              <w:rPr>
                <w:szCs w:val="24"/>
              </w:rPr>
              <w:lastRenderedPageBreak/>
              <w:t>5.2.1.</w:t>
            </w:r>
          </w:p>
        </w:tc>
        <w:tc>
          <w:tcPr>
            <w:tcW w:w="5670" w:type="dxa"/>
            <w:gridSpan w:val="2"/>
            <w:shd w:val="clear" w:color="auto" w:fill="FFFFFF" w:themeFill="background1"/>
          </w:tcPr>
          <w:p w14:paraId="1BA27103" w14:textId="77777777" w:rsidR="00054D6C" w:rsidRPr="006554C2" w:rsidRDefault="00054D6C" w:rsidP="009D6D2F">
            <w:pPr>
              <w:shd w:val="clear" w:color="auto" w:fill="FFFFFF" w:themeFill="background1"/>
              <w:jc w:val="both"/>
              <w:rPr>
                <w:szCs w:val="24"/>
              </w:rPr>
            </w:pPr>
            <w:r w:rsidRPr="006554C2">
              <w:rPr>
                <w:szCs w:val="24"/>
              </w:rPr>
              <w:t>Strukturalna, financijska, tehnička ili druga prepreka u pojedinom gospodarskom sektoru odnosno gospodarstvu u cjelini</w:t>
            </w:r>
          </w:p>
        </w:tc>
        <w:tc>
          <w:tcPr>
            <w:tcW w:w="1276" w:type="dxa"/>
            <w:gridSpan w:val="2"/>
            <w:shd w:val="clear" w:color="auto" w:fill="FFFFFF" w:themeFill="background1"/>
          </w:tcPr>
          <w:p w14:paraId="41D63344" w14:textId="1BD20147" w:rsidR="00054D6C" w:rsidRPr="006554C2" w:rsidRDefault="00054D6C" w:rsidP="00054D6C">
            <w:pPr>
              <w:shd w:val="clear" w:color="auto" w:fill="FFFFFF" w:themeFill="background1"/>
              <w:rPr>
                <w:b/>
                <w:bCs/>
                <w:szCs w:val="24"/>
              </w:rPr>
            </w:pPr>
            <w:r w:rsidRPr="006554C2">
              <w:rPr>
                <w:b/>
                <w:bCs/>
              </w:rPr>
              <w:t>Ne</w:t>
            </w:r>
          </w:p>
        </w:tc>
        <w:tc>
          <w:tcPr>
            <w:tcW w:w="992" w:type="dxa"/>
            <w:shd w:val="clear" w:color="auto" w:fill="FFFFFF" w:themeFill="background1"/>
          </w:tcPr>
          <w:p w14:paraId="517993DD" w14:textId="6287BF35" w:rsidR="00054D6C" w:rsidRPr="006554C2" w:rsidRDefault="00054D6C" w:rsidP="00054D6C">
            <w:pPr>
              <w:shd w:val="clear" w:color="auto" w:fill="FFFFFF" w:themeFill="background1"/>
              <w:rPr>
                <w:b/>
                <w:bCs/>
                <w:szCs w:val="24"/>
              </w:rPr>
            </w:pPr>
            <w:r w:rsidRPr="006554C2">
              <w:rPr>
                <w:b/>
                <w:bCs/>
              </w:rPr>
              <w:t>Ne</w:t>
            </w:r>
          </w:p>
        </w:tc>
        <w:tc>
          <w:tcPr>
            <w:tcW w:w="848" w:type="dxa"/>
            <w:gridSpan w:val="2"/>
            <w:shd w:val="clear" w:color="auto" w:fill="FFFFFF" w:themeFill="background1"/>
          </w:tcPr>
          <w:p w14:paraId="402A6F29" w14:textId="0CBF39DC" w:rsidR="00054D6C" w:rsidRPr="006554C2" w:rsidRDefault="00054D6C" w:rsidP="00054D6C">
            <w:pPr>
              <w:shd w:val="clear" w:color="auto" w:fill="FFFFFF" w:themeFill="background1"/>
              <w:rPr>
                <w:b/>
                <w:bCs/>
                <w:szCs w:val="24"/>
              </w:rPr>
            </w:pPr>
            <w:r w:rsidRPr="006554C2">
              <w:rPr>
                <w:b/>
                <w:bCs/>
              </w:rPr>
              <w:t>Ne</w:t>
            </w:r>
          </w:p>
        </w:tc>
      </w:tr>
      <w:tr w:rsidR="00054D6C" w:rsidRPr="006554C2" w14:paraId="1FDF6894" w14:textId="77777777" w:rsidTr="00BC2655">
        <w:trPr>
          <w:trHeight w:val="284"/>
        </w:trPr>
        <w:tc>
          <w:tcPr>
            <w:tcW w:w="993" w:type="dxa"/>
            <w:shd w:val="clear" w:color="auto" w:fill="FFFFFF" w:themeFill="background1"/>
          </w:tcPr>
          <w:p w14:paraId="4710619A" w14:textId="77777777" w:rsidR="00054D6C" w:rsidRPr="006554C2" w:rsidRDefault="00054D6C" w:rsidP="00054D6C">
            <w:pPr>
              <w:shd w:val="clear" w:color="auto" w:fill="FFFFFF" w:themeFill="background1"/>
              <w:rPr>
                <w:szCs w:val="24"/>
              </w:rPr>
            </w:pPr>
            <w:r w:rsidRPr="006554C2">
              <w:rPr>
                <w:szCs w:val="24"/>
              </w:rPr>
              <w:t>5.2.2.</w:t>
            </w:r>
          </w:p>
        </w:tc>
        <w:tc>
          <w:tcPr>
            <w:tcW w:w="5670" w:type="dxa"/>
            <w:gridSpan w:val="2"/>
            <w:shd w:val="clear" w:color="auto" w:fill="FFFFFF" w:themeFill="background1"/>
          </w:tcPr>
          <w:p w14:paraId="5A7D229E" w14:textId="77777777" w:rsidR="00054D6C" w:rsidRPr="006554C2" w:rsidRDefault="00054D6C" w:rsidP="009D6D2F">
            <w:pPr>
              <w:shd w:val="clear" w:color="auto" w:fill="FFFFFF" w:themeFill="background1"/>
              <w:jc w:val="both"/>
              <w:rPr>
                <w:color w:val="FF0000"/>
                <w:szCs w:val="24"/>
              </w:rPr>
            </w:pPr>
            <w:r w:rsidRPr="006554C2">
              <w:rPr>
                <w:szCs w:val="24"/>
              </w:rPr>
              <w:t>Pozicija državnih tijela koja pružaju javne usluge uz istovremeno obavljanje gospodarske aktivnosti na tržištu</w:t>
            </w:r>
          </w:p>
        </w:tc>
        <w:tc>
          <w:tcPr>
            <w:tcW w:w="1276" w:type="dxa"/>
            <w:gridSpan w:val="2"/>
            <w:shd w:val="clear" w:color="auto" w:fill="FFFFFF" w:themeFill="background1"/>
          </w:tcPr>
          <w:p w14:paraId="0DA5E0CB" w14:textId="1F1B6C17" w:rsidR="00054D6C" w:rsidRPr="006554C2" w:rsidRDefault="00054D6C" w:rsidP="00054D6C">
            <w:pPr>
              <w:shd w:val="clear" w:color="auto" w:fill="FFFFFF" w:themeFill="background1"/>
              <w:rPr>
                <w:b/>
                <w:bCs/>
                <w:szCs w:val="24"/>
              </w:rPr>
            </w:pPr>
            <w:r w:rsidRPr="006554C2">
              <w:rPr>
                <w:b/>
                <w:bCs/>
              </w:rPr>
              <w:t>Ne</w:t>
            </w:r>
          </w:p>
        </w:tc>
        <w:tc>
          <w:tcPr>
            <w:tcW w:w="992" w:type="dxa"/>
            <w:shd w:val="clear" w:color="auto" w:fill="FFFFFF" w:themeFill="background1"/>
          </w:tcPr>
          <w:p w14:paraId="2FAD739C" w14:textId="7A0E668C" w:rsidR="00054D6C" w:rsidRPr="006554C2" w:rsidRDefault="00054D6C" w:rsidP="00054D6C">
            <w:pPr>
              <w:shd w:val="clear" w:color="auto" w:fill="FFFFFF" w:themeFill="background1"/>
              <w:rPr>
                <w:b/>
                <w:bCs/>
                <w:szCs w:val="24"/>
              </w:rPr>
            </w:pPr>
            <w:r w:rsidRPr="006554C2">
              <w:rPr>
                <w:b/>
                <w:bCs/>
              </w:rPr>
              <w:t>Ne</w:t>
            </w:r>
          </w:p>
        </w:tc>
        <w:tc>
          <w:tcPr>
            <w:tcW w:w="848" w:type="dxa"/>
            <w:gridSpan w:val="2"/>
            <w:shd w:val="clear" w:color="auto" w:fill="FFFFFF" w:themeFill="background1"/>
          </w:tcPr>
          <w:p w14:paraId="2C38F36D" w14:textId="158111E8" w:rsidR="00054D6C" w:rsidRPr="006554C2" w:rsidRDefault="00054D6C" w:rsidP="00054D6C">
            <w:pPr>
              <w:shd w:val="clear" w:color="auto" w:fill="FFFFFF" w:themeFill="background1"/>
              <w:rPr>
                <w:b/>
                <w:bCs/>
                <w:szCs w:val="24"/>
              </w:rPr>
            </w:pPr>
            <w:r w:rsidRPr="006554C2">
              <w:rPr>
                <w:b/>
                <w:bCs/>
              </w:rPr>
              <w:t>Ne</w:t>
            </w:r>
          </w:p>
        </w:tc>
      </w:tr>
      <w:tr w:rsidR="00054D6C" w:rsidRPr="006554C2" w14:paraId="2F11BC9C" w14:textId="77777777" w:rsidTr="00BC2655">
        <w:trPr>
          <w:trHeight w:val="284"/>
        </w:trPr>
        <w:tc>
          <w:tcPr>
            <w:tcW w:w="993" w:type="dxa"/>
            <w:shd w:val="clear" w:color="auto" w:fill="FFFFFF" w:themeFill="background1"/>
          </w:tcPr>
          <w:p w14:paraId="58BBB049" w14:textId="77777777" w:rsidR="00054D6C" w:rsidRPr="006554C2" w:rsidRDefault="00054D6C" w:rsidP="00054D6C">
            <w:pPr>
              <w:shd w:val="clear" w:color="auto" w:fill="FFFFFF" w:themeFill="background1"/>
              <w:rPr>
                <w:szCs w:val="24"/>
              </w:rPr>
            </w:pPr>
            <w:r w:rsidRPr="006554C2">
              <w:rPr>
                <w:szCs w:val="24"/>
              </w:rPr>
              <w:t>5.2.3.</w:t>
            </w:r>
          </w:p>
        </w:tc>
        <w:tc>
          <w:tcPr>
            <w:tcW w:w="5670" w:type="dxa"/>
            <w:gridSpan w:val="2"/>
            <w:shd w:val="clear" w:color="auto" w:fill="FFFFFF" w:themeFill="background1"/>
          </w:tcPr>
          <w:p w14:paraId="3366B50A" w14:textId="77777777" w:rsidR="00054D6C" w:rsidRPr="006554C2" w:rsidRDefault="00054D6C" w:rsidP="009D6D2F">
            <w:pPr>
              <w:shd w:val="clear" w:color="auto" w:fill="FFFFFF" w:themeFill="background1"/>
              <w:jc w:val="both"/>
              <w:rPr>
                <w:szCs w:val="24"/>
              </w:rPr>
            </w:pPr>
            <w:r w:rsidRPr="006554C2">
              <w:rPr>
                <w:szCs w:val="24"/>
              </w:rPr>
              <w:t>Postojanje diskriminirajućih uvjeta, osobito posebnih isključivih prava, uživanja povoljnijeg izvora financiranja ili pristupa privilegiranim podacima među gospodarskim subjektima</w:t>
            </w:r>
          </w:p>
        </w:tc>
        <w:tc>
          <w:tcPr>
            <w:tcW w:w="1276" w:type="dxa"/>
            <w:gridSpan w:val="2"/>
            <w:shd w:val="clear" w:color="auto" w:fill="FFFFFF" w:themeFill="background1"/>
          </w:tcPr>
          <w:p w14:paraId="063C1648" w14:textId="1398AD4D" w:rsidR="00054D6C" w:rsidRPr="006554C2" w:rsidRDefault="00054D6C" w:rsidP="00054D6C">
            <w:pPr>
              <w:shd w:val="clear" w:color="auto" w:fill="FFFFFF" w:themeFill="background1"/>
              <w:rPr>
                <w:b/>
                <w:bCs/>
                <w:szCs w:val="24"/>
              </w:rPr>
            </w:pPr>
            <w:r w:rsidRPr="006554C2">
              <w:rPr>
                <w:b/>
                <w:bCs/>
              </w:rPr>
              <w:t>Ne</w:t>
            </w:r>
          </w:p>
        </w:tc>
        <w:tc>
          <w:tcPr>
            <w:tcW w:w="992" w:type="dxa"/>
            <w:shd w:val="clear" w:color="auto" w:fill="FFFFFF" w:themeFill="background1"/>
          </w:tcPr>
          <w:p w14:paraId="4A2F6CDF" w14:textId="633D2967" w:rsidR="00054D6C" w:rsidRPr="006554C2" w:rsidRDefault="00054D6C" w:rsidP="00054D6C">
            <w:pPr>
              <w:shd w:val="clear" w:color="auto" w:fill="FFFFFF" w:themeFill="background1"/>
              <w:rPr>
                <w:b/>
                <w:bCs/>
                <w:szCs w:val="24"/>
              </w:rPr>
            </w:pPr>
            <w:r w:rsidRPr="006554C2">
              <w:rPr>
                <w:b/>
                <w:bCs/>
              </w:rPr>
              <w:t>Ne</w:t>
            </w:r>
          </w:p>
        </w:tc>
        <w:tc>
          <w:tcPr>
            <w:tcW w:w="848" w:type="dxa"/>
            <w:gridSpan w:val="2"/>
            <w:shd w:val="clear" w:color="auto" w:fill="FFFFFF" w:themeFill="background1"/>
          </w:tcPr>
          <w:p w14:paraId="18708101" w14:textId="3C6A4ABB" w:rsidR="00054D6C" w:rsidRPr="006554C2" w:rsidRDefault="00054D6C" w:rsidP="00054D6C">
            <w:pPr>
              <w:shd w:val="clear" w:color="auto" w:fill="FFFFFF" w:themeFill="background1"/>
              <w:rPr>
                <w:b/>
                <w:bCs/>
                <w:szCs w:val="24"/>
              </w:rPr>
            </w:pPr>
            <w:r w:rsidRPr="006554C2">
              <w:rPr>
                <w:b/>
                <w:bCs/>
              </w:rPr>
              <w:t>Ne</w:t>
            </w:r>
          </w:p>
        </w:tc>
      </w:tr>
      <w:tr w:rsidR="00054D6C" w:rsidRPr="006554C2" w14:paraId="1C078920" w14:textId="77777777" w:rsidTr="00BC2655">
        <w:trPr>
          <w:trHeight w:val="284"/>
        </w:trPr>
        <w:tc>
          <w:tcPr>
            <w:tcW w:w="993" w:type="dxa"/>
            <w:shd w:val="clear" w:color="auto" w:fill="FFFFFF" w:themeFill="background1"/>
          </w:tcPr>
          <w:p w14:paraId="567D7DD1" w14:textId="77777777" w:rsidR="00054D6C" w:rsidRPr="006554C2" w:rsidRDefault="00054D6C" w:rsidP="00054D6C">
            <w:pPr>
              <w:shd w:val="clear" w:color="auto" w:fill="FFFFFF" w:themeFill="background1"/>
              <w:rPr>
                <w:szCs w:val="24"/>
              </w:rPr>
            </w:pPr>
            <w:r w:rsidRPr="006554C2">
              <w:rPr>
                <w:szCs w:val="24"/>
              </w:rPr>
              <w:t>5.2.4.</w:t>
            </w:r>
          </w:p>
        </w:tc>
        <w:tc>
          <w:tcPr>
            <w:tcW w:w="5670" w:type="dxa"/>
            <w:gridSpan w:val="2"/>
            <w:shd w:val="clear" w:color="auto" w:fill="FFFFFF" w:themeFill="background1"/>
          </w:tcPr>
          <w:p w14:paraId="2750B044" w14:textId="77777777" w:rsidR="00054D6C" w:rsidRPr="006554C2" w:rsidRDefault="00054D6C" w:rsidP="009D6D2F">
            <w:pPr>
              <w:shd w:val="clear" w:color="auto" w:fill="FFFFFF" w:themeFill="background1"/>
              <w:jc w:val="both"/>
              <w:rPr>
                <w:rFonts w:eastAsia="Times New Roman"/>
                <w:szCs w:val="24"/>
              </w:rPr>
            </w:pPr>
            <w:r w:rsidRPr="006554C2">
              <w:rPr>
                <w:rFonts w:eastAsia="Times New Roman"/>
                <w:szCs w:val="24"/>
              </w:rPr>
              <w:t>Drugi očekivani izravni učinak:</w:t>
            </w:r>
          </w:p>
          <w:p w14:paraId="5D86E569" w14:textId="77777777" w:rsidR="00054D6C" w:rsidRPr="006554C2" w:rsidRDefault="00054D6C" w:rsidP="009D6D2F">
            <w:pPr>
              <w:shd w:val="clear" w:color="auto" w:fill="FFFFFF" w:themeFill="background1"/>
              <w:jc w:val="both"/>
              <w:rPr>
                <w:szCs w:val="24"/>
              </w:rPr>
            </w:pPr>
          </w:p>
        </w:tc>
        <w:tc>
          <w:tcPr>
            <w:tcW w:w="1276" w:type="dxa"/>
            <w:gridSpan w:val="2"/>
            <w:shd w:val="clear" w:color="auto" w:fill="FFFFFF" w:themeFill="background1"/>
          </w:tcPr>
          <w:p w14:paraId="1B1BDCA4" w14:textId="54C1BA81" w:rsidR="00054D6C" w:rsidRPr="006554C2" w:rsidRDefault="00054D6C" w:rsidP="00054D6C">
            <w:pPr>
              <w:shd w:val="clear" w:color="auto" w:fill="FFFFFF" w:themeFill="background1"/>
              <w:rPr>
                <w:b/>
                <w:bCs/>
                <w:szCs w:val="24"/>
              </w:rPr>
            </w:pPr>
            <w:r w:rsidRPr="006554C2">
              <w:rPr>
                <w:b/>
                <w:bCs/>
              </w:rPr>
              <w:t>Ne</w:t>
            </w:r>
          </w:p>
        </w:tc>
        <w:tc>
          <w:tcPr>
            <w:tcW w:w="992" w:type="dxa"/>
            <w:shd w:val="clear" w:color="auto" w:fill="FFFFFF" w:themeFill="background1"/>
          </w:tcPr>
          <w:p w14:paraId="16EC3DD9" w14:textId="271CC726" w:rsidR="00054D6C" w:rsidRPr="006554C2" w:rsidRDefault="00054D6C" w:rsidP="00054D6C">
            <w:pPr>
              <w:shd w:val="clear" w:color="auto" w:fill="FFFFFF" w:themeFill="background1"/>
              <w:rPr>
                <w:b/>
                <w:bCs/>
                <w:szCs w:val="24"/>
              </w:rPr>
            </w:pPr>
            <w:r w:rsidRPr="006554C2">
              <w:rPr>
                <w:b/>
                <w:bCs/>
              </w:rPr>
              <w:t>Ne</w:t>
            </w:r>
          </w:p>
        </w:tc>
        <w:tc>
          <w:tcPr>
            <w:tcW w:w="848" w:type="dxa"/>
            <w:gridSpan w:val="2"/>
            <w:shd w:val="clear" w:color="auto" w:fill="FFFFFF" w:themeFill="background1"/>
          </w:tcPr>
          <w:p w14:paraId="000D5F24" w14:textId="1610BFF1" w:rsidR="00054D6C" w:rsidRPr="006554C2" w:rsidRDefault="00054D6C" w:rsidP="00054D6C">
            <w:pPr>
              <w:shd w:val="clear" w:color="auto" w:fill="FFFFFF" w:themeFill="background1"/>
              <w:rPr>
                <w:b/>
                <w:bCs/>
                <w:szCs w:val="24"/>
              </w:rPr>
            </w:pPr>
            <w:r w:rsidRPr="006554C2">
              <w:rPr>
                <w:b/>
                <w:bCs/>
              </w:rPr>
              <w:t>Ne</w:t>
            </w:r>
          </w:p>
        </w:tc>
      </w:tr>
      <w:tr w:rsidR="00F96AE2" w:rsidRPr="006554C2" w14:paraId="2260C2F5" w14:textId="77777777" w:rsidTr="00BC2655">
        <w:trPr>
          <w:trHeight w:val="284"/>
        </w:trPr>
        <w:tc>
          <w:tcPr>
            <w:tcW w:w="993" w:type="dxa"/>
            <w:shd w:val="clear" w:color="auto" w:fill="FFFFFF" w:themeFill="background1"/>
          </w:tcPr>
          <w:p w14:paraId="68244812" w14:textId="77777777" w:rsidR="00F96AE2" w:rsidRPr="006554C2" w:rsidRDefault="00F96AE2" w:rsidP="0077506C">
            <w:pPr>
              <w:shd w:val="clear" w:color="auto" w:fill="FFFFFF" w:themeFill="background1"/>
              <w:rPr>
                <w:szCs w:val="24"/>
              </w:rPr>
            </w:pPr>
            <w:r w:rsidRPr="006554C2">
              <w:rPr>
                <w:szCs w:val="24"/>
              </w:rPr>
              <w:t>5.2.5.</w:t>
            </w:r>
          </w:p>
        </w:tc>
        <w:tc>
          <w:tcPr>
            <w:tcW w:w="8786" w:type="dxa"/>
            <w:gridSpan w:val="7"/>
            <w:shd w:val="clear" w:color="auto" w:fill="FFFFFF" w:themeFill="background1"/>
          </w:tcPr>
          <w:p w14:paraId="52EDD1E6" w14:textId="77777777" w:rsidR="00F96AE2" w:rsidRPr="006554C2" w:rsidRDefault="00F96AE2" w:rsidP="0077506C">
            <w:pPr>
              <w:shd w:val="clear" w:color="auto" w:fill="FFFFFF" w:themeFill="background1"/>
              <w:rPr>
                <w:szCs w:val="24"/>
              </w:rPr>
            </w:pPr>
            <w:r w:rsidRPr="006554C2">
              <w:rPr>
                <w:szCs w:val="24"/>
              </w:rPr>
              <w:t>Obrazloženje za analizu utvrđivanja izravnih učinaka od 5.2.1. do 5.2.4.:</w:t>
            </w:r>
          </w:p>
          <w:p w14:paraId="3FF875FD" w14:textId="77777777" w:rsidR="00054D6C" w:rsidRPr="006554C2" w:rsidRDefault="00054D6C" w:rsidP="0077506C">
            <w:pPr>
              <w:shd w:val="clear" w:color="auto" w:fill="FFFFFF" w:themeFill="background1"/>
              <w:rPr>
                <w:b/>
                <w:szCs w:val="24"/>
              </w:rPr>
            </w:pPr>
          </w:p>
          <w:p w14:paraId="089A4BF6" w14:textId="6F3C152A" w:rsidR="00F96AE2" w:rsidRPr="006554C2" w:rsidRDefault="008D7C36" w:rsidP="0077506C">
            <w:pPr>
              <w:shd w:val="clear" w:color="auto" w:fill="FFFFFF" w:themeFill="background1"/>
              <w:rPr>
                <w:bCs/>
                <w:szCs w:val="24"/>
              </w:rPr>
            </w:pPr>
            <w:r w:rsidRPr="006554C2">
              <w:rPr>
                <w:bCs/>
                <w:szCs w:val="24"/>
              </w:rPr>
              <w:t xml:space="preserve">Nije utvrđen izravan utjecaj na </w:t>
            </w:r>
            <w:r w:rsidR="00297F12" w:rsidRPr="006554C2">
              <w:rPr>
                <w:bCs/>
                <w:szCs w:val="24"/>
              </w:rPr>
              <w:t>tržišno natjecanje</w:t>
            </w:r>
            <w:r w:rsidRPr="006554C2">
              <w:rPr>
                <w:bCs/>
                <w:szCs w:val="24"/>
              </w:rPr>
              <w:t>.</w:t>
            </w:r>
          </w:p>
        </w:tc>
      </w:tr>
      <w:tr w:rsidR="00F96AE2" w:rsidRPr="006554C2" w14:paraId="5C342804" w14:textId="77777777" w:rsidTr="00BC2655">
        <w:trPr>
          <w:trHeight w:val="284"/>
        </w:trPr>
        <w:tc>
          <w:tcPr>
            <w:tcW w:w="993" w:type="dxa"/>
            <w:shd w:val="clear" w:color="auto" w:fill="FFFFFF" w:themeFill="background1"/>
          </w:tcPr>
          <w:p w14:paraId="7523F962" w14:textId="77777777" w:rsidR="00F96AE2" w:rsidRPr="006554C2" w:rsidRDefault="00F96AE2" w:rsidP="0077506C">
            <w:pPr>
              <w:shd w:val="clear" w:color="auto" w:fill="FFFFFF" w:themeFill="background1"/>
              <w:rPr>
                <w:szCs w:val="24"/>
              </w:rPr>
            </w:pPr>
          </w:p>
        </w:tc>
        <w:tc>
          <w:tcPr>
            <w:tcW w:w="8786" w:type="dxa"/>
            <w:gridSpan w:val="7"/>
            <w:shd w:val="clear" w:color="auto" w:fill="FFFFFF" w:themeFill="background1"/>
          </w:tcPr>
          <w:p w14:paraId="00231047" w14:textId="77777777" w:rsidR="00F96AE2" w:rsidRPr="006554C2" w:rsidRDefault="00F96AE2" w:rsidP="0077506C">
            <w:pPr>
              <w:shd w:val="clear" w:color="auto" w:fill="FFFFFF" w:themeFill="background1"/>
              <w:rPr>
                <w:b/>
                <w:szCs w:val="24"/>
              </w:rPr>
            </w:pPr>
            <w:r w:rsidRPr="006554C2">
              <w:rPr>
                <w:b/>
                <w:szCs w:val="24"/>
              </w:rPr>
              <w:t>Utvrdite veličinu adresata:</w:t>
            </w:r>
          </w:p>
        </w:tc>
      </w:tr>
      <w:tr w:rsidR="00054D6C" w:rsidRPr="006554C2" w14:paraId="371CF660" w14:textId="77777777" w:rsidTr="00BC2655">
        <w:trPr>
          <w:trHeight w:val="284"/>
        </w:trPr>
        <w:tc>
          <w:tcPr>
            <w:tcW w:w="993" w:type="dxa"/>
            <w:shd w:val="clear" w:color="auto" w:fill="FFFFFF" w:themeFill="background1"/>
          </w:tcPr>
          <w:p w14:paraId="57F01272" w14:textId="77777777" w:rsidR="00054D6C" w:rsidRPr="006554C2" w:rsidRDefault="00054D6C" w:rsidP="00054D6C">
            <w:pPr>
              <w:shd w:val="clear" w:color="auto" w:fill="FFFFFF" w:themeFill="background1"/>
              <w:rPr>
                <w:szCs w:val="24"/>
              </w:rPr>
            </w:pPr>
            <w:r w:rsidRPr="006554C2">
              <w:rPr>
                <w:szCs w:val="24"/>
              </w:rPr>
              <w:t>5.2.6.</w:t>
            </w:r>
          </w:p>
        </w:tc>
        <w:tc>
          <w:tcPr>
            <w:tcW w:w="5670" w:type="dxa"/>
            <w:gridSpan w:val="2"/>
            <w:shd w:val="clear" w:color="auto" w:fill="FFFFFF" w:themeFill="background1"/>
          </w:tcPr>
          <w:p w14:paraId="30008458" w14:textId="77777777" w:rsidR="00054D6C" w:rsidRPr="006554C2" w:rsidRDefault="00054D6C" w:rsidP="00054D6C">
            <w:pPr>
              <w:shd w:val="clear" w:color="auto" w:fill="FFFFFF" w:themeFill="background1"/>
              <w:rPr>
                <w:szCs w:val="24"/>
              </w:rPr>
            </w:pPr>
            <w:r w:rsidRPr="006554C2">
              <w:rPr>
                <w:szCs w:val="24"/>
              </w:rPr>
              <w:t>Mikro i mali poduzetnici i/ili obiteljska poljoprivredna gospodarstva i/ili zadruge</w:t>
            </w:r>
          </w:p>
        </w:tc>
        <w:tc>
          <w:tcPr>
            <w:tcW w:w="1276" w:type="dxa"/>
            <w:gridSpan w:val="2"/>
            <w:shd w:val="clear" w:color="auto" w:fill="FFFFFF" w:themeFill="background1"/>
          </w:tcPr>
          <w:p w14:paraId="1EE1F126" w14:textId="0BCEE916" w:rsidR="00054D6C" w:rsidRPr="006554C2" w:rsidRDefault="00054D6C" w:rsidP="00054D6C">
            <w:pPr>
              <w:shd w:val="clear" w:color="auto" w:fill="FFFFFF" w:themeFill="background1"/>
              <w:rPr>
                <w:b/>
                <w:bCs/>
                <w:szCs w:val="24"/>
              </w:rPr>
            </w:pPr>
            <w:r w:rsidRPr="006554C2">
              <w:rPr>
                <w:b/>
                <w:bCs/>
              </w:rPr>
              <w:t>Ne</w:t>
            </w:r>
          </w:p>
        </w:tc>
        <w:tc>
          <w:tcPr>
            <w:tcW w:w="992" w:type="dxa"/>
            <w:shd w:val="clear" w:color="auto" w:fill="FFFFFF" w:themeFill="background1"/>
          </w:tcPr>
          <w:p w14:paraId="5CECF5BA" w14:textId="1BD0A884" w:rsidR="00054D6C" w:rsidRPr="006554C2" w:rsidRDefault="00054D6C" w:rsidP="00054D6C">
            <w:pPr>
              <w:shd w:val="clear" w:color="auto" w:fill="FFFFFF" w:themeFill="background1"/>
              <w:rPr>
                <w:b/>
                <w:bCs/>
                <w:szCs w:val="24"/>
              </w:rPr>
            </w:pPr>
            <w:r w:rsidRPr="006554C2">
              <w:rPr>
                <w:b/>
                <w:bCs/>
              </w:rPr>
              <w:t>Ne</w:t>
            </w:r>
          </w:p>
        </w:tc>
        <w:tc>
          <w:tcPr>
            <w:tcW w:w="848" w:type="dxa"/>
            <w:gridSpan w:val="2"/>
            <w:shd w:val="clear" w:color="auto" w:fill="FFFFFF" w:themeFill="background1"/>
          </w:tcPr>
          <w:p w14:paraId="099BBFE2" w14:textId="2EDD9A49" w:rsidR="00054D6C" w:rsidRPr="006554C2" w:rsidRDefault="00054D6C" w:rsidP="00054D6C">
            <w:pPr>
              <w:shd w:val="clear" w:color="auto" w:fill="FFFFFF" w:themeFill="background1"/>
              <w:rPr>
                <w:b/>
                <w:bCs/>
                <w:szCs w:val="24"/>
              </w:rPr>
            </w:pPr>
            <w:r w:rsidRPr="006554C2">
              <w:rPr>
                <w:b/>
                <w:bCs/>
              </w:rPr>
              <w:t>Ne</w:t>
            </w:r>
          </w:p>
        </w:tc>
      </w:tr>
      <w:tr w:rsidR="00054D6C" w:rsidRPr="006554C2" w14:paraId="22817E9C" w14:textId="77777777" w:rsidTr="00BC2655">
        <w:trPr>
          <w:trHeight w:val="284"/>
        </w:trPr>
        <w:tc>
          <w:tcPr>
            <w:tcW w:w="993" w:type="dxa"/>
            <w:shd w:val="clear" w:color="auto" w:fill="FFFFFF" w:themeFill="background1"/>
          </w:tcPr>
          <w:p w14:paraId="6D24A055" w14:textId="77777777" w:rsidR="00054D6C" w:rsidRPr="006554C2" w:rsidRDefault="00054D6C" w:rsidP="00054D6C">
            <w:pPr>
              <w:shd w:val="clear" w:color="auto" w:fill="FFFFFF" w:themeFill="background1"/>
              <w:rPr>
                <w:szCs w:val="24"/>
              </w:rPr>
            </w:pPr>
            <w:r w:rsidRPr="006554C2">
              <w:rPr>
                <w:szCs w:val="24"/>
              </w:rPr>
              <w:t>5.2.7.</w:t>
            </w:r>
          </w:p>
        </w:tc>
        <w:tc>
          <w:tcPr>
            <w:tcW w:w="5670" w:type="dxa"/>
            <w:gridSpan w:val="2"/>
            <w:shd w:val="clear" w:color="auto" w:fill="FFFFFF" w:themeFill="background1"/>
          </w:tcPr>
          <w:p w14:paraId="3127C674" w14:textId="77777777" w:rsidR="00054D6C" w:rsidRPr="006554C2" w:rsidRDefault="00054D6C" w:rsidP="00054D6C">
            <w:pPr>
              <w:shd w:val="clear" w:color="auto" w:fill="FFFFFF" w:themeFill="background1"/>
              <w:rPr>
                <w:szCs w:val="24"/>
              </w:rPr>
            </w:pPr>
            <w:r w:rsidRPr="006554C2">
              <w:rPr>
                <w:szCs w:val="24"/>
              </w:rPr>
              <w:t>Srednji i veliki poduzetnici</w:t>
            </w:r>
          </w:p>
        </w:tc>
        <w:tc>
          <w:tcPr>
            <w:tcW w:w="1276" w:type="dxa"/>
            <w:gridSpan w:val="2"/>
            <w:shd w:val="clear" w:color="auto" w:fill="FFFFFF" w:themeFill="background1"/>
          </w:tcPr>
          <w:p w14:paraId="5DF5276E" w14:textId="06749D31" w:rsidR="00054D6C" w:rsidRPr="006554C2" w:rsidRDefault="00054D6C" w:rsidP="00054D6C">
            <w:pPr>
              <w:shd w:val="clear" w:color="auto" w:fill="FFFFFF" w:themeFill="background1"/>
              <w:rPr>
                <w:b/>
                <w:bCs/>
                <w:szCs w:val="24"/>
              </w:rPr>
            </w:pPr>
            <w:r w:rsidRPr="006554C2">
              <w:rPr>
                <w:b/>
                <w:bCs/>
              </w:rPr>
              <w:t>Ne</w:t>
            </w:r>
          </w:p>
        </w:tc>
        <w:tc>
          <w:tcPr>
            <w:tcW w:w="992" w:type="dxa"/>
            <w:shd w:val="clear" w:color="auto" w:fill="FFFFFF" w:themeFill="background1"/>
          </w:tcPr>
          <w:p w14:paraId="20F69841" w14:textId="42BF1CE5" w:rsidR="00054D6C" w:rsidRPr="006554C2" w:rsidRDefault="00054D6C" w:rsidP="00054D6C">
            <w:pPr>
              <w:shd w:val="clear" w:color="auto" w:fill="FFFFFF" w:themeFill="background1"/>
              <w:rPr>
                <w:b/>
                <w:bCs/>
                <w:szCs w:val="24"/>
              </w:rPr>
            </w:pPr>
            <w:r w:rsidRPr="006554C2">
              <w:rPr>
                <w:b/>
                <w:bCs/>
              </w:rPr>
              <w:t>Ne</w:t>
            </w:r>
          </w:p>
        </w:tc>
        <w:tc>
          <w:tcPr>
            <w:tcW w:w="848" w:type="dxa"/>
            <w:gridSpan w:val="2"/>
            <w:shd w:val="clear" w:color="auto" w:fill="FFFFFF" w:themeFill="background1"/>
          </w:tcPr>
          <w:p w14:paraId="2F3BC1AB" w14:textId="38C44A98" w:rsidR="00054D6C" w:rsidRPr="006554C2" w:rsidRDefault="00054D6C" w:rsidP="00054D6C">
            <w:pPr>
              <w:shd w:val="clear" w:color="auto" w:fill="FFFFFF" w:themeFill="background1"/>
              <w:rPr>
                <w:b/>
                <w:bCs/>
                <w:szCs w:val="24"/>
              </w:rPr>
            </w:pPr>
            <w:r w:rsidRPr="006554C2">
              <w:rPr>
                <w:b/>
                <w:bCs/>
              </w:rPr>
              <w:t>Ne</w:t>
            </w:r>
          </w:p>
        </w:tc>
      </w:tr>
      <w:tr w:rsidR="00054D6C" w:rsidRPr="006554C2" w14:paraId="0998B426" w14:textId="77777777" w:rsidTr="00BC2655">
        <w:trPr>
          <w:trHeight w:val="284"/>
        </w:trPr>
        <w:tc>
          <w:tcPr>
            <w:tcW w:w="993" w:type="dxa"/>
            <w:shd w:val="clear" w:color="auto" w:fill="FFFFFF" w:themeFill="background1"/>
          </w:tcPr>
          <w:p w14:paraId="5CE2F712" w14:textId="77777777" w:rsidR="00054D6C" w:rsidRPr="006554C2" w:rsidRDefault="00054D6C" w:rsidP="00054D6C">
            <w:pPr>
              <w:shd w:val="clear" w:color="auto" w:fill="FFFFFF" w:themeFill="background1"/>
              <w:rPr>
                <w:szCs w:val="24"/>
              </w:rPr>
            </w:pPr>
            <w:r w:rsidRPr="006554C2">
              <w:rPr>
                <w:szCs w:val="24"/>
              </w:rPr>
              <w:t>5.2.8.</w:t>
            </w:r>
          </w:p>
        </w:tc>
        <w:tc>
          <w:tcPr>
            <w:tcW w:w="5670" w:type="dxa"/>
            <w:gridSpan w:val="2"/>
            <w:shd w:val="clear" w:color="auto" w:fill="FFFFFF" w:themeFill="background1"/>
          </w:tcPr>
          <w:p w14:paraId="0A2D438F" w14:textId="77777777" w:rsidR="00054D6C" w:rsidRPr="006554C2" w:rsidRDefault="00054D6C" w:rsidP="00054D6C">
            <w:pPr>
              <w:shd w:val="clear" w:color="auto" w:fill="FFFFFF" w:themeFill="background1"/>
              <w:rPr>
                <w:szCs w:val="24"/>
              </w:rPr>
            </w:pPr>
            <w:r w:rsidRPr="006554C2">
              <w:rPr>
                <w:szCs w:val="24"/>
              </w:rPr>
              <w:t>Građani i/ili obitelji i/ili kućanstva</w:t>
            </w:r>
          </w:p>
        </w:tc>
        <w:tc>
          <w:tcPr>
            <w:tcW w:w="1276" w:type="dxa"/>
            <w:gridSpan w:val="2"/>
            <w:shd w:val="clear" w:color="auto" w:fill="FFFFFF" w:themeFill="background1"/>
          </w:tcPr>
          <w:p w14:paraId="05858C82" w14:textId="5D6E750B" w:rsidR="00054D6C" w:rsidRPr="006554C2" w:rsidRDefault="00054D6C" w:rsidP="00054D6C">
            <w:pPr>
              <w:shd w:val="clear" w:color="auto" w:fill="FFFFFF" w:themeFill="background1"/>
              <w:rPr>
                <w:b/>
                <w:bCs/>
                <w:szCs w:val="24"/>
              </w:rPr>
            </w:pPr>
            <w:r w:rsidRPr="006554C2">
              <w:rPr>
                <w:b/>
                <w:bCs/>
              </w:rPr>
              <w:t>Ne</w:t>
            </w:r>
          </w:p>
        </w:tc>
        <w:tc>
          <w:tcPr>
            <w:tcW w:w="992" w:type="dxa"/>
            <w:shd w:val="clear" w:color="auto" w:fill="FFFFFF" w:themeFill="background1"/>
          </w:tcPr>
          <w:p w14:paraId="6F6C1C9C" w14:textId="718D204D" w:rsidR="00054D6C" w:rsidRPr="006554C2" w:rsidRDefault="00054D6C" w:rsidP="00054D6C">
            <w:pPr>
              <w:shd w:val="clear" w:color="auto" w:fill="FFFFFF" w:themeFill="background1"/>
              <w:rPr>
                <w:b/>
                <w:bCs/>
                <w:szCs w:val="24"/>
              </w:rPr>
            </w:pPr>
            <w:r w:rsidRPr="006554C2">
              <w:rPr>
                <w:b/>
                <w:bCs/>
              </w:rPr>
              <w:t>Ne</w:t>
            </w:r>
          </w:p>
        </w:tc>
        <w:tc>
          <w:tcPr>
            <w:tcW w:w="848" w:type="dxa"/>
            <w:gridSpan w:val="2"/>
            <w:shd w:val="clear" w:color="auto" w:fill="FFFFFF" w:themeFill="background1"/>
          </w:tcPr>
          <w:p w14:paraId="21926E28" w14:textId="4E1D2D19" w:rsidR="00054D6C" w:rsidRPr="006554C2" w:rsidRDefault="00054D6C" w:rsidP="00054D6C">
            <w:pPr>
              <w:shd w:val="clear" w:color="auto" w:fill="FFFFFF" w:themeFill="background1"/>
              <w:rPr>
                <w:b/>
                <w:bCs/>
                <w:szCs w:val="24"/>
              </w:rPr>
            </w:pPr>
            <w:r w:rsidRPr="006554C2">
              <w:rPr>
                <w:b/>
                <w:bCs/>
              </w:rPr>
              <w:t>Ne</w:t>
            </w:r>
          </w:p>
        </w:tc>
      </w:tr>
      <w:tr w:rsidR="00054D6C" w:rsidRPr="006554C2" w14:paraId="686B8955" w14:textId="77777777" w:rsidTr="00BC2655">
        <w:trPr>
          <w:trHeight w:val="284"/>
        </w:trPr>
        <w:tc>
          <w:tcPr>
            <w:tcW w:w="993" w:type="dxa"/>
            <w:shd w:val="clear" w:color="auto" w:fill="FFFFFF" w:themeFill="background1"/>
          </w:tcPr>
          <w:p w14:paraId="4243D173" w14:textId="77777777" w:rsidR="00054D6C" w:rsidRPr="006554C2" w:rsidRDefault="00054D6C" w:rsidP="00054D6C">
            <w:pPr>
              <w:shd w:val="clear" w:color="auto" w:fill="FFFFFF" w:themeFill="background1"/>
              <w:rPr>
                <w:szCs w:val="24"/>
              </w:rPr>
            </w:pPr>
            <w:r w:rsidRPr="006554C2">
              <w:rPr>
                <w:szCs w:val="24"/>
              </w:rPr>
              <w:t>5.2.9.</w:t>
            </w:r>
          </w:p>
        </w:tc>
        <w:tc>
          <w:tcPr>
            <w:tcW w:w="5670" w:type="dxa"/>
            <w:gridSpan w:val="2"/>
            <w:shd w:val="clear" w:color="auto" w:fill="FFFFFF" w:themeFill="background1"/>
          </w:tcPr>
          <w:p w14:paraId="3EC6F2BB" w14:textId="77777777" w:rsidR="00054D6C" w:rsidRPr="006554C2" w:rsidRDefault="00054D6C" w:rsidP="00054D6C">
            <w:pPr>
              <w:shd w:val="clear" w:color="auto" w:fill="FFFFFF" w:themeFill="background1"/>
              <w:rPr>
                <w:szCs w:val="24"/>
              </w:rPr>
            </w:pPr>
            <w:r w:rsidRPr="006554C2">
              <w:rPr>
                <w:szCs w:val="24"/>
              </w:rPr>
              <w:t>Radnici i/ili umirovljenici</w:t>
            </w:r>
          </w:p>
        </w:tc>
        <w:tc>
          <w:tcPr>
            <w:tcW w:w="1276" w:type="dxa"/>
            <w:gridSpan w:val="2"/>
            <w:shd w:val="clear" w:color="auto" w:fill="FFFFFF" w:themeFill="background1"/>
          </w:tcPr>
          <w:p w14:paraId="715AD47C" w14:textId="5057ED20" w:rsidR="00054D6C" w:rsidRPr="006554C2" w:rsidRDefault="00054D6C" w:rsidP="00054D6C">
            <w:pPr>
              <w:shd w:val="clear" w:color="auto" w:fill="FFFFFF" w:themeFill="background1"/>
              <w:rPr>
                <w:b/>
                <w:bCs/>
                <w:szCs w:val="24"/>
              </w:rPr>
            </w:pPr>
            <w:r w:rsidRPr="006554C2">
              <w:rPr>
                <w:b/>
                <w:bCs/>
              </w:rPr>
              <w:t>Ne</w:t>
            </w:r>
          </w:p>
        </w:tc>
        <w:tc>
          <w:tcPr>
            <w:tcW w:w="992" w:type="dxa"/>
            <w:shd w:val="clear" w:color="auto" w:fill="FFFFFF" w:themeFill="background1"/>
          </w:tcPr>
          <w:p w14:paraId="4496901C" w14:textId="5830C4AF" w:rsidR="00054D6C" w:rsidRPr="006554C2" w:rsidRDefault="00054D6C" w:rsidP="00054D6C">
            <w:pPr>
              <w:shd w:val="clear" w:color="auto" w:fill="FFFFFF" w:themeFill="background1"/>
              <w:rPr>
                <w:b/>
                <w:bCs/>
                <w:szCs w:val="24"/>
              </w:rPr>
            </w:pPr>
            <w:r w:rsidRPr="006554C2">
              <w:rPr>
                <w:b/>
                <w:bCs/>
              </w:rPr>
              <w:t>Ne</w:t>
            </w:r>
          </w:p>
        </w:tc>
        <w:tc>
          <w:tcPr>
            <w:tcW w:w="848" w:type="dxa"/>
            <w:gridSpan w:val="2"/>
            <w:shd w:val="clear" w:color="auto" w:fill="FFFFFF" w:themeFill="background1"/>
          </w:tcPr>
          <w:p w14:paraId="5F234DC6" w14:textId="61F6422B" w:rsidR="00054D6C" w:rsidRPr="006554C2" w:rsidRDefault="00054D6C" w:rsidP="00054D6C">
            <w:pPr>
              <w:shd w:val="clear" w:color="auto" w:fill="FFFFFF" w:themeFill="background1"/>
              <w:rPr>
                <w:b/>
                <w:bCs/>
                <w:szCs w:val="24"/>
              </w:rPr>
            </w:pPr>
            <w:r w:rsidRPr="006554C2">
              <w:rPr>
                <w:b/>
                <w:bCs/>
              </w:rPr>
              <w:t>Ne</w:t>
            </w:r>
          </w:p>
        </w:tc>
      </w:tr>
      <w:tr w:rsidR="00054D6C" w:rsidRPr="006554C2" w14:paraId="402E9889" w14:textId="77777777" w:rsidTr="00BC2655">
        <w:trPr>
          <w:trHeight w:val="284"/>
        </w:trPr>
        <w:tc>
          <w:tcPr>
            <w:tcW w:w="993" w:type="dxa"/>
            <w:shd w:val="clear" w:color="auto" w:fill="FFFFFF" w:themeFill="background1"/>
          </w:tcPr>
          <w:p w14:paraId="00806B02" w14:textId="77777777" w:rsidR="00054D6C" w:rsidRPr="006554C2" w:rsidRDefault="00054D6C" w:rsidP="00054D6C">
            <w:pPr>
              <w:shd w:val="clear" w:color="auto" w:fill="FFFFFF" w:themeFill="background1"/>
              <w:rPr>
                <w:szCs w:val="24"/>
              </w:rPr>
            </w:pPr>
            <w:r w:rsidRPr="006554C2">
              <w:rPr>
                <w:szCs w:val="24"/>
              </w:rPr>
              <w:t>5.2.10.</w:t>
            </w:r>
          </w:p>
        </w:tc>
        <w:tc>
          <w:tcPr>
            <w:tcW w:w="5670" w:type="dxa"/>
            <w:gridSpan w:val="2"/>
            <w:shd w:val="clear" w:color="auto" w:fill="FFFFFF" w:themeFill="background1"/>
          </w:tcPr>
          <w:p w14:paraId="5995D922" w14:textId="77777777" w:rsidR="00054D6C" w:rsidRPr="006554C2" w:rsidRDefault="00054D6C" w:rsidP="00054D6C">
            <w:pPr>
              <w:shd w:val="clear" w:color="auto" w:fill="FFFFFF" w:themeFill="background1"/>
              <w:rPr>
                <w:szCs w:val="24"/>
              </w:rPr>
            </w:pPr>
            <w:r w:rsidRPr="006554C2">
              <w:rPr>
                <w:szCs w:val="24"/>
              </w:rPr>
              <w:t>Pružatelji uslužnih djelatnosti u pojedinoj gospodarskoj grani i/ili potrošači</w:t>
            </w:r>
          </w:p>
        </w:tc>
        <w:tc>
          <w:tcPr>
            <w:tcW w:w="1276" w:type="dxa"/>
            <w:gridSpan w:val="2"/>
            <w:shd w:val="clear" w:color="auto" w:fill="FFFFFF" w:themeFill="background1"/>
          </w:tcPr>
          <w:p w14:paraId="64B7CA0A" w14:textId="3F55483C" w:rsidR="00054D6C" w:rsidRPr="006554C2" w:rsidRDefault="00054D6C" w:rsidP="00054D6C">
            <w:pPr>
              <w:shd w:val="clear" w:color="auto" w:fill="FFFFFF" w:themeFill="background1"/>
              <w:rPr>
                <w:b/>
                <w:bCs/>
                <w:szCs w:val="24"/>
              </w:rPr>
            </w:pPr>
            <w:r w:rsidRPr="006554C2">
              <w:rPr>
                <w:b/>
                <w:bCs/>
              </w:rPr>
              <w:t>Ne</w:t>
            </w:r>
          </w:p>
        </w:tc>
        <w:tc>
          <w:tcPr>
            <w:tcW w:w="992" w:type="dxa"/>
            <w:shd w:val="clear" w:color="auto" w:fill="FFFFFF" w:themeFill="background1"/>
          </w:tcPr>
          <w:p w14:paraId="79CEBB05" w14:textId="45C0ECC1" w:rsidR="00054D6C" w:rsidRPr="006554C2" w:rsidRDefault="00054D6C" w:rsidP="00054D6C">
            <w:pPr>
              <w:shd w:val="clear" w:color="auto" w:fill="FFFFFF" w:themeFill="background1"/>
              <w:rPr>
                <w:b/>
                <w:bCs/>
                <w:szCs w:val="24"/>
              </w:rPr>
            </w:pPr>
            <w:r w:rsidRPr="006554C2">
              <w:rPr>
                <w:b/>
                <w:bCs/>
              </w:rPr>
              <w:t>Ne</w:t>
            </w:r>
          </w:p>
        </w:tc>
        <w:tc>
          <w:tcPr>
            <w:tcW w:w="848" w:type="dxa"/>
            <w:gridSpan w:val="2"/>
            <w:shd w:val="clear" w:color="auto" w:fill="FFFFFF" w:themeFill="background1"/>
          </w:tcPr>
          <w:p w14:paraId="0AE9A369" w14:textId="1547827B" w:rsidR="00054D6C" w:rsidRPr="006554C2" w:rsidRDefault="00054D6C" w:rsidP="00054D6C">
            <w:pPr>
              <w:shd w:val="clear" w:color="auto" w:fill="FFFFFF" w:themeFill="background1"/>
              <w:rPr>
                <w:b/>
                <w:bCs/>
                <w:szCs w:val="24"/>
              </w:rPr>
            </w:pPr>
            <w:r w:rsidRPr="006554C2">
              <w:rPr>
                <w:b/>
                <w:bCs/>
              </w:rPr>
              <w:t>Ne</w:t>
            </w:r>
          </w:p>
        </w:tc>
      </w:tr>
      <w:tr w:rsidR="00054D6C" w:rsidRPr="006554C2" w14:paraId="392060E3" w14:textId="77777777" w:rsidTr="00BC2655">
        <w:trPr>
          <w:trHeight w:val="284"/>
        </w:trPr>
        <w:tc>
          <w:tcPr>
            <w:tcW w:w="993" w:type="dxa"/>
            <w:shd w:val="clear" w:color="auto" w:fill="FFFFFF" w:themeFill="background1"/>
          </w:tcPr>
          <w:p w14:paraId="569E8BBF" w14:textId="77777777" w:rsidR="00054D6C" w:rsidRPr="006554C2" w:rsidRDefault="00054D6C" w:rsidP="00054D6C">
            <w:pPr>
              <w:shd w:val="clear" w:color="auto" w:fill="FFFFFF" w:themeFill="background1"/>
              <w:rPr>
                <w:szCs w:val="24"/>
              </w:rPr>
            </w:pPr>
            <w:r w:rsidRPr="006554C2">
              <w:rPr>
                <w:szCs w:val="24"/>
              </w:rPr>
              <w:t>5.2.11.</w:t>
            </w:r>
          </w:p>
        </w:tc>
        <w:tc>
          <w:tcPr>
            <w:tcW w:w="5670" w:type="dxa"/>
            <w:gridSpan w:val="2"/>
            <w:shd w:val="clear" w:color="auto" w:fill="FFFFFF" w:themeFill="background1"/>
          </w:tcPr>
          <w:p w14:paraId="1B63FF46" w14:textId="77777777" w:rsidR="00054D6C" w:rsidRPr="006554C2" w:rsidRDefault="00054D6C" w:rsidP="00054D6C">
            <w:pPr>
              <w:shd w:val="clear" w:color="auto" w:fill="FFFFFF" w:themeFill="background1"/>
              <w:rPr>
                <w:szCs w:val="24"/>
              </w:rPr>
            </w:pPr>
            <w:r w:rsidRPr="006554C2">
              <w:rPr>
                <w:szCs w:val="24"/>
              </w:rPr>
              <w:t>Hrvatski branitelji</w:t>
            </w:r>
          </w:p>
        </w:tc>
        <w:tc>
          <w:tcPr>
            <w:tcW w:w="1276" w:type="dxa"/>
            <w:gridSpan w:val="2"/>
            <w:shd w:val="clear" w:color="auto" w:fill="FFFFFF" w:themeFill="background1"/>
          </w:tcPr>
          <w:p w14:paraId="6644CE95" w14:textId="73655E68" w:rsidR="00054D6C" w:rsidRPr="006554C2" w:rsidRDefault="00054D6C" w:rsidP="00054D6C">
            <w:pPr>
              <w:shd w:val="clear" w:color="auto" w:fill="FFFFFF" w:themeFill="background1"/>
              <w:rPr>
                <w:b/>
                <w:bCs/>
                <w:szCs w:val="24"/>
              </w:rPr>
            </w:pPr>
            <w:r w:rsidRPr="006554C2">
              <w:rPr>
                <w:b/>
                <w:bCs/>
              </w:rPr>
              <w:t>Ne</w:t>
            </w:r>
          </w:p>
        </w:tc>
        <w:tc>
          <w:tcPr>
            <w:tcW w:w="992" w:type="dxa"/>
            <w:shd w:val="clear" w:color="auto" w:fill="FFFFFF" w:themeFill="background1"/>
          </w:tcPr>
          <w:p w14:paraId="78B62622" w14:textId="12E39EB1" w:rsidR="00054D6C" w:rsidRPr="006554C2" w:rsidRDefault="00054D6C" w:rsidP="00054D6C">
            <w:pPr>
              <w:shd w:val="clear" w:color="auto" w:fill="FFFFFF" w:themeFill="background1"/>
              <w:rPr>
                <w:b/>
                <w:bCs/>
                <w:szCs w:val="24"/>
              </w:rPr>
            </w:pPr>
            <w:r w:rsidRPr="006554C2">
              <w:rPr>
                <w:b/>
                <w:bCs/>
              </w:rPr>
              <w:t>Ne</w:t>
            </w:r>
          </w:p>
        </w:tc>
        <w:tc>
          <w:tcPr>
            <w:tcW w:w="848" w:type="dxa"/>
            <w:gridSpan w:val="2"/>
            <w:shd w:val="clear" w:color="auto" w:fill="FFFFFF" w:themeFill="background1"/>
          </w:tcPr>
          <w:p w14:paraId="7EE1D7CA" w14:textId="414B96C9" w:rsidR="00054D6C" w:rsidRPr="006554C2" w:rsidRDefault="00054D6C" w:rsidP="00054D6C">
            <w:pPr>
              <w:shd w:val="clear" w:color="auto" w:fill="FFFFFF" w:themeFill="background1"/>
              <w:rPr>
                <w:b/>
                <w:bCs/>
                <w:szCs w:val="24"/>
              </w:rPr>
            </w:pPr>
            <w:r w:rsidRPr="006554C2">
              <w:rPr>
                <w:b/>
                <w:bCs/>
              </w:rPr>
              <w:t>Ne</w:t>
            </w:r>
          </w:p>
        </w:tc>
      </w:tr>
      <w:tr w:rsidR="00054D6C" w:rsidRPr="006554C2" w14:paraId="791D9A6A" w14:textId="77777777" w:rsidTr="00BC2655">
        <w:trPr>
          <w:trHeight w:val="284"/>
        </w:trPr>
        <w:tc>
          <w:tcPr>
            <w:tcW w:w="993" w:type="dxa"/>
            <w:shd w:val="clear" w:color="auto" w:fill="FFFFFF" w:themeFill="background1"/>
          </w:tcPr>
          <w:p w14:paraId="2A31ABB9" w14:textId="77777777" w:rsidR="00054D6C" w:rsidRPr="006554C2" w:rsidRDefault="00054D6C" w:rsidP="00054D6C">
            <w:pPr>
              <w:shd w:val="clear" w:color="auto" w:fill="FFFFFF" w:themeFill="background1"/>
              <w:rPr>
                <w:szCs w:val="24"/>
              </w:rPr>
            </w:pPr>
            <w:r w:rsidRPr="006554C2">
              <w:rPr>
                <w:szCs w:val="24"/>
              </w:rPr>
              <w:t>5.2.12.</w:t>
            </w:r>
          </w:p>
        </w:tc>
        <w:tc>
          <w:tcPr>
            <w:tcW w:w="5670" w:type="dxa"/>
            <w:gridSpan w:val="2"/>
            <w:shd w:val="clear" w:color="auto" w:fill="FFFFFF" w:themeFill="background1"/>
          </w:tcPr>
          <w:p w14:paraId="4E95A814" w14:textId="77777777" w:rsidR="00054D6C" w:rsidRPr="006554C2" w:rsidRDefault="00054D6C" w:rsidP="00054D6C">
            <w:pPr>
              <w:shd w:val="clear" w:color="auto" w:fill="FFFFFF" w:themeFill="background1"/>
              <w:rPr>
                <w:szCs w:val="24"/>
              </w:rPr>
            </w:pPr>
            <w:r w:rsidRPr="006554C2">
              <w:rPr>
                <w:szCs w:val="24"/>
              </w:rPr>
              <w:t>Manjine i/ili socijalne skupine s posebnim interesima i potrebama</w:t>
            </w:r>
          </w:p>
        </w:tc>
        <w:tc>
          <w:tcPr>
            <w:tcW w:w="1276" w:type="dxa"/>
            <w:gridSpan w:val="2"/>
            <w:shd w:val="clear" w:color="auto" w:fill="FFFFFF" w:themeFill="background1"/>
          </w:tcPr>
          <w:p w14:paraId="5E5DF93B" w14:textId="0BE4767D" w:rsidR="00054D6C" w:rsidRPr="006554C2" w:rsidRDefault="00054D6C" w:rsidP="00054D6C">
            <w:pPr>
              <w:shd w:val="clear" w:color="auto" w:fill="FFFFFF" w:themeFill="background1"/>
              <w:rPr>
                <w:b/>
                <w:bCs/>
                <w:szCs w:val="24"/>
              </w:rPr>
            </w:pPr>
            <w:r w:rsidRPr="006554C2">
              <w:rPr>
                <w:b/>
                <w:bCs/>
              </w:rPr>
              <w:t>Ne</w:t>
            </w:r>
          </w:p>
        </w:tc>
        <w:tc>
          <w:tcPr>
            <w:tcW w:w="992" w:type="dxa"/>
            <w:shd w:val="clear" w:color="auto" w:fill="FFFFFF" w:themeFill="background1"/>
          </w:tcPr>
          <w:p w14:paraId="562F30D6" w14:textId="56A2483D" w:rsidR="00054D6C" w:rsidRPr="006554C2" w:rsidRDefault="00054D6C" w:rsidP="00054D6C">
            <w:pPr>
              <w:shd w:val="clear" w:color="auto" w:fill="FFFFFF" w:themeFill="background1"/>
              <w:rPr>
                <w:b/>
                <w:bCs/>
                <w:szCs w:val="24"/>
              </w:rPr>
            </w:pPr>
            <w:r w:rsidRPr="006554C2">
              <w:rPr>
                <w:b/>
                <w:bCs/>
              </w:rPr>
              <w:t>Ne</w:t>
            </w:r>
          </w:p>
        </w:tc>
        <w:tc>
          <w:tcPr>
            <w:tcW w:w="848" w:type="dxa"/>
            <w:gridSpan w:val="2"/>
            <w:shd w:val="clear" w:color="auto" w:fill="FFFFFF" w:themeFill="background1"/>
          </w:tcPr>
          <w:p w14:paraId="6B716ADD" w14:textId="2ABA3A28" w:rsidR="00054D6C" w:rsidRPr="006554C2" w:rsidRDefault="00054D6C" w:rsidP="00054D6C">
            <w:pPr>
              <w:shd w:val="clear" w:color="auto" w:fill="FFFFFF" w:themeFill="background1"/>
              <w:rPr>
                <w:b/>
                <w:bCs/>
                <w:szCs w:val="24"/>
              </w:rPr>
            </w:pPr>
            <w:r w:rsidRPr="006554C2">
              <w:rPr>
                <w:b/>
                <w:bCs/>
              </w:rPr>
              <w:t>Ne</w:t>
            </w:r>
          </w:p>
        </w:tc>
      </w:tr>
      <w:tr w:rsidR="00054D6C" w:rsidRPr="006554C2" w14:paraId="38372554" w14:textId="77777777" w:rsidTr="00BC2655">
        <w:trPr>
          <w:trHeight w:val="284"/>
        </w:trPr>
        <w:tc>
          <w:tcPr>
            <w:tcW w:w="993" w:type="dxa"/>
            <w:shd w:val="clear" w:color="auto" w:fill="FFFFFF" w:themeFill="background1"/>
          </w:tcPr>
          <w:p w14:paraId="7FB9D7B4" w14:textId="77777777" w:rsidR="00054D6C" w:rsidRPr="006554C2" w:rsidRDefault="00054D6C" w:rsidP="00054D6C">
            <w:pPr>
              <w:shd w:val="clear" w:color="auto" w:fill="FFFFFF" w:themeFill="background1"/>
              <w:rPr>
                <w:szCs w:val="24"/>
              </w:rPr>
            </w:pPr>
            <w:r w:rsidRPr="006554C2">
              <w:rPr>
                <w:szCs w:val="24"/>
              </w:rPr>
              <w:t>5.2.13.</w:t>
            </w:r>
          </w:p>
        </w:tc>
        <w:tc>
          <w:tcPr>
            <w:tcW w:w="5670" w:type="dxa"/>
            <w:gridSpan w:val="2"/>
            <w:shd w:val="clear" w:color="auto" w:fill="FFFFFF" w:themeFill="background1"/>
          </w:tcPr>
          <w:p w14:paraId="179516B2" w14:textId="77777777" w:rsidR="00054D6C" w:rsidRPr="006554C2" w:rsidRDefault="00054D6C" w:rsidP="00054D6C">
            <w:pPr>
              <w:shd w:val="clear" w:color="auto" w:fill="FFFFFF" w:themeFill="background1"/>
              <w:rPr>
                <w:szCs w:val="24"/>
              </w:rPr>
            </w:pPr>
            <w:r w:rsidRPr="006554C2">
              <w:rPr>
                <w:szCs w:val="24"/>
              </w:rPr>
              <w:t>Udruge i/ili zaklade</w:t>
            </w:r>
          </w:p>
        </w:tc>
        <w:tc>
          <w:tcPr>
            <w:tcW w:w="1276" w:type="dxa"/>
            <w:gridSpan w:val="2"/>
            <w:shd w:val="clear" w:color="auto" w:fill="FFFFFF" w:themeFill="background1"/>
          </w:tcPr>
          <w:p w14:paraId="4D945958" w14:textId="4555DCE2" w:rsidR="00054D6C" w:rsidRPr="006554C2" w:rsidRDefault="00054D6C" w:rsidP="00054D6C">
            <w:pPr>
              <w:shd w:val="clear" w:color="auto" w:fill="FFFFFF" w:themeFill="background1"/>
              <w:rPr>
                <w:b/>
                <w:bCs/>
                <w:szCs w:val="24"/>
              </w:rPr>
            </w:pPr>
            <w:r w:rsidRPr="006554C2">
              <w:rPr>
                <w:b/>
                <w:bCs/>
              </w:rPr>
              <w:t>Ne</w:t>
            </w:r>
          </w:p>
        </w:tc>
        <w:tc>
          <w:tcPr>
            <w:tcW w:w="992" w:type="dxa"/>
            <w:shd w:val="clear" w:color="auto" w:fill="FFFFFF" w:themeFill="background1"/>
          </w:tcPr>
          <w:p w14:paraId="4F346507" w14:textId="0A07A777" w:rsidR="00054D6C" w:rsidRPr="006554C2" w:rsidRDefault="00054D6C" w:rsidP="00054D6C">
            <w:pPr>
              <w:shd w:val="clear" w:color="auto" w:fill="FFFFFF" w:themeFill="background1"/>
              <w:rPr>
                <w:b/>
                <w:bCs/>
                <w:szCs w:val="24"/>
              </w:rPr>
            </w:pPr>
            <w:r w:rsidRPr="006554C2">
              <w:rPr>
                <w:b/>
                <w:bCs/>
              </w:rPr>
              <w:t>Ne</w:t>
            </w:r>
          </w:p>
        </w:tc>
        <w:tc>
          <w:tcPr>
            <w:tcW w:w="848" w:type="dxa"/>
            <w:gridSpan w:val="2"/>
            <w:shd w:val="clear" w:color="auto" w:fill="FFFFFF" w:themeFill="background1"/>
          </w:tcPr>
          <w:p w14:paraId="28149224" w14:textId="62B04024" w:rsidR="00054D6C" w:rsidRPr="006554C2" w:rsidRDefault="00054D6C" w:rsidP="00054D6C">
            <w:pPr>
              <w:shd w:val="clear" w:color="auto" w:fill="FFFFFF" w:themeFill="background1"/>
              <w:rPr>
                <w:b/>
                <w:bCs/>
                <w:szCs w:val="24"/>
              </w:rPr>
            </w:pPr>
            <w:r w:rsidRPr="006554C2">
              <w:rPr>
                <w:b/>
                <w:bCs/>
              </w:rPr>
              <w:t>Ne</w:t>
            </w:r>
          </w:p>
        </w:tc>
      </w:tr>
      <w:tr w:rsidR="00054D6C" w:rsidRPr="006554C2" w14:paraId="5B0E8DD4" w14:textId="77777777" w:rsidTr="00BC2655">
        <w:trPr>
          <w:trHeight w:val="284"/>
        </w:trPr>
        <w:tc>
          <w:tcPr>
            <w:tcW w:w="993" w:type="dxa"/>
            <w:shd w:val="clear" w:color="auto" w:fill="FFFFFF" w:themeFill="background1"/>
          </w:tcPr>
          <w:p w14:paraId="369FCE79" w14:textId="77777777" w:rsidR="00054D6C" w:rsidRPr="006554C2" w:rsidRDefault="00054D6C" w:rsidP="00054D6C">
            <w:pPr>
              <w:shd w:val="clear" w:color="auto" w:fill="FFFFFF" w:themeFill="background1"/>
              <w:rPr>
                <w:szCs w:val="24"/>
              </w:rPr>
            </w:pPr>
            <w:r w:rsidRPr="006554C2">
              <w:rPr>
                <w:szCs w:val="24"/>
              </w:rPr>
              <w:t>5.2.14.</w:t>
            </w:r>
          </w:p>
        </w:tc>
        <w:tc>
          <w:tcPr>
            <w:tcW w:w="5670" w:type="dxa"/>
            <w:gridSpan w:val="2"/>
            <w:shd w:val="clear" w:color="auto" w:fill="FFFFFF" w:themeFill="background1"/>
          </w:tcPr>
          <w:p w14:paraId="2BC0D252" w14:textId="77777777" w:rsidR="00054D6C" w:rsidRPr="00D2702C" w:rsidRDefault="00054D6C" w:rsidP="00DD2877">
            <w:pPr>
              <w:shd w:val="clear" w:color="auto" w:fill="FFFFFF" w:themeFill="background1"/>
              <w:jc w:val="both"/>
              <w:rPr>
                <w:szCs w:val="24"/>
              </w:rPr>
            </w:pPr>
            <w:r w:rsidRPr="00D2702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14:paraId="1F516FE1" w14:textId="1E99A2F6" w:rsidR="00054D6C" w:rsidRPr="00D2702C" w:rsidRDefault="00054D6C" w:rsidP="00054D6C">
            <w:pPr>
              <w:shd w:val="clear" w:color="auto" w:fill="FFFFFF" w:themeFill="background1"/>
              <w:rPr>
                <w:b/>
                <w:bCs/>
                <w:szCs w:val="24"/>
              </w:rPr>
            </w:pPr>
            <w:r w:rsidRPr="00D2702C">
              <w:rPr>
                <w:b/>
                <w:bCs/>
              </w:rPr>
              <w:t>Ne</w:t>
            </w:r>
          </w:p>
        </w:tc>
        <w:tc>
          <w:tcPr>
            <w:tcW w:w="992" w:type="dxa"/>
            <w:shd w:val="clear" w:color="auto" w:fill="FFFFFF" w:themeFill="background1"/>
          </w:tcPr>
          <w:p w14:paraId="123DC749" w14:textId="21A02C80" w:rsidR="00054D6C" w:rsidRPr="00D2702C" w:rsidRDefault="001E75C8" w:rsidP="00054D6C">
            <w:pPr>
              <w:shd w:val="clear" w:color="auto" w:fill="FFFFFF" w:themeFill="background1"/>
              <w:rPr>
                <w:b/>
                <w:bCs/>
                <w:szCs w:val="24"/>
              </w:rPr>
            </w:pPr>
            <w:r>
              <w:rPr>
                <w:b/>
                <w:bCs/>
              </w:rPr>
              <w:t>Ne</w:t>
            </w:r>
          </w:p>
        </w:tc>
        <w:tc>
          <w:tcPr>
            <w:tcW w:w="848" w:type="dxa"/>
            <w:gridSpan w:val="2"/>
            <w:shd w:val="clear" w:color="auto" w:fill="FFFFFF" w:themeFill="background1"/>
          </w:tcPr>
          <w:p w14:paraId="6712E600" w14:textId="29AEA7CC" w:rsidR="00054D6C" w:rsidRPr="00D2702C" w:rsidRDefault="00054D6C" w:rsidP="00054D6C">
            <w:pPr>
              <w:shd w:val="clear" w:color="auto" w:fill="FFFFFF" w:themeFill="background1"/>
              <w:rPr>
                <w:b/>
                <w:bCs/>
                <w:szCs w:val="24"/>
              </w:rPr>
            </w:pPr>
            <w:r w:rsidRPr="00D2702C">
              <w:rPr>
                <w:b/>
                <w:bCs/>
              </w:rPr>
              <w:t>Ne</w:t>
            </w:r>
          </w:p>
        </w:tc>
      </w:tr>
      <w:tr w:rsidR="00054D6C" w:rsidRPr="006554C2" w14:paraId="4D656AA0" w14:textId="77777777" w:rsidTr="00BC2655">
        <w:trPr>
          <w:trHeight w:val="284"/>
        </w:trPr>
        <w:tc>
          <w:tcPr>
            <w:tcW w:w="993" w:type="dxa"/>
            <w:shd w:val="clear" w:color="auto" w:fill="FFFFFF" w:themeFill="background1"/>
          </w:tcPr>
          <w:p w14:paraId="5863D335" w14:textId="77777777" w:rsidR="00054D6C" w:rsidRPr="006554C2" w:rsidRDefault="00054D6C" w:rsidP="00054D6C">
            <w:pPr>
              <w:shd w:val="clear" w:color="auto" w:fill="FFFFFF" w:themeFill="background1"/>
              <w:rPr>
                <w:szCs w:val="24"/>
              </w:rPr>
            </w:pPr>
            <w:r w:rsidRPr="006554C2">
              <w:rPr>
                <w:szCs w:val="24"/>
              </w:rPr>
              <w:t>5.2.15.</w:t>
            </w:r>
          </w:p>
        </w:tc>
        <w:tc>
          <w:tcPr>
            <w:tcW w:w="5670" w:type="dxa"/>
            <w:gridSpan w:val="2"/>
            <w:shd w:val="clear" w:color="auto" w:fill="FFFFFF" w:themeFill="background1"/>
          </w:tcPr>
          <w:p w14:paraId="08AA8641" w14:textId="77777777" w:rsidR="00054D6C" w:rsidRPr="00D2702C" w:rsidRDefault="00054D6C" w:rsidP="00DD2877">
            <w:pPr>
              <w:shd w:val="clear" w:color="auto" w:fill="FFFFFF" w:themeFill="background1"/>
              <w:jc w:val="both"/>
              <w:rPr>
                <w:szCs w:val="24"/>
              </w:rPr>
            </w:pPr>
            <w:r w:rsidRPr="00D2702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14:paraId="10ED119B" w14:textId="2C67FFB9" w:rsidR="00054D6C" w:rsidRPr="00D2702C" w:rsidRDefault="00054D6C" w:rsidP="00054D6C">
            <w:pPr>
              <w:shd w:val="clear" w:color="auto" w:fill="FFFFFF" w:themeFill="background1"/>
              <w:rPr>
                <w:b/>
                <w:bCs/>
                <w:szCs w:val="24"/>
              </w:rPr>
            </w:pPr>
            <w:r w:rsidRPr="00D2702C">
              <w:rPr>
                <w:b/>
                <w:bCs/>
              </w:rPr>
              <w:t>Ne</w:t>
            </w:r>
          </w:p>
        </w:tc>
        <w:tc>
          <w:tcPr>
            <w:tcW w:w="992" w:type="dxa"/>
            <w:shd w:val="clear" w:color="auto" w:fill="FFFFFF" w:themeFill="background1"/>
          </w:tcPr>
          <w:p w14:paraId="71C91E4E" w14:textId="2CCA220B" w:rsidR="00054D6C" w:rsidRPr="00D2702C" w:rsidRDefault="00054D6C" w:rsidP="00054D6C">
            <w:pPr>
              <w:shd w:val="clear" w:color="auto" w:fill="FFFFFF" w:themeFill="background1"/>
              <w:rPr>
                <w:b/>
                <w:bCs/>
                <w:szCs w:val="24"/>
              </w:rPr>
            </w:pPr>
            <w:r w:rsidRPr="00D2702C">
              <w:rPr>
                <w:b/>
                <w:bCs/>
              </w:rPr>
              <w:t>Ne</w:t>
            </w:r>
          </w:p>
        </w:tc>
        <w:tc>
          <w:tcPr>
            <w:tcW w:w="848" w:type="dxa"/>
            <w:gridSpan w:val="2"/>
            <w:shd w:val="clear" w:color="auto" w:fill="FFFFFF" w:themeFill="background1"/>
          </w:tcPr>
          <w:p w14:paraId="4B9C7C9D" w14:textId="6188BE8F" w:rsidR="00054D6C" w:rsidRPr="00D2702C" w:rsidRDefault="00054D6C" w:rsidP="00054D6C">
            <w:pPr>
              <w:shd w:val="clear" w:color="auto" w:fill="FFFFFF" w:themeFill="background1"/>
              <w:rPr>
                <w:b/>
                <w:bCs/>
                <w:szCs w:val="24"/>
              </w:rPr>
            </w:pPr>
            <w:r w:rsidRPr="00D2702C">
              <w:rPr>
                <w:b/>
                <w:bCs/>
              </w:rPr>
              <w:t>Ne</w:t>
            </w:r>
          </w:p>
        </w:tc>
      </w:tr>
      <w:tr w:rsidR="00054D6C" w:rsidRPr="006554C2" w14:paraId="724B61FA" w14:textId="77777777" w:rsidTr="00BC2655">
        <w:trPr>
          <w:trHeight w:val="284"/>
        </w:trPr>
        <w:tc>
          <w:tcPr>
            <w:tcW w:w="993" w:type="dxa"/>
            <w:shd w:val="clear" w:color="auto" w:fill="FFFFFF" w:themeFill="background1"/>
          </w:tcPr>
          <w:p w14:paraId="46B862ED" w14:textId="77777777" w:rsidR="00054D6C" w:rsidRPr="006554C2" w:rsidRDefault="00054D6C" w:rsidP="00054D6C">
            <w:pPr>
              <w:shd w:val="clear" w:color="auto" w:fill="FFFFFF" w:themeFill="background1"/>
              <w:rPr>
                <w:szCs w:val="24"/>
              </w:rPr>
            </w:pPr>
            <w:r w:rsidRPr="006554C2">
              <w:rPr>
                <w:szCs w:val="24"/>
              </w:rPr>
              <w:t>5.2.16.</w:t>
            </w:r>
          </w:p>
        </w:tc>
        <w:tc>
          <w:tcPr>
            <w:tcW w:w="5670" w:type="dxa"/>
            <w:gridSpan w:val="2"/>
            <w:shd w:val="clear" w:color="auto" w:fill="FFFFFF" w:themeFill="background1"/>
          </w:tcPr>
          <w:p w14:paraId="2AB80008" w14:textId="77777777" w:rsidR="00054D6C" w:rsidRPr="00D2702C" w:rsidRDefault="00054D6C" w:rsidP="00054D6C">
            <w:pPr>
              <w:shd w:val="clear" w:color="auto" w:fill="FFFFFF" w:themeFill="background1"/>
              <w:rPr>
                <w:szCs w:val="24"/>
              </w:rPr>
            </w:pPr>
            <w:r w:rsidRPr="00D2702C">
              <w:rPr>
                <w:szCs w:val="24"/>
              </w:rPr>
              <w:t>Drugi utvrđeni adresati:</w:t>
            </w:r>
          </w:p>
          <w:p w14:paraId="6FE5F5E4" w14:textId="77777777" w:rsidR="00054D6C" w:rsidRPr="00D2702C" w:rsidRDefault="00054D6C" w:rsidP="00054D6C">
            <w:pPr>
              <w:shd w:val="clear" w:color="auto" w:fill="FFFFFF" w:themeFill="background1"/>
              <w:rPr>
                <w:szCs w:val="24"/>
              </w:rPr>
            </w:pPr>
          </w:p>
        </w:tc>
        <w:tc>
          <w:tcPr>
            <w:tcW w:w="1276" w:type="dxa"/>
            <w:gridSpan w:val="2"/>
            <w:shd w:val="clear" w:color="auto" w:fill="FFFFFF" w:themeFill="background1"/>
          </w:tcPr>
          <w:p w14:paraId="64171480" w14:textId="5603677D" w:rsidR="00054D6C" w:rsidRPr="00D2702C" w:rsidRDefault="00054D6C" w:rsidP="00054D6C">
            <w:pPr>
              <w:shd w:val="clear" w:color="auto" w:fill="FFFFFF" w:themeFill="background1"/>
              <w:rPr>
                <w:b/>
                <w:bCs/>
                <w:szCs w:val="24"/>
              </w:rPr>
            </w:pPr>
            <w:r w:rsidRPr="00D2702C">
              <w:rPr>
                <w:b/>
                <w:bCs/>
              </w:rPr>
              <w:t>Ne</w:t>
            </w:r>
          </w:p>
        </w:tc>
        <w:tc>
          <w:tcPr>
            <w:tcW w:w="992" w:type="dxa"/>
            <w:shd w:val="clear" w:color="auto" w:fill="FFFFFF" w:themeFill="background1"/>
          </w:tcPr>
          <w:p w14:paraId="647A6942" w14:textId="5BA603B2" w:rsidR="00054D6C" w:rsidRPr="00D2702C" w:rsidRDefault="00054D6C" w:rsidP="00054D6C">
            <w:pPr>
              <w:shd w:val="clear" w:color="auto" w:fill="FFFFFF" w:themeFill="background1"/>
              <w:rPr>
                <w:b/>
                <w:bCs/>
                <w:szCs w:val="24"/>
              </w:rPr>
            </w:pPr>
            <w:r w:rsidRPr="00D2702C">
              <w:rPr>
                <w:b/>
                <w:bCs/>
              </w:rPr>
              <w:t>Ne</w:t>
            </w:r>
          </w:p>
        </w:tc>
        <w:tc>
          <w:tcPr>
            <w:tcW w:w="848" w:type="dxa"/>
            <w:gridSpan w:val="2"/>
            <w:shd w:val="clear" w:color="auto" w:fill="FFFFFF" w:themeFill="background1"/>
          </w:tcPr>
          <w:p w14:paraId="4725055B" w14:textId="0AE8A2FA" w:rsidR="00054D6C" w:rsidRPr="00D2702C" w:rsidRDefault="00054D6C" w:rsidP="00054D6C">
            <w:pPr>
              <w:shd w:val="clear" w:color="auto" w:fill="FFFFFF" w:themeFill="background1"/>
              <w:rPr>
                <w:b/>
                <w:bCs/>
                <w:szCs w:val="24"/>
              </w:rPr>
            </w:pPr>
            <w:r w:rsidRPr="00D2702C">
              <w:rPr>
                <w:b/>
                <w:bCs/>
              </w:rPr>
              <w:t>Ne</w:t>
            </w:r>
          </w:p>
        </w:tc>
      </w:tr>
      <w:tr w:rsidR="00F96AE2" w:rsidRPr="006554C2" w14:paraId="48D4BC25" w14:textId="77777777" w:rsidTr="00BC2655">
        <w:trPr>
          <w:trHeight w:val="284"/>
        </w:trPr>
        <w:tc>
          <w:tcPr>
            <w:tcW w:w="993" w:type="dxa"/>
            <w:shd w:val="clear" w:color="auto" w:fill="FFFFFF" w:themeFill="background1"/>
          </w:tcPr>
          <w:p w14:paraId="50FA9F91" w14:textId="77777777" w:rsidR="00F96AE2" w:rsidRPr="006554C2" w:rsidRDefault="00F96AE2" w:rsidP="0077506C">
            <w:pPr>
              <w:shd w:val="clear" w:color="auto" w:fill="FFFFFF" w:themeFill="background1"/>
              <w:rPr>
                <w:szCs w:val="24"/>
              </w:rPr>
            </w:pPr>
            <w:r w:rsidRPr="006554C2">
              <w:rPr>
                <w:szCs w:val="24"/>
              </w:rPr>
              <w:t>5.2.17.</w:t>
            </w:r>
          </w:p>
        </w:tc>
        <w:tc>
          <w:tcPr>
            <w:tcW w:w="8786" w:type="dxa"/>
            <w:gridSpan w:val="7"/>
            <w:shd w:val="clear" w:color="auto" w:fill="FFFFFF" w:themeFill="background1"/>
          </w:tcPr>
          <w:p w14:paraId="39C85F4F" w14:textId="2D166C3B" w:rsidR="00F96AE2" w:rsidRPr="00D2702C" w:rsidRDefault="00F96AE2" w:rsidP="0077506C">
            <w:pPr>
              <w:shd w:val="clear" w:color="auto" w:fill="FFFFFF" w:themeFill="background1"/>
              <w:rPr>
                <w:szCs w:val="24"/>
              </w:rPr>
            </w:pPr>
            <w:r w:rsidRPr="00D2702C">
              <w:rPr>
                <w:szCs w:val="24"/>
              </w:rPr>
              <w:t>Obrazloženje za analizu utvrđivanja adresata od 5.2.6. do 5.2.16.:</w:t>
            </w:r>
          </w:p>
          <w:p w14:paraId="5042E182" w14:textId="30D21C68" w:rsidR="00543D3F" w:rsidRPr="00D2702C" w:rsidRDefault="00543D3F" w:rsidP="0077506C">
            <w:pPr>
              <w:shd w:val="clear" w:color="auto" w:fill="FFFFFF" w:themeFill="background1"/>
              <w:rPr>
                <w:szCs w:val="24"/>
              </w:rPr>
            </w:pPr>
          </w:p>
          <w:p w14:paraId="56FD272D" w14:textId="31DE5389" w:rsidR="00054D6C" w:rsidRPr="00D2702C" w:rsidRDefault="001E75C8" w:rsidP="00133770">
            <w:pPr>
              <w:shd w:val="clear" w:color="auto" w:fill="FFFFFF" w:themeFill="background1"/>
              <w:jc w:val="both"/>
              <w:rPr>
                <w:bCs/>
                <w:szCs w:val="24"/>
              </w:rPr>
            </w:pPr>
            <w:r>
              <w:rPr>
                <w:szCs w:val="24"/>
              </w:rPr>
              <w:t>Nije utvrđen izravan utjecaj na tržišno natjecanje.</w:t>
            </w:r>
          </w:p>
        </w:tc>
      </w:tr>
      <w:tr w:rsidR="00F96AE2" w:rsidRPr="006554C2" w14:paraId="1B0AC799" w14:textId="77777777" w:rsidTr="00BC2655">
        <w:trPr>
          <w:trHeight w:val="3562"/>
        </w:trPr>
        <w:tc>
          <w:tcPr>
            <w:tcW w:w="993" w:type="dxa"/>
            <w:shd w:val="clear" w:color="auto" w:fill="FFFFFF" w:themeFill="background1"/>
          </w:tcPr>
          <w:p w14:paraId="2442A645" w14:textId="77777777" w:rsidR="00F96AE2" w:rsidRPr="006554C2" w:rsidRDefault="00F96AE2" w:rsidP="0077506C">
            <w:pPr>
              <w:shd w:val="clear" w:color="auto" w:fill="FFFFFF" w:themeFill="background1"/>
              <w:rPr>
                <w:szCs w:val="24"/>
              </w:rPr>
            </w:pPr>
            <w:r w:rsidRPr="006554C2">
              <w:rPr>
                <w:szCs w:val="24"/>
              </w:rPr>
              <w:lastRenderedPageBreak/>
              <w:t>5.2.17.</w:t>
            </w:r>
          </w:p>
        </w:tc>
        <w:tc>
          <w:tcPr>
            <w:tcW w:w="8786" w:type="dxa"/>
            <w:gridSpan w:val="7"/>
            <w:shd w:val="clear" w:color="auto" w:fill="FFFFFF" w:themeFill="background1"/>
          </w:tcPr>
          <w:p w14:paraId="2BF15BD7" w14:textId="77777777" w:rsidR="00F96AE2" w:rsidRPr="006554C2" w:rsidRDefault="00F96AE2" w:rsidP="0077506C">
            <w:pPr>
              <w:shd w:val="clear" w:color="auto" w:fill="FFFFFF" w:themeFill="background1"/>
              <w:rPr>
                <w:b/>
                <w:szCs w:val="24"/>
              </w:rPr>
            </w:pPr>
            <w:r w:rsidRPr="006554C2">
              <w:rPr>
                <w:b/>
                <w:szCs w:val="24"/>
              </w:rPr>
              <w:t>REZULTAT PRETHODNE PROCJENE UČINAKA NA ZAŠTITU TRŽIŠNOG NATJECANJA</w:t>
            </w:r>
          </w:p>
          <w:p w14:paraId="655D187A" w14:textId="77777777" w:rsidR="00F96AE2" w:rsidRPr="006554C2" w:rsidRDefault="00F96AE2" w:rsidP="0077506C">
            <w:pPr>
              <w:shd w:val="clear" w:color="auto" w:fill="FFFFFF" w:themeFill="background1"/>
              <w:jc w:val="both"/>
              <w:rPr>
                <w:i/>
                <w:szCs w:val="24"/>
              </w:rPr>
            </w:pPr>
            <w:r w:rsidRPr="006554C2">
              <w:rPr>
                <w:i/>
                <w:szCs w:val="24"/>
              </w:rPr>
              <w:t xml:space="preserve">Da li je utvrđena barem jedna kombinacija: </w:t>
            </w:r>
          </w:p>
          <w:p w14:paraId="3F80E433" w14:textId="77777777" w:rsidR="00F96AE2" w:rsidRPr="006554C2" w:rsidRDefault="00F96AE2" w:rsidP="0077506C">
            <w:pPr>
              <w:pStyle w:val="Odlomakpopisa"/>
              <w:numPr>
                <w:ilvl w:val="1"/>
                <w:numId w:val="33"/>
              </w:numPr>
              <w:shd w:val="clear" w:color="auto" w:fill="FFFFFF" w:themeFill="background1"/>
              <w:ind w:left="459" w:hanging="283"/>
              <w:jc w:val="both"/>
              <w:rPr>
                <w:i/>
                <w:szCs w:val="24"/>
              </w:rPr>
            </w:pPr>
            <w:r w:rsidRPr="006554C2">
              <w:rPr>
                <w:i/>
                <w:szCs w:val="24"/>
              </w:rPr>
              <w:t>veliki izravni učinak i mali broj adresata</w:t>
            </w:r>
          </w:p>
          <w:p w14:paraId="4EBF573C" w14:textId="77777777" w:rsidR="00F96AE2" w:rsidRPr="006554C2" w:rsidRDefault="00F96AE2" w:rsidP="0077506C">
            <w:pPr>
              <w:pStyle w:val="Odlomakpopisa"/>
              <w:numPr>
                <w:ilvl w:val="1"/>
                <w:numId w:val="33"/>
              </w:numPr>
              <w:shd w:val="clear" w:color="auto" w:fill="FFFFFF" w:themeFill="background1"/>
              <w:ind w:left="459" w:hanging="283"/>
              <w:jc w:val="both"/>
              <w:rPr>
                <w:i/>
                <w:szCs w:val="24"/>
              </w:rPr>
            </w:pPr>
            <w:r w:rsidRPr="006554C2">
              <w:rPr>
                <w:i/>
                <w:szCs w:val="24"/>
              </w:rPr>
              <w:t>veliki izravni učinak i veliki broj adresata</w:t>
            </w:r>
          </w:p>
          <w:p w14:paraId="1D82896B" w14:textId="77777777" w:rsidR="00F96AE2" w:rsidRPr="006554C2" w:rsidRDefault="00F96AE2" w:rsidP="0077506C">
            <w:pPr>
              <w:pStyle w:val="Odlomakpopisa"/>
              <w:numPr>
                <w:ilvl w:val="1"/>
                <w:numId w:val="33"/>
              </w:numPr>
              <w:shd w:val="clear" w:color="auto" w:fill="FFFFFF" w:themeFill="background1"/>
              <w:ind w:left="459" w:hanging="283"/>
              <w:jc w:val="both"/>
              <w:rPr>
                <w:i/>
                <w:szCs w:val="24"/>
              </w:rPr>
            </w:pPr>
            <w:r w:rsidRPr="006554C2">
              <w:rPr>
                <w:i/>
                <w:szCs w:val="24"/>
              </w:rPr>
              <w:t>mali izravni učinak i veliki broj adresata.</w:t>
            </w:r>
          </w:p>
          <w:p w14:paraId="33DE8193" w14:textId="77777777" w:rsidR="00F96AE2" w:rsidRPr="006554C2" w:rsidRDefault="00F96AE2" w:rsidP="0077506C">
            <w:pPr>
              <w:shd w:val="clear" w:color="auto" w:fill="FFFFFF" w:themeFill="background1"/>
              <w:jc w:val="both"/>
              <w:rPr>
                <w:i/>
                <w:szCs w:val="24"/>
              </w:rPr>
            </w:pPr>
            <w:r w:rsidRPr="006554C2">
              <w:rPr>
                <w:i/>
                <w:szCs w:val="24"/>
              </w:rPr>
              <w:t>Ako da, označite tu kombinaciju u tablici s „DA“:</w:t>
            </w:r>
          </w:p>
          <w:tbl>
            <w:tblPr>
              <w:tblW w:w="8622" w:type="dxa"/>
              <w:shd w:val="clear" w:color="auto" w:fill="FFFFFF" w:themeFill="background1"/>
              <w:tblLayout w:type="fixed"/>
              <w:tblLook w:val="04A0" w:firstRow="1" w:lastRow="0" w:firstColumn="1" w:lastColumn="0" w:noHBand="0" w:noVBand="1"/>
            </w:tblPr>
            <w:tblGrid>
              <w:gridCol w:w="2057"/>
              <w:gridCol w:w="2075"/>
              <w:gridCol w:w="1583"/>
              <w:gridCol w:w="1507"/>
              <w:gridCol w:w="1400"/>
            </w:tblGrid>
            <w:tr w:rsidR="00F96AE2" w:rsidRPr="006554C2" w14:paraId="00D33AF3" w14:textId="77777777" w:rsidTr="0077506C">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7A1DA49D" w14:textId="77777777" w:rsidR="00F96AE2" w:rsidRPr="006554C2" w:rsidRDefault="00F96AE2" w:rsidP="0077506C">
                  <w:pPr>
                    <w:shd w:val="clear" w:color="auto" w:fill="FFFFFF" w:themeFill="background1"/>
                    <w:rPr>
                      <w:rFonts w:eastAsia="Times New Roman"/>
                      <w:color w:val="000000"/>
                      <w:szCs w:val="24"/>
                    </w:rPr>
                  </w:pPr>
                  <w:r w:rsidRPr="006554C2">
                    <w:rPr>
                      <w:rFonts w:eastAsia="Times New Roman"/>
                      <w:color w:val="000000"/>
                      <w:szCs w:val="24"/>
                    </w:rPr>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14:paraId="5E410E6C" w14:textId="77777777" w:rsidR="00F96AE2" w:rsidRPr="006554C2" w:rsidRDefault="00F96AE2" w:rsidP="0077506C">
                  <w:pPr>
                    <w:shd w:val="clear" w:color="auto" w:fill="FFFFFF" w:themeFill="background1"/>
                    <w:jc w:val="center"/>
                    <w:rPr>
                      <w:rFonts w:eastAsia="Times New Roman"/>
                      <w:b/>
                      <w:bCs/>
                      <w:color w:val="000000"/>
                      <w:szCs w:val="24"/>
                    </w:rPr>
                  </w:pPr>
                  <w:r w:rsidRPr="006554C2">
                    <w:rPr>
                      <w:rFonts w:eastAsia="Times New Roman"/>
                      <w:b/>
                      <w:bCs/>
                      <w:color w:val="000000"/>
                      <w:szCs w:val="24"/>
                    </w:rPr>
                    <w:t>Izravni učinci</w:t>
                  </w:r>
                </w:p>
              </w:tc>
            </w:tr>
            <w:tr w:rsidR="00F96AE2" w:rsidRPr="006554C2" w14:paraId="3A3A3010" w14:textId="77777777" w:rsidTr="00054D6C">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42893D77" w14:textId="77777777" w:rsidR="00F96AE2" w:rsidRPr="006554C2" w:rsidRDefault="00F96AE2" w:rsidP="0077506C">
                  <w:pPr>
                    <w:shd w:val="clear" w:color="auto" w:fill="FFFFFF" w:themeFill="background1"/>
                    <w:rPr>
                      <w:rFonts w:eastAsia="Times New Roman"/>
                      <w:color w:val="000000"/>
                      <w:szCs w:val="24"/>
                    </w:rPr>
                  </w:pPr>
                </w:p>
              </w:tc>
              <w:tc>
                <w:tcPr>
                  <w:tcW w:w="1583" w:type="dxa"/>
                  <w:tcBorders>
                    <w:top w:val="nil"/>
                    <w:left w:val="nil"/>
                    <w:bottom w:val="single" w:sz="4" w:space="0" w:color="auto"/>
                    <w:right w:val="single" w:sz="4" w:space="0" w:color="auto"/>
                  </w:tcBorders>
                  <w:shd w:val="clear" w:color="auto" w:fill="FFFFFF" w:themeFill="background1"/>
                  <w:noWrap/>
                  <w:vAlign w:val="bottom"/>
                  <w:hideMark/>
                </w:tcPr>
                <w:p w14:paraId="2607D91F" w14:textId="77777777" w:rsidR="00F96AE2" w:rsidRPr="006554C2" w:rsidRDefault="00F96AE2" w:rsidP="0077506C">
                  <w:pPr>
                    <w:shd w:val="clear" w:color="auto" w:fill="FFFFFF" w:themeFill="background1"/>
                    <w:rPr>
                      <w:rFonts w:eastAsia="Times New Roman"/>
                      <w:color w:val="000000"/>
                      <w:szCs w:val="24"/>
                    </w:rPr>
                  </w:pPr>
                  <w:r w:rsidRPr="006554C2">
                    <w:rPr>
                      <w:rFonts w:eastAsia="Times New Roman"/>
                      <w:color w:val="000000"/>
                      <w:szCs w:val="24"/>
                    </w:rPr>
                    <w:t>neznatan</w:t>
                  </w:r>
                </w:p>
              </w:tc>
              <w:tc>
                <w:tcPr>
                  <w:tcW w:w="1507" w:type="dxa"/>
                  <w:tcBorders>
                    <w:top w:val="nil"/>
                    <w:left w:val="nil"/>
                    <w:bottom w:val="single" w:sz="4" w:space="0" w:color="auto"/>
                    <w:right w:val="single" w:sz="4" w:space="0" w:color="auto"/>
                  </w:tcBorders>
                  <w:shd w:val="clear" w:color="auto" w:fill="FFFFFF" w:themeFill="background1"/>
                  <w:noWrap/>
                  <w:vAlign w:val="bottom"/>
                  <w:hideMark/>
                </w:tcPr>
                <w:p w14:paraId="162145DE" w14:textId="77777777" w:rsidR="00F96AE2" w:rsidRPr="006554C2" w:rsidRDefault="00F96AE2" w:rsidP="0077506C">
                  <w:pPr>
                    <w:shd w:val="clear" w:color="auto" w:fill="FFFFFF" w:themeFill="background1"/>
                    <w:rPr>
                      <w:rFonts w:eastAsia="Times New Roman"/>
                      <w:color w:val="000000"/>
                      <w:szCs w:val="24"/>
                    </w:rPr>
                  </w:pPr>
                  <w:r w:rsidRPr="006554C2">
                    <w:rPr>
                      <w:rFonts w:eastAsia="Times New Roman"/>
                      <w:color w:val="000000"/>
                      <w:szCs w:val="24"/>
                    </w:rPr>
                    <w:t>mali</w:t>
                  </w:r>
                </w:p>
              </w:tc>
              <w:tc>
                <w:tcPr>
                  <w:tcW w:w="1400" w:type="dxa"/>
                  <w:tcBorders>
                    <w:top w:val="nil"/>
                    <w:left w:val="nil"/>
                    <w:bottom w:val="single" w:sz="4" w:space="0" w:color="auto"/>
                    <w:right w:val="single" w:sz="4" w:space="0" w:color="auto"/>
                  </w:tcBorders>
                  <w:shd w:val="clear" w:color="auto" w:fill="FFFFFF" w:themeFill="background1"/>
                  <w:noWrap/>
                  <w:vAlign w:val="bottom"/>
                  <w:hideMark/>
                </w:tcPr>
                <w:p w14:paraId="158213B1" w14:textId="77777777" w:rsidR="00F96AE2" w:rsidRPr="006554C2" w:rsidRDefault="00F96AE2" w:rsidP="0077506C">
                  <w:pPr>
                    <w:shd w:val="clear" w:color="auto" w:fill="FFFFFF" w:themeFill="background1"/>
                    <w:rPr>
                      <w:rFonts w:eastAsia="Times New Roman"/>
                      <w:color w:val="000000"/>
                      <w:szCs w:val="24"/>
                    </w:rPr>
                  </w:pPr>
                  <w:r w:rsidRPr="006554C2">
                    <w:rPr>
                      <w:rFonts w:eastAsia="Times New Roman"/>
                      <w:color w:val="000000"/>
                      <w:szCs w:val="24"/>
                    </w:rPr>
                    <w:t>veliki</w:t>
                  </w:r>
                </w:p>
              </w:tc>
            </w:tr>
            <w:tr w:rsidR="00054D6C" w:rsidRPr="006554C2" w14:paraId="460E0B57" w14:textId="77777777" w:rsidTr="00054D6C">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14:paraId="6552A995" w14:textId="77777777" w:rsidR="00054D6C" w:rsidRPr="006554C2" w:rsidRDefault="00054D6C" w:rsidP="00054D6C">
                  <w:pPr>
                    <w:shd w:val="clear" w:color="auto" w:fill="FFFFFF" w:themeFill="background1"/>
                    <w:jc w:val="center"/>
                    <w:rPr>
                      <w:rFonts w:eastAsia="Times New Roman"/>
                      <w:b/>
                      <w:bCs/>
                      <w:color w:val="000000"/>
                      <w:szCs w:val="24"/>
                    </w:rPr>
                  </w:pPr>
                  <w:r w:rsidRPr="006554C2">
                    <w:rPr>
                      <w:rFonts w:eastAsia="Times New Roman"/>
                      <w:b/>
                      <w:bCs/>
                      <w:color w:val="000000"/>
                      <w:szCs w:val="24"/>
                    </w:rPr>
                    <w:t>Adresati</w:t>
                  </w: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14:paraId="2F4095D1" w14:textId="77777777" w:rsidR="00054D6C" w:rsidRPr="006554C2" w:rsidRDefault="00054D6C" w:rsidP="00054D6C">
                  <w:pPr>
                    <w:shd w:val="clear" w:color="auto" w:fill="FFFFFF" w:themeFill="background1"/>
                    <w:rPr>
                      <w:rFonts w:eastAsia="Times New Roman"/>
                      <w:color w:val="000000"/>
                      <w:szCs w:val="24"/>
                    </w:rPr>
                  </w:pPr>
                  <w:r w:rsidRPr="006554C2">
                    <w:rPr>
                      <w:rFonts w:eastAsia="Times New Roman"/>
                      <w:color w:val="000000"/>
                      <w:szCs w:val="24"/>
                    </w:rPr>
                    <w:t>neznatan</w:t>
                  </w:r>
                </w:p>
              </w:tc>
              <w:tc>
                <w:tcPr>
                  <w:tcW w:w="1583" w:type="dxa"/>
                  <w:tcBorders>
                    <w:top w:val="nil"/>
                    <w:left w:val="nil"/>
                    <w:bottom w:val="single" w:sz="4" w:space="0" w:color="auto"/>
                    <w:right w:val="single" w:sz="4" w:space="0" w:color="auto"/>
                  </w:tcBorders>
                  <w:shd w:val="clear" w:color="auto" w:fill="FFFFFF" w:themeFill="background1"/>
                  <w:noWrap/>
                </w:tcPr>
                <w:p w14:paraId="5BC040DA" w14:textId="34DBE8C0" w:rsidR="00054D6C" w:rsidRPr="006554C2" w:rsidRDefault="00054D6C" w:rsidP="00054D6C">
                  <w:pPr>
                    <w:shd w:val="clear" w:color="auto" w:fill="FFFFFF" w:themeFill="background1"/>
                    <w:rPr>
                      <w:rFonts w:eastAsia="Times New Roman"/>
                      <w:color w:val="000000"/>
                      <w:szCs w:val="24"/>
                    </w:rPr>
                  </w:pPr>
                  <w:r w:rsidRPr="006554C2">
                    <w:t>Ne</w:t>
                  </w:r>
                </w:p>
              </w:tc>
              <w:tc>
                <w:tcPr>
                  <w:tcW w:w="1507" w:type="dxa"/>
                  <w:tcBorders>
                    <w:top w:val="nil"/>
                    <w:left w:val="nil"/>
                    <w:bottom w:val="single" w:sz="4" w:space="0" w:color="auto"/>
                    <w:right w:val="single" w:sz="4" w:space="0" w:color="auto"/>
                  </w:tcBorders>
                  <w:shd w:val="clear" w:color="auto" w:fill="FFFFFF" w:themeFill="background1"/>
                  <w:noWrap/>
                </w:tcPr>
                <w:p w14:paraId="7984C16F" w14:textId="737CCE30" w:rsidR="00054D6C" w:rsidRPr="006554C2" w:rsidRDefault="00054D6C" w:rsidP="00054D6C">
                  <w:pPr>
                    <w:shd w:val="clear" w:color="auto" w:fill="FFFFFF" w:themeFill="background1"/>
                    <w:rPr>
                      <w:rFonts w:eastAsia="Times New Roman"/>
                      <w:color w:val="000000"/>
                      <w:szCs w:val="24"/>
                    </w:rPr>
                  </w:pPr>
                  <w:r w:rsidRPr="006554C2">
                    <w:t>Ne</w:t>
                  </w:r>
                </w:p>
              </w:tc>
              <w:tc>
                <w:tcPr>
                  <w:tcW w:w="1400" w:type="dxa"/>
                  <w:tcBorders>
                    <w:top w:val="nil"/>
                    <w:left w:val="nil"/>
                    <w:bottom w:val="single" w:sz="4" w:space="0" w:color="auto"/>
                    <w:right w:val="single" w:sz="4" w:space="0" w:color="auto"/>
                  </w:tcBorders>
                  <w:shd w:val="clear" w:color="auto" w:fill="FFFFFF" w:themeFill="background1"/>
                  <w:noWrap/>
                </w:tcPr>
                <w:p w14:paraId="74FDC225" w14:textId="20B201B4" w:rsidR="00054D6C" w:rsidRPr="006554C2" w:rsidRDefault="00054D6C" w:rsidP="00054D6C">
                  <w:pPr>
                    <w:shd w:val="clear" w:color="auto" w:fill="FFFFFF" w:themeFill="background1"/>
                    <w:rPr>
                      <w:rFonts w:eastAsia="Times New Roman"/>
                      <w:color w:val="000000"/>
                      <w:szCs w:val="24"/>
                    </w:rPr>
                  </w:pPr>
                  <w:r w:rsidRPr="006554C2">
                    <w:t>Ne</w:t>
                  </w:r>
                </w:p>
              </w:tc>
            </w:tr>
            <w:tr w:rsidR="00054D6C" w:rsidRPr="006554C2" w14:paraId="250FF415" w14:textId="77777777" w:rsidTr="00054D6C">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3D5D2DD" w14:textId="77777777" w:rsidR="00054D6C" w:rsidRPr="006554C2" w:rsidRDefault="00054D6C" w:rsidP="00054D6C">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14:paraId="5D071BFC" w14:textId="77777777" w:rsidR="00054D6C" w:rsidRPr="006554C2" w:rsidRDefault="00054D6C" w:rsidP="00054D6C">
                  <w:pPr>
                    <w:shd w:val="clear" w:color="auto" w:fill="FFFFFF" w:themeFill="background1"/>
                    <w:rPr>
                      <w:rFonts w:eastAsia="Times New Roman"/>
                      <w:color w:val="000000"/>
                      <w:szCs w:val="24"/>
                    </w:rPr>
                  </w:pPr>
                  <w:r w:rsidRPr="006554C2">
                    <w:rPr>
                      <w:rFonts w:eastAsia="Times New Roman"/>
                      <w:color w:val="000000"/>
                      <w:szCs w:val="24"/>
                    </w:rPr>
                    <w:t>mali</w:t>
                  </w:r>
                </w:p>
              </w:tc>
              <w:tc>
                <w:tcPr>
                  <w:tcW w:w="1583" w:type="dxa"/>
                  <w:tcBorders>
                    <w:top w:val="nil"/>
                    <w:left w:val="nil"/>
                    <w:bottom w:val="single" w:sz="4" w:space="0" w:color="auto"/>
                    <w:right w:val="single" w:sz="4" w:space="0" w:color="auto"/>
                  </w:tcBorders>
                  <w:shd w:val="clear" w:color="auto" w:fill="FFFFFF" w:themeFill="background1"/>
                  <w:noWrap/>
                </w:tcPr>
                <w:p w14:paraId="74C9791F" w14:textId="15FEF4E0" w:rsidR="00054D6C" w:rsidRPr="006554C2" w:rsidRDefault="00054D6C" w:rsidP="00054D6C">
                  <w:pPr>
                    <w:shd w:val="clear" w:color="auto" w:fill="FFFFFF" w:themeFill="background1"/>
                    <w:rPr>
                      <w:rFonts w:eastAsia="Times New Roman"/>
                      <w:color w:val="000000"/>
                      <w:szCs w:val="24"/>
                    </w:rPr>
                  </w:pPr>
                  <w:r w:rsidRPr="006554C2">
                    <w:t>Ne</w:t>
                  </w:r>
                </w:p>
              </w:tc>
              <w:tc>
                <w:tcPr>
                  <w:tcW w:w="1507" w:type="dxa"/>
                  <w:tcBorders>
                    <w:top w:val="nil"/>
                    <w:left w:val="nil"/>
                    <w:bottom w:val="single" w:sz="4" w:space="0" w:color="auto"/>
                    <w:right w:val="single" w:sz="4" w:space="0" w:color="auto"/>
                  </w:tcBorders>
                  <w:shd w:val="clear" w:color="auto" w:fill="FFFFFF" w:themeFill="background1"/>
                  <w:noWrap/>
                </w:tcPr>
                <w:p w14:paraId="70388DA6" w14:textId="7104E0C1" w:rsidR="00054D6C" w:rsidRPr="006554C2" w:rsidRDefault="00054D6C" w:rsidP="00054D6C">
                  <w:pPr>
                    <w:shd w:val="clear" w:color="auto" w:fill="FFFFFF" w:themeFill="background1"/>
                    <w:rPr>
                      <w:rFonts w:eastAsia="Times New Roman"/>
                      <w:color w:val="000000"/>
                      <w:szCs w:val="24"/>
                    </w:rPr>
                  </w:pPr>
                  <w:r w:rsidRPr="006554C2">
                    <w:t>Ne</w:t>
                  </w:r>
                </w:p>
              </w:tc>
              <w:tc>
                <w:tcPr>
                  <w:tcW w:w="1400" w:type="dxa"/>
                  <w:tcBorders>
                    <w:top w:val="nil"/>
                    <w:left w:val="nil"/>
                    <w:bottom w:val="single" w:sz="4" w:space="0" w:color="auto"/>
                    <w:right w:val="single" w:sz="4" w:space="0" w:color="auto"/>
                  </w:tcBorders>
                  <w:shd w:val="clear" w:color="auto" w:fill="FFFFFF" w:themeFill="background1"/>
                  <w:noWrap/>
                </w:tcPr>
                <w:p w14:paraId="449F0F04" w14:textId="67F8169A" w:rsidR="00054D6C" w:rsidRPr="006554C2" w:rsidRDefault="00054D6C" w:rsidP="00054D6C">
                  <w:pPr>
                    <w:shd w:val="clear" w:color="auto" w:fill="FFFFFF" w:themeFill="background1"/>
                    <w:rPr>
                      <w:rFonts w:eastAsia="Times New Roman"/>
                      <w:b/>
                      <w:bCs/>
                      <w:color w:val="000000"/>
                      <w:szCs w:val="24"/>
                    </w:rPr>
                  </w:pPr>
                  <w:r w:rsidRPr="006554C2">
                    <w:t>Ne</w:t>
                  </w:r>
                </w:p>
              </w:tc>
            </w:tr>
            <w:tr w:rsidR="00054D6C" w:rsidRPr="006554C2" w14:paraId="18AAE233" w14:textId="77777777" w:rsidTr="00054D6C">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7013851F" w14:textId="77777777" w:rsidR="00054D6C" w:rsidRPr="006554C2" w:rsidRDefault="00054D6C" w:rsidP="00054D6C">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14:paraId="37E6D8A5" w14:textId="77777777" w:rsidR="00054D6C" w:rsidRPr="006554C2" w:rsidRDefault="00054D6C" w:rsidP="00054D6C">
                  <w:pPr>
                    <w:shd w:val="clear" w:color="auto" w:fill="FFFFFF" w:themeFill="background1"/>
                    <w:rPr>
                      <w:rFonts w:eastAsia="Times New Roman"/>
                      <w:color w:val="000000"/>
                      <w:szCs w:val="24"/>
                    </w:rPr>
                  </w:pPr>
                  <w:r w:rsidRPr="006554C2">
                    <w:rPr>
                      <w:rFonts w:eastAsia="Times New Roman"/>
                      <w:color w:val="000000"/>
                      <w:szCs w:val="24"/>
                    </w:rPr>
                    <w:t>veliki</w:t>
                  </w:r>
                </w:p>
              </w:tc>
              <w:tc>
                <w:tcPr>
                  <w:tcW w:w="1583" w:type="dxa"/>
                  <w:tcBorders>
                    <w:top w:val="nil"/>
                    <w:left w:val="nil"/>
                    <w:bottom w:val="single" w:sz="4" w:space="0" w:color="auto"/>
                    <w:right w:val="single" w:sz="4" w:space="0" w:color="auto"/>
                  </w:tcBorders>
                  <w:shd w:val="clear" w:color="auto" w:fill="FFFFFF" w:themeFill="background1"/>
                  <w:noWrap/>
                </w:tcPr>
                <w:p w14:paraId="2E11F873" w14:textId="632F52D5" w:rsidR="00054D6C" w:rsidRPr="006554C2" w:rsidRDefault="00054D6C" w:rsidP="00054D6C">
                  <w:pPr>
                    <w:shd w:val="clear" w:color="auto" w:fill="FFFFFF" w:themeFill="background1"/>
                    <w:rPr>
                      <w:rFonts w:eastAsia="Times New Roman"/>
                      <w:color w:val="000000"/>
                      <w:szCs w:val="24"/>
                    </w:rPr>
                  </w:pPr>
                  <w:r w:rsidRPr="006554C2">
                    <w:t>Ne</w:t>
                  </w:r>
                </w:p>
              </w:tc>
              <w:tc>
                <w:tcPr>
                  <w:tcW w:w="1507" w:type="dxa"/>
                  <w:tcBorders>
                    <w:top w:val="nil"/>
                    <w:left w:val="nil"/>
                    <w:bottom w:val="single" w:sz="4" w:space="0" w:color="auto"/>
                    <w:right w:val="single" w:sz="4" w:space="0" w:color="auto"/>
                  </w:tcBorders>
                  <w:shd w:val="clear" w:color="auto" w:fill="FFFFFF" w:themeFill="background1"/>
                  <w:noWrap/>
                </w:tcPr>
                <w:p w14:paraId="02752AB3" w14:textId="2989A5FF" w:rsidR="00054D6C" w:rsidRPr="006554C2" w:rsidRDefault="00054D6C" w:rsidP="00054D6C">
                  <w:pPr>
                    <w:shd w:val="clear" w:color="auto" w:fill="FFFFFF" w:themeFill="background1"/>
                    <w:rPr>
                      <w:rFonts w:eastAsia="Times New Roman"/>
                      <w:b/>
                      <w:bCs/>
                      <w:color w:val="000000"/>
                      <w:szCs w:val="24"/>
                    </w:rPr>
                  </w:pPr>
                  <w:r w:rsidRPr="006554C2">
                    <w:t>Ne</w:t>
                  </w:r>
                </w:p>
              </w:tc>
              <w:tc>
                <w:tcPr>
                  <w:tcW w:w="1400" w:type="dxa"/>
                  <w:tcBorders>
                    <w:top w:val="nil"/>
                    <w:left w:val="nil"/>
                    <w:bottom w:val="single" w:sz="4" w:space="0" w:color="auto"/>
                    <w:right w:val="single" w:sz="4" w:space="0" w:color="auto"/>
                  </w:tcBorders>
                  <w:shd w:val="clear" w:color="auto" w:fill="FFFFFF" w:themeFill="background1"/>
                  <w:noWrap/>
                </w:tcPr>
                <w:p w14:paraId="63F3BD1D" w14:textId="33880556" w:rsidR="00054D6C" w:rsidRPr="006554C2" w:rsidRDefault="00054D6C" w:rsidP="00054D6C">
                  <w:pPr>
                    <w:shd w:val="clear" w:color="auto" w:fill="FFFFFF" w:themeFill="background1"/>
                    <w:rPr>
                      <w:rFonts w:eastAsia="Times New Roman"/>
                      <w:b/>
                      <w:bCs/>
                      <w:color w:val="000000"/>
                      <w:szCs w:val="24"/>
                    </w:rPr>
                  </w:pPr>
                  <w:r w:rsidRPr="006554C2">
                    <w:t>Ne</w:t>
                  </w:r>
                </w:p>
              </w:tc>
            </w:tr>
          </w:tbl>
          <w:p w14:paraId="6EB46EC7" w14:textId="77777777" w:rsidR="00F96AE2" w:rsidRPr="006554C2" w:rsidRDefault="00F96AE2" w:rsidP="0077506C">
            <w:pPr>
              <w:shd w:val="clear" w:color="auto" w:fill="FFFFFF" w:themeFill="background1"/>
              <w:rPr>
                <w:szCs w:val="24"/>
              </w:rPr>
            </w:pPr>
          </w:p>
        </w:tc>
      </w:tr>
      <w:tr w:rsidR="00F96AE2" w:rsidRPr="006554C2" w14:paraId="4566058A" w14:textId="77777777" w:rsidTr="00BC2655">
        <w:trPr>
          <w:trHeight w:val="284"/>
        </w:trPr>
        <w:tc>
          <w:tcPr>
            <w:tcW w:w="993" w:type="dxa"/>
            <w:shd w:val="clear" w:color="auto" w:fill="FFFFFF" w:themeFill="background1"/>
          </w:tcPr>
          <w:p w14:paraId="07980370" w14:textId="77777777" w:rsidR="00F96AE2" w:rsidRPr="006554C2" w:rsidRDefault="00F96AE2" w:rsidP="0077506C">
            <w:pPr>
              <w:shd w:val="clear" w:color="auto" w:fill="FFFFFF" w:themeFill="background1"/>
              <w:rPr>
                <w:szCs w:val="24"/>
              </w:rPr>
            </w:pPr>
            <w:r w:rsidRPr="006554C2">
              <w:rPr>
                <w:szCs w:val="24"/>
              </w:rPr>
              <w:t>5.3.</w:t>
            </w:r>
          </w:p>
        </w:tc>
        <w:tc>
          <w:tcPr>
            <w:tcW w:w="8786" w:type="dxa"/>
            <w:gridSpan w:val="7"/>
            <w:shd w:val="clear" w:color="auto" w:fill="FFFFFF" w:themeFill="background1"/>
          </w:tcPr>
          <w:p w14:paraId="6DC8A4C5" w14:textId="77777777" w:rsidR="00F96AE2" w:rsidRPr="006554C2" w:rsidRDefault="00F96AE2" w:rsidP="0077506C">
            <w:pPr>
              <w:shd w:val="clear" w:color="auto" w:fill="FFFFFF" w:themeFill="background1"/>
              <w:rPr>
                <w:b/>
                <w:szCs w:val="24"/>
              </w:rPr>
            </w:pPr>
            <w:r w:rsidRPr="006554C2">
              <w:rPr>
                <w:b/>
                <w:szCs w:val="24"/>
              </w:rPr>
              <w:t>UTVRĐIVANJE SOCIJALNIH UČINAKA</w:t>
            </w:r>
          </w:p>
        </w:tc>
      </w:tr>
      <w:tr w:rsidR="00F96AE2" w:rsidRPr="006554C2" w14:paraId="75D6C62D" w14:textId="77777777" w:rsidTr="00BC2655">
        <w:trPr>
          <w:trHeight w:val="284"/>
        </w:trPr>
        <w:tc>
          <w:tcPr>
            <w:tcW w:w="993" w:type="dxa"/>
            <w:shd w:val="clear" w:color="auto" w:fill="FFFFFF" w:themeFill="background1"/>
          </w:tcPr>
          <w:p w14:paraId="75EF4F3A" w14:textId="77777777" w:rsidR="00F96AE2" w:rsidRPr="006554C2" w:rsidRDefault="00F96AE2" w:rsidP="0077506C">
            <w:pPr>
              <w:shd w:val="clear" w:color="auto" w:fill="FFFFFF" w:themeFill="background1"/>
              <w:rPr>
                <w:szCs w:val="24"/>
              </w:rPr>
            </w:pPr>
          </w:p>
        </w:tc>
        <w:tc>
          <w:tcPr>
            <w:tcW w:w="5670" w:type="dxa"/>
            <w:gridSpan w:val="2"/>
            <w:shd w:val="clear" w:color="auto" w:fill="FFFFFF" w:themeFill="background1"/>
          </w:tcPr>
          <w:p w14:paraId="78BF6AF0" w14:textId="77777777" w:rsidR="00F96AE2" w:rsidRPr="006554C2" w:rsidRDefault="00F96AE2" w:rsidP="0077506C">
            <w:pPr>
              <w:shd w:val="clear" w:color="auto" w:fill="FFFFFF" w:themeFill="background1"/>
              <w:rPr>
                <w:b/>
                <w:szCs w:val="24"/>
              </w:rPr>
            </w:pPr>
            <w:r w:rsidRPr="006554C2">
              <w:rPr>
                <w:b/>
                <w:szCs w:val="24"/>
              </w:rPr>
              <w:t>Vrsta izravnih učinaka</w:t>
            </w:r>
          </w:p>
        </w:tc>
        <w:tc>
          <w:tcPr>
            <w:tcW w:w="3116" w:type="dxa"/>
            <w:gridSpan w:val="5"/>
            <w:shd w:val="clear" w:color="auto" w:fill="FFFFFF" w:themeFill="background1"/>
          </w:tcPr>
          <w:p w14:paraId="62767797" w14:textId="77777777" w:rsidR="00F96AE2" w:rsidRPr="006554C2" w:rsidRDefault="00F96AE2" w:rsidP="0077506C">
            <w:pPr>
              <w:shd w:val="clear" w:color="auto" w:fill="FFFFFF" w:themeFill="background1"/>
              <w:jc w:val="center"/>
              <w:rPr>
                <w:b/>
                <w:szCs w:val="24"/>
              </w:rPr>
            </w:pPr>
            <w:r w:rsidRPr="006554C2">
              <w:rPr>
                <w:b/>
                <w:szCs w:val="24"/>
              </w:rPr>
              <w:t>Mjerilo učinka</w:t>
            </w:r>
          </w:p>
        </w:tc>
      </w:tr>
      <w:tr w:rsidR="00F96AE2" w:rsidRPr="006554C2" w14:paraId="31FC3759" w14:textId="77777777" w:rsidTr="00BC2655">
        <w:trPr>
          <w:trHeight w:val="284"/>
        </w:trPr>
        <w:tc>
          <w:tcPr>
            <w:tcW w:w="993" w:type="dxa"/>
            <w:vMerge w:val="restart"/>
            <w:shd w:val="clear" w:color="auto" w:fill="FFFFFF" w:themeFill="background1"/>
          </w:tcPr>
          <w:p w14:paraId="4B7DA2E2" w14:textId="77777777" w:rsidR="00F96AE2" w:rsidRPr="006554C2" w:rsidRDefault="00F96AE2" w:rsidP="0077506C">
            <w:pPr>
              <w:shd w:val="clear" w:color="auto" w:fill="FFFFFF" w:themeFill="background1"/>
              <w:rPr>
                <w:szCs w:val="24"/>
              </w:rPr>
            </w:pPr>
          </w:p>
        </w:tc>
        <w:tc>
          <w:tcPr>
            <w:tcW w:w="5670" w:type="dxa"/>
            <w:gridSpan w:val="2"/>
            <w:vMerge w:val="restart"/>
            <w:shd w:val="clear" w:color="auto" w:fill="FFFFFF" w:themeFill="background1"/>
          </w:tcPr>
          <w:p w14:paraId="2DDE9FBB" w14:textId="77777777" w:rsidR="00F96AE2" w:rsidRPr="006554C2" w:rsidRDefault="00F96AE2" w:rsidP="0077506C">
            <w:pPr>
              <w:shd w:val="clear" w:color="auto" w:fill="FFFFFF" w:themeFill="background1"/>
              <w:rPr>
                <w:szCs w:val="24"/>
              </w:rPr>
            </w:pPr>
            <w:r w:rsidRPr="006554C2">
              <w:rPr>
                <w:szCs w:val="24"/>
              </w:rPr>
              <w:t>Utvrdite učinak na:</w:t>
            </w:r>
          </w:p>
        </w:tc>
        <w:tc>
          <w:tcPr>
            <w:tcW w:w="1276" w:type="dxa"/>
            <w:gridSpan w:val="2"/>
            <w:shd w:val="clear" w:color="auto" w:fill="FFFFFF" w:themeFill="background1"/>
          </w:tcPr>
          <w:p w14:paraId="50A2846D" w14:textId="77777777" w:rsidR="00F96AE2" w:rsidRPr="006554C2" w:rsidRDefault="00F96AE2" w:rsidP="0077506C">
            <w:pPr>
              <w:shd w:val="clear" w:color="auto" w:fill="FFFFFF" w:themeFill="background1"/>
              <w:rPr>
                <w:b/>
                <w:szCs w:val="24"/>
              </w:rPr>
            </w:pPr>
            <w:r w:rsidRPr="006554C2">
              <w:rPr>
                <w:b/>
                <w:szCs w:val="24"/>
              </w:rPr>
              <w:t>Neznatan</w:t>
            </w:r>
          </w:p>
        </w:tc>
        <w:tc>
          <w:tcPr>
            <w:tcW w:w="1028" w:type="dxa"/>
            <w:gridSpan w:val="2"/>
            <w:shd w:val="clear" w:color="auto" w:fill="FFFFFF" w:themeFill="background1"/>
          </w:tcPr>
          <w:p w14:paraId="05BF2BFB" w14:textId="77777777" w:rsidR="00F96AE2" w:rsidRPr="006554C2" w:rsidRDefault="00F96AE2" w:rsidP="0077506C">
            <w:pPr>
              <w:shd w:val="clear" w:color="auto" w:fill="FFFFFF" w:themeFill="background1"/>
              <w:rPr>
                <w:b/>
                <w:szCs w:val="24"/>
              </w:rPr>
            </w:pPr>
            <w:r w:rsidRPr="006554C2">
              <w:rPr>
                <w:b/>
                <w:szCs w:val="24"/>
              </w:rPr>
              <w:t xml:space="preserve">Mali </w:t>
            </w:r>
          </w:p>
        </w:tc>
        <w:tc>
          <w:tcPr>
            <w:tcW w:w="812" w:type="dxa"/>
            <w:shd w:val="clear" w:color="auto" w:fill="FFFFFF" w:themeFill="background1"/>
          </w:tcPr>
          <w:p w14:paraId="1207029F" w14:textId="77777777" w:rsidR="00F96AE2" w:rsidRPr="006554C2" w:rsidRDefault="00F96AE2" w:rsidP="0077506C">
            <w:pPr>
              <w:shd w:val="clear" w:color="auto" w:fill="FFFFFF" w:themeFill="background1"/>
              <w:rPr>
                <w:b/>
                <w:szCs w:val="24"/>
              </w:rPr>
            </w:pPr>
            <w:r w:rsidRPr="006554C2">
              <w:rPr>
                <w:b/>
                <w:szCs w:val="24"/>
              </w:rPr>
              <w:t xml:space="preserve">Veliki </w:t>
            </w:r>
          </w:p>
        </w:tc>
      </w:tr>
      <w:tr w:rsidR="00F96AE2" w:rsidRPr="006554C2" w14:paraId="0C74E2D2" w14:textId="77777777" w:rsidTr="00BC2655">
        <w:trPr>
          <w:trHeight w:val="284"/>
        </w:trPr>
        <w:tc>
          <w:tcPr>
            <w:tcW w:w="993" w:type="dxa"/>
            <w:vMerge/>
            <w:shd w:val="clear" w:color="auto" w:fill="FFFFFF" w:themeFill="background1"/>
          </w:tcPr>
          <w:p w14:paraId="33E423E7" w14:textId="77777777" w:rsidR="00F96AE2" w:rsidRPr="006554C2" w:rsidRDefault="00F96AE2" w:rsidP="0077506C">
            <w:pPr>
              <w:shd w:val="clear" w:color="auto" w:fill="FFFFFF" w:themeFill="background1"/>
              <w:rPr>
                <w:szCs w:val="24"/>
              </w:rPr>
            </w:pPr>
          </w:p>
        </w:tc>
        <w:tc>
          <w:tcPr>
            <w:tcW w:w="5670" w:type="dxa"/>
            <w:gridSpan w:val="2"/>
            <w:vMerge/>
            <w:shd w:val="clear" w:color="auto" w:fill="FFFFFF" w:themeFill="background1"/>
          </w:tcPr>
          <w:p w14:paraId="52423533" w14:textId="77777777" w:rsidR="00F96AE2" w:rsidRPr="006554C2" w:rsidRDefault="00F96AE2" w:rsidP="0077506C">
            <w:pPr>
              <w:shd w:val="clear" w:color="auto" w:fill="FFFFFF" w:themeFill="background1"/>
              <w:rPr>
                <w:szCs w:val="24"/>
              </w:rPr>
            </w:pPr>
          </w:p>
        </w:tc>
        <w:tc>
          <w:tcPr>
            <w:tcW w:w="1276" w:type="dxa"/>
            <w:gridSpan w:val="2"/>
            <w:shd w:val="clear" w:color="auto" w:fill="FFFFFF" w:themeFill="background1"/>
          </w:tcPr>
          <w:p w14:paraId="50FFCF07" w14:textId="77777777" w:rsidR="00F96AE2" w:rsidRPr="006554C2" w:rsidRDefault="00F96AE2" w:rsidP="0077506C">
            <w:pPr>
              <w:shd w:val="clear" w:color="auto" w:fill="FFFFFF" w:themeFill="background1"/>
              <w:rPr>
                <w:i/>
                <w:szCs w:val="24"/>
              </w:rPr>
            </w:pPr>
            <w:r w:rsidRPr="006554C2">
              <w:rPr>
                <w:i/>
                <w:szCs w:val="24"/>
              </w:rPr>
              <w:t>Da/Ne</w:t>
            </w:r>
          </w:p>
        </w:tc>
        <w:tc>
          <w:tcPr>
            <w:tcW w:w="1028" w:type="dxa"/>
            <w:gridSpan w:val="2"/>
            <w:shd w:val="clear" w:color="auto" w:fill="FFFFFF" w:themeFill="background1"/>
          </w:tcPr>
          <w:p w14:paraId="00B60FCC" w14:textId="77777777" w:rsidR="00F96AE2" w:rsidRPr="006554C2" w:rsidRDefault="00F96AE2" w:rsidP="0077506C">
            <w:pPr>
              <w:shd w:val="clear" w:color="auto" w:fill="FFFFFF" w:themeFill="background1"/>
              <w:rPr>
                <w:i/>
                <w:szCs w:val="24"/>
              </w:rPr>
            </w:pPr>
            <w:r w:rsidRPr="006554C2">
              <w:rPr>
                <w:i/>
                <w:szCs w:val="24"/>
              </w:rPr>
              <w:t>Da/Ne</w:t>
            </w:r>
          </w:p>
        </w:tc>
        <w:tc>
          <w:tcPr>
            <w:tcW w:w="812" w:type="dxa"/>
            <w:shd w:val="clear" w:color="auto" w:fill="FFFFFF" w:themeFill="background1"/>
          </w:tcPr>
          <w:p w14:paraId="6388A6D3" w14:textId="77777777" w:rsidR="00F96AE2" w:rsidRPr="006554C2" w:rsidRDefault="00F96AE2" w:rsidP="0077506C">
            <w:pPr>
              <w:shd w:val="clear" w:color="auto" w:fill="FFFFFF" w:themeFill="background1"/>
              <w:rPr>
                <w:i/>
                <w:szCs w:val="24"/>
              </w:rPr>
            </w:pPr>
            <w:r w:rsidRPr="006554C2">
              <w:rPr>
                <w:i/>
                <w:szCs w:val="24"/>
              </w:rPr>
              <w:t>Da/Ne</w:t>
            </w:r>
          </w:p>
        </w:tc>
      </w:tr>
      <w:tr w:rsidR="00054D6C" w:rsidRPr="006554C2" w14:paraId="4DB8819F" w14:textId="77777777" w:rsidTr="00BC2655">
        <w:trPr>
          <w:trHeight w:val="284"/>
        </w:trPr>
        <w:tc>
          <w:tcPr>
            <w:tcW w:w="993" w:type="dxa"/>
            <w:shd w:val="clear" w:color="auto" w:fill="FFFFFF" w:themeFill="background1"/>
          </w:tcPr>
          <w:p w14:paraId="7B2E3C05" w14:textId="77777777" w:rsidR="00054D6C" w:rsidRPr="006554C2" w:rsidRDefault="00054D6C" w:rsidP="00054D6C">
            <w:pPr>
              <w:shd w:val="clear" w:color="auto" w:fill="FFFFFF" w:themeFill="background1"/>
              <w:rPr>
                <w:szCs w:val="24"/>
              </w:rPr>
            </w:pPr>
            <w:r w:rsidRPr="006554C2">
              <w:rPr>
                <w:szCs w:val="24"/>
              </w:rPr>
              <w:t>5.3.1.</w:t>
            </w:r>
          </w:p>
        </w:tc>
        <w:tc>
          <w:tcPr>
            <w:tcW w:w="5670" w:type="dxa"/>
            <w:gridSpan w:val="2"/>
            <w:shd w:val="clear" w:color="auto" w:fill="FFFFFF" w:themeFill="background1"/>
          </w:tcPr>
          <w:p w14:paraId="37C192B0" w14:textId="77777777" w:rsidR="00054D6C" w:rsidRPr="006554C2" w:rsidRDefault="00054D6C" w:rsidP="00054D6C">
            <w:pPr>
              <w:shd w:val="clear" w:color="auto" w:fill="FFFFFF" w:themeFill="background1"/>
              <w:rPr>
                <w:szCs w:val="24"/>
              </w:rPr>
            </w:pPr>
            <w:r w:rsidRPr="006554C2">
              <w:rPr>
                <w:szCs w:val="24"/>
              </w:rPr>
              <w:t>Demografski trend, osobito prirodno kretanje stanovništva, stopa nataliteta i mortaliteta, stopa rasta stanovništva i dr.</w:t>
            </w:r>
          </w:p>
        </w:tc>
        <w:tc>
          <w:tcPr>
            <w:tcW w:w="1276" w:type="dxa"/>
            <w:gridSpan w:val="2"/>
            <w:shd w:val="clear" w:color="auto" w:fill="FFFFFF" w:themeFill="background1"/>
          </w:tcPr>
          <w:p w14:paraId="182541FB" w14:textId="36BA20ED" w:rsidR="00054D6C" w:rsidRPr="006554C2" w:rsidRDefault="00054D6C" w:rsidP="00054D6C">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6860FE11" w14:textId="1D8DF938" w:rsidR="00054D6C" w:rsidRPr="006554C2" w:rsidRDefault="00054D6C" w:rsidP="00054D6C">
            <w:pPr>
              <w:shd w:val="clear" w:color="auto" w:fill="FFFFFF" w:themeFill="background1"/>
              <w:rPr>
                <w:b/>
                <w:bCs/>
                <w:szCs w:val="24"/>
              </w:rPr>
            </w:pPr>
            <w:r w:rsidRPr="006554C2">
              <w:rPr>
                <w:b/>
                <w:bCs/>
              </w:rPr>
              <w:t>Ne</w:t>
            </w:r>
          </w:p>
        </w:tc>
        <w:tc>
          <w:tcPr>
            <w:tcW w:w="812" w:type="dxa"/>
            <w:shd w:val="clear" w:color="auto" w:fill="FFFFFF" w:themeFill="background1"/>
          </w:tcPr>
          <w:p w14:paraId="6BFFC1BE" w14:textId="31B15C66" w:rsidR="00054D6C" w:rsidRPr="006554C2" w:rsidRDefault="00054D6C" w:rsidP="00054D6C">
            <w:pPr>
              <w:shd w:val="clear" w:color="auto" w:fill="FFFFFF" w:themeFill="background1"/>
              <w:rPr>
                <w:b/>
                <w:bCs/>
                <w:szCs w:val="24"/>
              </w:rPr>
            </w:pPr>
            <w:r w:rsidRPr="006554C2">
              <w:rPr>
                <w:b/>
                <w:bCs/>
              </w:rPr>
              <w:t>Ne</w:t>
            </w:r>
          </w:p>
        </w:tc>
      </w:tr>
      <w:tr w:rsidR="00054D6C" w:rsidRPr="006554C2" w14:paraId="49C0696F" w14:textId="77777777" w:rsidTr="00BC2655">
        <w:trPr>
          <w:trHeight w:val="284"/>
        </w:trPr>
        <w:tc>
          <w:tcPr>
            <w:tcW w:w="993" w:type="dxa"/>
            <w:shd w:val="clear" w:color="auto" w:fill="FFFFFF" w:themeFill="background1"/>
          </w:tcPr>
          <w:p w14:paraId="3A51844F" w14:textId="77777777" w:rsidR="00054D6C" w:rsidRPr="006554C2" w:rsidRDefault="00054D6C" w:rsidP="00054D6C">
            <w:pPr>
              <w:shd w:val="clear" w:color="auto" w:fill="FFFFFF" w:themeFill="background1"/>
              <w:rPr>
                <w:szCs w:val="24"/>
              </w:rPr>
            </w:pPr>
            <w:r w:rsidRPr="006554C2">
              <w:rPr>
                <w:szCs w:val="24"/>
              </w:rPr>
              <w:t>5.3.2.</w:t>
            </w:r>
          </w:p>
        </w:tc>
        <w:tc>
          <w:tcPr>
            <w:tcW w:w="5670" w:type="dxa"/>
            <w:gridSpan w:val="2"/>
            <w:shd w:val="clear" w:color="auto" w:fill="FFFFFF" w:themeFill="background1"/>
          </w:tcPr>
          <w:p w14:paraId="644D927B" w14:textId="77777777" w:rsidR="00054D6C" w:rsidRPr="006554C2" w:rsidRDefault="00054D6C" w:rsidP="00054D6C">
            <w:pPr>
              <w:shd w:val="clear" w:color="auto" w:fill="FFFFFF" w:themeFill="background1"/>
              <w:rPr>
                <w:szCs w:val="24"/>
              </w:rPr>
            </w:pPr>
            <w:r w:rsidRPr="006554C2">
              <w:rPr>
                <w:szCs w:val="24"/>
              </w:rPr>
              <w:t>Prirodna migracija stanovništva i migracija uzrokovana ekonomskim, političkim ili drugim okolnostima koje dovode do migracije stanovništva</w:t>
            </w:r>
          </w:p>
        </w:tc>
        <w:tc>
          <w:tcPr>
            <w:tcW w:w="1276" w:type="dxa"/>
            <w:gridSpan w:val="2"/>
            <w:shd w:val="clear" w:color="auto" w:fill="FFFFFF" w:themeFill="background1"/>
          </w:tcPr>
          <w:p w14:paraId="0EF952FA" w14:textId="6A9EA578" w:rsidR="00054D6C" w:rsidRPr="006554C2" w:rsidRDefault="00054D6C" w:rsidP="00054D6C">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0DF0EF94" w14:textId="633EDB69" w:rsidR="00054D6C" w:rsidRPr="006554C2" w:rsidRDefault="00054D6C" w:rsidP="00054D6C">
            <w:pPr>
              <w:shd w:val="clear" w:color="auto" w:fill="FFFFFF" w:themeFill="background1"/>
              <w:rPr>
                <w:b/>
                <w:bCs/>
                <w:szCs w:val="24"/>
              </w:rPr>
            </w:pPr>
            <w:r w:rsidRPr="006554C2">
              <w:rPr>
                <w:b/>
                <w:bCs/>
              </w:rPr>
              <w:t>Ne</w:t>
            </w:r>
          </w:p>
        </w:tc>
        <w:tc>
          <w:tcPr>
            <w:tcW w:w="812" w:type="dxa"/>
            <w:shd w:val="clear" w:color="auto" w:fill="FFFFFF" w:themeFill="background1"/>
          </w:tcPr>
          <w:p w14:paraId="6F23C16D" w14:textId="7C3274BE" w:rsidR="00054D6C" w:rsidRPr="006554C2" w:rsidRDefault="00054D6C" w:rsidP="00054D6C">
            <w:pPr>
              <w:shd w:val="clear" w:color="auto" w:fill="FFFFFF" w:themeFill="background1"/>
              <w:rPr>
                <w:b/>
                <w:bCs/>
                <w:szCs w:val="24"/>
              </w:rPr>
            </w:pPr>
            <w:r w:rsidRPr="006554C2">
              <w:rPr>
                <w:b/>
                <w:bCs/>
              </w:rPr>
              <w:t>Ne</w:t>
            </w:r>
          </w:p>
        </w:tc>
      </w:tr>
      <w:tr w:rsidR="00054D6C" w:rsidRPr="006554C2" w14:paraId="3BA9212D" w14:textId="77777777" w:rsidTr="00BC2655">
        <w:trPr>
          <w:trHeight w:val="284"/>
        </w:trPr>
        <w:tc>
          <w:tcPr>
            <w:tcW w:w="993" w:type="dxa"/>
            <w:shd w:val="clear" w:color="auto" w:fill="FFFFFF" w:themeFill="background1"/>
          </w:tcPr>
          <w:p w14:paraId="7599A475" w14:textId="77777777" w:rsidR="00054D6C" w:rsidRPr="006554C2" w:rsidRDefault="00054D6C" w:rsidP="00054D6C">
            <w:pPr>
              <w:shd w:val="clear" w:color="auto" w:fill="FFFFFF" w:themeFill="background1"/>
              <w:rPr>
                <w:szCs w:val="24"/>
              </w:rPr>
            </w:pPr>
            <w:r w:rsidRPr="006554C2">
              <w:rPr>
                <w:szCs w:val="24"/>
              </w:rPr>
              <w:t>5.3.3.</w:t>
            </w:r>
          </w:p>
        </w:tc>
        <w:tc>
          <w:tcPr>
            <w:tcW w:w="5670" w:type="dxa"/>
            <w:gridSpan w:val="2"/>
            <w:shd w:val="clear" w:color="auto" w:fill="FFFFFF" w:themeFill="background1"/>
          </w:tcPr>
          <w:p w14:paraId="2247143E" w14:textId="77777777" w:rsidR="00054D6C" w:rsidRPr="006554C2" w:rsidRDefault="00054D6C" w:rsidP="00054D6C">
            <w:pPr>
              <w:shd w:val="clear" w:color="auto" w:fill="FFFFFF" w:themeFill="background1"/>
              <w:rPr>
                <w:szCs w:val="24"/>
              </w:rPr>
            </w:pPr>
            <w:r w:rsidRPr="006554C2">
              <w:rPr>
                <w:szCs w:val="24"/>
              </w:rPr>
              <w:t>Socijalna uključenost</w:t>
            </w:r>
          </w:p>
        </w:tc>
        <w:tc>
          <w:tcPr>
            <w:tcW w:w="1276" w:type="dxa"/>
            <w:gridSpan w:val="2"/>
            <w:shd w:val="clear" w:color="auto" w:fill="FFFFFF" w:themeFill="background1"/>
          </w:tcPr>
          <w:p w14:paraId="1BE04C31" w14:textId="7D743DC8" w:rsidR="00054D6C" w:rsidRPr="006554C2" w:rsidRDefault="00054D6C" w:rsidP="00054D6C">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06D7BA16" w14:textId="6F731E69" w:rsidR="00054D6C" w:rsidRPr="006554C2" w:rsidRDefault="00054D6C" w:rsidP="00054D6C">
            <w:pPr>
              <w:shd w:val="clear" w:color="auto" w:fill="FFFFFF" w:themeFill="background1"/>
              <w:rPr>
                <w:b/>
                <w:bCs/>
                <w:szCs w:val="24"/>
              </w:rPr>
            </w:pPr>
            <w:r w:rsidRPr="006554C2">
              <w:rPr>
                <w:b/>
                <w:bCs/>
              </w:rPr>
              <w:t>Ne</w:t>
            </w:r>
          </w:p>
        </w:tc>
        <w:tc>
          <w:tcPr>
            <w:tcW w:w="812" w:type="dxa"/>
            <w:shd w:val="clear" w:color="auto" w:fill="FFFFFF" w:themeFill="background1"/>
          </w:tcPr>
          <w:p w14:paraId="1D0AA002" w14:textId="36B58600" w:rsidR="00054D6C" w:rsidRPr="006554C2" w:rsidRDefault="00054D6C" w:rsidP="00054D6C">
            <w:pPr>
              <w:shd w:val="clear" w:color="auto" w:fill="FFFFFF" w:themeFill="background1"/>
              <w:rPr>
                <w:b/>
                <w:bCs/>
                <w:szCs w:val="24"/>
              </w:rPr>
            </w:pPr>
            <w:r w:rsidRPr="006554C2">
              <w:rPr>
                <w:b/>
                <w:bCs/>
              </w:rPr>
              <w:t>Ne</w:t>
            </w:r>
          </w:p>
        </w:tc>
      </w:tr>
      <w:tr w:rsidR="00054D6C" w:rsidRPr="006554C2" w14:paraId="54932F55" w14:textId="77777777" w:rsidTr="00BC2655">
        <w:trPr>
          <w:trHeight w:val="284"/>
        </w:trPr>
        <w:tc>
          <w:tcPr>
            <w:tcW w:w="993" w:type="dxa"/>
            <w:shd w:val="clear" w:color="auto" w:fill="FFFFFF" w:themeFill="background1"/>
          </w:tcPr>
          <w:p w14:paraId="626A9AE1" w14:textId="77777777" w:rsidR="00054D6C" w:rsidRPr="006554C2" w:rsidRDefault="00054D6C" w:rsidP="00054D6C">
            <w:pPr>
              <w:shd w:val="clear" w:color="auto" w:fill="FFFFFF" w:themeFill="background1"/>
              <w:rPr>
                <w:szCs w:val="24"/>
              </w:rPr>
            </w:pPr>
            <w:r w:rsidRPr="006554C2">
              <w:rPr>
                <w:szCs w:val="24"/>
              </w:rPr>
              <w:t>5.3.4.</w:t>
            </w:r>
          </w:p>
        </w:tc>
        <w:tc>
          <w:tcPr>
            <w:tcW w:w="5670" w:type="dxa"/>
            <w:gridSpan w:val="2"/>
            <w:shd w:val="clear" w:color="auto" w:fill="FFFFFF" w:themeFill="background1"/>
          </w:tcPr>
          <w:p w14:paraId="2EC49A48" w14:textId="77777777" w:rsidR="00054D6C" w:rsidRPr="006554C2" w:rsidRDefault="00054D6C" w:rsidP="00054D6C">
            <w:pPr>
              <w:shd w:val="clear" w:color="auto" w:fill="FFFFFF" w:themeFill="background1"/>
              <w:rPr>
                <w:szCs w:val="24"/>
              </w:rPr>
            </w:pPr>
            <w:r w:rsidRPr="006554C2">
              <w:rPr>
                <w:szCs w:val="24"/>
              </w:rPr>
              <w:t>Zaštita osjetljivih skupina i skupina s posebnim interesima i potrebama</w:t>
            </w:r>
          </w:p>
        </w:tc>
        <w:tc>
          <w:tcPr>
            <w:tcW w:w="1276" w:type="dxa"/>
            <w:gridSpan w:val="2"/>
            <w:shd w:val="clear" w:color="auto" w:fill="FFFFFF" w:themeFill="background1"/>
          </w:tcPr>
          <w:p w14:paraId="475F8F40" w14:textId="2E628C9E" w:rsidR="00054D6C" w:rsidRPr="006554C2" w:rsidRDefault="00054D6C" w:rsidP="00054D6C">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380774F3" w14:textId="15B96796" w:rsidR="00054D6C" w:rsidRPr="006554C2" w:rsidRDefault="00054D6C" w:rsidP="00054D6C">
            <w:pPr>
              <w:shd w:val="clear" w:color="auto" w:fill="FFFFFF" w:themeFill="background1"/>
              <w:rPr>
                <w:b/>
                <w:bCs/>
                <w:szCs w:val="24"/>
              </w:rPr>
            </w:pPr>
            <w:r w:rsidRPr="006554C2">
              <w:rPr>
                <w:b/>
                <w:bCs/>
              </w:rPr>
              <w:t>Ne</w:t>
            </w:r>
          </w:p>
        </w:tc>
        <w:tc>
          <w:tcPr>
            <w:tcW w:w="812" w:type="dxa"/>
            <w:shd w:val="clear" w:color="auto" w:fill="FFFFFF" w:themeFill="background1"/>
          </w:tcPr>
          <w:p w14:paraId="111E5AEF" w14:textId="6CE273E8" w:rsidR="00054D6C" w:rsidRPr="006554C2" w:rsidRDefault="00054D6C" w:rsidP="00054D6C">
            <w:pPr>
              <w:shd w:val="clear" w:color="auto" w:fill="FFFFFF" w:themeFill="background1"/>
              <w:rPr>
                <w:b/>
                <w:bCs/>
                <w:szCs w:val="24"/>
              </w:rPr>
            </w:pPr>
            <w:r w:rsidRPr="006554C2">
              <w:rPr>
                <w:b/>
                <w:bCs/>
              </w:rPr>
              <w:t>Ne</w:t>
            </w:r>
          </w:p>
        </w:tc>
      </w:tr>
      <w:tr w:rsidR="00054D6C" w:rsidRPr="006554C2" w14:paraId="65C91766" w14:textId="77777777" w:rsidTr="00BC2655">
        <w:trPr>
          <w:trHeight w:val="284"/>
        </w:trPr>
        <w:tc>
          <w:tcPr>
            <w:tcW w:w="993" w:type="dxa"/>
            <w:shd w:val="clear" w:color="auto" w:fill="FFFFFF" w:themeFill="background1"/>
          </w:tcPr>
          <w:p w14:paraId="2D8BA5AC" w14:textId="77777777" w:rsidR="00054D6C" w:rsidRPr="006554C2" w:rsidRDefault="00054D6C" w:rsidP="00054D6C">
            <w:pPr>
              <w:shd w:val="clear" w:color="auto" w:fill="FFFFFF" w:themeFill="background1"/>
              <w:rPr>
                <w:szCs w:val="24"/>
              </w:rPr>
            </w:pPr>
            <w:r w:rsidRPr="006554C2">
              <w:rPr>
                <w:szCs w:val="24"/>
              </w:rPr>
              <w:t>5.3.5.</w:t>
            </w:r>
          </w:p>
        </w:tc>
        <w:tc>
          <w:tcPr>
            <w:tcW w:w="5670" w:type="dxa"/>
            <w:gridSpan w:val="2"/>
            <w:shd w:val="clear" w:color="auto" w:fill="FFFFFF" w:themeFill="background1"/>
          </w:tcPr>
          <w:p w14:paraId="615F907F" w14:textId="77777777" w:rsidR="00054D6C" w:rsidRPr="006554C2" w:rsidRDefault="00054D6C" w:rsidP="00054D6C">
            <w:pPr>
              <w:shd w:val="clear" w:color="auto" w:fill="FFFFFF" w:themeFill="background1"/>
              <w:rPr>
                <w:szCs w:val="24"/>
              </w:rPr>
            </w:pPr>
            <w:r w:rsidRPr="006554C2">
              <w:rPr>
                <w:szCs w:val="24"/>
              </w:rPr>
              <w:t>Proširenje odnosno sužavanje pristupa sustavu socijalne skrbi i javnim uslugama te pravo na zdravstvenu zaštitu</w:t>
            </w:r>
          </w:p>
        </w:tc>
        <w:tc>
          <w:tcPr>
            <w:tcW w:w="1276" w:type="dxa"/>
            <w:gridSpan w:val="2"/>
            <w:shd w:val="clear" w:color="auto" w:fill="FFFFFF" w:themeFill="background1"/>
          </w:tcPr>
          <w:p w14:paraId="2A375040" w14:textId="04C7A556" w:rsidR="00054D6C" w:rsidRPr="006554C2" w:rsidRDefault="00054D6C" w:rsidP="00054D6C">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270E613F" w14:textId="7A1E7E6C" w:rsidR="00054D6C" w:rsidRPr="006554C2" w:rsidRDefault="00054D6C" w:rsidP="00054D6C">
            <w:pPr>
              <w:shd w:val="clear" w:color="auto" w:fill="FFFFFF" w:themeFill="background1"/>
              <w:rPr>
                <w:b/>
                <w:bCs/>
                <w:szCs w:val="24"/>
              </w:rPr>
            </w:pPr>
            <w:r w:rsidRPr="006554C2">
              <w:rPr>
                <w:b/>
                <w:bCs/>
              </w:rPr>
              <w:t>Ne</w:t>
            </w:r>
          </w:p>
        </w:tc>
        <w:tc>
          <w:tcPr>
            <w:tcW w:w="812" w:type="dxa"/>
            <w:shd w:val="clear" w:color="auto" w:fill="FFFFFF" w:themeFill="background1"/>
          </w:tcPr>
          <w:p w14:paraId="6DB577FD" w14:textId="4685772E" w:rsidR="00054D6C" w:rsidRPr="006554C2" w:rsidRDefault="00054D6C" w:rsidP="00054D6C">
            <w:pPr>
              <w:shd w:val="clear" w:color="auto" w:fill="FFFFFF" w:themeFill="background1"/>
              <w:rPr>
                <w:b/>
                <w:bCs/>
                <w:szCs w:val="24"/>
              </w:rPr>
            </w:pPr>
            <w:r w:rsidRPr="006554C2">
              <w:rPr>
                <w:b/>
                <w:bCs/>
              </w:rPr>
              <w:t>Ne</w:t>
            </w:r>
          </w:p>
        </w:tc>
      </w:tr>
      <w:tr w:rsidR="00054D6C" w:rsidRPr="006554C2" w14:paraId="79737C37" w14:textId="77777777" w:rsidTr="00BC2655">
        <w:trPr>
          <w:trHeight w:val="284"/>
        </w:trPr>
        <w:tc>
          <w:tcPr>
            <w:tcW w:w="993" w:type="dxa"/>
            <w:shd w:val="clear" w:color="auto" w:fill="FFFFFF" w:themeFill="background1"/>
          </w:tcPr>
          <w:p w14:paraId="6E9392DF" w14:textId="77777777" w:rsidR="00054D6C" w:rsidRPr="006554C2" w:rsidRDefault="00054D6C" w:rsidP="00054D6C">
            <w:pPr>
              <w:shd w:val="clear" w:color="auto" w:fill="FFFFFF" w:themeFill="background1"/>
              <w:rPr>
                <w:szCs w:val="24"/>
              </w:rPr>
            </w:pPr>
            <w:r w:rsidRPr="006554C2">
              <w:rPr>
                <w:szCs w:val="24"/>
              </w:rPr>
              <w:t>5.3.6.</w:t>
            </w:r>
          </w:p>
        </w:tc>
        <w:tc>
          <w:tcPr>
            <w:tcW w:w="5670" w:type="dxa"/>
            <w:gridSpan w:val="2"/>
            <w:shd w:val="clear" w:color="auto" w:fill="FFFFFF" w:themeFill="background1"/>
          </w:tcPr>
          <w:p w14:paraId="2E7667A7" w14:textId="77777777" w:rsidR="00054D6C" w:rsidRPr="006554C2" w:rsidRDefault="00054D6C" w:rsidP="00054D6C">
            <w:pPr>
              <w:shd w:val="clear" w:color="auto" w:fill="FFFFFF" w:themeFill="background1"/>
              <w:rPr>
                <w:szCs w:val="24"/>
              </w:rPr>
            </w:pPr>
            <w:r w:rsidRPr="006554C2">
              <w:rPr>
                <w:szCs w:val="24"/>
              </w:rPr>
              <w:t>Financijska održivost sustava socijalne skrbi i sustava zdravstvene zaštite</w:t>
            </w:r>
          </w:p>
        </w:tc>
        <w:tc>
          <w:tcPr>
            <w:tcW w:w="1276" w:type="dxa"/>
            <w:gridSpan w:val="2"/>
            <w:shd w:val="clear" w:color="auto" w:fill="FFFFFF" w:themeFill="background1"/>
          </w:tcPr>
          <w:p w14:paraId="0F734837" w14:textId="7EE4FF8C" w:rsidR="00054D6C" w:rsidRPr="006554C2" w:rsidRDefault="00054D6C" w:rsidP="00054D6C">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54A61196" w14:textId="322CAA0D" w:rsidR="00054D6C" w:rsidRPr="006554C2" w:rsidRDefault="00054D6C" w:rsidP="00054D6C">
            <w:pPr>
              <w:shd w:val="clear" w:color="auto" w:fill="FFFFFF" w:themeFill="background1"/>
              <w:rPr>
                <w:b/>
                <w:bCs/>
                <w:szCs w:val="24"/>
              </w:rPr>
            </w:pPr>
            <w:r w:rsidRPr="006554C2">
              <w:rPr>
                <w:b/>
                <w:bCs/>
              </w:rPr>
              <w:t>Ne</w:t>
            </w:r>
          </w:p>
        </w:tc>
        <w:tc>
          <w:tcPr>
            <w:tcW w:w="812" w:type="dxa"/>
            <w:shd w:val="clear" w:color="auto" w:fill="FFFFFF" w:themeFill="background1"/>
          </w:tcPr>
          <w:p w14:paraId="01FD9CC2" w14:textId="0939E8C5" w:rsidR="00054D6C" w:rsidRPr="006554C2" w:rsidRDefault="00054D6C" w:rsidP="00054D6C">
            <w:pPr>
              <w:shd w:val="clear" w:color="auto" w:fill="FFFFFF" w:themeFill="background1"/>
              <w:rPr>
                <w:b/>
                <w:bCs/>
                <w:szCs w:val="24"/>
              </w:rPr>
            </w:pPr>
            <w:r w:rsidRPr="006554C2">
              <w:rPr>
                <w:b/>
                <w:bCs/>
              </w:rPr>
              <w:t>Ne</w:t>
            </w:r>
          </w:p>
        </w:tc>
      </w:tr>
      <w:tr w:rsidR="00054D6C" w:rsidRPr="006554C2" w14:paraId="7C989929" w14:textId="77777777" w:rsidTr="00BC2655">
        <w:trPr>
          <w:trHeight w:val="284"/>
        </w:trPr>
        <w:tc>
          <w:tcPr>
            <w:tcW w:w="993" w:type="dxa"/>
            <w:shd w:val="clear" w:color="auto" w:fill="FFFFFF" w:themeFill="background1"/>
          </w:tcPr>
          <w:p w14:paraId="5E713D98" w14:textId="77777777" w:rsidR="00054D6C" w:rsidRPr="006554C2" w:rsidRDefault="00054D6C" w:rsidP="00054D6C">
            <w:pPr>
              <w:shd w:val="clear" w:color="auto" w:fill="FFFFFF" w:themeFill="background1"/>
              <w:rPr>
                <w:szCs w:val="24"/>
              </w:rPr>
            </w:pPr>
            <w:r w:rsidRPr="006554C2">
              <w:rPr>
                <w:szCs w:val="24"/>
              </w:rPr>
              <w:t>5.3.7.</w:t>
            </w:r>
          </w:p>
        </w:tc>
        <w:tc>
          <w:tcPr>
            <w:tcW w:w="5670" w:type="dxa"/>
            <w:gridSpan w:val="2"/>
            <w:shd w:val="clear" w:color="auto" w:fill="FFFFFF" w:themeFill="background1"/>
          </w:tcPr>
          <w:p w14:paraId="3954EB7A" w14:textId="77777777" w:rsidR="00054D6C" w:rsidRPr="006554C2" w:rsidRDefault="00054D6C" w:rsidP="00054D6C">
            <w:pPr>
              <w:shd w:val="clear" w:color="auto" w:fill="FFFFFF" w:themeFill="background1"/>
              <w:jc w:val="both"/>
              <w:rPr>
                <w:rFonts w:eastAsia="Times New Roman"/>
                <w:szCs w:val="24"/>
              </w:rPr>
            </w:pPr>
            <w:r w:rsidRPr="006554C2">
              <w:rPr>
                <w:rFonts w:eastAsia="Times New Roman"/>
                <w:szCs w:val="24"/>
              </w:rPr>
              <w:t>Drugi očekivani izravni učinak:</w:t>
            </w:r>
          </w:p>
          <w:p w14:paraId="09DA7972" w14:textId="77777777" w:rsidR="00054D6C" w:rsidRPr="006554C2" w:rsidRDefault="00054D6C" w:rsidP="00054D6C">
            <w:pPr>
              <w:shd w:val="clear" w:color="auto" w:fill="FFFFFF" w:themeFill="background1"/>
              <w:rPr>
                <w:szCs w:val="24"/>
              </w:rPr>
            </w:pPr>
          </w:p>
        </w:tc>
        <w:tc>
          <w:tcPr>
            <w:tcW w:w="1276" w:type="dxa"/>
            <w:gridSpan w:val="2"/>
            <w:shd w:val="clear" w:color="auto" w:fill="FFFFFF" w:themeFill="background1"/>
          </w:tcPr>
          <w:p w14:paraId="1D71C0E4" w14:textId="768488DD" w:rsidR="00054D6C" w:rsidRPr="006554C2" w:rsidRDefault="00054D6C" w:rsidP="00054D6C">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3001A054" w14:textId="558385D0" w:rsidR="00054D6C" w:rsidRPr="006554C2" w:rsidRDefault="00054D6C" w:rsidP="00054D6C">
            <w:pPr>
              <w:shd w:val="clear" w:color="auto" w:fill="FFFFFF" w:themeFill="background1"/>
              <w:rPr>
                <w:b/>
                <w:bCs/>
                <w:szCs w:val="24"/>
              </w:rPr>
            </w:pPr>
            <w:r w:rsidRPr="006554C2">
              <w:rPr>
                <w:b/>
                <w:bCs/>
              </w:rPr>
              <w:t>Ne</w:t>
            </w:r>
          </w:p>
        </w:tc>
        <w:tc>
          <w:tcPr>
            <w:tcW w:w="812" w:type="dxa"/>
            <w:shd w:val="clear" w:color="auto" w:fill="FFFFFF" w:themeFill="background1"/>
          </w:tcPr>
          <w:p w14:paraId="49708484" w14:textId="0DA384DE" w:rsidR="00054D6C" w:rsidRPr="006554C2" w:rsidRDefault="00054D6C" w:rsidP="00054D6C">
            <w:pPr>
              <w:shd w:val="clear" w:color="auto" w:fill="FFFFFF" w:themeFill="background1"/>
              <w:rPr>
                <w:b/>
                <w:bCs/>
                <w:szCs w:val="24"/>
              </w:rPr>
            </w:pPr>
            <w:r w:rsidRPr="006554C2">
              <w:rPr>
                <w:b/>
                <w:bCs/>
              </w:rPr>
              <w:t>Ne</w:t>
            </w:r>
          </w:p>
        </w:tc>
      </w:tr>
      <w:tr w:rsidR="00F96AE2" w:rsidRPr="006554C2" w14:paraId="7C978C12" w14:textId="77777777" w:rsidTr="00BC2655">
        <w:trPr>
          <w:trHeight w:val="284"/>
        </w:trPr>
        <w:tc>
          <w:tcPr>
            <w:tcW w:w="993" w:type="dxa"/>
            <w:shd w:val="clear" w:color="auto" w:fill="FFFFFF" w:themeFill="background1"/>
          </w:tcPr>
          <w:p w14:paraId="0538B89A" w14:textId="77777777" w:rsidR="00F96AE2" w:rsidRPr="006554C2" w:rsidRDefault="00F96AE2" w:rsidP="0077506C">
            <w:pPr>
              <w:shd w:val="clear" w:color="auto" w:fill="FFFFFF" w:themeFill="background1"/>
              <w:rPr>
                <w:szCs w:val="24"/>
              </w:rPr>
            </w:pPr>
            <w:r w:rsidRPr="006554C2">
              <w:rPr>
                <w:szCs w:val="24"/>
              </w:rPr>
              <w:t>5.3.8.</w:t>
            </w:r>
          </w:p>
        </w:tc>
        <w:tc>
          <w:tcPr>
            <w:tcW w:w="8786" w:type="dxa"/>
            <w:gridSpan w:val="7"/>
            <w:shd w:val="clear" w:color="auto" w:fill="FFFFFF" w:themeFill="background1"/>
          </w:tcPr>
          <w:p w14:paraId="6C0EA56A" w14:textId="77777777" w:rsidR="00F96AE2" w:rsidRPr="006554C2" w:rsidRDefault="00F96AE2" w:rsidP="0077506C">
            <w:pPr>
              <w:shd w:val="clear" w:color="auto" w:fill="FFFFFF" w:themeFill="background1"/>
              <w:rPr>
                <w:szCs w:val="24"/>
              </w:rPr>
            </w:pPr>
            <w:r w:rsidRPr="006554C2">
              <w:rPr>
                <w:szCs w:val="24"/>
              </w:rPr>
              <w:t>Obrazloženje za analizu utvrđivanja izravnih učinaka od 5.3.1. do 5.3.7.:</w:t>
            </w:r>
          </w:p>
          <w:p w14:paraId="5F745328" w14:textId="77777777" w:rsidR="00F96AE2" w:rsidRPr="006554C2" w:rsidRDefault="00F96AE2" w:rsidP="0077506C">
            <w:pPr>
              <w:shd w:val="clear" w:color="auto" w:fill="FFFFFF" w:themeFill="background1"/>
              <w:rPr>
                <w:szCs w:val="24"/>
              </w:rPr>
            </w:pPr>
          </w:p>
          <w:p w14:paraId="08ECB990" w14:textId="349A6052" w:rsidR="00054D6C" w:rsidRPr="006554C2" w:rsidRDefault="00054D6C" w:rsidP="00054D6C">
            <w:pPr>
              <w:shd w:val="clear" w:color="auto" w:fill="FFFFFF" w:themeFill="background1"/>
              <w:jc w:val="both"/>
              <w:rPr>
                <w:szCs w:val="24"/>
              </w:rPr>
            </w:pPr>
            <w:r w:rsidRPr="006554C2">
              <w:rPr>
                <w:szCs w:val="24"/>
              </w:rPr>
              <w:t>N</w:t>
            </w:r>
            <w:r w:rsidR="008D7C36" w:rsidRPr="006554C2">
              <w:rPr>
                <w:szCs w:val="24"/>
              </w:rPr>
              <w:t>ije utvrđen izravan socijalni</w:t>
            </w:r>
            <w:r w:rsidRPr="006554C2">
              <w:rPr>
                <w:szCs w:val="24"/>
              </w:rPr>
              <w:t xml:space="preserve"> </w:t>
            </w:r>
            <w:r w:rsidR="008D7C36" w:rsidRPr="006554C2">
              <w:rPr>
                <w:szCs w:val="24"/>
              </w:rPr>
              <w:t>učinak.</w:t>
            </w:r>
          </w:p>
        </w:tc>
      </w:tr>
      <w:tr w:rsidR="00054D6C" w:rsidRPr="006554C2" w14:paraId="374BFA00" w14:textId="77777777" w:rsidTr="00BC2655">
        <w:trPr>
          <w:trHeight w:val="284"/>
        </w:trPr>
        <w:tc>
          <w:tcPr>
            <w:tcW w:w="993" w:type="dxa"/>
            <w:shd w:val="clear" w:color="auto" w:fill="FFFFFF" w:themeFill="background1"/>
          </w:tcPr>
          <w:p w14:paraId="5CE588AC" w14:textId="77777777" w:rsidR="00054D6C" w:rsidRPr="006554C2" w:rsidRDefault="00054D6C" w:rsidP="00054D6C">
            <w:pPr>
              <w:shd w:val="clear" w:color="auto" w:fill="FFFFFF" w:themeFill="background1"/>
              <w:rPr>
                <w:szCs w:val="24"/>
              </w:rPr>
            </w:pPr>
          </w:p>
        </w:tc>
        <w:tc>
          <w:tcPr>
            <w:tcW w:w="5670" w:type="dxa"/>
            <w:gridSpan w:val="2"/>
            <w:shd w:val="clear" w:color="auto" w:fill="FFFFFF" w:themeFill="background1"/>
          </w:tcPr>
          <w:p w14:paraId="6CB90B51" w14:textId="77777777" w:rsidR="00054D6C" w:rsidRPr="006554C2" w:rsidRDefault="00054D6C" w:rsidP="00054D6C">
            <w:pPr>
              <w:shd w:val="clear" w:color="auto" w:fill="FFFFFF" w:themeFill="background1"/>
              <w:rPr>
                <w:szCs w:val="24"/>
              </w:rPr>
            </w:pPr>
            <w:r w:rsidRPr="006554C2">
              <w:rPr>
                <w:b/>
                <w:szCs w:val="24"/>
              </w:rPr>
              <w:t>Utvrdite veličinu adresata:</w:t>
            </w:r>
          </w:p>
        </w:tc>
        <w:tc>
          <w:tcPr>
            <w:tcW w:w="1276" w:type="dxa"/>
            <w:gridSpan w:val="2"/>
            <w:shd w:val="clear" w:color="auto" w:fill="FFFFFF" w:themeFill="background1"/>
          </w:tcPr>
          <w:p w14:paraId="11F424A8" w14:textId="36D19566" w:rsidR="00054D6C" w:rsidRPr="006554C2" w:rsidRDefault="00054D6C" w:rsidP="00054D6C">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5E2EE8D1" w14:textId="215D289F" w:rsidR="00054D6C" w:rsidRPr="006554C2" w:rsidRDefault="00054D6C" w:rsidP="00054D6C">
            <w:pPr>
              <w:shd w:val="clear" w:color="auto" w:fill="FFFFFF" w:themeFill="background1"/>
              <w:rPr>
                <w:b/>
                <w:bCs/>
                <w:szCs w:val="24"/>
              </w:rPr>
            </w:pPr>
            <w:r w:rsidRPr="006554C2">
              <w:rPr>
                <w:b/>
                <w:bCs/>
              </w:rPr>
              <w:t>Ne</w:t>
            </w:r>
          </w:p>
        </w:tc>
        <w:tc>
          <w:tcPr>
            <w:tcW w:w="812" w:type="dxa"/>
            <w:shd w:val="clear" w:color="auto" w:fill="FFFFFF" w:themeFill="background1"/>
          </w:tcPr>
          <w:p w14:paraId="48A68513" w14:textId="6C0F5D51" w:rsidR="00054D6C" w:rsidRPr="006554C2" w:rsidRDefault="00054D6C" w:rsidP="00054D6C">
            <w:pPr>
              <w:shd w:val="clear" w:color="auto" w:fill="FFFFFF" w:themeFill="background1"/>
              <w:rPr>
                <w:b/>
                <w:bCs/>
                <w:szCs w:val="24"/>
              </w:rPr>
            </w:pPr>
            <w:r w:rsidRPr="006554C2">
              <w:rPr>
                <w:b/>
                <w:bCs/>
              </w:rPr>
              <w:t>Ne</w:t>
            </w:r>
          </w:p>
        </w:tc>
      </w:tr>
      <w:tr w:rsidR="00054D6C" w:rsidRPr="006554C2" w14:paraId="31C281ED" w14:textId="77777777" w:rsidTr="00BC2655">
        <w:trPr>
          <w:trHeight w:val="284"/>
        </w:trPr>
        <w:tc>
          <w:tcPr>
            <w:tcW w:w="993" w:type="dxa"/>
            <w:shd w:val="clear" w:color="auto" w:fill="FFFFFF" w:themeFill="background1"/>
          </w:tcPr>
          <w:p w14:paraId="78C2B281" w14:textId="77777777" w:rsidR="00054D6C" w:rsidRPr="006554C2" w:rsidRDefault="00054D6C" w:rsidP="00054D6C">
            <w:pPr>
              <w:shd w:val="clear" w:color="auto" w:fill="FFFFFF" w:themeFill="background1"/>
              <w:rPr>
                <w:szCs w:val="24"/>
              </w:rPr>
            </w:pPr>
            <w:r w:rsidRPr="006554C2">
              <w:rPr>
                <w:szCs w:val="24"/>
              </w:rPr>
              <w:t>5.3.9.</w:t>
            </w:r>
          </w:p>
        </w:tc>
        <w:tc>
          <w:tcPr>
            <w:tcW w:w="5670" w:type="dxa"/>
            <w:gridSpan w:val="2"/>
            <w:shd w:val="clear" w:color="auto" w:fill="FFFFFF" w:themeFill="background1"/>
          </w:tcPr>
          <w:p w14:paraId="6046FD44" w14:textId="77777777" w:rsidR="00054D6C" w:rsidRPr="006554C2" w:rsidRDefault="00054D6C" w:rsidP="00054D6C">
            <w:pPr>
              <w:shd w:val="clear" w:color="auto" w:fill="FFFFFF" w:themeFill="background1"/>
              <w:rPr>
                <w:szCs w:val="24"/>
              </w:rPr>
            </w:pPr>
            <w:r w:rsidRPr="006554C2">
              <w:rPr>
                <w:szCs w:val="24"/>
              </w:rPr>
              <w:t>Mikro i mali poduzetnici i/ili obiteljska poljoprivredna gospodarstva i/ili zadruge</w:t>
            </w:r>
          </w:p>
        </w:tc>
        <w:tc>
          <w:tcPr>
            <w:tcW w:w="1276" w:type="dxa"/>
            <w:gridSpan w:val="2"/>
            <w:shd w:val="clear" w:color="auto" w:fill="FFFFFF" w:themeFill="background1"/>
          </w:tcPr>
          <w:p w14:paraId="1E6F0407" w14:textId="0DEC28F1" w:rsidR="00054D6C" w:rsidRPr="006554C2" w:rsidRDefault="00054D6C" w:rsidP="00054D6C">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23FA50B8" w14:textId="37EB5C79" w:rsidR="00054D6C" w:rsidRPr="006554C2" w:rsidRDefault="00054D6C" w:rsidP="00054D6C">
            <w:pPr>
              <w:shd w:val="clear" w:color="auto" w:fill="FFFFFF" w:themeFill="background1"/>
              <w:rPr>
                <w:b/>
                <w:bCs/>
                <w:szCs w:val="24"/>
              </w:rPr>
            </w:pPr>
            <w:r w:rsidRPr="006554C2">
              <w:rPr>
                <w:b/>
                <w:bCs/>
              </w:rPr>
              <w:t>Ne</w:t>
            </w:r>
          </w:p>
        </w:tc>
        <w:tc>
          <w:tcPr>
            <w:tcW w:w="812" w:type="dxa"/>
            <w:shd w:val="clear" w:color="auto" w:fill="FFFFFF" w:themeFill="background1"/>
          </w:tcPr>
          <w:p w14:paraId="54F763F5" w14:textId="247BDBFF" w:rsidR="00054D6C" w:rsidRPr="006554C2" w:rsidRDefault="00054D6C" w:rsidP="00054D6C">
            <w:pPr>
              <w:shd w:val="clear" w:color="auto" w:fill="FFFFFF" w:themeFill="background1"/>
              <w:rPr>
                <w:b/>
                <w:bCs/>
                <w:szCs w:val="24"/>
              </w:rPr>
            </w:pPr>
            <w:r w:rsidRPr="006554C2">
              <w:rPr>
                <w:b/>
                <w:bCs/>
              </w:rPr>
              <w:t>Ne</w:t>
            </w:r>
          </w:p>
        </w:tc>
      </w:tr>
      <w:tr w:rsidR="00054D6C" w:rsidRPr="006554C2" w14:paraId="4E028023" w14:textId="77777777" w:rsidTr="00BC2655">
        <w:trPr>
          <w:trHeight w:val="284"/>
        </w:trPr>
        <w:tc>
          <w:tcPr>
            <w:tcW w:w="993" w:type="dxa"/>
            <w:shd w:val="clear" w:color="auto" w:fill="FFFFFF" w:themeFill="background1"/>
          </w:tcPr>
          <w:p w14:paraId="0DFF255C" w14:textId="77777777" w:rsidR="00054D6C" w:rsidRPr="006554C2" w:rsidRDefault="00054D6C" w:rsidP="00054D6C">
            <w:pPr>
              <w:shd w:val="clear" w:color="auto" w:fill="FFFFFF" w:themeFill="background1"/>
              <w:rPr>
                <w:szCs w:val="24"/>
              </w:rPr>
            </w:pPr>
            <w:r w:rsidRPr="006554C2">
              <w:rPr>
                <w:szCs w:val="24"/>
              </w:rPr>
              <w:t>5.3.10.</w:t>
            </w:r>
          </w:p>
        </w:tc>
        <w:tc>
          <w:tcPr>
            <w:tcW w:w="5670" w:type="dxa"/>
            <w:gridSpan w:val="2"/>
            <w:shd w:val="clear" w:color="auto" w:fill="FFFFFF" w:themeFill="background1"/>
          </w:tcPr>
          <w:p w14:paraId="1049001C" w14:textId="77777777" w:rsidR="00054D6C" w:rsidRPr="006554C2" w:rsidRDefault="00054D6C" w:rsidP="00054D6C">
            <w:pPr>
              <w:shd w:val="clear" w:color="auto" w:fill="FFFFFF" w:themeFill="background1"/>
              <w:rPr>
                <w:szCs w:val="24"/>
              </w:rPr>
            </w:pPr>
            <w:r w:rsidRPr="006554C2">
              <w:rPr>
                <w:szCs w:val="24"/>
              </w:rPr>
              <w:t>Srednji i veliki poduzetnici</w:t>
            </w:r>
          </w:p>
        </w:tc>
        <w:tc>
          <w:tcPr>
            <w:tcW w:w="1276" w:type="dxa"/>
            <w:gridSpan w:val="2"/>
            <w:shd w:val="clear" w:color="auto" w:fill="FFFFFF" w:themeFill="background1"/>
          </w:tcPr>
          <w:p w14:paraId="5B95E2CD" w14:textId="5B476D44" w:rsidR="00054D6C" w:rsidRPr="006554C2" w:rsidRDefault="00054D6C" w:rsidP="00054D6C">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202AA7E5" w14:textId="5E37A557" w:rsidR="00054D6C" w:rsidRPr="006554C2" w:rsidRDefault="00054D6C" w:rsidP="00054D6C">
            <w:pPr>
              <w:shd w:val="clear" w:color="auto" w:fill="FFFFFF" w:themeFill="background1"/>
              <w:rPr>
                <w:b/>
                <w:bCs/>
                <w:szCs w:val="24"/>
              </w:rPr>
            </w:pPr>
            <w:r w:rsidRPr="006554C2">
              <w:rPr>
                <w:b/>
                <w:bCs/>
              </w:rPr>
              <w:t>Ne</w:t>
            </w:r>
          </w:p>
        </w:tc>
        <w:tc>
          <w:tcPr>
            <w:tcW w:w="812" w:type="dxa"/>
            <w:shd w:val="clear" w:color="auto" w:fill="FFFFFF" w:themeFill="background1"/>
          </w:tcPr>
          <w:p w14:paraId="1F77B25E" w14:textId="3EB38AF2" w:rsidR="00054D6C" w:rsidRPr="006554C2" w:rsidRDefault="00054D6C" w:rsidP="00054D6C">
            <w:pPr>
              <w:shd w:val="clear" w:color="auto" w:fill="FFFFFF" w:themeFill="background1"/>
              <w:rPr>
                <w:b/>
                <w:bCs/>
                <w:szCs w:val="24"/>
              </w:rPr>
            </w:pPr>
            <w:r w:rsidRPr="006554C2">
              <w:rPr>
                <w:b/>
                <w:bCs/>
              </w:rPr>
              <w:t>Ne</w:t>
            </w:r>
          </w:p>
        </w:tc>
      </w:tr>
      <w:tr w:rsidR="00054D6C" w:rsidRPr="006554C2" w14:paraId="24ABACAB" w14:textId="77777777" w:rsidTr="00BC2655">
        <w:trPr>
          <w:trHeight w:val="284"/>
        </w:trPr>
        <w:tc>
          <w:tcPr>
            <w:tcW w:w="993" w:type="dxa"/>
            <w:shd w:val="clear" w:color="auto" w:fill="FFFFFF" w:themeFill="background1"/>
          </w:tcPr>
          <w:p w14:paraId="50FA9D33" w14:textId="77777777" w:rsidR="00054D6C" w:rsidRPr="006554C2" w:rsidRDefault="00054D6C" w:rsidP="00054D6C">
            <w:pPr>
              <w:shd w:val="clear" w:color="auto" w:fill="FFFFFF" w:themeFill="background1"/>
              <w:rPr>
                <w:szCs w:val="24"/>
              </w:rPr>
            </w:pPr>
            <w:r w:rsidRPr="006554C2">
              <w:rPr>
                <w:szCs w:val="24"/>
              </w:rPr>
              <w:t>5.3.11.</w:t>
            </w:r>
          </w:p>
        </w:tc>
        <w:tc>
          <w:tcPr>
            <w:tcW w:w="5670" w:type="dxa"/>
            <w:gridSpan w:val="2"/>
            <w:shd w:val="clear" w:color="auto" w:fill="FFFFFF" w:themeFill="background1"/>
          </w:tcPr>
          <w:p w14:paraId="396D893E" w14:textId="77777777" w:rsidR="00054D6C" w:rsidRPr="006554C2" w:rsidRDefault="00054D6C" w:rsidP="00054D6C">
            <w:pPr>
              <w:shd w:val="clear" w:color="auto" w:fill="FFFFFF" w:themeFill="background1"/>
              <w:rPr>
                <w:szCs w:val="24"/>
              </w:rPr>
            </w:pPr>
            <w:r w:rsidRPr="006554C2">
              <w:rPr>
                <w:szCs w:val="24"/>
              </w:rPr>
              <w:t>Građani i/ili obitelji i/ili kućanstva</w:t>
            </w:r>
          </w:p>
        </w:tc>
        <w:tc>
          <w:tcPr>
            <w:tcW w:w="1276" w:type="dxa"/>
            <w:gridSpan w:val="2"/>
            <w:shd w:val="clear" w:color="auto" w:fill="FFFFFF" w:themeFill="background1"/>
          </w:tcPr>
          <w:p w14:paraId="3A36CF96" w14:textId="17CEDA11" w:rsidR="00054D6C" w:rsidRPr="006554C2" w:rsidRDefault="00054D6C" w:rsidP="00054D6C">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63C692F1" w14:textId="75908162" w:rsidR="00054D6C" w:rsidRPr="006554C2" w:rsidRDefault="00054D6C" w:rsidP="00054D6C">
            <w:pPr>
              <w:shd w:val="clear" w:color="auto" w:fill="FFFFFF" w:themeFill="background1"/>
              <w:rPr>
                <w:b/>
                <w:bCs/>
                <w:szCs w:val="24"/>
              </w:rPr>
            </w:pPr>
            <w:r w:rsidRPr="006554C2">
              <w:rPr>
                <w:b/>
                <w:bCs/>
              </w:rPr>
              <w:t>Ne</w:t>
            </w:r>
          </w:p>
        </w:tc>
        <w:tc>
          <w:tcPr>
            <w:tcW w:w="812" w:type="dxa"/>
            <w:shd w:val="clear" w:color="auto" w:fill="FFFFFF" w:themeFill="background1"/>
          </w:tcPr>
          <w:p w14:paraId="54002581" w14:textId="08E6406E" w:rsidR="00054D6C" w:rsidRPr="006554C2" w:rsidRDefault="00054D6C" w:rsidP="00054D6C">
            <w:pPr>
              <w:shd w:val="clear" w:color="auto" w:fill="FFFFFF" w:themeFill="background1"/>
              <w:rPr>
                <w:b/>
                <w:bCs/>
                <w:szCs w:val="24"/>
              </w:rPr>
            </w:pPr>
            <w:r w:rsidRPr="006554C2">
              <w:rPr>
                <w:b/>
                <w:bCs/>
              </w:rPr>
              <w:t>Ne</w:t>
            </w:r>
          </w:p>
        </w:tc>
      </w:tr>
      <w:tr w:rsidR="00054D6C" w:rsidRPr="006554C2" w14:paraId="47E1BB8B" w14:textId="77777777" w:rsidTr="00BC2655">
        <w:trPr>
          <w:trHeight w:val="284"/>
        </w:trPr>
        <w:tc>
          <w:tcPr>
            <w:tcW w:w="993" w:type="dxa"/>
            <w:shd w:val="clear" w:color="auto" w:fill="FFFFFF" w:themeFill="background1"/>
          </w:tcPr>
          <w:p w14:paraId="690BD7B0" w14:textId="77777777" w:rsidR="00054D6C" w:rsidRPr="006554C2" w:rsidRDefault="00054D6C" w:rsidP="00054D6C">
            <w:pPr>
              <w:shd w:val="clear" w:color="auto" w:fill="FFFFFF" w:themeFill="background1"/>
              <w:rPr>
                <w:szCs w:val="24"/>
              </w:rPr>
            </w:pPr>
            <w:r w:rsidRPr="006554C2">
              <w:rPr>
                <w:szCs w:val="24"/>
              </w:rPr>
              <w:t>5.3.12.</w:t>
            </w:r>
          </w:p>
        </w:tc>
        <w:tc>
          <w:tcPr>
            <w:tcW w:w="5670" w:type="dxa"/>
            <w:gridSpan w:val="2"/>
            <w:shd w:val="clear" w:color="auto" w:fill="FFFFFF" w:themeFill="background1"/>
          </w:tcPr>
          <w:p w14:paraId="065E644A" w14:textId="77777777" w:rsidR="00054D6C" w:rsidRPr="006554C2" w:rsidRDefault="00054D6C" w:rsidP="00054D6C">
            <w:pPr>
              <w:shd w:val="clear" w:color="auto" w:fill="FFFFFF" w:themeFill="background1"/>
              <w:rPr>
                <w:szCs w:val="24"/>
              </w:rPr>
            </w:pPr>
            <w:r w:rsidRPr="006554C2">
              <w:rPr>
                <w:szCs w:val="24"/>
              </w:rPr>
              <w:t>Radnici i/ili umirovljenici</w:t>
            </w:r>
          </w:p>
        </w:tc>
        <w:tc>
          <w:tcPr>
            <w:tcW w:w="1276" w:type="dxa"/>
            <w:gridSpan w:val="2"/>
            <w:shd w:val="clear" w:color="auto" w:fill="FFFFFF" w:themeFill="background1"/>
          </w:tcPr>
          <w:p w14:paraId="6E3A2D31" w14:textId="43C08A2E" w:rsidR="00054D6C" w:rsidRPr="006554C2" w:rsidRDefault="00054D6C" w:rsidP="00054D6C">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48E4A77D" w14:textId="4C81F109" w:rsidR="00054D6C" w:rsidRPr="006554C2" w:rsidRDefault="00054D6C" w:rsidP="00054D6C">
            <w:pPr>
              <w:shd w:val="clear" w:color="auto" w:fill="FFFFFF" w:themeFill="background1"/>
              <w:rPr>
                <w:b/>
                <w:bCs/>
                <w:szCs w:val="24"/>
              </w:rPr>
            </w:pPr>
            <w:r w:rsidRPr="006554C2">
              <w:rPr>
                <w:b/>
                <w:bCs/>
              </w:rPr>
              <w:t>Ne</w:t>
            </w:r>
          </w:p>
        </w:tc>
        <w:tc>
          <w:tcPr>
            <w:tcW w:w="812" w:type="dxa"/>
            <w:shd w:val="clear" w:color="auto" w:fill="FFFFFF" w:themeFill="background1"/>
          </w:tcPr>
          <w:p w14:paraId="06FA3577" w14:textId="04427FA0" w:rsidR="00054D6C" w:rsidRPr="006554C2" w:rsidRDefault="00054D6C" w:rsidP="00054D6C">
            <w:pPr>
              <w:shd w:val="clear" w:color="auto" w:fill="FFFFFF" w:themeFill="background1"/>
              <w:rPr>
                <w:b/>
                <w:bCs/>
                <w:szCs w:val="24"/>
              </w:rPr>
            </w:pPr>
            <w:r w:rsidRPr="006554C2">
              <w:rPr>
                <w:b/>
                <w:bCs/>
              </w:rPr>
              <w:t>Ne</w:t>
            </w:r>
          </w:p>
        </w:tc>
      </w:tr>
      <w:tr w:rsidR="00054D6C" w:rsidRPr="006554C2" w14:paraId="4D7FAD78" w14:textId="77777777" w:rsidTr="00BC2655">
        <w:trPr>
          <w:trHeight w:val="284"/>
        </w:trPr>
        <w:tc>
          <w:tcPr>
            <w:tcW w:w="993" w:type="dxa"/>
            <w:shd w:val="clear" w:color="auto" w:fill="FFFFFF" w:themeFill="background1"/>
          </w:tcPr>
          <w:p w14:paraId="39E4AEDE" w14:textId="77777777" w:rsidR="00054D6C" w:rsidRPr="006554C2" w:rsidRDefault="00054D6C" w:rsidP="00054D6C">
            <w:pPr>
              <w:shd w:val="clear" w:color="auto" w:fill="FFFFFF" w:themeFill="background1"/>
              <w:rPr>
                <w:szCs w:val="24"/>
              </w:rPr>
            </w:pPr>
            <w:r w:rsidRPr="006554C2">
              <w:rPr>
                <w:szCs w:val="24"/>
              </w:rPr>
              <w:t>5.3.13.</w:t>
            </w:r>
          </w:p>
        </w:tc>
        <w:tc>
          <w:tcPr>
            <w:tcW w:w="5670" w:type="dxa"/>
            <w:gridSpan w:val="2"/>
            <w:shd w:val="clear" w:color="auto" w:fill="FFFFFF" w:themeFill="background1"/>
          </w:tcPr>
          <w:p w14:paraId="15155FA8" w14:textId="77777777" w:rsidR="00054D6C" w:rsidRPr="006554C2" w:rsidRDefault="00054D6C" w:rsidP="00054D6C">
            <w:pPr>
              <w:shd w:val="clear" w:color="auto" w:fill="FFFFFF" w:themeFill="background1"/>
              <w:rPr>
                <w:szCs w:val="24"/>
              </w:rPr>
            </w:pPr>
            <w:r w:rsidRPr="006554C2">
              <w:rPr>
                <w:szCs w:val="24"/>
              </w:rPr>
              <w:t>Pružatelji uslužnih djelatnosti u pojedinoj gospodarskoj grani i/ili potrošači</w:t>
            </w:r>
          </w:p>
        </w:tc>
        <w:tc>
          <w:tcPr>
            <w:tcW w:w="1276" w:type="dxa"/>
            <w:gridSpan w:val="2"/>
            <w:shd w:val="clear" w:color="auto" w:fill="FFFFFF" w:themeFill="background1"/>
          </w:tcPr>
          <w:p w14:paraId="70035DCF" w14:textId="3008B672" w:rsidR="00054D6C" w:rsidRPr="006554C2" w:rsidRDefault="00054D6C" w:rsidP="00054D6C">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4C32CDBA" w14:textId="594BF487" w:rsidR="00054D6C" w:rsidRPr="006554C2" w:rsidRDefault="00054D6C" w:rsidP="00054D6C">
            <w:pPr>
              <w:shd w:val="clear" w:color="auto" w:fill="FFFFFF" w:themeFill="background1"/>
              <w:rPr>
                <w:b/>
                <w:bCs/>
                <w:szCs w:val="24"/>
              </w:rPr>
            </w:pPr>
            <w:r w:rsidRPr="006554C2">
              <w:rPr>
                <w:b/>
                <w:bCs/>
              </w:rPr>
              <w:t>Ne</w:t>
            </w:r>
          </w:p>
        </w:tc>
        <w:tc>
          <w:tcPr>
            <w:tcW w:w="812" w:type="dxa"/>
            <w:shd w:val="clear" w:color="auto" w:fill="FFFFFF" w:themeFill="background1"/>
          </w:tcPr>
          <w:p w14:paraId="540B3867" w14:textId="0626D16E" w:rsidR="00054D6C" w:rsidRPr="006554C2" w:rsidRDefault="00054D6C" w:rsidP="00054D6C">
            <w:pPr>
              <w:shd w:val="clear" w:color="auto" w:fill="FFFFFF" w:themeFill="background1"/>
              <w:rPr>
                <w:b/>
                <w:bCs/>
                <w:szCs w:val="24"/>
              </w:rPr>
            </w:pPr>
            <w:r w:rsidRPr="006554C2">
              <w:rPr>
                <w:b/>
                <w:bCs/>
              </w:rPr>
              <w:t>Ne</w:t>
            </w:r>
          </w:p>
        </w:tc>
      </w:tr>
      <w:tr w:rsidR="00054D6C" w:rsidRPr="006554C2" w14:paraId="2DCFC0F2" w14:textId="77777777" w:rsidTr="00BC2655">
        <w:trPr>
          <w:trHeight w:val="284"/>
        </w:trPr>
        <w:tc>
          <w:tcPr>
            <w:tcW w:w="993" w:type="dxa"/>
            <w:shd w:val="clear" w:color="auto" w:fill="FFFFFF" w:themeFill="background1"/>
          </w:tcPr>
          <w:p w14:paraId="362EBD92" w14:textId="77777777" w:rsidR="00054D6C" w:rsidRPr="006554C2" w:rsidRDefault="00054D6C" w:rsidP="00054D6C">
            <w:pPr>
              <w:shd w:val="clear" w:color="auto" w:fill="FFFFFF" w:themeFill="background1"/>
              <w:rPr>
                <w:szCs w:val="24"/>
              </w:rPr>
            </w:pPr>
            <w:r w:rsidRPr="006554C2">
              <w:rPr>
                <w:szCs w:val="24"/>
              </w:rPr>
              <w:t>5.3.14.</w:t>
            </w:r>
          </w:p>
        </w:tc>
        <w:tc>
          <w:tcPr>
            <w:tcW w:w="5670" w:type="dxa"/>
            <w:gridSpan w:val="2"/>
            <w:shd w:val="clear" w:color="auto" w:fill="FFFFFF" w:themeFill="background1"/>
          </w:tcPr>
          <w:p w14:paraId="3A2B4FDF" w14:textId="77777777" w:rsidR="00054D6C" w:rsidRPr="006554C2" w:rsidRDefault="00054D6C" w:rsidP="00054D6C">
            <w:pPr>
              <w:shd w:val="clear" w:color="auto" w:fill="FFFFFF" w:themeFill="background1"/>
              <w:rPr>
                <w:szCs w:val="24"/>
              </w:rPr>
            </w:pPr>
            <w:r w:rsidRPr="006554C2">
              <w:rPr>
                <w:szCs w:val="24"/>
              </w:rPr>
              <w:t>Hrvatski branitelji</w:t>
            </w:r>
          </w:p>
        </w:tc>
        <w:tc>
          <w:tcPr>
            <w:tcW w:w="1276" w:type="dxa"/>
            <w:gridSpan w:val="2"/>
            <w:shd w:val="clear" w:color="auto" w:fill="FFFFFF" w:themeFill="background1"/>
          </w:tcPr>
          <w:p w14:paraId="2AA402F1" w14:textId="51F0B2F6" w:rsidR="00054D6C" w:rsidRPr="006554C2" w:rsidRDefault="00054D6C" w:rsidP="00054D6C">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7111A4B9" w14:textId="1A0E71FE" w:rsidR="00054D6C" w:rsidRPr="006554C2" w:rsidRDefault="00054D6C" w:rsidP="00054D6C">
            <w:pPr>
              <w:shd w:val="clear" w:color="auto" w:fill="FFFFFF" w:themeFill="background1"/>
              <w:rPr>
                <w:b/>
                <w:bCs/>
                <w:szCs w:val="24"/>
              </w:rPr>
            </w:pPr>
            <w:r w:rsidRPr="006554C2">
              <w:rPr>
                <w:b/>
                <w:bCs/>
              </w:rPr>
              <w:t>Ne</w:t>
            </w:r>
          </w:p>
        </w:tc>
        <w:tc>
          <w:tcPr>
            <w:tcW w:w="812" w:type="dxa"/>
            <w:shd w:val="clear" w:color="auto" w:fill="FFFFFF" w:themeFill="background1"/>
          </w:tcPr>
          <w:p w14:paraId="4CE950DB" w14:textId="1A3D1432" w:rsidR="00054D6C" w:rsidRPr="006554C2" w:rsidRDefault="00054D6C" w:rsidP="00054D6C">
            <w:pPr>
              <w:shd w:val="clear" w:color="auto" w:fill="FFFFFF" w:themeFill="background1"/>
              <w:rPr>
                <w:b/>
                <w:bCs/>
                <w:szCs w:val="24"/>
              </w:rPr>
            </w:pPr>
            <w:r w:rsidRPr="006554C2">
              <w:rPr>
                <w:b/>
                <w:bCs/>
              </w:rPr>
              <w:t>Ne</w:t>
            </w:r>
          </w:p>
        </w:tc>
      </w:tr>
      <w:tr w:rsidR="00054D6C" w:rsidRPr="006554C2" w14:paraId="255CC0A3" w14:textId="77777777" w:rsidTr="00BC2655">
        <w:trPr>
          <w:trHeight w:val="284"/>
        </w:trPr>
        <w:tc>
          <w:tcPr>
            <w:tcW w:w="993" w:type="dxa"/>
            <w:shd w:val="clear" w:color="auto" w:fill="FFFFFF" w:themeFill="background1"/>
          </w:tcPr>
          <w:p w14:paraId="1629C029" w14:textId="77777777" w:rsidR="00054D6C" w:rsidRPr="006554C2" w:rsidRDefault="00054D6C" w:rsidP="00054D6C">
            <w:pPr>
              <w:shd w:val="clear" w:color="auto" w:fill="FFFFFF" w:themeFill="background1"/>
              <w:rPr>
                <w:szCs w:val="24"/>
              </w:rPr>
            </w:pPr>
            <w:r w:rsidRPr="006554C2">
              <w:rPr>
                <w:szCs w:val="24"/>
              </w:rPr>
              <w:t>5.3.15.</w:t>
            </w:r>
          </w:p>
        </w:tc>
        <w:tc>
          <w:tcPr>
            <w:tcW w:w="5670" w:type="dxa"/>
            <w:gridSpan w:val="2"/>
            <w:shd w:val="clear" w:color="auto" w:fill="FFFFFF" w:themeFill="background1"/>
          </w:tcPr>
          <w:p w14:paraId="5ABD99DE" w14:textId="77777777" w:rsidR="00054D6C" w:rsidRPr="006554C2" w:rsidRDefault="00054D6C" w:rsidP="00054D6C">
            <w:pPr>
              <w:shd w:val="clear" w:color="auto" w:fill="FFFFFF" w:themeFill="background1"/>
              <w:rPr>
                <w:szCs w:val="24"/>
              </w:rPr>
            </w:pPr>
            <w:r w:rsidRPr="006554C2">
              <w:rPr>
                <w:szCs w:val="24"/>
              </w:rPr>
              <w:t>Manjine i/ili socijalne skupine s posebnim interesima i potrebama</w:t>
            </w:r>
          </w:p>
        </w:tc>
        <w:tc>
          <w:tcPr>
            <w:tcW w:w="1276" w:type="dxa"/>
            <w:gridSpan w:val="2"/>
            <w:shd w:val="clear" w:color="auto" w:fill="FFFFFF" w:themeFill="background1"/>
          </w:tcPr>
          <w:p w14:paraId="36C4C399" w14:textId="3737E2F5" w:rsidR="00054D6C" w:rsidRPr="006554C2" w:rsidRDefault="00054D6C" w:rsidP="00054D6C">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35909847" w14:textId="760AA7FE" w:rsidR="00054D6C" w:rsidRPr="006554C2" w:rsidRDefault="00054D6C" w:rsidP="00054D6C">
            <w:pPr>
              <w:shd w:val="clear" w:color="auto" w:fill="FFFFFF" w:themeFill="background1"/>
              <w:rPr>
                <w:b/>
                <w:bCs/>
                <w:szCs w:val="24"/>
              </w:rPr>
            </w:pPr>
            <w:r w:rsidRPr="006554C2">
              <w:rPr>
                <w:b/>
                <w:bCs/>
              </w:rPr>
              <w:t>Ne</w:t>
            </w:r>
          </w:p>
        </w:tc>
        <w:tc>
          <w:tcPr>
            <w:tcW w:w="812" w:type="dxa"/>
            <w:shd w:val="clear" w:color="auto" w:fill="FFFFFF" w:themeFill="background1"/>
          </w:tcPr>
          <w:p w14:paraId="072EB184" w14:textId="343C9496" w:rsidR="00054D6C" w:rsidRPr="006554C2" w:rsidRDefault="00054D6C" w:rsidP="00054D6C">
            <w:pPr>
              <w:shd w:val="clear" w:color="auto" w:fill="FFFFFF" w:themeFill="background1"/>
              <w:rPr>
                <w:b/>
                <w:bCs/>
                <w:szCs w:val="24"/>
              </w:rPr>
            </w:pPr>
            <w:r w:rsidRPr="006554C2">
              <w:rPr>
                <w:b/>
                <w:bCs/>
              </w:rPr>
              <w:t>Ne</w:t>
            </w:r>
          </w:p>
        </w:tc>
      </w:tr>
      <w:tr w:rsidR="00054D6C" w:rsidRPr="006554C2" w14:paraId="00C03B22" w14:textId="77777777" w:rsidTr="00BC2655">
        <w:trPr>
          <w:trHeight w:val="284"/>
        </w:trPr>
        <w:tc>
          <w:tcPr>
            <w:tcW w:w="993" w:type="dxa"/>
            <w:shd w:val="clear" w:color="auto" w:fill="FFFFFF" w:themeFill="background1"/>
          </w:tcPr>
          <w:p w14:paraId="72570314" w14:textId="77777777" w:rsidR="00054D6C" w:rsidRPr="006554C2" w:rsidRDefault="00054D6C" w:rsidP="00054D6C">
            <w:pPr>
              <w:shd w:val="clear" w:color="auto" w:fill="FFFFFF" w:themeFill="background1"/>
              <w:rPr>
                <w:szCs w:val="24"/>
              </w:rPr>
            </w:pPr>
            <w:r w:rsidRPr="006554C2">
              <w:rPr>
                <w:szCs w:val="24"/>
              </w:rPr>
              <w:t>5.3.16.</w:t>
            </w:r>
          </w:p>
        </w:tc>
        <w:tc>
          <w:tcPr>
            <w:tcW w:w="5670" w:type="dxa"/>
            <w:gridSpan w:val="2"/>
            <w:shd w:val="clear" w:color="auto" w:fill="FFFFFF" w:themeFill="background1"/>
          </w:tcPr>
          <w:p w14:paraId="0F1E1C9E" w14:textId="77777777" w:rsidR="00054D6C" w:rsidRPr="006554C2" w:rsidRDefault="00054D6C" w:rsidP="00054D6C">
            <w:pPr>
              <w:shd w:val="clear" w:color="auto" w:fill="FFFFFF" w:themeFill="background1"/>
              <w:rPr>
                <w:szCs w:val="24"/>
              </w:rPr>
            </w:pPr>
            <w:r w:rsidRPr="006554C2">
              <w:rPr>
                <w:szCs w:val="24"/>
              </w:rPr>
              <w:t>Udruge i/ili zaklade</w:t>
            </w:r>
          </w:p>
        </w:tc>
        <w:tc>
          <w:tcPr>
            <w:tcW w:w="1276" w:type="dxa"/>
            <w:gridSpan w:val="2"/>
            <w:shd w:val="clear" w:color="auto" w:fill="FFFFFF" w:themeFill="background1"/>
          </w:tcPr>
          <w:p w14:paraId="113C80BD" w14:textId="11DBB70F" w:rsidR="00054D6C" w:rsidRPr="006554C2" w:rsidRDefault="00054D6C" w:rsidP="00054D6C">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592393FF" w14:textId="350A70A0" w:rsidR="00054D6C" w:rsidRPr="006554C2" w:rsidRDefault="00054D6C" w:rsidP="00054D6C">
            <w:pPr>
              <w:shd w:val="clear" w:color="auto" w:fill="FFFFFF" w:themeFill="background1"/>
              <w:rPr>
                <w:b/>
                <w:bCs/>
                <w:szCs w:val="24"/>
              </w:rPr>
            </w:pPr>
            <w:r w:rsidRPr="006554C2">
              <w:rPr>
                <w:b/>
                <w:bCs/>
              </w:rPr>
              <w:t>Ne</w:t>
            </w:r>
          </w:p>
        </w:tc>
        <w:tc>
          <w:tcPr>
            <w:tcW w:w="812" w:type="dxa"/>
            <w:shd w:val="clear" w:color="auto" w:fill="FFFFFF" w:themeFill="background1"/>
          </w:tcPr>
          <w:p w14:paraId="44F18676" w14:textId="131D10D7" w:rsidR="00054D6C" w:rsidRPr="006554C2" w:rsidRDefault="00054D6C" w:rsidP="00054D6C">
            <w:pPr>
              <w:shd w:val="clear" w:color="auto" w:fill="FFFFFF" w:themeFill="background1"/>
              <w:rPr>
                <w:b/>
                <w:bCs/>
                <w:szCs w:val="24"/>
              </w:rPr>
            </w:pPr>
            <w:r w:rsidRPr="006554C2">
              <w:rPr>
                <w:b/>
                <w:bCs/>
              </w:rPr>
              <w:t>Ne</w:t>
            </w:r>
          </w:p>
        </w:tc>
      </w:tr>
      <w:tr w:rsidR="00054D6C" w:rsidRPr="006554C2" w14:paraId="6978A80E" w14:textId="77777777" w:rsidTr="00BC2655">
        <w:trPr>
          <w:trHeight w:val="284"/>
        </w:trPr>
        <w:tc>
          <w:tcPr>
            <w:tcW w:w="993" w:type="dxa"/>
            <w:shd w:val="clear" w:color="auto" w:fill="FFFFFF" w:themeFill="background1"/>
          </w:tcPr>
          <w:p w14:paraId="69A927CB" w14:textId="77777777" w:rsidR="00054D6C" w:rsidRPr="006554C2" w:rsidRDefault="00054D6C" w:rsidP="00054D6C">
            <w:pPr>
              <w:shd w:val="clear" w:color="auto" w:fill="FFFFFF" w:themeFill="background1"/>
              <w:rPr>
                <w:szCs w:val="24"/>
              </w:rPr>
            </w:pPr>
            <w:r w:rsidRPr="006554C2">
              <w:rPr>
                <w:szCs w:val="24"/>
              </w:rPr>
              <w:lastRenderedPageBreak/>
              <w:t>5.3.17.</w:t>
            </w:r>
          </w:p>
        </w:tc>
        <w:tc>
          <w:tcPr>
            <w:tcW w:w="5670" w:type="dxa"/>
            <w:gridSpan w:val="2"/>
            <w:shd w:val="clear" w:color="auto" w:fill="FFFFFF" w:themeFill="background1"/>
          </w:tcPr>
          <w:p w14:paraId="1968898A" w14:textId="77777777" w:rsidR="00054D6C" w:rsidRPr="006554C2" w:rsidRDefault="00054D6C" w:rsidP="00054D6C">
            <w:pPr>
              <w:shd w:val="clear" w:color="auto" w:fill="FFFFFF" w:themeFill="background1"/>
              <w:rPr>
                <w:szCs w:val="24"/>
              </w:rPr>
            </w:pPr>
            <w:r w:rsidRPr="006554C2">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14:paraId="5A713C90" w14:textId="6C8F6A1D" w:rsidR="00054D6C" w:rsidRPr="006554C2" w:rsidRDefault="00054D6C" w:rsidP="00054D6C">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452D3A74" w14:textId="54E6B905" w:rsidR="00054D6C" w:rsidRPr="006554C2" w:rsidRDefault="00054D6C" w:rsidP="00054D6C">
            <w:pPr>
              <w:shd w:val="clear" w:color="auto" w:fill="FFFFFF" w:themeFill="background1"/>
              <w:rPr>
                <w:b/>
                <w:bCs/>
                <w:szCs w:val="24"/>
              </w:rPr>
            </w:pPr>
            <w:r w:rsidRPr="006554C2">
              <w:rPr>
                <w:b/>
                <w:bCs/>
              </w:rPr>
              <w:t>Ne</w:t>
            </w:r>
          </w:p>
        </w:tc>
        <w:tc>
          <w:tcPr>
            <w:tcW w:w="812" w:type="dxa"/>
            <w:shd w:val="clear" w:color="auto" w:fill="FFFFFF" w:themeFill="background1"/>
          </w:tcPr>
          <w:p w14:paraId="73283B52" w14:textId="5D1BD37B" w:rsidR="00054D6C" w:rsidRPr="006554C2" w:rsidRDefault="00054D6C" w:rsidP="00054D6C">
            <w:pPr>
              <w:shd w:val="clear" w:color="auto" w:fill="FFFFFF" w:themeFill="background1"/>
              <w:rPr>
                <w:b/>
                <w:bCs/>
                <w:szCs w:val="24"/>
              </w:rPr>
            </w:pPr>
            <w:r w:rsidRPr="006554C2">
              <w:rPr>
                <w:b/>
                <w:bCs/>
              </w:rPr>
              <w:t>Ne</w:t>
            </w:r>
          </w:p>
        </w:tc>
      </w:tr>
      <w:tr w:rsidR="00054D6C" w:rsidRPr="006554C2" w14:paraId="32F6190D" w14:textId="77777777" w:rsidTr="00BC2655">
        <w:trPr>
          <w:trHeight w:val="284"/>
        </w:trPr>
        <w:tc>
          <w:tcPr>
            <w:tcW w:w="993" w:type="dxa"/>
            <w:shd w:val="clear" w:color="auto" w:fill="FFFFFF" w:themeFill="background1"/>
          </w:tcPr>
          <w:p w14:paraId="54D4173F" w14:textId="77777777" w:rsidR="00054D6C" w:rsidRPr="006554C2" w:rsidRDefault="00054D6C" w:rsidP="00054D6C">
            <w:pPr>
              <w:shd w:val="clear" w:color="auto" w:fill="FFFFFF" w:themeFill="background1"/>
              <w:rPr>
                <w:szCs w:val="24"/>
              </w:rPr>
            </w:pPr>
            <w:r w:rsidRPr="006554C2">
              <w:rPr>
                <w:szCs w:val="24"/>
              </w:rPr>
              <w:t>5.3.18.</w:t>
            </w:r>
          </w:p>
        </w:tc>
        <w:tc>
          <w:tcPr>
            <w:tcW w:w="5670" w:type="dxa"/>
            <w:gridSpan w:val="2"/>
            <w:shd w:val="clear" w:color="auto" w:fill="FFFFFF" w:themeFill="background1"/>
          </w:tcPr>
          <w:p w14:paraId="678CB6E2" w14:textId="77777777" w:rsidR="00054D6C" w:rsidRPr="006554C2" w:rsidRDefault="00054D6C" w:rsidP="00054D6C">
            <w:pPr>
              <w:shd w:val="clear" w:color="auto" w:fill="FFFFFF" w:themeFill="background1"/>
              <w:rPr>
                <w:szCs w:val="24"/>
              </w:rPr>
            </w:pPr>
            <w:r w:rsidRPr="006554C2">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14:paraId="1C50E4A1" w14:textId="3254D09B" w:rsidR="00054D6C" w:rsidRPr="006554C2" w:rsidRDefault="00054D6C" w:rsidP="00054D6C">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665FB6DF" w14:textId="7AD39156" w:rsidR="00054D6C" w:rsidRPr="006554C2" w:rsidRDefault="00054D6C" w:rsidP="00054D6C">
            <w:pPr>
              <w:shd w:val="clear" w:color="auto" w:fill="FFFFFF" w:themeFill="background1"/>
              <w:rPr>
                <w:b/>
                <w:bCs/>
                <w:szCs w:val="24"/>
              </w:rPr>
            </w:pPr>
            <w:r w:rsidRPr="006554C2">
              <w:rPr>
                <w:b/>
                <w:bCs/>
              </w:rPr>
              <w:t>Ne</w:t>
            </w:r>
          </w:p>
        </w:tc>
        <w:tc>
          <w:tcPr>
            <w:tcW w:w="812" w:type="dxa"/>
            <w:shd w:val="clear" w:color="auto" w:fill="FFFFFF" w:themeFill="background1"/>
          </w:tcPr>
          <w:p w14:paraId="00F786AC" w14:textId="0F8D0B8D" w:rsidR="00054D6C" w:rsidRPr="006554C2" w:rsidRDefault="00054D6C" w:rsidP="00054D6C">
            <w:pPr>
              <w:shd w:val="clear" w:color="auto" w:fill="FFFFFF" w:themeFill="background1"/>
              <w:rPr>
                <w:b/>
                <w:bCs/>
                <w:szCs w:val="24"/>
              </w:rPr>
            </w:pPr>
            <w:r w:rsidRPr="006554C2">
              <w:rPr>
                <w:b/>
                <w:bCs/>
              </w:rPr>
              <w:t>Ne</w:t>
            </w:r>
          </w:p>
        </w:tc>
      </w:tr>
      <w:tr w:rsidR="00054D6C" w:rsidRPr="006554C2" w14:paraId="348A8955" w14:textId="77777777" w:rsidTr="00BC2655">
        <w:trPr>
          <w:trHeight w:val="284"/>
        </w:trPr>
        <w:tc>
          <w:tcPr>
            <w:tcW w:w="993" w:type="dxa"/>
            <w:shd w:val="clear" w:color="auto" w:fill="FFFFFF" w:themeFill="background1"/>
          </w:tcPr>
          <w:p w14:paraId="262BD3C7" w14:textId="77777777" w:rsidR="00054D6C" w:rsidRPr="006554C2" w:rsidRDefault="00054D6C" w:rsidP="00054D6C">
            <w:pPr>
              <w:shd w:val="clear" w:color="auto" w:fill="FFFFFF" w:themeFill="background1"/>
              <w:rPr>
                <w:szCs w:val="24"/>
              </w:rPr>
            </w:pPr>
            <w:r w:rsidRPr="006554C2">
              <w:rPr>
                <w:szCs w:val="24"/>
              </w:rPr>
              <w:t>5.3.19.</w:t>
            </w:r>
          </w:p>
        </w:tc>
        <w:tc>
          <w:tcPr>
            <w:tcW w:w="5670" w:type="dxa"/>
            <w:gridSpan w:val="2"/>
            <w:shd w:val="clear" w:color="auto" w:fill="FFFFFF" w:themeFill="background1"/>
          </w:tcPr>
          <w:p w14:paraId="7A684647" w14:textId="77777777" w:rsidR="00054D6C" w:rsidRPr="006554C2" w:rsidRDefault="00054D6C" w:rsidP="00054D6C">
            <w:pPr>
              <w:shd w:val="clear" w:color="auto" w:fill="FFFFFF" w:themeFill="background1"/>
              <w:rPr>
                <w:szCs w:val="24"/>
              </w:rPr>
            </w:pPr>
            <w:r w:rsidRPr="006554C2">
              <w:rPr>
                <w:szCs w:val="24"/>
              </w:rPr>
              <w:t>Drugi utvrđeni adresati:</w:t>
            </w:r>
          </w:p>
          <w:p w14:paraId="0D5D1735" w14:textId="77777777" w:rsidR="00054D6C" w:rsidRPr="006554C2" w:rsidRDefault="00054D6C" w:rsidP="00054D6C">
            <w:pPr>
              <w:shd w:val="clear" w:color="auto" w:fill="FFFFFF" w:themeFill="background1"/>
              <w:rPr>
                <w:szCs w:val="24"/>
              </w:rPr>
            </w:pPr>
          </w:p>
        </w:tc>
        <w:tc>
          <w:tcPr>
            <w:tcW w:w="1276" w:type="dxa"/>
            <w:gridSpan w:val="2"/>
            <w:shd w:val="clear" w:color="auto" w:fill="FFFFFF" w:themeFill="background1"/>
          </w:tcPr>
          <w:p w14:paraId="474FFC6F" w14:textId="217B97F1" w:rsidR="00054D6C" w:rsidRPr="006554C2" w:rsidRDefault="00054D6C" w:rsidP="00054D6C">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6294004B" w14:textId="1D80AA3B" w:rsidR="00054D6C" w:rsidRPr="006554C2" w:rsidRDefault="00054D6C" w:rsidP="00054D6C">
            <w:pPr>
              <w:shd w:val="clear" w:color="auto" w:fill="FFFFFF" w:themeFill="background1"/>
              <w:rPr>
                <w:b/>
                <w:bCs/>
                <w:szCs w:val="24"/>
              </w:rPr>
            </w:pPr>
            <w:r w:rsidRPr="006554C2">
              <w:rPr>
                <w:b/>
                <w:bCs/>
              </w:rPr>
              <w:t>Ne</w:t>
            </w:r>
          </w:p>
        </w:tc>
        <w:tc>
          <w:tcPr>
            <w:tcW w:w="812" w:type="dxa"/>
            <w:shd w:val="clear" w:color="auto" w:fill="FFFFFF" w:themeFill="background1"/>
          </w:tcPr>
          <w:p w14:paraId="62DC3282" w14:textId="3100C8FC" w:rsidR="00054D6C" w:rsidRPr="006554C2" w:rsidRDefault="00054D6C" w:rsidP="00054D6C">
            <w:pPr>
              <w:shd w:val="clear" w:color="auto" w:fill="FFFFFF" w:themeFill="background1"/>
              <w:rPr>
                <w:b/>
                <w:bCs/>
                <w:szCs w:val="24"/>
              </w:rPr>
            </w:pPr>
            <w:r w:rsidRPr="006554C2">
              <w:rPr>
                <w:b/>
                <w:bCs/>
              </w:rPr>
              <w:t>Ne</w:t>
            </w:r>
          </w:p>
        </w:tc>
      </w:tr>
      <w:tr w:rsidR="00F96AE2" w:rsidRPr="006554C2" w14:paraId="4D392434" w14:textId="77777777" w:rsidTr="00BC2655">
        <w:trPr>
          <w:trHeight w:val="284"/>
        </w:trPr>
        <w:tc>
          <w:tcPr>
            <w:tcW w:w="993" w:type="dxa"/>
            <w:shd w:val="clear" w:color="auto" w:fill="FFFFFF" w:themeFill="background1"/>
          </w:tcPr>
          <w:p w14:paraId="41C34F21" w14:textId="77777777" w:rsidR="00F96AE2" w:rsidRPr="006554C2" w:rsidRDefault="00F96AE2" w:rsidP="0077506C">
            <w:pPr>
              <w:shd w:val="clear" w:color="auto" w:fill="FFFFFF" w:themeFill="background1"/>
              <w:rPr>
                <w:szCs w:val="24"/>
              </w:rPr>
            </w:pPr>
            <w:r w:rsidRPr="006554C2">
              <w:rPr>
                <w:szCs w:val="24"/>
              </w:rPr>
              <w:t>5.3.20.</w:t>
            </w:r>
          </w:p>
        </w:tc>
        <w:tc>
          <w:tcPr>
            <w:tcW w:w="8786" w:type="dxa"/>
            <w:gridSpan w:val="7"/>
            <w:shd w:val="clear" w:color="auto" w:fill="FFFFFF" w:themeFill="background1"/>
          </w:tcPr>
          <w:p w14:paraId="7CBF893D" w14:textId="77777777" w:rsidR="00F96AE2" w:rsidRPr="00D2702C" w:rsidRDefault="00F96AE2" w:rsidP="0077506C">
            <w:pPr>
              <w:shd w:val="clear" w:color="auto" w:fill="FFFFFF" w:themeFill="background1"/>
              <w:rPr>
                <w:szCs w:val="24"/>
              </w:rPr>
            </w:pPr>
            <w:r w:rsidRPr="00D2702C">
              <w:rPr>
                <w:szCs w:val="24"/>
              </w:rPr>
              <w:t>Obrazloženje za analizu utvrđivanja adresata od 5.3.9. do 5.3.19.:</w:t>
            </w:r>
          </w:p>
          <w:p w14:paraId="1D51E3EE" w14:textId="77777777" w:rsidR="00054D6C" w:rsidRPr="00D2702C" w:rsidRDefault="00054D6C" w:rsidP="0077506C">
            <w:pPr>
              <w:shd w:val="clear" w:color="auto" w:fill="FFFFFF" w:themeFill="background1"/>
              <w:rPr>
                <w:b/>
                <w:szCs w:val="24"/>
              </w:rPr>
            </w:pPr>
          </w:p>
          <w:p w14:paraId="5B00EAB6" w14:textId="42AEA11D" w:rsidR="00F96AE2" w:rsidRPr="00D2702C" w:rsidRDefault="008D7C36" w:rsidP="00054D6C">
            <w:pPr>
              <w:shd w:val="clear" w:color="auto" w:fill="FFFFFF" w:themeFill="background1"/>
              <w:jc w:val="both"/>
              <w:rPr>
                <w:bCs/>
                <w:szCs w:val="24"/>
              </w:rPr>
            </w:pPr>
            <w:r w:rsidRPr="00D2702C">
              <w:rPr>
                <w:bCs/>
                <w:szCs w:val="24"/>
              </w:rPr>
              <w:t>S obzirom na to da nije utvrđen socijalni učinak utjecaj na ponuđene adresate ne postoji.</w:t>
            </w:r>
          </w:p>
        </w:tc>
      </w:tr>
      <w:tr w:rsidR="00F96AE2" w:rsidRPr="006554C2" w14:paraId="02C4FBD6" w14:textId="77777777" w:rsidTr="00BC2655">
        <w:trPr>
          <w:trHeight w:val="3401"/>
        </w:trPr>
        <w:tc>
          <w:tcPr>
            <w:tcW w:w="993" w:type="dxa"/>
            <w:shd w:val="clear" w:color="auto" w:fill="FFFFFF" w:themeFill="background1"/>
          </w:tcPr>
          <w:p w14:paraId="242EC1CC" w14:textId="77777777" w:rsidR="00F96AE2" w:rsidRPr="006554C2" w:rsidRDefault="00F96AE2" w:rsidP="0077506C">
            <w:pPr>
              <w:shd w:val="clear" w:color="auto" w:fill="FFFFFF" w:themeFill="background1"/>
              <w:rPr>
                <w:szCs w:val="24"/>
              </w:rPr>
            </w:pPr>
            <w:r w:rsidRPr="006554C2">
              <w:rPr>
                <w:szCs w:val="24"/>
              </w:rPr>
              <w:t>5.3.21.</w:t>
            </w:r>
          </w:p>
        </w:tc>
        <w:tc>
          <w:tcPr>
            <w:tcW w:w="8786" w:type="dxa"/>
            <w:gridSpan w:val="7"/>
            <w:shd w:val="clear" w:color="auto" w:fill="FFFFFF" w:themeFill="background1"/>
          </w:tcPr>
          <w:p w14:paraId="30CD7FF5" w14:textId="77777777" w:rsidR="00F96AE2" w:rsidRPr="00D2702C" w:rsidRDefault="00F96AE2" w:rsidP="0077506C">
            <w:pPr>
              <w:shd w:val="clear" w:color="auto" w:fill="FFFFFF" w:themeFill="background1"/>
              <w:rPr>
                <w:b/>
                <w:szCs w:val="24"/>
              </w:rPr>
            </w:pPr>
            <w:r w:rsidRPr="00D2702C">
              <w:rPr>
                <w:b/>
                <w:szCs w:val="24"/>
              </w:rPr>
              <w:t>REZULTAT PRETHODNE PROCJENE SOCIJALNIH UČINAKA:</w:t>
            </w:r>
          </w:p>
          <w:p w14:paraId="56B2B378" w14:textId="77777777" w:rsidR="00F96AE2" w:rsidRPr="00D2702C" w:rsidRDefault="00F96AE2" w:rsidP="0077506C">
            <w:pPr>
              <w:shd w:val="clear" w:color="auto" w:fill="FFFFFF" w:themeFill="background1"/>
              <w:jc w:val="both"/>
              <w:rPr>
                <w:i/>
                <w:szCs w:val="24"/>
              </w:rPr>
            </w:pPr>
            <w:r w:rsidRPr="00D2702C">
              <w:rPr>
                <w:i/>
                <w:szCs w:val="24"/>
              </w:rPr>
              <w:t xml:space="preserve">Da li je utvrđena barem jedna kombinacija: </w:t>
            </w:r>
          </w:p>
          <w:p w14:paraId="209BD7CA" w14:textId="77777777" w:rsidR="00F96AE2" w:rsidRPr="00D2702C" w:rsidRDefault="00F96AE2" w:rsidP="0077506C">
            <w:pPr>
              <w:pStyle w:val="Odlomakpopisa"/>
              <w:numPr>
                <w:ilvl w:val="1"/>
                <w:numId w:val="33"/>
              </w:numPr>
              <w:shd w:val="clear" w:color="auto" w:fill="FFFFFF" w:themeFill="background1"/>
              <w:ind w:left="459" w:hanging="283"/>
              <w:jc w:val="both"/>
              <w:rPr>
                <w:i/>
                <w:szCs w:val="24"/>
              </w:rPr>
            </w:pPr>
            <w:r w:rsidRPr="00D2702C">
              <w:rPr>
                <w:i/>
                <w:szCs w:val="24"/>
              </w:rPr>
              <w:t>veliki izravni učinak i mali broj adresata</w:t>
            </w:r>
          </w:p>
          <w:p w14:paraId="15B22804" w14:textId="77777777" w:rsidR="00F96AE2" w:rsidRPr="00D2702C" w:rsidRDefault="00F96AE2" w:rsidP="0077506C">
            <w:pPr>
              <w:pStyle w:val="Odlomakpopisa"/>
              <w:numPr>
                <w:ilvl w:val="1"/>
                <w:numId w:val="33"/>
              </w:numPr>
              <w:shd w:val="clear" w:color="auto" w:fill="FFFFFF" w:themeFill="background1"/>
              <w:ind w:left="459" w:hanging="283"/>
              <w:jc w:val="both"/>
              <w:rPr>
                <w:i/>
                <w:szCs w:val="24"/>
              </w:rPr>
            </w:pPr>
            <w:r w:rsidRPr="00D2702C">
              <w:rPr>
                <w:i/>
                <w:szCs w:val="24"/>
              </w:rPr>
              <w:t>veliki izravni učinak i veliki broj adresata</w:t>
            </w:r>
          </w:p>
          <w:p w14:paraId="6EB5EDCD" w14:textId="77777777" w:rsidR="00F96AE2" w:rsidRPr="00D2702C" w:rsidRDefault="00F96AE2" w:rsidP="0077506C">
            <w:pPr>
              <w:pStyle w:val="Odlomakpopisa"/>
              <w:numPr>
                <w:ilvl w:val="1"/>
                <w:numId w:val="33"/>
              </w:numPr>
              <w:shd w:val="clear" w:color="auto" w:fill="FFFFFF" w:themeFill="background1"/>
              <w:ind w:left="459" w:hanging="283"/>
              <w:jc w:val="both"/>
              <w:rPr>
                <w:i/>
                <w:szCs w:val="24"/>
              </w:rPr>
            </w:pPr>
            <w:r w:rsidRPr="00D2702C">
              <w:rPr>
                <w:i/>
                <w:szCs w:val="24"/>
              </w:rPr>
              <w:t>mali izravni učinak i veliki broj adresata.</w:t>
            </w:r>
          </w:p>
          <w:p w14:paraId="5470D532" w14:textId="77777777" w:rsidR="00F96AE2" w:rsidRPr="00D2702C" w:rsidRDefault="00F96AE2" w:rsidP="0077506C">
            <w:pPr>
              <w:shd w:val="clear" w:color="auto" w:fill="FFFFFF" w:themeFill="background1"/>
              <w:jc w:val="both"/>
              <w:rPr>
                <w:i/>
                <w:szCs w:val="24"/>
              </w:rPr>
            </w:pPr>
            <w:r w:rsidRPr="00D2702C">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F96AE2" w:rsidRPr="00D2702C" w14:paraId="0557094B" w14:textId="77777777" w:rsidTr="0077506C">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07AFC598" w14:textId="77777777" w:rsidR="00F96AE2" w:rsidRPr="00D2702C" w:rsidRDefault="00F96AE2" w:rsidP="0077506C">
                  <w:pPr>
                    <w:shd w:val="clear" w:color="auto" w:fill="FFFFFF" w:themeFill="background1"/>
                    <w:rPr>
                      <w:rFonts w:eastAsia="Times New Roman"/>
                      <w:color w:val="000000"/>
                      <w:szCs w:val="24"/>
                    </w:rPr>
                  </w:pPr>
                  <w:r w:rsidRPr="00D2702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14:paraId="7D3C174E" w14:textId="77777777" w:rsidR="00F96AE2" w:rsidRPr="00D2702C" w:rsidRDefault="00F96AE2" w:rsidP="0077506C">
                  <w:pPr>
                    <w:shd w:val="clear" w:color="auto" w:fill="FFFFFF" w:themeFill="background1"/>
                    <w:jc w:val="center"/>
                    <w:rPr>
                      <w:rFonts w:eastAsia="Times New Roman"/>
                      <w:b/>
                      <w:bCs/>
                      <w:color w:val="000000"/>
                      <w:szCs w:val="24"/>
                    </w:rPr>
                  </w:pPr>
                  <w:r w:rsidRPr="00D2702C">
                    <w:rPr>
                      <w:rFonts w:eastAsia="Times New Roman"/>
                      <w:b/>
                      <w:bCs/>
                      <w:color w:val="000000"/>
                      <w:szCs w:val="24"/>
                    </w:rPr>
                    <w:t>Izravni učinci</w:t>
                  </w:r>
                </w:p>
              </w:tc>
            </w:tr>
            <w:tr w:rsidR="00F96AE2" w:rsidRPr="00D2702C" w14:paraId="27DBFC17" w14:textId="77777777" w:rsidTr="008A5577">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770C42C2" w14:textId="77777777" w:rsidR="00F96AE2" w:rsidRPr="00D2702C" w:rsidRDefault="00F96AE2" w:rsidP="0077506C">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14:paraId="2C69F561" w14:textId="77777777" w:rsidR="00F96AE2" w:rsidRPr="00D2702C" w:rsidRDefault="00F96AE2" w:rsidP="0077506C">
                  <w:pPr>
                    <w:shd w:val="clear" w:color="auto" w:fill="FFFFFF" w:themeFill="background1"/>
                    <w:rPr>
                      <w:rFonts w:eastAsia="Times New Roman"/>
                      <w:color w:val="000000"/>
                      <w:szCs w:val="24"/>
                    </w:rPr>
                  </w:pPr>
                  <w:r w:rsidRPr="00D2702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14:paraId="77F7491A" w14:textId="77777777" w:rsidR="00F96AE2" w:rsidRPr="00D2702C" w:rsidRDefault="00F96AE2" w:rsidP="0077506C">
                  <w:pPr>
                    <w:shd w:val="clear" w:color="auto" w:fill="FFFFFF" w:themeFill="background1"/>
                    <w:rPr>
                      <w:rFonts w:eastAsia="Times New Roman"/>
                      <w:color w:val="000000"/>
                      <w:szCs w:val="24"/>
                    </w:rPr>
                  </w:pPr>
                  <w:r w:rsidRPr="00D2702C">
                    <w:rPr>
                      <w:rFonts w:eastAsia="Times New Roman"/>
                      <w:color w:val="000000"/>
                      <w:szCs w:val="24"/>
                    </w:rPr>
                    <w:t>mali</w:t>
                  </w:r>
                </w:p>
              </w:tc>
              <w:tc>
                <w:tcPr>
                  <w:tcW w:w="1407" w:type="dxa"/>
                  <w:tcBorders>
                    <w:top w:val="nil"/>
                    <w:left w:val="nil"/>
                    <w:bottom w:val="single" w:sz="4" w:space="0" w:color="auto"/>
                    <w:right w:val="single" w:sz="4" w:space="0" w:color="auto"/>
                  </w:tcBorders>
                  <w:shd w:val="clear" w:color="auto" w:fill="FFFFFF" w:themeFill="background1"/>
                  <w:noWrap/>
                  <w:vAlign w:val="bottom"/>
                  <w:hideMark/>
                </w:tcPr>
                <w:p w14:paraId="64BC537E" w14:textId="77777777" w:rsidR="00F96AE2" w:rsidRPr="00D2702C" w:rsidRDefault="00F96AE2" w:rsidP="0077506C">
                  <w:pPr>
                    <w:shd w:val="clear" w:color="auto" w:fill="FFFFFF" w:themeFill="background1"/>
                    <w:rPr>
                      <w:rFonts w:eastAsia="Times New Roman"/>
                      <w:color w:val="000000"/>
                      <w:szCs w:val="24"/>
                    </w:rPr>
                  </w:pPr>
                  <w:r w:rsidRPr="00D2702C">
                    <w:rPr>
                      <w:rFonts w:eastAsia="Times New Roman"/>
                      <w:color w:val="000000"/>
                      <w:szCs w:val="24"/>
                    </w:rPr>
                    <w:t>veliki</w:t>
                  </w:r>
                </w:p>
              </w:tc>
            </w:tr>
            <w:tr w:rsidR="008A5577" w:rsidRPr="00D2702C" w14:paraId="078ECDF8" w14:textId="77777777" w:rsidTr="008A5577">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14:paraId="3D62C6BD" w14:textId="77777777" w:rsidR="008A5577" w:rsidRPr="00D2702C" w:rsidRDefault="008A5577" w:rsidP="008A5577">
                  <w:pPr>
                    <w:shd w:val="clear" w:color="auto" w:fill="FFFFFF" w:themeFill="background1"/>
                    <w:jc w:val="center"/>
                    <w:rPr>
                      <w:rFonts w:eastAsia="Times New Roman"/>
                      <w:b/>
                      <w:bCs/>
                      <w:color w:val="000000"/>
                      <w:szCs w:val="24"/>
                    </w:rPr>
                  </w:pPr>
                  <w:r w:rsidRPr="00D2702C">
                    <w:rPr>
                      <w:rFonts w:eastAsia="Times New Roman"/>
                      <w:b/>
                      <w:bCs/>
                      <w:color w:val="000000"/>
                      <w:szCs w:val="24"/>
                    </w:rPr>
                    <w:t>Adresati</w:t>
                  </w:r>
                </w:p>
              </w:tc>
              <w:tc>
                <w:tcPr>
                  <w:tcW w:w="2086" w:type="dxa"/>
                  <w:tcBorders>
                    <w:top w:val="nil"/>
                    <w:left w:val="nil"/>
                    <w:bottom w:val="single" w:sz="4" w:space="0" w:color="auto"/>
                    <w:right w:val="single" w:sz="4" w:space="0" w:color="auto"/>
                  </w:tcBorders>
                  <w:shd w:val="clear" w:color="auto" w:fill="FFFFFF" w:themeFill="background1"/>
                  <w:noWrap/>
                  <w:vAlign w:val="bottom"/>
                  <w:hideMark/>
                </w:tcPr>
                <w:p w14:paraId="116F05F9" w14:textId="77777777" w:rsidR="008A5577" w:rsidRPr="00D2702C" w:rsidRDefault="008A5577" w:rsidP="008A5577">
                  <w:pPr>
                    <w:shd w:val="clear" w:color="auto" w:fill="FFFFFF" w:themeFill="background1"/>
                    <w:rPr>
                      <w:rFonts w:eastAsia="Times New Roman"/>
                      <w:color w:val="000000"/>
                      <w:szCs w:val="24"/>
                    </w:rPr>
                  </w:pPr>
                  <w:r w:rsidRPr="00D2702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tcPr>
                <w:p w14:paraId="6B44D59B" w14:textId="6D884515" w:rsidR="008A5577" w:rsidRPr="00D2702C" w:rsidRDefault="008A5577" w:rsidP="008A5577">
                  <w:pPr>
                    <w:shd w:val="clear" w:color="auto" w:fill="FFFFFF" w:themeFill="background1"/>
                    <w:rPr>
                      <w:rFonts w:eastAsia="Times New Roman"/>
                      <w:color w:val="000000"/>
                      <w:szCs w:val="24"/>
                    </w:rPr>
                  </w:pPr>
                  <w:r w:rsidRPr="00D2702C">
                    <w:t>Ne</w:t>
                  </w:r>
                </w:p>
              </w:tc>
              <w:tc>
                <w:tcPr>
                  <w:tcW w:w="1515" w:type="dxa"/>
                  <w:tcBorders>
                    <w:top w:val="nil"/>
                    <w:left w:val="nil"/>
                    <w:bottom w:val="single" w:sz="4" w:space="0" w:color="auto"/>
                    <w:right w:val="single" w:sz="4" w:space="0" w:color="auto"/>
                  </w:tcBorders>
                  <w:shd w:val="clear" w:color="auto" w:fill="FFFFFF" w:themeFill="background1"/>
                  <w:noWrap/>
                </w:tcPr>
                <w:p w14:paraId="4AC38555" w14:textId="1FCF291F" w:rsidR="008A5577" w:rsidRPr="00D2702C" w:rsidRDefault="008A5577" w:rsidP="008A5577">
                  <w:pPr>
                    <w:shd w:val="clear" w:color="auto" w:fill="FFFFFF" w:themeFill="background1"/>
                    <w:rPr>
                      <w:rFonts w:eastAsia="Times New Roman"/>
                      <w:color w:val="000000"/>
                      <w:szCs w:val="24"/>
                    </w:rPr>
                  </w:pPr>
                  <w:r w:rsidRPr="00D2702C">
                    <w:t>Ne</w:t>
                  </w:r>
                </w:p>
              </w:tc>
              <w:tc>
                <w:tcPr>
                  <w:tcW w:w="1407" w:type="dxa"/>
                  <w:tcBorders>
                    <w:top w:val="nil"/>
                    <w:left w:val="nil"/>
                    <w:bottom w:val="single" w:sz="4" w:space="0" w:color="auto"/>
                    <w:right w:val="single" w:sz="4" w:space="0" w:color="auto"/>
                  </w:tcBorders>
                  <w:shd w:val="clear" w:color="auto" w:fill="FFFFFF" w:themeFill="background1"/>
                  <w:noWrap/>
                </w:tcPr>
                <w:p w14:paraId="49DEE89E" w14:textId="11E3DF26" w:rsidR="008A5577" w:rsidRPr="00D2702C" w:rsidRDefault="008A5577" w:rsidP="008A5577">
                  <w:pPr>
                    <w:shd w:val="clear" w:color="auto" w:fill="FFFFFF" w:themeFill="background1"/>
                    <w:rPr>
                      <w:rFonts w:eastAsia="Times New Roman"/>
                      <w:color w:val="000000"/>
                      <w:szCs w:val="24"/>
                    </w:rPr>
                  </w:pPr>
                  <w:r w:rsidRPr="00D2702C">
                    <w:t>Ne</w:t>
                  </w:r>
                </w:p>
              </w:tc>
            </w:tr>
            <w:tr w:rsidR="008A5577" w:rsidRPr="00D2702C" w14:paraId="0B771E15" w14:textId="77777777" w:rsidTr="008A5577">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C804B09" w14:textId="77777777" w:rsidR="008A5577" w:rsidRPr="00D2702C" w:rsidRDefault="008A5577" w:rsidP="008A5577">
                  <w:pPr>
                    <w:shd w:val="clear" w:color="auto" w:fill="FFFFFF" w:themeFill="background1"/>
                    <w:rPr>
                      <w:rFonts w:eastAsia="Times New Roman"/>
                      <w:b/>
                      <w:bCs/>
                      <w:color w:val="000000"/>
                      <w:szCs w:val="24"/>
                    </w:rPr>
                  </w:pPr>
                </w:p>
              </w:tc>
              <w:tc>
                <w:tcPr>
                  <w:tcW w:w="2086" w:type="dxa"/>
                  <w:tcBorders>
                    <w:top w:val="nil"/>
                    <w:left w:val="nil"/>
                    <w:bottom w:val="single" w:sz="4" w:space="0" w:color="auto"/>
                    <w:right w:val="single" w:sz="4" w:space="0" w:color="auto"/>
                  </w:tcBorders>
                  <w:shd w:val="clear" w:color="auto" w:fill="FFFFFF" w:themeFill="background1"/>
                  <w:noWrap/>
                  <w:vAlign w:val="bottom"/>
                  <w:hideMark/>
                </w:tcPr>
                <w:p w14:paraId="30CB44A1" w14:textId="77777777" w:rsidR="008A5577" w:rsidRPr="00D2702C" w:rsidRDefault="008A5577" w:rsidP="008A5577">
                  <w:pPr>
                    <w:shd w:val="clear" w:color="auto" w:fill="FFFFFF" w:themeFill="background1"/>
                    <w:rPr>
                      <w:rFonts w:eastAsia="Times New Roman"/>
                      <w:color w:val="000000"/>
                      <w:szCs w:val="24"/>
                    </w:rPr>
                  </w:pPr>
                  <w:r w:rsidRPr="00D2702C">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tcPr>
                <w:p w14:paraId="01149C59" w14:textId="69695E41" w:rsidR="008A5577" w:rsidRPr="00D2702C" w:rsidRDefault="008A5577" w:rsidP="008A5577">
                  <w:pPr>
                    <w:shd w:val="clear" w:color="auto" w:fill="FFFFFF" w:themeFill="background1"/>
                    <w:rPr>
                      <w:rFonts w:eastAsia="Times New Roman"/>
                      <w:color w:val="000000"/>
                      <w:szCs w:val="24"/>
                    </w:rPr>
                  </w:pPr>
                  <w:r w:rsidRPr="00D2702C">
                    <w:t>Ne</w:t>
                  </w:r>
                </w:p>
              </w:tc>
              <w:tc>
                <w:tcPr>
                  <w:tcW w:w="1515" w:type="dxa"/>
                  <w:tcBorders>
                    <w:top w:val="nil"/>
                    <w:left w:val="nil"/>
                    <w:bottom w:val="single" w:sz="4" w:space="0" w:color="auto"/>
                    <w:right w:val="single" w:sz="4" w:space="0" w:color="auto"/>
                  </w:tcBorders>
                  <w:shd w:val="clear" w:color="auto" w:fill="FFFFFF" w:themeFill="background1"/>
                  <w:noWrap/>
                </w:tcPr>
                <w:p w14:paraId="0EBEBD3B" w14:textId="0A51D535" w:rsidR="008A5577" w:rsidRPr="00D2702C" w:rsidRDefault="008A5577" w:rsidP="008A5577">
                  <w:pPr>
                    <w:shd w:val="clear" w:color="auto" w:fill="FFFFFF" w:themeFill="background1"/>
                    <w:rPr>
                      <w:rFonts w:eastAsia="Times New Roman"/>
                      <w:color w:val="000000"/>
                      <w:szCs w:val="24"/>
                    </w:rPr>
                  </w:pPr>
                  <w:r w:rsidRPr="00D2702C">
                    <w:t>Ne</w:t>
                  </w:r>
                </w:p>
              </w:tc>
              <w:tc>
                <w:tcPr>
                  <w:tcW w:w="1407" w:type="dxa"/>
                  <w:tcBorders>
                    <w:top w:val="nil"/>
                    <w:left w:val="nil"/>
                    <w:bottom w:val="single" w:sz="4" w:space="0" w:color="auto"/>
                    <w:right w:val="single" w:sz="4" w:space="0" w:color="auto"/>
                  </w:tcBorders>
                  <w:shd w:val="clear" w:color="auto" w:fill="FFFFFF" w:themeFill="background1"/>
                  <w:noWrap/>
                </w:tcPr>
                <w:p w14:paraId="466E2B12" w14:textId="6DF461FC" w:rsidR="008A5577" w:rsidRPr="00D2702C" w:rsidRDefault="008A5577" w:rsidP="008A5577">
                  <w:pPr>
                    <w:shd w:val="clear" w:color="auto" w:fill="FFFFFF" w:themeFill="background1"/>
                    <w:rPr>
                      <w:rFonts w:eastAsia="Times New Roman"/>
                      <w:b/>
                      <w:bCs/>
                      <w:color w:val="000000"/>
                      <w:szCs w:val="24"/>
                    </w:rPr>
                  </w:pPr>
                  <w:r w:rsidRPr="00D2702C">
                    <w:t>Ne</w:t>
                  </w:r>
                </w:p>
              </w:tc>
            </w:tr>
            <w:tr w:rsidR="008A5577" w:rsidRPr="00D2702C" w14:paraId="7B50080C" w14:textId="77777777" w:rsidTr="008A5577">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73C9C0D3" w14:textId="77777777" w:rsidR="008A5577" w:rsidRPr="00D2702C" w:rsidRDefault="008A5577" w:rsidP="008A5577">
                  <w:pPr>
                    <w:shd w:val="clear" w:color="auto" w:fill="FFFFFF" w:themeFill="background1"/>
                    <w:rPr>
                      <w:rFonts w:eastAsia="Times New Roman"/>
                      <w:b/>
                      <w:bCs/>
                      <w:color w:val="000000"/>
                      <w:szCs w:val="24"/>
                    </w:rPr>
                  </w:pPr>
                </w:p>
              </w:tc>
              <w:tc>
                <w:tcPr>
                  <w:tcW w:w="2086" w:type="dxa"/>
                  <w:tcBorders>
                    <w:top w:val="nil"/>
                    <w:left w:val="nil"/>
                    <w:bottom w:val="single" w:sz="4" w:space="0" w:color="auto"/>
                    <w:right w:val="single" w:sz="4" w:space="0" w:color="auto"/>
                  </w:tcBorders>
                  <w:shd w:val="clear" w:color="auto" w:fill="FFFFFF" w:themeFill="background1"/>
                  <w:noWrap/>
                  <w:vAlign w:val="bottom"/>
                  <w:hideMark/>
                </w:tcPr>
                <w:p w14:paraId="1DF75D82" w14:textId="77777777" w:rsidR="008A5577" w:rsidRPr="00D2702C" w:rsidRDefault="008A5577" w:rsidP="008A5577">
                  <w:pPr>
                    <w:shd w:val="clear" w:color="auto" w:fill="FFFFFF" w:themeFill="background1"/>
                    <w:rPr>
                      <w:rFonts w:eastAsia="Times New Roman"/>
                      <w:color w:val="000000"/>
                      <w:szCs w:val="24"/>
                    </w:rPr>
                  </w:pPr>
                  <w:r w:rsidRPr="00D2702C">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tcPr>
                <w:p w14:paraId="35CB0BA2" w14:textId="006D13D2" w:rsidR="008A5577" w:rsidRPr="00D2702C" w:rsidRDefault="008A5577" w:rsidP="008A5577">
                  <w:pPr>
                    <w:shd w:val="clear" w:color="auto" w:fill="FFFFFF" w:themeFill="background1"/>
                    <w:rPr>
                      <w:rFonts w:eastAsia="Times New Roman"/>
                      <w:color w:val="000000"/>
                      <w:szCs w:val="24"/>
                    </w:rPr>
                  </w:pPr>
                  <w:r w:rsidRPr="00D2702C">
                    <w:t>Ne</w:t>
                  </w:r>
                </w:p>
              </w:tc>
              <w:tc>
                <w:tcPr>
                  <w:tcW w:w="1515" w:type="dxa"/>
                  <w:tcBorders>
                    <w:top w:val="nil"/>
                    <w:left w:val="nil"/>
                    <w:bottom w:val="single" w:sz="4" w:space="0" w:color="auto"/>
                    <w:right w:val="single" w:sz="4" w:space="0" w:color="auto"/>
                  </w:tcBorders>
                  <w:shd w:val="clear" w:color="auto" w:fill="FFFFFF" w:themeFill="background1"/>
                  <w:noWrap/>
                </w:tcPr>
                <w:p w14:paraId="498A23A9" w14:textId="739E104A" w:rsidR="008A5577" w:rsidRPr="00D2702C" w:rsidRDefault="008A5577" w:rsidP="008A5577">
                  <w:pPr>
                    <w:shd w:val="clear" w:color="auto" w:fill="FFFFFF" w:themeFill="background1"/>
                    <w:rPr>
                      <w:rFonts w:eastAsia="Times New Roman"/>
                      <w:b/>
                      <w:bCs/>
                      <w:color w:val="000000"/>
                      <w:szCs w:val="24"/>
                    </w:rPr>
                  </w:pPr>
                  <w:r w:rsidRPr="00D2702C">
                    <w:t>Ne</w:t>
                  </w:r>
                </w:p>
              </w:tc>
              <w:tc>
                <w:tcPr>
                  <w:tcW w:w="1407" w:type="dxa"/>
                  <w:tcBorders>
                    <w:top w:val="nil"/>
                    <w:left w:val="nil"/>
                    <w:bottom w:val="single" w:sz="4" w:space="0" w:color="auto"/>
                    <w:right w:val="single" w:sz="4" w:space="0" w:color="auto"/>
                  </w:tcBorders>
                  <w:shd w:val="clear" w:color="auto" w:fill="FFFFFF" w:themeFill="background1"/>
                  <w:noWrap/>
                </w:tcPr>
                <w:p w14:paraId="5386F41E" w14:textId="535FEEB1" w:rsidR="008A5577" w:rsidRPr="00D2702C" w:rsidRDefault="008A5577" w:rsidP="008A5577">
                  <w:pPr>
                    <w:shd w:val="clear" w:color="auto" w:fill="FFFFFF" w:themeFill="background1"/>
                    <w:rPr>
                      <w:rFonts w:eastAsia="Times New Roman"/>
                      <w:b/>
                      <w:bCs/>
                      <w:color w:val="000000"/>
                      <w:szCs w:val="24"/>
                    </w:rPr>
                  </w:pPr>
                  <w:r w:rsidRPr="00D2702C">
                    <w:t>Ne</w:t>
                  </w:r>
                </w:p>
              </w:tc>
            </w:tr>
          </w:tbl>
          <w:p w14:paraId="4851BCCE" w14:textId="77777777" w:rsidR="00F96AE2" w:rsidRPr="00D2702C" w:rsidRDefault="00F96AE2" w:rsidP="0077506C">
            <w:pPr>
              <w:shd w:val="clear" w:color="auto" w:fill="FFFFFF" w:themeFill="background1"/>
              <w:rPr>
                <w:szCs w:val="24"/>
              </w:rPr>
            </w:pPr>
          </w:p>
        </w:tc>
      </w:tr>
      <w:tr w:rsidR="00F96AE2" w:rsidRPr="006554C2" w14:paraId="41179A0E" w14:textId="77777777" w:rsidTr="00BC2655">
        <w:trPr>
          <w:trHeight w:val="284"/>
        </w:trPr>
        <w:tc>
          <w:tcPr>
            <w:tcW w:w="993" w:type="dxa"/>
            <w:shd w:val="clear" w:color="auto" w:fill="FFFFFF" w:themeFill="background1"/>
          </w:tcPr>
          <w:p w14:paraId="59FE01C7" w14:textId="77777777" w:rsidR="00F96AE2" w:rsidRPr="006554C2" w:rsidRDefault="00F96AE2" w:rsidP="0077506C">
            <w:pPr>
              <w:shd w:val="clear" w:color="auto" w:fill="FFFFFF" w:themeFill="background1"/>
              <w:rPr>
                <w:szCs w:val="24"/>
              </w:rPr>
            </w:pPr>
            <w:r w:rsidRPr="006554C2">
              <w:rPr>
                <w:szCs w:val="24"/>
              </w:rPr>
              <w:t>5.4.</w:t>
            </w:r>
          </w:p>
        </w:tc>
        <w:tc>
          <w:tcPr>
            <w:tcW w:w="8786" w:type="dxa"/>
            <w:gridSpan w:val="7"/>
            <w:shd w:val="clear" w:color="auto" w:fill="FFFFFF" w:themeFill="background1"/>
          </w:tcPr>
          <w:p w14:paraId="0097229D" w14:textId="77777777" w:rsidR="00F96AE2" w:rsidRPr="006554C2" w:rsidRDefault="00F96AE2" w:rsidP="0077506C">
            <w:pPr>
              <w:shd w:val="clear" w:color="auto" w:fill="FFFFFF" w:themeFill="background1"/>
              <w:rPr>
                <w:b/>
                <w:szCs w:val="24"/>
              </w:rPr>
            </w:pPr>
            <w:r w:rsidRPr="006554C2">
              <w:rPr>
                <w:b/>
                <w:szCs w:val="24"/>
              </w:rPr>
              <w:t>UTVRĐIVANJE UČINAKA NA RAD I TRŽIŠTE RADA</w:t>
            </w:r>
          </w:p>
        </w:tc>
      </w:tr>
      <w:tr w:rsidR="00F96AE2" w:rsidRPr="006554C2" w14:paraId="2DC8CD3A" w14:textId="77777777" w:rsidTr="00BC2655">
        <w:trPr>
          <w:trHeight w:val="284"/>
        </w:trPr>
        <w:tc>
          <w:tcPr>
            <w:tcW w:w="993" w:type="dxa"/>
            <w:shd w:val="clear" w:color="auto" w:fill="FFFFFF" w:themeFill="background1"/>
          </w:tcPr>
          <w:p w14:paraId="417DEDB1" w14:textId="77777777" w:rsidR="00F96AE2" w:rsidRPr="006554C2" w:rsidRDefault="00F96AE2" w:rsidP="0077506C">
            <w:pPr>
              <w:shd w:val="clear" w:color="auto" w:fill="FFFFFF" w:themeFill="background1"/>
              <w:rPr>
                <w:szCs w:val="24"/>
              </w:rPr>
            </w:pPr>
          </w:p>
        </w:tc>
        <w:tc>
          <w:tcPr>
            <w:tcW w:w="5670" w:type="dxa"/>
            <w:gridSpan w:val="2"/>
            <w:shd w:val="clear" w:color="auto" w:fill="FFFFFF" w:themeFill="background1"/>
          </w:tcPr>
          <w:p w14:paraId="1714861B" w14:textId="77777777" w:rsidR="00F96AE2" w:rsidRPr="006554C2" w:rsidRDefault="00F96AE2" w:rsidP="0077506C">
            <w:pPr>
              <w:shd w:val="clear" w:color="auto" w:fill="FFFFFF" w:themeFill="background1"/>
              <w:rPr>
                <w:b/>
                <w:szCs w:val="24"/>
              </w:rPr>
            </w:pPr>
            <w:r w:rsidRPr="006554C2">
              <w:rPr>
                <w:b/>
                <w:szCs w:val="24"/>
              </w:rPr>
              <w:t>Vrsta izravnih učinaka</w:t>
            </w:r>
          </w:p>
        </w:tc>
        <w:tc>
          <w:tcPr>
            <w:tcW w:w="3116" w:type="dxa"/>
            <w:gridSpan w:val="5"/>
            <w:shd w:val="clear" w:color="auto" w:fill="FFFFFF" w:themeFill="background1"/>
          </w:tcPr>
          <w:p w14:paraId="09697561" w14:textId="77777777" w:rsidR="00F96AE2" w:rsidRPr="006554C2" w:rsidRDefault="00F96AE2" w:rsidP="0077506C">
            <w:pPr>
              <w:shd w:val="clear" w:color="auto" w:fill="FFFFFF" w:themeFill="background1"/>
              <w:jc w:val="center"/>
              <w:rPr>
                <w:b/>
                <w:szCs w:val="24"/>
              </w:rPr>
            </w:pPr>
            <w:r w:rsidRPr="006554C2">
              <w:rPr>
                <w:b/>
                <w:szCs w:val="24"/>
              </w:rPr>
              <w:t>Mjerilo učinka</w:t>
            </w:r>
          </w:p>
        </w:tc>
      </w:tr>
      <w:tr w:rsidR="00F96AE2" w:rsidRPr="006554C2" w14:paraId="286C9F17" w14:textId="77777777" w:rsidTr="00BC2655">
        <w:trPr>
          <w:trHeight w:val="284"/>
        </w:trPr>
        <w:tc>
          <w:tcPr>
            <w:tcW w:w="993" w:type="dxa"/>
            <w:vMerge w:val="restart"/>
            <w:shd w:val="clear" w:color="auto" w:fill="FFFFFF" w:themeFill="background1"/>
          </w:tcPr>
          <w:p w14:paraId="0B75EC63" w14:textId="77777777" w:rsidR="00F96AE2" w:rsidRPr="006554C2" w:rsidRDefault="00F96AE2" w:rsidP="0077506C">
            <w:pPr>
              <w:shd w:val="clear" w:color="auto" w:fill="FFFFFF" w:themeFill="background1"/>
              <w:rPr>
                <w:szCs w:val="24"/>
              </w:rPr>
            </w:pPr>
          </w:p>
        </w:tc>
        <w:tc>
          <w:tcPr>
            <w:tcW w:w="5670" w:type="dxa"/>
            <w:gridSpan w:val="2"/>
            <w:vMerge w:val="restart"/>
            <w:shd w:val="clear" w:color="auto" w:fill="FFFFFF" w:themeFill="background1"/>
          </w:tcPr>
          <w:p w14:paraId="45FA3BED" w14:textId="77777777" w:rsidR="00F96AE2" w:rsidRPr="006554C2" w:rsidRDefault="00F96AE2" w:rsidP="0077506C">
            <w:pPr>
              <w:shd w:val="clear" w:color="auto" w:fill="FFFFFF" w:themeFill="background1"/>
              <w:rPr>
                <w:szCs w:val="24"/>
              </w:rPr>
            </w:pPr>
            <w:r w:rsidRPr="006554C2">
              <w:rPr>
                <w:szCs w:val="24"/>
              </w:rPr>
              <w:t>Utvrdite učinak na:</w:t>
            </w:r>
          </w:p>
        </w:tc>
        <w:tc>
          <w:tcPr>
            <w:tcW w:w="1276" w:type="dxa"/>
            <w:gridSpan w:val="2"/>
            <w:shd w:val="clear" w:color="auto" w:fill="FFFFFF" w:themeFill="background1"/>
          </w:tcPr>
          <w:p w14:paraId="2BD9C226" w14:textId="77777777" w:rsidR="00F96AE2" w:rsidRPr="006554C2" w:rsidRDefault="00F96AE2" w:rsidP="0077506C">
            <w:pPr>
              <w:shd w:val="clear" w:color="auto" w:fill="FFFFFF" w:themeFill="background1"/>
              <w:rPr>
                <w:b/>
                <w:szCs w:val="24"/>
              </w:rPr>
            </w:pPr>
            <w:r w:rsidRPr="006554C2">
              <w:rPr>
                <w:b/>
                <w:szCs w:val="24"/>
              </w:rPr>
              <w:t>Neznatan</w:t>
            </w:r>
          </w:p>
        </w:tc>
        <w:tc>
          <w:tcPr>
            <w:tcW w:w="1028" w:type="dxa"/>
            <w:gridSpan w:val="2"/>
            <w:shd w:val="clear" w:color="auto" w:fill="FFFFFF" w:themeFill="background1"/>
          </w:tcPr>
          <w:p w14:paraId="5BF9F77B" w14:textId="77777777" w:rsidR="00F96AE2" w:rsidRPr="006554C2" w:rsidRDefault="00F96AE2" w:rsidP="0077506C">
            <w:pPr>
              <w:shd w:val="clear" w:color="auto" w:fill="FFFFFF" w:themeFill="background1"/>
              <w:rPr>
                <w:b/>
                <w:szCs w:val="24"/>
              </w:rPr>
            </w:pPr>
            <w:r w:rsidRPr="006554C2">
              <w:rPr>
                <w:b/>
                <w:szCs w:val="24"/>
              </w:rPr>
              <w:t xml:space="preserve">Mali </w:t>
            </w:r>
          </w:p>
        </w:tc>
        <w:tc>
          <w:tcPr>
            <w:tcW w:w="812" w:type="dxa"/>
            <w:shd w:val="clear" w:color="auto" w:fill="FFFFFF" w:themeFill="background1"/>
          </w:tcPr>
          <w:p w14:paraId="1F98150F" w14:textId="77777777" w:rsidR="00F96AE2" w:rsidRPr="006554C2" w:rsidRDefault="00F96AE2" w:rsidP="0077506C">
            <w:pPr>
              <w:shd w:val="clear" w:color="auto" w:fill="FFFFFF" w:themeFill="background1"/>
              <w:rPr>
                <w:b/>
                <w:szCs w:val="24"/>
              </w:rPr>
            </w:pPr>
            <w:r w:rsidRPr="006554C2">
              <w:rPr>
                <w:b/>
                <w:szCs w:val="24"/>
              </w:rPr>
              <w:t xml:space="preserve">Veliki </w:t>
            </w:r>
          </w:p>
        </w:tc>
      </w:tr>
      <w:tr w:rsidR="00F96AE2" w:rsidRPr="006554C2" w14:paraId="2FD2E168" w14:textId="77777777" w:rsidTr="00BC2655">
        <w:trPr>
          <w:trHeight w:val="284"/>
        </w:trPr>
        <w:tc>
          <w:tcPr>
            <w:tcW w:w="993" w:type="dxa"/>
            <w:vMerge/>
            <w:shd w:val="clear" w:color="auto" w:fill="FFFFFF" w:themeFill="background1"/>
          </w:tcPr>
          <w:p w14:paraId="6A20097F" w14:textId="77777777" w:rsidR="00F96AE2" w:rsidRPr="006554C2" w:rsidRDefault="00F96AE2" w:rsidP="0077506C">
            <w:pPr>
              <w:shd w:val="clear" w:color="auto" w:fill="FFFFFF" w:themeFill="background1"/>
              <w:rPr>
                <w:szCs w:val="24"/>
              </w:rPr>
            </w:pPr>
          </w:p>
        </w:tc>
        <w:tc>
          <w:tcPr>
            <w:tcW w:w="5670" w:type="dxa"/>
            <w:gridSpan w:val="2"/>
            <w:vMerge/>
            <w:shd w:val="clear" w:color="auto" w:fill="FFFFFF" w:themeFill="background1"/>
          </w:tcPr>
          <w:p w14:paraId="6A194CAA" w14:textId="77777777" w:rsidR="00F96AE2" w:rsidRPr="006554C2" w:rsidRDefault="00F96AE2" w:rsidP="0077506C">
            <w:pPr>
              <w:shd w:val="clear" w:color="auto" w:fill="FFFFFF" w:themeFill="background1"/>
              <w:rPr>
                <w:szCs w:val="24"/>
              </w:rPr>
            </w:pPr>
          </w:p>
        </w:tc>
        <w:tc>
          <w:tcPr>
            <w:tcW w:w="1276" w:type="dxa"/>
            <w:gridSpan w:val="2"/>
            <w:shd w:val="clear" w:color="auto" w:fill="FFFFFF" w:themeFill="background1"/>
          </w:tcPr>
          <w:p w14:paraId="679EF570" w14:textId="77777777" w:rsidR="00F96AE2" w:rsidRPr="006554C2" w:rsidRDefault="00F96AE2" w:rsidP="0077506C">
            <w:pPr>
              <w:shd w:val="clear" w:color="auto" w:fill="FFFFFF" w:themeFill="background1"/>
              <w:rPr>
                <w:i/>
                <w:szCs w:val="24"/>
              </w:rPr>
            </w:pPr>
            <w:r w:rsidRPr="006554C2">
              <w:rPr>
                <w:i/>
                <w:szCs w:val="24"/>
              </w:rPr>
              <w:t>Da/Ne</w:t>
            </w:r>
          </w:p>
        </w:tc>
        <w:tc>
          <w:tcPr>
            <w:tcW w:w="1028" w:type="dxa"/>
            <w:gridSpan w:val="2"/>
            <w:shd w:val="clear" w:color="auto" w:fill="FFFFFF" w:themeFill="background1"/>
          </w:tcPr>
          <w:p w14:paraId="583AC82A" w14:textId="77777777" w:rsidR="00F96AE2" w:rsidRPr="006554C2" w:rsidRDefault="00F96AE2" w:rsidP="0077506C">
            <w:pPr>
              <w:shd w:val="clear" w:color="auto" w:fill="FFFFFF" w:themeFill="background1"/>
              <w:rPr>
                <w:i/>
                <w:szCs w:val="24"/>
              </w:rPr>
            </w:pPr>
            <w:r w:rsidRPr="006554C2">
              <w:rPr>
                <w:i/>
                <w:szCs w:val="24"/>
              </w:rPr>
              <w:t>Da/Ne</w:t>
            </w:r>
          </w:p>
        </w:tc>
        <w:tc>
          <w:tcPr>
            <w:tcW w:w="812" w:type="dxa"/>
            <w:shd w:val="clear" w:color="auto" w:fill="FFFFFF" w:themeFill="background1"/>
          </w:tcPr>
          <w:p w14:paraId="621DE479" w14:textId="77777777" w:rsidR="00F96AE2" w:rsidRPr="006554C2" w:rsidRDefault="00F96AE2" w:rsidP="0077506C">
            <w:pPr>
              <w:shd w:val="clear" w:color="auto" w:fill="FFFFFF" w:themeFill="background1"/>
              <w:rPr>
                <w:i/>
                <w:szCs w:val="24"/>
              </w:rPr>
            </w:pPr>
            <w:r w:rsidRPr="006554C2">
              <w:rPr>
                <w:i/>
                <w:szCs w:val="24"/>
              </w:rPr>
              <w:t>Da/Ne</w:t>
            </w:r>
          </w:p>
        </w:tc>
      </w:tr>
      <w:tr w:rsidR="008A5577" w:rsidRPr="006554C2" w14:paraId="21477778" w14:textId="77777777" w:rsidTr="00BC2655">
        <w:trPr>
          <w:trHeight w:val="284"/>
        </w:trPr>
        <w:tc>
          <w:tcPr>
            <w:tcW w:w="993" w:type="dxa"/>
            <w:shd w:val="clear" w:color="auto" w:fill="FFFFFF" w:themeFill="background1"/>
          </w:tcPr>
          <w:p w14:paraId="481E1864" w14:textId="77777777" w:rsidR="008A5577" w:rsidRPr="006554C2" w:rsidRDefault="008A5577" w:rsidP="008A5577">
            <w:pPr>
              <w:shd w:val="clear" w:color="auto" w:fill="FFFFFF" w:themeFill="background1"/>
              <w:rPr>
                <w:szCs w:val="24"/>
              </w:rPr>
            </w:pPr>
            <w:r w:rsidRPr="006554C2">
              <w:rPr>
                <w:szCs w:val="24"/>
              </w:rPr>
              <w:t>5.4.1.</w:t>
            </w:r>
          </w:p>
        </w:tc>
        <w:tc>
          <w:tcPr>
            <w:tcW w:w="5670" w:type="dxa"/>
            <w:gridSpan w:val="2"/>
            <w:shd w:val="clear" w:color="auto" w:fill="FFFFFF" w:themeFill="background1"/>
          </w:tcPr>
          <w:p w14:paraId="459A845A" w14:textId="77777777" w:rsidR="008A5577" w:rsidRPr="006554C2" w:rsidRDefault="008A5577" w:rsidP="00AC12B3">
            <w:pPr>
              <w:shd w:val="clear" w:color="auto" w:fill="FFFFFF" w:themeFill="background1"/>
              <w:jc w:val="both"/>
              <w:rPr>
                <w:szCs w:val="24"/>
              </w:rPr>
            </w:pPr>
            <w:r w:rsidRPr="006554C2">
              <w:rPr>
                <w:szCs w:val="24"/>
              </w:rPr>
              <w:t>Zapošljavanje i tržište rada u gospodarstvu Republike Hrvatske u cjelini odnosno u pojedinom gospodarskom području</w:t>
            </w:r>
          </w:p>
        </w:tc>
        <w:tc>
          <w:tcPr>
            <w:tcW w:w="1276" w:type="dxa"/>
            <w:gridSpan w:val="2"/>
            <w:shd w:val="clear" w:color="auto" w:fill="FFFFFF" w:themeFill="background1"/>
          </w:tcPr>
          <w:p w14:paraId="53D44A3C" w14:textId="3ADBA69A" w:rsidR="008A5577" w:rsidRPr="006554C2" w:rsidRDefault="008A5577" w:rsidP="008A5577">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1230BBF6" w14:textId="304055B2" w:rsidR="008A5577" w:rsidRPr="006554C2" w:rsidRDefault="008D7C36" w:rsidP="008A5577">
            <w:pPr>
              <w:shd w:val="clear" w:color="auto" w:fill="FFFFFF" w:themeFill="background1"/>
              <w:rPr>
                <w:b/>
                <w:bCs/>
                <w:szCs w:val="24"/>
              </w:rPr>
            </w:pPr>
            <w:r w:rsidRPr="006554C2">
              <w:rPr>
                <w:b/>
                <w:bCs/>
              </w:rPr>
              <w:t>Da</w:t>
            </w:r>
          </w:p>
        </w:tc>
        <w:tc>
          <w:tcPr>
            <w:tcW w:w="812" w:type="dxa"/>
            <w:shd w:val="clear" w:color="auto" w:fill="FFFFFF" w:themeFill="background1"/>
          </w:tcPr>
          <w:p w14:paraId="72A78FE0" w14:textId="6BF62D9F" w:rsidR="008A5577" w:rsidRPr="006554C2" w:rsidRDefault="008A5577" w:rsidP="008A5577">
            <w:pPr>
              <w:shd w:val="clear" w:color="auto" w:fill="FFFFFF" w:themeFill="background1"/>
              <w:rPr>
                <w:b/>
                <w:bCs/>
                <w:szCs w:val="24"/>
              </w:rPr>
            </w:pPr>
            <w:r w:rsidRPr="006554C2">
              <w:rPr>
                <w:b/>
                <w:bCs/>
              </w:rPr>
              <w:t>Ne</w:t>
            </w:r>
          </w:p>
        </w:tc>
      </w:tr>
      <w:tr w:rsidR="008A5577" w:rsidRPr="006554C2" w14:paraId="353BDFAB" w14:textId="77777777" w:rsidTr="00BC2655">
        <w:trPr>
          <w:trHeight w:val="284"/>
        </w:trPr>
        <w:tc>
          <w:tcPr>
            <w:tcW w:w="993" w:type="dxa"/>
            <w:shd w:val="clear" w:color="auto" w:fill="FFFFFF" w:themeFill="background1"/>
          </w:tcPr>
          <w:p w14:paraId="4DBEEA12" w14:textId="77777777" w:rsidR="008A5577" w:rsidRPr="006554C2" w:rsidRDefault="008A5577" w:rsidP="008A5577">
            <w:pPr>
              <w:shd w:val="clear" w:color="auto" w:fill="FFFFFF" w:themeFill="background1"/>
              <w:rPr>
                <w:szCs w:val="24"/>
              </w:rPr>
            </w:pPr>
            <w:r w:rsidRPr="006554C2">
              <w:rPr>
                <w:szCs w:val="24"/>
              </w:rPr>
              <w:t>5.4.2.</w:t>
            </w:r>
          </w:p>
        </w:tc>
        <w:tc>
          <w:tcPr>
            <w:tcW w:w="5670" w:type="dxa"/>
            <w:gridSpan w:val="2"/>
            <w:shd w:val="clear" w:color="auto" w:fill="FFFFFF" w:themeFill="background1"/>
          </w:tcPr>
          <w:p w14:paraId="30268636" w14:textId="77777777" w:rsidR="008A5577" w:rsidRPr="006554C2" w:rsidRDefault="008A5577" w:rsidP="00AC12B3">
            <w:pPr>
              <w:shd w:val="clear" w:color="auto" w:fill="FFFFFF" w:themeFill="background1"/>
              <w:jc w:val="both"/>
              <w:rPr>
                <w:szCs w:val="24"/>
              </w:rPr>
            </w:pPr>
            <w:r w:rsidRPr="006554C2">
              <w:rPr>
                <w:szCs w:val="24"/>
              </w:rPr>
              <w:t>Otvaranje novih radnih mjesta odnosno gubitak radnih mjesta</w:t>
            </w:r>
          </w:p>
        </w:tc>
        <w:tc>
          <w:tcPr>
            <w:tcW w:w="1276" w:type="dxa"/>
            <w:gridSpan w:val="2"/>
            <w:shd w:val="clear" w:color="auto" w:fill="FFFFFF" w:themeFill="background1"/>
          </w:tcPr>
          <w:p w14:paraId="50F79F02" w14:textId="0618E351" w:rsidR="008A5577" w:rsidRPr="006554C2" w:rsidRDefault="008A5577" w:rsidP="008A5577">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469BDDF4" w14:textId="141BA699" w:rsidR="008A5577" w:rsidRPr="006554C2" w:rsidRDefault="00E630BF" w:rsidP="008A5577">
            <w:pPr>
              <w:shd w:val="clear" w:color="auto" w:fill="FFFFFF" w:themeFill="background1"/>
              <w:rPr>
                <w:b/>
                <w:bCs/>
                <w:szCs w:val="24"/>
              </w:rPr>
            </w:pPr>
            <w:r w:rsidRPr="006554C2">
              <w:rPr>
                <w:b/>
                <w:bCs/>
              </w:rPr>
              <w:t>Ne</w:t>
            </w:r>
          </w:p>
        </w:tc>
        <w:tc>
          <w:tcPr>
            <w:tcW w:w="812" w:type="dxa"/>
            <w:shd w:val="clear" w:color="auto" w:fill="FFFFFF" w:themeFill="background1"/>
          </w:tcPr>
          <w:p w14:paraId="649EA564" w14:textId="5E411FB3" w:rsidR="008A5577" w:rsidRPr="006554C2" w:rsidRDefault="008A5577" w:rsidP="008A5577">
            <w:pPr>
              <w:shd w:val="clear" w:color="auto" w:fill="FFFFFF" w:themeFill="background1"/>
              <w:rPr>
                <w:b/>
                <w:bCs/>
                <w:szCs w:val="24"/>
              </w:rPr>
            </w:pPr>
            <w:r w:rsidRPr="006554C2">
              <w:rPr>
                <w:b/>
                <w:bCs/>
              </w:rPr>
              <w:t>Ne</w:t>
            </w:r>
          </w:p>
        </w:tc>
      </w:tr>
      <w:tr w:rsidR="008A5577" w:rsidRPr="006554C2" w14:paraId="655A9DB1" w14:textId="77777777" w:rsidTr="00BC2655">
        <w:trPr>
          <w:trHeight w:val="284"/>
        </w:trPr>
        <w:tc>
          <w:tcPr>
            <w:tcW w:w="993" w:type="dxa"/>
            <w:shd w:val="clear" w:color="auto" w:fill="FFFFFF" w:themeFill="background1"/>
          </w:tcPr>
          <w:p w14:paraId="55008401" w14:textId="77777777" w:rsidR="008A5577" w:rsidRPr="006554C2" w:rsidRDefault="008A5577" w:rsidP="008A5577">
            <w:pPr>
              <w:shd w:val="clear" w:color="auto" w:fill="FFFFFF" w:themeFill="background1"/>
              <w:rPr>
                <w:szCs w:val="24"/>
              </w:rPr>
            </w:pPr>
            <w:r w:rsidRPr="006554C2">
              <w:rPr>
                <w:szCs w:val="24"/>
              </w:rPr>
              <w:t>5.4.3.</w:t>
            </w:r>
          </w:p>
        </w:tc>
        <w:tc>
          <w:tcPr>
            <w:tcW w:w="5670" w:type="dxa"/>
            <w:gridSpan w:val="2"/>
            <w:shd w:val="clear" w:color="auto" w:fill="FFFFFF" w:themeFill="background1"/>
          </w:tcPr>
          <w:p w14:paraId="0FD4EEE3" w14:textId="77777777" w:rsidR="008A5577" w:rsidRPr="006554C2" w:rsidRDefault="008A5577" w:rsidP="00AC12B3">
            <w:pPr>
              <w:shd w:val="clear" w:color="auto" w:fill="FFFFFF" w:themeFill="background1"/>
              <w:jc w:val="both"/>
              <w:rPr>
                <w:szCs w:val="24"/>
              </w:rPr>
            </w:pPr>
            <w:r w:rsidRPr="006554C2">
              <w:rPr>
                <w:szCs w:val="24"/>
              </w:rPr>
              <w:t>Kretanje minimalne plaće i najniže mirovine</w:t>
            </w:r>
          </w:p>
        </w:tc>
        <w:tc>
          <w:tcPr>
            <w:tcW w:w="1276" w:type="dxa"/>
            <w:gridSpan w:val="2"/>
            <w:shd w:val="clear" w:color="auto" w:fill="FFFFFF" w:themeFill="background1"/>
          </w:tcPr>
          <w:p w14:paraId="76DD29BE" w14:textId="2914A8DA" w:rsidR="008A5577" w:rsidRPr="006554C2" w:rsidRDefault="008A5577" w:rsidP="008A5577">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1D974F78" w14:textId="189E6E77" w:rsidR="008A5577" w:rsidRPr="006554C2" w:rsidRDefault="008A5577" w:rsidP="008A5577">
            <w:pPr>
              <w:shd w:val="clear" w:color="auto" w:fill="FFFFFF" w:themeFill="background1"/>
              <w:rPr>
                <w:b/>
                <w:bCs/>
                <w:szCs w:val="24"/>
              </w:rPr>
            </w:pPr>
            <w:r w:rsidRPr="006554C2">
              <w:rPr>
                <w:b/>
                <w:bCs/>
              </w:rPr>
              <w:t>Ne</w:t>
            </w:r>
          </w:p>
        </w:tc>
        <w:tc>
          <w:tcPr>
            <w:tcW w:w="812" w:type="dxa"/>
            <w:shd w:val="clear" w:color="auto" w:fill="FFFFFF" w:themeFill="background1"/>
          </w:tcPr>
          <w:p w14:paraId="50D0625E" w14:textId="036A0872" w:rsidR="008A5577" w:rsidRPr="006554C2" w:rsidRDefault="008A5577" w:rsidP="008A5577">
            <w:pPr>
              <w:shd w:val="clear" w:color="auto" w:fill="FFFFFF" w:themeFill="background1"/>
              <w:rPr>
                <w:b/>
                <w:bCs/>
                <w:szCs w:val="24"/>
              </w:rPr>
            </w:pPr>
            <w:r w:rsidRPr="006554C2">
              <w:rPr>
                <w:b/>
                <w:bCs/>
              </w:rPr>
              <w:t>Ne</w:t>
            </w:r>
          </w:p>
        </w:tc>
      </w:tr>
      <w:tr w:rsidR="008A5577" w:rsidRPr="006554C2" w14:paraId="4ED0E477" w14:textId="77777777" w:rsidTr="00BC2655">
        <w:trPr>
          <w:trHeight w:val="284"/>
        </w:trPr>
        <w:tc>
          <w:tcPr>
            <w:tcW w:w="993" w:type="dxa"/>
            <w:shd w:val="clear" w:color="auto" w:fill="FFFFFF" w:themeFill="background1"/>
          </w:tcPr>
          <w:p w14:paraId="60607E91" w14:textId="77777777" w:rsidR="008A5577" w:rsidRPr="006554C2" w:rsidRDefault="008A5577" w:rsidP="008A5577">
            <w:pPr>
              <w:shd w:val="clear" w:color="auto" w:fill="FFFFFF" w:themeFill="background1"/>
              <w:rPr>
                <w:szCs w:val="24"/>
              </w:rPr>
            </w:pPr>
            <w:r w:rsidRPr="006554C2">
              <w:rPr>
                <w:szCs w:val="24"/>
              </w:rPr>
              <w:t>5.4.4.</w:t>
            </w:r>
          </w:p>
        </w:tc>
        <w:tc>
          <w:tcPr>
            <w:tcW w:w="5670" w:type="dxa"/>
            <w:gridSpan w:val="2"/>
            <w:shd w:val="clear" w:color="auto" w:fill="FFFFFF" w:themeFill="background1"/>
          </w:tcPr>
          <w:p w14:paraId="70E476C3" w14:textId="77777777" w:rsidR="008A5577" w:rsidRPr="006554C2" w:rsidRDefault="008A5577" w:rsidP="00AC12B3">
            <w:pPr>
              <w:shd w:val="clear" w:color="auto" w:fill="FFFFFF" w:themeFill="background1"/>
              <w:jc w:val="both"/>
              <w:rPr>
                <w:szCs w:val="24"/>
              </w:rPr>
            </w:pPr>
            <w:r w:rsidRPr="006554C2">
              <w:rPr>
                <w:szCs w:val="24"/>
              </w:rPr>
              <w:t>Status regulirane profesije</w:t>
            </w:r>
          </w:p>
        </w:tc>
        <w:tc>
          <w:tcPr>
            <w:tcW w:w="1276" w:type="dxa"/>
            <w:gridSpan w:val="2"/>
            <w:shd w:val="clear" w:color="auto" w:fill="FFFFFF" w:themeFill="background1"/>
          </w:tcPr>
          <w:p w14:paraId="07ACFADF" w14:textId="110098B6" w:rsidR="008A5577" w:rsidRPr="006554C2" w:rsidRDefault="008A5577" w:rsidP="008A5577">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1221035F" w14:textId="5EEF2A8C" w:rsidR="008A5577" w:rsidRPr="006554C2" w:rsidRDefault="008A5577" w:rsidP="008A5577">
            <w:pPr>
              <w:shd w:val="clear" w:color="auto" w:fill="FFFFFF" w:themeFill="background1"/>
              <w:rPr>
                <w:b/>
                <w:bCs/>
                <w:szCs w:val="24"/>
              </w:rPr>
            </w:pPr>
            <w:r w:rsidRPr="006554C2">
              <w:rPr>
                <w:b/>
                <w:bCs/>
              </w:rPr>
              <w:t>Ne</w:t>
            </w:r>
          </w:p>
        </w:tc>
        <w:tc>
          <w:tcPr>
            <w:tcW w:w="812" w:type="dxa"/>
            <w:shd w:val="clear" w:color="auto" w:fill="FFFFFF" w:themeFill="background1"/>
          </w:tcPr>
          <w:p w14:paraId="178B1C7F" w14:textId="15D2BEE7" w:rsidR="008A5577" w:rsidRPr="006554C2" w:rsidRDefault="008A5577" w:rsidP="008A5577">
            <w:pPr>
              <w:shd w:val="clear" w:color="auto" w:fill="FFFFFF" w:themeFill="background1"/>
              <w:rPr>
                <w:b/>
                <w:bCs/>
                <w:szCs w:val="24"/>
              </w:rPr>
            </w:pPr>
            <w:r w:rsidRPr="006554C2">
              <w:rPr>
                <w:b/>
                <w:bCs/>
              </w:rPr>
              <w:t>Ne</w:t>
            </w:r>
          </w:p>
        </w:tc>
      </w:tr>
      <w:tr w:rsidR="008A5577" w:rsidRPr="006554C2" w14:paraId="5992B017" w14:textId="77777777" w:rsidTr="00BC2655">
        <w:trPr>
          <w:trHeight w:val="284"/>
        </w:trPr>
        <w:tc>
          <w:tcPr>
            <w:tcW w:w="993" w:type="dxa"/>
            <w:shd w:val="clear" w:color="auto" w:fill="FFFFFF" w:themeFill="background1"/>
          </w:tcPr>
          <w:p w14:paraId="3ED98924" w14:textId="77777777" w:rsidR="008A5577" w:rsidRPr="006554C2" w:rsidRDefault="008A5577" w:rsidP="008A5577">
            <w:pPr>
              <w:shd w:val="clear" w:color="auto" w:fill="FFFFFF" w:themeFill="background1"/>
              <w:rPr>
                <w:szCs w:val="24"/>
              </w:rPr>
            </w:pPr>
            <w:r w:rsidRPr="006554C2">
              <w:rPr>
                <w:szCs w:val="24"/>
              </w:rPr>
              <w:t>5.4.5.</w:t>
            </w:r>
          </w:p>
        </w:tc>
        <w:tc>
          <w:tcPr>
            <w:tcW w:w="5670" w:type="dxa"/>
            <w:gridSpan w:val="2"/>
            <w:shd w:val="clear" w:color="auto" w:fill="FFFFFF" w:themeFill="background1"/>
          </w:tcPr>
          <w:p w14:paraId="3A6EF0BC" w14:textId="77777777" w:rsidR="008A5577" w:rsidRPr="006554C2" w:rsidRDefault="008A5577" w:rsidP="00AC12B3">
            <w:pPr>
              <w:shd w:val="clear" w:color="auto" w:fill="FFFFFF" w:themeFill="background1"/>
              <w:jc w:val="both"/>
              <w:rPr>
                <w:szCs w:val="24"/>
              </w:rPr>
            </w:pPr>
            <w:r w:rsidRPr="006554C2">
              <w:rPr>
                <w:szCs w:val="24"/>
              </w:rPr>
              <w:t>Status posebnih skupina radno sposobnog stanovništva s obzirom na dob stanovništva</w:t>
            </w:r>
          </w:p>
        </w:tc>
        <w:tc>
          <w:tcPr>
            <w:tcW w:w="1276" w:type="dxa"/>
            <w:gridSpan w:val="2"/>
            <w:shd w:val="clear" w:color="auto" w:fill="FFFFFF" w:themeFill="background1"/>
          </w:tcPr>
          <w:p w14:paraId="4D164126" w14:textId="1840320D" w:rsidR="008A5577" w:rsidRPr="006554C2" w:rsidRDefault="008A5577" w:rsidP="008A5577">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69CE3B60" w14:textId="71CCD37E" w:rsidR="008A5577" w:rsidRPr="006554C2" w:rsidRDefault="008A5577" w:rsidP="008A5577">
            <w:pPr>
              <w:shd w:val="clear" w:color="auto" w:fill="FFFFFF" w:themeFill="background1"/>
              <w:rPr>
                <w:b/>
                <w:bCs/>
                <w:szCs w:val="24"/>
              </w:rPr>
            </w:pPr>
            <w:r w:rsidRPr="006554C2">
              <w:rPr>
                <w:b/>
                <w:bCs/>
              </w:rPr>
              <w:t>Ne</w:t>
            </w:r>
          </w:p>
        </w:tc>
        <w:tc>
          <w:tcPr>
            <w:tcW w:w="812" w:type="dxa"/>
            <w:shd w:val="clear" w:color="auto" w:fill="FFFFFF" w:themeFill="background1"/>
          </w:tcPr>
          <w:p w14:paraId="27C8B349" w14:textId="50F27451" w:rsidR="008A5577" w:rsidRPr="006554C2" w:rsidRDefault="008A5577" w:rsidP="008A5577">
            <w:pPr>
              <w:shd w:val="clear" w:color="auto" w:fill="FFFFFF" w:themeFill="background1"/>
              <w:rPr>
                <w:b/>
                <w:bCs/>
                <w:szCs w:val="24"/>
              </w:rPr>
            </w:pPr>
            <w:r w:rsidRPr="006554C2">
              <w:rPr>
                <w:b/>
                <w:bCs/>
              </w:rPr>
              <w:t>Ne</w:t>
            </w:r>
          </w:p>
        </w:tc>
      </w:tr>
      <w:tr w:rsidR="008A5577" w:rsidRPr="006554C2" w14:paraId="555F45DA" w14:textId="77777777" w:rsidTr="00BC2655">
        <w:trPr>
          <w:trHeight w:val="284"/>
        </w:trPr>
        <w:tc>
          <w:tcPr>
            <w:tcW w:w="993" w:type="dxa"/>
            <w:shd w:val="clear" w:color="auto" w:fill="FFFFFF" w:themeFill="background1"/>
          </w:tcPr>
          <w:p w14:paraId="6B7A4183" w14:textId="77777777" w:rsidR="008A5577" w:rsidRPr="006554C2" w:rsidRDefault="008A5577" w:rsidP="008A5577">
            <w:pPr>
              <w:shd w:val="clear" w:color="auto" w:fill="FFFFFF" w:themeFill="background1"/>
              <w:rPr>
                <w:szCs w:val="24"/>
              </w:rPr>
            </w:pPr>
            <w:r w:rsidRPr="006554C2">
              <w:rPr>
                <w:szCs w:val="24"/>
              </w:rPr>
              <w:t>5.4.6.</w:t>
            </w:r>
          </w:p>
        </w:tc>
        <w:tc>
          <w:tcPr>
            <w:tcW w:w="5670" w:type="dxa"/>
            <w:gridSpan w:val="2"/>
            <w:shd w:val="clear" w:color="auto" w:fill="FFFFFF" w:themeFill="background1"/>
          </w:tcPr>
          <w:p w14:paraId="4C3032A7" w14:textId="77777777" w:rsidR="008A5577" w:rsidRPr="006554C2" w:rsidRDefault="008A5577" w:rsidP="00AC12B3">
            <w:pPr>
              <w:shd w:val="clear" w:color="auto" w:fill="FFFFFF" w:themeFill="background1"/>
              <w:jc w:val="both"/>
              <w:rPr>
                <w:szCs w:val="24"/>
              </w:rPr>
            </w:pPr>
            <w:r w:rsidRPr="006554C2">
              <w:rPr>
                <w:szCs w:val="24"/>
              </w:rPr>
              <w:t>Fleksibilnost uvjeta rada i radnog mjesta za pojedine skupine stanovništva</w:t>
            </w:r>
          </w:p>
        </w:tc>
        <w:tc>
          <w:tcPr>
            <w:tcW w:w="1276" w:type="dxa"/>
            <w:gridSpan w:val="2"/>
            <w:shd w:val="clear" w:color="auto" w:fill="FFFFFF" w:themeFill="background1"/>
          </w:tcPr>
          <w:p w14:paraId="70141871" w14:textId="59DA8082" w:rsidR="008A5577" w:rsidRPr="006554C2" w:rsidRDefault="008A5577" w:rsidP="008A5577">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4DFA96D8" w14:textId="2E80DF42" w:rsidR="008A5577" w:rsidRPr="006554C2" w:rsidRDefault="008A5577" w:rsidP="008A5577">
            <w:pPr>
              <w:shd w:val="clear" w:color="auto" w:fill="FFFFFF" w:themeFill="background1"/>
              <w:rPr>
                <w:b/>
                <w:bCs/>
                <w:szCs w:val="24"/>
              </w:rPr>
            </w:pPr>
            <w:r w:rsidRPr="006554C2">
              <w:rPr>
                <w:b/>
                <w:bCs/>
              </w:rPr>
              <w:t>Ne</w:t>
            </w:r>
          </w:p>
        </w:tc>
        <w:tc>
          <w:tcPr>
            <w:tcW w:w="812" w:type="dxa"/>
            <w:shd w:val="clear" w:color="auto" w:fill="FFFFFF" w:themeFill="background1"/>
          </w:tcPr>
          <w:p w14:paraId="2179B69C" w14:textId="00651D73" w:rsidR="008A5577" w:rsidRPr="006554C2" w:rsidRDefault="008A5577" w:rsidP="008A5577">
            <w:pPr>
              <w:shd w:val="clear" w:color="auto" w:fill="FFFFFF" w:themeFill="background1"/>
              <w:rPr>
                <w:b/>
                <w:bCs/>
                <w:szCs w:val="24"/>
              </w:rPr>
            </w:pPr>
            <w:r w:rsidRPr="006554C2">
              <w:rPr>
                <w:b/>
                <w:bCs/>
              </w:rPr>
              <w:t>Ne</w:t>
            </w:r>
          </w:p>
        </w:tc>
      </w:tr>
      <w:tr w:rsidR="008A5577" w:rsidRPr="006554C2" w14:paraId="22ED3695" w14:textId="77777777" w:rsidTr="00BC2655">
        <w:trPr>
          <w:trHeight w:val="284"/>
        </w:trPr>
        <w:tc>
          <w:tcPr>
            <w:tcW w:w="993" w:type="dxa"/>
            <w:shd w:val="clear" w:color="auto" w:fill="FFFFFF" w:themeFill="background1"/>
          </w:tcPr>
          <w:p w14:paraId="4307AB77" w14:textId="77777777" w:rsidR="008A5577" w:rsidRPr="006554C2" w:rsidRDefault="008A5577" w:rsidP="008A5577">
            <w:pPr>
              <w:shd w:val="clear" w:color="auto" w:fill="FFFFFF" w:themeFill="background1"/>
              <w:rPr>
                <w:szCs w:val="24"/>
              </w:rPr>
            </w:pPr>
            <w:r w:rsidRPr="006554C2">
              <w:rPr>
                <w:szCs w:val="24"/>
              </w:rPr>
              <w:t>5.4.7.</w:t>
            </w:r>
          </w:p>
        </w:tc>
        <w:tc>
          <w:tcPr>
            <w:tcW w:w="5670" w:type="dxa"/>
            <w:gridSpan w:val="2"/>
            <w:shd w:val="clear" w:color="auto" w:fill="FFFFFF" w:themeFill="background1"/>
          </w:tcPr>
          <w:p w14:paraId="1849C3F5" w14:textId="77777777" w:rsidR="008A5577" w:rsidRPr="006554C2" w:rsidRDefault="008A5577" w:rsidP="008A5577">
            <w:pPr>
              <w:shd w:val="clear" w:color="auto" w:fill="FFFFFF" w:themeFill="background1"/>
              <w:rPr>
                <w:szCs w:val="24"/>
              </w:rPr>
            </w:pPr>
            <w:r w:rsidRPr="006554C2">
              <w:rPr>
                <w:szCs w:val="24"/>
              </w:rPr>
              <w:t>Financijska održivost mirovinskoga sustava, osobito u dijelu dugoročne održivosti mirovinskoga sustava</w:t>
            </w:r>
          </w:p>
        </w:tc>
        <w:tc>
          <w:tcPr>
            <w:tcW w:w="1276" w:type="dxa"/>
            <w:gridSpan w:val="2"/>
            <w:shd w:val="clear" w:color="auto" w:fill="FFFFFF" w:themeFill="background1"/>
          </w:tcPr>
          <w:p w14:paraId="60EF4BAB" w14:textId="2101AD43" w:rsidR="008A5577" w:rsidRPr="006554C2" w:rsidRDefault="008A5577" w:rsidP="008A5577">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5736CBC4" w14:textId="5860A55A" w:rsidR="008A5577" w:rsidRPr="006554C2" w:rsidRDefault="008A5577" w:rsidP="008A5577">
            <w:pPr>
              <w:shd w:val="clear" w:color="auto" w:fill="FFFFFF" w:themeFill="background1"/>
              <w:rPr>
                <w:b/>
                <w:bCs/>
                <w:szCs w:val="24"/>
              </w:rPr>
            </w:pPr>
            <w:r w:rsidRPr="006554C2">
              <w:rPr>
                <w:b/>
                <w:bCs/>
              </w:rPr>
              <w:t>Ne</w:t>
            </w:r>
          </w:p>
        </w:tc>
        <w:tc>
          <w:tcPr>
            <w:tcW w:w="812" w:type="dxa"/>
            <w:shd w:val="clear" w:color="auto" w:fill="FFFFFF" w:themeFill="background1"/>
          </w:tcPr>
          <w:p w14:paraId="6C340693" w14:textId="422765F9" w:rsidR="008A5577" w:rsidRPr="006554C2" w:rsidRDefault="008A5577" w:rsidP="008A5577">
            <w:pPr>
              <w:shd w:val="clear" w:color="auto" w:fill="FFFFFF" w:themeFill="background1"/>
              <w:rPr>
                <w:b/>
                <w:bCs/>
                <w:szCs w:val="24"/>
              </w:rPr>
            </w:pPr>
            <w:r w:rsidRPr="006554C2">
              <w:rPr>
                <w:b/>
                <w:bCs/>
              </w:rPr>
              <w:t>Ne</w:t>
            </w:r>
          </w:p>
        </w:tc>
      </w:tr>
      <w:tr w:rsidR="008A5577" w:rsidRPr="006554C2" w14:paraId="09EA4C32" w14:textId="77777777" w:rsidTr="00BC2655">
        <w:trPr>
          <w:trHeight w:val="284"/>
        </w:trPr>
        <w:tc>
          <w:tcPr>
            <w:tcW w:w="993" w:type="dxa"/>
            <w:shd w:val="clear" w:color="auto" w:fill="FFFFFF" w:themeFill="background1"/>
          </w:tcPr>
          <w:p w14:paraId="0153AB4E" w14:textId="77777777" w:rsidR="008A5577" w:rsidRPr="006554C2" w:rsidRDefault="008A5577" w:rsidP="008A5577">
            <w:pPr>
              <w:shd w:val="clear" w:color="auto" w:fill="FFFFFF" w:themeFill="background1"/>
              <w:rPr>
                <w:szCs w:val="24"/>
              </w:rPr>
            </w:pPr>
            <w:r w:rsidRPr="006554C2">
              <w:rPr>
                <w:szCs w:val="24"/>
              </w:rPr>
              <w:t>5.4.8.</w:t>
            </w:r>
          </w:p>
        </w:tc>
        <w:tc>
          <w:tcPr>
            <w:tcW w:w="5670" w:type="dxa"/>
            <w:gridSpan w:val="2"/>
            <w:shd w:val="clear" w:color="auto" w:fill="FFFFFF" w:themeFill="background1"/>
          </w:tcPr>
          <w:p w14:paraId="01DF7328" w14:textId="77777777" w:rsidR="008A5577" w:rsidRPr="006554C2" w:rsidRDefault="008A5577" w:rsidP="008A5577">
            <w:pPr>
              <w:shd w:val="clear" w:color="auto" w:fill="FFFFFF" w:themeFill="background1"/>
              <w:rPr>
                <w:szCs w:val="24"/>
              </w:rPr>
            </w:pPr>
            <w:r w:rsidRPr="006554C2">
              <w:rPr>
                <w:szCs w:val="24"/>
              </w:rPr>
              <w:t>Odnos između privatnog i poslovnog života</w:t>
            </w:r>
          </w:p>
        </w:tc>
        <w:tc>
          <w:tcPr>
            <w:tcW w:w="1276" w:type="dxa"/>
            <w:gridSpan w:val="2"/>
            <w:shd w:val="clear" w:color="auto" w:fill="FFFFFF" w:themeFill="background1"/>
          </w:tcPr>
          <w:p w14:paraId="74517243" w14:textId="0EB44883" w:rsidR="008A5577" w:rsidRPr="006554C2" w:rsidRDefault="008A5577" w:rsidP="008A5577">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73996A89" w14:textId="354E82C3" w:rsidR="008A5577" w:rsidRPr="006554C2" w:rsidRDefault="008A5577" w:rsidP="008A5577">
            <w:pPr>
              <w:shd w:val="clear" w:color="auto" w:fill="FFFFFF" w:themeFill="background1"/>
              <w:rPr>
                <w:b/>
                <w:bCs/>
                <w:szCs w:val="24"/>
              </w:rPr>
            </w:pPr>
            <w:r w:rsidRPr="006554C2">
              <w:rPr>
                <w:b/>
                <w:bCs/>
              </w:rPr>
              <w:t>Ne</w:t>
            </w:r>
          </w:p>
        </w:tc>
        <w:tc>
          <w:tcPr>
            <w:tcW w:w="812" w:type="dxa"/>
            <w:shd w:val="clear" w:color="auto" w:fill="FFFFFF" w:themeFill="background1"/>
          </w:tcPr>
          <w:p w14:paraId="5F98F48A" w14:textId="7C7FC6D7" w:rsidR="008A5577" w:rsidRPr="006554C2" w:rsidRDefault="008A5577" w:rsidP="008A5577">
            <w:pPr>
              <w:shd w:val="clear" w:color="auto" w:fill="FFFFFF" w:themeFill="background1"/>
              <w:rPr>
                <w:b/>
                <w:bCs/>
                <w:szCs w:val="24"/>
              </w:rPr>
            </w:pPr>
            <w:r w:rsidRPr="006554C2">
              <w:rPr>
                <w:b/>
                <w:bCs/>
              </w:rPr>
              <w:t>Ne</w:t>
            </w:r>
          </w:p>
        </w:tc>
      </w:tr>
      <w:tr w:rsidR="008A5577" w:rsidRPr="006554C2" w14:paraId="6BF575EC" w14:textId="77777777" w:rsidTr="00BC2655">
        <w:trPr>
          <w:trHeight w:val="284"/>
        </w:trPr>
        <w:tc>
          <w:tcPr>
            <w:tcW w:w="993" w:type="dxa"/>
            <w:shd w:val="clear" w:color="auto" w:fill="FFFFFF" w:themeFill="background1"/>
          </w:tcPr>
          <w:p w14:paraId="7C79C984" w14:textId="77777777" w:rsidR="008A5577" w:rsidRPr="006554C2" w:rsidRDefault="008A5577" w:rsidP="008A5577">
            <w:pPr>
              <w:shd w:val="clear" w:color="auto" w:fill="FFFFFF" w:themeFill="background1"/>
              <w:rPr>
                <w:szCs w:val="24"/>
              </w:rPr>
            </w:pPr>
            <w:r w:rsidRPr="006554C2">
              <w:rPr>
                <w:szCs w:val="24"/>
              </w:rPr>
              <w:t>5.4.9.</w:t>
            </w:r>
          </w:p>
        </w:tc>
        <w:tc>
          <w:tcPr>
            <w:tcW w:w="5670" w:type="dxa"/>
            <w:gridSpan w:val="2"/>
            <w:shd w:val="clear" w:color="auto" w:fill="FFFFFF" w:themeFill="background1"/>
          </w:tcPr>
          <w:p w14:paraId="6734C55C" w14:textId="77777777" w:rsidR="008A5577" w:rsidRPr="006554C2" w:rsidRDefault="008A5577" w:rsidP="008A5577">
            <w:pPr>
              <w:shd w:val="clear" w:color="auto" w:fill="FFFFFF" w:themeFill="background1"/>
              <w:rPr>
                <w:szCs w:val="24"/>
              </w:rPr>
            </w:pPr>
            <w:r w:rsidRPr="006554C2">
              <w:rPr>
                <w:szCs w:val="24"/>
              </w:rPr>
              <w:t>Dohodak radnika odnosno samozaposlenih osoba</w:t>
            </w:r>
          </w:p>
        </w:tc>
        <w:tc>
          <w:tcPr>
            <w:tcW w:w="1276" w:type="dxa"/>
            <w:gridSpan w:val="2"/>
            <w:shd w:val="clear" w:color="auto" w:fill="FFFFFF" w:themeFill="background1"/>
          </w:tcPr>
          <w:p w14:paraId="6E8456BA" w14:textId="1FFB3D05" w:rsidR="008A5577" w:rsidRPr="006554C2" w:rsidRDefault="008A5577" w:rsidP="008A5577">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66000485" w14:textId="183FF98F" w:rsidR="008A5577" w:rsidRPr="006554C2" w:rsidRDefault="00E630BF" w:rsidP="008A5577">
            <w:pPr>
              <w:shd w:val="clear" w:color="auto" w:fill="FFFFFF" w:themeFill="background1"/>
              <w:rPr>
                <w:b/>
                <w:bCs/>
                <w:szCs w:val="24"/>
              </w:rPr>
            </w:pPr>
            <w:r w:rsidRPr="006554C2">
              <w:rPr>
                <w:b/>
                <w:bCs/>
              </w:rPr>
              <w:t>Da</w:t>
            </w:r>
          </w:p>
        </w:tc>
        <w:tc>
          <w:tcPr>
            <w:tcW w:w="812" w:type="dxa"/>
            <w:shd w:val="clear" w:color="auto" w:fill="FFFFFF" w:themeFill="background1"/>
          </w:tcPr>
          <w:p w14:paraId="29BA5256" w14:textId="4CFC15F9" w:rsidR="008A5577" w:rsidRPr="006554C2" w:rsidRDefault="008A5577" w:rsidP="008A5577">
            <w:pPr>
              <w:shd w:val="clear" w:color="auto" w:fill="FFFFFF" w:themeFill="background1"/>
              <w:rPr>
                <w:b/>
                <w:bCs/>
                <w:szCs w:val="24"/>
              </w:rPr>
            </w:pPr>
            <w:r w:rsidRPr="006554C2">
              <w:rPr>
                <w:b/>
                <w:bCs/>
              </w:rPr>
              <w:t>Ne</w:t>
            </w:r>
          </w:p>
        </w:tc>
      </w:tr>
      <w:tr w:rsidR="008A5577" w:rsidRPr="006554C2" w14:paraId="0B883D73" w14:textId="77777777" w:rsidTr="00BC2655">
        <w:trPr>
          <w:trHeight w:val="284"/>
        </w:trPr>
        <w:tc>
          <w:tcPr>
            <w:tcW w:w="993" w:type="dxa"/>
            <w:shd w:val="clear" w:color="auto" w:fill="FFFFFF" w:themeFill="background1"/>
          </w:tcPr>
          <w:p w14:paraId="42B9BFEB" w14:textId="77777777" w:rsidR="008A5577" w:rsidRPr="006554C2" w:rsidRDefault="008A5577" w:rsidP="008A5577">
            <w:pPr>
              <w:shd w:val="clear" w:color="auto" w:fill="FFFFFF" w:themeFill="background1"/>
              <w:rPr>
                <w:szCs w:val="24"/>
              </w:rPr>
            </w:pPr>
            <w:r w:rsidRPr="006554C2">
              <w:rPr>
                <w:szCs w:val="24"/>
              </w:rPr>
              <w:t>5.4.10.</w:t>
            </w:r>
          </w:p>
        </w:tc>
        <w:tc>
          <w:tcPr>
            <w:tcW w:w="5670" w:type="dxa"/>
            <w:gridSpan w:val="2"/>
            <w:shd w:val="clear" w:color="auto" w:fill="FFFFFF" w:themeFill="background1"/>
          </w:tcPr>
          <w:p w14:paraId="6B046479" w14:textId="77777777" w:rsidR="008A5577" w:rsidRPr="006554C2" w:rsidRDefault="008A5577" w:rsidP="008A5577">
            <w:pPr>
              <w:shd w:val="clear" w:color="auto" w:fill="FFFFFF" w:themeFill="background1"/>
              <w:rPr>
                <w:szCs w:val="24"/>
              </w:rPr>
            </w:pPr>
            <w:r w:rsidRPr="006554C2">
              <w:rPr>
                <w:szCs w:val="24"/>
              </w:rPr>
              <w:t>Pravo na kvalitetu radnog mjesta</w:t>
            </w:r>
          </w:p>
        </w:tc>
        <w:tc>
          <w:tcPr>
            <w:tcW w:w="1276" w:type="dxa"/>
            <w:gridSpan w:val="2"/>
            <w:shd w:val="clear" w:color="auto" w:fill="FFFFFF" w:themeFill="background1"/>
          </w:tcPr>
          <w:p w14:paraId="228F6873" w14:textId="0E15C459" w:rsidR="008A5577" w:rsidRPr="006554C2" w:rsidRDefault="008A5577" w:rsidP="008A5577">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72A6CC3B" w14:textId="741A309E" w:rsidR="008A5577" w:rsidRPr="006554C2" w:rsidRDefault="008A5577" w:rsidP="008A5577">
            <w:pPr>
              <w:shd w:val="clear" w:color="auto" w:fill="FFFFFF" w:themeFill="background1"/>
              <w:rPr>
                <w:b/>
                <w:bCs/>
                <w:szCs w:val="24"/>
              </w:rPr>
            </w:pPr>
            <w:r w:rsidRPr="006554C2">
              <w:rPr>
                <w:b/>
                <w:bCs/>
              </w:rPr>
              <w:t>Ne</w:t>
            </w:r>
          </w:p>
        </w:tc>
        <w:tc>
          <w:tcPr>
            <w:tcW w:w="812" w:type="dxa"/>
            <w:shd w:val="clear" w:color="auto" w:fill="FFFFFF" w:themeFill="background1"/>
          </w:tcPr>
          <w:p w14:paraId="03F5E614" w14:textId="7DE3D2A3" w:rsidR="008A5577" w:rsidRPr="006554C2" w:rsidRDefault="008A5577" w:rsidP="008A5577">
            <w:pPr>
              <w:shd w:val="clear" w:color="auto" w:fill="FFFFFF" w:themeFill="background1"/>
              <w:rPr>
                <w:b/>
                <w:bCs/>
                <w:szCs w:val="24"/>
              </w:rPr>
            </w:pPr>
            <w:r w:rsidRPr="006554C2">
              <w:rPr>
                <w:b/>
                <w:bCs/>
              </w:rPr>
              <w:t>Ne</w:t>
            </w:r>
          </w:p>
        </w:tc>
      </w:tr>
      <w:tr w:rsidR="008A5577" w:rsidRPr="006554C2" w14:paraId="63E0B427" w14:textId="77777777" w:rsidTr="00BC2655">
        <w:trPr>
          <w:trHeight w:val="284"/>
        </w:trPr>
        <w:tc>
          <w:tcPr>
            <w:tcW w:w="993" w:type="dxa"/>
            <w:shd w:val="clear" w:color="auto" w:fill="FFFFFF" w:themeFill="background1"/>
          </w:tcPr>
          <w:p w14:paraId="04AA1064" w14:textId="77777777" w:rsidR="008A5577" w:rsidRPr="006554C2" w:rsidRDefault="008A5577" w:rsidP="008A5577">
            <w:pPr>
              <w:shd w:val="clear" w:color="auto" w:fill="FFFFFF" w:themeFill="background1"/>
              <w:rPr>
                <w:szCs w:val="24"/>
              </w:rPr>
            </w:pPr>
            <w:r w:rsidRPr="006554C2">
              <w:rPr>
                <w:szCs w:val="24"/>
              </w:rPr>
              <w:t>5.4.11.</w:t>
            </w:r>
          </w:p>
        </w:tc>
        <w:tc>
          <w:tcPr>
            <w:tcW w:w="5670" w:type="dxa"/>
            <w:gridSpan w:val="2"/>
            <w:shd w:val="clear" w:color="auto" w:fill="FFFFFF" w:themeFill="background1"/>
          </w:tcPr>
          <w:p w14:paraId="0B4374DE" w14:textId="77777777" w:rsidR="008A5577" w:rsidRPr="006554C2" w:rsidRDefault="008A5577" w:rsidP="008A5577">
            <w:pPr>
              <w:shd w:val="clear" w:color="auto" w:fill="FFFFFF" w:themeFill="background1"/>
              <w:rPr>
                <w:szCs w:val="24"/>
              </w:rPr>
            </w:pPr>
            <w:r w:rsidRPr="006554C2">
              <w:rPr>
                <w:szCs w:val="24"/>
              </w:rPr>
              <w:t>Ostvarivanje prava na mirovinu i drugih radnih prava</w:t>
            </w:r>
          </w:p>
        </w:tc>
        <w:tc>
          <w:tcPr>
            <w:tcW w:w="1276" w:type="dxa"/>
            <w:gridSpan w:val="2"/>
            <w:shd w:val="clear" w:color="auto" w:fill="FFFFFF" w:themeFill="background1"/>
          </w:tcPr>
          <w:p w14:paraId="35E72664" w14:textId="2BC816A2" w:rsidR="008A5577" w:rsidRPr="006554C2" w:rsidRDefault="008A5577" w:rsidP="008A5577">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7FB89793" w14:textId="36191ACC" w:rsidR="008A5577" w:rsidRPr="006554C2" w:rsidRDefault="008A5577" w:rsidP="008A5577">
            <w:pPr>
              <w:shd w:val="clear" w:color="auto" w:fill="FFFFFF" w:themeFill="background1"/>
              <w:rPr>
                <w:b/>
                <w:bCs/>
                <w:szCs w:val="24"/>
              </w:rPr>
            </w:pPr>
            <w:r w:rsidRPr="006554C2">
              <w:rPr>
                <w:b/>
                <w:bCs/>
              </w:rPr>
              <w:t>Ne</w:t>
            </w:r>
          </w:p>
        </w:tc>
        <w:tc>
          <w:tcPr>
            <w:tcW w:w="812" w:type="dxa"/>
            <w:shd w:val="clear" w:color="auto" w:fill="FFFFFF" w:themeFill="background1"/>
          </w:tcPr>
          <w:p w14:paraId="679BED05" w14:textId="2814A79C" w:rsidR="008A5577" w:rsidRPr="006554C2" w:rsidRDefault="008A5577" w:rsidP="008A5577">
            <w:pPr>
              <w:shd w:val="clear" w:color="auto" w:fill="FFFFFF" w:themeFill="background1"/>
              <w:rPr>
                <w:b/>
                <w:bCs/>
                <w:szCs w:val="24"/>
              </w:rPr>
            </w:pPr>
            <w:r w:rsidRPr="006554C2">
              <w:rPr>
                <w:b/>
                <w:bCs/>
              </w:rPr>
              <w:t>Ne</w:t>
            </w:r>
          </w:p>
        </w:tc>
      </w:tr>
      <w:tr w:rsidR="008A5577" w:rsidRPr="006554C2" w14:paraId="4CD3FDBE" w14:textId="77777777" w:rsidTr="00BC2655">
        <w:trPr>
          <w:trHeight w:val="284"/>
        </w:trPr>
        <w:tc>
          <w:tcPr>
            <w:tcW w:w="993" w:type="dxa"/>
            <w:shd w:val="clear" w:color="auto" w:fill="FFFFFF" w:themeFill="background1"/>
          </w:tcPr>
          <w:p w14:paraId="3E6C261E" w14:textId="77777777" w:rsidR="008A5577" w:rsidRPr="006554C2" w:rsidRDefault="008A5577" w:rsidP="008A5577">
            <w:pPr>
              <w:shd w:val="clear" w:color="auto" w:fill="FFFFFF" w:themeFill="background1"/>
              <w:rPr>
                <w:szCs w:val="24"/>
              </w:rPr>
            </w:pPr>
            <w:r w:rsidRPr="006554C2">
              <w:rPr>
                <w:szCs w:val="24"/>
              </w:rPr>
              <w:t>5.4.12.</w:t>
            </w:r>
          </w:p>
        </w:tc>
        <w:tc>
          <w:tcPr>
            <w:tcW w:w="5670" w:type="dxa"/>
            <w:gridSpan w:val="2"/>
            <w:shd w:val="clear" w:color="auto" w:fill="FFFFFF" w:themeFill="background1"/>
          </w:tcPr>
          <w:p w14:paraId="55FF2098" w14:textId="77777777" w:rsidR="008A5577" w:rsidRPr="006554C2" w:rsidRDefault="008A5577" w:rsidP="008A5577">
            <w:pPr>
              <w:shd w:val="clear" w:color="auto" w:fill="FFFFFF" w:themeFill="background1"/>
              <w:rPr>
                <w:szCs w:val="24"/>
              </w:rPr>
            </w:pPr>
            <w:r w:rsidRPr="006554C2">
              <w:rPr>
                <w:rFonts w:eastAsia="Times New Roman"/>
                <w:iCs/>
                <w:szCs w:val="24"/>
              </w:rPr>
              <w:t>Status prava iz kolektivnog ugovora i na pravo kolektivnog pregovaranja</w:t>
            </w:r>
          </w:p>
        </w:tc>
        <w:tc>
          <w:tcPr>
            <w:tcW w:w="1276" w:type="dxa"/>
            <w:gridSpan w:val="2"/>
            <w:shd w:val="clear" w:color="auto" w:fill="FFFFFF" w:themeFill="background1"/>
          </w:tcPr>
          <w:p w14:paraId="37923CF0" w14:textId="7C25C4B2" w:rsidR="008A5577" w:rsidRPr="006554C2" w:rsidRDefault="008A5577" w:rsidP="008A5577">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0038953D" w14:textId="4FF7D088" w:rsidR="008A5577" w:rsidRPr="006554C2" w:rsidRDefault="008A5577" w:rsidP="008A5577">
            <w:pPr>
              <w:shd w:val="clear" w:color="auto" w:fill="FFFFFF" w:themeFill="background1"/>
              <w:rPr>
                <w:b/>
                <w:bCs/>
                <w:szCs w:val="24"/>
              </w:rPr>
            </w:pPr>
            <w:r w:rsidRPr="006554C2">
              <w:rPr>
                <w:b/>
                <w:bCs/>
              </w:rPr>
              <w:t>Ne</w:t>
            </w:r>
          </w:p>
        </w:tc>
        <w:tc>
          <w:tcPr>
            <w:tcW w:w="812" w:type="dxa"/>
            <w:shd w:val="clear" w:color="auto" w:fill="FFFFFF" w:themeFill="background1"/>
          </w:tcPr>
          <w:p w14:paraId="15C1F4AB" w14:textId="3B6ED0D5" w:rsidR="008A5577" w:rsidRPr="006554C2" w:rsidRDefault="008A5577" w:rsidP="008A5577">
            <w:pPr>
              <w:shd w:val="clear" w:color="auto" w:fill="FFFFFF" w:themeFill="background1"/>
              <w:rPr>
                <w:b/>
                <w:bCs/>
                <w:szCs w:val="24"/>
              </w:rPr>
            </w:pPr>
            <w:r w:rsidRPr="006554C2">
              <w:rPr>
                <w:b/>
                <w:bCs/>
              </w:rPr>
              <w:t>Ne</w:t>
            </w:r>
          </w:p>
        </w:tc>
      </w:tr>
      <w:tr w:rsidR="008A5577" w:rsidRPr="006554C2" w14:paraId="6C2595FE" w14:textId="77777777" w:rsidTr="00BC2655">
        <w:trPr>
          <w:trHeight w:val="284"/>
        </w:trPr>
        <w:tc>
          <w:tcPr>
            <w:tcW w:w="993" w:type="dxa"/>
            <w:shd w:val="clear" w:color="auto" w:fill="FFFFFF" w:themeFill="background1"/>
          </w:tcPr>
          <w:p w14:paraId="7BBA3E03" w14:textId="77777777" w:rsidR="008A5577" w:rsidRPr="006554C2" w:rsidRDefault="008A5577" w:rsidP="008A5577">
            <w:pPr>
              <w:shd w:val="clear" w:color="auto" w:fill="FFFFFF" w:themeFill="background1"/>
              <w:rPr>
                <w:szCs w:val="24"/>
              </w:rPr>
            </w:pPr>
            <w:r w:rsidRPr="006554C2">
              <w:rPr>
                <w:szCs w:val="24"/>
              </w:rPr>
              <w:lastRenderedPageBreak/>
              <w:t>5.4.13.</w:t>
            </w:r>
          </w:p>
        </w:tc>
        <w:tc>
          <w:tcPr>
            <w:tcW w:w="5670" w:type="dxa"/>
            <w:gridSpan w:val="2"/>
            <w:shd w:val="clear" w:color="auto" w:fill="FFFFFF" w:themeFill="background1"/>
          </w:tcPr>
          <w:p w14:paraId="32EA0342" w14:textId="77777777" w:rsidR="008A5577" w:rsidRPr="006554C2" w:rsidRDefault="008A5577" w:rsidP="008A5577">
            <w:pPr>
              <w:shd w:val="clear" w:color="auto" w:fill="FFFFFF" w:themeFill="background1"/>
              <w:jc w:val="both"/>
              <w:rPr>
                <w:rFonts w:eastAsia="Times New Roman"/>
                <w:szCs w:val="24"/>
              </w:rPr>
            </w:pPr>
            <w:r w:rsidRPr="006554C2">
              <w:rPr>
                <w:rFonts w:eastAsia="Times New Roman"/>
                <w:szCs w:val="24"/>
              </w:rPr>
              <w:t>Drugi očekivani izravni učinak:</w:t>
            </w:r>
          </w:p>
          <w:p w14:paraId="568BD2B7" w14:textId="77777777" w:rsidR="008A5577" w:rsidRPr="006554C2" w:rsidRDefault="008A5577" w:rsidP="008A5577">
            <w:pPr>
              <w:shd w:val="clear" w:color="auto" w:fill="FFFFFF" w:themeFill="background1"/>
              <w:rPr>
                <w:rFonts w:eastAsia="Times New Roman"/>
                <w:iCs/>
                <w:szCs w:val="24"/>
              </w:rPr>
            </w:pPr>
          </w:p>
        </w:tc>
        <w:tc>
          <w:tcPr>
            <w:tcW w:w="1276" w:type="dxa"/>
            <w:gridSpan w:val="2"/>
            <w:shd w:val="clear" w:color="auto" w:fill="FFFFFF" w:themeFill="background1"/>
          </w:tcPr>
          <w:p w14:paraId="4D1FAB38" w14:textId="7107D296" w:rsidR="008A5577" w:rsidRPr="006554C2" w:rsidRDefault="008A5577" w:rsidP="008A5577">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52F85D08" w14:textId="5426B4E2" w:rsidR="008A5577" w:rsidRPr="006554C2" w:rsidRDefault="008A5577" w:rsidP="008A5577">
            <w:pPr>
              <w:shd w:val="clear" w:color="auto" w:fill="FFFFFF" w:themeFill="background1"/>
              <w:rPr>
                <w:b/>
                <w:bCs/>
                <w:szCs w:val="24"/>
              </w:rPr>
            </w:pPr>
            <w:r w:rsidRPr="006554C2">
              <w:rPr>
                <w:b/>
                <w:bCs/>
              </w:rPr>
              <w:t>Ne</w:t>
            </w:r>
          </w:p>
        </w:tc>
        <w:tc>
          <w:tcPr>
            <w:tcW w:w="812" w:type="dxa"/>
            <w:shd w:val="clear" w:color="auto" w:fill="FFFFFF" w:themeFill="background1"/>
          </w:tcPr>
          <w:p w14:paraId="1D15E602" w14:textId="254E47F5" w:rsidR="008A5577" w:rsidRPr="006554C2" w:rsidRDefault="008A5577" w:rsidP="008A5577">
            <w:pPr>
              <w:shd w:val="clear" w:color="auto" w:fill="FFFFFF" w:themeFill="background1"/>
              <w:rPr>
                <w:b/>
                <w:bCs/>
                <w:szCs w:val="24"/>
              </w:rPr>
            </w:pPr>
            <w:r w:rsidRPr="006554C2">
              <w:rPr>
                <w:b/>
                <w:bCs/>
              </w:rPr>
              <w:t>Ne</w:t>
            </w:r>
          </w:p>
        </w:tc>
      </w:tr>
      <w:tr w:rsidR="00F96AE2" w:rsidRPr="006554C2" w14:paraId="559B852D" w14:textId="77777777" w:rsidTr="00BC2655">
        <w:trPr>
          <w:trHeight w:val="284"/>
        </w:trPr>
        <w:tc>
          <w:tcPr>
            <w:tcW w:w="993" w:type="dxa"/>
            <w:shd w:val="clear" w:color="auto" w:fill="FFFFFF" w:themeFill="background1"/>
          </w:tcPr>
          <w:p w14:paraId="78F8251C" w14:textId="77777777" w:rsidR="00F96AE2" w:rsidRPr="006554C2" w:rsidRDefault="00F96AE2" w:rsidP="0077506C">
            <w:pPr>
              <w:shd w:val="clear" w:color="auto" w:fill="FFFFFF" w:themeFill="background1"/>
              <w:rPr>
                <w:szCs w:val="24"/>
              </w:rPr>
            </w:pPr>
            <w:r w:rsidRPr="006554C2">
              <w:rPr>
                <w:szCs w:val="24"/>
              </w:rPr>
              <w:t>5.4.14.</w:t>
            </w:r>
          </w:p>
        </w:tc>
        <w:tc>
          <w:tcPr>
            <w:tcW w:w="8786" w:type="dxa"/>
            <w:gridSpan w:val="7"/>
            <w:shd w:val="clear" w:color="auto" w:fill="FFFFFF" w:themeFill="background1"/>
          </w:tcPr>
          <w:p w14:paraId="62B49C7B" w14:textId="219D58D8" w:rsidR="00F96AE2" w:rsidRDefault="00F96AE2" w:rsidP="0077506C">
            <w:pPr>
              <w:shd w:val="clear" w:color="auto" w:fill="FFFFFF" w:themeFill="background1"/>
              <w:rPr>
                <w:szCs w:val="24"/>
              </w:rPr>
            </w:pPr>
            <w:r w:rsidRPr="006554C2">
              <w:rPr>
                <w:szCs w:val="24"/>
              </w:rPr>
              <w:t>Obrazloženje za analizu utvrđivanja izravnih učinaka od 5.4.1 do 5.4.13:</w:t>
            </w:r>
          </w:p>
          <w:p w14:paraId="2C6624EC" w14:textId="77777777" w:rsidR="003867F4" w:rsidRDefault="003867F4" w:rsidP="0077506C">
            <w:pPr>
              <w:shd w:val="clear" w:color="auto" w:fill="FFFFFF" w:themeFill="background1"/>
              <w:rPr>
                <w:szCs w:val="24"/>
              </w:rPr>
            </w:pPr>
          </w:p>
          <w:p w14:paraId="45E3F785" w14:textId="07DCF3D2" w:rsidR="008A5577" w:rsidRPr="006967CC" w:rsidRDefault="003867F4" w:rsidP="00F56268">
            <w:pPr>
              <w:shd w:val="clear" w:color="auto" w:fill="FFFFFF" w:themeFill="background1"/>
              <w:jc w:val="both"/>
              <w:rPr>
                <w:szCs w:val="24"/>
              </w:rPr>
            </w:pPr>
            <w:r w:rsidRPr="005071DB">
              <w:rPr>
                <w:rStyle w:val="zadanifontodlomka-000011"/>
              </w:rPr>
              <w:t>Predložene izmjene i dopune imati će utjecaj na zapošljavanje i tržište rada u gospodarstvu Republike Hrvatske u cjelini odnosno u pojedinom gospodarskom području</w:t>
            </w:r>
            <w:r w:rsidRPr="005071DB">
              <w:t xml:space="preserve"> </w:t>
            </w:r>
            <w:r w:rsidRPr="005071DB">
              <w:rPr>
                <w:rStyle w:val="zadanifontodlomka-000011"/>
              </w:rPr>
              <w:t xml:space="preserve">te na dohodak radnika odnosno samozaposlenih osoba s obzirom na propisivanje </w:t>
            </w:r>
            <w:r w:rsidR="001E75C8">
              <w:rPr>
                <w:rStyle w:val="zadanifontodlomka-000011"/>
              </w:rPr>
              <w:t xml:space="preserve">povećanja osobnog odbitka i praga za oporezivanje višom poreznom stopom, </w:t>
            </w:r>
            <w:r w:rsidRPr="005071DB">
              <w:rPr>
                <w:rStyle w:val="zadanifontodlomka-000011"/>
              </w:rPr>
              <w:t>poreznog tretmana primitka s osnove napojnica te izmjenu poreznog tretmana primitka s osnove dodjele udjela</w:t>
            </w:r>
            <w:r w:rsidR="006967CC">
              <w:rPr>
                <w:rStyle w:val="zadanifontodlomka-000011"/>
              </w:rPr>
              <w:t xml:space="preserve">. Navedeno </w:t>
            </w:r>
            <w:r w:rsidRPr="005071DB">
              <w:rPr>
                <w:rStyle w:val="zadanifontodlomka-000011"/>
              </w:rPr>
              <w:t>će dovesti do povećanja neto primitka radnika.</w:t>
            </w:r>
          </w:p>
        </w:tc>
      </w:tr>
      <w:tr w:rsidR="00F96AE2" w:rsidRPr="006554C2" w14:paraId="618B9B53" w14:textId="77777777" w:rsidTr="00BC2655">
        <w:trPr>
          <w:trHeight w:val="284"/>
        </w:trPr>
        <w:tc>
          <w:tcPr>
            <w:tcW w:w="993" w:type="dxa"/>
            <w:shd w:val="clear" w:color="auto" w:fill="FFFFFF" w:themeFill="background1"/>
          </w:tcPr>
          <w:p w14:paraId="4A5103B6" w14:textId="77777777" w:rsidR="00F96AE2" w:rsidRPr="006554C2" w:rsidRDefault="00F96AE2" w:rsidP="0077506C">
            <w:pPr>
              <w:shd w:val="clear" w:color="auto" w:fill="FFFFFF" w:themeFill="background1"/>
              <w:rPr>
                <w:szCs w:val="24"/>
              </w:rPr>
            </w:pPr>
          </w:p>
        </w:tc>
        <w:tc>
          <w:tcPr>
            <w:tcW w:w="5670" w:type="dxa"/>
            <w:gridSpan w:val="2"/>
            <w:shd w:val="clear" w:color="auto" w:fill="FFFFFF" w:themeFill="background1"/>
          </w:tcPr>
          <w:p w14:paraId="21083A55" w14:textId="77777777" w:rsidR="00F96AE2" w:rsidRPr="006554C2" w:rsidRDefault="00F96AE2" w:rsidP="0077506C">
            <w:pPr>
              <w:shd w:val="clear" w:color="auto" w:fill="FFFFFF" w:themeFill="background1"/>
              <w:rPr>
                <w:szCs w:val="24"/>
              </w:rPr>
            </w:pPr>
            <w:r w:rsidRPr="006554C2">
              <w:rPr>
                <w:b/>
                <w:szCs w:val="24"/>
              </w:rPr>
              <w:t>Utvrdite veličinu adresata:</w:t>
            </w:r>
          </w:p>
        </w:tc>
        <w:tc>
          <w:tcPr>
            <w:tcW w:w="1276" w:type="dxa"/>
            <w:gridSpan w:val="2"/>
            <w:shd w:val="clear" w:color="auto" w:fill="FFFFFF" w:themeFill="background1"/>
          </w:tcPr>
          <w:p w14:paraId="53B280DB" w14:textId="77777777" w:rsidR="00F96AE2" w:rsidRPr="006554C2" w:rsidRDefault="00F96AE2" w:rsidP="0077506C">
            <w:pPr>
              <w:shd w:val="clear" w:color="auto" w:fill="FFFFFF" w:themeFill="background1"/>
              <w:rPr>
                <w:b/>
                <w:szCs w:val="24"/>
              </w:rPr>
            </w:pPr>
          </w:p>
        </w:tc>
        <w:tc>
          <w:tcPr>
            <w:tcW w:w="1028" w:type="dxa"/>
            <w:gridSpan w:val="2"/>
            <w:shd w:val="clear" w:color="auto" w:fill="FFFFFF" w:themeFill="background1"/>
          </w:tcPr>
          <w:p w14:paraId="02063152" w14:textId="77777777" w:rsidR="00F96AE2" w:rsidRPr="006554C2" w:rsidRDefault="00F96AE2" w:rsidP="0077506C">
            <w:pPr>
              <w:shd w:val="clear" w:color="auto" w:fill="FFFFFF" w:themeFill="background1"/>
              <w:rPr>
                <w:b/>
                <w:szCs w:val="24"/>
              </w:rPr>
            </w:pPr>
          </w:p>
        </w:tc>
        <w:tc>
          <w:tcPr>
            <w:tcW w:w="812" w:type="dxa"/>
            <w:shd w:val="clear" w:color="auto" w:fill="FFFFFF" w:themeFill="background1"/>
          </w:tcPr>
          <w:p w14:paraId="429ECF83" w14:textId="77777777" w:rsidR="00F96AE2" w:rsidRPr="006554C2" w:rsidRDefault="00F96AE2" w:rsidP="0077506C">
            <w:pPr>
              <w:shd w:val="clear" w:color="auto" w:fill="FFFFFF" w:themeFill="background1"/>
              <w:rPr>
                <w:b/>
                <w:szCs w:val="24"/>
              </w:rPr>
            </w:pPr>
          </w:p>
        </w:tc>
      </w:tr>
      <w:tr w:rsidR="008A5577" w:rsidRPr="006554C2" w14:paraId="32051218" w14:textId="77777777" w:rsidTr="00BC2655">
        <w:trPr>
          <w:trHeight w:val="284"/>
        </w:trPr>
        <w:tc>
          <w:tcPr>
            <w:tcW w:w="993" w:type="dxa"/>
            <w:shd w:val="clear" w:color="auto" w:fill="FFFFFF" w:themeFill="background1"/>
          </w:tcPr>
          <w:p w14:paraId="43D29B9D" w14:textId="77777777" w:rsidR="008A5577" w:rsidRPr="006554C2" w:rsidRDefault="008A5577" w:rsidP="008A5577">
            <w:pPr>
              <w:shd w:val="clear" w:color="auto" w:fill="FFFFFF" w:themeFill="background1"/>
              <w:rPr>
                <w:szCs w:val="24"/>
              </w:rPr>
            </w:pPr>
            <w:r w:rsidRPr="006554C2">
              <w:rPr>
                <w:szCs w:val="24"/>
              </w:rPr>
              <w:t>5.4.15.</w:t>
            </w:r>
          </w:p>
        </w:tc>
        <w:tc>
          <w:tcPr>
            <w:tcW w:w="5670" w:type="dxa"/>
            <w:gridSpan w:val="2"/>
            <w:shd w:val="clear" w:color="auto" w:fill="FFFFFF" w:themeFill="background1"/>
          </w:tcPr>
          <w:p w14:paraId="01A8B56C" w14:textId="77777777" w:rsidR="008A5577" w:rsidRPr="006554C2" w:rsidRDefault="008A5577" w:rsidP="008A5577">
            <w:pPr>
              <w:shd w:val="clear" w:color="auto" w:fill="FFFFFF" w:themeFill="background1"/>
              <w:rPr>
                <w:szCs w:val="24"/>
              </w:rPr>
            </w:pPr>
            <w:r w:rsidRPr="006554C2">
              <w:rPr>
                <w:szCs w:val="24"/>
              </w:rPr>
              <w:t>Mikro i mali poduzetnici i/ili obiteljska poljoprivredna gospodarstva i/ili zadruge</w:t>
            </w:r>
          </w:p>
        </w:tc>
        <w:tc>
          <w:tcPr>
            <w:tcW w:w="1276" w:type="dxa"/>
            <w:gridSpan w:val="2"/>
            <w:shd w:val="clear" w:color="auto" w:fill="FFFFFF" w:themeFill="background1"/>
          </w:tcPr>
          <w:p w14:paraId="4044AC7A" w14:textId="4CD4D230" w:rsidR="008A5577" w:rsidRPr="006554C2" w:rsidRDefault="008A5577" w:rsidP="008A5577">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25999FA9" w14:textId="69B5A763" w:rsidR="008A5577" w:rsidRPr="006554C2" w:rsidRDefault="00733625" w:rsidP="008A5577">
            <w:pPr>
              <w:shd w:val="clear" w:color="auto" w:fill="FFFFFF" w:themeFill="background1"/>
              <w:rPr>
                <w:b/>
                <w:bCs/>
                <w:szCs w:val="24"/>
              </w:rPr>
            </w:pPr>
            <w:r w:rsidRPr="006554C2">
              <w:rPr>
                <w:b/>
                <w:bCs/>
              </w:rPr>
              <w:t>Ne</w:t>
            </w:r>
          </w:p>
        </w:tc>
        <w:tc>
          <w:tcPr>
            <w:tcW w:w="812" w:type="dxa"/>
            <w:shd w:val="clear" w:color="auto" w:fill="FFFFFF" w:themeFill="background1"/>
          </w:tcPr>
          <w:p w14:paraId="118EE572" w14:textId="4D08ABF4" w:rsidR="008A5577" w:rsidRPr="006554C2" w:rsidRDefault="008A5577" w:rsidP="008A5577">
            <w:pPr>
              <w:shd w:val="clear" w:color="auto" w:fill="FFFFFF" w:themeFill="background1"/>
              <w:rPr>
                <w:b/>
                <w:bCs/>
                <w:szCs w:val="24"/>
              </w:rPr>
            </w:pPr>
            <w:r w:rsidRPr="006554C2">
              <w:rPr>
                <w:b/>
                <w:bCs/>
              </w:rPr>
              <w:t>Ne</w:t>
            </w:r>
          </w:p>
        </w:tc>
      </w:tr>
      <w:tr w:rsidR="008A5577" w:rsidRPr="006554C2" w14:paraId="67FB2166" w14:textId="77777777" w:rsidTr="00BC2655">
        <w:trPr>
          <w:trHeight w:val="284"/>
        </w:trPr>
        <w:tc>
          <w:tcPr>
            <w:tcW w:w="993" w:type="dxa"/>
            <w:shd w:val="clear" w:color="auto" w:fill="FFFFFF" w:themeFill="background1"/>
          </w:tcPr>
          <w:p w14:paraId="0793E7BB" w14:textId="77777777" w:rsidR="008A5577" w:rsidRPr="006554C2" w:rsidRDefault="008A5577" w:rsidP="008A5577">
            <w:pPr>
              <w:shd w:val="clear" w:color="auto" w:fill="FFFFFF" w:themeFill="background1"/>
              <w:rPr>
                <w:szCs w:val="24"/>
              </w:rPr>
            </w:pPr>
            <w:r w:rsidRPr="006554C2">
              <w:rPr>
                <w:szCs w:val="24"/>
              </w:rPr>
              <w:t>5.4.16.</w:t>
            </w:r>
          </w:p>
        </w:tc>
        <w:tc>
          <w:tcPr>
            <w:tcW w:w="5670" w:type="dxa"/>
            <w:gridSpan w:val="2"/>
            <w:shd w:val="clear" w:color="auto" w:fill="FFFFFF" w:themeFill="background1"/>
          </w:tcPr>
          <w:p w14:paraId="502DAF93" w14:textId="77777777" w:rsidR="008A5577" w:rsidRPr="006554C2" w:rsidRDefault="008A5577" w:rsidP="008A5577">
            <w:pPr>
              <w:shd w:val="clear" w:color="auto" w:fill="FFFFFF" w:themeFill="background1"/>
              <w:rPr>
                <w:szCs w:val="24"/>
              </w:rPr>
            </w:pPr>
            <w:r w:rsidRPr="006554C2">
              <w:rPr>
                <w:szCs w:val="24"/>
              </w:rPr>
              <w:t>Srednji i veliki poduzetnici</w:t>
            </w:r>
          </w:p>
        </w:tc>
        <w:tc>
          <w:tcPr>
            <w:tcW w:w="1276" w:type="dxa"/>
            <w:gridSpan w:val="2"/>
            <w:shd w:val="clear" w:color="auto" w:fill="FFFFFF" w:themeFill="background1"/>
          </w:tcPr>
          <w:p w14:paraId="03B56E8D" w14:textId="0C214B16" w:rsidR="008A5577" w:rsidRPr="006554C2" w:rsidRDefault="008A5577" w:rsidP="008A5577">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625ECA06" w14:textId="744A52FF" w:rsidR="008A5577" w:rsidRPr="006554C2" w:rsidRDefault="008A5577" w:rsidP="008A5577">
            <w:pPr>
              <w:shd w:val="clear" w:color="auto" w:fill="FFFFFF" w:themeFill="background1"/>
              <w:rPr>
                <w:b/>
                <w:bCs/>
                <w:szCs w:val="24"/>
              </w:rPr>
            </w:pPr>
            <w:r w:rsidRPr="006554C2">
              <w:rPr>
                <w:b/>
                <w:bCs/>
              </w:rPr>
              <w:t>Ne</w:t>
            </w:r>
          </w:p>
        </w:tc>
        <w:tc>
          <w:tcPr>
            <w:tcW w:w="812" w:type="dxa"/>
            <w:shd w:val="clear" w:color="auto" w:fill="FFFFFF" w:themeFill="background1"/>
          </w:tcPr>
          <w:p w14:paraId="697927DC" w14:textId="60B994A4" w:rsidR="008A5577" w:rsidRPr="006554C2" w:rsidRDefault="008A5577" w:rsidP="008A5577">
            <w:pPr>
              <w:shd w:val="clear" w:color="auto" w:fill="FFFFFF" w:themeFill="background1"/>
              <w:rPr>
                <w:b/>
                <w:bCs/>
                <w:szCs w:val="24"/>
              </w:rPr>
            </w:pPr>
            <w:r w:rsidRPr="006554C2">
              <w:rPr>
                <w:b/>
                <w:bCs/>
              </w:rPr>
              <w:t>Ne</w:t>
            </w:r>
          </w:p>
        </w:tc>
      </w:tr>
      <w:tr w:rsidR="008A5577" w:rsidRPr="006554C2" w14:paraId="10A632E5" w14:textId="77777777" w:rsidTr="00BC2655">
        <w:trPr>
          <w:trHeight w:val="284"/>
        </w:trPr>
        <w:tc>
          <w:tcPr>
            <w:tcW w:w="993" w:type="dxa"/>
            <w:shd w:val="clear" w:color="auto" w:fill="FFFFFF" w:themeFill="background1"/>
          </w:tcPr>
          <w:p w14:paraId="283D3746" w14:textId="77777777" w:rsidR="008A5577" w:rsidRPr="006554C2" w:rsidRDefault="008A5577" w:rsidP="008A5577">
            <w:pPr>
              <w:shd w:val="clear" w:color="auto" w:fill="FFFFFF" w:themeFill="background1"/>
              <w:rPr>
                <w:szCs w:val="24"/>
              </w:rPr>
            </w:pPr>
            <w:r w:rsidRPr="006554C2">
              <w:rPr>
                <w:szCs w:val="24"/>
              </w:rPr>
              <w:t>5.4.17.</w:t>
            </w:r>
          </w:p>
        </w:tc>
        <w:tc>
          <w:tcPr>
            <w:tcW w:w="5670" w:type="dxa"/>
            <w:gridSpan w:val="2"/>
            <w:shd w:val="clear" w:color="auto" w:fill="FFFFFF" w:themeFill="background1"/>
          </w:tcPr>
          <w:p w14:paraId="4F7E3D83" w14:textId="77777777" w:rsidR="008A5577" w:rsidRPr="006554C2" w:rsidRDefault="008A5577" w:rsidP="008A5577">
            <w:pPr>
              <w:shd w:val="clear" w:color="auto" w:fill="FFFFFF" w:themeFill="background1"/>
              <w:rPr>
                <w:szCs w:val="24"/>
              </w:rPr>
            </w:pPr>
            <w:r w:rsidRPr="006554C2">
              <w:rPr>
                <w:szCs w:val="24"/>
              </w:rPr>
              <w:t>Građani i/ili obitelji i/ili kućanstva</w:t>
            </w:r>
          </w:p>
        </w:tc>
        <w:tc>
          <w:tcPr>
            <w:tcW w:w="1276" w:type="dxa"/>
            <w:gridSpan w:val="2"/>
            <w:shd w:val="clear" w:color="auto" w:fill="FFFFFF" w:themeFill="background1"/>
          </w:tcPr>
          <w:p w14:paraId="390AB690" w14:textId="625EEFD4" w:rsidR="008A5577" w:rsidRPr="006554C2" w:rsidRDefault="008A5577" w:rsidP="008A5577">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6B0A8255" w14:textId="6F238722" w:rsidR="008A5577" w:rsidRPr="006554C2" w:rsidRDefault="008A5577" w:rsidP="008A5577">
            <w:pPr>
              <w:shd w:val="clear" w:color="auto" w:fill="FFFFFF" w:themeFill="background1"/>
              <w:rPr>
                <w:b/>
                <w:bCs/>
                <w:szCs w:val="24"/>
              </w:rPr>
            </w:pPr>
            <w:r w:rsidRPr="006554C2">
              <w:rPr>
                <w:b/>
                <w:bCs/>
              </w:rPr>
              <w:t>Ne</w:t>
            </w:r>
          </w:p>
        </w:tc>
        <w:tc>
          <w:tcPr>
            <w:tcW w:w="812" w:type="dxa"/>
            <w:shd w:val="clear" w:color="auto" w:fill="FFFFFF" w:themeFill="background1"/>
          </w:tcPr>
          <w:p w14:paraId="0D36F6C9" w14:textId="4A885216" w:rsidR="008A5577" w:rsidRPr="006554C2" w:rsidRDefault="008A5577" w:rsidP="008A5577">
            <w:pPr>
              <w:shd w:val="clear" w:color="auto" w:fill="FFFFFF" w:themeFill="background1"/>
              <w:rPr>
                <w:b/>
                <w:bCs/>
                <w:szCs w:val="24"/>
              </w:rPr>
            </w:pPr>
            <w:r w:rsidRPr="006554C2">
              <w:rPr>
                <w:b/>
                <w:bCs/>
              </w:rPr>
              <w:t>Ne</w:t>
            </w:r>
          </w:p>
        </w:tc>
      </w:tr>
      <w:tr w:rsidR="008A5577" w:rsidRPr="006554C2" w14:paraId="1C07F998" w14:textId="77777777" w:rsidTr="00BC2655">
        <w:trPr>
          <w:trHeight w:val="284"/>
        </w:trPr>
        <w:tc>
          <w:tcPr>
            <w:tcW w:w="993" w:type="dxa"/>
            <w:shd w:val="clear" w:color="auto" w:fill="FFFFFF" w:themeFill="background1"/>
          </w:tcPr>
          <w:p w14:paraId="52FB45AB" w14:textId="77777777" w:rsidR="008A5577" w:rsidRPr="006554C2" w:rsidRDefault="008A5577" w:rsidP="008A5577">
            <w:pPr>
              <w:shd w:val="clear" w:color="auto" w:fill="FFFFFF" w:themeFill="background1"/>
              <w:rPr>
                <w:szCs w:val="24"/>
              </w:rPr>
            </w:pPr>
            <w:r w:rsidRPr="006554C2">
              <w:rPr>
                <w:szCs w:val="24"/>
              </w:rPr>
              <w:t>5.4.18.</w:t>
            </w:r>
          </w:p>
        </w:tc>
        <w:tc>
          <w:tcPr>
            <w:tcW w:w="5670" w:type="dxa"/>
            <w:gridSpan w:val="2"/>
            <w:shd w:val="clear" w:color="auto" w:fill="FFFFFF" w:themeFill="background1"/>
          </w:tcPr>
          <w:p w14:paraId="0CACA018" w14:textId="77777777" w:rsidR="008A5577" w:rsidRPr="006554C2" w:rsidRDefault="008A5577" w:rsidP="008A5577">
            <w:pPr>
              <w:shd w:val="clear" w:color="auto" w:fill="FFFFFF" w:themeFill="background1"/>
              <w:rPr>
                <w:szCs w:val="24"/>
              </w:rPr>
            </w:pPr>
            <w:r w:rsidRPr="006554C2">
              <w:rPr>
                <w:szCs w:val="24"/>
              </w:rPr>
              <w:t>Radnici i/ili umirovljenici</w:t>
            </w:r>
          </w:p>
        </w:tc>
        <w:tc>
          <w:tcPr>
            <w:tcW w:w="1276" w:type="dxa"/>
            <w:gridSpan w:val="2"/>
            <w:shd w:val="clear" w:color="auto" w:fill="FFFFFF" w:themeFill="background1"/>
          </w:tcPr>
          <w:p w14:paraId="55866C91" w14:textId="41040B81" w:rsidR="008A5577" w:rsidRPr="006554C2" w:rsidRDefault="008A5577" w:rsidP="008A5577">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20FFEB31" w14:textId="648B60A2" w:rsidR="008A5577" w:rsidRPr="006554C2" w:rsidRDefault="006E06D2" w:rsidP="008A5577">
            <w:pPr>
              <w:shd w:val="clear" w:color="auto" w:fill="FFFFFF" w:themeFill="background1"/>
              <w:rPr>
                <w:b/>
                <w:bCs/>
                <w:szCs w:val="24"/>
              </w:rPr>
            </w:pPr>
            <w:r>
              <w:rPr>
                <w:b/>
                <w:bCs/>
              </w:rPr>
              <w:t>Ne</w:t>
            </w:r>
          </w:p>
        </w:tc>
        <w:tc>
          <w:tcPr>
            <w:tcW w:w="812" w:type="dxa"/>
            <w:shd w:val="clear" w:color="auto" w:fill="FFFFFF" w:themeFill="background1"/>
          </w:tcPr>
          <w:p w14:paraId="14EE7B97" w14:textId="38DEDA40" w:rsidR="008A5577" w:rsidRPr="006554C2" w:rsidRDefault="006E06D2" w:rsidP="008A5577">
            <w:pPr>
              <w:shd w:val="clear" w:color="auto" w:fill="FFFFFF" w:themeFill="background1"/>
              <w:rPr>
                <w:b/>
                <w:bCs/>
                <w:szCs w:val="24"/>
              </w:rPr>
            </w:pPr>
            <w:r>
              <w:rPr>
                <w:b/>
                <w:bCs/>
              </w:rPr>
              <w:t>Da</w:t>
            </w:r>
          </w:p>
        </w:tc>
      </w:tr>
      <w:tr w:rsidR="008A5577" w:rsidRPr="006554C2" w14:paraId="653C27BE" w14:textId="77777777" w:rsidTr="00BC2655">
        <w:trPr>
          <w:trHeight w:val="284"/>
        </w:trPr>
        <w:tc>
          <w:tcPr>
            <w:tcW w:w="993" w:type="dxa"/>
            <w:shd w:val="clear" w:color="auto" w:fill="FFFFFF" w:themeFill="background1"/>
          </w:tcPr>
          <w:p w14:paraId="78FEF65C" w14:textId="77777777" w:rsidR="008A5577" w:rsidRPr="006554C2" w:rsidRDefault="008A5577" w:rsidP="008A5577">
            <w:pPr>
              <w:shd w:val="clear" w:color="auto" w:fill="FFFFFF" w:themeFill="background1"/>
              <w:rPr>
                <w:szCs w:val="24"/>
              </w:rPr>
            </w:pPr>
            <w:r w:rsidRPr="006554C2">
              <w:rPr>
                <w:szCs w:val="24"/>
              </w:rPr>
              <w:t>5.4.19.</w:t>
            </w:r>
          </w:p>
        </w:tc>
        <w:tc>
          <w:tcPr>
            <w:tcW w:w="5670" w:type="dxa"/>
            <w:gridSpan w:val="2"/>
            <w:shd w:val="clear" w:color="auto" w:fill="FFFFFF" w:themeFill="background1"/>
          </w:tcPr>
          <w:p w14:paraId="683E25D3" w14:textId="77777777" w:rsidR="008A5577" w:rsidRPr="006554C2" w:rsidRDefault="008A5577" w:rsidP="008A5577">
            <w:pPr>
              <w:shd w:val="clear" w:color="auto" w:fill="FFFFFF" w:themeFill="background1"/>
              <w:rPr>
                <w:szCs w:val="24"/>
              </w:rPr>
            </w:pPr>
            <w:r w:rsidRPr="006554C2">
              <w:rPr>
                <w:szCs w:val="24"/>
              </w:rPr>
              <w:t>Pružatelji uslužnih djelatnosti u pojedinoj gospodarskoj grani i/ili potrošači</w:t>
            </w:r>
          </w:p>
        </w:tc>
        <w:tc>
          <w:tcPr>
            <w:tcW w:w="1276" w:type="dxa"/>
            <w:gridSpan w:val="2"/>
            <w:shd w:val="clear" w:color="auto" w:fill="FFFFFF" w:themeFill="background1"/>
          </w:tcPr>
          <w:p w14:paraId="333DF9FA" w14:textId="77014634" w:rsidR="008A5577" w:rsidRPr="006554C2" w:rsidRDefault="008A5577" w:rsidP="008A5577">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6BABBBFE" w14:textId="06EF2012" w:rsidR="008A5577" w:rsidRPr="006554C2" w:rsidRDefault="008A5577" w:rsidP="008A5577">
            <w:pPr>
              <w:shd w:val="clear" w:color="auto" w:fill="FFFFFF" w:themeFill="background1"/>
              <w:rPr>
                <w:b/>
                <w:bCs/>
                <w:szCs w:val="24"/>
              </w:rPr>
            </w:pPr>
            <w:r w:rsidRPr="006554C2">
              <w:rPr>
                <w:b/>
                <w:bCs/>
              </w:rPr>
              <w:t>Ne</w:t>
            </w:r>
          </w:p>
        </w:tc>
        <w:tc>
          <w:tcPr>
            <w:tcW w:w="812" w:type="dxa"/>
            <w:shd w:val="clear" w:color="auto" w:fill="FFFFFF" w:themeFill="background1"/>
          </w:tcPr>
          <w:p w14:paraId="3657E6C0" w14:textId="2D00B137" w:rsidR="008A5577" w:rsidRPr="006554C2" w:rsidRDefault="008A5577" w:rsidP="008A5577">
            <w:pPr>
              <w:shd w:val="clear" w:color="auto" w:fill="FFFFFF" w:themeFill="background1"/>
              <w:rPr>
                <w:b/>
                <w:bCs/>
                <w:szCs w:val="24"/>
              </w:rPr>
            </w:pPr>
            <w:r w:rsidRPr="006554C2">
              <w:rPr>
                <w:b/>
                <w:bCs/>
              </w:rPr>
              <w:t>Ne</w:t>
            </w:r>
          </w:p>
        </w:tc>
      </w:tr>
      <w:tr w:rsidR="008A5577" w:rsidRPr="006554C2" w14:paraId="76E17FD0" w14:textId="77777777" w:rsidTr="00BC2655">
        <w:trPr>
          <w:trHeight w:val="284"/>
        </w:trPr>
        <w:tc>
          <w:tcPr>
            <w:tcW w:w="993" w:type="dxa"/>
            <w:shd w:val="clear" w:color="auto" w:fill="FFFFFF" w:themeFill="background1"/>
          </w:tcPr>
          <w:p w14:paraId="4FCD959D" w14:textId="77777777" w:rsidR="008A5577" w:rsidRPr="006554C2" w:rsidRDefault="008A5577" w:rsidP="008A5577">
            <w:pPr>
              <w:shd w:val="clear" w:color="auto" w:fill="FFFFFF" w:themeFill="background1"/>
              <w:rPr>
                <w:szCs w:val="24"/>
              </w:rPr>
            </w:pPr>
            <w:r w:rsidRPr="006554C2">
              <w:rPr>
                <w:szCs w:val="24"/>
              </w:rPr>
              <w:t>5.4.20.</w:t>
            </w:r>
          </w:p>
        </w:tc>
        <w:tc>
          <w:tcPr>
            <w:tcW w:w="5670" w:type="dxa"/>
            <w:gridSpan w:val="2"/>
            <w:shd w:val="clear" w:color="auto" w:fill="FFFFFF" w:themeFill="background1"/>
          </w:tcPr>
          <w:p w14:paraId="1CF18FF7" w14:textId="77777777" w:rsidR="008A5577" w:rsidRPr="006554C2" w:rsidRDefault="008A5577" w:rsidP="008A5577">
            <w:pPr>
              <w:shd w:val="clear" w:color="auto" w:fill="FFFFFF" w:themeFill="background1"/>
              <w:rPr>
                <w:szCs w:val="24"/>
              </w:rPr>
            </w:pPr>
            <w:r w:rsidRPr="006554C2">
              <w:rPr>
                <w:szCs w:val="24"/>
              </w:rPr>
              <w:t>Hrvatski branitelji</w:t>
            </w:r>
          </w:p>
        </w:tc>
        <w:tc>
          <w:tcPr>
            <w:tcW w:w="1276" w:type="dxa"/>
            <w:gridSpan w:val="2"/>
            <w:shd w:val="clear" w:color="auto" w:fill="FFFFFF" w:themeFill="background1"/>
          </w:tcPr>
          <w:p w14:paraId="7A2CA7BB" w14:textId="1EAE0AAA" w:rsidR="008A5577" w:rsidRPr="006554C2" w:rsidRDefault="008A5577" w:rsidP="008A5577">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1E2BA932" w14:textId="15DBD11C" w:rsidR="008A5577" w:rsidRPr="006554C2" w:rsidRDefault="008A5577" w:rsidP="008A5577">
            <w:pPr>
              <w:shd w:val="clear" w:color="auto" w:fill="FFFFFF" w:themeFill="background1"/>
              <w:rPr>
                <w:b/>
                <w:bCs/>
                <w:szCs w:val="24"/>
              </w:rPr>
            </w:pPr>
            <w:r w:rsidRPr="006554C2">
              <w:rPr>
                <w:b/>
                <w:bCs/>
              </w:rPr>
              <w:t>Ne</w:t>
            </w:r>
          </w:p>
        </w:tc>
        <w:tc>
          <w:tcPr>
            <w:tcW w:w="812" w:type="dxa"/>
            <w:shd w:val="clear" w:color="auto" w:fill="FFFFFF" w:themeFill="background1"/>
          </w:tcPr>
          <w:p w14:paraId="0C06AB2C" w14:textId="0E9B6319" w:rsidR="008A5577" w:rsidRPr="006554C2" w:rsidRDefault="008A5577" w:rsidP="008A5577">
            <w:pPr>
              <w:shd w:val="clear" w:color="auto" w:fill="FFFFFF" w:themeFill="background1"/>
              <w:rPr>
                <w:b/>
                <w:bCs/>
                <w:szCs w:val="24"/>
              </w:rPr>
            </w:pPr>
            <w:r w:rsidRPr="006554C2">
              <w:rPr>
                <w:b/>
                <w:bCs/>
              </w:rPr>
              <w:t>Ne</w:t>
            </w:r>
          </w:p>
        </w:tc>
      </w:tr>
      <w:tr w:rsidR="008A5577" w:rsidRPr="006554C2" w14:paraId="525F1128" w14:textId="77777777" w:rsidTr="00BC2655">
        <w:trPr>
          <w:trHeight w:val="284"/>
        </w:trPr>
        <w:tc>
          <w:tcPr>
            <w:tcW w:w="993" w:type="dxa"/>
            <w:shd w:val="clear" w:color="auto" w:fill="FFFFFF" w:themeFill="background1"/>
          </w:tcPr>
          <w:p w14:paraId="43F13DAE" w14:textId="77777777" w:rsidR="008A5577" w:rsidRPr="006554C2" w:rsidRDefault="008A5577" w:rsidP="008A5577">
            <w:pPr>
              <w:shd w:val="clear" w:color="auto" w:fill="FFFFFF" w:themeFill="background1"/>
              <w:rPr>
                <w:szCs w:val="24"/>
              </w:rPr>
            </w:pPr>
            <w:r w:rsidRPr="006554C2">
              <w:rPr>
                <w:szCs w:val="24"/>
              </w:rPr>
              <w:t>5.4.21.</w:t>
            </w:r>
          </w:p>
        </w:tc>
        <w:tc>
          <w:tcPr>
            <w:tcW w:w="5670" w:type="dxa"/>
            <w:gridSpan w:val="2"/>
            <w:shd w:val="clear" w:color="auto" w:fill="FFFFFF" w:themeFill="background1"/>
          </w:tcPr>
          <w:p w14:paraId="18D82470" w14:textId="77777777" w:rsidR="008A5577" w:rsidRPr="006554C2" w:rsidRDefault="008A5577" w:rsidP="008A5577">
            <w:pPr>
              <w:shd w:val="clear" w:color="auto" w:fill="FFFFFF" w:themeFill="background1"/>
              <w:rPr>
                <w:szCs w:val="24"/>
              </w:rPr>
            </w:pPr>
            <w:r w:rsidRPr="006554C2">
              <w:rPr>
                <w:szCs w:val="24"/>
              </w:rPr>
              <w:t>Manjine i/ili socijalne skupine s posebnim interesima i potrebama</w:t>
            </w:r>
          </w:p>
        </w:tc>
        <w:tc>
          <w:tcPr>
            <w:tcW w:w="1276" w:type="dxa"/>
            <w:gridSpan w:val="2"/>
            <w:shd w:val="clear" w:color="auto" w:fill="FFFFFF" w:themeFill="background1"/>
          </w:tcPr>
          <w:p w14:paraId="36FAA991" w14:textId="2CF1DF3D" w:rsidR="008A5577" w:rsidRPr="006554C2" w:rsidRDefault="008A5577" w:rsidP="008A5577">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4947E117" w14:textId="560DE640" w:rsidR="008A5577" w:rsidRPr="006554C2" w:rsidRDefault="008A5577" w:rsidP="008A5577">
            <w:pPr>
              <w:shd w:val="clear" w:color="auto" w:fill="FFFFFF" w:themeFill="background1"/>
              <w:rPr>
                <w:b/>
                <w:bCs/>
                <w:szCs w:val="24"/>
              </w:rPr>
            </w:pPr>
            <w:r w:rsidRPr="006554C2">
              <w:rPr>
                <w:b/>
                <w:bCs/>
              </w:rPr>
              <w:t>Ne</w:t>
            </w:r>
          </w:p>
        </w:tc>
        <w:tc>
          <w:tcPr>
            <w:tcW w:w="812" w:type="dxa"/>
            <w:shd w:val="clear" w:color="auto" w:fill="FFFFFF" w:themeFill="background1"/>
          </w:tcPr>
          <w:p w14:paraId="6592F8C9" w14:textId="7A3580EF" w:rsidR="008A5577" w:rsidRPr="006554C2" w:rsidRDefault="008A5577" w:rsidP="008A5577">
            <w:pPr>
              <w:shd w:val="clear" w:color="auto" w:fill="FFFFFF" w:themeFill="background1"/>
              <w:rPr>
                <w:b/>
                <w:bCs/>
                <w:szCs w:val="24"/>
              </w:rPr>
            </w:pPr>
            <w:r w:rsidRPr="006554C2">
              <w:rPr>
                <w:b/>
                <w:bCs/>
              </w:rPr>
              <w:t>Ne</w:t>
            </w:r>
          </w:p>
        </w:tc>
      </w:tr>
      <w:tr w:rsidR="008A5577" w:rsidRPr="006554C2" w14:paraId="73704E37" w14:textId="77777777" w:rsidTr="00BC2655">
        <w:trPr>
          <w:trHeight w:val="284"/>
        </w:trPr>
        <w:tc>
          <w:tcPr>
            <w:tcW w:w="993" w:type="dxa"/>
            <w:shd w:val="clear" w:color="auto" w:fill="FFFFFF" w:themeFill="background1"/>
          </w:tcPr>
          <w:p w14:paraId="24221914" w14:textId="77777777" w:rsidR="008A5577" w:rsidRPr="006554C2" w:rsidRDefault="008A5577" w:rsidP="008A5577">
            <w:pPr>
              <w:shd w:val="clear" w:color="auto" w:fill="FFFFFF" w:themeFill="background1"/>
              <w:rPr>
                <w:szCs w:val="24"/>
              </w:rPr>
            </w:pPr>
            <w:r w:rsidRPr="006554C2">
              <w:rPr>
                <w:szCs w:val="24"/>
              </w:rPr>
              <w:t>5.4.22.</w:t>
            </w:r>
          </w:p>
        </w:tc>
        <w:tc>
          <w:tcPr>
            <w:tcW w:w="5670" w:type="dxa"/>
            <w:gridSpan w:val="2"/>
            <w:shd w:val="clear" w:color="auto" w:fill="FFFFFF" w:themeFill="background1"/>
          </w:tcPr>
          <w:p w14:paraId="4B28DD2C" w14:textId="77777777" w:rsidR="008A5577" w:rsidRPr="006554C2" w:rsidRDefault="008A5577" w:rsidP="008A5577">
            <w:pPr>
              <w:shd w:val="clear" w:color="auto" w:fill="FFFFFF" w:themeFill="background1"/>
              <w:rPr>
                <w:szCs w:val="24"/>
              </w:rPr>
            </w:pPr>
            <w:r w:rsidRPr="006554C2">
              <w:rPr>
                <w:szCs w:val="24"/>
              </w:rPr>
              <w:t>Udruge i/ili zaklade</w:t>
            </w:r>
          </w:p>
        </w:tc>
        <w:tc>
          <w:tcPr>
            <w:tcW w:w="1276" w:type="dxa"/>
            <w:gridSpan w:val="2"/>
            <w:shd w:val="clear" w:color="auto" w:fill="FFFFFF" w:themeFill="background1"/>
          </w:tcPr>
          <w:p w14:paraId="79B9B0B4" w14:textId="6E46FCD7" w:rsidR="008A5577" w:rsidRPr="006554C2" w:rsidRDefault="008A5577" w:rsidP="008A5577">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63BCF3C8" w14:textId="345EAAE8" w:rsidR="008A5577" w:rsidRPr="006554C2" w:rsidRDefault="008A5577" w:rsidP="008A5577">
            <w:pPr>
              <w:shd w:val="clear" w:color="auto" w:fill="FFFFFF" w:themeFill="background1"/>
              <w:rPr>
                <w:b/>
                <w:bCs/>
                <w:szCs w:val="24"/>
              </w:rPr>
            </w:pPr>
            <w:r w:rsidRPr="006554C2">
              <w:rPr>
                <w:b/>
                <w:bCs/>
              </w:rPr>
              <w:t>Ne</w:t>
            </w:r>
          </w:p>
        </w:tc>
        <w:tc>
          <w:tcPr>
            <w:tcW w:w="812" w:type="dxa"/>
            <w:shd w:val="clear" w:color="auto" w:fill="FFFFFF" w:themeFill="background1"/>
          </w:tcPr>
          <w:p w14:paraId="62E12C60" w14:textId="71A03C45" w:rsidR="008A5577" w:rsidRPr="006554C2" w:rsidRDefault="008A5577" w:rsidP="008A5577">
            <w:pPr>
              <w:shd w:val="clear" w:color="auto" w:fill="FFFFFF" w:themeFill="background1"/>
              <w:rPr>
                <w:b/>
                <w:bCs/>
                <w:szCs w:val="24"/>
              </w:rPr>
            </w:pPr>
            <w:r w:rsidRPr="006554C2">
              <w:rPr>
                <w:b/>
                <w:bCs/>
              </w:rPr>
              <w:t>Ne</w:t>
            </w:r>
          </w:p>
        </w:tc>
      </w:tr>
      <w:tr w:rsidR="008A5577" w:rsidRPr="006554C2" w14:paraId="6DD485F6" w14:textId="77777777" w:rsidTr="00BC2655">
        <w:trPr>
          <w:trHeight w:val="284"/>
        </w:trPr>
        <w:tc>
          <w:tcPr>
            <w:tcW w:w="993" w:type="dxa"/>
            <w:shd w:val="clear" w:color="auto" w:fill="FFFFFF" w:themeFill="background1"/>
          </w:tcPr>
          <w:p w14:paraId="36759109" w14:textId="77777777" w:rsidR="008A5577" w:rsidRPr="006554C2" w:rsidRDefault="008A5577" w:rsidP="008A5577">
            <w:pPr>
              <w:shd w:val="clear" w:color="auto" w:fill="FFFFFF" w:themeFill="background1"/>
              <w:rPr>
                <w:szCs w:val="24"/>
              </w:rPr>
            </w:pPr>
            <w:r w:rsidRPr="006554C2">
              <w:rPr>
                <w:szCs w:val="24"/>
              </w:rPr>
              <w:t>5.4.23.</w:t>
            </w:r>
          </w:p>
        </w:tc>
        <w:tc>
          <w:tcPr>
            <w:tcW w:w="5670" w:type="dxa"/>
            <w:gridSpan w:val="2"/>
            <w:shd w:val="clear" w:color="auto" w:fill="FFFFFF" w:themeFill="background1"/>
          </w:tcPr>
          <w:p w14:paraId="5749E640" w14:textId="77777777" w:rsidR="008A5577" w:rsidRPr="006554C2" w:rsidRDefault="008A5577" w:rsidP="008A5577">
            <w:pPr>
              <w:shd w:val="clear" w:color="auto" w:fill="FFFFFF" w:themeFill="background1"/>
              <w:rPr>
                <w:szCs w:val="24"/>
              </w:rPr>
            </w:pPr>
            <w:r w:rsidRPr="006554C2">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14:paraId="4913193D" w14:textId="2ECF6837" w:rsidR="008A5577" w:rsidRPr="006554C2" w:rsidRDefault="008A5577" w:rsidP="008A5577">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7CBC19E4" w14:textId="65DDC8F7" w:rsidR="008A5577" w:rsidRPr="006554C2" w:rsidRDefault="008A5577" w:rsidP="008A5577">
            <w:pPr>
              <w:shd w:val="clear" w:color="auto" w:fill="FFFFFF" w:themeFill="background1"/>
              <w:rPr>
                <w:b/>
                <w:bCs/>
                <w:szCs w:val="24"/>
              </w:rPr>
            </w:pPr>
            <w:r w:rsidRPr="006554C2">
              <w:rPr>
                <w:b/>
                <w:bCs/>
              </w:rPr>
              <w:t>Ne</w:t>
            </w:r>
          </w:p>
        </w:tc>
        <w:tc>
          <w:tcPr>
            <w:tcW w:w="812" w:type="dxa"/>
            <w:shd w:val="clear" w:color="auto" w:fill="FFFFFF" w:themeFill="background1"/>
          </w:tcPr>
          <w:p w14:paraId="573A2CC6" w14:textId="2B350F31" w:rsidR="008A5577" w:rsidRPr="006554C2" w:rsidRDefault="008A5577" w:rsidP="008A5577">
            <w:pPr>
              <w:shd w:val="clear" w:color="auto" w:fill="FFFFFF" w:themeFill="background1"/>
              <w:rPr>
                <w:b/>
                <w:bCs/>
                <w:szCs w:val="24"/>
              </w:rPr>
            </w:pPr>
            <w:r w:rsidRPr="006554C2">
              <w:rPr>
                <w:b/>
                <w:bCs/>
              </w:rPr>
              <w:t>Ne</w:t>
            </w:r>
          </w:p>
        </w:tc>
      </w:tr>
      <w:tr w:rsidR="008A5577" w:rsidRPr="006554C2" w14:paraId="702B5BBD" w14:textId="77777777" w:rsidTr="00BC2655">
        <w:trPr>
          <w:trHeight w:val="284"/>
        </w:trPr>
        <w:tc>
          <w:tcPr>
            <w:tcW w:w="993" w:type="dxa"/>
            <w:shd w:val="clear" w:color="auto" w:fill="FFFFFF" w:themeFill="background1"/>
          </w:tcPr>
          <w:p w14:paraId="0D242D00" w14:textId="77777777" w:rsidR="008A5577" w:rsidRPr="006554C2" w:rsidRDefault="008A5577" w:rsidP="008A5577">
            <w:pPr>
              <w:shd w:val="clear" w:color="auto" w:fill="FFFFFF" w:themeFill="background1"/>
              <w:rPr>
                <w:szCs w:val="24"/>
              </w:rPr>
            </w:pPr>
            <w:r w:rsidRPr="006554C2">
              <w:rPr>
                <w:szCs w:val="24"/>
              </w:rPr>
              <w:t>5.4.24.</w:t>
            </w:r>
          </w:p>
        </w:tc>
        <w:tc>
          <w:tcPr>
            <w:tcW w:w="5670" w:type="dxa"/>
            <w:gridSpan w:val="2"/>
            <w:shd w:val="clear" w:color="auto" w:fill="FFFFFF" w:themeFill="background1"/>
          </w:tcPr>
          <w:p w14:paraId="3FDF0B94" w14:textId="77777777" w:rsidR="008A5577" w:rsidRPr="006554C2" w:rsidRDefault="008A5577" w:rsidP="008A5577">
            <w:pPr>
              <w:shd w:val="clear" w:color="auto" w:fill="FFFFFF" w:themeFill="background1"/>
              <w:rPr>
                <w:szCs w:val="24"/>
              </w:rPr>
            </w:pPr>
            <w:r w:rsidRPr="006554C2">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14:paraId="6ACBF78B" w14:textId="08739469" w:rsidR="008A5577" w:rsidRPr="006554C2" w:rsidRDefault="008A5577" w:rsidP="008A5577">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2DE473FA" w14:textId="55112A1A" w:rsidR="008A5577" w:rsidRPr="006554C2" w:rsidRDefault="008A5577" w:rsidP="008A5577">
            <w:pPr>
              <w:shd w:val="clear" w:color="auto" w:fill="FFFFFF" w:themeFill="background1"/>
              <w:rPr>
                <w:b/>
                <w:bCs/>
                <w:szCs w:val="24"/>
              </w:rPr>
            </w:pPr>
            <w:r w:rsidRPr="006554C2">
              <w:rPr>
                <w:b/>
                <w:bCs/>
              </w:rPr>
              <w:t>Ne</w:t>
            </w:r>
          </w:p>
        </w:tc>
        <w:tc>
          <w:tcPr>
            <w:tcW w:w="812" w:type="dxa"/>
            <w:shd w:val="clear" w:color="auto" w:fill="FFFFFF" w:themeFill="background1"/>
          </w:tcPr>
          <w:p w14:paraId="304207A0" w14:textId="2D948279" w:rsidR="008A5577" w:rsidRPr="006554C2" w:rsidRDefault="008A5577" w:rsidP="008A5577">
            <w:pPr>
              <w:shd w:val="clear" w:color="auto" w:fill="FFFFFF" w:themeFill="background1"/>
              <w:rPr>
                <w:b/>
                <w:bCs/>
                <w:szCs w:val="24"/>
              </w:rPr>
            </w:pPr>
            <w:r w:rsidRPr="006554C2">
              <w:rPr>
                <w:b/>
                <w:bCs/>
              </w:rPr>
              <w:t>Ne</w:t>
            </w:r>
          </w:p>
        </w:tc>
      </w:tr>
      <w:tr w:rsidR="008A5577" w:rsidRPr="006554C2" w14:paraId="271167E2" w14:textId="77777777" w:rsidTr="00BC2655">
        <w:trPr>
          <w:trHeight w:val="284"/>
        </w:trPr>
        <w:tc>
          <w:tcPr>
            <w:tcW w:w="993" w:type="dxa"/>
            <w:shd w:val="clear" w:color="auto" w:fill="FFFFFF" w:themeFill="background1"/>
          </w:tcPr>
          <w:p w14:paraId="4A6B60F7" w14:textId="77777777" w:rsidR="008A5577" w:rsidRPr="006554C2" w:rsidRDefault="008A5577" w:rsidP="008A5577">
            <w:pPr>
              <w:shd w:val="clear" w:color="auto" w:fill="FFFFFF" w:themeFill="background1"/>
              <w:rPr>
                <w:szCs w:val="24"/>
              </w:rPr>
            </w:pPr>
            <w:r w:rsidRPr="006554C2">
              <w:rPr>
                <w:szCs w:val="24"/>
              </w:rPr>
              <w:t>5.4.25.</w:t>
            </w:r>
          </w:p>
        </w:tc>
        <w:tc>
          <w:tcPr>
            <w:tcW w:w="5670" w:type="dxa"/>
            <w:gridSpan w:val="2"/>
            <w:shd w:val="clear" w:color="auto" w:fill="FFFFFF" w:themeFill="background1"/>
          </w:tcPr>
          <w:p w14:paraId="1473AE96" w14:textId="77777777" w:rsidR="008A5577" w:rsidRPr="006554C2" w:rsidRDefault="008A5577" w:rsidP="008A5577">
            <w:pPr>
              <w:shd w:val="clear" w:color="auto" w:fill="FFFFFF" w:themeFill="background1"/>
              <w:rPr>
                <w:szCs w:val="24"/>
              </w:rPr>
            </w:pPr>
            <w:r w:rsidRPr="006554C2">
              <w:rPr>
                <w:szCs w:val="24"/>
              </w:rPr>
              <w:t>Drugi utvrđeni adresati:</w:t>
            </w:r>
          </w:p>
          <w:p w14:paraId="34FD7594" w14:textId="77777777" w:rsidR="008A5577" w:rsidRPr="006554C2" w:rsidRDefault="008A5577" w:rsidP="008A5577">
            <w:pPr>
              <w:shd w:val="clear" w:color="auto" w:fill="FFFFFF" w:themeFill="background1"/>
              <w:rPr>
                <w:szCs w:val="24"/>
              </w:rPr>
            </w:pPr>
          </w:p>
        </w:tc>
        <w:tc>
          <w:tcPr>
            <w:tcW w:w="1276" w:type="dxa"/>
            <w:gridSpan w:val="2"/>
            <w:shd w:val="clear" w:color="auto" w:fill="FFFFFF" w:themeFill="background1"/>
          </w:tcPr>
          <w:p w14:paraId="7A94745F" w14:textId="0E891CDC" w:rsidR="008A5577" w:rsidRPr="006554C2" w:rsidRDefault="008A5577" w:rsidP="008A5577">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2C4156E6" w14:textId="3D24EF9A" w:rsidR="008A5577" w:rsidRPr="006554C2" w:rsidRDefault="008A5577" w:rsidP="008A5577">
            <w:pPr>
              <w:shd w:val="clear" w:color="auto" w:fill="FFFFFF" w:themeFill="background1"/>
              <w:rPr>
                <w:b/>
                <w:bCs/>
                <w:szCs w:val="24"/>
              </w:rPr>
            </w:pPr>
            <w:r w:rsidRPr="006554C2">
              <w:rPr>
                <w:b/>
                <w:bCs/>
              </w:rPr>
              <w:t>Ne</w:t>
            </w:r>
          </w:p>
        </w:tc>
        <w:tc>
          <w:tcPr>
            <w:tcW w:w="812" w:type="dxa"/>
            <w:shd w:val="clear" w:color="auto" w:fill="FFFFFF" w:themeFill="background1"/>
          </w:tcPr>
          <w:p w14:paraId="61AF8F18" w14:textId="355E3439" w:rsidR="008A5577" w:rsidRPr="006554C2" w:rsidRDefault="008A5577" w:rsidP="008A5577">
            <w:pPr>
              <w:shd w:val="clear" w:color="auto" w:fill="FFFFFF" w:themeFill="background1"/>
              <w:rPr>
                <w:b/>
                <w:bCs/>
                <w:szCs w:val="24"/>
              </w:rPr>
            </w:pPr>
            <w:r w:rsidRPr="006554C2">
              <w:rPr>
                <w:b/>
                <w:bCs/>
              </w:rPr>
              <w:t>Ne</w:t>
            </w:r>
          </w:p>
        </w:tc>
      </w:tr>
      <w:tr w:rsidR="00F96AE2" w:rsidRPr="006554C2" w14:paraId="343ED5E2" w14:textId="77777777" w:rsidTr="00BC2655">
        <w:trPr>
          <w:trHeight w:val="284"/>
        </w:trPr>
        <w:tc>
          <w:tcPr>
            <w:tcW w:w="993" w:type="dxa"/>
            <w:shd w:val="clear" w:color="auto" w:fill="FFFFFF" w:themeFill="background1"/>
          </w:tcPr>
          <w:p w14:paraId="61CB0C9C" w14:textId="77777777" w:rsidR="00F96AE2" w:rsidRPr="006554C2" w:rsidRDefault="00F96AE2" w:rsidP="0077506C">
            <w:pPr>
              <w:shd w:val="clear" w:color="auto" w:fill="FFFFFF" w:themeFill="background1"/>
              <w:rPr>
                <w:szCs w:val="24"/>
              </w:rPr>
            </w:pPr>
            <w:r w:rsidRPr="006554C2">
              <w:rPr>
                <w:szCs w:val="24"/>
              </w:rPr>
              <w:t>5.4.26.</w:t>
            </w:r>
          </w:p>
        </w:tc>
        <w:tc>
          <w:tcPr>
            <w:tcW w:w="8786" w:type="dxa"/>
            <w:gridSpan w:val="7"/>
            <w:shd w:val="clear" w:color="auto" w:fill="FFFFFF" w:themeFill="background1"/>
          </w:tcPr>
          <w:p w14:paraId="45AFAFC3" w14:textId="4E889527" w:rsidR="00F96AE2" w:rsidRPr="003823E4" w:rsidRDefault="00F96AE2" w:rsidP="0077506C">
            <w:pPr>
              <w:shd w:val="clear" w:color="auto" w:fill="FFFFFF" w:themeFill="background1"/>
              <w:rPr>
                <w:szCs w:val="24"/>
              </w:rPr>
            </w:pPr>
            <w:r w:rsidRPr="003823E4">
              <w:rPr>
                <w:szCs w:val="24"/>
              </w:rPr>
              <w:t>Obrazloženje za analizu utvrđivanja adresata od 5.4.14. do 5.4.25.</w:t>
            </w:r>
          </w:p>
          <w:p w14:paraId="68CEDB82" w14:textId="00FA2F2B" w:rsidR="0071082E" w:rsidRDefault="006E06D2" w:rsidP="00E23D15">
            <w:pPr>
              <w:shd w:val="clear" w:color="auto" w:fill="FFFFFF" w:themeFill="background1"/>
              <w:jc w:val="both"/>
              <w:rPr>
                <w:szCs w:val="24"/>
              </w:rPr>
            </w:pPr>
            <w:r w:rsidRPr="003823E4">
              <w:rPr>
                <w:szCs w:val="24"/>
              </w:rPr>
              <w:t xml:space="preserve">Povećanjem </w:t>
            </w:r>
            <w:r w:rsidR="00180542" w:rsidRPr="003823E4">
              <w:rPr>
                <w:szCs w:val="24"/>
              </w:rPr>
              <w:t>iznosa osnovnog osobnog odbitka te iznosa osobnog odbitka za uzdržavane člano</w:t>
            </w:r>
            <w:r w:rsidR="00180542" w:rsidRPr="00180542">
              <w:rPr>
                <w:szCs w:val="24"/>
              </w:rPr>
              <w:t xml:space="preserve">ve i invalidnost </w:t>
            </w:r>
            <w:r w:rsidR="00180542">
              <w:rPr>
                <w:szCs w:val="24"/>
              </w:rPr>
              <w:t>te povećanjem praga za oporezivanje višom poreznom stopom dovest će do poreznog rasterećenja odnosno povećanja raspoloživog dohotka.</w:t>
            </w:r>
          </w:p>
          <w:p w14:paraId="2EB815F9" w14:textId="11AD7648" w:rsidR="0071082E" w:rsidRDefault="0071082E" w:rsidP="00E23D15">
            <w:pPr>
              <w:shd w:val="clear" w:color="auto" w:fill="FFFFFF" w:themeFill="background1"/>
              <w:jc w:val="both"/>
              <w:rPr>
                <w:szCs w:val="24"/>
              </w:rPr>
            </w:pPr>
            <w:r w:rsidRPr="0071082E">
              <w:rPr>
                <w:szCs w:val="24"/>
              </w:rPr>
              <w:t xml:space="preserve">Predloženim izmjenama i dopunama precizno će se urediti porezni tretman primitaka po osnovi napojnica </w:t>
            </w:r>
            <w:r>
              <w:rPr>
                <w:szCs w:val="24"/>
              </w:rPr>
              <w:t xml:space="preserve">te </w:t>
            </w:r>
            <w:r w:rsidRPr="0071082E">
              <w:rPr>
                <w:szCs w:val="24"/>
              </w:rPr>
              <w:t>izmijenit</w:t>
            </w:r>
            <w:r>
              <w:rPr>
                <w:szCs w:val="24"/>
              </w:rPr>
              <w:t>i</w:t>
            </w:r>
            <w:r w:rsidRPr="0071082E">
              <w:rPr>
                <w:szCs w:val="24"/>
              </w:rPr>
              <w:t xml:space="preserve"> porezni tretman primitaka po osnovi dodjele udjela što će utjecati na konkurentnost i transparentnost tržišta rada u području ugostiteljstva i turizma, ali i u svim ostalim područjima u kojima je prisutno i primanje davanje napojnica. Navedeno će utjecati na smanjenje odljeva radne snage te će doprinijeti zadržavanju stručnih radnika. Uz navedeno, propisivanjem poreznog tretmana primitaka po osnovi napojnice doći će do povećanja neto primitka fizičkih osoba zaposlenih u sektorima u kojima je prisutno davanje i primanja napojnica.</w:t>
            </w:r>
          </w:p>
          <w:p w14:paraId="2B4A05D1" w14:textId="77777777" w:rsidR="0071082E" w:rsidRPr="00133770" w:rsidRDefault="0071082E" w:rsidP="0077506C">
            <w:pPr>
              <w:shd w:val="clear" w:color="auto" w:fill="FFFFFF" w:themeFill="background1"/>
              <w:rPr>
                <w:szCs w:val="24"/>
              </w:rPr>
            </w:pPr>
          </w:p>
          <w:p w14:paraId="7FF6A5AD" w14:textId="469F526A" w:rsidR="008A5577" w:rsidRPr="00133770" w:rsidRDefault="00790DA0" w:rsidP="00AC12B3">
            <w:pPr>
              <w:shd w:val="clear" w:color="auto" w:fill="FFFFFF" w:themeFill="background1"/>
              <w:jc w:val="both"/>
              <w:rPr>
                <w:b/>
                <w:szCs w:val="24"/>
              </w:rPr>
            </w:pPr>
            <w:r w:rsidRPr="00133770">
              <w:rPr>
                <w:bCs/>
                <w:szCs w:val="24"/>
              </w:rPr>
              <w:t>.</w:t>
            </w:r>
            <w:r w:rsidRPr="00133770">
              <w:rPr>
                <w:b/>
                <w:szCs w:val="24"/>
              </w:rPr>
              <w:t xml:space="preserve"> </w:t>
            </w:r>
          </w:p>
        </w:tc>
      </w:tr>
      <w:tr w:rsidR="00F96AE2" w:rsidRPr="006554C2" w14:paraId="3724C792" w14:textId="77777777" w:rsidTr="00BC2655">
        <w:trPr>
          <w:trHeight w:val="3436"/>
        </w:trPr>
        <w:tc>
          <w:tcPr>
            <w:tcW w:w="993" w:type="dxa"/>
            <w:shd w:val="clear" w:color="auto" w:fill="FFFFFF" w:themeFill="background1"/>
          </w:tcPr>
          <w:p w14:paraId="69A018A3" w14:textId="77777777" w:rsidR="00F96AE2" w:rsidRPr="006554C2" w:rsidRDefault="00F96AE2" w:rsidP="0077506C">
            <w:pPr>
              <w:shd w:val="clear" w:color="auto" w:fill="FFFFFF" w:themeFill="background1"/>
              <w:rPr>
                <w:szCs w:val="24"/>
              </w:rPr>
            </w:pPr>
            <w:r w:rsidRPr="006554C2">
              <w:rPr>
                <w:szCs w:val="24"/>
              </w:rPr>
              <w:lastRenderedPageBreak/>
              <w:t>5.4.27.</w:t>
            </w:r>
          </w:p>
        </w:tc>
        <w:tc>
          <w:tcPr>
            <w:tcW w:w="8786" w:type="dxa"/>
            <w:gridSpan w:val="7"/>
            <w:shd w:val="clear" w:color="auto" w:fill="FFFFFF" w:themeFill="background1"/>
          </w:tcPr>
          <w:p w14:paraId="3DDE27BE" w14:textId="77777777" w:rsidR="00F96AE2" w:rsidRPr="006554C2" w:rsidRDefault="00F96AE2" w:rsidP="0077506C">
            <w:pPr>
              <w:shd w:val="clear" w:color="auto" w:fill="FFFFFF" w:themeFill="background1"/>
              <w:rPr>
                <w:b/>
                <w:szCs w:val="24"/>
              </w:rPr>
            </w:pPr>
            <w:r w:rsidRPr="006554C2">
              <w:rPr>
                <w:b/>
                <w:szCs w:val="24"/>
              </w:rPr>
              <w:t>REZULTAT PRETHODNE PROCJENE UČINAKA NA RAD I TRŽIŠTE RADA:</w:t>
            </w:r>
          </w:p>
          <w:p w14:paraId="0EA7678A" w14:textId="77777777" w:rsidR="00F96AE2" w:rsidRPr="006554C2" w:rsidRDefault="00F96AE2" w:rsidP="0077506C">
            <w:pPr>
              <w:shd w:val="clear" w:color="auto" w:fill="FFFFFF" w:themeFill="background1"/>
              <w:jc w:val="both"/>
              <w:rPr>
                <w:i/>
                <w:szCs w:val="24"/>
              </w:rPr>
            </w:pPr>
            <w:r w:rsidRPr="006554C2">
              <w:rPr>
                <w:i/>
                <w:szCs w:val="24"/>
              </w:rPr>
              <w:t xml:space="preserve">Da li je utvrđena barem jedna kombinacija: </w:t>
            </w:r>
          </w:p>
          <w:p w14:paraId="473BBF7F" w14:textId="77777777" w:rsidR="00F96AE2" w:rsidRPr="006554C2" w:rsidRDefault="00F96AE2" w:rsidP="0077506C">
            <w:pPr>
              <w:pStyle w:val="Odlomakpopisa"/>
              <w:numPr>
                <w:ilvl w:val="1"/>
                <w:numId w:val="33"/>
              </w:numPr>
              <w:shd w:val="clear" w:color="auto" w:fill="FFFFFF" w:themeFill="background1"/>
              <w:ind w:left="459" w:hanging="283"/>
              <w:jc w:val="both"/>
              <w:rPr>
                <w:i/>
                <w:szCs w:val="24"/>
              </w:rPr>
            </w:pPr>
            <w:r w:rsidRPr="006554C2">
              <w:rPr>
                <w:i/>
                <w:szCs w:val="24"/>
              </w:rPr>
              <w:t>veliki izravni učinak i mali broj adresata</w:t>
            </w:r>
          </w:p>
          <w:p w14:paraId="5A2E44F9" w14:textId="77777777" w:rsidR="00F96AE2" w:rsidRPr="006554C2" w:rsidRDefault="00F96AE2" w:rsidP="0077506C">
            <w:pPr>
              <w:pStyle w:val="Odlomakpopisa"/>
              <w:numPr>
                <w:ilvl w:val="1"/>
                <w:numId w:val="33"/>
              </w:numPr>
              <w:shd w:val="clear" w:color="auto" w:fill="FFFFFF" w:themeFill="background1"/>
              <w:ind w:left="459" w:hanging="283"/>
              <w:jc w:val="both"/>
              <w:rPr>
                <w:i/>
                <w:szCs w:val="24"/>
              </w:rPr>
            </w:pPr>
            <w:r w:rsidRPr="006554C2">
              <w:rPr>
                <w:i/>
                <w:szCs w:val="24"/>
              </w:rPr>
              <w:t>veliki izravni učinak i veliki broj adresata</w:t>
            </w:r>
          </w:p>
          <w:p w14:paraId="3C18FC7E" w14:textId="77777777" w:rsidR="00F96AE2" w:rsidRPr="006554C2" w:rsidRDefault="00F96AE2" w:rsidP="0077506C">
            <w:pPr>
              <w:pStyle w:val="Odlomakpopisa"/>
              <w:numPr>
                <w:ilvl w:val="1"/>
                <w:numId w:val="33"/>
              </w:numPr>
              <w:shd w:val="clear" w:color="auto" w:fill="FFFFFF" w:themeFill="background1"/>
              <w:ind w:left="459" w:hanging="283"/>
              <w:jc w:val="both"/>
              <w:rPr>
                <w:i/>
                <w:szCs w:val="24"/>
              </w:rPr>
            </w:pPr>
            <w:r w:rsidRPr="006554C2">
              <w:rPr>
                <w:i/>
                <w:szCs w:val="24"/>
              </w:rPr>
              <w:t>mali izravni učinak i veliki broj adresata.</w:t>
            </w:r>
          </w:p>
          <w:p w14:paraId="259B472A" w14:textId="77777777" w:rsidR="00F96AE2" w:rsidRPr="006554C2" w:rsidRDefault="00F96AE2" w:rsidP="0077506C">
            <w:pPr>
              <w:shd w:val="clear" w:color="auto" w:fill="FFFFFF" w:themeFill="background1"/>
              <w:jc w:val="both"/>
              <w:rPr>
                <w:i/>
                <w:szCs w:val="24"/>
              </w:rPr>
            </w:pPr>
            <w:r w:rsidRPr="006554C2">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F96AE2" w:rsidRPr="006554C2" w14:paraId="30C56874" w14:textId="77777777" w:rsidTr="0077506C">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5105E47B" w14:textId="77777777" w:rsidR="00F96AE2" w:rsidRPr="006554C2" w:rsidRDefault="00F96AE2" w:rsidP="0077506C">
                  <w:pPr>
                    <w:shd w:val="clear" w:color="auto" w:fill="FFFFFF" w:themeFill="background1"/>
                    <w:rPr>
                      <w:rFonts w:eastAsia="Times New Roman"/>
                      <w:color w:val="000000"/>
                      <w:szCs w:val="24"/>
                    </w:rPr>
                  </w:pPr>
                  <w:r w:rsidRPr="006554C2">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14:paraId="6A1B34CC" w14:textId="77777777" w:rsidR="00F96AE2" w:rsidRPr="006554C2" w:rsidRDefault="00F96AE2" w:rsidP="0077506C">
                  <w:pPr>
                    <w:shd w:val="clear" w:color="auto" w:fill="FFFFFF" w:themeFill="background1"/>
                    <w:jc w:val="center"/>
                    <w:rPr>
                      <w:rFonts w:eastAsia="Times New Roman"/>
                      <w:b/>
                      <w:bCs/>
                      <w:color w:val="000000"/>
                      <w:szCs w:val="24"/>
                    </w:rPr>
                  </w:pPr>
                  <w:r w:rsidRPr="006554C2">
                    <w:rPr>
                      <w:rFonts w:eastAsia="Times New Roman"/>
                      <w:b/>
                      <w:bCs/>
                      <w:color w:val="000000"/>
                      <w:szCs w:val="24"/>
                    </w:rPr>
                    <w:t>Izravni učinci</w:t>
                  </w:r>
                </w:p>
              </w:tc>
            </w:tr>
            <w:tr w:rsidR="00F96AE2" w:rsidRPr="006554C2" w14:paraId="6F86E386" w14:textId="77777777" w:rsidTr="008A5577">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2044E4A9" w14:textId="77777777" w:rsidR="00F96AE2" w:rsidRPr="006554C2" w:rsidRDefault="00F96AE2" w:rsidP="0077506C">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14:paraId="0E04FBEB" w14:textId="77777777" w:rsidR="00F96AE2" w:rsidRPr="006554C2" w:rsidRDefault="00F96AE2" w:rsidP="0077506C">
                  <w:pPr>
                    <w:shd w:val="clear" w:color="auto" w:fill="FFFFFF" w:themeFill="background1"/>
                    <w:rPr>
                      <w:rFonts w:eastAsia="Times New Roman"/>
                      <w:color w:val="000000"/>
                      <w:szCs w:val="24"/>
                    </w:rPr>
                  </w:pPr>
                  <w:r w:rsidRPr="006554C2">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14:paraId="704115A6" w14:textId="77777777" w:rsidR="00F96AE2" w:rsidRPr="006554C2" w:rsidRDefault="00F96AE2" w:rsidP="0077506C">
                  <w:pPr>
                    <w:shd w:val="clear" w:color="auto" w:fill="FFFFFF" w:themeFill="background1"/>
                    <w:rPr>
                      <w:rFonts w:eastAsia="Times New Roman"/>
                      <w:color w:val="000000"/>
                      <w:szCs w:val="24"/>
                    </w:rPr>
                  </w:pPr>
                  <w:r w:rsidRPr="006554C2">
                    <w:rPr>
                      <w:rFonts w:eastAsia="Times New Roman"/>
                      <w:color w:val="000000"/>
                      <w:szCs w:val="24"/>
                    </w:rPr>
                    <w:t>mali</w:t>
                  </w:r>
                </w:p>
              </w:tc>
              <w:tc>
                <w:tcPr>
                  <w:tcW w:w="1407" w:type="dxa"/>
                  <w:tcBorders>
                    <w:top w:val="nil"/>
                    <w:left w:val="nil"/>
                    <w:bottom w:val="single" w:sz="4" w:space="0" w:color="auto"/>
                    <w:right w:val="single" w:sz="4" w:space="0" w:color="auto"/>
                  </w:tcBorders>
                  <w:shd w:val="clear" w:color="auto" w:fill="FFFFFF" w:themeFill="background1"/>
                  <w:noWrap/>
                  <w:vAlign w:val="bottom"/>
                  <w:hideMark/>
                </w:tcPr>
                <w:p w14:paraId="0BE872C0" w14:textId="77777777" w:rsidR="00F96AE2" w:rsidRPr="006554C2" w:rsidRDefault="00F96AE2" w:rsidP="0077506C">
                  <w:pPr>
                    <w:shd w:val="clear" w:color="auto" w:fill="FFFFFF" w:themeFill="background1"/>
                    <w:rPr>
                      <w:rFonts w:eastAsia="Times New Roman"/>
                      <w:color w:val="000000"/>
                      <w:szCs w:val="24"/>
                    </w:rPr>
                  </w:pPr>
                  <w:r w:rsidRPr="006554C2">
                    <w:rPr>
                      <w:rFonts w:eastAsia="Times New Roman"/>
                      <w:color w:val="000000"/>
                      <w:szCs w:val="24"/>
                    </w:rPr>
                    <w:t>veliki</w:t>
                  </w:r>
                </w:p>
              </w:tc>
            </w:tr>
            <w:tr w:rsidR="008A5577" w:rsidRPr="006554C2" w14:paraId="6757E822" w14:textId="77777777" w:rsidTr="008A5577">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14:paraId="24D3793A" w14:textId="77777777" w:rsidR="008A5577" w:rsidRPr="006554C2" w:rsidRDefault="008A5577" w:rsidP="008A5577">
                  <w:pPr>
                    <w:shd w:val="clear" w:color="auto" w:fill="FFFFFF" w:themeFill="background1"/>
                    <w:jc w:val="center"/>
                    <w:rPr>
                      <w:rFonts w:eastAsia="Times New Roman"/>
                      <w:b/>
                      <w:bCs/>
                      <w:color w:val="000000"/>
                      <w:szCs w:val="24"/>
                    </w:rPr>
                  </w:pPr>
                  <w:r w:rsidRPr="006554C2">
                    <w:rPr>
                      <w:rFonts w:eastAsia="Times New Roman"/>
                      <w:b/>
                      <w:bCs/>
                      <w:color w:val="000000"/>
                      <w:szCs w:val="24"/>
                    </w:rPr>
                    <w:t>Adresati</w:t>
                  </w:r>
                </w:p>
              </w:tc>
              <w:tc>
                <w:tcPr>
                  <w:tcW w:w="2086" w:type="dxa"/>
                  <w:tcBorders>
                    <w:top w:val="nil"/>
                    <w:left w:val="nil"/>
                    <w:bottom w:val="single" w:sz="4" w:space="0" w:color="auto"/>
                    <w:right w:val="single" w:sz="4" w:space="0" w:color="auto"/>
                  </w:tcBorders>
                  <w:shd w:val="clear" w:color="auto" w:fill="FFFFFF" w:themeFill="background1"/>
                  <w:noWrap/>
                  <w:vAlign w:val="bottom"/>
                  <w:hideMark/>
                </w:tcPr>
                <w:p w14:paraId="5FDE6F20" w14:textId="77777777" w:rsidR="008A5577" w:rsidRPr="006554C2" w:rsidRDefault="008A5577" w:rsidP="008A5577">
                  <w:pPr>
                    <w:shd w:val="clear" w:color="auto" w:fill="FFFFFF" w:themeFill="background1"/>
                    <w:rPr>
                      <w:rFonts w:eastAsia="Times New Roman"/>
                      <w:color w:val="000000"/>
                      <w:szCs w:val="24"/>
                    </w:rPr>
                  </w:pPr>
                  <w:r w:rsidRPr="006554C2">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tcPr>
                <w:p w14:paraId="7359FC48" w14:textId="587B10AF" w:rsidR="008A5577" w:rsidRPr="006554C2" w:rsidRDefault="008A5577" w:rsidP="008A5577">
                  <w:pPr>
                    <w:shd w:val="clear" w:color="auto" w:fill="FFFFFF" w:themeFill="background1"/>
                    <w:rPr>
                      <w:rFonts w:eastAsia="Times New Roman"/>
                      <w:color w:val="000000"/>
                      <w:szCs w:val="24"/>
                    </w:rPr>
                  </w:pPr>
                  <w:r w:rsidRPr="006554C2">
                    <w:t>Ne</w:t>
                  </w:r>
                </w:p>
              </w:tc>
              <w:tc>
                <w:tcPr>
                  <w:tcW w:w="1515" w:type="dxa"/>
                  <w:tcBorders>
                    <w:top w:val="nil"/>
                    <w:left w:val="nil"/>
                    <w:bottom w:val="single" w:sz="4" w:space="0" w:color="auto"/>
                    <w:right w:val="single" w:sz="4" w:space="0" w:color="auto"/>
                  </w:tcBorders>
                  <w:shd w:val="clear" w:color="auto" w:fill="FFFFFF" w:themeFill="background1"/>
                  <w:noWrap/>
                </w:tcPr>
                <w:p w14:paraId="5E30584E" w14:textId="043C0177" w:rsidR="008A5577" w:rsidRPr="006554C2" w:rsidRDefault="008A5577" w:rsidP="008A5577">
                  <w:pPr>
                    <w:shd w:val="clear" w:color="auto" w:fill="FFFFFF" w:themeFill="background1"/>
                    <w:rPr>
                      <w:rFonts w:eastAsia="Times New Roman"/>
                      <w:color w:val="000000"/>
                      <w:szCs w:val="24"/>
                    </w:rPr>
                  </w:pPr>
                  <w:r w:rsidRPr="006554C2">
                    <w:t>Ne</w:t>
                  </w:r>
                </w:p>
              </w:tc>
              <w:tc>
                <w:tcPr>
                  <w:tcW w:w="1407" w:type="dxa"/>
                  <w:tcBorders>
                    <w:top w:val="nil"/>
                    <w:left w:val="nil"/>
                    <w:bottom w:val="single" w:sz="4" w:space="0" w:color="auto"/>
                    <w:right w:val="single" w:sz="4" w:space="0" w:color="auto"/>
                  </w:tcBorders>
                  <w:shd w:val="clear" w:color="auto" w:fill="FFFFFF" w:themeFill="background1"/>
                  <w:noWrap/>
                </w:tcPr>
                <w:p w14:paraId="7FB895CD" w14:textId="0D10D753" w:rsidR="008A5577" w:rsidRPr="006554C2" w:rsidRDefault="008A5577" w:rsidP="008A5577">
                  <w:pPr>
                    <w:shd w:val="clear" w:color="auto" w:fill="FFFFFF" w:themeFill="background1"/>
                    <w:rPr>
                      <w:rFonts w:eastAsia="Times New Roman"/>
                      <w:color w:val="000000"/>
                      <w:szCs w:val="24"/>
                    </w:rPr>
                  </w:pPr>
                  <w:r w:rsidRPr="006554C2">
                    <w:t>Ne</w:t>
                  </w:r>
                </w:p>
              </w:tc>
            </w:tr>
            <w:tr w:rsidR="008A5577" w:rsidRPr="006554C2" w14:paraId="61C9B7F3" w14:textId="77777777" w:rsidTr="008A5577">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32715A90" w14:textId="77777777" w:rsidR="008A5577" w:rsidRPr="006554C2" w:rsidRDefault="008A5577" w:rsidP="008A5577">
                  <w:pPr>
                    <w:shd w:val="clear" w:color="auto" w:fill="FFFFFF" w:themeFill="background1"/>
                    <w:rPr>
                      <w:rFonts w:eastAsia="Times New Roman"/>
                      <w:b/>
                      <w:bCs/>
                      <w:color w:val="000000"/>
                      <w:szCs w:val="24"/>
                    </w:rPr>
                  </w:pPr>
                </w:p>
              </w:tc>
              <w:tc>
                <w:tcPr>
                  <w:tcW w:w="2086" w:type="dxa"/>
                  <w:tcBorders>
                    <w:top w:val="nil"/>
                    <w:left w:val="nil"/>
                    <w:bottom w:val="single" w:sz="4" w:space="0" w:color="auto"/>
                    <w:right w:val="single" w:sz="4" w:space="0" w:color="auto"/>
                  </w:tcBorders>
                  <w:shd w:val="clear" w:color="auto" w:fill="FFFFFF" w:themeFill="background1"/>
                  <w:noWrap/>
                  <w:vAlign w:val="bottom"/>
                  <w:hideMark/>
                </w:tcPr>
                <w:p w14:paraId="41AC039B" w14:textId="77777777" w:rsidR="008A5577" w:rsidRPr="006554C2" w:rsidRDefault="008A5577" w:rsidP="008A5577">
                  <w:pPr>
                    <w:shd w:val="clear" w:color="auto" w:fill="FFFFFF" w:themeFill="background1"/>
                    <w:rPr>
                      <w:rFonts w:eastAsia="Times New Roman"/>
                      <w:color w:val="000000"/>
                      <w:szCs w:val="24"/>
                    </w:rPr>
                  </w:pPr>
                  <w:r w:rsidRPr="006554C2">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tcPr>
                <w:p w14:paraId="7F131B1C" w14:textId="5A213B41" w:rsidR="008A5577" w:rsidRPr="006554C2" w:rsidRDefault="008A5577" w:rsidP="008A5577">
                  <w:pPr>
                    <w:shd w:val="clear" w:color="auto" w:fill="FFFFFF" w:themeFill="background1"/>
                    <w:rPr>
                      <w:rFonts w:eastAsia="Times New Roman"/>
                      <w:color w:val="000000"/>
                      <w:szCs w:val="24"/>
                    </w:rPr>
                  </w:pPr>
                  <w:r w:rsidRPr="006554C2">
                    <w:t>Ne</w:t>
                  </w:r>
                </w:p>
              </w:tc>
              <w:tc>
                <w:tcPr>
                  <w:tcW w:w="1515" w:type="dxa"/>
                  <w:tcBorders>
                    <w:top w:val="nil"/>
                    <w:left w:val="nil"/>
                    <w:bottom w:val="single" w:sz="4" w:space="0" w:color="auto"/>
                    <w:right w:val="single" w:sz="4" w:space="0" w:color="auto"/>
                  </w:tcBorders>
                  <w:shd w:val="clear" w:color="auto" w:fill="FFFFFF" w:themeFill="background1"/>
                  <w:noWrap/>
                </w:tcPr>
                <w:p w14:paraId="1B03FE28" w14:textId="47EB1DFB" w:rsidR="008A5577" w:rsidRPr="006554C2" w:rsidRDefault="008A5577" w:rsidP="008A5577">
                  <w:pPr>
                    <w:shd w:val="clear" w:color="auto" w:fill="FFFFFF" w:themeFill="background1"/>
                    <w:rPr>
                      <w:rFonts w:eastAsia="Times New Roman"/>
                      <w:color w:val="000000"/>
                      <w:szCs w:val="24"/>
                    </w:rPr>
                  </w:pPr>
                  <w:r w:rsidRPr="006554C2">
                    <w:t>Ne</w:t>
                  </w:r>
                </w:p>
              </w:tc>
              <w:tc>
                <w:tcPr>
                  <w:tcW w:w="1407" w:type="dxa"/>
                  <w:tcBorders>
                    <w:top w:val="nil"/>
                    <w:left w:val="nil"/>
                    <w:bottom w:val="single" w:sz="4" w:space="0" w:color="auto"/>
                    <w:right w:val="single" w:sz="4" w:space="0" w:color="auto"/>
                  </w:tcBorders>
                  <w:shd w:val="clear" w:color="auto" w:fill="FFFFFF" w:themeFill="background1"/>
                  <w:noWrap/>
                </w:tcPr>
                <w:p w14:paraId="0339F71D" w14:textId="21E9F935" w:rsidR="008A5577" w:rsidRPr="006554C2" w:rsidRDefault="008A5577" w:rsidP="008A5577">
                  <w:pPr>
                    <w:shd w:val="clear" w:color="auto" w:fill="FFFFFF" w:themeFill="background1"/>
                    <w:rPr>
                      <w:rFonts w:eastAsia="Times New Roman"/>
                      <w:b/>
                      <w:bCs/>
                      <w:color w:val="000000"/>
                      <w:szCs w:val="24"/>
                    </w:rPr>
                  </w:pPr>
                  <w:r w:rsidRPr="006554C2">
                    <w:t>Ne</w:t>
                  </w:r>
                </w:p>
              </w:tc>
            </w:tr>
            <w:tr w:rsidR="008A5577" w:rsidRPr="006554C2" w14:paraId="42632EA5" w14:textId="77777777" w:rsidTr="008A5577">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2A2C9C3" w14:textId="77777777" w:rsidR="008A5577" w:rsidRPr="006554C2" w:rsidRDefault="008A5577" w:rsidP="008A5577">
                  <w:pPr>
                    <w:shd w:val="clear" w:color="auto" w:fill="FFFFFF" w:themeFill="background1"/>
                    <w:rPr>
                      <w:rFonts w:eastAsia="Times New Roman"/>
                      <w:b/>
                      <w:bCs/>
                      <w:color w:val="000000"/>
                      <w:szCs w:val="24"/>
                    </w:rPr>
                  </w:pPr>
                </w:p>
              </w:tc>
              <w:tc>
                <w:tcPr>
                  <w:tcW w:w="2086" w:type="dxa"/>
                  <w:tcBorders>
                    <w:top w:val="nil"/>
                    <w:left w:val="nil"/>
                    <w:bottom w:val="single" w:sz="4" w:space="0" w:color="auto"/>
                    <w:right w:val="single" w:sz="4" w:space="0" w:color="auto"/>
                  </w:tcBorders>
                  <w:shd w:val="clear" w:color="auto" w:fill="FFFFFF" w:themeFill="background1"/>
                  <w:noWrap/>
                  <w:vAlign w:val="bottom"/>
                  <w:hideMark/>
                </w:tcPr>
                <w:p w14:paraId="0A22F836" w14:textId="77777777" w:rsidR="008A5577" w:rsidRPr="006554C2" w:rsidRDefault="008A5577" w:rsidP="008A5577">
                  <w:pPr>
                    <w:shd w:val="clear" w:color="auto" w:fill="FFFFFF" w:themeFill="background1"/>
                    <w:rPr>
                      <w:rFonts w:eastAsia="Times New Roman"/>
                      <w:color w:val="000000"/>
                      <w:szCs w:val="24"/>
                    </w:rPr>
                  </w:pPr>
                  <w:r w:rsidRPr="006554C2">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tcPr>
                <w:p w14:paraId="7A98F632" w14:textId="280A239F" w:rsidR="008A5577" w:rsidRPr="006554C2" w:rsidRDefault="008A5577" w:rsidP="008A5577">
                  <w:pPr>
                    <w:shd w:val="clear" w:color="auto" w:fill="FFFFFF" w:themeFill="background1"/>
                    <w:rPr>
                      <w:rFonts w:eastAsia="Times New Roman"/>
                      <w:color w:val="000000"/>
                      <w:szCs w:val="24"/>
                    </w:rPr>
                  </w:pPr>
                  <w:r w:rsidRPr="006554C2">
                    <w:t>Ne</w:t>
                  </w:r>
                </w:p>
              </w:tc>
              <w:tc>
                <w:tcPr>
                  <w:tcW w:w="1515" w:type="dxa"/>
                  <w:tcBorders>
                    <w:top w:val="nil"/>
                    <w:left w:val="nil"/>
                    <w:bottom w:val="single" w:sz="4" w:space="0" w:color="auto"/>
                    <w:right w:val="single" w:sz="4" w:space="0" w:color="auto"/>
                  </w:tcBorders>
                  <w:shd w:val="clear" w:color="auto" w:fill="FFFFFF" w:themeFill="background1"/>
                  <w:noWrap/>
                </w:tcPr>
                <w:p w14:paraId="5929E069" w14:textId="2C3CCC26" w:rsidR="008A5577" w:rsidRPr="006554C2" w:rsidRDefault="00180542" w:rsidP="008A5577">
                  <w:pPr>
                    <w:shd w:val="clear" w:color="auto" w:fill="FFFFFF" w:themeFill="background1"/>
                    <w:rPr>
                      <w:rFonts w:eastAsia="Times New Roman"/>
                      <w:b/>
                      <w:bCs/>
                      <w:color w:val="000000"/>
                      <w:szCs w:val="24"/>
                    </w:rPr>
                  </w:pPr>
                  <w:r>
                    <w:t>Da</w:t>
                  </w:r>
                </w:p>
              </w:tc>
              <w:tc>
                <w:tcPr>
                  <w:tcW w:w="1407" w:type="dxa"/>
                  <w:tcBorders>
                    <w:top w:val="nil"/>
                    <w:left w:val="nil"/>
                    <w:bottom w:val="single" w:sz="4" w:space="0" w:color="auto"/>
                    <w:right w:val="single" w:sz="4" w:space="0" w:color="auto"/>
                  </w:tcBorders>
                  <w:shd w:val="clear" w:color="auto" w:fill="FFFFFF" w:themeFill="background1"/>
                  <w:noWrap/>
                </w:tcPr>
                <w:p w14:paraId="36930CEA" w14:textId="70956943" w:rsidR="008A5577" w:rsidRPr="006554C2" w:rsidRDefault="008A5577" w:rsidP="008A5577">
                  <w:pPr>
                    <w:shd w:val="clear" w:color="auto" w:fill="FFFFFF" w:themeFill="background1"/>
                    <w:rPr>
                      <w:rFonts w:eastAsia="Times New Roman"/>
                      <w:b/>
                      <w:bCs/>
                      <w:color w:val="000000"/>
                      <w:szCs w:val="24"/>
                    </w:rPr>
                  </w:pPr>
                  <w:r w:rsidRPr="006554C2">
                    <w:t>Ne</w:t>
                  </w:r>
                </w:p>
              </w:tc>
            </w:tr>
          </w:tbl>
          <w:p w14:paraId="72014E46" w14:textId="77777777" w:rsidR="00F96AE2" w:rsidRPr="006554C2" w:rsidRDefault="00F96AE2" w:rsidP="0077506C">
            <w:pPr>
              <w:shd w:val="clear" w:color="auto" w:fill="FFFFFF" w:themeFill="background1"/>
              <w:rPr>
                <w:szCs w:val="24"/>
              </w:rPr>
            </w:pPr>
          </w:p>
        </w:tc>
      </w:tr>
      <w:tr w:rsidR="00F96AE2" w:rsidRPr="006554C2" w14:paraId="7F5050E6" w14:textId="77777777" w:rsidTr="00BC2655">
        <w:trPr>
          <w:trHeight w:val="284"/>
        </w:trPr>
        <w:tc>
          <w:tcPr>
            <w:tcW w:w="993" w:type="dxa"/>
            <w:shd w:val="clear" w:color="auto" w:fill="FFFFFF" w:themeFill="background1"/>
          </w:tcPr>
          <w:p w14:paraId="1908F47F" w14:textId="77777777" w:rsidR="00F96AE2" w:rsidRPr="006554C2" w:rsidRDefault="00F96AE2" w:rsidP="0077506C">
            <w:pPr>
              <w:shd w:val="clear" w:color="auto" w:fill="FFFFFF" w:themeFill="background1"/>
              <w:rPr>
                <w:szCs w:val="24"/>
              </w:rPr>
            </w:pPr>
            <w:r w:rsidRPr="006554C2">
              <w:rPr>
                <w:szCs w:val="24"/>
              </w:rPr>
              <w:t>5.5.</w:t>
            </w:r>
          </w:p>
        </w:tc>
        <w:tc>
          <w:tcPr>
            <w:tcW w:w="8786" w:type="dxa"/>
            <w:gridSpan w:val="7"/>
            <w:shd w:val="clear" w:color="auto" w:fill="FFFFFF" w:themeFill="background1"/>
          </w:tcPr>
          <w:p w14:paraId="0798786B" w14:textId="77777777" w:rsidR="00F96AE2" w:rsidRPr="006554C2" w:rsidRDefault="00F96AE2" w:rsidP="0077506C">
            <w:pPr>
              <w:shd w:val="clear" w:color="auto" w:fill="FFFFFF" w:themeFill="background1"/>
              <w:rPr>
                <w:b/>
                <w:szCs w:val="24"/>
              </w:rPr>
            </w:pPr>
            <w:r w:rsidRPr="006554C2">
              <w:rPr>
                <w:b/>
                <w:szCs w:val="24"/>
              </w:rPr>
              <w:t>UTVRĐIVANJE UČINAKA NA ZAŠTITU OKOLIŠA</w:t>
            </w:r>
          </w:p>
        </w:tc>
      </w:tr>
      <w:tr w:rsidR="00F96AE2" w:rsidRPr="006554C2" w14:paraId="41924789" w14:textId="77777777" w:rsidTr="00BC2655">
        <w:trPr>
          <w:trHeight w:val="284"/>
        </w:trPr>
        <w:tc>
          <w:tcPr>
            <w:tcW w:w="993" w:type="dxa"/>
            <w:shd w:val="clear" w:color="auto" w:fill="FFFFFF" w:themeFill="background1"/>
          </w:tcPr>
          <w:p w14:paraId="473C71F4" w14:textId="77777777" w:rsidR="00F96AE2" w:rsidRPr="006554C2" w:rsidRDefault="00F96AE2" w:rsidP="0077506C">
            <w:pPr>
              <w:shd w:val="clear" w:color="auto" w:fill="FFFFFF" w:themeFill="background1"/>
              <w:rPr>
                <w:szCs w:val="24"/>
              </w:rPr>
            </w:pPr>
          </w:p>
        </w:tc>
        <w:tc>
          <w:tcPr>
            <w:tcW w:w="5670" w:type="dxa"/>
            <w:gridSpan w:val="2"/>
            <w:shd w:val="clear" w:color="auto" w:fill="FFFFFF" w:themeFill="background1"/>
          </w:tcPr>
          <w:p w14:paraId="74EC74C8" w14:textId="77777777" w:rsidR="00F96AE2" w:rsidRPr="006554C2" w:rsidRDefault="00F96AE2" w:rsidP="0077506C">
            <w:pPr>
              <w:shd w:val="clear" w:color="auto" w:fill="FFFFFF" w:themeFill="background1"/>
              <w:rPr>
                <w:b/>
                <w:szCs w:val="24"/>
              </w:rPr>
            </w:pPr>
            <w:r w:rsidRPr="006554C2">
              <w:rPr>
                <w:b/>
                <w:szCs w:val="24"/>
              </w:rPr>
              <w:t>Vrsta izravnih učinaka</w:t>
            </w:r>
          </w:p>
        </w:tc>
        <w:tc>
          <w:tcPr>
            <w:tcW w:w="3116" w:type="dxa"/>
            <w:gridSpan w:val="5"/>
            <w:shd w:val="clear" w:color="auto" w:fill="FFFFFF" w:themeFill="background1"/>
          </w:tcPr>
          <w:p w14:paraId="2E490003" w14:textId="77777777" w:rsidR="00F96AE2" w:rsidRPr="006554C2" w:rsidRDefault="00F96AE2" w:rsidP="0077506C">
            <w:pPr>
              <w:shd w:val="clear" w:color="auto" w:fill="FFFFFF" w:themeFill="background1"/>
              <w:jc w:val="center"/>
              <w:rPr>
                <w:b/>
                <w:szCs w:val="24"/>
              </w:rPr>
            </w:pPr>
            <w:r w:rsidRPr="006554C2">
              <w:rPr>
                <w:b/>
                <w:szCs w:val="24"/>
              </w:rPr>
              <w:t>Mjerilo učinka</w:t>
            </w:r>
          </w:p>
        </w:tc>
      </w:tr>
      <w:tr w:rsidR="00F96AE2" w:rsidRPr="006554C2" w14:paraId="736DE05D" w14:textId="77777777" w:rsidTr="00BC2655">
        <w:trPr>
          <w:trHeight w:val="284"/>
        </w:trPr>
        <w:tc>
          <w:tcPr>
            <w:tcW w:w="993" w:type="dxa"/>
            <w:vMerge w:val="restart"/>
            <w:shd w:val="clear" w:color="auto" w:fill="FFFFFF" w:themeFill="background1"/>
          </w:tcPr>
          <w:p w14:paraId="23CF2172" w14:textId="77777777" w:rsidR="00F96AE2" w:rsidRPr="006554C2" w:rsidRDefault="00F96AE2" w:rsidP="0077506C">
            <w:pPr>
              <w:shd w:val="clear" w:color="auto" w:fill="FFFFFF" w:themeFill="background1"/>
              <w:rPr>
                <w:szCs w:val="24"/>
              </w:rPr>
            </w:pPr>
          </w:p>
        </w:tc>
        <w:tc>
          <w:tcPr>
            <w:tcW w:w="5670" w:type="dxa"/>
            <w:gridSpan w:val="2"/>
            <w:vMerge w:val="restart"/>
            <w:shd w:val="clear" w:color="auto" w:fill="FFFFFF" w:themeFill="background1"/>
          </w:tcPr>
          <w:p w14:paraId="5C42E19D" w14:textId="77777777" w:rsidR="00F96AE2" w:rsidRPr="006554C2" w:rsidRDefault="00F96AE2" w:rsidP="0077506C">
            <w:pPr>
              <w:shd w:val="clear" w:color="auto" w:fill="FFFFFF" w:themeFill="background1"/>
              <w:rPr>
                <w:szCs w:val="24"/>
              </w:rPr>
            </w:pPr>
            <w:r w:rsidRPr="006554C2">
              <w:rPr>
                <w:szCs w:val="24"/>
              </w:rPr>
              <w:t>Utvrdite učinak na:</w:t>
            </w:r>
          </w:p>
        </w:tc>
        <w:tc>
          <w:tcPr>
            <w:tcW w:w="1276" w:type="dxa"/>
            <w:gridSpan w:val="2"/>
            <w:shd w:val="clear" w:color="auto" w:fill="FFFFFF" w:themeFill="background1"/>
          </w:tcPr>
          <w:p w14:paraId="0CD61DA7" w14:textId="77777777" w:rsidR="00F96AE2" w:rsidRPr="006554C2" w:rsidRDefault="00F96AE2" w:rsidP="0077506C">
            <w:pPr>
              <w:shd w:val="clear" w:color="auto" w:fill="FFFFFF" w:themeFill="background1"/>
              <w:rPr>
                <w:b/>
                <w:szCs w:val="24"/>
              </w:rPr>
            </w:pPr>
            <w:r w:rsidRPr="006554C2">
              <w:rPr>
                <w:b/>
                <w:szCs w:val="24"/>
              </w:rPr>
              <w:t xml:space="preserve">Neznatan </w:t>
            </w:r>
          </w:p>
        </w:tc>
        <w:tc>
          <w:tcPr>
            <w:tcW w:w="1028" w:type="dxa"/>
            <w:gridSpan w:val="2"/>
            <w:shd w:val="clear" w:color="auto" w:fill="FFFFFF" w:themeFill="background1"/>
          </w:tcPr>
          <w:p w14:paraId="0D3C4C70" w14:textId="77777777" w:rsidR="00F96AE2" w:rsidRPr="006554C2" w:rsidRDefault="00F96AE2" w:rsidP="0077506C">
            <w:pPr>
              <w:shd w:val="clear" w:color="auto" w:fill="FFFFFF" w:themeFill="background1"/>
              <w:rPr>
                <w:b/>
                <w:szCs w:val="24"/>
              </w:rPr>
            </w:pPr>
            <w:r w:rsidRPr="006554C2">
              <w:rPr>
                <w:b/>
                <w:szCs w:val="24"/>
              </w:rPr>
              <w:t>Mali</w:t>
            </w:r>
          </w:p>
        </w:tc>
        <w:tc>
          <w:tcPr>
            <w:tcW w:w="812" w:type="dxa"/>
            <w:shd w:val="clear" w:color="auto" w:fill="FFFFFF" w:themeFill="background1"/>
          </w:tcPr>
          <w:p w14:paraId="5D4D2413" w14:textId="77777777" w:rsidR="00F96AE2" w:rsidRPr="006554C2" w:rsidRDefault="00F96AE2" w:rsidP="0077506C">
            <w:pPr>
              <w:shd w:val="clear" w:color="auto" w:fill="FFFFFF" w:themeFill="background1"/>
              <w:rPr>
                <w:b/>
                <w:szCs w:val="24"/>
              </w:rPr>
            </w:pPr>
            <w:r w:rsidRPr="006554C2">
              <w:rPr>
                <w:b/>
                <w:szCs w:val="24"/>
              </w:rPr>
              <w:t>Veliki</w:t>
            </w:r>
          </w:p>
        </w:tc>
      </w:tr>
      <w:tr w:rsidR="00F96AE2" w:rsidRPr="006554C2" w14:paraId="3977657F" w14:textId="77777777" w:rsidTr="00BC2655">
        <w:trPr>
          <w:trHeight w:val="284"/>
        </w:trPr>
        <w:tc>
          <w:tcPr>
            <w:tcW w:w="993" w:type="dxa"/>
            <w:vMerge/>
            <w:shd w:val="clear" w:color="auto" w:fill="FFFFFF" w:themeFill="background1"/>
          </w:tcPr>
          <w:p w14:paraId="59454C77" w14:textId="77777777" w:rsidR="00F96AE2" w:rsidRPr="006554C2" w:rsidRDefault="00F96AE2" w:rsidP="0077506C">
            <w:pPr>
              <w:shd w:val="clear" w:color="auto" w:fill="FFFFFF" w:themeFill="background1"/>
              <w:rPr>
                <w:szCs w:val="24"/>
              </w:rPr>
            </w:pPr>
          </w:p>
        </w:tc>
        <w:tc>
          <w:tcPr>
            <w:tcW w:w="5670" w:type="dxa"/>
            <w:gridSpan w:val="2"/>
            <w:vMerge/>
            <w:shd w:val="clear" w:color="auto" w:fill="FFFFFF" w:themeFill="background1"/>
          </w:tcPr>
          <w:p w14:paraId="529354A9" w14:textId="77777777" w:rsidR="00F96AE2" w:rsidRPr="006554C2" w:rsidRDefault="00F96AE2" w:rsidP="0077506C">
            <w:pPr>
              <w:shd w:val="clear" w:color="auto" w:fill="FFFFFF" w:themeFill="background1"/>
              <w:rPr>
                <w:szCs w:val="24"/>
              </w:rPr>
            </w:pPr>
          </w:p>
        </w:tc>
        <w:tc>
          <w:tcPr>
            <w:tcW w:w="1276" w:type="dxa"/>
            <w:gridSpan w:val="2"/>
            <w:shd w:val="clear" w:color="auto" w:fill="FFFFFF" w:themeFill="background1"/>
          </w:tcPr>
          <w:p w14:paraId="7923B2A7" w14:textId="77777777" w:rsidR="00F96AE2" w:rsidRPr="006554C2" w:rsidRDefault="00F96AE2" w:rsidP="0077506C">
            <w:pPr>
              <w:shd w:val="clear" w:color="auto" w:fill="FFFFFF" w:themeFill="background1"/>
              <w:rPr>
                <w:i/>
                <w:szCs w:val="24"/>
              </w:rPr>
            </w:pPr>
            <w:r w:rsidRPr="006554C2">
              <w:rPr>
                <w:i/>
                <w:szCs w:val="24"/>
              </w:rPr>
              <w:t>Da/Ne</w:t>
            </w:r>
          </w:p>
        </w:tc>
        <w:tc>
          <w:tcPr>
            <w:tcW w:w="1028" w:type="dxa"/>
            <w:gridSpan w:val="2"/>
            <w:shd w:val="clear" w:color="auto" w:fill="FFFFFF" w:themeFill="background1"/>
          </w:tcPr>
          <w:p w14:paraId="6989BA02" w14:textId="77777777" w:rsidR="00F96AE2" w:rsidRPr="006554C2" w:rsidRDefault="00F96AE2" w:rsidP="0077506C">
            <w:pPr>
              <w:shd w:val="clear" w:color="auto" w:fill="FFFFFF" w:themeFill="background1"/>
              <w:rPr>
                <w:i/>
                <w:szCs w:val="24"/>
              </w:rPr>
            </w:pPr>
            <w:r w:rsidRPr="006554C2">
              <w:rPr>
                <w:i/>
                <w:szCs w:val="24"/>
              </w:rPr>
              <w:t>Da/Ne</w:t>
            </w:r>
          </w:p>
        </w:tc>
        <w:tc>
          <w:tcPr>
            <w:tcW w:w="812" w:type="dxa"/>
            <w:shd w:val="clear" w:color="auto" w:fill="FFFFFF" w:themeFill="background1"/>
          </w:tcPr>
          <w:p w14:paraId="63B1DCFB" w14:textId="77777777" w:rsidR="00F96AE2" w:rsidRPr="006554C2" w:rsidRDefault="00F96AE2" w:rsidP="0077506C">
            <w:pPr>
              <w:shd w:val="clear" w:color="auto" w:fill="FFFFFF" w:themeFill="background1"/>
              <w:rPr>
                <w:i/>
                <w:szCs w:val="24"/>
              </w:rPr>
            </w:pPr>
            <w:r w:rsidRPr="006554C2">
              <w:rPr>
                <w:i/>
                <w:szCs w:val="24"/>
              </w:rPr>
              <w:t>Da/Ne</w:t>
            </w:r>
          </w:p>
        </w:tc>
      </w:tr>
      <w:tr w:rsidR="008A5577" w:rsidRPr="006554C2" w14:paraId="60BB58ED" w14:textId="77777777" w:rsidTr="00BC2655">
        <w:trPr>
          <w:trHeight w:val="284"/>
        </w:trPr>
        <w:tc>
          <w:tcPr>
            <w:tcW w:w="993" w:type="dxa"/>
            <w:shd w:val="clear" w:color="auto" w:fill="FFFFFF" w:themeFill="background1"/>
          </w:tcPr>
          <w:p w14:paraId="347D8A96" w14:textId="77777777" w:rsidR="008A5577" w:rsidRPr="006554C2" w:rsidRDefault="008A5577" w:rsidP="008A5577">
            <w:pPr>
              <w:shd w:val="clear" w:color="auto" w:fill="FFFFFF" w:themeFill="background1"/>
              <w:rPr>
                <w:szCs w:val="24"/>
              </w:rPr>
            </w:pPr>
            <w:r w:rsidRPr="006554C2">
              <w:rPr>
                <w:szCs w:val="24"/>
              </w:rPr>
              <w:t>5.5.1.</w:t>
            </w:r>
          </w:p>
        </w:tc>
        <w:tc>
          <w:tcPr>
            <w:tcW w:w="5670" w:type="dxa"/>
            <w:gridSpan w:val="2"/>
            <w:shd w:val="clear" w:color="auto" w:fill="FFFFFF" w:themeFill="background1"/>
          </w:tcPr>
          <w:p w14:paraId="4F3A60FA" w14:textId="77777777" w:rsidR="008A5577" w:rsidRPr="006554C2" w:rsidRDefault="008A5577" w:rsidP="008A5577">
            <w:pPr>
              <w:shd w:val="clear" w:color="auto" w:fill="FFFFFF" w:themeFill="background1"/>
              <w:rPr>
                <w:szCs w:val="24"/>
              </w:rPr>
            </w:pPr>
            <w:r w:rsidRPr="006554C2">
              <w:rPr>
                <w:szCs w:val="24"/>
              </w:rPr>
              <w:t>Utjecaj na klimu</w:t>
            </w:r>
          </w:p>
        </w:tc>
        <w:tc>
          <w:tcPr>
            <w:tcW w:w="1276" w:type="dxa"/>
            <w:gridSpan w:val="2"/>
            <w:shd w:val="clear" w:color="auto" w:fill="FFFFFF" w:themeFill="background1"/>
          </w:tcPr>
          <w:p w14:paraId="0DA73169" w14:textId="480642EC" w:rsidR="008A5577" w:rsidRPr="006554C2" w:rsidRDefault="008A5577" w:rsidP="008A5577">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621F53C5" w14:textId="334234DF" w:rsidR="008A5577" w:rsidRPr="006554C2" w:rsidRDefault="008A5577" w:rsidP="008A5577">
            <w:pPr>
              <w:shd w:val="clear" w:color="auto" w:fill="FFFFFF" w:themeFill="background1"/>
              <w:rPr>
                <w:b/>
                <w:bCs/>
                <w:szCs w:val="24"/>
              </w:rPr>
            </w:pPr>
            <w:r w:rsidRPr="006554C2">
              <w:rPr>
                <w:b/>
                <w:bCs/>
              </w:rPr>
              <w:t>Ne</w:t>
            </w:r>
          </w:p>
        </w:tc>
        <w:tc>
          <w:tcPr>
            <w:tcW w:w="812" w:type="dxa"/>
            <w:shd w:val="clear" w:color="auto" w:fill="FFFFFF" w:themeFill="background1"/>
          </w:tcPr>
          <w:p w14:paraId="66DDA978" w14:textId="0DF32063" w:rsidR="008A5577" w:rsidRPr="006554C2" w:rsidRDefault="008A5577" w:rsidP="008A5577">
            <w:pPr>
              <w:shd w:val="clear" w:color="auto" w:fill="FFFFFF" w:themeFill="background1"/>
              <w:rPr>
                <w:b/>
                <w:bCs/>
                <w:szCs w:val="24"/>
              </w:rPr>
            </w:pPr>
            <w:r w:rsidRPr="006554C2">
              <w:rPr>
                <w:b/>
                <w:bCs/>
              </w:rPr>
              <w:t>Ne</w:t>
            </w:r>
          </w:p>
        </w:tc>
      </w:tr>
      <w:tr w:rsidR="008A5577" w:rsidRPr="006554C2" w14:paraId="3B3E6BF3" w14:textId="77777777" w:rsidTr="00BC2655">
        <w:trPr>
          <w:trHeight w:val="284"/>
        </w:trPr>
        <w:tc>
          <w:tcPr>
            <w:tcW w:w="993" w:type="dxa"/>
            <w:shd w:val="clear" w:color="auto" w:fill="FFFFFF" w:themeFill="background1"/>
          </w:tcPr>
          <w:p w14:paraId="0E4F715D" w14:textId="77777777" w:rsidR="008A5577" w:rsidRPr="006554C2" w:rsidRDefault="008A5577" w:rsidP="008A5577">
            <w:pPr>
              <w:shd w:val="clear" w:color="auto" w:fill="FFFFFF" w:themeFill="background1"/>
              <w:rPr>
                <w:szCs w:val="24"/>
              </w:rPr>
            </w:pPr>
            <w:r w:rsidRPr="006554C2">
              <w:rPr>
                <w:szCs w:val="24"/>
              </w:rPr>
              <w:t>5.5.2.</w:t>
            </w:r>
          </w:p>
        </w:tc>
        <w:tc>
          <w:tcPr>
            <w:tcW w:w="5670" w:type="dxa"/>
            <w:gridSpan w:val="2"/>
            <w:shd w:val="clear" w:color="auto" w:fill="FFFFFF" w:themeFill="background1"/>
          </w:tcPr>
          <w:p w14:paraId="18BCBA87" w14:textId="77777777" w:rsidR="008A5577" w:rsidRPr="006554C2" w:rsidRDefault="008A5577" w:rsidP="008A5577">
            <w:pPr>
              <w:shd w:val="clear" w:color="auto" w:fill="FFFFFF" w:themeFill="background1"/>
              <w:rPr>
                <w:szCs w:val="24"/>
              </w:rPr>
            </w:pPr>
            <w:r w:rsidRPr="006554C2">
              <w:rPr>
                <w:szCs w:val="24"/>
              </w:rPr>
              <w:t>Kvaliteta i korištenje zraka, vode i tla</w:t>
            </w:r>
          </w:p>
        </w:tc>
        <w:tc>
          <w:tcPr>
            <w:tcW w:w="1276" w:type="dxa"/>
            <w:gridSpan w:val="2"/>
            <w:shd w:val="clear" w:color="auto" w:fill="FFFFFF" w:themeFill="background1"/>
          </w:tcPr>
          <w:p w14:paraId="1B4C9A4C" w14:textId="432E337B" w:rsidR="008A5577" w:rsidRPr="006554C2" w:rsidRDefault="008A5577" w:rsidP="008A5577">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64C81380" w14:textId="5E79D464" w:rsidR="008A5577" w:rsidRPr="006554C2" w:rsidRDefault="008A5577" w:rsidP="008A5577">
            <w:pPr>
              <w:shd w:val="clear" w:color="auto" w:fill="FFFFFF" w:themeFill="background1"/>
              <w:rPr>
                <w:b/>
                <w:bCs/>
                <w:szCs w:val="24"/>
              </w:rPr>
            </w:pPr>
            <w:r w:rsidRPr="006554C2">
              <w:rPr>
                <w:b/>
                <w:bCs/>
              </w:rPr>
              <w:t>Ne</w:t>
            </w:r>
          </w:p>
        </w:tc>
        <w:tc>
          <w:tcPr>
            <w:tcW w:w="812" w:type="dxa"/>
            <w:shd w:val="clear" w:color="auto" w:fill="FFFFFF" w:themeFill="background1"/>
          </w:tcPr>
          <w:p w14:paraId="6AA0F0AF" w14:textId="02D5F0F3" w:rsidR="008A5577" w:rsidRPr="006554C2" w:rsidRDefault="008A5577" w:rsidP="008A5577">
            <w:pPr>
              <w:shd w:val="clear" w:color="auto" w:fill="FFFFFF" w:themeFill="background1"/>
              <w:rPr>
                <w:b/>
                <w:bCs/>
                <w:szCs w:val="24"/>
              </w:rPr>
            </w:pPr>
            <w:r w:rsidRPr="006554C2">
              <w:rPr>
                <w:b/>
                <w:bCs/>
              </w:rPr>
              <w:t>Ne</w:t>
            </w:r>
          </w:p>
        </w:tc>
      </w:tr>
      <w:tr w:rsidR="008A5577" w:rsidRPr="006554C2" w14:paraId="2499D129" w14:textId="77777777" w:rsidTr="00BC2655">
        <w:trPr>
          <w:trHeight w:val="284"/>
        </w:trPr>
        <w:tc>
          <w:tcPr>
            <w:tcW w:w="993" w:type="dxa"/>
            <w:shd w:val="clear" w:color="auto" w:fill="FFFFFF" w:themeFill="background1"/>
          </w:tcPr>
          <w:p w14:paraId="64C02536" w14:textId="77777777" w:rsidR="008A5577" w:rsidRPr="006554C2" w:rsidRDefault="008A5577" w:rsidP="008A5577">
            <w:pPr>
              <w:shd w:val="clear" w:color="auto" w:fill="FFFFFF" w:themeFill="background1"/>
              <w:rPr>
                <w:szCs w:val="24"/>
              </w:rPr>
            </w:pPr>
            <w:r w:rsidRPr="006554C2">
              <w:rPr>
                <w:szCs w:val="24"/>
              </w:rPr>
              <w:t>5.5.3.</w:t>
            </w:r>
          </w:p>
        </w:tc>
        <w:tc>
          <w:tcPr>
            <w:tcW w:w="5670" w:type="dxa"/>
            <w:gridSpan w:val="2"/>
            <w:shd w:val="clear" w:color="auto" w:fill="FFFFFF" w:themeFill="background1"/>
          </w:tcPr>
          <w:p w14:paraId="3A6083F3" w14:textId="77777777" w:rsidR="008A5577" w:rsidRPr="006554C2" w:rsidRDefault="008A5577" w:rsidP="008A5577">
            <w:pPr>
              <w:shd w:val="clear" w:color="auto" w:fill="FFFFFF" w:themeFill="background1"/>
              <w:rPr>
                <w:szCs w:val="24"/>
              </w:rPr>
            </w:pPr>
            <w:r w:rsidRPr="006554C2">
              <w:rPr>
                <w:szCs w:val="24"/>
              </w:rPr>
              <w:t>Korištenje energije</w:t>
            </w:r>
          </w:p>
        </w:tc>
        <w:tc>
          <w:tcPr>
            <w:tcW w:w="1276" w:type="dxa"/>
            <w:gridSpan w:val="2"/>
            <w:shd w:val="clear" w:color="auto" w:fill="FFFFFF" w:themeFill="background1"/>
          </w:tcPr>
          <w:p w14:paraId="23B2DA5E" w14:textId="64894DFA" w:rsidR="008A5577" w:rsidRPr="006554C2" w:rsidRDefault="008A5577" w:rsidP="008A5577">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1F7020DE" w14:textId="02815667" w:rsidR="008A5577" w:rsidRPr="006554C2" w:rsidRDefault="008A5577" w:rsidP="008A5577">
            <w:pPr>
              <w:shd w:val="clear" w:color="auto" w:fill="FFFFFF" w:themeFill="background1"/>
              <w:rPr>
                <w:b/>
                <w:bCs/>
                <w:szCs w:val="24"/>
              </w:rPr>
            </w:pPr>
            <w:r w:rsidRPr="006554C2">
              <w:rPr>
                <w:b/>
                <w:bCs/>
              </w:rPr>
              <w:t>Ne</w:t>
            </w:r>
          </w:p>
        </w:tc>
        <w:tc>
          <w:tcPr>
            <w:tcW w:w="812" w:type="dxa"/>
            <w:shd w:val="clear" w:color="auto" w:fill="FFFFFF" w:themeFill="background1"/>
          </w:tcPr>
          <w:p w14:paraId="2BA99A86" w14:textId="36DC6B16" w:rsidR="008A5577" w:rsidRPr="006554C2" w:rsidRDefault="008A5577" w:rsidP="008A5577">
            <w:pPr>
              <w:shd w:val="clear" w:color="auto" w:fill="FFFFFF" w:themeFill="background1"/>
              <w:rPr>
                <w:b/>
                <w:bCs/>
                <w:szCs w:val="24"/>
              </w:rPr>
            </w:pPr>
            <w:r w:rsidRPr="006554C2">
              <w:rPr>
                <w:b/>
                <w:bCs/>
              </w:rPr>
              <w:t>Ne</w:t>
            </w:r>
          </w:p>
        </w:tc>
      </w:tr>
      <w:tr w:rsidR="008A5577" w:rsidRPr="006554C2" w14:paraId="45078F76" w14:textId="77777777" w:rsidTr="00BC2655">
        <w:trPr>
          <w:trHeight w:val="284"/>
        </w:trPr>
        <w:tc>
          <w:tcPr>
            <w:tcW w:w="993" w:type="dxa"/>
            <w:shd w:val="clear" w:color="auto" w:fill="FFFFFF" w:themeFill="background1"/>
          </w:tcPr>
          <w:p w14:paraId="3BF9DA80" w14:textId="77777777" w:rsidR="008A5577" w:rsidRPr="006554C2" w:rsidRDefault="008A5577" w:rsidP="008A5577">
            <w:pPr>
              <w:shd w:val="clear" w:color="auto" w:fill="FFFFFF" w:themeFill="background1"/>
              <w:rPr>
                <w:szCs w:val="24"/>
              </w:rPr>
            </w:pPr>
            <w:r w:rsidRPr="006554C2">
              <w:rPr>
                <w:szCs w:val="24"/>
              </w:rPr>
              <w:t>5.5.4.</w:t>
            </w:r>
          </w:p>
        </w:tc>
        <w:tc>
          <w:tcPr>
            <w:tcW w:w="5670" w:type="dxa"/>
            <w:gridSpan w:val="2"/>
            <w:shd w:val="clear" w:color="auto" w:fill="FFFFFF" w:themeFill="background1"/>
          </w:tcPr>
          <w:p w14:paraId="7B403AB6" w14:textId="77777777" w:rsidR="008A5577" w:rsidRPr="006554C2" w:rsidRDefault="008A5577" w:rsidP="008A5577">
            <w:pPr>
              <w:shd w:val="clear" w:color="auto" w:fill="FFFFFF" w:themeFill="background1"/>
              <w:rPr>
                <w:szCs w:val="24"/>
              </w:rPr>
            </w:pPr>
            <w:r w:rsidRPr="006554C2">
              <w:rPr>
                <w:szCs w:val="24"/>
              </w:rPr>
              <w:t>Korištenje obnovljivih i neobnovljivih izvora energije</w:t>
            </w:r>
          </w:p>
        </w:tc>
        <w:tc>
          <w:tcPr>
            <w:tcW w:w="1276" w:type="dxa"/>
            <w:gridSpan w:val="2"/>
            <w:shd w:val="clear" w:color="auto" w:fill="FFFFFF" w:themeFill="background1"/>
          </w:tcPr>
          <w:p w14:paraId="6A194CA1" w14:textId="4104F147" w:rsidR="008A5577" w:rsidRPr="006554C2" w:rsidRDefault="008A5577" w:rsidP="008A5577">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679DA7B5" w14:textId="75A909CE" w:rsidR="008A5577" w:rsidRPr="006554C2" w:rsidRDefault="008A5577" w:rsidP="008A5577">
            <w:pPr>
              <w:shd w:val="clear" w:color="auto" w:fill="FFFFFF" w:themeFill="background1"/>
              <w:rPr>
                <w:b/>
                <w:bCs/>
                <w:szCs w:val="24"/>
              </w:rPr>
            </w:pPr>
            <w:r w:rsidRPr="006554C2">
              <w:rPr>
                <w:b/>
                <w:bCs/>
              </w:rPr>
              <w:t>Ne</w:t>
            </w:r>
          </w:p>
        </w:tc>
        <w:tc>
          <w:tcPr>
            <w:tcW w:w="812" w:type="dxa"/>
            <w:shd w:val="clear" w:color="auto" w:fill="FFFFFF" w:themeFill="background1"/>
          </w:tcPr>
          <w:p w14:paraId="2637C830" w14:textId="70EA1BF1" w:rsidR="008A5577" w:rsidRPr="006554C2" w:rsidRDefault="008A5577" w:rsidP="008A5577">
            <w:pPr>
              <w:shd w:val="clear" w:color="auto" w:fill="FFFFFF" w:themeFill="background1"/>
              <w:rPr>
                <w:b/>
                <w:bCs/>
                <w:szCs w:val="24"/>
              </w:rPr>
            </w:pPr>
            <w:r w:rsidRPr="006554C2">
              <w:rPr>
                <w:b/>
                <w:bCs/>
              </w:rPr>
              <w:t>Ne</w:t>
            </w:r>
          </w:p>
        </w:tc>
      </w:tr>
      <w:tr w:rsidR="008A5577" w:rsidRPr="006554C2" w14:paraId="6EEE4421" w14:textId="77777777" w:rsidTr="00BC2655">
        <w:trPr>
          <w:trHeight w:val="284"/>
        </w:trPr>
        <w:tc>
          <w:tcPr>
            <w:tcW w:w="993" w:type="dxa"/>
            <w:shd w:val="clear" w:color="auto" w:fill="FFFFFF" w:themeFill="background1"/>
          </w:tcPr>
          <w:p w14:paraId="4E177A48" w14:textId="77777777" w:rsidR="008A5577" w:rsidRPr="006554C2" w:rsidRDefault="008A5577" w:rsidP="008A5577">
            <w:pPr>
              <w:shd w:val="clear" w:color="auto" w:fill="FFFFFF" w:themeFill="background1"/>
              <w:rPr>
                <w:szCs w:val="24"/>
              </w:rPr>
            </w:pPr>
            <w:r w:rsidRPr="006554C2">
              <w:rPr>
                <w:szCs w:val="24"/>
              </w:rPr>
              <w:t>5.5.5.</w:t>
            </w:r>
          </w:p>
        </w:tc>
        <w:tc>
          <w:tcPr>
            <w:tcW w:w="5670" w:type="dxa"/>
            <w:gridSpan w:val="2"/>
            <w:shd w:val="clear" w:color="auto" w:fill="FFFFFF" w:themeFill="background1"/>
          </w:tcPr>
          <w:p w14:paraId="75BB02E1" w14:textId="77777777" w:rsidR="008A5577" w:rsidRPr="006554C2" w:rsidRDefault="008A5577" w:rsidP="008A5577">
            <w:pPr>
              <w:shd w:val="clear" w:color="auto" w:fill="FFFFFF" w:themeFill="background1"/>
              <w:rPr>
                <w:szCs w:val="24"/>
              </w:rPr>
            </w:pPr>
            <w:r w:rsidRPr="006554C2">
              <w:rPr>
                <w:szCs w:val="24"/>
              </w:rPr>
              <w:t>Bioraznolikost biljnog i životinjskog svijeta</w:t>
            </w:r>
          </w:p>
        </w:tc>
        <w:tc>
          <w:tcPr>
            <w:tcW w:w="1276" w:type="dxa"/>
            <w:gridSpan w:val="2"/>
            <w:shd w:val="clear" w:color="auto" w:fill="FFFFFF" w:themeFill="background1"/>
          </w:tcPr>
          <w:p w14:paraId="226A7311" w14:textId="603EF358" w:rsidR="008A5577" w:rsidRPr="006554C2" w:rsidRDefault="008A5577" w:rsidP="008A5577">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68CD1A6E" w14:textId="6A0A6E7A" w:rsidR="008A5577" w:rsidRPr="006554C2" w:rsidRDefault="008A5577" w:rsidP="008A5577">
            <w:pPr>
              <w:shd w:val="clear" w:color="auto" w:fill="FFFFFF" w:themeFill="background1"/>
              <w:rPr>
                <w:b/>
                <w:bCs/>
                <w:szCs w:val="24"/>
              </w:rPr>
            </w:pPr>
            <w:r w:rsidRPr="006554C2">
              <w:rPr>
                <w:b/>
                <w:bCs/>
              </w:rPr>
              <w:t>Ne</w:t>
            </w:r>
          </w:p>
        </w:tc>
        <w:tc>
          <w:tcPr>
            <w:tcW w:w="812" w:type="dxa"/>
            <w:shd w:val="clear" w:color="auto" w:fill="FFFFFF" w:themeFill="background1"/>
          </w:tcPr>
          <w:p w14:paraId="1F7BE433" w14:textId="2D3D33A9" w:rsidR="008A5577" w:rsidRPr="006554C2" w:rsidRDefault="008A5577" w:rsidP="008A5577">
            <w:pPr>
              <w:shd w:val="clear" w:color="auto" w:fill="FFFFFF" w:themeFill="background1"/>
              <w:rPr>
                <w:b/>
                <w:bCs/>
                <w:szCs w:val="24"/>
              </w:rPr>
            </w:pPr>
            <w:r w:rsidRPr="006554C2">
              <w:rPr>
                <w:b/>
                <w:bCs/>
              </w:rPr>
              <w:t>Ne</w:t>
            </w:r>
          </w:p>
        </w:tc>
      </w:tr>
      <w:tr w:rsidR="008A5577" w:rsidRPr="006554C2" w14:paraId="7D74D613" w14:textId="77777777" w:rsidTr="00BC2655">
        <w:trPr>
          <w:trHeight w:val="284"/>
        </w:trPr>
        <w:tc>
          <w:tcPr>
            <w:tcW w:w="993" w:type="dxa"/>
            <w:shd w:val="clear" w:color="auto" w:fill="FFFFFF" w:themeFill="background1"/>
          </w:tcPr>
          <w:p w14:paraId="45B88A64" w14:textId="77777777" w:rsidR="008A5577" w:rsidRPr="006554C2" w:rsidRDefault="008A5577" w:rsidP="008A5577">
            <w:pPr>
              <w:shd w:val="clear" w:color="auto" w:fill="FFFFFF" w:themeFill="background1"/>
              <w:rPr>
                <w:szCs w:val="24"/>
              </w:rPr>
            </w:pPr>
            <w:r w:rsidRPr="006554C2">
              <w:rPr>
                <w:szCs w:val="24"/>
              </w:rPr>
              <w:t>5.5.6.</w:t>
            </w:r>
          </w:p>
        </w:tc>
        <w:tc>
          <w:tcPr>
            <w:tcW w:w="5670" w:type="dxa"/>
            <w:gridSpan w:val="2"/>
            <w:shd w:val="clear" w:color="auto" w:fill="FFFFFF" w:themeFill="background1"/>
          </w:tcPr>
          <w:p w14:paraId="53A20774" w14:textId="77777777" w:rsidR="008A5577" w:rsidRPr="006554C2" w:rsidRDefault="008A5577" w:rsidP="008A5577">
            <w:pPr>
              <w:shd w:val="clear" w:color="auto" w:fill="FFFFFF" w:themeFill="background1"/>
              <w:rPr>
                <w:szCs w:val="24"/>
              </w:rPr>
            </w:pPr>
            <w:r w:rsidRPr="006554C2">
              <w:rPr>
                <w:szCs w:val="24"/>
              </w:rPr>
              <w:t>Gospodarenje otpadom i/ili recikliranje</w:t>
            </w:r>
          </w:p>
        </w:tc>
        <w:tc>
          <w:tcPr>
            <w:tcW w:w="1276" w:type="dxa"/>
            <w:gridSpan w:val="2"/>
            <w:shd w:val="clear" w:color="auto" w:fill="FFFFFF" w:themeFill="background1"/>
          </w:tcPr>
          <w:p w14:paraId="0A04C0EA" w14:textId="1FF39F1B" w:rsidR="008A5577" w:rsidRPr="006554C2" w:rsidRDefault="008A5577" w:rsidP="008A5577">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73698754" w14:textId="602B97F0" w:rsidR="008A5577" w:rsidRPr="006554C2" w:rsidRDefault="008A5577" w:rsidP="008A5577">
            <w:pPr>
              <w:shd w:val="clear" w:color="auto" w:fill="FFFFFF" w:themeFill="background1"/>
              <w:rPr>
                <w:b/>
                <w:bCs/>
                <w:szCs w:val="24"/>
              </w:rPr>
            </w:pPr>
            <w:r w:rsidRPr="006554C2">
              <w:rPr>
                <w:b/>
                <w:bCs/>
              </w:rPr>
              <w:t>Ne</w:t>
            </w:r>
          </w:p>
        </w:tc>
        <w:tc>
          <w:tcPr>
            <w:tcW w:w="812" w:type="dxa"/>
            <w:shd w:val="clear" w:color="auto" w:fill="FFFFFF" w:themeFill="background1"/>
          </w:tcPr>
          <w:p w14:paraId="327995CE" w14:textId="0370B6D2" w:rsidR="008A5577" w:rsidRPr="006554C2" w:rsidRDefault="008A5577" w:rsidP="008A5577">
            <w:pPr>
              <w:shd w:val="clear" w:color="auto" w:fill="FFFFFF" w:themeFill="background1"/>
              <w:rPr>
                <w:b/>
                <w:bCs/>
                <w:szCs w:val="24"/>
              </w:rPr>
            </w:pPr>
            <w:r w:rsidRPr="006554C2">
              <w:rPr>
                <w:b/>
                <w:bCs/>
              </w:rPr>
              <w:t>Ne</w:t>
            </w:r>
          </w:p>
        </w:tc>
      </w:tr>
      <w:tr w:rsidR="008A5577" w:rsidRPr="006554C2" w14:paraId="495A6169" w14:textId="77777777" w:rsidTr="00BC2655">
        <w:trPr>
          <w:trHeight w:val="284"/>
        </w:trPr>
        <w:tc>
          <w:tcPr>
            <w:tcW w:w="993" w:type="dxa"/>
            <w:shd w:val="clear" w:color="auto" w:fill="FFFFFF" w:themeFill="background1"/>
          </w:tcPr>
          <w:p w14:paraId="064599BB" w14:textId="77777777" w:rsidR="008A5577" w:rsidRPr="006554C2" w:rsidRDefault="008A5577" w:rsidP="008A5577">
            <w:pPr>
              <w:shd w:val="clear" w:color="auto" w:fill="FFFFFF" w:themeFill="background1"/>
              <w:rPr>
                <w:szCs w:val="24"/>
              </w:rPr>
            </w:pPr>
            <w:r w:rsidRPr="006554C2">
              <w:rPr>
                <w:szCs w:val="24"/>
              </w:rPr>
              <w:t>5.5.7.</w:t>
            </w:r>
          </w:p>
        </w:tc>
        <w:tc>
          <w:tcPr>
            <w:tcW w:w="5670" w:type="dxa"/>
            <w:gridSpan w:val="2"/>
            <w:shd w:val="clear" w:color="auto" w:fill="FFFFFF" w:themeFill="background1"/>
          </w:tcPr>
          <w:p w14:paraId="3727541B" w14:textId="77777777" w:rsidR="008A5577" w:rsidRPr="006554C2" w:rsidRDefault="008A5577" w:rsidP="008A5577">
            <w:pPr>
              <w:shd w:val="clear" w:color="auto" w:fill="FFFFFF" w:themeFill="background1"/>
              <w:rPr>
                <w:szCs w:val="24"/>
              </w:rPr>
            </w:pPr>
            <w:r w:rsidRPr="006554C2">
              <w:rPr>
                <w:szCs w:val="24"/>
              </w:rPr>
              <w:t>Rizik onečišćenja od industrijskih pogona po bilo kojoj osnovi</w:t>
            </w:r>
          </w:p>
        </w:tc>
        <w:tc>
          <w:tcPr>
            <w:tcW w:w="1276" w:type="dxa"/>
            <w:gridSpan w:val="2"/>
            <w:shd w:val="clear" w:color="auto" w:fill="FFFFFF" w:themeFill="background1"/>
          </w:tcPr>
          <w:p w14:paraId="7AD259FC" w14:textId="16224798" w:rsidR="008A5577" w:rsidRPr="006554C2" w:rsidRDefault="008A5577" w:rsidP="008A5577">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72D31201" w14:textId="3C2159A0" w:rsidR="008A5577" w:rsidRPr="006554C2" w:rsidRDefault="008A5577" w:rsidP="008A5577">
            <w:pPr>
              <w:shd w:val="clear" w:color="auto" w:fill="FFFFFF" w:themeFill="background1"/>
              <w:rPr>
                <w:b/>
                <w:bCs/>
                <w:szCs w:val="24"/>
              </w:rPr>
            </w:pPr>
            <w:r w:rsidRPr="006554C2">
              <w:rPr>
                <w:b/>
                <w:bCs/>
              </w:rPr>
              <w:t>Ne</w:t>
            </w:r>
          </w:p>
        </w:tc>
        <w:tc>
          <w:tcPr>
            <w:tcW w:w="812" w:type="dxa"/>
            <w:shd w:val="clear" w:color="auto" w:fill="FFFFFF" w:themeFill="background1"/>
          </w:tcPr>
          <w:p w14:paraId="26669B23" w14:textId="66782CEF" w:rsidR="008A5577" w:rsidRPr="006554C2" w:rsidRDefault="008A5577" w:rsidP="008A5577">
            <w:pPr>
              <w:shd w:val="clear" w:color="auto" w:fill="FFFFFF" w:themeFill="background1"/>
              <w:rPr>
                <w:b/>
                <w:bCs/>
                <w:szCs w:val="24"/>
              </w:rPr>
            </w:pPr>
            <w:r w:rsidRPr="006554C2">
              <w:rPr>
                <w:b/>
                <w:bCs/>
              </w:rPr>
              <w:t>Ne</w:t>
            </w:r>
          </w:p>
        </w:tc>
      </w:tr>
      <w:tr w:rsidR="008A5577" w:rsidRPr="006554C2" w14:paraId="51EAF872" w14:textId="77777777" w:rsidTr="00BC2655">
        <w:trPr>
          <w:trHeight w:val="284"/>
        </w:trPr>
        <w:tc>
          <w:tcPr>
            <w:tcW w:w="993" w:type="dxa"/>
            <w:shd w:val="clear" w:color="auto" w:fill="FFFFFF" w:themeFill="background1"/>
          </w:tcPr>
          <w:p w14:paraId="2B57CEDD" w14:textId="77777777" w:rsidR="008A5577" w:rsidRPr="006554C2" w:rsidRDefault="008A5577" w:rsidP="008A5577">
            <w:pPr>
              <w:shd w:val="clear" w:color="auto" w:fill="FFFFFF" w:themeFill="background1"/>
              <w:rPr>
                <w:szCs w:val="24"/>
              </w:rPr>
            </w:pPr>
            <w:r w:rsidRPr="006554C2">
              <w:rPr>
                <w:szCs w:val="24"/>
              </w:rPr>
              <w:t>5.5.8.</w:t>
            </w:r>
          </w:p>
        </w:tc>
        <w:tc>
          <w:tcPr>
            <w:tcW w:w="5670" w:type="dxa"/>
            <w:gridSpan w:val="2"/>
            <w:shd w:val="clear" w:color="auto" w:fill="FFFFFF" w:themeFill="background1"/>
          </w:tcPr>
          <w:p w14:paraId="62A7C654" w14:textId="77777777" w:rsidR="008A5577" w:rsidRPr="006554C2" w:rsidRDefault="008A5577" w:rsidP="008A5577">
            <w:pPr>
              <w:shd w:val="clear" w:color="auto" w:fill="FFFFFF" w:themeFill="background1"/>
              <w:rPr>
                <w:szCs w:val="24"/>
              </w:rPr>
            </w:pPr>
            <w:r w:rsidRPr="006554C2">
              <w:rPr>
                <w:rFonts w:eastAsia="Times New Roman"/>
                <w:szCs w:val="24"/>
              </w:rPr>
              <w:t>Zaštita od utjecaja genetski modificiranih organizama</w:t>
            </w:r>
          </w:p>
        </w:tc>
        <w:tc>
          <w:tcPr>
            <w:tcW w:w="1276" w:type="dxa"/>
            <w:gridSpan w:val="2"/>
            <w:shd w:val="clear" w:color="auto" w:fill="FFFFFF" w:themeFill="background1"/>
          </w:tcPr>
          <w:p w14:paraId="597080BF" w14:textId="2B60B68D" w:rsidR="008A5577" w:rsidRPr="006554C2" w:rsidRDefault="008A5577" w:rsidP="008A5577">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4C07FF5F" w14:textId="3847FE03" w:rsidR="008A5577" w:rsidRPr="006554C2" w:rsidRDefault="008A5577" w:rsidP="008A5577">
            <w:pPr>
              <w:shd w:val="clear" w:color="auto" w:fill="FFFFFF" w:themeFill="background1"/>
              <w:rPr>
                <w:b/>
                <w:bCs/>
                <w:szCs w:val="24"/>
              </w:rPr>
            </w:pPr>
            <w:r w:rsidRPr="006554C2">
              <w:rPr>
                <w:b/>
                <w:bCs/>
              </w:rPr>
              <w:t>Ne</w:t>
            </w:r>
          </w:p>
        </w:tc>
        <w:tc>
          <w:tcPr>
            <w:tcW w:w="812" w:type="dxa"/>
            <w:shd w:val="clear" w:color="auto" w:fill="FFFFFF" w:themeFill="background1"/>
          </w:tcPr>
          <w:p w14:paraId="69DCAD23" w14:textId="3CE89B2C" w:rsidR="008A5577" w:rsidRPr="006554C2" w:rsidRDefault="008A5577" w:rsidP="008A5577">
            <w:pPr>
              <w:shd w:val="clear" w:color="auto" w:fill="FFFFFF" w:themeFill="background1"/>
              <w:rPr>
                <w:b/>
                <w:bCs/>
                <w:szCs w:val="24"/>
              </w:rPr>
            </w:pPr>
            <w:r w:rsidRPr="006554C2">
              <w:rPr>
                <w:b/>
                <w:bCs/>
              </w:rPr>
              <w:t>Ne</w:t>
            </w:r>
          </w:p>
        </w:tc>
      </w:tr>
      <w:tr w:rsidR="008A5577" w:rsidRPr="006554C2" w14:paraId="7245ED31" w14:textId="77777777" w:rsidTr="00BC2655">
        <w:trPr>
          <w:trHeight w:val="284"/>
        </w:trPr>
        <w:tc>
          <w:tcPr>
            <w:tcW w:w="993" w:type="dxa"/>
            <w:shd w:val="clear" w:color="auto" w:fill="FFFFFF" w:themeFill="background1"/>
          </w:tcPr>
          <w:p w14:paraId="3E4A1A5C" w14:textId="77777777" w:rsidR="008A5577" w:rsidRPr="006554C2" w:rsidRDefault="008A5577" w:rsidP="008A5577">
            <w:pPr>
              <w:shd w:val="clear" w:color="auto" w:fill="FFFFFF" w:themeFill="background1"/>
              <w:rPr>
                <w:szCs w:val="24"/>
              </w:rPr>
            </w:pPr>
            <w:r w:rsidRPr="006554C2">
              <w:rPr>
                <w:szCs w:val="24"/>
              </w:rPr>
              <w:t>5.5.9.</w:t>
            </w:r>
          </w:p>
        </w:tc>
        <w:tc>
          <w:tcPr>
            <w:tcW w:w="5670" w:type="dxa"/>
            <w:gridSpan w:val="2"/>
            <w:shd w:val="clear" w:color="auto" w:fill="FFFFFF" w:themeFill="background1"/>
          </w:tcPr>
          <w:p w14:paraId="3BE2194F" w14:textId="77777777" w:rsidR="008A5577" w:rsidRPr="006554C2" w:rsidRDefault="008A5577" w:rsidP="008A5577">
            <w:pPr>
              <w:shd w:val="clear" w:color="auto" w:fill="FFFFFF" w:themeFill="background1"/>
              <w:rPr>
                <w:szCs w:val="24"/>
              </w:rPr>
            </w:pPr>
            <w:r w:rsidRPr="006554C2">
              <w:rPr>
                <w:szCs w:val="24"/>
              </w:rPr>
              <w:t>Zaštita od utjecaja kemikalija</w:t>
            </w:r>
          </w:p>
        </w:tc>
        <w:tc>
          <w:tcPr>
            <w:tcW w:w="1276" w:type="dxa"/>
            <w:gridSpan w:val="2"/>
            <w:shd w:val="clear" w:color="auto" w:fill="FFFFFF" w:themeFill="background1"/>
          </w:tcPr>
          <w:p w14:paraId="6BF1B607" w14:textId="4295B7E8" w:rsidR="008A5577" w:rsidRPr="006554C2" w:rsidRDefault="008A5577" w:rsidP="008A5577">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32E10B94" w14:textId="04BD1FB8" w:rsidR="008A5577" w:rsidRPr="006554C2" w:rsidRDefault="008A5577" w:rsidP="008A5577">
            <w:pPr>
              <w:shd w:val="clear" w:color="auto" w:fill="FFFFFF" w:themeFill="background1"/>
              <w:rPr>
                <w:b/>
                <w:bCs/>
                <w:szCs w:val="24"/>
              </w:rPr>
            </w:pPr>
            <w:r w:rsidRPr="006554C2">
              <w:rPr>
                <w:b/>
                <w:bCs/>
              </w:rPr>
              <w:t>Ne</w:t>
            </w:r>
          </w:p>
        </w:tc>
        <w:tc>
          <w:tcPr>
            <w:tcW w:w="812" w:type="dxa"/>
            <w:shd w:val="clear" w:color="auto" w:fill="FFFFFF" w:themeFill="background1"/>
          </w:tcPr>
          <w:p w14:paraId="7E85E8EE" w14:textId="6676808D" w:rsidR="008A5577" w:rsidRPr="006554C2" w:rsidRDefault="008A5577" w:rsidP="008A5577">
            <w:pPr>
              <w:shd w:val="clear" w:color="auto" w:fill="FFFFFF" w:themeFill="background1"/>
              <w:rPr>
                <w:b/>
                <w:bCs/>
                <w:szCs w:val="24"/>
              </w:rPr>
            </w:pPr>
            <w:r w:rsidRPr="006554C2">
              <w:rPr>
                <w:b/>
                <w:bCs/>
              </w:rPr>
              <w:t>Ne</w:t>
            </w:r>
          </w:p>
        </w:tc>
      </w:tr>
      <w:tr w:rsidR="008A5577" w:rsidRPr="006554C2" w14:paraId="3C47D68D" w14:textId="77777777" w:rsidTr="00BC2655">
        <w:trPr>
          <w:trHeight w:val="284"/>
        </w:trPr>
        <w:tc>
          <w:tcPr>
            <w:tcW w:w="993" w:type="dxa"/>
            <w:shd w:val="clear" w:color="auto" w:fill="FFFFFF" w:themeFill="background1"/>
          </w:tcPr>
          <w:p w14:paraId="7FA95F04" w14:textId="77777777" w:rsidR="008A5577" w:rsidRPr="006554C2" w:rsidRDefault="008A5577" w:rsidP="008A5577">
            <w:pPr>
              <w:shd w:val="clear" w:color="auto" w:fill="FFFFFF" w:themeFill="background1"/>
              <w:rPr>
                <w:szCs w:val="24"/>
              </w:rPr>
            </w:pPr>
            <w:r w:rsidRPr="006554C2">
              <w:rPr>
                <w:szCs w:val="24"/>
              </w:rPr>
              <w:t>5.5.10.</w:t>
            </w:r>
          </w:p>
        </w:tc>
        <w:tc>
          <w:tcPr>
            <w:tcW w:w="5670" w:type="dxa"/>
            <w:gridSpan w:val="2"/>
            <w:shd w:val="clear" w:color="auto" w:fill="FFFFFF" w:themeFill="background1"/>
          </w:tcPr>
          <w:p w14:paraId="1FAF2427" w14:textId="77777777" w:rsidR="008A5577" w:rsidRPr="006554C2" w:rsidRDefault="008A5577" w:rsidP="008A5577">
            <w:pPr>
              <w:shd w:val="clear" w:color="auto" w:fill="FFFFFF" w:themeFill="background1"/>
              <w:jc w:val="both"/>
              <w:rPr>
                <w:rFonts w:eastAsia="Times New Roman"/>
                <w:szCs w:val="24"/>
              </w:rPr>
            </w:pPr>
            <w:r w:rsidRPr="006554C2">
              <w:rPr>
                <w:rFonts w:eastAsia="Times New Roman"/>
                <w:szCs w:val="24"/>
              </w:rPr>
              <w:t>Drugi očekivani izravni učinak:</w:t>
            </w:r>
          </w:p>
          <w:p w14:paraId="1D0A9DD9" w14:textId="77777777" w:rsidR="008A5577" w:rsidRPr="006554C2" w:rsidRDefault="008A5577" w:rsidP="008A5577">
            <w:pPr>
              <w:shd w:val="clear" w:color="auto" w:fill="FFFFFF" w:themeFill="background1"/>
              <w:rPr>
                <w:szCs w:val="24"/>
              </w:rPr>
            </w:pPr>
          </w:p>
        </w:tc>
        <w:tc>
          <w:tcPr>
            <w:tcW w:w="1276" w:type="dxa"/>
            <w:gridSpan w:val="2"/>
            <w:shd w:val="clear" w:color="auto" w:fill="FFFFFF" w:themeFill="background1"/>
          </w:tcPr>
          <w:p w14:paraId="3B5651B8" w14:textId="6B2E8F97" w:rsidR="008A5577" w:rsidRPr="006554C2" w:rsidRDefault="008A5577" w:rsidP="008A5577">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7989C90C" w14:textId="7447830C" w:rsidR="008A5577" w:rsidRPr="006554C2" w:rsidRDefault="008A5577" w:rsidP="008A5577">
            <w:pPr>
              <w:shd w:val="clear" w:color="auto" w:fill="FFFFFF" w:themeFill="background1"/>
              <w:rPr>
                <w:b/>
                <w:bCs/>
                <w:szCs w:val="24"/>
              </w:rPr>
            </w:pPr>
            <w:r w:rsidRPr="006554C2">
              <w:rPr>
                <w:b/>
                <w:bCs/>
              </w:rPr>
              <w:t>Ne</w:t>
            </w:r>
          </w:p>
        </w:tc>
        <w:tc>
          <w:tcPr>
            <w:tcW w:w="812" w:type="dxa"/>
            <w:shd w:val="clear" w:color="auto" w:fill="FFFFFF" w:themeFill="background1"/>
          </w:tcPr>
          <w:p w14:paraId="35F2BCF5" w14:textId="767B527A" w:rsidR="008A5577" w:rsidRPr="006554C2" w:rsidRDefault="008A5577" w:rsidP="008A5577">
            <w:pPr>
              <w:shd w:val="clear" w:color="auto" w:fill="FFFFFF" w:themeFill="background1"/>
              <w:rPr>
                <w:b/>
                <w:bCs/>
                <w:szCs w:val="24"/>
              </w:rPr>
            </w:pPr>
            <w:r w:rsidRPr="006554C2">
              <w:rPr>
                <w:b/>
                <w:bCs/>
              </w:rPr>
              <w:t>Ne</w:t>
            </w:r>
          </w:p>
        </w:tc>
      </w:tr>
      <w:tr w:rsidR="00F96AE2" w:rsidRPr="006554C2" w14:paraId="5B13D80B" w14:textId="77777777" w:rsidTr="00BC2655">
        <w:trPr>
          <w:trHeight w:val="284"/>
        </w:trPr>
        <w:tc>
          <w:tcPr>
            <w:tcW w:w="993" w:type="dxa"/>
            <w:shd w:val="clear" w:color="auto" w:fill="FFFFFF" w:themeFill="background1"/>
          </w:tcPr>
          <w:p w14:paraId="2AFEA701" w14:textId="77777777" w:rsidR="00F96AE2" w:rsidRPr="006554C2" w:rsidRDefault="00F96AE2" w:rsidP="0077506C">
            <w:pPr>
              <w:shd w:val="clear" w:color="auto" w:fill="FFFFFF" w:themeFill="background1"/>
              <w:rPr>
                <w:szCs w:val="24"/>
              </w:rPr>
            </w:pPr>
            <w:r w:rsidRPr="006554C2">
              <w:rPr>
                <w:szCs w:val="24"/>
              </w:rPr>
              <w:t>5.5.11.</w:t>
            </w:r>
          </w:p>
        </w:tc>
        <w:tc>
          <w:tcPr>
            <w:tcW w:w="8786" w:type="dxa"/>
            <w:gridSpan w:val="7"/>
            <w:shd w:val="clear" w:color="auto" w:fill="FFFFFF" w:themeFill="background1"/>
          </w:tcPr>
          <w:p w14:paraId="0659ABA8" w14:textId="77777777" w:rsidR="00F96AE2" w:rsidRPr="006554C2" w:rsidRDefault="00F96AE2" w:rsidP="0077506C">
            <w:pPr>
              <w:shd w:val="clear" w:color="auto" w:fill="FFFFFF" w:themeFill="background1"/>
              <w:rPr>
                <w:szCs w:val="24"/>
              </w:rPr>
            </w:pPr>
            <w:r w:rsidRPr="006554C2">
              <w:rPr>
                <w:szCs w:val="24"/>
              </w:rPr>
              <w:t>Obrazloženje za analizu utvrđivanja izravnih učinaka od 5.5.1. do 5.5.10.:</w:t>
            </w:r>
          </w:p>
          <w:p w14:paraId="5A608904" w14:textId="77777777" w:rsidR="00F96AE2" w:rsidRPr="006554C2" w:rsidRDefault="00F96AE2" w:rsidP="0077506C">
            <w:pPr>
              <w:shd w:val="clear" w:color="auto" w:fill="FFFFFF" w:themeFill="background1"/>
              <w:rPr>
                <w:b/>
                <w:szCs w:val="24"/>
              </w:rPr>
            </w:pPr>
          </w:p>
          <w:p w14:paraId="391AFACA" w14:textId="364139C2" w:rsidR="008A5577" w:rsidRPr="006554C2" w:rsidRDefault="008A5577" w:rsidP="0077506C">
            <w:pPr>
              <w:shd w:val="clear" w:color="auto" w:fill="FFFFFF" w:themeFill="background1"/>
              <w:rPr>
                <w:bCs/>
                <w:szCs w:val="24"/>
              </w:rPr>
            </w:pPr>
            <w:r w:rsidRPr="006554C2">
              <w:rPr>
                <w:bCs/>
                <w:szCs w:val="24"/>
              </w:rPr>
              <w:t>Nije utvrđen izravan učinak na zaštitu okoliša.</w:t>
            </w:r>
          </w:p>
        </w:tc>
      </w:tr>
      <w:tr w:rsidR="008A5577" w:rsidRPr="006554C2" w14:paraId="7824B2E9" w14:textId="77777777" w:rsidTr="00BC2655">
        <w:trPr>
          <w:trHeight w:val="284"/>
        </w:trPr>
        <w:tc>
          <w:tcPr>
            <w:tcW w:w="993" w:type="dxa"/>
            <w:shd w:val="clear" w:color="auto" w:fill="FFFFFF" w:themeFill="background1"/>
          </w:tcPr>
          <w:p w14:paraId="235414D6" w14:textId="77777777" w:rsidR="008A5577" w:rsidRPr="006554C2" w:rsidRDefault="008A5577" w:rsidP="008A5577">
            <w:pPr>
              <w:shd w:val="clear" w:color="auto" w:fill="FFFFFF" w:themeFill="background1"/>
              <w:rPr>
                <w:szCs w:val="24"/>
              </w:rPr>
            </w:pPr>
          </w:p>
        </w:tc>
        <w:tc>
          <w:tcPr>
            <w:tcW w:w="5670" w:type="dxa"/>
            <w:gridSpan w:val="2"/>
            <w:shd w:val="clear" w:color="auto" w:fill="FFFFFF" w:themeFill="background1"/>
          </w:tcPr>
          <w:p w14:paraId="6BB00C5D" w14:textId="77777777" w:rsidR="008A5577" w:rsidRPr="006554C2" w:rsidRDefault="008A5577" w:rsidP="008A5577">
            <w:pPr>
              <w:shd w:val="clear" w:color="auto" w:fill="FFFFFF" w:themeFill="background1"/>
              <w:rPr>
                <w:szCs w:val="24"/>
              </w:rPr>
            </w:pPr>
            <w:r w:rsidRPr="006554C2">
              <w:rPr>
                <w:b/>
                <w:szCs w:val="24"/>
              </w:rPr>
              <w:t>Utvrdite veličinu adresata:</w:t>
            </w:r>
          </w:p>
        </w:tc>
        <w:tc>
          <w:tcPr>
            <w:tcW w:w="1276" w:type="dxa"/>
            <w:gridSpan w:val="2"/>
            <w:shd w:val="clear" w:color="auto" w:fill="FFFFFF" w:themeFill="background1"/>
          </w:tcPr>
          <w:p w14:paraId="5BD73595" w14:textId="5CBD0206" w:rsidR="008A5577" w:rsidRPr="006554C2" w:rsidRDefault="008A5577" w:rsidP="008A5577">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6A2F8140" w14:textId="5A0382B6" w:rsidR="008A5577" w:rsidRPr="006554C2" w:rsidRDefault="008A5577" w:rsidP="008A5577">
            <w:pPr>
              <w:shd w:val="clear" w:color="auto" w:fill="FFFFFF" w:themeFill="background1"/>
              <w:rPr>
                <w:b/>
                <w:bCs/>
                <w:szCs w:val="24"/>
              </w:rPr>
            </w:pPr>
            <w:r w:rsidRPr="006554C2">
              <w:rPr>
                <w:b/>
                <w:bCs/>
              </w:rPr>
              <w:t>Ne</w:t>
            </w:r>
          </w:p>
        </w:tc>
        <w:tc>
          <w:tcPr>
            <w:tcW w:w="812" w:type="dxa"/>
            <w:shd w:val="clear" w:color="auto" w:fill="FFFFFF" w:themeFill="background1"/>
          </w:tcPr>
          <w:p w14:paraId="3B7E5236" w14:textId="7347809E" w:rsidR="008A5577" w:rsidRPr="006554C2" w:rsidRDefault="008A5577" w:rsidP="008A5577">
            <w:pPr>
              <w:shd w:val="clear" w:color="auto" w:fill="FFFFFF" w:themeFill="background1"/>
              <w:rPr>
                <w:b/>
                <w:bCs/>
                <w:szCs w:val="24"/>
              </w:rPr>
            </w:pPr>
            <w:r w:rsidRPr="006554C2">
              <w:rPr>
                <w:b/>
                <w:bCs/>
              </w:rPr>
              <w:t>Ne</w:t>
            </w:r>
          </w:p>
        </w:tc>
      </w:tr>
      <w:tr w:rsidR="008A5577" w:rsidRPr="006554C2" w14:paraId="1043D511" w14:textId="77777777" w:rsidTr="00BC2655">
        <w:trPr>
          <w:trHeight w:val="284"/>
        </w:trPr>
        <w:tc>
          <w:tcPr>
            <w:tcW w:w="993" w:type="dxa"/>
            <w:shd w:val="clear" w:color="auto" w:fill="FFFFFF" w:themeFill="background1"/>
          </w:tcPr>
          <w:p w14:paraId="32F097EC" w14:textId="77777777" w:rsidR="008A5577" w:rsidRPr="006554C2" w:rsidRDefault="008A5577" w:rsidP="008A5577">
            <w:pPr>
              <w:shd w:val="clear" w:color="auto" w:fill="FFFFFF" w:themeFill="background1"/>
              <w:rPr>
                <w:szCs w:val="24"/>
              </w:rPr>
            </w:pPr>
            <w:r w:rsidRPr="006554C2">
              <w:rPr>
                <w:szCs w:val="24"/>
              </w:rPr>
              <w:t>5.5.12.</w:t>
            </w:r>
          </w:p>
        </w:tc>
        <w:tc>
          <w:tcPr>
            <w:tcW w:w="5670" w:type="dxa"/>
            <w:gridSpan w:val="2"/>
            <w:shd w:val="clear" w:color="auto" w:fill="FFFFFF" w:themeFill="background1"/>
          </w:tcPr>
          <w:p w14:paraId="5300F533" w14:textId="77777777" w:rsidR="008A5577" w:rsidRPr="006554C2" w:rsidRDefault="008A5577" w:rsidP="008A5577">
            <w:pPr>
              <w:shd w:val="clear" w:color="auto" w:fill="FFFFFF" w:themeFill="background1"/>
              <w:rPr>
                <w:szCs w:val="24"/>
              </w:rPr>
            </w:pPr>
            <w:r w:rsidRPr="006554C2">
              <w:rPr>
                <w:szCs w:val="24"/>
              </w:rPr>
              <w:t>Mikro i mali poduzetnici i/ili obiteljska poljoprivredna gospodarstva i/ili zadruge</w:t>
            </w:r>
          </w:p>
        </w:tc>
        <w:tc>
          <w:tcPr>
            <w:tcW w:w="1276" w:type="dxa"/>
            <w:gridSpan w:val="2"/>
            <w:shd w:val="clear" w:color="auto" w:fill="FFFFFF" w:themeFill="background1"/>
          </w:tcPr>
          <w:p w14:paraId="66CB95C5" w14:textId="53BA547C" w:rsidR="008A5577" w:rsidRPr="006554C2" w:rsidRDefault="008A5577" w:rsidP="008A5577">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2B3D8427" w14:textId="2E48071E" w:rsidR="008A5577" w:rsidRPr="006554C2" w:rsidRDefault="008A5577" w:rsidP="008A5577">
            <w:pPr>
              <w:shd w:val="clear" w:color="auto" w:fill="FFFFFF" w:themeFill="background1"/>
              <w:rPr>
                <w:b/>
                <w:bCs/>
                <w:szCs w:val="24"/>
              </w:rPr>
            </w:pPr>
            <w:r w:rsidRPr="006554C2">
              <w:rPr>
                <w:b/>
                <w:bCs/>
              </w:rPr>
              <w:t>Ne</w:t>
            </w:r>
          </w:p>
        </w:tc>
        <w:tc>
          <w:tcPr>
            <w:tcW w:w="812" w:type="dxa"/>
            <w:shd w:val="clear" w:color="auto" w:fill="FFFFFF" w:themeFill="background1"/>
          </w:tcPr>
          <w:p w14:paraId="7203A0FC" w14:textId="191E104E" w:rsidR="008A5577" w:rsidRPr="006554C2" w:rsidRDefault="008A5577" w:rsidP="008A5577">
            <w:pPr>
              <w:shd w:val="clear" w:color="auto" w:fill="FFFFFF" w:themeFill="background1"/>
              <w:rPr>
                <w:b/>
                <w:bCs/>
                <w:szCs w:val="24"/>
              </w:rPr>
            </w:pPr>
            <w:r w:rsidRPr="006554C2">
              <w:rPr>
                <w:b/>
                <w:bCs/>
              </w:rPr>
              <w:t>Ne</w:t>
            </w:r>
          </w:p>
        </w:tc>
      </w:tr>
      <w:tr w:rsidR="008A5577" w:rsidRPr="006554C2" w14:paraId="3909D485" w14:textId="77777777" w:rsidTr="00BC2655">
        <w:trPr>
          <w:trHeight w:val="284"/>
        </w:trPr>
        <w:tc>
          <w:tcPr>
            <w:tcW w:w="993" w:type="dxa"/>
            <w:shd w:val="clear" w:color="auto" w:fill="FFFFFF" w:themeFill="background1"/>
          </w:tcPr>
          <w:p w14:paraId="1551A7D9" w14:textId="77777777" w:rsidR="008A5577" w:rsidRPr="006554C2" w:rsidRDefault="008A5577" w:rsidP="008A5577">
            <w:pPr>
              <w:shd w:val="clear" w:color="auto" w:fill="FFFFFF" w:themeFill="background1"/>
              <w:rPr>
                <w:szCs w:val="24"/>
              </w:rPr>
            </w:pPr>
            <w:r w:rsidRPr="006554C2">
              <w:rPr>
                <w:szCs w:val="24"/>
              </w:rPr>
              <w:t>5.5.13.</w:t>
            </w:r>
          </w:p>
        </w:tc>
        <w:tc>
          <w:tcPr>
            <w:tcW w:w="5670" w:type="dxa"/>
            <w:gridSpan w:val="2"/>
            <w:shd w:val="clear" w:color="auto" w:fill="FFFFFF" w:themeFill="background1"/>
          </w:tcPr>
          <w:p w14:paraId="78A0EBEC" w14:textId="77777777" w:rsidR="008A5577" w:rsidRPr="006554C2" w:rsidRDefault="008A5577" w:rsidP="008A5577">
            <w:pPr>
              <w:shd w:val="clear" w:color="auto" w:fill="FFFFFF" w:themeFill="background1"/>
              <w:rPr>
                <w:szCs w:val="24"/>
              </w:rPr>
            </w:pPr>
            <w:r w:rsidRPr="006554C2">
              <w:rPr>
                <w:szCs w:val="24"/>
              </w:rPr>
              <w:t>Srednji i veliki poduzetnici</w:t>
            </w:r>
          </w:p>
        </w:tc>
        <w:tc>
          <w:tcPr>
            <w:tcW w:w="1276" w:type="dxa"/>
            <w:gridSpan w:val="2"/>
            <w:shd w:val="clear" w:color="auto" w:fill="FFFFFF" w:themeFill="background1"/>
          </w:tcPr>
          <w:p w14:paraId="5087B07F" w14:textId="1C45DD39" w:rsidR="008A5577" w:rsidRPr="006554C2" w:rsidRDefault="008A5577" w:rsidP="008A5577">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008AEA68" w14:textId="3F448695" w:rsidR="008A5577" w:rsidRPr="006554C2" w:rsidRDefault="008A5577" w:rsidP="008A5577">
            <w:pPr>
              <w:shd w:val="clear" w:color="auto" w:fill="FFFFFF" w:themeFill="background1"/>
              <w:rPr>
                <w:b/>
                <w:bCs/>
                <w:szCs w:val="24"/>
              </w:rPr>
            </w:pPr>
            <w:r w:rsidRPr="006554C2">
              <w:rPr>
                <w:b/>
                <w:bCs/>
              </w:rPr>
              <w:t>Ne</w:t>
            </w:r>
          </w:p>
        </w:tc>
        <w:tc>
          <w:tcPr>
            <w:tcW w:w="812" w:type="dxa"/>
            <w:shd w:val="clear" w:color="auto" w:fill="FFFFFF" w:themeFill="background1"/>
          </w:tcPr>
          <w:p w14:paraId="6C4F4B54" w14:textId="3164512F" w:rsidR="008A5577" w:rsidRPr="006554C2" w:rsidRDefault="008A5577" w:rsidP="008A5577">
            <w:pPr>
              <w:shd w:val="clear" w:color="auto" w:fill="FFFFFF" w:themeFill="background1"/>
              <w:rPr>
                <w:b/>
                <w:bCs/>
                <w:szCs w:val="24"/>
              </w:rPr>
            </w:pPr>
            <w:r w:rsidRPr="006554C2">
              <w:rPr>
                <w:b/>
                <w:bCs/>
              </w:rPr>
              <w:t>Ne</w:t>
            </w:r>
          </w:p>
        </w:tc>
      </w:tr>
      <w:tr w:rsidR="008A5577" w:rsidRPr="006554C2" w14:paraId="08AAA6FD" w14:textId="77777777" w:rsidTr="00BC2655">
        <w:trPr>
          <w:trHeight w:val="284"/>
        </w:trPr>
        <w:tc>
          <w:tcPr>
            <w:tcW w:w="993" w:type="dxa"/>
            <w:shd w:val="clear" w:color="auto" w:fill="FFFFFF" w:themeFill="background1"/>
          </w:tcPr>
          <w:p w14:paraId="492AD333" w14:textId="77777777" w:rsidR="008A5577" w:rsidRPr="006554C2" w:rsidRDefault="008A5577" w:rsidP="008A5577">
            <w:pPr>
              <w:shd w:val="clear" w:color="auto" w:fill="FFFFFF" w:themeFill="background1"/>
              <w:rPr>
                <w:szCs w:val="24"/>
              </w:rPr>
            </w:pPr>
            <w:r w:rsidRPr="006554C2">
              <w:rPr>
                <w:szCs w:val="24"/>
              </w:rPr>
              <w:t>5.5.14.</w:t>
            </w:r>
          </w:p>
        </w:tc>
        <w:tc>
          <w:tcPr>
            <w:tcW w:w="5670" w:type="dxa"/>
            <w:gridSpan w:val="2"/>
            <w:shd w:val="clear" w:color="auto" w:fill="FFFFFF" w:themeFill="background1"/>
          </w:tcPr>
          <w:p w14:paraId="0AF5200D" w14:textId="77777777" w:rsidR="008A5577" w:rsidRPr="006554C2" w:rsidRDefault="008A5577" w:rsidP="008A5577">
            <w:pPr>
              <w:shd w:val="clear" w:color="auto" w:fill="FFFFFF" w:themeFill="background1"/>
              <w:rPr>
                <w:szCs w:val="24"/>
              </w:rPr>
            </w:pPr>
            <w:r w:rsidRPr="006554C2">
              <w:rPr>
                <w:szCs w:val="24"/>
              </w:rPr>
              <w:t>Građani i/ili obitelji i/ili kućanstva</w:t>
            </w:r>
          </w:p>
        </w:tc>
        <w:tc>
          <w:tcPr>
            <w:tcW w:w="1276" w:type="dxa"/>
            <w:gridSpan w:val="2"/>
            <w:shd w:val="clear" w:color="auto" w:fill="FFFFFF" w:themeFill="background1"/>
          </w:tcPr>
          <w:p w14:paraId="78DB4200" w14:textId="42EBE8C8" w:rsidR="008A5577" w:rsidRPr="006554C2" w:rsidRDefault="008A5577" w:rsidP="008A5577">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0E7FEB72" w14:textId="6F4E14A6" w:rsidR="008A5577" w:rsidRPr="006554C2" w:rsidRDefault="008A5577" w:rsidP="008A5577">
            <w:pPr>
              <w:shd w:val="clear" w:color="auto" w:fill="FFFFFF" w:themeFill="background1"/>
              <w:rPr>
                <w:b/>
                <w:bCs/>
                <w:szCs w:val="24"/>
              </w:rPr>
            </w:pPr>
            <w:r w:rsidRPr="006554C2">
              <w:rPr>
                <w:b/>
                <w:bCs/>
              </w:rPr>
              <w:t>Ne</w:t>
            </w:r>
          </w:p>
        </w:tc>
        <w:tc>
          <w:tcPr>
            <w:tcW w:w="812" w:type="dxa"/>
            <w:shd w:val="clear" w:color="auto" w:fill="FFFFFF" w:themeFill="background1"/>
          </w:tcPr>
          <w:p w14:paraId="5C782830" w14:textId="708B5189" w:rsidR="008A5577" w:rsidRPr="006554C2" w:rsidRDefault="008A5577" w:rsidP="008A5577">
            <w:pPr>
              <w:shd w:val="clear" w:color="auto" w:fill="FFFFFF" w:themeFill="background1"/>
              <w:rPr>
                <w:b/>
                <w:bCs/>
                <w:szCs w:val="24"/>
              </w:rPr>
            </w:pPr>
            <w:r w:rsidRPr="006554C2">
              <w:rPr>
                <w:b/>
                <w:bCs/>
              </w:rPr>
              <w:t>Ne</w:t>
            </w:r>
          </w:p>
        </w:tc>
      </w:tr>
      <w:tr w:rsidR="008A5577" w:rsidRPr="006554C2" w14:paraId="265982CE" w14:textId="77777777" w:rsidTr="00BC2655">
        <w:trPr>
          <w:trHeight w:val="284"/>
        </w:trPr>
        <w:tc>
          <w:tcPr>
            <w:tcW w:w="993" w:type="dxa"/>
            <w:shd w:val="clear" w:color="auto" w:fill="FFFFFF" w:themeFill="background1"/>
          </w:tcPr>
          <w:p w14:paraId="15D4DA74" w14:textId="77777777" w:rsidR="008A5577" w:rsidRPr="006554C2" w:rsidRDefault="008A5577" w:rsidP="008A5577">
            <w:pPr>
              <w:shd w:val="clear" w:color="auto" w:fill="FFFFFF" w:themeFill="background1"/>
              <w:rPr>
                <w:szCs w:val="24"/>
              </w:rPr>
            </w:pPr>
            <w:r w:rsidRPr="006554C2">
              <w:rPr>
                <w:szCs w:val="24"/>
              </w:rPr>
              <w:t>5.5.15.</w:t>
            </w:r>
          </w:p>
        </w:tc>
        <w:tc>
          <w:tcPr>
            <w:tcW w:w="5670" w:type="dxa"/>
            <w:gridSpan w:val="2"/>
            <w:shd w:val="clear" w:color="auto" w:fill="FFFFFF" w:themeFill="background1"/>
          </w:tcPr>
          <w:p w14:paraId="21CD63DE" w14:textId="77777777" w:rsidR="008A5577" w:rsidRPr="006554C2" w:rsidRDefault="008A5577" w:rsidP="008A5577">
            <w:pPr>
              <w:shd w:val="clear" w:color="auto" w:fill="FFFFFF" w:themeFill="background1"/>
              <w:rPr>
                <w:szCs w:val="24"/>
              </w:rPr>
            </w:pPr>
            <w:r w:rsidRPr="006554C2">
              <w:rPr>
                <w:szCs w:val="24"/>
              </w:rPr>
              <w:t>Radnici i/ili umirovljenici</w:t>
            </w:r>
          </w:p>
        </w:tc>
        <w:tc>
          <w:tcPr>
            <w:tcW w:w="1276" w:type="dxa"/>
            <w:gridSpan w:val="2"/>
            <w:shd w:val="clear" w:color="auto" w:fill="FFFFFF" w:themeFill="background1"/>
          </w:tcPr>
          <w:p w14:paraId="5F7CF950" w14:textId="217B15E6" w:rsidR="008A5577" w:rsidRPr="006554C2" w:rsidRDefault="008A5577" w:rsidP="008A5577">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58755EB5" w14:textId="0A03DA1F" w:rsidR="008A5577" w:rsidRPr="006554C2" w:rsidRDefault="008A5577" w:rsidP="008A5577">
            <w:pPr>
              <w:shd w:val="clear" w:color="auto" w:fill="FFFFFF" w:themeFill="background1"/>
              <w:rPr>
                <w:b/>
                <w:bCs/>
                <w:szCs w:val="24"/>
              </w:rPr>
            </w:pPr>
            <w:r w:rsidRPr="006554C2">
              <w:rPr>
                <w:b/>
                <w:bCs/>
              </w:rPr>
              <w:t>Ne</w:t>
            </w:r>
          </w:p>
        </w:tc>
        <w:tc>
          <w:tcPr>
            <w:tcW w:w="812" w:type="dxa"/>
            <w:shd w:val="clear" w:color="auto" w:fill="FFFFFF" w:themeFill="background1"/>
          </w:tcPr>
          <w:p w14:paraId="29BF2E21" w14:textId="2BC3F054" w:rsidR="008A5577" w:rsidRPr="006554C2" w:rsidRDefault="008A5577" w:rsidP="008A5577">
            <w:pPr>
              <w:shd w:val="clear" w:color="auto" w:fill="FFFFFF" w:themeFill="background1"/>
              <w:rPr>
                <w:b/>
                <w:bCs/>
                <w:szCs w:val="24"/>
              </w:rPr>
            </w:pPr>
            <w:r w:rsidRPr="006554C2">
              <w:rPr>
                <w:b/>
                <w:bCs/>
              </w:rPr>
              <w:t>Ne</w:t>
            </w:r>
          </w:p>
        </w:tc>
      </w:tr>
      <w:tr w:rsidR="008A5577" w:rsidRPr="006554C2" w14:paraId="473EB7F5" w14:textId="77777777" w:rsidTr="00BC2655">
        <w:trPr>
          <w:trHeight w:val="284"/>
        </w:trPr>
        <w:tc>
          <w:tcPr>
            <w:tcW w:w="993" w:type="dxa"/>
            <w:shd w:val="clear" w:color="auto" w:fill="FFFFFF" w:themeFill="background1"/>
          </w:tcPr>
          <w:p w14:paraId="52FBD201" w14:textId="77777777" w:rsidR="008A5577" w:rsidRPr="006554C2" w:rsidRDefault="008A5577" w:rsidP="008A5577">
            <w:pPr>
              <w:shd w:val="clear" w:color="auto" w:fill="FFFFFF" w:themeFill="background1"/>
              <w:rPr>
                <w:szCs w:val="24"/>
              </w:rPr>
            </w:pPr>
            <w:r w:rsidRPr="006554C2">
              <w:rPr>
                <w:szCs w:val="24"/>
              </w:rPr>
              <w:t>5.5.16.</w:t>
            </w:r>
          </w:p>
        </w:tc>
        <w:tc>
          <w:tcPr>
            <w:tcW w:w="5670" w:type="dxa"/>
            <w:gridSpan w:val="2"/>
            <w:shd w:val="clear" w:color="auto" w:fill="FFFFFF" w:themeFill="background1"/>
          </w:tcPr>
          <w:p w14:paraId="21B460E8" w14:textId="77777777" w:rsidR="008A5577" w:rsidRPr="006554C2" w:rsidRDefault="008A5577" w:rsidP="008A5577">
            <w:pPr>
              <w:shd w:val="clear" w:color="auto" w:fill="FFFFFF" w:themeFill="background1"/>
              <w:rPr>
                <w:szCs w:val="24"/>
              </w:rPr>
            </w:pPr>
            <w:r w:rsidRPr="006554C2">
              <w:rPr>
                <w:szCs w:val="24"/>
              </w:rPr>
              <w:t>Pružatelji uslužnih djelatnosti u pojedinoj gospodarskoj grani i/ili potrošači</w:t>
            </w:r>
          </w:p>
        </w:tc>
        <w:tc>
          <w:tcPr>
            <w:tcW w:w="1276" w:type="dxa"/>
            <w:gridSpan w:val="2"/>
            <w:shd w:val="clear" w:color="auto" w:fill="FFFFFF" w:themeFill="background1"/>
          </w:tcPr>
          <w:p w14:paraId="1FF67761" w14:textId="50D38844" w:rsidR="008A5577" w:rsidRPr="006554C2" w:rsidRDefault="008A5577" w:rsidP="008A5577">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4D4E8893" w14:textId="5E1F6A99" w:rsidR="008A5577" w:rsidRPr="006554C2" w:rsidRDefault="008A5577" w:rsidP="008A5577">
            <w:pPr>
              <w:shd w:val="clear" w:color="auto" w:fill="FFFFFF" w:themeFill="background1"/>
              <w:rPr>
                <w:b/>
                <w:bCs/>
                <w:szCs w:val="24"/>
              </w:rPr>
            </w:pPr>
            <w:r w:rsidRPr="006554C2">
              <w:rPr>
                <w:b/>
                <w:bCs/>
              </w:rPr>
              <w:t>Ne</w:t>
            </w:r>
          </w:p>
        </w:tc>
        <w:tc>
          <w:tcPr>
            <w:tcW w:w="812" w:type="dxa"/>
            <w:shd w:val="clear" w:color="auto" w:fill="FFFFFF" w:themeFill="background1"/>
          </w:tcPr>
          <w:p w14:paraId="58DA3C0E" w14:textId="16E78E3A" w:rsidR="008A5577" w:rsidRPr="006554C2" w:rsidRDefault="008A5577" w:rsidP="008A5577">
            <w:pPr>
              <w:shd w:val="clear" w:color="auto" w:fill="FFFFFF" w:themeFill="background1"/>
              <w:rPr>
                <w:b/>
                <w:bCs/>
                <w:szCs w:val="24"/>
              </w:rPr>
            </w:pPr>
            <w:r w:rsidRPr="006554C2">
              <w:rPr>
                <w:b/>
                <w:bCs/>
              </w:rPr>
              <w:t>Ne</w:t>
            </w:r>
          </w:p>
        </w:tc>
      </w:tr>
      <w:tr w:rsidR="008A5577" w:rsidRPr="006554C2" w14:paraId="72AB6F06" w14:textId="77777777" w:rsidTr="00BC2655">
        <w:trPr>
          <w:trHeight w:val="284"/>
        </w:trPr>
        <w:tc>
          <w:tcPr>
            <w:tcW w:w="993" w:type="dxa"/>
            <w:shd w:val="clear" w:color="auto" w:fill="FFFFFF" w:themeFill="background1"/>
          </w:tcPr>
          <w:p w14:paraId="4C2407CC" w14:textId="77777777" w:rsidR="008A5577" w:rsidRPr="006554C2" w:rsidRDefault="008A5577" w:rsidP="008A5577">
            <w:pPr>
              <w:shd w:val="clear" w:color="auto" w:fill="FFFFFF" w:themeFill="background1"/>
              <w:rPr>
                <w:szCs w:val="24"/>
              </w:rPr>
            </w:pPr>
            <w:r w:rsidRPr="006554C2">
              <w:rPr>
                <w:szCs w:val="24"/>
              </w:rPr>
              <w:t>5.5.17.</w:t>
            </w:r>
          </w:p>
        </w:tc>
        <w:tc>
          <w:tcPr>
            <w:tcW w:w="5670" w:type="dxa"/>
            <w:gridSpan w:val="2"/>
            <w:shd w:val="clear" w:color="auto" w:fill="FFFFFF" w:themeFill="background1"/>
          </w:tcPr>
          <w:p w14:paraId="1D4BF620" w14:textId="77777777" w:rsidR="008A5577" w:rsidRPr="006554C2" w:rsidRDefault="008A5577" w:rsidP="008A5577">
            <w:pPr>
              <w:shd w:val="clear" w:color="auto" w:fill="FFFFFF" w:themeFill="background1"/>
              <w:rPr>
                <w:szCs w:val="24"/>
              </w:rPr>
            </w:pPr>
            <w:r w:rsidRPr="006554C2">
              <w:rPr>
                <w:szCs w:val="24"/>
              </w:rPr>
              <w:t>Hrvatski branitelji</w:t>
            </w:r>
          </w:p>
        </w:tc>
        <w:tc>
          <w:tcPr>
            <w:tcW w:w="1276" w:type="dxa"/>
            <w:gridSpan w:val="2"/>
            <w:shd w:val="clear" w:color="auto" w:fill="FFFFFF" w:themeFill="background1"/>
          </w:tcPr>
          <w:p w14:paraId="062DFB60" w14:textId="76495DE0" w:rsidR="008A5577" w:rsidRPr="006554C2" w:rsidRDefault="008A5577" w:rsidP="008A5577">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2D114BDF" w14:textId="77A34299" w:rsidR="008A5577" w:rsidRPr="006554C2" w:rsidRDefault="008A5577" w:rsidP="008A5577">
            <w:pPr>
              <w:shd w:val="clear" w:color="auto" w:fill="FFFFFF" w:themeFill="background1"/>
              <w:rPr>
                <w:b/>
                <w:bCs/>
                <w:szCs w:val="24"/>
              </w:rPr>
            </w:pPr>
            <w:r w:rsidRPr="006554C2">
              <w:rPr>
                <w:b/>
                <w:bCs/>
              </w:rPr>
              <w:t>Ne</w:t>
            </w:r>
          </w:p>
        </w:tc>
        <w:tc>
          <w:tcPr>
            <w:tcW w:w="812" w:type="dxa"/>
            <w:shd w:val="clear" w:color="auto" w:fill="FFFFFF" w:themeFill="background1"/>
          </w:tcPr>
          <w:p w14:paraId="0B98741F" w14:textId="4C47F407" w:rsidR="008A5577" w:rsidRPr="006554C2" w:rsidRDefault="008A5577" w:rsidP="008A5577">
            <w:pPr>
              <w:shd w:val="clear" w:color="auto" w:fill="FFFFFF" w:themeFill="background1"/>
              <w:rPr>
                <w:b/>
                <w:bCs/>
                <w:szCs w:val="24"/>
              </w:rPr>
            </w:pPr>
            <w:r w:rsidRPr="006554C2">
              <w:rPr>
                <w:b/>
                <w:bCs/>
              </w:rPr>
              <w:t>Ne</w:t>
            </w:r>
          </w:p>
        </w:tc>
      </w:tr>
      <w:tr w:rsidR="008A5577" w:rsidRPr="006554C2" w14:paraId="28E841CF" w14:textId="77777777" w:rsidTr="00BC2655">
        <w:trPr>
          <w:trHeight w:val="284"/>
        </w:trPr>
        <w:tc>
          <w:tcPr>
            <w:tcW w:w="993" w:type="dxa"/>
            <w:shd w:val="clear" w:color="auto" w:fill="FFFFFF" w:themeFill="background1"/>
          </w:tcPr>
          <w:p w14:paraId="35CF2800" w14:textId="77777777" w:rsidR="008A5577" w:rsidRPr="006554C2" w:rsidRDefault="008A5577" w:rsidP="008A5577">
            <w:pPr>
              <w:shd w:val="clear" w:color="auto" w:fill="FFFFFF" w:themeFill="background1"/>
              <w:rPr>
                <w:szCs w:val="24"/>
              </w:rPr>
            </w:pPr>
            <w:r w:rsidRPr="006554C2">
              <w:rPr>
                <w:szCs w:val="24"/>
              </w:rPr>
              <w:t>5.5.18.</w:t>
            </w:r>
          </w:p>
        </w:tc>
        <w:tc>
          <w:tcPr>
            <w:tcW w:w="5670" w:type="dxa"/>
            <w:gridSpan w:val="2"/>
            <w:shd w:val="clear" w:color="auto" w:fill="FFFFFF" w:themeFill="background1"/>
          </w:tcPr>
          <w:p w14:paraId="673E545A" w14:textId="77777777" w:rsidR="008A5577" w:rsidRPr="006554C2" w:rsidRDefault="008A5577" w:rsidP="008A5577">
            <w:pPr>
              <w:shd w:val="clear" w:color="auto" w:fill="FFFFFF" w:themeFill="background1"/>
              <w:rPr>
                <w:szCs w:val="24"/>
              </w:rPr>
            </w:pPr>
            <w:r w:rsidRPr="006554C2">
              <w:rPr>
                <w:szCs w:val="24"/>
              </w:rPr>
              <w:t>Manjine i/ili socijalne skupine s posebnim interesima i potrebama</w:t>
            </w:r>
          </w:p>
        </w:tc>
        <w:tc>
          <w:tcPr>
            <w:tcW w:w="1276" w:type="dxa"/>
            <w:gridSpan w:val="2"/>
            <w:shd w:val="clear" w:color="auto" w:fill="FFFFFF" w:themeFill="background1"/>
          </w:tcPr>
          <w:p w14:paraId="5D36DE0E" w14:textId="4D3EDAE5" w:rsidR="008A5577" w:rsidRPr="006554C2" w:rsidRDefault="008A5577" w:rsidP="008A5577">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1CF1A55E" w14:textId="7F607202" w:rsidR="008A5577" w:rsidRPr="006554C2" w:rsidRDefault="008A5577" w:rsidP="008A5577">
            <w:pPr>
              <w:shd w:val="clear" w:color="auto" w:fill="FFFFFF" w:themeFill="background1"/>
              <w:rPr>
                <w:b/>
                <w:bCs/>
                <w:szCs w:val="24"/>
              </w:rPr>
            </w:pPr>
            <w:r w:rsidRPr="006554C2">
              <w:rPr>
                <w:b/>
                <w:bCs/>
              </w:rPr>
              <w:t>Ne</w:t>
            </w:r>
          </w:p>
        </w:tc>
        <w:tc>
          <w:tcPr>
            <w:tcW w:w="812" w:type="dxa"/>
            <w:shd w:val="clear" w:color="auto" w:fill="FFFFFF" w:themeFill="background1"/>
          </w:tcPr>
          <w:p w14:paraId="7D61B84C" w14:textId="7F6989C7" w:rsidR="008A5577" w:rsidRPr="006554C2" w:rsidRDefault="008A5577" w:rsidP="008A5577">
            <w:pPr>
              <w:shd w:val="clear" w:color="auto" w:fill="FFFFFF" w:themeFill="background1"/>
              <w:rPr>
                <w:b/>
                <w:bCs/>
                <w:szCs w:val="24"/>
              </w:rPr>
            </w:pPr>
            <w:r w:rsidRPr="006554C2">
              <w:rPr>
                <w:b/>
                <w:bCs/>
              </w:rPr>
              <w:t>Ne</w:t>
            </w:r>
          </w:p>
        </w:tc>
      </w:tr>
      <w:tr w:rsidR="008A5577" w:rsidRPr="006554C2" w14:paraId="73A4CF4C" w14:textId="77777777" w:rsidTr="00BC2655">
        <w:trPr>
          <w:trHeight w:val="284"/>
        </w:trPr>
        <w:tc>
          <w:tcPr>
            <w:tcW w:w="993" w:type="dxa"/>
            <w:shd w:val="clear" w:color="auto" w:fill="FFFFFF" w:themeFill="background1"/>
          </w:tcPr>
          <w:p w14:paraId="713161F6" w14:textId="77777777" w:rsidR="008A5577" w:rsidRPr="006554C2" w:rsidRDefault="008A5577" w:rsidP="008A5577">
            <w:pPr>
              <w:shd w:val="clear" w:color="auto" w:fill="FFFFFF" w:themeFill="background1"/>
              <w:rPr>
                <w:szCs w:val="24"/>
              </w:rPr>
            </w:pPr>
            <w:r w:rsidRPr="006554C2">
              <w:rPr>
                <w:szCs w:val="24"/>
              </w:rPr>
              <w:t>5.5.19.</w:t>
            </w:r>
          </w:p>
        </w:tc>
        <w:tc>
          <w:tcPr>
            <w:tcW w:w="5670" w:type="dxa"/>
            <w:gridSpan w:val="2"/>
            <w:shd w:val="clear" w:color="auto" w:fill="FFFFFF" w:themeFill="background1"/>
          </w:tcPr>
          <w:p w14:paraId="0E880A50" w14:textId="77777777" w:rsidR="008A5577" w:rsidRPr="006554C2" w:rsidRDefault="008A5577" w:rsidP="008A5577">
            <w:pPr>
              <w:shd w:val="clear" w:color="auto" w:fill="FFFFFF" w:themeFill="background1"/>
              <w:rPr>
                <w:szCs w:val="24"/>
              </w:rPr>
            </w:pPr>
            <w:r w:rsidRPr="006554C2">
              <w:rPr>
                <w:szCs w:val="24"/>
              </w:rPr>
              <w:t>Udruge i/ili zaklade</w:t>
            </w:r>
          </w:p>
        </w:tc>
        <w:tc>
          <w:tcPr>
            <w:tcW w:w="1276" w:type="dxa"/>
            <w:gridSpan w:val="2"/>
            <w:shd w:val="clear" w:color="auto" w:fill="FFFFFF" w:themeFill="background1"/>
          </w:tcPr>
          <w:p w14:paraId="140060ED" w14:textId="3202A95E" w:rsidR="008A5577" w:rsidRPr="006554C2" w:rsidRDefault="008A5577" w:rsidP="008A5577">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6D9330F9" w14:textId="2B2851B1" w:rsidR="008A5577" w:rsidRPr="006554C2" w:rsidRDefault="008A5577" w:rsidP="008A5577">
            <w:pPr>
              <w:shd w:val="clear" w:color="auto" w:fill="FFFFFF" w:themeFill="background1"/>
              <w:rPr>
                <w:b/>
                <w:bCs/>
                <w:szCs w:val="24"/>
              </w:rPr>
            </w:pPr>
            <w:r w:rsidRPr="006554C2">
              <w:rPr>
                <w:b/>
                <w:bCs/>
              </w:rPr>
              <w:t>Ne</w:t>
            </w:r>
          </w:p>
        </w:tc>
        <w:tc>
          <w:tcPr>
            <w:tcW w:w="812" w:type="dxa"/>
            <w:shd w:val="clear" w:color="auto" w:fill="FFFFFF" w:themeFill="background1"/>
          </w:tcPr>
          <w:p w14:paraId="42CAA83C" w14:textId="0ED7A450" w:rsidR="008A5577" w:rsidRPr="006554C2" w:rsidRDefault="008A5577" w:rsidP="008A5577">
            <w:pPr>
              <w:shd w:val="clear" w:color="auto" w:fill="FFFFFF" w:themeFill="background1"/>
              <w:rPr>
                <w:b/>
                <w:bCs/>
                <w:szCs w:val="24"/>
              </w:rPr>
            </w:pPr>
            <w:r w:rsidRPr="006554C2">
              <w:rPr>
                <w:b/>
                <w:bCs/>
              </w:rPr>
              <w:t>Ne</w:t>
            </w:r>
          </w:p>
        </w:tc>
      </w:tr>
      <w:tr w:rsidR="008A5577" w:rsidRPr="006554C2" w14:paraId="0D318147" w14:textId="77777777" w:rsidTr="00BC2655">
        <w:trPr>
          <w:trHeight w:val="284"/>
        </w:trPr>
        <w:tc>
          <w:tcPr>
            <w:tcW w:w="993" w:type="dxa"/>
            <w:shd w:val="clear" w:color="auto" w:fill="FFFFFF" w:themeFill="background1"/>
          </w:tcPr>
          <w:p w14:paraId="14B19E15" w14:textId="77777777" w:rsidR="008A5577" w:rsidRPr="006554C2" w:rsidRDefault="008A5577" w:rsidP="008A5577">
            <w:pPr>
              <w:shd w:val="clear" w:color="auto" w:fill="FFFFFF" w:themeFill="background1"/>
              <w:rPr>
                <w:szCs w:val="24"/>
              </w:rPr>
            </w:pPr>
            <w:r w:rsidRPr="006554C2">
              <w:rPr>
                <w:szCs w:val="24"/>
              </w:rPr>
              <w:t>5.5.20.</w:t>
            </w:r>
          </w:p>
        </w:tc>
        <w:tc>
          <w:tcPr>
            <w:tcW w:w="5670" w:type="dxa"/>
            <w:gridSpan w:val="2"/>
            <w:shd w:val="clear" w:color="auto" w:fill="FFFFFF" w:themeFill="background1"/>
          </w:tcPr>
          <w:p w14:paraId="7D0A4EB0" w14:textId="77777777" w:rsidR="008A5577" w:rsidRPr="006554C2" w:rsidRDefault="008A5577" w:rsidP="008A5577">
            <w:pPr>
              <w:shd w:val="clear" w:color="auto" w:fill="FFFFFF" w:themeFill="background1"/>
              <w:rPr>
                <w:szCs w:val="24"/>
              </w:rPr>
            </w:pPr>
            <w:r w:rsidRPr="006554C2">
              <w:rPr>
                <w:szCs w:val="24"/>
              </w:rPr>
              <w:t xml:space="preserve">Središnja tijela državne uprave, druga državna tijela, pravosudna tijela, javne ustanove, jedinice lokalne i </w:t>
            </w:r>
            <w:r w:rsidRPr="006554C2">
              <w:rPr>
                <w:szCs w:val="24"/>
              </w:rPr>
              <w:lastRenderedPageBreak/>
              <w:t>područne (regionalne) samouprave, pravne osobe s javnim ovlastima</w:t>
            </w:r>
          </w:p>
        </w:tc>
        <w:tc>
          <w:tcPr>
            <w:tcW w:w="1276" w:type="dxa"/>
            <w:gridSpan w:val="2"/>
            <w:shd w:val="clear" w:color="auto" w:fill="FFFFFF" w:themeFill="background1"/>
          </w:tcPr>
          <w:p w14:paraId="0F79A595" w14:textId="44D2C546" w:rsidR="008A5577" w:rsidRPr="006554C2" w:rsidRDefault="008A5577" w:rsidP="008A5577">
            <w:pPr>
              <w:shd w:val="clear" w:color="auto" w:fill="FFFFFF" w:themeFill="background1"/>
              <w:rPr>
                <w:b/>
                <w:bCs/>
                <w:szCs w:val="24"/>
              </w:rPr>
            </w:pPr>
            <w:r w:rsidRPr="006554C2">
              <w:rPr>
                <w:b/>
                <w:bCs/>
              </w:rPr>
              <w:lastRenderedPageBreak/>
              <w:t>Ne</w:t>
            </w:r>
          </w:p>
        </w:tc>
        <w:tc>
          <w:tcPr>
            <w:tcW w:w="1028" w:type="dxa"/>
            <w:gridSpan w:val="2"/>
            <w:shd w:val="clear" w:color="auto" w:fill="FFFFFF" w:themeFill="background1"/>
          </w:tcPr>
          <w:p w14:paraId="48D2117B" w14:textId="64E6DD54" w:rsidR="008A5577" w:rsidRPr="006554C2" w:rsidRDefault="008A5577" w:rsidP="008A5577">
            <w:pPr>
              <w:shd w:val="clear" w:color="auto" w:fill="FFFFFF" w:themeFill="background1"/>
              <w:rPr>
                <w:b/>
                <w:bCs/>
                <w:szCs w:val="24"/>
              </w:rPr>
            </w:pPr>
            <w:r w:rsidRPr="006554C2">
              <w:rPr>
                <w:b/>
                <w:bCs/>
              </w:rPr>
              <w:t>Ne</w:t>
            </w:r>
          </w:p>
        </w:tc>
        <w:tc>
          <w:tcPr>
            <w:tcW w:w="812" w:type="dxa"/>
            <w:shd w:val="clear" w:color="auto" w:fill="FFFFFF" w:themeFill="background1"/>
          </w:tcPr>
          <w:p w14:paraId="3DF5790B" w14:textId="01C73ED9" w:rsidR="008A5577" w:rsidRPr="006554C2" w:rsidRDefault="008A5577" w:rsidP="008A5577">
            <w:pPr>
              <w:shd w:val="clear" w:color="auto" w:fill="FFFFFF" w:themeFill="background1"/>
              <w:rPr>
                <w:b/>
                <w:bCs/>
                <w:szCs w:val="24"/>
              </w:rPr>
            </w:pPr>
            <w:r w:rsidRPr="006554C2">
              <w:rPr>
                <w:b/>
                <w:bCs/>
              </w:rPr>
              <w:t>Ne</w:t>
            </w:r>
          </w:p>
        </w:tc>
      </w:tr>
      <w:tr w:rsidR="008A5577" w:rsidRPr="006554C2" w14:paraId="2F37EAC9" w14:textId="77777777" w:rsidTr="00BC2655">
        <w:trPr>
          <w:trHeight w:val="284"/>
        </w:trPr>
        <w:tc>
          <w:tcPr>
            <w:tcW w:w="993" w:type="dxa"/>
            <w:shd w:val="clear" w:color="auto" w:fill="FFFFFF" w:themeFill="background1"/>
          </w:tcPr>
          <w:p w14:paraId="3F3931F2" w14:textId="77777777" w:rsidR="008A5577" w:rsidRPr="006554C2" w:rsidRDefault="008A5577" w:rsidP="008A5577">
            <w:pPr>
              <w:shd w:val="clear" w:color="auto" w:fill="FFFFFF" w:themeFill="background1"/>
              <w:rPr>
                <w:szCs w:val="24"/>
              </w:rPr>
            </w:pPr>
            <w:r w:rsidRPr="006554C2">
              <w:rPr>
                <w:szCs w:val="24"/>
              </w:rPr>
              <w:t>5.5.21.</w:t>
            </w:r>
          </w:p>
        </w:tc>
        <w:tc>
          <w:tcPr>
            <w:tcW w:w="5670" w:type="dxa"/>
            <w:gridSpan w:val="2"/>
            <w:shd w:val="clear" w:color="auto" w:fill="FFFFFF" w:themeFill="background1"/>
          </w:tcPr>
          <w:p w14:paraId="103DF0C0" w14:textId="77777777" w:rsidR="008A5577" w:rsidRPr="006554C2" w:rsidRDefault="008A5577" w:rsidP="008A5577">
            <w:pPr>
              <w:shd w:val="clear" w:color="auto" w:fill="FFFFFF" w:themeFill="background1"/>
              <w:rPr>
                <w:szCs w:val="24"/>
              </w:rPr>
            </w:pPr>
            <w:r w:rsidRPr="006554C2">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14:paraId="3349B571" w14:textId="07C5C3A0" w:rsidR="008A5577" w:rsidRPr="006554C2" w:rsidRDefault="008A5577" w:rsidP="008A5577">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2DC272AA" w14:textId="48EE7803" w:rsidR="008A5577" w:rsidRPr="006554C2" w:rsidRDefault="008A5577" w:rsidP="008A5577">
            <w:pPr>
              <w:shd w:val="clear" w:color="auto" w:fill="FFFFFF" w:themeFill="background1"/>
              <w:rPr>
                <w:b/>
                <w:bCs/>
                <w:szCs w:val="24"/>
              </w:rPr>
            </w:pPr>
            <w:r w:rsidRPr="006554C2">
              <w:rPr>
                <w:b/>
                <w:bCs/>
              </w:rPr>
              <w:t>Ne</w:t>
            </w:r>
          </w:p>
        </w:tc>
        <w:tc>
          <w:tcPr>
            <w:tcW w:w="812" w:type="dxa"/>
            <w:shd w:val="clear" w:color="auto" w:fill="FFFFFF" w:themeFill="background1"/>
          </w:tcPr>
          <w:p w14:paraId="17B5A998" w14:textId="53C2BDA2" w:rsidR="008A5577" w:rsidRPr="006554C2" w:rsidRDefault="008A5577" w:rsidP="008A5577">
            <w:pPr>
              <w:shd w:val="clear" w:color="auto" w:fill="FFFFFF" w:themeFill="background1"/>
              <w:rPr>
                <w:b/>
                <w:bCs/>
                <w:szCs w:val="24"/>
              </w:rPr>
            </w:pPr>
            <w:r w:rsidRPr="006554C2">
              <w:rPr>
                <w:b/>
                <w:bCs/>
              </w:rPr>
              <w:t>Ne</w:t>
            </w:r>
          </w:p>
        </w:tc>
      </w:tr>
      <w:tr w:rsidR="008A5577" w:rsidRPr="006554C2" w14:paraId="37A32D5E" w14:textId="77777777" w:rsidTr="00BC2655">
        <w:trPr>
          <w:trHeight w:val="284"/>
        </w:trPr>
        <w:tc>
          <w:tcPr>
            <w:tcW w:w="993" w:type="dxa"/>
            <w:shd w:val="clear" w:color="auto" w:fill="FFFFFF" w:themeFill="background1"/>
          </w:tcPr>
          <w:p w14:paraId="0F36EE33" w14:textId="77777777" w:rsidR="008A5577" w:rsidRPr="006554C2" w:rsidRDefault="008A5577" w:rsidP="008A5577">
            <w:pPr>
              <w:shd w:val="clear" w:color="auto" w:fill="FFFFFF" w:themeFill="background1"/>
              <w:rPr>
                <w:szCs w:val="24"/>
              </w:rPr>
            </w:pPr>
            <w:r w:rsidRPr="006554C2">
              <w:rPr>
                <w:szCs w:val="24"/>
              </w:rPr>
              <w:t>5.5.22.</w:t>
            </w:r>
          </w:p>
        </w:tc>
        <w:tc>
          <w:tcPr>
            <w:tcW w:w="5670" w:type="dxa"/>
            <w:gridSpan w:val="2"/>
            <w:shd w:val="clear" w:color="auto" w:fill="FFFFFF" w:themeFill="background1"/>
          </w:tcPr>
          <w:p w14:paraId="495CD173" w14:textId="77777777" w:rsidR="008A5577" w:rsidRPr="006554C2" w:rsidRDefault="008A5577" w:rsidP="008A5577">
            <w:pPr>
              <w:shd w:val="clear" w:color="auto" w:fill="FFFFFF" w:themeFill="background1"/>
              <w:rPr>
                <w:szCs w:val="24"/>
              </w:rPr>
            </w:pPr>
            <w:r w:rsidRPr="006554C2">
              <w:rPr>
                <w:szCs w:val="24"/>
              </w:rPr>
              <w:t>Drugi utvrđeni adresati:</w:t>
            </w:r>
          </w:p>
          <w:p w14:paraId="08DC0817" w14:textId="77777777" w:rsidR="008A5577" w:rsidRPr="006554C2" w:rsidRDefault="008A5577" w:rsidP="008A5577">
            <w:pPr>
              <w:shd w:val="clear" w:color="auto" w:fill="FFFFFF" w:themeFill="background1"/>
              <w:rPr>
                <w:szCs w:val="24"/>
              </w:rPr>
            </w:pPr>
          </w:p>
        </w:tc>
        <w:tc>
          <w:tcPr>
            <w:tcW w:w="1276" w:type="dxa"/>
            <w:gridSpan w:val="2"/>
            <w:shd w:val="clear" w:color="auto" w:fill="FFFFFF" w:themeFill="background1"/>
          </w:tcPr>
          <w:p w14:paraId="7C2F0FA0" w14:textId="7F7EEF57" w:rsidR="008A5577" w:rsidRPr="006554C2" w:rsidRDefault="008A5577" w:rsidP="008A5577">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347772F3" w14:textId="43B0DE28" w:rsidR="008A5577" w:rsidRPr="006554C2" w:rsidRDefault="008A5577" w:rsidP="008A5577">
            <w:pPr>
              <w:shd w:val="clear" w:color="auto" w:fill="FFFFFF" w:themeFill="background1"/>
              <w:rPr>
                <w:b/>
                <w:bCs/>
                <w:szCs w:val="24"/>
              </w:rPr>
            </w:pPr>
            <w:r w:rsidRPr="006554C2">
              <w:rPr>
                <w:b/>
                <w:bCs/>
              </w:rPr>
              <w:t>Ne</w:t>
            </w:r>
          </w:p>
        </w:tc>
        <w:tc>
          <w:tcPr>
            <w:tcW w:w="812" w:type="dxa"/>
            <w:shd w:val="clear" w:color="auto" w:fill="FFFFFF" w:themeFill="background1"/>
          </w:tcPr>
          <w:p w14:paraId="658197A3" w14:textId="70F1CF89" w:rsidR="008A5577" w:rsidRPr="006554C2" w:rsidRDefault="008A5577" w:rsidP="008A5577">
            <w:pPr>
              <w:shd w:val="clear" w:color="auto" w:fill="FFFFFF" w:themeFill="background1"/>
              <w:rPr>
                <w:b/>
                <w:bCs/>
                <w:szCs w:val="24"/>
              </w:rPr>
            </w:pPr>
            <w:r w:rsidRPr="006554C2">
              <w:rPr>
                <w:b/>
                <w:bCs/>
              </w:rPr>
              <w:t>Ne</w:t>
            </w:r>
          </w:p>
        </w:tc>
      </w:tr>
      <w:tr w:rsidR="00F96AE2" w:rsidRPr="006554C2" w14:paraId="30D5C6D9" w14:textId="77777777" w:rsidTr="00BC2655">
        <w:trPr>
          <w:trHeight w:val="284"/>
        </w:trPr>
        <w:tc>
          <w:tcPr>
            <w:tcW w:w="993" w:type="dxa"/>
            <w:shd w:val="clear" w:color="auto" w:fill="FFFFFF" w:themeFill="background1"/>
          </w:tcPr>
          <w:p w14:paraId="0A10513C" w14:textId="77777777" w:rsidR="00F96AE2" w:rsidRPr="006554C2" w:rsidRDefault="00F96AE2" w:rsidP="0077506C">
            <w:pPr>
              <w:shd w:val="clear" w:color="auto" w:fill="FFFFFF" w:themeFill="background1"/>
              <w:rPr>
                <w:szCs w:val="24"/>
              </w:rPr>
            </w:pPr>
            <w:r w:rsidRPr="006554C2">
              <w:rPr>
                <w:szCs w:val="24"/>
              </w:rPr>
              <w:t>5.5.23.</w:t>
            </w:r>
          </w:p>
        </w:tc>
        <w:tc>
          <w:tcPr>
            <w:tcW w:w="8786" w:type="dxa"/>
            <w:gridSpan w:val="7"/>
            <w:shd w:val="clear" w:color="auto" w:fill="FFFFFF" w:themeFill="background1"/>
          </w:tcPr>
          <w:p w14:paraId="2F09155C" w14:textId="77777777" w:rsidR="00F96AE2" w:rsidRPr="006554C2" w:rsidRDefault="00F96AE2" w:rsidP="0077506C">
            <w:pPr>
              <w:shd w:val="clear" w:color="auto" w:fill="FFFFFF" w:themeFill="background1"/>
              <w:rPr>
                <w:szCs w:val="24"/>
              </w:rPr>
            </w:pPr>
            <w:r w:rsidRPr="006554C2">
              <w:rPr>
                <w:szCs w:val="24"/>
              </w:rPr>
              <w:t>Obrazloženje za analizu utvrđivanja adresata od 5.5.12. do 5.5.22.</w:t>
            </w:r>
          </w:p>
          <w:p w14:paraId="390FC02E" w14:textId="77777777" w:rsidR="00F96AE2" w:rsidRPr="006554C2" w:rsidRDefault="00F96AE2" w:rsidP="0077506C">
            <w:pPr>
              <w:shd w:val="clear" w:color="auto" w:fill="FFFFFF" w:themeFill="background1"/>
              <w:rPr>
                <w:b/>
                <w:szCs w:val="24"/>
              </w:rPr>
            </w:pPr>
          </w:p>
          <w:p w14:paraId="0A85247F" w14:textId="1940DFE1" w:rsidR="008A5577" w:rsidRPr="006554C2" w:rsidRDefault="008A5577" w:rsidP="008A5577">
            <w:pPr>
              <w:shd w:val="clear" w:color="auto" w:fill="FFFFFF" w:themeFill="background1"/>
              <w:jc w:val="both"/>
              <w:rPr>
                <w:bCs/>
                <w:szCs w:val="24"/>
              </w:rPr>
            </w:pPr>
            <w:r w:rsidRPr="006554C2">
              <w:rPr>
                <w:bCs/>
                <w:szCs w:val="24"/>
              </w:rPr>
              <w:t>Obzirom da nije utvrđen izravan učinak na zaštitu okoliša, utjecaj na ponuđene adresate ne postoji.</w:t>
            </w:r>
          </w:p>
        </w:tc>
      </w:tr>
      <w:tr w:rsidR="00F96AE2" w:rsidRPr="006554C2" w14:paraId="47355913" w14:textId="77777777" w:rsidTr="00BC2655">
        <w:trPr>
          <w:trHeight w:val="3418"/>
        </w:trPr>
        <w:tc>
          <w:tcPr>
            <w:tcW w:w="993" w:type="dxa"/>
            <w:shd w:val="clear" w:color="auto" w:fill="FFFFFF" w:themeFill="background1"/>
          </w:tcPr>
          <w:p w14:paraId="143A3AD7" w14:textId="77777777" w:rsidR="00F96AE2" w:rsidRPr="006554C2" w:rsidRDefault="00F96AE2" w:rsidP="0077506C">
            <w:pPr>
              <w:shd w:val="clear" w:color="auto" w:fill="FFFFFF" w:themeFill="background1"/>
              <w:rPr>
                <w:szCs w:val="24"/>
              </w:rPr>
            </w:pPr>
            <w:r w:rsidRPr="006554C2">
              <w:rPr>
                <w:szCs w:val="24"/>
              </w:rPr>
              <w:t>5.5.24.</w:t>
            </w:r>
          </w:p>
        </w:tc>
        <w:tc>
          <w:tcPr>
            <w:tcW w:w="8786" w:type="dxa"/>
            <w:gridSpan w:val="7"/>
            <w:shd w:val="clear" w:color="auto" w:fill="FFFFFF" w:themeFill="background1"/>
          </w:tcPr>
          <w:p w14:paraId="18F012F0" w14:textId="77777777" w:rsidR="00F96AE2" w:rsidRPr="006554C2" w:rsidRDefault="00F96AE2" w:rsidP="0077506C">
            <w:pPr>
              <w:shd w:val="clear" w:color="auto" w:fill="FFFFFF" w:themeFill="background1"/>
              <w:rPr>
                <w:b/>
                <w:szCs w:val="24"/>
              </w:rPr>
            </w:pPr>
            <w:r w:rsidRPr="006554C2">
              <w:rPr>
                <w:b/>
                <w:szCs w:val="24"/>
              </w:rPr>
              <w:t>REZULTAT PRETHODNE PROCJENE UČINAKA NA ZAŠTITU OKOLIŠA:</w:t>
            </w:r>
          </w:p>
          <w:p w14:paraId="4D1349F1" w14:textId="77777777" w:rsidR="00F96AE2" w:rsidRPr="006554C2" w:rsidRDefault="00F96AE2" w:rsidP="0077506C">
            <w:pPr>
              <w:shd w:val="clear" w:color="auto" w:fill="FFFFFF" w:themeFill="background1"/>
              <w:jc w:val="both"/>
              <w:rPr>
                <w:i/>
                <w:szCs w:val="24"/>
              </w:rPr>
            </w:pPr>
            <w:r w:rsidRPr="006554C2">
              <w:rPr>
                <w:i/>
                <w:szCs w:val="24"/>
              </w:rPr>
              <w:t xml:space="preserve">Da li je utvrđena barem jedna kombinacija: </w:t>
            </w:r>
          </w:p>
          <w:p w14:paraId="78088AB3" w14:textId="77777777" w:rsidR="00F96AE2" w:rsidRPr="006554C2" w:rsidRDefault="00F96AE2" w:rsidP="0077506C">
            <w:pPr>
              <w:pStyle w:val="Odlomakpopisa"/>
              <w:numPr>
                <w:ilvl w:val="1"/>
                <w:numId w:val="33"/>
              </w:numPr>
              <w:shd w:val="clear" w:color="auto" w:fill="FFFFFF" w:themeFill="background1"/>
              <w:ind w:left="459" w:hanging="283"/>
              <w:jc w:val="both"/>
              <w:rPr>
                <w:i/>
                <w:szCs w:val="24"/>
              </w:rPr>
            </w:pPr>
            <w:r w:rsidRPr="006554C2">
              <w:rPr>
                <w:i/>
                <w:szCs w:val="24"/>
              </w:rPr>
              <w:t>veliki izravni učinak i mali broj adresata</w:t>
            </w:r>
          </w:p>
          <w:p w14:paraId="7ABDE14C" w14:textId="77777777" w:rsidR="00F96AE2" w:rsidRPr="006554C2" w:rsidRDefault="00F96AE2" w:rsidP="0077506C">
            <w:pPr>
              <w:pStyle w:val="Odlomakpopisa"/>
              <w:numPr>
                <w:ilvl w:val="1"/>
                <w:numId w:val="33"/>
              </w:numPr>
              <w:shd w:val="clear" w:color="auto" w:fill="FFFFFF" w:themeFill="background1"/>
              <w:ind w:left="459" w:hanging="283"/>
              <w:jc w:val="both"/>
              <w:rPr>
                <w:i/>
                <w:szCs w:val="24"/>
              </w:rPr>
            </w:pPr>
            <w:r w:rsidRPr="006554C2">
              <w:rPr>
                <w:i/>
                <w:szCs w:val="24"/>
              </w:rPr>
              <w:t>veliki izravni učinak i veliki broj adresata</w:t>
            </w:r>
          </w:p>
          <w:p w14:paraId="61790C94" w14:textId="77777777" w:rsidR="00F96AE2" w:rsidRPr="006554C2" w:rsidRDefault="00F96AE2" w:rsidP="0077506C">
            <w:pPr>
              <w:pStyle w:val="Odlomakpopisa"/>
              <w:numPr>
                <w:ilvl w:val="1"/>
                <w:numId w:val="33"/>
              </w:numPr>
              <w:shd w:val="clear" w:color="auto" w:fill="FFFFFF" w:themeFill="background1"/>
              <w:ind w:left="459" w:hanging="283"/>
              <w:jc w:val="both"/>
              <w:rPr>
                <w:i/>
                <w:szCs w:val="24"/>
              </w:rPr>
            </w:pPr>
            <w:r w:rsidRPr="006554C2">
              <w:rPr>
                <w:i/>
                <w:szCs w:val="24"/>
              </w:rPr>
              <w:t>mali izravni učinak i veliki broj adresata.</w:t>
            </w:r>
          </w:p>
          <w:p w14:paraId="7BE48039" w14:textId="77777777" w:rsidR="00F96AE2" w:rsidRPr="006554C2" w:rsidRDefault="00F96AE2" w:rsidP="0077506C">
            <w:pPr>
              <w:shd w:val="clear" w:color="auto" w:fill="FFFFFF" w:themeFill="background1"/>
              <w:jc w:val="both"/>
              <w:rPr>
                <w:i/>
                <w:szCs w:val="24"/>
              </w:rPr>
            </w:pPr>
            <w:r w:rsidRPr="006554C2">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F96AE2" w:rsidRPr="006554C2" w14:paraId="7814F315" w14:textId="77777777" w:rsidTr="0077506C">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08181195" w14:textId="77777777" w:rsidR="00F96AE2" w:rsidRPr="006554C2" w:rsidRDefault="00F96AE2" w:rsidP="0077506C">
                  <w:pPr>
                    <w:shd w:val="clear" w:color="auto" w:fill="FFFFFF" w:themeFill="background1"/>
                    <w:rPr>
                      <w:rFonts w:eastAsia="Times New Roman"/>
                      <w:color w:val="000000"/>
                      <w:szCs w:val="24"/>
                    </w:rPr>
                  </w:pPr>
                  <w:r w:rsidRPr="006554C2">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14:paraId="1E6732CF" w14:textId="77777777" w:rsidR="00F96AE2" w:rsidRPr="006554C2" w:rsidRDefault="00F96AE2" w:rsidP="0077506C">
                  <w:pPr>
                    <w:shd w:val="clear" w:color="auto" w:fill="FFFFFF" w:themeFill="background1"/>
                    <w:jc w:val="center"/>
                    <w:rPr>
                      <w:rFonts w:eastAsia="Times New Roman"/>
                      <w:b/>
                      <w:bCs/>
                      <w:color w:val="000000"/>
                      <w:szCs w:val="24"/>
                    </w:rPr>
                  </w:pPr>
                  <w:r w:rsidRPr="006554C2">
                    <w:rPr>
                      <w:rFonts w:eastAsia="Times New Roman"/>
                      <w:b/>
                      <w:bCs/>
                      <w:color w:val="000000"/>
                      <w:szCs w:val="24"/>
                    </w:rPr>
                    <w:t>Izravni učinci</w:t>
                  </w:r>
                </w:p>
              </w:tc>
            </w:tr>
            <w:tr w:rsidR="00F96AE2" w:rsidRPr="006554C2" w14:paraId="508667E1" w14:textId="77777777" w:rsidTr="008A5577">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56BE5C32" w14:textId="77777777" w:rsidR="00F96AE2" w:rsidRPr="006554C2" w:rsidRDefault="00F96AE2" w:rsidP="0077506C">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14:paraId="5FE3D5D6" w14:textId="77777777" w:rsidR="00F96AE2" w:rsidRPr="006554C2" w:rsidRDefault="00F96AE2" w:rsidP="0077506C">
                  <w:pPr>
                    <w:shd w:val="clear" w:color="auto" w:fill="FFFFFF" w:themeFill="background1"/>
                    <w:rPr>
                      <w:rFonts w:eastAsia="Times New Roman"/>
                      <w:color w:val="000000"/>
                      <w:szCs w:val="24"/>
                    </w:rPr>
                  </w:pPr>
                  <w:r w:rsidRPr="006554C2">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14:paraId="428F4D41" w14:textId="77777777" w:rsidR="00F96AE2" w:rsidRPr="006554C2" w:rsidRDefault="00F96AE2" w:rsidP="0077506C">
                  <w:pPr>
                    <w:shd w:val="clear" w:color="auto" w:fill="FFFFFF" w:themeFill="background1"/>
                    <w:rPr>
                      <w:rFonts w:eastAsia="Times New Roman"/>
                      <w:color w:val="000000"/>
                      <w:szCs w:val="24"/>
                    </w:rPr>
                  </w:pPr>
                  <w:r w:rsidRPr="006554C2">
                    <w:rPr>
                      <w:rFonts w:eastAsia="Times New Roman"/>
                      <w:color w:val="000000"/>
                      <w:szCs w:val="24"/>
                    </w:rPr>
                    <w:t>mali</w:t>
                  </w:r>
                </w:p>
              </w:tc>
              <w:tc>
                <w:tcPr>
                  <w:tcW w:w="1407" w:type="dxa"/>
                  <w:tcBorders>
                    <w:top w:val="nil"/>
                    <w:left w:val="nil"/>
                    <w:bottom w:val="single" w:sz="4" w:space="0" w:color="auto"/>
                    <w:right w:val="single" w:sz="4" w:space="0" w:color="auto"/>
                  </w:tcBorders>
                  <w:shd w:val="clear" w:color="auto" w:fill="FFFFFF" w:themeFill="background1"/>
                  <w:noWrap/>
                  <w:vAlign w:val="bottom"/>
                  <w:hideMark/>
                </w:tcPr>
                <w:p w14:paraId="0E93A0A4" w14:textId="77777777" w:rsidR="00F96AE2" w:rsidRPr="006554C2" w:rsidRDefault="00F96AE2" w:rsidP="0077506C">
                  <w:pPr>
                    <w:shd w:val="clear" w:color="auto" w:fill="FFFFFF" w:themeFill="background1"/>
                    <w:rPr>
                      <w:rFonts w:eastAsia="Times New Roman"/>
                      <w:color w:val="000000"/>
                      <w:szCs w:val="24"/>
                    </w:rPr>
                  </w:pPr>
                  <w:r w:rsidRPr="006554C2">
                    <w:rPr>
                      <w:rFonts w:eastAsia="Times New Roman"/>
                      <w:color w:val="000000"/>
                      <w:szCs w:val="24"/>
                    </w:rPr>
                    <w:t>veliki</w:t>
                  </w:r>
                </w:p>
              </w:tc>
            </w:tr>
            <w:tr w:rsidR="008A5577" w:rsidRPr="006554C2" w14:paraId="38D8BA63" w14:textId="77777777" w:rsidTr="008A5577">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14:paraId="4F4BF456" w14:textId="77777777" w:rsidR="008A5577" w:rsidRPr="006554C2" w:rsidRDefault="008A5577" w:rsidP="008A5577">
                  <w:pPr>
                    <w:shd w:val="clear" w:color="auto" w:fill="FFFFFF" w:themeFill="background1"/>
                    <w:jc w:val="center"/>
                    <w:rPr>
                      <w:rFonts w:eastAsia="Times New Roman"/>
                      <w:b/>
                      <w:bCs/>
                      <w:color w:val="000000"/>
                      <w:szCs w:val="24"/>
                    </w:rPr>
                  </w:pPr>
                  <w:r w:rsidRPr="006554C2">
                    <w:rPr>
                      <w:rFonts w:eastAsia="Times New Roman"/>
                      <w:b/>
                      <w:bCs/>
                      <w:color w:val="000000"/>
                      <w:szCs w:val="24"/>
                    </w:rPr>
                    <w:t>Adresati</w:t>
                  </w:r>
                </w:p>
              </w:tc>
              <w:tc>
                <w:tcPr>
                  <w:tcW w:w="2086" w:type="dxa"/>
                  <w:tcBorders>
                    <w:top w:val="nil"/>
                    <w:left w:val="nil"/>
                    <w:bottom w:val="single" w:sz="4" w:space="0" w:color="auto"/>
                    <w:right w:val="single" w:sz="4" w:space="0" w:color="auto"/>
                  </w:tcBorders>
                  <w:shd w:val="clear" w:color="auto" w:fill="FFFFFF" w:themeFill="background1"/>
                  <w:noWrap/>
                  <w:vAlign w:val="bottom"/>
                  <w:hideMark/>
                </w:tcPr>
                <w:p w14:paraId="2FE959AA" w14:textId="77777777" w:rsidR="008A5577" w:rsidRPr="006554C2" w:rsidRDefault="008A5577" w:rsidP="008A5577">
                  <w:pPr>
                    <w:shd w:val="clear" w:color="auto" w:fill="FFFFFF" w:themeFill="background1"/>
                    <w:rPr>
                      <w:rFonts w:eastAsia="Times New Roman"/>
                      <w:color w:val="000000"/>
                      <w:szCs w:val="24"/>
                    </w:rPr>
                  </w:pPr>
                  <w:r w:rsidRPr="006554C2">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tcPr>
                <w:p w14:paraId="2621A11B" w14:textId="54F12660" w:rsidR="008A5577" w:rsidRPr="006554C2" w:rsidRDefault="008A5577" w:rsidP="008A5577">
                  <w:pPr>
                    <w:shd w:val="clear" w:color="auto" w:fill="FFFFFF" w:themeFill="background1"/>
                    <w:rPr>
                      <w:rFonts w:eastAsia="Times New Roman"/>
                      <w:color w:val="000000"/>
                      <w:szCs w:val="24"/>
                    </w:rPr>
                  </w:pPr>
                  <w:r w:rsidRPr="006554C2">
                    <w:t>Ne</w:t>
                  </w:r>
                </w:p>
              </w:tc>
              <w:tc>
                <w:tcPr>
                  <w:tcW w:w="1515" w:type="dxa"/>
                  <w:tcBorders>
                    <w:top w:val="nil"/>
                    <w:left w:val="nil"/>
                    <w:bottom w:val="single" w:sz="4" w:space="0" w:color="auto"/>
                    <w:right w:val="single" w:sz="4" w:space="0" w:color="auto"/>
                  </w:tcBorders>
                  <w:shd w:val="clear" w:color="auto" w:fill="FFFFFF" w:themeFill="background1"/>
                  <w:noWrap/>
                </w:tcPr>
                <w:p w14:paraId="732E542F" w14:textId="425A0EC3" w:rsidR="008A5577" w:rsidRPr="006554C2" w:rsidRDefault="008A5577" w:rsidP="008A5577">
                  <w:pPr>
                    <w:shd w:val="clear" w:color="auto" w:fill="FFFFFF" w:themeFill="background1"/>
                    <w:rPr>
                      <w:rFonts w:eastAsia="Times New Roman"/>
                      <w:color w:val="000000"/>
                      <w:szCs w:val="24"/>
                    </w:rPr>
                  </w:pPr>
                  <w:r w:rsidRPr="006554C2">
                    <w:t>Ne</w:t>
                  </w:r>
                </w:p>
              </w:tc>
              <w:tc>
                <w:tcPr>
                  <w:tcW w:w="1407" w:type="dxa"/>
                  <w:tcBorders>
                    <w:top w:val="nil"/>
                    <w:left w:val="nil"/>
                    <w:bottom w:val="single" w:sz="4" w:space="0" w:color="auto"/>
                    <w:right w:val="single" w:sz="4" w:space="0" w:color="auto"/>
                  </w:tcBorders>
                  <w:shd w:val="clear" w:color="auto" w:fill="FFFFFF" w:themeFill="background1"/>
                  <w:noWrap/>
                </w:tcPr>
                <w:p w14:paraId="536084F0" w14:textId="6F8A615E" w:rsidR="008A5577" w:rsidRPr="006554C2" w:rsidRDefault="008A5577" w:rsidP="008A5577">
                  <w:pPr>
                    <w:shd w:val="clear" w:color="auto" w:fill="FFFFFF" w:themeFill="background1"/>
                    <w:rPr>
                      <w:rFonts w:eastAsia="Times New Roman"/>
                      <w:color w:val="000000"/>
                      <w:szCs w:val="24"/>
                    </w:rPr>
                  </w:pPr>
                  <w:r w:rsidRPr="006554C2">
                    <w:t>Ne</w:t>
                  </w:r>
                </w:p>
              </w:tc>
            </w:tr>
            <w:tr w:rsidR="008A5577" w:rsidRPr="006554C2" w14:paraId="75C71A16" w14:textId="77777777" w:rsidTr="008A5577">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D734194" w14:textId="77777777" w:rsidR="008A5577" w:rsidRPr="006554C2" w:rsidRDefault="008A5577" w:rsidP="008A5577">
                  <w:pPr>
                    <w:shd w:val="clear" w:color="auto" w:fill="FFFFFF" w:themeFill="background1"/>
                    <w:rPr>
                      <w:rFonts w:eastAsia="Times New Roman"/>
                      <w:b/>
                      <w:bCs/>
                      <w:color w:val="000000"/>
                      <w:szCs w:val="24"/>
                    </w:rPr>
                  </w:pPr>
                </w:p>
              </w:tc>
              <w:tc>
                <w:tcPr>
                  <w:tcW w:w="2086" w:type="dxa"/>
                  <w:tcBorders>
                    <w:top w:val="nil"/>
                    <w:left w:val="nil"/>
                    <w:bottom w:val="single" w:sz="4" w:space="0" w:color="auto"/>
                    <w:right w:val="single" w:sz="4" w:space="0" w:color="auto"/>
                  </w:tcBorders>
                  <w:shd w:val="clear" w:color="auto" w:fill="FFFFFF" w:themeFill="background1"/>
                  <w:noWrap/>
                  <w:vAlign w:val="bottom"/>
                  <w:hideMark/>
                </w:tcPr>
                <w:p w14:paraId="79A7ADE4" w14:textId="77777777" w:rsidR="008A5577" w:rsidRPr="006554C2" w:rsidRDefault="008A5577" w:rsidP="008A5577">
                  <w:pPr>
                    <w:shd w:val="clear" w:color="auto" w:fill="FFFFFF" w:themeFill="background1"/>
                    <w:rPr>
                      <w:rFonts w:eastAsia="Times New Roman"/>
                      <w:color w:val="000000"/>
                      <w:szCs w:val="24"/>
                    </w:rPr>
                  </w:pPr>
                  <w:r w:rsidRPr="006554C2">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tcPr>
                <w:p w14:paraId="30C71005" w14:textId="13F5192C" w:rsidR="008A5577" w:rsidRPr="006554C2" w:rsidRDefault="008A5577" w:rsidP="008A5577">
                  <w:pPr>
                    <w:shd w:val="clear" w:color="auto" w:fill="FFFFFF" w:themeFill="background1"/>
                    <w:rPr>
                      <w:rFonts w:eastAsia="Times New Roman"/>
                      <w:color w:val="000000"/>
                      <w:szCs w:val="24"/>
                    </w:rPr>
                  </w:pPr>
                  <w:r w:rsidRPr="006554C2">
                    <w:t>Ne</w:t>
                  </w:r>
                </w:p>
              </w:tc>
              <w:tc>
                <w:tcPr>
                  <w:tcW w:w="1515" w:type="dxa"/>
                  <w:tcBorders>
                    <w:top w:val="nil"/>
                    <w:left w:val="nil"/>
                    <w:bottom w:val="single" w:sz="4" w:space="0" w:color="auto"/>
                    <w:right w:val="single" w:sz="4" w:space="0" w:color="auto"/>
                  </w:tcBorders>
                  <w:shd w:val="clear" w:color="auto" w:fill="FFFFFF" w:themeFill="background1"/>
                  <w:noWrap/>
                </w:tcPr>
                <w:p w14:paraId="5FBE63F6" w14:textId="3CD367A7" w:rsidR="008A5577" w:rsidRPr="006554C2" w:rsidRDefault="008A5577" w:rsidP="008A5577">
                  <w:pPr>
                    <w:shd w:val="clear" w:color="auto" w:fill="FFFFFF" w:themeFill="background1"/>
                    <w:rPr>
                      <w:rFonts w:eastAsia="Times New Roman"/>
                      <w:color w:val="000000"/>
                      <w:szCs w:val="24"/>
                    </w:rPr>
                  </w:pPr>
                  <w:r w:rsidRPr="006554C2">
                    <w:t>Ne</w:t>
                  </w:r>
                </w:p>
              </w:tc>
              <w:tc>
                <w:tcPr>
                  <w:tcW w:w="1407" w:type="dxa"/>
                  <w:tcBorders>
                    <w:top w:val="nil"/>
                    <w:left w:val="nil"/>
                    <w:bottom w:val="single" w:sz="4" w:space="0" w:color="auto"/>
                    <w:right w:val="single" w:sz="4" w:space="0" w:color="auto"/>
                  </w:tcBorders>
                  <w:shd w:val="clear" w:color="auto" w:fill="FFFFFF" w:themeFill="background1"/>
                  <w:noWrap/>
                </w:tcPr>
                <w:p w14:paraId="260DAD89" w14:textId="2AC64C75" w:rsidR="008A5577" w:rsidRPr="006554C2" w:rsidRDefault="008A5577" w:rsidP="008A5577">
                  <w:pPr>
                    <w:shd w:val="clear" w:color="auto" w:fill="FFFFFF" w:themeFill="background1"/>
                    <w:rPr>
                      <w:rFonts w:eastAsia="Times New Roman"/>
                      <w:b/>
                      <w:bCs/>
                      <w:color w:val="000000"/>
                      <w:szCs w:val="24"/>
                    </w:rPr>
                  </w:pPr>
                  <w:r w:rsidRPr="006554C2">
                    <w:t>Ne</w:t>
                  </w:r>
                </w:p>
              </w:tc>
            </w:tr>
            <w:tr w:rsidR="008A5577" w:rsidRPr="006554C2" w14:paraId="29110EBA" w14:textId="77777777" w:rsidTr="008A5577">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7240BC78" w14:textId="77777777" w:rsidR="008A5577" w:rsidRPr="006554C2" w:rsidRDefault="008A5577" w:rsidP="008A5577">
                  <w:pPr>
                    <w:shd w:val="clear" w:color="auto" w:fill="FFFFFF" w:themeFill="background1"/>
                    <w:rPr>
                      <w:rFonts w:eastAsia="Times New Roman"/>
                      <w:b/>
                      <w:bCs/>
                      <w:color w:val="000000"/>
                      <w:szCs w:val="24"/>
                    </w:rPr>
                  </w:pPr>
                </w:p>
              </w:tc>
              <w:tc>
                <w:tcPr>
                  <w:tcW w:w="2086" w:type="dxa"/>
                  <w:tcBorders>
                    <w:top w:val="nil"/>
                    <w:left w:val="nil"/>
                    <w:bottom w:val="single" w:sz="4" w:space="0" w:color="auto"/>
                    <w:right w:val="single" w:sz="4" w:space="0" w:color="auto"/>
                  </w:tcBorders>
                  <w:shd w:val="clear" w:color="auto" w:fill="FFFFFF" w:themeFill="background1"/>
                  <w:noWrap/>
                  <w:vAlign w:val="bottom"/>
                  <w:hideMark/>
                </w:tcPr>
                <w:p w14:paraId="388B38D0" w14:textId="77777777" w:rsidR="008A5577" w:rsidRPr="006554C2" w:rsidRDefault="008A5577" w:rsidP="008A5577">
                  <w:pPr>
                    <w:shd w:val="clear" w:color="auto" w:fill="FFFFFF" w:themeFill="background1"/>
                    <w:rPr>
                      <w:rFonts w:eastAsia="Times New Roman"/>
                      <w:color w:val="000000"/>
                      <w:szCs w:val="24"/>
                    </w:rPr>
                  </w:pPr>
                  <w:r w:rsidRPr="006554C2">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tcPr>
                <w:p w14:paraId="500F48B8" w14:textId="153C5420" w:rsidR="008A5577" w:rsidRPr="006554C2" w:rsidRDefault="008A5577" w:rsidP="008A5577">
                  <w:pPr>
                    <w:shd w:val="clear" w:color="auto" w:fill="FFFFFF" w:themeFill="background1"/>
                    <w:rPr>
                      <w:rFonts w:eastAsia="Times New Roman"/>
                      <w:color w:val="000000"/>
                      <w:szCs w:val="24"/>
                    </w:rPr>
                  </w:pPr>
                  <w:r w:rsidRPr="006554C2">
                    <w:t>Ne</w:t>
                  </w:r>
                </w:p>
              </w:tc>
              <w:tc>
                <w:tcPr>
                  <w:tcW w:w="1515" w:type="dxa"/>
                  <w:tcBorders>
                    <w:top w:val="nil"/>
                    <w:left w:val="nil"/>
                    <w:bottom w:val="single" w:sz="4" w:space="0" w:color="auto"/>
                    <w:right w:val="single" w:sz="4" w:space="0" w:color="auto"/>
                  </w:tcBorders>
                  <w:shd w:val="clear" w:color="auto" w:fill="FFFFFF" w:themeFill="background1"/>
                  <w:noWrap/>
                </w:tcPr>
                <w:p w14:paraId="7565ADC8" w14:textId="46741D07" w:rsidR="008A5577" w:rsidRPr="006554C2" w:rsidRDefault="008A5577" w:rsidP="008A5577">
                  <w:pPr>
                    <w:shd w:val="clear" w:color="auto" w:fill="FFFFFF" w:themeFill="background1"/>
                    <w:rPr>
                      <w:rFonts w:eastAsia="Times New Roman"/>
                      <w:b/>
                      <w:bCs/>
                      <w:color w:val="000000"/>
                      <w:szCs w:val="24"/>
                    </w:rPr>
                  </w:pPr>
                  <w:r w:rsidRPr="006554C2">
                    <w:t>Ne</w:t>
                  </w:r>
                </w:p>
              </w:tc>
              <w:tc>
                <w:tcPr>
                  <w:tcW w:w="1407" w:type="dxa"/>
                  <w:tcBorders>
                    <w:top w:val="nil"/>
                    <w:left w:val="nil"/>
                    <w:bottom w:val="single" w:sz="4" w:space="0" w:color="auto"/>
                    <w:right w:val="single" w:sz="4" w:space="0" w:color="auto"/>
                  </w:tcBorders>
                  <w:shd w:val="clear" w:color="auto" w:fill="FFFFFF" w:themeFill="background1"/>
                  <w:noWrap/>
                </w:tcPr>
                <w:p w14:paraId="58C8C3EC" w14:textId="14700158" w:rsidR="008A5577" w:rsidRPr="006554C2" w:rsidRDefault="008A5577" w:rsidP="008A5577">
                  <w:pPr>
                    <w:shd w:val="clear" w:color="auto" w:fill="FFFFFF" w:themeFill="background1"/>
                    <w:rPr>
                      <w:rFonts w:eastAsia="Times New Roman"/>
                      <w:b/>
                      <w:bCs/>
                      <w:color w:val="000000"/>
                      <w:szCs w:val="24"/>
                    </w:rPr>
                  </w:pPr>
                  <w:r w:rsidRPr="006554C2">
                    <w:t>Ne</w:t>
                  </w:r>
                </w:p>
              </w:tc>
            </w:tr>
          </w:tbl>
          <w:p w14:paraId="0E6EAED2" w14:textId="77777777" w:rsidR="00F96AE2" w:rsidRPr="006554C2" w:rsidRDefault="00F96AE2" w:rsidP="0077506C">
            <w:pPr>
              <w:shd w:val="clear" w:color="auto" w:fill="FFFFFF" w:themeFill="background1"/>
              <w:rPr>
                <w:szCs w:val="24"/>
              </w:rPr>
            </w:pPr>
          </w:p>
        </w:tc>
      </w:tr>
      <w:tr w:rsidR="00F96AE2" w:rsidRPr="006554C2" w14:paraId="3490ECE9" w14:textId="77777777" w:rsidTr="00BC2655">
        <w:trPr>
          <w:trHeight w:val="284"/>
        </w:trPr>
        <w:tc>
          <w:tcPr>
            <w:tcW w:w="993" w:type="dxa"/>
            <w:shd w:val="clear" w:color="auto" w:fill="FFFFFF" w:themeFill="background1"/>
          </w:tcPr>
          <w:p w14:paraId="64A6FCE0" w14:textId="77777777" w:rsidR="00F96AE2" w:rsidRPr="006554C2" w:rsidRDefault="00F96AE2" w:rsidP="0077506C">
            <w:pPr>
              <w:shd w:val="clear" w:color="auto" w:fill="FFFFFF" w:themeFill="background1"/>
              <w:rPr>
                <w:szCs w:val="24"/>
              </w:rPr>
            </w:pPr>
            <w:r w:rsidRPr="006554C2">
              <w:rPr>
                <w:szCs w:val="24"/>
              </w:rPr>
              <w:t>5.6.</w:t>
            </w:r>
          </w:p>
        </w:tc>
        <w:tc>
          <w:tcPr>
            <w:tcW w:w="8786" w:type="dxa"/>
            <w:gridSpan w:val="7"/>
            <w:shd w:val="clear" w:color="auto" w:fill="FFFFFF" w:themeFill="background1"/>
          </w:tcPr>
          <w:p w14:paraId="75400872" w14:textId="77777777" w:rsidR="00F96AE2" w:rsidRPr="006554C2" w:rsidRDefault="00F96AE2" w:rsidP="0077506C">
            <w:pPr>
              <w:shd w:val="clear" w:color="auto" w:fill="FFFFFF" w:themeFill="background1"/>
              <w:rPr>
                <w:b/>
                <w:szCs w:val="24"/>
              </w:rPr>
            </w:pPr>
            <w:r w:rsidRPr="006554C2">
              <w:rPr>
                <w:b/>
                <w:szCs w:val="24"/>
              </w:rPr>
              <w:t>UTVRĐIVANJE UČINAKA NA ZAŠTITU LJUDSKIH PRAVA</w:t>
            </w:r>
          </w:p>
        </w:tc>
      </w:tr>
      <w:tr w:rsidR="00F96AE2" w:rsidRPr="006554C2" w14:paraId="6D625367" w14:textId="77777777" w:rsidTr="00BC2655">
        <w:trPr>
          <w:trHeight w:val="284"/>
        </w:trPr>
        <w:tc>
          <w:tcPr>
            <w:tcW w:w="993" w:type="dxa"/>
            <w:shd w:val="clear" w:color="auto" w:fill="FFFFFF" w:themeFill="background1"/>
          </w:tcPr>
          <w:p w14:paraId="36DD64E9" w14:textId="77777777" w:rsidR="00F96AE2" w:rsidRPr="006554C2" w:rsidRDefault="00F96AE2" w:rsidP="0077506C">
            <w:pPr>
              <w:shd w:val="clear" w:color="auto" w:fill="FFFFFF" w:themeFill="background1"/>
              <w:rPr>
                <w:szCs w:val="24"/>
              </w:rPr>
            </w:pPr>
          </w:p>
        </w:tc>
        <w:tc>
          <w:tcPr>
            <w:tcW w:w="5670" w:type="dxa"/>
            <w:gridSpan w:val="2"/>
            <w:shd w:val="clear" w:color="auto" w:fill="FFFFFF" w:themeFill="background1"/>
          </w:tcPr>
          <w:p w14:paraId="6675164F" w14:textId="77777777" w:rsidR="00F96AE2" w:rsidRPr="006554C2" w:rsidRDefault="00F96AE2" w:rsidP="0077506C">
            <w:pPr>
              <w:shd w:val="clear" w:color="auto" w:fill="FFFFFF" w:themeFill="background1"/>
              <w:rPr>
                <w:b/>
                <w:szCs w:val="24"/>
              </w:rPr>
            </w:pPr>
            <w:r w:rsidRPr="006554C2">
              <w:rPr>
                <w:b/>
                <w:szCs w:val="24"/>
              </w:rPr>
              <w:t>Vrsta izravnih učinaka</w:t>
            </w:r>
          </w:p>
        </w:tc>
        <w:tc>
          <w:tcPr>
            <w:tcW w:w="3116" w:type="dxa"/>
            <w:gridSpan w:val="5"/>
            <w:shd w:val="clear" w:color="auto" w:fill="FFFFFF" w:themeFill="background1"/>
          </w:tcPr>
          <w:p w14:paraId="34E5C278" w14:textId="77777777" w:rsidR="00F96AE2" w:rsidRPr="006554C2" w:rsidRDefault="00F96AE2" w:rsidP="0077506C">
            <w:pPr>
              <w:shd w:val="clear" w:color="auto" w:fill="FFFFFF" w:themeFill="background1"/>
              <w:jc w:val="center"/>
              <w:rPr>
                <w:b/>
                <w:szCs w:val="24"/>
              </w:rPr>
            </w:pPr>
            <w:r w:rsidRPr="006554C2">
              <w:rPr>
                <w:b/>
                <w:szCs w:val="24"/>
              </w:rPr>
              <w:t>Mjerilo učinka</w:t>
            </w:r>
          </w:p>
        </w:tc>
      </w:tr>
      <w:tr w:rsidR="00F96AE2" w:rsidRPr="006554C2" w14:paraId="78DAE9D7" w14:textId="77777777" w:rsidTr="00BC2655">
        <w:trPr>
          <w:trHeight w:val="284"/>
        </w:trPr>
        <w:tc>
          <w:tcPr>
            <w:tcW w:w="993" w:type="dxa"/>
            <w:vMerge w:val="restart"/>
            <w:shd w:val="clear" w:color="auto" w:fill="FFFFFF" w:themeFill="background1"/>
          </w:tcPr>
          <w:p w14:paraId="70268024" w14:textId="77777777" w:rsidR="00F96AE2" w:rsidRPr="006554C2" w:rsidRDefault="00F96AE2" w:rsidP="0077506C">
            <w:pPr>
              <w:shd w:val="clear" w:color="auto" w:fill="FFFFFF" w:themeFill="background1"/>
              <w:rPr>
                <w:szCs w:val="24"/>
              </w:rPr>
            </w:pPr>
          </w:p>
        </w:tc>
        <w:tc>
          <w:tcPr>
            <w:tcW w:w="5670" w:type="dxa"/>
            <w:gridSpan w:val="2"/>
            <w:vMerge w:val="restart"/>
            <w:shd w:val="clear" w:color="auto" w:fill="FFFFFF" w:themeFill="background1"/>
          </w:tcPr>
          <w:p w14:paraId="100ECA4F" w14:textId="77777777" w:rsidR="00F96AE2" w:rsidRPr="006554C2" w:rsidRDefault="00F96AE2" w:rsidP="0077506C">
            <w:pPr>
              <w:shd w:val="clear" w:color="auto" w:fill="FFFFFF" w:themeFill="background1"/>
              <w:rPr>
                <w:szCs w:val="24"/>
              </w:rPr>
            </w:pPr>
            <w:r w:rsidRPr="006554C2">
              <w:rPr>
                <w:szCs w:val="24"/>
              </w:rPr>
              <w:t>Utvrdite učinak na:</w:t>
            </w:r>
          </w:p>
        </w:tc>
        <w:tc>
          <w:tcPr>
            <w:tcW w:w="1276" w:type="dxa"/>
            <w:gridSpan w:val="2"/>
            <w:shd w:val="clear" w:color="auto" w:fill="FFFFFF" w:themeFill="background1"/>
          </w:tcPr>
          <w:p w14:paraId="2273FB76" w14:textId="77777777" w:rsidR="00F96AE2" w:rsidRPr="006554C2" w:rsidRDefault="00F96AE2" w:rsidP="0077506C">
            <w:pPr>
              <w:shd w:val="clear" w:color="auto" w:fill="FFFFFF" w:themeFill="background1"/>
              <w:rPr>
                <w:b/>
                <w:szCs w:val="24"/>
              </w:rPr>
            </w:pPr>
            <w:r w:rsidRPr="006554C2">
              <w:rPr>
                <w:b/>
                <w:szCs w:val="24"/>
              </w:rPr>
              <w:t xml:space="preserve">Neznatan </w:t>
            </w:r>
          </w:p>
        </w:tc>
        <w:tc>
          <w:tcPr>
            <w:tcW w:w="1028" w:type="dxa"/>
            <w:gridSpan w:val="2"/>
            <w:shd w:val="clear" w:color="auto" w:fill="FFFFFF" w:themeFill="background1"/>
          </w:tcPr>
          <w:p w14:paraId="5682B1A3" w14:textId="77777777" w:rsidR="00F96AE2" w:rsidRPr="006554C2" w:rsidRDefault="00F96AE2" w:rsidP="0077506C">
            <w:pPr>
              <w:shd w:val="clear" w:color="auto" w:fill="FFFFFF" w:themeFill="background1"/>
              <w:rPr>
                <w:b/>
                <w:szCs w:val="24"/>
              </w:rPr>
            </w:pPr>
            <w:r w:rsidRPr="006554C2">
              <w:rPr>
                <w:b/>
                <w:szCs w:val="24"/>
              </w:rPr>
              <w:t>Mali</w:t>
            </w:r>
          </w:p>
        </w:tc>
        <w:tc>
          <w:tcPr>
            <w:tcW w:w="812" w:type="dxa"/>
            <w:shd w:val="clear" w:color="auto" w:fill="FFFFFF" w:themeFill="background1"/>
          </w:tcPr>
          <w:p w14:paraId="6EE596E6" w14:textId="77777777" w:rsidR="00F96AE2" w:rsidRPr="006554C2" w:rsidRDefault="00F96AE2" w:rsidP="0077506C">
            <w:pPr>
              <w:shd w:val="clear" w:color="auto" w:fill="FFFFFF" w:themeFill="background1"/>
              <w:rPr>
                <w:b/>
                <w:szCs w:val="24"/>
              </w:rPr>
            </w:pPr>
            <w:r w:rsidRPr="006554C2">
              <w:rPr>
                <w:b/>
                <w:szCs w:val="24"/>
              </w:rPr>
              <w:t>Veliki</w:t>
            </w:r>
          </w:p>
        </w:tc>
      </w:tr>
      <w:tr w:rsidR="00F96AE2" w:rsidRPr="006554C2" w14:paraId="5AA41527" w14:textId="77777777" w:rsidTr="00BC2655">
        <w:trPr>
          <w:trHeight w:val="284"/>
        </w:trPr>
        <w:tc>
          <w:tcPr>
            <w:tcW w:w="993" w:type="dxa"/>
            <w:vMerge/>
            <w:shd w:val="clear" w:color="auto" w:fill="FFFFFF" w:themeFill="background1"/>
          </w:tcPr>
          <w:p w14:paraId="0149D9B7" w14:textId="77777777" w:rsidR="00F96AE2" w:rsidRPr="006554C2" w:rsidRDefault="00F96AE2" w:rsidP="0077506C">
            <w:pPr>
              <w:shd w:val="clear" w:color="auto" w:fill="FFFFFF" w:themeFill="background1"/>
              <w:rPr>
                <w:szCs w:val="24"/>
              </w:rPr>
            </w:pPr>
          </w:p>
        </w:tc>
        <w:tc>
          <w:tcPr>
            <w:tcW w:w="5670" w:type="dxa"/>
            <w:gridSpan w:val="2"/>
            <w:vMerge/>
            <w:shd w:val="clear" w:color="auto" w:fill="FFFFFF" w:themeFill="background1"/>
          </w:tcPr>
          <w:p w14:paraId="0931F7A8" w14:textId="77777777" w:rsidR="00F96AE2" w:rsidRPr="006554C2" w:rsidRDefault="00F96AE2" w:rsidP="0077506C">
            <w:pPr>
              <w:shd w:val="clear" w:color="auto" w:fill="FFFFFF" w:themeFill="background1"/>
              <w:rPr>
                <w:szCs w:val="24"/>
              </w:rPr>
            </w:pPr>
          </w:p>
        </w:tc>
        <w:tc>
          <w:tcPr>
            <w:tcW w:w="1276" w:type="dxa"/>
            <w:gridSpan w:val="2"/>
            <w:shd w:val="clear" w:color="auto" w:fill="FFFFFF" w:themeFill="background1"/>
          </w:tcPr>
          <w:p w14:paraId="5CF6A805" w14:textId="77777777" w:rsidR="00F96AE2" w:rsidRPr="006554C2" w:rsidRDefault="00F96AE2" w:rsidP="0077506C">
            <w:pPr>
              <w:shd w:val="clear" w:color="auto" w:fill="FFFFFF" w:themeFill="background1"/>
              <w:rPr>
                <w:i/>
                <w:szCs w:val="24"/>
              </w:rPr>
            </w:pPr>
            <w:r w:rsidRPr="006554C2">
              <w:rPr>
                <w:i/>
                <w:szCs w:val="24"/>
              </w:rPr>
              <w:t>Da/Ne</w:t>
            </w:r>
          </w:p>
        </w:tc>
        <w:tc>
          <w:tcPr>
            <w:tcW w:w="1028" w:type="dxa"/>
            <w:gridSpan w:val="2"/>
            <w:shd w:val="clear" w:color="auto" w:fill="FFFFFF" w:themeFill="background1"/>
          </w:tcPr>
          <w:p w14:paraId="7D98B1CD" w14:textId="77777777" w:rsidR="00F96AE2" w:rsidRPr="006554C2" w:rsidRDefault="00F96AE2" w:rsidP="0077506C">
            <w:pPr>
              <w:shd w:val="clear" w:color="auto" w:fill="FFFFFF" w:themeFill="background1"/>
              <w:rPr>
                <w:i/>
                <w:szCs w:val="24"/>
              </w:rPr>
            </w:pPr>
            <w:r w:rsidRPr="006554C2">
              <w:rPr>
                <w:i/>
                <w:szCs w:val="24"/>
              </w:rPr>
              <w:t>Da/Ne</w:t>
            </w:r>
          </w:p>
        </w:tc>
        <w:tc>
          <w:tcPr>
            <w:tcW w:w="812" w:type="dxa"/>
            <w:shd w:val="clear" w:color="auto" w:fill="FFFFFF" w:themeFill="background1"/>
          </w:tcPr>
          <w:p w14:paraId="65E9EFDE" w14:textId="77777777" w:rsidR="00F96AE2" w:rsidRPr="006554C2" w:rsidRDefault="00F96AE2" w:rsidP="0077506C">
            <w:pPr>
              <w:shd w:val="clear" w:color="auto" w:fill="FFFFFF" w:themeFill="background1"/>
              <w:rPr>
                <w:i/>
                <w:szCs w:val="24"/>
              </w:rPr>
            </w:pPr>
            <w:r w:rsidRPr="006554C2">
              <w:rPr>
                <w:i/>
                <w:szCs w:val="24"/>
              </w:rPr>
              <w:t>Da/Ne</w:t>
            </w:r>
          </w:p>
        </w:tc>
      </w:tr>
      <w:tr w:rsidR="008A5577" w:rsidRPr="006554C2" w14:paraId="269176FA" w14:textId="77777777" w:rsidTr="00BC2655">
        <w:trPr>
          <w:trHeight w:val="943"/>
        </w:trPr>
        <w:tc>
          <w:tcPr>
            <w:tcW w:w="993" w:type="dxa"/>
            <w:shd w:val="clear" w:color="auto" w:fill="FFFFFF" w:themeFill="background1"/>
          </w:tcPr>
          <w:p w14:paraId="63CC5C85" w14:textId="77777777" w:rsidR="008A5577" w:rsidRPr="006554C2" w:rsidRDefault="008A5577" w:rsidP="008A5577">
            <w:pPr>
              <w:shd w:val="clear" w:color="auto" w:fill="FFFFFF" w:themeFill="background1"/>
              <w:rPr>
                <w:szCs w:val="24"/>
              </w:rPr>
            </w:pPr>
            <w:r w:rsidRPr="006554C2">
              <w:rPr>
                <w:szCs w:val="24"/>
              </w:rPr>
              <w:t>5.6.1.</w:t>
            </w:r>
          </w:p>
        </w:tc>
        <w:tc>
          <w:tcPr>
            <w:tcW w:w="5670" w:type="dxa"/>
            <w:gridSpan w:val="2"/>
            <w:shd w:val="clear" w:color="auto" w:fill="FFFFFF" w:themeFill="background1"/>
          </w:tcPr>
          <w:p w14:paraId="320654FA" w14:textId="77777777" w:rsidR="008A5577" w:rsidRPr="006554C2" w:rsidRDefault="008A5577" w:rsidP="008A5577">
            <w:pPr>
              <w:shd w:val="clear" w:color="auto" w:fill="FFFFFF" w:themeFill="background1"/>
              <w:spacing w:before="100" w:beforeAutospacing="1" w:after="100" w:afterAutospacing="1"/>
              <w:jc w:val="both"/>
              <w:rPr>
                <w:rFonts w:eastAsia="Times New Roman"/>
                <w:szCs w:val="24"/>
              </w:rPr>
            </w:pPr>
            <w:r w:rsidRPr="006554C2">
              <w:rPr>
                <w:rFonts w:eastAsia="Times New Roman"/>
                <w:szCs w:val="24"/>
              </w:rPr>
              <w:t>Ravnopravnost spolova u smislu jednakog statusa, jednake mogućnosti za ostvarivanje svih prava, kao i jednaku korist od ostvarenih rezultata</w:t>
            </w:r>
          </w:p>
        </w:tc>
        <w:tc>
          <w:tcPr>
            <w:tcW w:w="1276" w:type="dxa"/>
            <w:gridSpan w:val="2"/>
            <w:shd w:val="clear" w:color="auto" w:fill="FFFFFF" w:themeFill="background1"/>
          </w:tcPr>
          <w:p w14:paraId="37F6BB8F" w14:textId="000CC1C1" w:rsidR="008A5577" w:rsidRPr="006554C2" w:rsidRDefault="008A5577" w:rsidP="008A5577">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0F863465" w14:textId="0471C702" w:rsidR="008A5577" w:rsidRPr="006554C2" w:rsidRDefault="008A5577" w:rsidP="008A5577">
            <w:pPr>
              <w:shd w:val="clear" w:color="auto" w:fill="FFFFFF" w:themeFill="background1"/>
              <w:rPr>
                <w:b/>
                <w:bCs/>
                <w:szCs w:val="24"/>
              </w:rPr>
            </w:pPr>
            <w:r w:rsidRPr="006554C2">
              <w:rPr>
                <w:b/>
                <w:bCs/>
              </w:rPr>
              <w:t>Ne</w:t>
            </w:r>
          </w:p>
        </w:tc>
        <w:tc>
          <w:tcPr>
            <w:tcW w:w="812" w:type="dxa"/>
            <w:shd w:val="clear" w:color="auto" w:fill="FFFFFF" w:themeFill="background1"/>
          </w:tcPr>
          <w:p w14:paraId="2A94B932" w14:textId="4F361308" w:rsidR="008A5577" w:rsidRPr="006554C2" w:rsidRDefault="008A5577" w:rsidP="008A5577">
            <w:pPr>
              <w:shd w:val="clear" w:color="auto" w:fill="FFFFFF" w:themeFill="background1"/>
              <w:rPr>
                <w:b/>
                <w:bCs/>
                <w:szCs w:val="24"/>
              </w:rPr>
            </w:pPr>
            <w:r w:rsidRPr="006554C2">
              <w:rPr>
                <w:b/>
                <w:bCs/>
              </w:rPr>
              <w:t>Ne</w:t>
            </w:r>
          </w:p>
        </w:tc>
      </w:tr>
      <w:tr w:rsidR="008A5577" w:rsidRPr="006554C2" w14:paraId="664AEFEE" w14:textId="77777777" w:rsidTr="00BC2655">
        <w:trPr>
          <w:trHeight w:val="701"/>
        </w:trPr>
        <w:tc>
          <w:tcPr>
            <w:tcW w:w="993" w:type="dxa"/>
            <w:shd w:val="clear" w:color="auto" w:fill="FFFFFF" w:themeFill="background1"/>
          </w:tcPr>
          <w:p w14:paraId="358E170F" w14:textId="77777777" w:rsidR="008A5577" w:rsidRPr="006554C2" w:rsidRDefault="008A5577" w:rsidP="008A5577">
            <w:pPr>
              <w:shd w:val="clear" w:color="auto" w:fill="FFFFFF" w:themeFill="background1"/>
              <w:rPr>
                <w:szCs w:val="24"/>
              </w:rPr>
            </w:pPr>
            <w:r w:rsidRPr="006554C2">
              <w:rPr>
                <w:szCs w:val="24"/>
              </w:rPr>
              <w:t>5.6.2.</w:t>
            </w:r>
          </w:p>
        </w:tc>
        <w:tc>
          <w:tcPr>
            <w:tcW w:w="5670" w:type="dxa"/>
            <w:gridSpan w:val="2"/>
            <w:shd w:val="clear" w:color="auto" w:fill="FFFFFF" w:themeFill="background1"/>
          </w:tcPr>
          <w:p w14:paraId="271763CE" w14:textId="77777777" w:rsidR="008A5577" w:rsidRPr="006554C2" w:rsidRDefault="008A5577" w:rsidP="008A5577">
            <w:pPr>
              <w:shd w:val="clear" w:color="auto" w:fill="FFFFFF" w:themeFill="background1"/>
              <w:spacing w:before="100" w:beforeAutospacing="1" w:after="100" w:afterAutospacing="1"/>
              <w:jc w:val="both"/>
              <w:rPr>
                <w:rFonts w:eastAsia="Times New Roman"/>
                <w:szCs w:val="24"/>
              </w:rPr>
            </w:pPr>
            <w:r w:rsidRPr="006554C2">
              <w:rPr>
                <w:rFonts w:eastAsia="Times New Roman"/>
                <w:szCs w:val="24"/>
              </w:rPr>
              <w:t>Pravo na jednaki tretman i prilike osobito u dijelu ostvarivanja materijalnih prava, zapošljavanja, rada i drugih Ustavom Republike Hrvatske zajamčenih prava</w:t>
            </w:r>
          </w:p>
        </w:tc>
        <w:tc>
          <w:tcPr>
            <w:tcW w:w="1276" w:type="dxa"/>
            <w:gridSpan w:val="2"/>
            <w:shd w:val="clear" w:color="auto" w:fill="FFFFFF" w:themeFill="background1"/>
          </w:tcPr>
          <w:p w14:paraId="475CA902" w14:textId="1BEC4C8E" w:rsidR="008A5577" w:rsidRPr="006554C2" w:rsidRDefault="008A5577" w:rsidP="008A5577">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48CC7D07" w14:textId="5341A6E4" w:rsidR="008A5577" w:rsidRPr="006554C2" w:rsidRDefault="008A5577" w:rsidP="008A5577">
            <w:pPr>
              <w:shd w:val="clear" w:color="auto" w:fill="FFFFFF" w:themeFill="background1"/>
              <w:rPr>
                <w:b/>
                <w:bCs/>
                <w:szCs w:val="24"/>
              </w:rPr>
            </w:pPr>
            <w:r w:rsidRPr="006554C2">
              <w:rPr>
                <w:b/>
                <w:bCs/>
              </w:rPr>
              <w:t>Ne</w:t>
            </w:r>
          </w:p>
        </w:tc>
        <w:tc>
          <w:tcPr>
            <w:tcW w:w="812" w:type="dxa"/>
            <w:shd w:val="clear" w:color="auto" w:fill="FFFFFF" w:themeFill="background1"/>
          </w:tcPr>
          <w:p w14:paraId="67E5646F" w14:textId="6884E85B" w:rsidR="008A5577" w:rsidRPr="006554C2" w:rsidRDefault="008A5577" w:rsidP="008A5577">
            <w:pPr>
              <w:shd w:val="clear" w:color="auto" w:fill="FFFFFF" w:themeFill="background1"/>
              <w:rPr>
                <w:b/>
                <w:bCs/>
                <w:szCs w:val="24"/>
              </w:rPr>
            </w:pPr>
            <w:r w:rsidRPr="006554C2">
              <w:rPr>
                <w:b/>
                <w:bCs/>
              </w:rPr>
              <w:t>Ne</w:t>
            </w:r>
          </w:p>
        </w:tc>
      </w:tr>
      <w:tr w:rsidR="008A5577" w:rsidRPr="006554C2" w14:paraId="6A73BDD6" w14:textId="77777777" w:rsidTr="00BC2655">
        <w:trPr>
          <w:trHeight w:val="284"/>
        </w:trPr>
        <w:tc>
          <w:tcPr>
            <w:tcW w:w="993" w:type="dxa"/>
            <w:shd w:val="clear" w:color="auto" w:fill="FFFFFF" w:themeFill="background1"/>
          </w:tcPr>
          <w:p w14:paraId="63E37618" w14:textId="77777777" w:rsidR="008A5577" w:rsidRPr="006554C2" w:rsidRDefault="008A5577" w:rsidP="008A5577">
            <w:pPr>
              <w:shd w:val="clear" w:color="auto" w:fill="FFFFFF" w:themeFill="background1"/>
              <w:rPr>
                <w:szCs w:val="24"/>
              </w:rPr>
            </w:pPr>
            <w:r w:rsidRPr="006554C2">
              <w:rPr>
                <w:szCs w:val="24"/>
              </w:rPr>
              <w:t>5.6.3.</w:t>
            </w:r>
          </w:p>
        </w:tc>
        <w:tc>
          <w:tcPr>
            <w:tcW w:w="5670" w:type="dxa"/>
            <w:gridSpan w:val="2"/>
            <w:shd w:val="clear" w:color="auto" w:fill="FFFFFF" w:themeFill="background1"/>
          </w:tcPr>
          <w:p w14:paraId="2836617E" w14:textId="77777777" w:rsidR="008A5577" w:rsidRPr="006554C2" w:rsidRDefault="008A5577" w:rsidP="008A5577">
            <w:pPr>
              <w:shd w:val="clear" w:color="auto" w:fill="FFFFFF" w:themeFill="background1"/>
              <w:spacing w:before="100" w:beforeAutospacing="1" w:after="100" w:afterAutospacing="1"/>
              <w:jc w:val="both"/>
              <w:rPr>
                <w:rFonts w:eastAsia="Times New Roman"/>
                <w:szCs w:val="24"/>
              </w:rPr>
            </w:pPr>
            <w:r w:rsidRPr="006554C2">
              <w:rPr>
                <w:rFonts w:eastAsia="Times New Roman"/>
                <w:szCs w:val="24"/>
              </w:rPr>
              <w:t>Povreda prava na slobodu kretanja u Republici Hrvatskoj odnosno u drugim zemljama članicama Europske unije</w:t>
            </w:r>
          </w:p>
        </w:tc>
        <w:tc>
          <w:tcPr>
            <w:tcW w:w="1276" w:type="dxa"/>
            <w:gridSpan w:val="2"/>
            <w:shd w:val="clear" w:color="auto" w:fill="FFFFFF" w:themeFill="background1"/>
          </w:tcPr>
          <w:p w14:paraId="4946F265" w14:textId="18AC4F26" w:rsidR="008A5577" w:rsidRPr="006554C2" w:rsidRDefault="008A5577" w:rsidP="008A5577">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41CDDB71" w14:textId="256521E0" w:rsidR="008A5577" w:rsidRPr="006554C2" w:rsidRDefault="008A5577" w:rsidP="008A5577">
            <w:pPr>
              <w:shd w:val="clear" w:color="auto" w:fill="FFFFFF" w:themeFill="background1"/>
              <w:rPr>
                <w:b/>
                <w:bCs/>
                <w:szCs w:val="24"/>
              </w:rPr>
            </w:pPr>
            <w:r w:rsidRPr="006554C2">
              <w:rPr>
                <w:b/>
                <w:bCs/>
              </w:rPr>
              <w:t>Ne</w:t>
            </w:r>
          </w:p>
        </w:tc>
        <w:tc>
          <w:tcPr>
            <w:tcW w:w="812" w:type="dxa"/>
            <w:shd w:val="clear" w:color="auto" w:fill="FFFFFF" w:themeFill="background1"/>
          </w:tcPr>
          <w:p w14:paraId="11685439" w14:textId="4DD2CBB7" w:rsidR="008A5577" w:rsidRPr="006554C2" w:rsidRDefault="008A5577" w:rsidP="008A5577">
            <w:pPr>
              <w:shd w:val="clear" w:color="auto" w:fill="FFFFFF" w:themeFill="background1"/>
              <w:rPr>
                <w:b/>
                <w:bCs/>
                <w:szCs w:val="24"/>
              </w:rPr>
            </w:pPr>
            <w:r w:rsidRPr="006554C2">
              <w:rPr>
                <w:b/>
                <w:bCs/>
              </w:rPr>
              <w:t>Ne</w:t>
            </w:r>
          </w:p>
        </w:tc>
      </w:tr>
      <w:tr w:rsidR="008A5577" w:rsidRPr="006554C2" w14:paraId="15EAF615" w14:textId="77777777" w:rsidTr="00BC2655">
        <w:trPr>
          <w:trHeight w:val="284"/>
        </w:trPr>
        <w:tc>
          <w:tcPr>
            <w:tcW w:w="993" w:type="dxa"/>
            <w:shd w:val="clear" w:color="auto" w:fill="FFFFFF" w:themeFill="background1"/>
          </w:tcPr>
          <w:p w14:paraId="75469E3E" w14:textId="77777777" w:rsidR="008A5577" w:rsidRPr="006554C2" w:rsidRDefault="008A5577" w:rsidP="008A5577">
            <w:pPr>
              <w:shd w:val="clear" w:color="auto" w:fill="FFFFFF" w:themeFill="background1"/>
              <w:rPr>
                <w:szCs w:val="24"/>
              </w:rPr>
            </w:pPr>
            <w:r w:rsidRPr="006554C2">
              <w:rPr>
                <w:szCs w:val="24"/>
              </w:rPr>
              <w:t>5.6.4.</w:t>
            </w:r>
          </w:p>
        </w:tc>
        <w:tc>
          <w:tcPr>
            <w:tcW w:w="5670" w:type="dxa"/>
            <w:gridSpan w:val="2"/>
            <w:shd w:val="clear" w:color="auto" w:fill="FFFFFF" w:themeFill="background1"/>
          </w:tcPr>
          <w:p w14:paraId="3131B91E" w14:textId="77777777" w:rsidR="008A5577" w:rsidRPr="006554C2" w:rsidRDefault="008A5577" w:rsidP="008A5577">
            <w:pPr>
              <w:shd w:val="clear" w:color="auto" w:fill="FFFFFF" w:themeFill="background1"/>
              <w:spacing w:before="100" w:beforeAutospacing="1" w:after="100" w:afterAutospacing="1"/>
              <w:jc w:val="both"/>
              <w:rPr>
                <w:rFonts w:eastAsia="Times New Roman"/>
                <w:szCs w:val="24"/>
              </w:rPr>
            </w:pPr>
            <w:r w:rsidRPr="006554C2">
              <w:rPr>
                <w:rFonts w:eastAsia="Times New Roman"/>
                <w:szCs w:val="24"/>
              </w:rPr>
              <w:t>Izravna ili neizravna diskriminacija po bilo kojoj osnovi</w:t>
            </w:r>
          </w:p>
        </w:tc>
        <w:tc>
          <w:tcPr>
            <w:tcW w:w="1276" w:type="dxa"/>
            <w:gridSpan w:val="2"/>
            <w:shd w:val="clear" w:color="auto" w:fill="FFFFFF" w:themeFill="background1"/>
          </w:tcPr>
          <w:p w14:paraId="5B9792D5" w14:textId="33D14347" w:rsidR="008A5577" w:rsidRPr="006554C2" w:rsidRDefault="008A5577" w:rsidP="008A5577">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60E8D489" w14:textId="7E0EB768" w:rsidR="008A5577" w:rsidRPr="006554C2" w:rsidRDefault="008A5577" w:rsidP="008A5577">
            <w:pPr>
              <w:shd w:val="clear" w:color="auto" w:fill="FFFFFF" w:themeFill="background1"/>
              <w:rPr>
                <w:b/>
                <w:bCs/>
                <w:szCs w:val="24"/>
              </w:rPr>
            </w:pPr>
            <w:r w:rsidRPr="006554C2">
              <w:rPr>
                <w:b/>
                <w:bCs/>
              </w:rPr>
              <w:t>Ne</w:t>
            </w:r>
          </w:p>
        </w:tc>
        <w:tc>
          <w:tcPr>
            <w:tcW w:w="812" w:type="dxa"/>
            <w:shd w:val="clear" w:color="auto" w:fill="FFFFFF" w:themeFill="background1"/>
          </w:tcPr>
          <w:p w14:paraId="5F2E7FD5" w14:textId="2ADE1176" w:rsidR="008A5577" w:rsidRPr="006554C2" w:rsidRDefault="008A5577" w:rsidP="008A5577">
            <w:pPr>
              <w:shd w:val="clear" w:color="auto" w:fill="FFFFFF" w:themeFill="background1"/>
              <w:rPr>
                <w:b/>
                <w:bCs/>
                <w:szCs w:val="24"/>
              </w:rPr>
            </w:pPr>
            <w:r w:rsidRPr="006554C2">
              <w:rPr>
                <w:b/>
                <w:bCs/>
              </w:rPr>
              <w:t>Ne</w:t>
            </w:r>
          </w:p>
        </w:tc>
      </w:tr>
      <w:tr w:rsidR="008A5577" w:rsidRPr="006554C2" w14:paraId="6A20B2B1" w14:textId="77777777" w:rsidTr="00BC2655">
        <w:trPr>
          <w:trHeight w:val="284"/>
        </w:trPr>
        <w:tc>
          <w:tcPr>
            <w:tcW w:w="993" w:type="dxa"/>
            <w:shd w:val="clear" w:color="auto" w:fill="FFFFFF" w:themeFill="background1"/>
          </w:tcPr>
          <w:p w14:paraId="71EF4616" w14:textId="77777777" w:rsidR="008A5577" w:rsidRPr="006554C2" w:rsidRDefault="008A5577" w:rsidP="008A5577">
            <w:pPr>
              <w:shd w:val="clear" w:color="auto" w:fill="FFFFFF" w:themeFill="background1"/>
              <w:rPr>
                <w:szCs w:val="24"/>
              </w:rPr>
            </w:pPr>
            <w:r w:rsidRPr="006554C2">
              <w:rPr>
                <w:szCs w:val="24"/>
              </w:rPr>
              <w:t>5.6.5.</w:t>
            </w:r>
          </w:p>
        </w:tc>
        <w:tc>
          <w:tcPr>
            <w:tcW w:w="5670" w:type="dxa"/>
            <w:gridSpan w:val="2"/>
            <w:shd w:val="clear" w:color="auto" w:fill="FFFFFF" w:themeFill="background1"/>
          </w:tcPr>
          <w:p w14:paraId="0360BE9F" w14:textId="77777777" w:rsidR="008A5577" w:rsidRPr="006554C2" w:rsidRDefault="008A5577" w:rsidP="008A5577">
            <w:pPr>
              <w:shd w:val="clear" w:color="auto" w:fill="FFFFFF" w:themeFill="background1"/>
              <w:spacing w:before="100" w:beforeAutospacing="1" w:after="100" w:afterAutospacing="1"/>
              <w:jc w:val="both"/>
              <w:rPr>
                <w:rFonts w:eastAsia="Times New Roman"/>
                <w:szCs w:val="24"/>
              </w:rPr>
            </w:pPr>
            <w:r w:rsidRPr="006554C2">
              <w:rPr>
                <w:rFonts w:eastAsia="Times New Roman"/>
                <w:szCs w:val="24"/>
              </w:rPr>
              <w:t>Povreda prava na privatnost</w:t>
            </w:r>
          </w:p>
        </w:tc>
        <w:tc>
          <w:tcPr>
            <w:tcW w:w="1276" w:type="dxa"/>
            <w:gridSpan w:val="2"/>
            <w:shd w:val="clear" w:color="auto" w:fill="FFFFFF" w:themeFill="background1"/>
          </w:tcPr>
          <w:p w14:paraId="317D7A5B" w14:textId="159F0EF7" w:rsidR="008A5577" w:rsidRPr="006554C2" w:rsidRDefault="008A5577" w:rsidP="008A5577">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35CBCF6C" w14:textId="120DC8B7" w:rsidR="008A5577" w:rsidRPr="006554C2" w:rsidRDefault="008A5577" w:rsidP="008A5577">
            <w:pPr>
              <w:shd w:val="clear" w:color="auto" w:fill="FFFFFF" w:themeFill="background1"/>
              <w:rPr>
                <w:b/>
                <w:bCs/>
                <w:szCs w:val="24"/>
              </w:rPr>
            </w:pPr>
            <w:r w:rsidRPr="006554C2">
              <w:rPr>
                <w:b/>
                <w:bCs/>
              </w:rPr>
              <w:t>Ne</w:t>
            </w:r>
          </w:p>
        </w:tc>
        <w:tc>
          <w:tcPr>
            <w:tcW w:w="812" w:type="dxa"/>
            <w:shd w:val="clear" w:color="auto" w:fill="FFFFFF" w:themeFill="background1"/>
          </w:tcPr>
          <w:p w14:paraId="66E13E52" w14:textId="24509783" w:rsidR="008A5577" w:rsidRPr="006554C2" w:rsidRDefault="008A5577" w:rsidP="008A5577">
            <w:pPr>
              <w:shd w:val="clear" w:color="auto" w:fill="FFFFFF" w:themeFill="background1"/>
              <w:rPr>
                <w:b/>
                <w:bCs/>
                <w:szCs w:val="24"/>
              </w:rPr>
            </w:pPr>
            <w:r w:rsidRPr="006554C2">
              <w:rPr>
                <w:b/>
                <w:bCs/>
              </w:rPr>
              <w:t>Ne</w:t>
            </w:r>
          </w:p>
        </w:tc>
      </w:tr>
      <w:tr w:rsidR="008A5577" w:rsidRPr="006554C2" w14:paraId="2C4A3BA9" w14:textId="77777777" w:rsidTr="00BC2655">
        <w:trPr>
          <w:trHeight w:val="284"/>
        </w:trPr>
        <w:tc>
          <w:tcPr>
            <w:tcW w:w="993" w:type="dxa"/>
            <w:shd w:val="clear" w:color="auto" w:fill="FFFFFF" w:themeFill="background1"/>
          </w:tcPr>
          <w:p w14:paraId="03742784" w14:textId="77777777" w:rsidR="008A5577" w:rsidRPr="006554C2" w:rsidRDefault="008A5577" w:rsidP="008A5577">
            <w:pPr>
              <w:shd w:val="clear" w:color="auto" w:fill="FFFFFF" w:themeFill="background1"/>
              <w:rPr>
                <w:szCs w:val="24"/>
              </w:rPr>
            </w:pPr>
            <w:r w:rsidRPr="006554C2">
              <w:rPr>
                <w:szCs w:val="24"/>
              </w:rPr>
              <w:t>5.6.6.</w:t>
            </w:r>
          </w:p>
        </w:tc>
        <w:tc>
          <w:tcPr>
            <w:tcW w:w="5670" w:type="dxa"/>
            <w:gridSpan w:val="2"/>
            <w:shd w:val="clear" w:color="auto" w:fill="FFFFFF" w:themeFill="background1"/>
          </w:tcPr>
          <w:p w14:paraId="1A1CA60F" w14:textId="77777777" w:rsidR="008A5577" w:rsidRPr="006554C2" w:rsidRDefault="008A5577" w:rsidP="008A5577">
            <w:pPr>
              <w:shd w:val="clear" w:color="auto" w:fill="FFFFFF" w:themeFill="background1"/>
              <w:spacing w:before="100" w:beforeAutospacing="1" w:after="100" w:afterAutospacing="1"/>
              <w:jc w:val="both"/>
              <w:rPr>
                <w:rFonts w:eastAsia="Times New Roman"/>
                <w:szCs w:val="24"/>
              </w:rPr>
            </w:pPr>
            <w:r w:rsidRPr="006554C2">
              <w:rPr>
                <w:rFonts w:eastAsia="Times New Roman"/>
                <w:szCs w:val="24"/>
              </w:rPr>
              <w:t>Ostvarivanje pravne zaštite, pristup sudu i pravo na besplatnu pravnu pomoć</w:t>
            </w:r>
          </w:p>
        </w:tc>
        <w:tc>
          <w:tcPr>
            <w:tcW w:w="1276" w:type="dxa"/>
            <w:gridSpan w:val="2"/>
            <w:shd w:val="clear" w:color="auto" w:fill="FFFFFF" w:themeFill="background1"/>
          </w:tcPr>
          <w:p w14:paraId="581B3C47" w14:textId="35D9C3B0" w:rsidR="008A5577" w:rsidRPr="006554C2" w:rsidRDefault="008A5577" w:rsidP="008A5577">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27E45DCA" w14:textId="7E34FB0B" w:rsidR="008A5577" w:rsidRPr="006554C2" w:rsidRDefault="008A5577" w:rsidP="008A5577">
            <w:pPr>
              <w:shd w:val="clear" w:color="auto" w:fill="FFFFFF" w:themeFill="background1"/>
              <w:rPr>
                <w:b/>
                <w:bCs/>
                <w:szCs w:val="24"/>
              </w:rPr>
            </w:pPr>
            <w:r w:rsidRPr="006554C2">
              <w:rPr>
                <w:b/>
                <w:bCs/>
              </w:rPr>
              <w:t>Ne</w:t>
            </w:r>
          </w:p>
        </w:tc>
        <w:tc>
          <w:tcPr>
            <w:tcW w:w="812" w:type="dxa"/>
            <w:shd w:val="clear" w:color="auto" w:fill="FFFFFF" w:themeFill="background1"/>
          </w:tcPr>
          <w:p w14:paraId="7EEEDABB" w14:textId="42D1468B" w:rsidR="008A5577" w:rsidRPr="006554C2" w:rsidRDefault="008A5577" w:rsidP="008A5577">
            <w:pPr>
              <w:shd w:val="clear" w:color="auto" w:fill="FFFFFF" w:themeFill="background1"/>
              <w:rPr>
                <w:b/>
                <w:bCs/>
                <w:szCs w:val="24"/>
              </w:rPr>
            </w:pPr>
            <w:r w:rsidRPr="006554C2">
              <w:rPr>
                <w:b/>
                <w:bCs/>
              </w:rPr>
              <w:t>Ne</w:t>
            </w:r>
          </w:p>
        </w:tc>
      </w:tr>
      <w:tr w:rsidR="008A5577" w:rsidRPr="006554C2" w14:paraId="0479C0BD" w14:textId="77777777" w:rsidTr="00BC2655">
        <w:trPr>
          <w:trHeight w:val="284"/>
        </w:trPr>
        <w:tc>
          <w:tcPr>
            <w:tcW w:w="993" w:type="dxa"/>
            <w:shd w:val="clear" w:color="auto" w:fill="FFFFFF" w:themeFill="background1"/>
          </w:tcPr>
          <w:p w14:paraId="36DF8276" w14:textId="77777777" w:rsidR="008A5577" w:rsidRPr="006554C2" w:rsidRDefault="008A5577" w:rsidP="008A5577">
            <w:pPr>
              <w:shd w:val="clear" w:color="auto" w:fill="FFFFFF" w:themeFill="background1"/>
              <w:rPr>
                <w:szCs w:val="24"/>
              </w:rPr>
            </w:pPr>
            <w:r w:rsidRPr="006554C2">
              <w:rPr>
                <w:szCs w:val="24"/>
              </w:rPr>
              <w:t>5.6.7.</w:t>
            </w:r>
          </w:p>
        </w:tc>
        <w:tc>
          <w:tcPr>
            <w:tcW w:w="5670" w:type="dxa"/>
            <w:gridSpan w:val="2"/>
            <w:shd w:val="clear" w:color="auto" w:fill="FFFFFF" w:themeFill="background1"/>
          </w:tcPr>
          <w:p w14:paraId="379CA7F5" w14:textId="77777777" w:rsidR="008A5577" w:rsidRPr="006554C2" w:rsidRDefault="008A5577" w:rsidP="008A5577">
            <w:pPr>
              <w:shd w:val="clear" w:color="auto" w:fill="FFFFFF" w:themeFill="background1"/>
              <w:spacing w:before="100" w:beforeAutospacing="1" w:after="100" w:afterAutospacing="1"/>
              <w:jc w:val="both"/>
              <w:rPr>
                <w:rFonts w:eastAsia="Times New Roman"/>
                <w:szCs w:val="24"/>
              </w:rPr>
            </w:pPr>
            <w:r w:rsidRPr="006554C2">
              <w:rPr>
                <w:rFonts w:eastAsia="Times New Roman"/>
                <w:szCs w:val="24"/>
              </w:rPr>
              <w:t>Pravo na međunarodnu zaštitu, privremenu zaštitu i postupanje s tim u vezi</w:t>
            </w:r>
          </w:p>
        </w:tc>
        <w:tc>
          <w:tcPr>
            <w:tcW w:w="1276" w:type="dxa"/>
            <w:gridSpan w:val="2"/>
            <w:shd w:val="clear" w:color="auto" w:fill="FFFFFF" w:themeFill="background1"/>
          </w:tcPr>
          <w:p w14:paraId="0FE43999" w14:textId="518FD978" w:rsidR="008A5577" w:rsidRPr="006554C2" w:rsidRDefault="008A5577" w:rsidP="008A5577">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41826305" w14:textId="1696AFD5" w:rsidR="008A5577" w:rsidRPr="006554C2" w:rsidRDefault="008A5577" w:rsidP="008A5577">
            <w:pPr>
              <w:shd w:val="clear" w:color="auto" w:fill="FFFFFF" w:themeFill="background1"/>
              <w:rPr>
                <w:b/>
                <w:bCs/>
                <w:szCs w:val="24"/>
              </w:rPr>
            </w:pPr>
            <w:r w:rsidRPr="006554C2">
              <w:rPr>
                <w:b/>
                <w:bCs/>
              </w:rPr>
              <w:t>Ne</w:t>
            </w:r>
          </w:p>
        </w:tc>
        <w:tc>
          <w:tcPr>
            <w:tcW w:w="812" w:type="dxa"/>
            <w:shd w:val="clear" w:color="auto" w:fill="FFFFFF" w:themeFill="background1"/>
          </w:tcPr>
          <w:p w14:paraId="421D98BF" w14:textId="718C270C" w:rsidR="008A5577" w:rsidRPr="006554C2" w:rsidRDefault="008A5577" w:rsidP="008A5577">
            <w:pPr>
              <w:shd w:val="clear" w:color="auto" w:fill="FFFFFF" w:themeFill="background1"/>
              <w:rPr>
                <w:b/>
                <w:bCs/>
                <w:szCs w:val="24"/>
              </w:rPr>
            </w:pPr>
            <w:r w:rsidRPr="006554C2">
              <w:rPr>
                <w:b/>
                <w:bCs/>
              </w:rPr>
              <w:t>Ne</w:t>
            </w:r>
          </w:p>
        </w:tc>
      </w:tr>
      <w:tr w:rsidR="008A5577" w:rsidRPr="006554C2" w14:paraId="4CA396A0" w14:textId="77777777" w:rsidTr="00BC2655">
        <w:trPr>
          <w:trHeight w:val="284"/>
        </w:trPr>
        <w:tc>
          <w:tcPr>
            <w:tcW w:w="993" w:type="dxa"/>
            <w:shd w:val="clear" w:color="auto" w:fill="FFFFFF" w:themeFill="background1"/>
          </w:tcPr>
          <w:p w14:paraId="4DE3D4F9" w14:textId="77777777" w:rsidR="008A5577" w:rsidRPr="006554C2" w:rsidRDefault="008A5577" w:rsidP="008A5577">
            <w:pPr>
              <w:shd w:val="clear" w:color="auto" w:fill="FFFFFF" w:themeFill="background1"/>
              <w:rPr>
                <w:szCs w:val="24"/>
              </w:rPr>
            </w:pPr>
            <w:r w:rsidRPr="006554C2">
              <w:rPr>
                <w:szCs w:val="24"/>
              </w:rPr>
              <w:t>5.6.8.</w:t>
            </w:r>
          </w:p>
        </w:tc>
        <w:tc>
          <w:tcPr>
            <w:tcW w:w="5670" w:type="dxa"/>
            <w:gridSpan w:val="2"/>
            <w:shd w:val="clear" w:color="auto" w:fill="FFFFFF" w:themeFill="background1"/>
          </w:tcPr>
          <w:p w14:paraId="386E24C8" w14:textId="77777777" w:rsidR="008A5577" w:rsidRPr="006554C2" w:rsidRDefault="008A5577" w:rsidP="008A5577">
            <w:pPr>
              <w:shd w:val="clear" w:color="auto" w:fill="FFFFFF" w:themeFill="background1"/>
              <w:spacing w:before="100" w:beforeAutospacing="1" w:after="100" w:afterAutospacing="1"/>
              <w:jc w:val="both"/>
              <w:rPr>
                <w:rFonts w:eastAsia="Times New Roman"/>
                <w:szCs w:val="24"/>
              </w:rPr>
            </w:pPr>
            <w:r w:rsidRPr="006554C2">
              <w:rPr>
                <w:rFonts w:eastAsia="Times New Roman"/>
                <w:szCs w:val="24"/>
              </w:rPr>
              <w:t>Pravo na pristup informacijama</w:t>
            </w:r>
          </w:p>
        </w:tc>
        <w:tc>
          <w:tcPr>
            <w:tcW w:w="1276" w:type="dxa"/>
            <w:gridSpan w:val="2"/>
            <w:shd w:val="clear" w:color="auto" w:fill="FFFFFF" w:themeFill="background1"/>
          </w:tcPr>
          <w:p w14:paraId="7485DBB4" w14:textId="2DE42CB0" w:rsidR="008A5577" w:rsidRPr="006554C2" w:rsidRDefault="008A5577" w:rsidP="008A5577">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4E4A7A6E" w14:textId="25931928" w:rsidR="008A5577" w:rsidRPr="006554C2" w:rsidRDefault="008A5577" w:rsidP="008A5577">
            <w:pPr>
              <w:shd w:val="clear" w:color="auto" w:fill="FFFFFF" w:themeFill="background1"/>
              <w:rPr>
                <w:b/>
                <w:bCs/>
                <w:szCs w:val="24"/>
              </w:rPr>
            </w:pPr>
            <w:r w:rsidRPr="006554C2">
              <w:rPr>
                <w:b/>
                <w:bCs/>
              </w:rPr>
              <w:t>Ne</w:t>
            </w:r>
          </w:p>
        </w:tc>
        <w:tc>
          <w:tcPr>
            <w:tcW w:w="812" w:type="dxa"/>
            <w:shd w:val="clear" w:color="auto" w:fill="FFFFFF" w:themeFill="background1"/>
          </w:tcPr>
          <w:p w14:paraId="1A47B97C" w14:textId="28C2EE6C" w:rsidR="008A5577" w:rsidRPr="006554C2" w:rsidRDefault="008A5577" w:rsidP="008A5577">
            <w:pPr>
              <w:shd w:val="clear" w:color="auto" w:fill="FFFFFF" w:themeFill="background1"/>
              <w:rPr>
                <w:b/>
                <w:bCs/>
                <w:szCs w:val="24"/>
              </w:rPr>
            </w:pPr>
            <w:r w:rsidRPr="006554C2">
              <w:rPr>
                <w:b/>
                <w:bCs/>
              </w:rPr>
              <w:t>Ne</w:t>
            </w:r>
          </w:p>
        </w:tc>
      </w:tr>
      <w:tr w:rsidR="008A5577" w:rsidRPr="006554C2" w14:paraId="0C8C9E14" w14:textId="77777777" w:rsidTr="00BC2655">
        <w:trPr>
          <w:trHeight w:val="284"/>
        </w:trPr>
        <w:tc>
          <w:tcPr>
            <w:tcW w:w="993" w:type="dxa"/>
            <w:shd w:val="clear" w:color="auto" w:fill="FFFFFF" w:themeFill="background1"/>
          </w:tcPr>
          <w:p w14:paraId="3AD64407" w14:textId="77777777" w:rsidR="008A5577" w:rsidRPr="006554C2" w:rsidRDefault="008A5577" w:rsidP="008A5577">
            <w:pPr>
              <w:shd w:val="clear" w:color="auto" w:fill="FFFFFF" w:themeFill="background1"/>
              <w:rPr>
                <w:szCs w:val="24"/>
              </w:rPr>
            </w:pPr>
            <w:r w:rsidRPr="006554C2">
              <w:rPr>
                <w:szCs w:val="24"/>
              </w:rPr>
              <w:t>5.6.9.</w:t>
            </w:r>
          </w:p>
        </w:tc>
        <w:tc>
          <w:tcPr>
            <w:tcW w:w="5670" w:type="dxa"/>
            <w:gridSpan w:val="2"/>
            <w:shd w:val="clear" w:color="auto" w:fill="FFFFFF" w:themeFill="background1"/>
          </w:tcPr>
          <w:p w14:paraId="48FC9A75" w14:textId="77777777" w:rsidR="008A5577" w:rsidRPr="006554C2" w:rsidRDefault="008A5577" w:rsidP="008A5577">
            <w:pPr>
              <w:shd w:val="clear" w:color="auto" w:fill="FFFFFF" w:themeFill="background1"/>
              <w:spacing w:before="100" w:beforeAutospacing="1" w:after="100" w:afterAutospacing="1"/>
              <w:jc w:val="both"/>
              <w:rPr>
                <w:rFonts w:eastAsia="Times New Roman"/>
                <w:szCs w:val="24"/>
              </w:rPr>
            </w:pPr>
            <w:r w:rsidRPr="006554C2">
              <w:rPr>
                <w:rFonts w:eastAsia="Times New Roman"/>
                <w:szCs w:val="24"/>
              </w:rPr>
              <w:t>Drugi očekivani izravni učinak:</w:t>
            </w:r>
          </w:p>
        </w:tc>
        <w:tc>
          <w:tcPr>
            <w:tcW w:w="1276" w:type="dxa"/>
            <w:gridSpan w:val="2"/>
            <w:shd w:val="clear" w:color="auto" w:fill="FFFFFF" w:themeFill="background1"/>
          </w:tcPr>
          <w:p w14:paraId="1DBE5326" w14:textId="1738D65F" w:rsidR="008A5577" w:rsidRPr="006554C2" w:rsidRDefault="008A5577" w:rsidP="008A5577">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298887B6" w14:textId="7A84AEE2" w:rsidR="008A5577" w:rsidRPr="006554C2" w:rsidRDefault="008A5577" w:rsidP="008A5577">
            <w:pPr>
              <w:shd w:val="clear" w:color="auto" w:fill="FFFFFF" w:themeFill="background1"/>
              <w:rPr>
                <w:b/>
                <w:bCs/>
                <w:szCs w:val="24"/>
              </w:rPr>
            </w:pPr>
            <w:r w:rsidRPr="006554C2">
              <w:rPr>
                <w:b/>
                <w:bCs/>
              </w:rPr>
              <w:t>Ne</w:t>
            </w:r>
          </w:p>
        </w:tc>
        <w:tc>
          <w:tcPr>
            <w:tcW w:w="812" w:type="dxa"/>
            <w:shd w:val="clear" w:color="auto" w:fill="FFFFFF" w:themeFill="background1"/>
          </w:tcPr>
          <w:p w14:paraId="75CB1FB7" w14:textId="594170D6" w:rsidR="008A5577" w:rsidRPr="006554C2" w:rsidRDefault="008A5577" w:rsidP="008A5577">
            <w:pPr>
              <w:shd w:val="clear" w:color="auto" w:fill="FFFFFF" w:themeFill="background1"/>
              <w:rPr>
                <w:b/>
                <w:bCs/>
                <w:szCs w:val="24"/>
              </w:rPr>
            </w:pPr>
            <w:r w:rsidRPr="006554C2">
              <w:rPr>
                <w:b/>
                <w:bCs/>
              </w:rPr>
              <w:t>Ne</w:t>
            </w:r>
          </w:p>
        </w:tc>
      </w:tr>
      <w:tr w:rsidR="00F96AE2" w:rsidRPr="006554C2" w14:paraId="199971DC" w14:textId="77777777" w:rsidTr="00BC2655">
        <w:trPr>
          <w:trHeight w:val="284"/>
        </w:trPr>
        <w:tc>
          <w:tcPr>
            <w:tcW w:w="993" w:type="dxa"/>
            <w:shd w:val="clear" w:color="auto" w:fill="FFFFFF" w:themeFill="background1"/>
          </w:tcPr>
          <w:p w14:paraId="09991CA4" w14:textId="77777777" w:rsidR="00F96AE2" w:rsidRPr="006554C2" w:rsidRDefault="00F96AE2" w:rsidP="0077506C">
            <w:pPr>
              <w:shd w:val="clear" w:color="auto" w:fill="FFFFFF" w:themeFill="background1"/>
              <w:rPr>
                <w:szCs w:val="24"/>
              </w:rPr>
            </w:pPr>
            <w:r w:rsidRPr="006554C2">
              <w:rPr>
                <w:szCs w:val="24"/>
              </w:rPr>
              <w:t>5.6.10.</w:t>
            </w:r>
          </w:p>
        </w:tc>
        <w:tc>
          <w:tcPr>
            <w:tcW w:w="8786" w:type="dxa"/>
            <w:gridSpan w:val="7"/>
            <w:shd w:val="clear" w:color="auto" w:fill="FFFFFF" w:themeFill="background1"/>
          </w:tcPr>
          <w:p w14:paraId="51EC7BF8" w14:textId="77777777" w:rsidR="00F96AE2" w:rsidRPr="006554C2" w:rsidRDefault="00F96AE2" w:rsidP="0077506C">
            <w:pPr>
              <w:shd w:val="clear" w:color="auto" w:fill="FFFFFF" w:themeFill="background1"/>
              <w:rPr>
                <w:szCs w:val="24"/>
              </w:rPr>
            </w:pPr>
            <w:r w:rsidRPr="006554C2">
              <w:rPr>
                <w:szCs w:val="24"/>
              </w:rPr>
              <w:t>Obrazloženje za analizu utvrđivanja izravnih učinaka od 5.6.1. do 5.6.9.:</w:t>
            </w:r>
          </w:p>
          <w:p w14:paraId="729FD32A" w14:textId="77777777" w:rsidR="00F96AE2" w:rsidRPr="006554C2" w:rsidRDefault="00F96AE2" w:rsidP="0077506C">
            <w:pPr>
              <w:shd w:val="clear" w:color="auto" w:fill="FFFFFF" w:themeFill="background1"/>
              <w:rPr>
                <w:b/>
                <w:szCs w:val="24"/>
              </w:rPr>
            </w:pPr>
          </w:p>
          <w:p w14:paraId="785CC25D" w14:textId="3608E786" w:rsidR="008A5577" w:rsidRPr="006554C2" w:rsidRDefault="008A5577" w:rsidP="0077506C">
            <w:pPr>
              <w:shd w:val="clear" w:color="auto" w:fill="FFFFFF" w:themeFill="background1"/>
              <w:rPr>
                <w:bCs/>
                <w:szCs w:val="24"/>
              </w:rPr>
            </w:pPr>
            <w:r w:rsidRPr="006554C2">
              <w:rPr>
                <w:bCs/>
                <w:szCs w:val="24"/>
              </w:rPr>
              <w:t>Nije utvrđen izravan učinak na zaštitu ljudskih prava.</w:t>
            </w:r>
          </w:p>
        </w:tc>
      </w:tr>
      <w:tr w:rsidR="008A5577" w:rsidRPr="006554C2" w14:paraId="68262C0F" w14:textId="77777777" w:rsidTr="00BC2655">
        <w:trPr>
          <w:trHeight w:val="284"/>
        </w:trPr>
        <w:tc>
          <w:tcPr>
            <w:tcW w:w="993" w:type="dxa"/>
            <w:shd w:val="clear" w:color="auto" w:fill="FFFFFF" w:themeFill="background1"/>
          </w:tcPr>
          <w:p w14:paraId="2EB1B301" w14:textId="77777777" w:rsidR="008A5577" w:rsidRPr="006554C2" w:rsidRDefault="008A5577" w:rsidP="008A5577">
            <w:pPr>
              <w:shd w:val="clear" w:color="auto" w:fill="FFFFFF" w:themeFill="background1"/>
              <w:rPr>
                <w:szCs w:val="24"/>
              </w:rPr>
            </w:pPr>
          </w:p>
        </w:tc>
        <w:tc>
          <w:tcPr>
            <w:tcW w:w="5670" w:type="dxa"/>
            <w:gridSpan w:val="2"/>
            <w:shd w:val="clear" w:color="auto" w:fill="FFFFFF" w:themeFill="background1"/>
          </w:tcPr>
          <w:p w14:paraId="722CFC09" w14:textId="77777777" w:rsidR="008A5577" w:rsidRPr="006554C2" w:rsidRDefault="008A5577" w:rsidP="008A5577">
            <w:pPr>
              <w:shd w:val="clear" w:color="auto" w:fill="FFFFFF" w:themeFill="background1"/>
              <w:rPr>
                <w:szCs w:val="24"/>
              </w:rPr>
            </w:pPr>
            <w:r w:rsidRPr="006554C2">
              <w:rPr>
                <w:b/>
                <w:szCs w:val="24"/>
              </w:rPr>
              <w:t>Utvrdite veličinu adresata:</w:t>
            </w:r>
          </w:p>
        </w:tc>
        <w:tc>
          <w:tcPr>
            <w:tcW w:w="1276" w:type="dxa"/>
            <w:gridSpan w:val="2"/>
            <w:shd w:val="clear" w:color="auto" w:fill="FFFFFF" w:themeFill="background1"/>
          </w:tcPr>
          <w:p w14:paraId="42CDDAD5" w14:textId="2C795195" w:rsidR="008A5577" w:rsidRPr="006554C2" w:rsidRDefault="008A5577" w:rsidP="008A5577">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6E50F711" w14:textId="453B9845" w:rsidR="008A5577" w:rsidRPr="006554C2" w:rsidRDefault="008A5577" w:rsidP="008A5577">
            <w:pPr>
              <w:shd w:val="clear" w:color="auto" w:fill="FFFFFF" w:themeFill="background1"/>
              <w:rPr>
                <w:b/>
                <w:bCs/>
                <w:szCs w:val="24"/>
              </w:rPr>
            </w:pPr>
            <w:r w:rsidRPr="006554C2">
              <w:rPr>
                <w:b/>
                <w:bCs/>
              </w:rPr>
              <w:t>Ne</w:t>
            </w:r>
          </w:p>
        </w:tc>
        <w:tc>
          <w:tcPr>
            <w:tcW w:w="812" w:type="dxa"/>
            <w:shd w:val="clear" w:color="auto" w:fill="FFFFFF" w:themeFill="background1"/>
          </w:tcPr>
          <w:p w14:paraId="33233146" w14:textId="1E4B4965" w:rsidR="008A5577" w:rsidRPr="006554C2" w:rsidRDefault="008A5577" w:rsidP="008A5577">
            <w:pPr>
              <w:shd w:val="clear" w:color="auto" w:fill="FFFFFF" w:themeFill="background1"/>
              <w:rPr>
                <w:b/>
                <w:bCs/>
                <w:szCs w:val="24"/>
              </w:rPr>
            </w:pPr>
            <w:r w:rsidRPr="006554C2">
              <w:rPr>
                <w:b/>
                <w:bCs/>
              </w:rPr>
              <w:t>Ne</w:t>
            </w:r>
          </w:p>
        </w:tc>
      </w:tr>
      <w:tr w:rsidR="008A5577" w:rsidRPr="006554C2" w14:paraId="294BB30D" w14:textId="77777777" w:rsidTr="00BC2655">
        <w:trPr>
          <w:trHeight w:val="284"/>
        </w:trPr>
        <w:tc>
          <w:tcPr>
            <w:tcW w:w="993" w:type="dxa"/>
            <w:shd w:val="clear" w:color="auto" w:fill="FFFFFF" w:themeFill="background1"/>
          </w:tcPr>
          <w:p w14:paraId="1B752F4A" w14:textId="77777777" w:rsidR="008A5577" w:rsidRPr="006554C2" w:rsidRDefault="008A5577" w:rsidP="008A5577">
            <w:pPr>
              <w:shd w:val="clear" w:color="auto" w:fill="FFFFFF" w:themeFill="background1"/>
              <w:rPr>
                <w:szCs w:val="24"/>
              </w:rPr>
            </w:pPr>
            <w:r w:rsidRPr="006554C2">
              <w:rPr>
                <w:szCs w:val="24"/>
              </w:rPr>
              <w:t>5.6.12.</w:t>
            </w:r>
          </w:p>
        </w:tc>
        <w:tc>
          <w:tcPr>
            <w:tcW w:w="5670" w:type="dxa"/>
            <w:gridSpan w:val="2"/>
            <w:shd w:val="clear" w:color="auto" w:fill="FFFFFF" w:themeFill="background1"/>
          </w:tcPr>
          <w:p w14:paraId="79A3FCAD" w14:textId="77777777" w:rsidR="008A5577" w:rsidRPr="006554C2" w:rsidRDefault="008A5577" w:rsidP="008A5577">
            <w:pPr>
              <w:shd w:val="clear" w:color="auto" w:fill="FFFFFF" w:themeFill="background1"/>
              <w:rPr>
                <w:szCs w:val="24"/>
              </w:rPr>
            </w:pPr>
            <w:r w:rsidRPr="006554C2">
              <w:rPr>
                <w:szCs w:val="24"/>
              </w:rPr>
              <w:t>Mikro i mali poduzetnici i/ili obiteljska poljoprivredna gospodarstva i/ili zadruge</w:t>
            </w:r>
          </w:p>
        </w:tc>
        <w:tc>
          <w:tcPr>
            <w:tcW w:w="1276" w:type="dxa"/>
            <w:gridSpan w:val="2"/>
            <w:shd w:val="clear" w:color="auto" w:fill="FFFFFF" w:themeFill="background1"/>
          </w:tcPr>
          <w:p w14:paraId="23216E0A" w14:textId="1A4D726D" w:rsidR="008A5577" w:rsidRPr="006554C2" w:rsidRDefault="008A5577" w:rsidP="008A5577">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54872C68" w14:textId="282B6D88" w:rsidR="008A5577" w:rsidRPr="006554C2" w:rsidRDefault="008A5577" w:rsidP="008A5577">
            <w:pPr>
              <w:shd w:val="clear" w:color="auto" w:fill="FFFFFF" w:themeFill="background1"/>
              <w:rPr>
                <w:b/>
                <w:bCs/>
                <w:szCs w:val="24"/>
              </w:rPr>
            </w:pPr>
            <w:r w:rsidRPr="006554C2">
              <w:rPr>
                <w:b/>
                <w:bCs/>
              </w:rPr>
              <w:t>Ne</w:t>
            </w:r>
          </w:p>
        </w:tc>
        <w:tc>
          <w:tcPr>
            <w:tcW w:w="812" w:type="dxa"/>
            <w:shd w:val="clear" w:color="auto" w:fill="FFFFFF" w:themeFill="background1"/>
          </w:tcPr>
          <w:p w14:paraId="60BF6327" w14:textId="494B6941" w:rsidR="008A5577" w:rsidRPr="006554C2" w:rsidRDefault="008A5577" w:rsidP="008A5577">
            <w:pPr>
              <w:shd w:val="clear" w:color="auto" w:fill="FFFFFF" w:themeFill="background1"/>
              <w:rPr>
                <w:b/>
                <w:bCs/>
                <w:szCs w:val="24"/>
              </w:rPr>
            </w:pPr>
            <w:r w:rsidRPr="006554C2">
              <w:rPr>
                <w:b/>
                <w:bCs/>
              </w:rPr>
              <w:t>Ne</w:t>
            </w:r>
          </w:p>
        </w:tc>
      </w:tr>
      <w:tr w:rsidR="008A5577" w:rsidRPr="006554C2" w14:paraId="5CFB91EB" w14:textId="77777777" w:rsidTr="00BC2655">
        <w:trPr>
          <w:trHeight w:val="284"/>
        </w:trPr>
        <w:tc>
          <w:tcPr>
            <w:tcW w:w="993" w:type="dxa"/>
            <w:shd w:val="clear" w:color="auto" w:fill="FFFFFF" w:themeFill="background1"/>
          </w:tcPr>
          <w:p w14:paraId="5820B211" w14:textId="77777777" w:rsidR="008A5577" w:rsidRPr="006554C2" w:rsidRDefault="008A5577" w:rsidP="008A5577">
            <w:pPr>
              <w:shd w:val="clear" w:color="auto" w:fill="FFFFFF" w:themeFill="background1"/>
              <w:rPr>
                <w:szCs w:val="24"/>
              </w:rPr>
            </w:pPr>
            <w:r w:rsidRPr="006554C2">
              <w:rPr>
                <w:szCs w:val="24"/>
              </w:rPr>
              <w:t>5.6.13.</w:t>
            </w:r>
          </w:p>
        </w:tc>
        <w:tc>
          <w:tcPr>
            <w:tcW w:w="5670" w:type="dxa"/>
            <w:gridSpan w:val="2"/>
            <w:shd w:val="clear" w:color="auto" w:fill="FFFFFF" w:themeFill="background1"/>
          </w:tcPr>
          <w:p w14:paraId="795C26CA" w14:textId="521E1BD4" w:rsidR="008A5577" w:rsidRPr="006554C2" w:rsidRDefault="008A5577" w:rsidP="008A5577">
            <w:pPr>
              <w:shd w:val="clear" w:color="auto" w:fill="FFFFFF" w:themeFill="background1"/>
              <w:rPr>
                <w:szCs w:val="24"/>
              </w:rPr>
            </w:pPr>
            <w:r w:rsidRPr="006554C2">
              <w:rPr>
                <w:szCs w:val="24"/>
              </w:rPr>
              <w:t>Srednji i veliki poduzetnici</w:t>
            </w:r>
          </w:p>
        </w:tc>
        <w:tc>
          <w:tcPr>
            <w:tcW w:w="1276" w:type="dxa"/>
            <w:gridSpan w:val="2"/>
            <w:shd w:val="clear" w:color="auto" w:fill="FFFFFF" w:themeFill="background1"/>
          </w:tcPr>
          <w:p w14:paraId="5F4913CF" w14:textId="2515BB25" w:rsidR="008A5577" w:rsidRPr="006554C2" w:rsidRDefault="008A5577" w:rsidP="008A5577">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1189D2EE" w14:textId="4DB951E2" w:rsidR="008A5577" w:rsidRPr="006554C2" w:rsidRDefault="008A5577" w:rsidP="008A5577">
            <w:pPr>
              <w:shd w:val="clear" w:color="auto" w:fill="FFFFFF" w:themeFill="background1"/>
              <w:rPr>
                <w:b/>
                <w:bCs/>
                <w:szCs w:val="24"/>
              </w:rPr>
            </w:pPr>
            <w:r w:rsidRPr="006554C2">
              <w:rPr>
                <w:b/>
                <w:bCs/>
              </w:rPr>
              <w:t>Ne</w:t>
            </w:r>
          </w:p>
        </w:tc>
        <w:tc>
          <w:tcPr>
            <w:tcW w:w="812" w:type="dxa"/>
            <w:shd w:val="clear" w:color="auto" w:fill="FFFFFF" w:themeFill="background1"/>
          </w:tcPr>
          <w:p w14:paraId="6F6DA90F" w14:textId="6D11B9FA" w:rsidR="008A5577" w:rsidRPr="006554C2" w:rsidRDefault="008A5577" w:rsidP="008A5577">
            <w:pPr>
              <w:shd w:val="clear" w:color="auto" w:fill="FFFFFF" w:themeFill="background1"/>
              <w:rPr>
                <w:b/>
                <w:bCs/>
                <w:szCs w:val="24"/>
              </w:rPr>
            </w:pPr>
            <w:r w:rsidRPr="006554C2">
              <w:rPr>
                <w:b/>
                <w:bCs/>
              </w:rPr>
              <w:t>Ne</w:t>
            </w:r>
          </w:p>
        </w:tc>
      </w:tr>
      <w:tr w:rsidR="008A5577" w:rsidRPr="006554C2" w14:paraId="6B192896" w14:textId="77777777" w:rsidTr="00BC2655">
        <w:trPr>
          <w:trHeight w:val="284"/>
        </w:trPr>
        <w:tc>
          <w:tcPr>
            <w:tcW w:w="993" w:type="dxa"/>
            <w:shd w:val="clear" w:color="auto" w:fill="FFFFFF" w:themeFill="background1"/>
          </w:tcPr>
          <w:p w14:paraId="3A19CCBF" w14:textId="77777777" w:rsidR="008A5577" w:rsidRPr="006554C2" w:rsidRDefault="008A5577" w:rsidP="008A5577">
            <w:pPr>
              <w:shd w:val="clear" w:color="auto" w:fill="FFFFFF" w:themeFill="background1"/>
              <w:rPr>
                <w:szCs w:val="24"/>
              </w:rPr>
            </w:pPr>
            <w:r w:rsidRPr="006554C2">
              <w:rPr>
                <w:szCs w:val="24"/>
              </w:rPr>
              <w:t>5.6.14.</w:t>
            </w:r>
          </w:p>
        </w:tc>
        <w:tc>
          <w:tcPr>
            <w:tcW w:w="5670" w:type="dxa"/>
            <w:gridSpan w:val="2"/>
            <w:shd w:val="clear" w:color="auto" w:fill="FFFFFF" w:themeFill="background1"/>
          </w:tcPr>
          <w:p w14:paraId="0AD09634" w14:textId="77777777" w:rsidR="008A5577" w:rsidRPr="006554C2" w:rsidRDefault="008A5577" w:rsidP="008A5577">
            <w:pPr>
              <w:shd w:val="clear" w:color="auto" w:fill="FFFFFF" w:themeFill="background1"/>
              <w:rPr>
                <w:szCs w:val="24"/>
              </w:rPr>
            </w:pPr>
            <w:r w:rsidRPr="006554C2">
              <w:rPr>
                <w:szCs w:val="24"/>
              </w:rPr>
              <w:t>Građani i/ili obitelji i/ili kućanstva</w:t>
            </w:r>
          </w:p>
        </w:tc>
        <w:tc>
          <w:tcPr>
            <w:tcW w:w="1276" w:type="dxa"/>
            <w:gridSpan w:val="2"/>
            <w:shd w:val="clear" w:color="auto" w:fill="FFFFFF" w:themeFill="background1"/>
          </w:tcPr>
          <w:p w14:paraId="7F1F020F" w14:textId="598723F7" w:rsidR="008A5577" w:rsidRPr="006554C2" w:rsidRDefault="008A5577" w:rsidP="008A5577">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639EE9FD" w14:textId="307BA4E8" w:rsidR="008A5577" w:rsidRPr="006554C2" w:rsidRDefault="008A5577" w:rsidP="008A5577">
            <w:pPr>
              <w:shd w:val="clear" w:color="auto" w:fill="FFFFFF" w:themeFill="background1"/>
              <w:rPr>
                <w:b/>
                <w:bCs/>
                <w:szCs w:val="24"/>
              </w:rPr>
            </w:pPr>
            <w:r w:rsidRPr="006554C2">
              <w:rPr>
                <w:b/>
                <w:bCs/>
              </w:rPr>
              <w:t>Ne</w:t>
            </w:r>
          </w:p>
        </w:tc>
        <w:tc>
          <w:tcPr>
            <w:tcW w:w="812" w:type="dxa"/>
            <w:shd w:val="clear" w:color="auto" w:fill="FFFFFF" w:themeFill="background1"/>
          </w:tcPr>
          <w:p w14:paraId="62838884" w14:textId="5C18A414" w:rsidR="008A5577" w:rsidRPr="006554C2" w:rsidRDefault="008A5577" w:rsidP="008A5577">
            <w:pPr>
              <w:shd w:val="clear" w:color="auto" w:fill="FFFFFF" w:themeFill="background1"/>
              <w:rPr>
                <w:b/>
                <w:bCs/>
                <w:szCs w:val="24"/>
              </w:rPr>
            </w:pPr>
            <w:r w:rsidRPr="006554C2">
              <w:rPr>
                <w:b/>
                <w:bCs/>
              </w:rPr>
              <w:t>Ne</w:t>
            </w:r>
          </w:p>
        </w:tc>
      </w:tr>
      <w:tr w:rsidR="008A5577" w:rsidRPr="006554C2" w14:paraId="74A243EB" w14:textId="77777777" w:rsidTr="00BC2655">
        <w:trPr>
          <w:trHeight w:val="284"/>
        </w:trPr>
        <w:tc>
          <w:tcPr>
            <w:tcW w:w="993" w:type="dxa"/>
            <w:shd w:val="clear" w:color="auto" w:fill="FFFFFF" w:themeFill="background1"/>
          </w:tcPr>
          <w:p w14:paraId="3F36ED44" w14:textId="77777777" w:rsidR="008A5577" w:rsidRPr="006554C2" w:rsidRDefault="008A5577" w:rsidP="008A5577">
            <w:pPr>
              <w:shd w:val="clear" w:color="auto" w:fill="FFFFFF" w:themeFill="background1"/>
              <w:rPr>
                <w:szCs w:val="24"/>
              </w:rPr>
            </w:pPr>
            <w:r w:rsidRPr="006554C2">
              <w:rPr>
                <w:szCs w:val="24"/>
              </w:rPr>
              <w:t>5.6.15.</w:t>
            </w:r>
          </w:p>
        </w:tc>
        <w:tc>
          <w:tcPr>
            <w:tcW w:w="5670" w:type="dxa"/>
            <w:gridSpan w:val="2"/>
            <w:shd w:val="clear" w:color="auto" w:fill="FFFFFF" w:themeFill="background1"/>
          </w:tcPr>
          <w:p w14:paraId="39391D66" w14:textId="77777777" w:rsidR="008A5577" w:rsidRPr="006554C2" w:rsidRDefault="008A5577" w:rsidP="008A5577">
            <w:pPr>
              <w:shd w:val="clear" w:color="auto" w:fill="FFFFFF" w:themeFill="background1"/>
              <w:rPr>
                <w:szCs w:val="24"/>
              </w:rPr>
            </w:pPr>
            <w:r w:rsidRPr="006554C2">
              <w:rPr>
                <w:szCs w:val="24"/>
              </w:rPr>
              <w:t>Radnici i/ili umirovljenici</w:t>
            </w:r>
          </w:p>
        </w:tc>
        <w:tc>
          <w:tcPr>
            <w:tcW w:w="1276" w:type="dxa"/>
            <w:gridSpan w:val="2"/>
            <w:shd w:val="clear" w:color="auto" w:fill="FFFFFF" w:themeFill="background1"/>
          </w:tcPr>
          <w:p w14:paraId="5F29A7C5" w14:textId="12721A85" w:rsidR="008A5577" w:rsidRPr="006554C2" w:rsidRDefault="008A5577" w:rsidP="008A5577">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5C1628FA" w14:textId="3E7029AC" w:rsidR="008A5577" w:rsidRPr="006554C2" w:rsidRDefault="008A5577" w:rsidP="008A5577">
            <w:pPr>
              <w:shd w:val="clear" w:color="auto" w:fill="FFFFFF" w:themeFill="background1"/>
              <w:rPr>
                <w:b/>
                <w:bCs/>
                <w:szCs w:val="24"/>
              </w:rPr>
            </w:pPr>
            <w:r w:rsidRPr="006554C2">
              <w:rPr>
                <w:b/>
                <w:bCs/>
              </w:rPr>
              <w:t>Ne</w:t>
            </w:r>
          </w:p>
        </w:tc>
        <w:tc>
          <w:tcPr>
            <w:tcW w:w="812" w:type="dxa"/>
            <w:shd w:val="clear" w:color="auto" w:fill="FFFFFF" w:themeFill="background1"/>
          </w:tcPr>
          <w:p w14:paraId="592ED4B0" w14:textId="385B81A3" w:rsidR="008A5577" w:rsidRPr="006554C2" w:rsidRDefault="008A5577" w:rsidP="008A5577">
            <w:pPr>
              <w:shd w:val="clear" w:color="auto" w:fill="FFFFFF" w:themeFill="background1"/>
              <w:rPr>
                <w:b/>
                <w:bCs/>
                <w:szCs w:val="24"/>
              </w:rPr>
            </w:pPr>
            <w:r w:rsidRPr="006554C2">
              <w:rPr>
                <w:b/>
                <w:bCs/>
              </w:rPr>
              <w:t>Ne</w:t>
            </w:r>
          </w:p>
        </w:tc>
      </w:tr>
      <w:tr w:rsidR="008A5577" w:rsidRPr="006554C2" w14:paraId="57722120" w14:textId="77777777" w:rsidTr="00BC2655">
        <w:trPr>
          <w:trHeight w:val="284"/>
        </w:trPr>
        <w:tc>
          <w:tcPr>
            <w:tcW w:w="993" w:type="dxa"/>
            <w:shd w:val="clear" w:color="auto" w:fill="FFFFFF" w:themeFill="background1"/>
          </w:tcPr>
          <w:p w14:paraId="1014825D" w14:textId="77777777" w:rsidR="008A5577" w:rsidRPr="006554C2" w:rsidRDefault="008A5577" w:rsidP="008A5577">
            <w:pPr>
              <w:shd w:val="clear" w:color="auto" w:fill="FFFFFF" w:themeFill="background1"/>
              <w:rPr>
                <w:szCs w:val="24"/>
              </w:rPr>
            </w:pPr>
            <w:r w:rsidRPr="006554C2">
              <w:rPr>
                <w:szCs w:val="24"/>
              </w:rPr>
              <w:t>5.6.16.</w:t>
            </w:r>
          </w:p>
        </w:tc>
        <w:tc>
          <w:tcPr>
            <w:tcW w:w="5670" w:type="dxa"/>
            <w:gridSpan w:val="2"/>
            <w:shd w:val="clear" w:color="auto" w:fill="FFFFFF" w:themeFill="background1"/>
          </w:tcPr>
          <w:p w14:paraId="7DD9E427" w14:textId="77777777" w:rsidR="008A5577" w:rsidRPr="006554C2" w:rsidRDefault="008A5577" w:rsidP="008A5577">
            <w:pPr>
              <w:shd w:val="clear" w:color="auto" w:fill="FFFFFF" w:themeFill="background1"/>
              <w:rPr>
                <w:szCs w:val="24"/>
              </w:rPr>
            </w:pPr>
            <w:r w:rsidRPr="006554C2">
              <w:rPr>
                <w:szCs w:val="24"/>
              </w:rPr>
              <w:t>Pružatelji uslužnih djelatnosti u pojedinoj gospodarskoj grani i/ili potrošači</w:t>
            </w:r>
          </w:p>
        </w:tc>
        <w:tc>
          <w:tcPr>
            <w:tcW w:w="1276" w:type="dxa"/>
            <w:gridSpan w:val="2"/>
            <w:shd w:val="clear" w:color="auto" w:fill="FFFFFF" w:themeFill="background1"/>
          </w:tcPr>
          <w:p w14:paraId="2B12991E" w14:textId="6FFB7EA7" w:rsidR="008A5577" w:rsidRPr="006554C2" w:rsidRDefault="008A5577" w:rsidP="008A5577">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0388CB93" w14:textId="1E36BE56" w:rsidR="008A5577" w:rsidRPr="006554C2" w:rsidRDefault="008A5577" w:rsidP="008A5577">
            <w:pPr>
              <w:shd w:val="clear" w:color="auto" w:fill="FFFFFF" w:themeFill="background1"/>
              <w:rPr>
                <w:b/>
                <w:bCs/>
                <w:szCs w:val="24"/>
              </w:rPr>
            </w:pPr>
            <w:r w:rsidRPr="006554C2">
              <w:rPr>
                <w:b/>
                <w:bCs/>
              </w:rPr>
              <w:t>Ne</w:t>
            </w:r>
          </w:p>
        </w:tc>
        <w:tc>
          <w:tcPr>
            <w:tcW w:w="812" w:type="dxa"/>
            <w:shd w:val="clear" w:color="auto" w:fill="FFFFFF" w:themeFill="background1"/>
          </w:tcPr>
          <w:p w14:paraId="31F6784E" w14:textId="2989130C" w:rsidR="008A5577" w:rsidRPr="006554C2" w:rsidRDefault="008A5577" w:rsidP="008A5577">
            <w:pPr>
              <w:shd w:val="clear" w:color="auto" w:fill="FFFFFF" w:themeFill="background1"/>
              <w:rPr>
                <w:b/>
                <w:bCs/>
                <w:szCs w:val="24"/>
              </w:rPr>
            </w:pPr>
            <w:r w:rsidRPr="006554C2">
              <w:rPr>
                <w:b/>
                <w:bCs/>
              </w:rPr>
              <w:t>Ne</w:t>
            </w:r>
          </w:p>
        </w:tc>
      </w:tr>
      <w:tr w:rsidR="008A5577" w:rsidRPr="006554C2" w14:paraId="53FB6C7A" w14:textId="77777777" w:rsidTr="00BC2655">
        <w:trPr>
          <w:trHeight w:val="284"/>
        </w:trPr>
        <w:tc>
          <w:tcPr>
            <w:tcW w:w="993" w:type="dxa"/>
            <w:shd w:val="clear" w:color="auto" w:fill="FFFFFF" w:themeFill="background1"/>
          </w:tcPr>
          <w:p w14:paraId="506DABD4" w14:textId="77777777" w:rsidR="008A5577" w:rsidRPr="006554C2" w:rsidRDefault="008A5577" w:rsidP="008A5577">
            <w:pPr>
              <w:shd w:val="clear" w:color="auto" w:fill="FFFFFF" w:themeFill="background1"/>
              <w:rPr>
                <w:szCs w:val="24"/>
              </w:rPr>
            </w:pPr>
            <w:r w:rsidRPr="006554C2">
              <w:rPr>
                <w:szCs w:val="24"/>
              </w:rPr>
              <w:t>5.6.17.</w:t>
            </w:r>
          </w:p>
        </w:tc>
        <w:tc>
          <w:tcPr>
            <w:tcW w:w="5670" w:type="dxa"/>
            <w:gridSpan w:val="2"/>
            <w:shd w:val="clear" w:color="auto" w:fill="FFFFFF" w:themeFill="background1"/>
          </w:tcPr>
          <w:p w14:paraId="1A65D0BD" w14:textId="77777777" w:rsidR="008A5577" w:rsidRPr="006554C2" w:rsidRDefault="008A5577" w:rsidP="008A5577">
            <w:pPr>
              <w:shd w:val="clear" w:color="auto" w:fill="FFFFFF" w:themeFill="background1"/>
              <w:rPr>
                <w:szCs w:val="24"/>
              </w:rPr>
            </w:pPr>
            <w:r w:rsidRPr="006554C2">
              <w:rPr>
                <w:szCs w:val="24"/>
              </w:rPr>
              <w:t>Hrvatski branitelji</w:t>
            </w:r>
          </w:p>
        </w:tc>
        <w:tc>
          <w:tcPr>
            <w:tcW w:w="1276" w:type="dxa"/>
            <w:gridSpan w:val="2"/>
            <w:shd w:val="clear" w:color="auto" w:fill="FFFFFF" w:themeFill="background1"/>
          </w:tcPr>
          <w:p w14:paraId="4F05ABA4" w14:textId="3530B1D9" w:rsidR="008A5577" w:rsidRPr="006554C2" w:rsidRDefault="008A5577" w:rsidP="008A5577">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27968946" w14:textId="2823AC0C" w:rsidR="008A5577" w:rsidRPr="006554C2" w:rsidRDefault="008A5577" w:rsidP="008A5577">
            <w:pPr>
              <w:shd w:val="clear" w:color="auto" w:fill="FFFFFF" w:themeFill="background1"/>
              <w:rPr>
                <w:b/>
                <w:bCs/>
                <w:szCs w:val="24"/>
              </w:rPr>
            </w:pPr>
            <w:r w:rsidRPr="006554C2">
              <w:rPr>
                <w:b/>
                <w:bCs/>
              </w:rPr>
              <w:t>Ne</w:t>
            </w:r>
          </w:p>
        </w:tc>
        <w:tc>
          <w:tcPr>
            <w:tcW w:w="812" w:type="dxa"/>
            <w:shd w:val="clear" w:color="auto" w:fill="FFFFFF" w:themeFill="background1"/>
          </w:tcPr>
          <w:p w14:paraId="551CFBF9" w14:textId="0AAC7C1E" w:rsidR="008A5577" w:rsidRPr="006554C2" w:rsidRDefault="008A5577" w:rsidP="008A5577">
            <w:pPr>
              <w:shd w:val="clear" w:color="auto" w:fill="FFFFFF" w:themeFill="background1"/>
              <w:rPr>
                <w:b/>
                <w:bCs/>
                <w:szCs w:val="24"/>
              </w:rPr>
            </w:pPr>
            <w:r w:rsidRPr="006554C2">
              <w:rPr>
                <w:b/>
                <w:bCs/>
              </w:rPr>
              <w:t>Ne</w:t>
            </w:r>
          </w:p>
        </w:tc>
      </w:tr>
      <w:tr w:rsidR="008A5577" w:rsidRPr="006554C2" w14:paraId="2474F86A" w14:textId="77777777" w:rsidTr="00BC2655">
        <w:trPr>
          <w:trHeight w:val="284"/>
        </w:trPr>
        <w:tc>
          <w:tcPr>
            <w:tcW w:w="993" w:type="dxa"/>
            <w:shd w:val="clear" w:color="auto" w:fill="FFFFFF" w:themeFill="background1"/>
          </w:tcPr>
          <w:p w14:paraId="6F7D692C" w14:textId="77777777" w:rsidR="008A5577" w:rsidRPr="006554C2" w:rsidRDefault="008A5577" w:rsidP="008A5577">
            <w:pPr>
              <w:shd w:val="clear" w:color="auto" w:fill="FFFFFF" w:themeFill="background1"/>
              <w:rPr>
                <w:szCs w:val="24"/>
              </w:rPr>
            </w:pPr>
            <w:r w:rsidRPr="006554C2">
              <w:rPr>
                <w:szCs w:val="24"/>
              </w:rPr>
              <w:t>5.6.18.</w:t>
            </w:r>
          </w:p>
        </w:tc>
        <w:tc>
          <w:tcPr>
            <w:tcW w:w="5670" w:type="dxa"/>
            <w:gridSpan w:val="2"/>
            <w:shd w:val="clear" w:color="auto" w:fill="FFFFFF" w:themeFill="background1"/>
          </w:tcPr>
          <w:p w14:paraId="3938A98E" w14:textId="77777777" w:rsidR="008A5577" w:rsidRPr="006554C2" w:rsidRDefault="008A5577" w:rsidP="008A5577">
            <w:pPr>
              <w:shd w:val="clear" w:color="auto" w:fill="FFFFFF" w:themeFill="background1"/>
              <w:rPr>
                <w:szCs w:val="24"/>
              </w:rPr>
            </w:pPr>
            <w:r w:rsidRPr="006554C2">
              <w:rPr>
                <w:szCs w:val="24"/>
              </w:rPr>
              <w:t>Manjine i/ili socijalne skupine s posebnim interesima i potrebama</w:t>
            </w:r>
          </w:p>
        </w:tc>
        <w:tc>
          <w:tcPr>
            <w:tcW w:w="1276" w:type="dxa"/>
            <w:gridSpan w:val="2"/>
            <w:shd w:val="clear" w:color="auto" w:fill="FFFFFF" w:themeFill="background1"/>
          </w:tcPr>
          <w:p w14:paraId="4DCD8E11" w14:textId="7B8C1682" w:rsidR="008A5577" w:rsidRPr="006554C2" w:rsidRDefault="008A5577" w:rsidP="008A5577">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61D00814" w14:textId="48486460" w:rsidR="008A5577" w:rsidRPr="006554C2" w:rsidRDefault="008A5577" w:rsidP="008A5577">
            <w:pPr>
              <w:shd w:val="clear" w:color="auto" w:fill="FFFFFF" w:themeFill="background1"/>
              <w:rPr>
                <w:b/>
                <w:bCs/>
                <w:szCs w:val="24"/>
              </w:rPr>
            </w:pPr>
            <w:r w:rsidRPr="006554C2">
              <w:rPr>
                <w:b/>
                <w:bCs/>
              </w:rPr>
              <w:t>Ne</w:t>
            </w:r>
          </w:p>
        </w:tc>
        <w:tc>
          <w:tcPr>
            <w:tcW w:w="812" w:type="dxa"/>
            <w:shd w:val="clear" w:color="auto" w:fill="FFFFFF" w:themeFill="background1"/>
          </w:tcPr>
          <w:p w14:paraId="04D2C24F" w14:textId="16224CB0" w:rsidR="008A5577" w:rsidRPr="006554C2" w:rsidRDefault="008A5577" w:rsidP="008A5577">
            <w:pPr>
              <w:shd w:val="clear" w:color="auto" w:fill="FFFFFF" w:themeFill="background1"/>
              <w:rPr>
                <w:b/>
                <w:bCs/>
                <w:szCs w:val="24"/>
              </w:rPr>
            </w:pPr>
            <w:r w:rsidRPr="006554C2">
              <w:rPr>
                <w:b/>
                <w:bCs/>
              </w:rPr>
              <w:t>Ne</w:t>
            </w:r>
          </w:p>
        </w:tc>
      </w:tr>
      <w:tr w:rsidR="008A5577" w:rsidRPr="006554C2" w14:paraId="5A51E821" w14:textId="77777777" w:rsidTr="00BC2655">
        <w:trPr>
          <w:trHeight w:val="284"/>
        </w:trPr>
        <w:tc>
          <w:tcPr>
            <w:tcW w:w="993" w:type="dxa"/>
            <w:shd w:val="clear" w:color="auto" w:fill="FFFFFF" w:themeFill="background1"/>
          </w:tcPr>
          <w:p w14:paraId="366AB853" w14:textId="77777777" w:rsidR="008A5577" w:rsidRPr="006554C2" w:rsidRDefault="008A5577" w:rsidP="008A5577">
            <w:pPr>
              <w:shd w:val="clear" w:color="auto" w:fill="FFFFFF" w:themeFill="background1"/>
              <w:rPr>
                <w:szCs w:val="24"/>
              </w:rPr>
            </w:pPr>
            <w:r w:rsidRPr="006554C2">
              <w:rPr>
                <w:szCs w:val="24"/>
              </w:rPr>
              <w:t>5.6.19.</w:t>
            </w:r>
          </w:p>
        </w:tc>
        <w:tc>
          <w:tcPr>
            <w:tcW w:w="5670" w:type="dxa"/>
            <w:gridSpan w:val="2"/>
            <w:shd w:val="clear" w:color="auto" w:fill="FFFFFF" w:themeFill="background1"/>
          </w:tcPr>
          <w:p w14:paraId="372E1C5F" w14:textId="77777777" w:rsidR="008A5577" w:rsidRPr="006554C2" w:rsidRDefault="008A5577" w:rsidP="008A5577">
            <w:pPr>
              <w:shd w:val="clear" w:color="auto" w:fill="FFFFFF" w:themeFill="background1"/>
              <w:rPr>
                <w:szCs w:val="24"/>
              </w:rPr>
            </w:pPr>
            <w:r w:rsidRPr="006554C2">
              <w:rPr>
                <w:szCs w:val="24"/>
              </w:rPr>
              <w:t>Udruge i/ili zaklade</w:t>
            </w:r>
          </w:p>
        </w:tc>
        <w:tc>
          <w:tcPr>
            <w:tcW w:w="1276" w:type="dxa"/>
            <w:gridSpan w:val="2"/>
            <w:shd w:val="clear" w:color="auto" w:fill="FFFFFF" w:themeFill="background1"/>
          </w:tcPr>
          <w:p w14:paraId="7F0348A4" w14:textId="1C3F8720" w:rsidR="008A5577" w:rsidRPr="006554C2" w:rsidRDefault="008A5577" w:rsidP="008A5577">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3C06BD81" w14:textId="4C2F9EB5" w:rsidR="008A5577" w:rsidRPr="006554C2" w:rsidRDefault="008A5577" w:rsidP="008A5577">
            <w:pPr>
              <w:shd w:val="clear" w:color="auto" w:fill="FFFFFF" w:themeFill="background1"/>
              <w:rPr>
                <w:b/>
                <w:bCs/>
                <w:szCs w:val="24"/>
              </w:rPr>
            </w:pPr>
            <w:r w:rsidRPr="006554C2">
              <w:rPr>
                <w:b/>
                <w:bCs/>
              </w:rPr>
              <w:t>Ne</w:t>
            </w:r>
          </w:p>
        </w:tc>
        <w:tc>
          <w:tcPr>
            <w:tcW w:w="812" w:type="dxa"/>
            <w:shd w:val="clear" w:color="auto" w:fill="FFFFFF" w:themeFill="background1"/>
          </w:tcPr>
          <w:p w14:paraId="69A0D680" w14:textId="3CE4C1D9" w:rsidR="008A5577" w:rsidRPr="006554C2" w:rsidRDefault="008A5577" w:rsidP="008A5577">
            <w:pPr>
              <w:shd w:val="clear" w:color="auto" w:fill="FFFFFF" w:themeFill="background1"/>
              <w:rPr>
                <w:b/>
                <w:bCs/>
                <w:szCs w:val="24"/>
              </w:rPr>
            </w:pPr>
            <w:r w:rsidRPr="006554C2">
              <w:rPr>
                <w:b/>
                <w:bCs/>
              </w:rPr>
              <w:t>Ne</w:t>
            </w:r>
          </w:p>
        </w:tc>
      </w:tr>
      <w:tr w:rsidR="008A5577" w:rsidRPr="006554C2" w14:paraId="23B79C67" w14:textId="77777777" w:rsidTr="00BC2655">
        <w:trPr>
          <w:trHeight w:val="284"/>
        </w:trPr>
        <w:tc>
          <w:tcPr>
            <w:tcW w:w="993" w:type="dxa"/>
            <w:shd w:val="clear" w:color="auto" w:fill="FFFFFF" w:themeFill="background1"/>
          </w:tcPr>
          <w:p w14:paraId="13432EF4" w14:textId="77777777" w:rsidR="008A5577" w:rsidRPr="006554C2" w:rsidRDefault="008A5577" w:rsidP="008A5577">
            <w:pPr>
              <w:shd w:val="clear" w:color="auto" w:fill="FFFFFF" w:themeFill="background1"/>
              <w:rPr>
                <w:szCs w:val="24"/>
              </w:rPr>
            </w:pPr>
            <w:r w:rsidRPr="006554C2">
              <w:rPr>
                <w:szCs w:val="24"/>
              </w:rPr>
              <w:t>5.6.20.</w:t>
            </w:r>
          </w:p>
        </w:tc>
        <w:tc>
          <w:tcPr>
            <w:tcW w:w="5670" w:type="dxa"/>
            <w:gridSpan w:val="2"/>
            <w:shd w:val="clear" w:color="auto" w:fill="FFFFFF" w:themeFill="background1"/>
          </w:tcPr>
          <w:p w14:paraId="136D0EE0" w14:textId="77777777" w:rsidR="008A5577" w:rsidRPr="006554C2" w:rsidRDefault="008A5577" w:rsidP="008A5577">
            <w:pPr>
              <w:shd w:val="clear" w:color="auto" w:fill="FFFFFF" w:themeFill="background1"/>
              <w:rPr>
                <w:szCs w:val="24"/>
              </w:rPr>
            </w:pPr>
            <w:r w:rsidRPr="006554C2">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14:paraId="59E05EBF" w14:textId="59E8558D" w:rsidR="008A5577" w:rsidRPr="006554C2" w:rsidRDefault="008A5577" w:rsidP="008A5577">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0F9FA825" w14:textId="4126ED38" w:rsidR="008A5577" w:rsidRPr="006554C2" w:rsidRDefault="008A5577" w:rsidP="008A5577">
            <w:pPr>
              <w:shd w:val="clear" w:color="auto" w:fill="FFFFFF" w:themeFill="background1"/>
              <w:rPr>
                <w:b/>
                <w:bCs/>
                <w:szCs w:val="24"/>
              </w:rPr>
            </w:pPr>
            <w:r w:rsidRPr="006554C2">
              <w:rPr>
                <w:b/>
                <w:bCs/>
              </w:rPr>
              <w:t>Ne</w:t>
            </w:r>
          </w:p>
        </w:tc>
        <w:tc>
          <w:tcPr>
            <w:tcW w:w="812" w:type="dxa"/>
            <w:shd w:val="clear" w:color="auto" w:fill="FFFFFF" w:themeFill="background1"/>
          </w:tcPr>
          <w:p w14:paraId="7B025659" w14:textId="2EED675E" w:rsidR="008A5577" w:rsidRPr="006554C2" w:rsidRDefault="008A5577" w:rsidP="008A5577">
            <w:pPr>
              <w:shd w:val="clear" w:color="auto" w:fill="FFFFFF" w:themeFill="background1"/>
              <w:rPr>
                <w:b/>
                <w:bCs/>
                <w:szCs w:val="24"/>
              </w:rPr>
            </w:pPr>
            <w:r w:rsidRPr="006554C2">
              <w:rPr>
                <w:b/>
                <w:bCs/>
              </w:rPr>
              <w:t>Ne</w:t>
            </w:r>
          </w:p>
        </w:tc>
      </w:tr>
      <w:tr w:rsidR="008A5577" w:rsidRPr="006554C2" w14:paraId="241FA9D8" w14:textId="77777777" w:rsidTr="00BC2655">
        <w:trPr>
          <w:trHeight w:val="284"/>
        </w:trPr>
        <w:tc>
          <w:tcPr>
            <w:tcW w:w="993" w:type="dxa"/>
            <w:shd w:val="clear" w:color="auto" w:fill="FFFFFF" w:themeFill="background1"/>
          </w:tcPr>
          <w:p w14:paraId="55F7EFDC" w14:textId="77777777" w:rsidR="008A5577" w:rsidRPr="006554C2" w:rsidRDefault="008A5577" w:rsidP="008A5577">
            <w:pPr>
              <w:shd w:val="clear" w:color="auto" w:fill="FFFFFF" w:themeFill="background1"/>
              <w:rPr>
                <w:szCs w:val="24"/>
              </w:rPr>
            </w:pPr>
            <w:r w:rsidRPr="006554C2">
              <w:rPr>
                <w:szCs w:val="24"/>
              </w:rPr>
              <w:t>5.6.21.</w:t>
            </w:r>
          </w:p>
        </w:tc>
        <w:tc>
          <w:tcPr>
            <w:tcW w:w="5670" w:type="dxa"/>
            <w:gridSpan w:val="2"/>
            <w:shd w:val="clear" w:color="auto" w:fill="FFFFFF" w:themeFill="background1"/>
          </w:tcPr>
          <w:p w14:paraId="23B9BFF6" w14:textId="77777777" w:rsidR="008A5577" w:rsidRPr="006554C2" w:rsidRDefault="008A5577" w:rsidP="008A5577">
            <w:pPr>
              <w:shd w:val="clear" w:color="auto" w:fill="FFFFFF" w:themeFill="background1"/>
              <w:rPr>
                <w:szCs w:val="24"/>
              </w:rPr>
            </w:pPr>
            <w:r w:rsidRPr="006554C2">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14:paraId="28060F91" w14:textId="0D6765DF" w:rsidR="008A5577" w:rsidRPr="006554C2" w:rsidRDefault="008A5577" w:rsidP="008A5577">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0B90074B" w14:textId="52BBDE66" w:rsidR="008A5577" w:rsidRPr="006554C2" w:rsidRDefault="008A5577" w:rsidP="008A5577">
            <w:pPr>
              <w:shd w:val="clear" w:color="auto" w:fill="FFFFFF" w:themeFill="background1"/>
              <w:rPr>
                <w:b/>
                <w:bCs/>
                <w:szCs w:val="24"/>
              </w:rPr>
            </w:pPr>
            <w:r w:rsidRPr="006554C2">
              <w:rPr>
                <w:b/>
                <w:bCs/>
              </w:rPr>
              <w:t>Ne</w:t>
            </w:r>
          </w:p>
        </w:tc>
        <w:tc>
          <w:tcPr>
            <w:tcW w:w="812" w:type="dxa"/>
            <w:shd w:val="clear" w:color="auto" w:fill="FFFFFF" w:themeFill="background1"/>
          </w:tcPr>
          <w:p w14:paraId="2F748504" w14:textId="64A34A34" w:rsidR="008A5577" w:rsidRPr="006554C2" w:rsidRDefault="008A5577" w:rsidP="008A5577">
            <w:pPr>
              <w:shd w:val="clear" w:color="auto" w:fill="FFFFFF" w:themeFill="background1"/>
              <w:rPr>
                <w:b/>
                <w:bCs/>
                <w:szCs w:val="24"/>
              </w:rPr>
            </w:pPr>
            <w:r w:rsidRPr="006554C2">
              <w:rPr>
                <w:b/>
                <w:bCs/>
              </w:rPr>
              <w:t>Ne</w:t>
            </w:r>
          </w:p>
        </w:tc>
      </w:tr>
      <w:tr w:rsidR="008A5577" w:rsidRPr="006554C2" w14:paraId="0471F724" w14:textId="77777777" w:rsidTr="00BC2655">
        <w:trPr>
          <w:trHeight w:val="284"/>
        </w:trPr>
        <w:tc>
          <w:tcPr>
            <w:tcW w:w="993" w:type="dxa"/>
            <w:shd w:val="clear" w:color="auto" w:fill="FFFFFF" w:themeFill="background1"/>
          </w:tcPr>
          <w:p w14:paraId="6DC39091" w14:textId="77777777" w:rsidR="008A5577" w:rsidRPr="006554C2" w:rsidRDefault="008A5577" w:rsidP="008A5577">
            <w:pPr>
              <w:shd w:val="clear" w:color="auto" w:fill="FFFFFF" w:themeFill="background1"/>
              <w:rPr>
                <w:szCs w:val="24"/>
              </w:rPr>
            </w:pPr>
            <w:r w:rsidRPr="006554C2">
              <w:rPr>
                <w:szCs w:val="24"/>
              </w:rPr>
              <w:t>5.6.22.</w:t>
            </w:r>
          </w:p>
        </w:tc>
        <w:tc>
          <w:tcPr>
            <w:tcW w:w="5670" w:type="dxa"/>
            <w:gridSpan w:val="2"/>
            <w:shd w:val="clear" w:color="auto" w:fill="FFFFFF" w:themeFill="background1"/>
          </w:tcPr>
          <w:p w14:paraId="028E075C" w14:textId="77777777" w:rsidR="008A5577" w:rsidRPr="006554C2" w:rsidRDefault="008A5577" w:rsidP="008A5577">
            <w:pPr>
              <w:shd w:val="clear" w:color="auto" w:fill="FFFFFF" w:themeFill="background1"/>
              <w:rPr>
                <w:szCs w:val="24"/>
              </w:rPr>
            </w:pPr>
            <w:r w:rsidRPr="006554C2">
              <w:rPr>
                <w:szCs w:val="24"/>
              </w:rPr>
              <w:t>Drugi utvrđeni adresati:</w:t>
            </w:r>
          </w:p>
          <w:p w14:paraId="1DBD117E" w14:textId="77777777" w:rsidR="008A5577" w:rsidRPr="006554C2" w:rsidRDefault="008A5577" w:rsidP="008A5577">
            <w:pPr>
              <w:shd w:val="clear" w:color="auto" w:fill="FFFFFF" w:themeFill="background1"/>
              <w:rPr>
                <w:szCs w:val="24"/>
              </w:rPr>
            </w:pPr>
          </w:p>
        </w:tc>
        <w:tc>
          <w:tcPr>
            <w:tcW w:w="1276" w:type="dxa"/>
            <w:gridSpan w:val="2"/>
            <w:shd w:val="clear" w:color="auto" w:fill="FFFFFF" w:themeFill="background1"/>
          </w:tcPr>
          <w:p w14:paraId="7954C3AC" w14:textId="0C4FC65A" w:rsidR="008A5577" w:rsidRPr="006554C2" w:rsidRDefault="008A5577" w:rsidP="008A5577">
            <w:pPr>
              <w:shd w:val="clear" w:color="auto" w:fill="FFFFFF" w:themeFill="background1"/>
              <w:rPr>
                <w:b/>
                <w:bCs/>
                <w:szCs w:val="24"/>
              </w:rPr>
            </w:pPr>
            <w:r w:rsidRPr="006554C2">
              <w:rPr>
                <w:b/>
                <w:bCs/>
              </w:rPr>
              <w:t>Ne</w:t>
            </w:r>
          </w:p>
        </w:tc>
        <w:tc>
          <w:tcPr>
            <w:tcW w:w="1028" w:type="dxa"/>
            <w:gridSpan w:val="2"/>
            <w:shd w:val="clear" w:color="auto" w:fill="FFFFFF" w:themeFill="background1"/>
          </w:tcPr>
          <w:p w14:paraId="43E39778" w14:textId="6B790F42" w:rsidR="008A5577" w:rsidRPr="006554C2" w:rsidRDefault="008A5577" w:rsidP="008A5577">
            <w:pPr>
              <w:shd w:val="clear" w:color="auto" w:fill="FFFFFF" w:themeFill="background1"/>
              <w:rPr>
                <w:b/>
                <w:bCs/>
                <w:szCs w:val="24"/>
              </w:rPr>
            </w:pPr>
            <w:r w:rsidRPr="006554C2">
              <w:rPr>
                <w:b/>
                <w:bCs/>
              </w:rPr>
              <w:t>Ne</w:t>
            </w:r>
          </w:p>
        </w:tc>
        <w:tc>
          <w:tcPr>
            <w:tcW w:w="812" w:type="dxa"/>
            <w:shd w:val="clear" w:color="auto" w:fill="FFFFFF" w:themeFill="background1"/>
          </w:tcPr>
          <w:p w14:paraId="0D36A559" w14:textId="67628A8D" w:rsidR="008A5577" w:rsidRPr="006554C2" w:rsidRDefault="008A5577" w:rsidP="008A5577">
            <w:pPr>
              <w:shd w:val="clear" w:color="auto" w:fill="FFFFFF" w:themeFill="background1"/>
              <w:rPr>
                <w:b/>
                <w:bCs/>
                <w:szCs w:val="24"/>
              </w:rPr>
            </w:pPr>
            <w:r w:rsidRPr="006554C2">
              <w:rPr>
                <w:b/>
                <w:bCs/>
              </w:rPr>
              <w:t>Ne</w:t>
            </w:r>
          </w:p>
        </w:tc>
      </w:tr>
      <w:tr w:rsidR="00F96AE2" w:rsidRPr="006554C2" w14:paraId="01E2219E" w14:textId="77777777" w:rsidTr="00BC2655">
        <w:trPr>
          <w:trHeight w:val="284"/>
        </w:trPr>
        <w:tc>
          <w:tcPr>
            <w:tcW w:w="993" w:type="dxa"/>
            <w:shd w:val="clear" w:color="auto" w:fill="FFFFFF" w:themeFill="background1"/>
          </w:tcPr>
          <w:p w14:paraId="2322CF36" w14:textId="77777777" w:rsidR="00F96AE2" w:rsidRPr="006554C2" w:rsidRDefault="00F96AE2" w:rsidP="0077506C">
            <w:pPr>
              <w:shd w:val="clear" w:color="auto" w:fill="FFFFFF" w:themeFill="background1"/>
              <w:rPr>
                <w:szCs w:val="24"/>
              </w:rPr>
            </w:pPr>
            <w:r w:rsidRPr="006554C2">
              <w:rPr>
                <w:szCs w:val="24"/>
              </w:rPr>
              <w:t>5.6.23.</w:t>
            </w:r>
          </w:p>
        </w:tc>
        <w:tc>
          <w:tcPr>
            <w:tcW w:w="8786" w:type="dxa"/>
            <w:gridSpan w:val="7"/>
            <w:shd w:val="clear" w:color="auto" w:fill="FFFFFF" w:themeFill="background1"/>
          </w:tcPr>
          <w:p w14:paraId="097407C3" w14:textId="77777777" w:rsidR="00F96AE2" w:rsidRPr="006554C2" w:rsidRDefault="00F96AE2" w:rsidP="0077506C">
            <w:pPr>
              <w:shd w:val="clear" w:color="auto" w:fill="FFFFFF" w:themeFill="background1"/>
              <w:rPr>
                <w:szCs w:val="24"/>
              </w:rPr>
            </w:pPr>
            <w:r w:rsidRPr="006554C2">
              <w:rPr>
                <w:szCs w:val="24"/>
              </w:rPr>
              <w:t>Obrazloženje za analizu utvrđivanja adresata od 5.6.12. do 5.6.23.</w:t>
            </w:r>
          </w:p>
          <w:p w14:paraId="4CB0EF98" w14:textId="77777777" w:rsidR="00F96AE2" w:rsidRPr="006554C2" w:rsidRDefault="00F96AE2" w:rsidP="0077506C">
            <w:pPr>
              <w:shd w:val="clear" w:color="auto" w:fill="FFFFFF" w:themeFill="background1"/>
              <w:rPr>
                <w:b/>
                <w:szCs w:val="24"/>
              </w:rPr>
            </w:pPr>
          </w:p>
          <w:p w14:paraId="435A7FB5" w14:textId="3AF0122E" w:rsidR="008A5577" w:rsidRPr="006554C2" w:rsidRDefault="008A5577" w:rsidP="008A5577">
            <w:pPr>
              <w:shd w:val="clear" w:color="auto" w:fill="FFFFFF" w:themeFill="background1"/>
              <w:jc w:val="both"/>
              <w:rPr>
                <w:bCs/>
                <w:szCs w:val="24"/>
              </w:rPr>
            </w:pPr>
            <w:r w:rsidRPr="006554C2">
              <w:rPr>
                <w:bCs/>
                <w:szCs w:val="24"/>
              </w:rPr>
              <w:t>Obzirom da nije utvrđen izravan učinak na zaštitu ljudskih prava, utjecaj na ponuđene adresate ne postoji.</w:t>
            </w:r>
          </w:p>
        </w:tc>
      </w:tr>
      <w:tr w:rsidR="00F96AE2" w:rsidRPr="006554C2" w14:paraId="75B1ECE8" w14:textId="77777777" w:rsidTr="00BC2655">
        <w:trPr>
          <w:trHeight w:val="3642"/>
        </w:trPr>
        <w:tc>
          <w:tcPr>
            <w:tcW w:w="993" w:type="dxa"/>
            <w:shd w:val="clear" w:color="auto" w:fill="FFFFFF" w:themeFill="background1"/>
          </w:tcPr>
          <w:p w14:paraId="5B305C39" w14:textId="77777777" w:rsidR="00F96AE2" w:rsidRPr="006554C2" w:rsidRDefault="00F96AE2" w:rsidP="0077506C">
            <w:pPr>
              <w:shd w:val="clear" w:color="auto" w:fill="FFFFFF" w:themeFill="background1"/>
              <w:rPr>
                <w:szCs w:val="24"/>
              </w:rPr>
            </w:pPr>
            <w:r w:rsidRPr="006554C2">
              <w:rPr>
                <w:szCs w:val="24"/>
              </w:rPr>
              <w:t>5.6.24.</w:t>
            </w:r>
          </w:p>
        </w:tc>
        <w:tc>
          <w:tcPr>
            <w:tcW w:w="8786" w:type="dxa"/>
            <w:gridSpan w:val="7"/>
            <w:shd w:val="clear" w:color="auto" w:fill="FFFFFF" w:themeFill="background1"/>
          </w:tcPr>
          <w:p w14:paraId="694EEEE4" w14:textId="77777777" w:rsidR="00F96AE2" w:rsidRPr="006554C2" w:rsidRDefault="00F96AE2" w:rsidP="0077506C">
            <w:pPr>
              <w:shd w:val="clear" w:color="auto" w:fill="FFFFFF" w:themeFill="background1"/>
              <w:rPr>
                <w:b/>
                <w:szCs w:val="24"/>
              </w:rPr>
            </w:pPr>
            <w:r w:rsidRPr="006554C2">
              <w:rPr>
                <w:b/>
                <w:szCs w:val="24"/>
              </w:rPr>
              <w:t>REZULTAT PRETHODNE PROCJENE UČINAKA NA ZAŠTITU LJUDSKIH PRAVA:</w:t>
            </w:r>
          </w:p>
          <w:p w14:paraId="142F9F29" w14:textId="77777777" w:rsidR="00F96AE2" w:rsidRPr="006554C2" w:rsidRDefault="00F96AE2" w:rsidP="0077506C">
            <w:pPr>
              <w:shd w:val="clear" w:color="auto" w:fill="FFFFFF" w:themeFill="background1"/>
              <w:jc w:val="both"/>
              <w:rPr>
                <w:i/>
                <w:szCs w:val="24"/>
              </w:rPr>
            </w:pPr>
            <w:r w:rsidRPr="006554C2">
              <w:rPr>
                <w:i/>
                <w:szCs w:val="24"/>
              </w:rPr>
              <w:t xml:space="preserve">Da li je utvrđena barem jedna kombinacija: </w:t>
            </w:r>
          </w:p>
          <w:p w14:paraId="01F9A4D1" w14:textId="77777777" w:rsidR="00F96AE2" w:rsidRPr="006554C2" w:rsidRDefault="00F96AE2" w:rsidP="0077506C">
            <w:pPr>
              <w:pStyle w:val="Odlomakpopisa"/>
              <w:numPr>
                <w:ilvl w:val="1"/>
                <w:numId w:val="33"/>
              </w:numPr>
              <w:shd w:val="clear" w:color="auto" w:fill="FFFFFF" w:themeFill="background1"/>
              <w:ind w:left="459" w:hanging="283"/>
              <w:jc w:val="both"/>
              <w:rPr>
                <w:i/>
                <w:szCs w:val="24"/>
              </w:rPr>
            </w:pPr>
            <w:r w:rsidRPr="006554C2">
              <w:rPr>
                <w:i/>
                <w:szCs w:val="24"/>
              </w:rPr>
              <w:t>veliki izravni učinak i mali broj adresata</w:t>
            </w:r>
          </w:p>
          <w:p w14:paraId="61348CE3" w14:textId="77777777" w:rsidR="00F96AE2" w:rsidRPr="006554C2" w:rsidRDefault="00F96AE2" w:rsidP="0077506C">
            <w:pPr>
              <w:pStyle w:val="Odlomakpopisa"/>
              <w:numPr>
                <w:ilvl w:val="1"/>
                <w:numId w:val="33"/>
              </w:numPr>
              <w:shd w:val="clear" w:color="auto" w:fill="FFFFFF" w:themeFill="background1"/>
              <w:ind w:left="459" w:hanging="283"/>
              <w:jc w:val="both"/>
              <w:rPr>
                <w:i/>
                <w:szCs w:val="24"/>
              </w:rPr>
            </w:pPr>
            <w:r w:rsidRPr="006554C2">
              <w:rPr>
                <w:i/>
                <w:szCs w:val="24"/>
              </w:rPr>
              <w:t>veliki izravni učinak i veliki broj adresata</w:t>
            </w:r>
          </w:p>
          <w:p w14:paraId="380DCBB1" w14:textId="77777777" w:rsidR="00F96AE2" w:rsidRPr="006554C2" w:rsidRDefault="00F96AE2" w:rsidP="0077506C">
            <w:pPr>
              <w:pStyle w:val="Odlomakpopisa"/>
              <w:numPr>
                <w:ilvl w:val="1"/>
                <w:numId w:val="33"/>
              </w:numPr>
              <w:shd w:val="clear" w:color="auto" w:fill="FFFFFF" w:themeFill="background1"/>
              <w:ind w:left="459" w:hanging="283"/>
              <w:jc w:val="both"/>
              <w:rPr>
                <w:i/>
                <w:szCs w:val="24"/>
              </w:rPr>
            </w:pPr>
            <w:r w:rsidRPr="006554C2">
              <w:rPr>
                <w:i/>
                <w:szCs w:val="24"/>
              </w:rPr>
              <w:t>mali izravni učinak i veliki broj adresata.</w:t>
            </w:r>
          </w:p>
          <w:p w14:paraId="044C0D03" w14:textId="77777777" w:rsidR="00F96AE2" w:rsidRPr="006554C2" w:rsidRDefault="00F96AE2" w:rsidP="0077506C">
            <w:pPr>
              <w:shd w:val="clear" w:color="auto" w:fill="FFFFFF" w:themeFill="background1"/>
              <w:jc w:val="both"/>
              <w:rPr>
                <w:i/>
                <w:szCs w:val="24"/>
              </w:rPr>
            </w:pPr>
            <w:r w:rsidRPr="006554C2">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F96AE2" w:rsidRPr="006554C2" w14:paraId="20862650" w14:textId="77777777" w:rsidTr="0077506C">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749BD90B" w14:textId="77777777" w:rsidR="00F96AE2" w:rsidRPr="006554C2" w:rsidRDefault="00F96AE2" w:rsidP="0077506C">
                  <w:pPr>
                    <w:shd w:val="clear" w:color="auto" w:fill="FFFFFF" w:themeFill="background1"/>
                    <w:rPr>
                      <w:rFonts w:eastAsia="Times New Roman"/>
                      <w:color w:val="000000"/>
                      <w:szCs w:val="24"/>
                    </w:rPr>
                  </w:pPr>
                  <w:r w:rsidRPr="006554C2">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14:paraId="19E27A9A" w14:textId="77777777" w:rsidR="00F96AE2" w:rsidRPr="006554C2" w:rsidRDefault="00F96AE2" w:rsidP="0077506C">
                  <w:pPr>
                    <w:shd w:val="clear" w:color="auto" w:fill="FFFFFF" w:themeFill="background1"/>
                    <w:jc w:val="center"/>
                    <w:rPr>
                      <w:rFonts w:eastAsia="Times New Roman"/>
                      <w:b/>
                      <w:bCs/>
                      <w:color w:val="000000"/>
                      <w:szCs w:val="24"/>
                    </w:rPr>
                  </w:pPr>
                  <w:r w:rsidRPr="006554C2">
                    <w:rPr>
                      <w:rFonts w:eastAsia="Times New Roman"/>
                      <w:b/>
                      <w:bCs/>
                      <w:color w:val="000000"/>
                      <w:szCs w:val="24"/>
                    </w:rPr>
                    <w:t>Izravni učinci</w:t>
                  </w:r>
                </w:p>
              </w:tc>
            </w:tr>
            <w:tr w:rsidR="00F96AE2" w:rsidRPr="006554C2" w14:paraId="4C49C1F9" w14:textId="77777777" w:rsidTr="008A5577">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55787FA9" w14:textId="77777777" w:rsidR="00F96AE2" w:rsidRPr="006554C2" w:rsidRDefault="00F96AE2" w:rsidP="0077506C">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14:paraId="0AC663DE" w14:textId="77777777" w:rsidR="00F96AE2" w:rsidRPr="006554C2" w:rsidRDefault="00F96AE2" w:rsidP="0077506C">
                  <w:pPr>
                    <w:shd w:val="clear" w:color="auto" w:fill="FFFFFF" w:themeFill="background1"/>
                    <w:rPr>
                      <w:rFonts w:eastAsia="Times New Roman"/>
                      <w:color w:val="000000"/>
                      <w:szCs w:val="24"/>
                    </w:rPr>
                  </w:pPr>
                  <w:r w:rsidRPr="006554C2">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14:paraId="77F1FD95" w14:textId="77777777" w:rsidR="00F96AE2" w:rsidRPr="006554C2" w:rsidRDefault="00F96AE2" w:rsidP="0077506C">
                  <w:pPr>
                    <w:shd w:val="clear" w:color="auto" w:fill="FFFFFF" w:themeFill="background1"/>
                    <w:rPr>
                      <w:rFonts w:eastAsia="Times New Roman"/>
                      <w:color w:val="000000"/>
                      <w:szCs w:val="24"/>
                    </w:rPr>
                  </w:pPr>
                  <w:r w:rsidRPr="006554C2">
                    <w:rPr>
                      <w:rFonts w:eastAsia="Times New Roman"/>
                      <w:color w:val="000000"/>
                      <w:szCs w:val="24"/>
                    </w:rPr>
                    <w:t>mali</w:t>
                  </w:r>
                </w:p>
              </w:tc>
              <w:tc>
                <w:tcPr>
                  <w:tcW w:w="1407" w:type="dxa"/>
                  <w:tcBorders>
                    <w:top w:val="nil"/>
                    <w:left w:val="nil"/>
                    <w:bottom w:val="single" w:sz="4" w:space="0" w:color="auto"/>
                    <w:right w:val="single" w:sz="4" w:space="0" w:color="auto"/>
                  </w:tcBorders>
                  <w:shd w:val="clear" w:color="auto" w:fill="FFFFFF" w:themeFill="background1"/>
                  <w:noWrap/>
                  <w:vAlign w:val="bottom"/>
                  <w:hideMark/>
                </w:tcPr>
                <w:p w14:paraId="199A3757" w14:textId="77777777" w:rsidR="00F96AE2" w:rsidRPr="006554C2" w:rsidRDefault="00F96AE2" w:rsidP="0077506C">
                  <w:pPr>
                    <w:shd w:val="clear" w:color="auto" w:fill="FFFFFF" w:themeFill="background1"/>
                    <w:rPr>
                      <w:rFonts w:eastAsia="Times New Roman"/>
                      <w:color w:val="000000"/>
                      <w:szCs w:val="24"/>
                    </w:rPr>
                  </w:pPr>
                  <w:r w:rsidRPr="006554C2">
                    <w:rPr>
                      <w:rFonts w:eastAsia="Times New Roman"/>
                      <w:color w:val="000000"/>
                      <w:szCs w:val="24"/>
                    </w:rPr>
                    <w:t>veliki</w:t>
                  </w:r>
                </w:p>
              </w:tc>
            </w:tr>
            <w:tr w:rsidR="008A5577" w:rsidRPr="006554C2" w14:paraId="5A3326AF" w14:textId="77777777" w:rsidTr="008A5577">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14:paraId="44A33E3B" w14:textId="77777777" w:rsidR="008A5577" w:rsidRPr="006554C2" w:rsidRDefault="008A5577" w:rsidP="008A5577">
                  <w:pPr>
                    <w:shd w:val="clear" w:color="auto" w:fill="FFFFFF" w:themeFill="background1"/>
                    <w:jc w:val="center"/>
                    <w:rPr>
                      <w:rFonts w:eastAsia="Times New Roman"/>
                      <w:b/>
                      <w:bCs/>
                      <w:color w:val="000000"/>
                      <w:szCs w:val="24"/>
                    </w:rPr>
                  </w:pPr>
                  <w:r w:rsidRPr="006554C2">
                    <w:rPr>
                      <w:rFonts w:eastAsia="Times New Roman"/>
                      <w:b/>
                      <w:bCs/>
                      <w:color w:val="000000"/>
                      <w:szCs w:val="24"/>
                    </w:rPr>
                    <w:t>Adresati</w:t>
                  </w:r>
                </w:p>
              </w:tc>
              <w:tc>
                <w:tcPr>
                  <w:tcW w:w="2086" w:type="dxa"/>
                  <w:tcBorders>
                    <w:top w:val="nil"/>
                    <w:left w:val="nil"/>
                    <w:bottom w:val="single" w:sz="4" w:space="0" w:color="auto"/>
                    <w:right w:val="single" w:sz="4" w:space="0" w:color="auto"/>
                  </w:tcBorders>
                  <w:shd w:val="clear" w:color="auto" w:fill="FFFFFF" w:themeFill="background1"/>
                  <w:noWrap/>
                  <w:vAlign w:val="bottom"/>
                  <w:hideMark/>
                </w:tcPr>
                <w:p w14:paraId="45972FEE" w14:textId="77777777" w:rsidR="008A5577" w:rsidRPr="006554C2" w:rsidRDefault="008A5577" w:rsidP="008A5577">
                  <w:pPr>
                    <w:shd w:val="clear" w:color="auto" w:fill="FFFFFF" w:themeFill="background1"/>
                    <w:rPr>
                      <w:rFonts w:eastAsia="Times New Roman"/>
                      <w:color w:val="000000"/>
                      <w:szCs w:val="24"/>
                    </w:rPr>
                  </w:pPr>
                  <w:r w:rsidRPr="006554C2">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tcPr>
                <w:p w14:paraId="541696C6" w14:textId="418CD429" w:rsidR="008A5577" w:rsidRPr="006554C2" w:rsidRDefault="008A5577" w:rsidP="008A5577">
                  <w:pPr>
                    <w:shd w:val="clear" w:color="auto" w:fill="FFFFFF" w:themeFill="background1"/>
                    <w:rPr>
                      <w:rFonts w:eastAsia="Times New Roman"/>
                      <w:color w:val="000000"/>
                      <w:szCs w:val="24"/>
                    </w:rPr>
                  </w:pPr>
                  <w:r w:rsidRPr="006554C2">
                    <w:t>Ne</w:t>
                  </w:r>
                </w:p>
              </w:tc>
              <w:tc>
                <w:tcPr>
                  <w:tcW w:w="1515" w:type="dxa"/>
                  <w:tcBorders>
                    <w:top w:val="nil"/>
                    <w:left w:val="nil"/>
                    <w:bottom w:val="single" w:sz="4" w:space="0" w:color="auto"/>
                    <w:right w:val="single" w:sz="4" w:space="0" w:color="auto"/>
                  </w:tcBorders>
                  <w:shd w:val="clear" w:color="auto" w:fill="FFFFFF" w:themeFill="background1"/>
                  <w:noWrap/>
                </w:tcPr>
                <w:p w14:paraId="01A3178E" w14:textId="52B40D39" w:rsidR="008A5577" w:rsidRPr="006554C2" w:rsidRDefault="008A5577" w:rsidP="008A5577">
                  <w:pPr>
                    <w:shd w:val="clear" w:color="auto" w:fill="FFFFFF" w:themeFill="background1"/>
                    <w:rPr>
                      <w:rFonts w:eastAsia="Times New Roman"/>
                      <w:color w:val="000000"/>
                      <w:szCs w:val="24"/>
                    </w:rPr>
                  </w:pPr>
                  <w:r w:rsidRPr="006554C2">
                    <w:t>Ne</w:t>
                  </w:r>
                </w:p>
              </w:tc>
              <w:tc>
                <w:tcPr>
                  <w:tcW w:w="1407" w:type="dxa"/>
                  <w:tcBorders>
                    <w:top w:val="nil"/>
                    <w:left w:val="nil"/>
                    <w:bottom w:val="single" w:sz="4" w:space="0" w:color="auto"/>
                    <w:right w:val="single" w:sz="4" w:space="0" w:color="auto"/>
                  </w:tcBorders>
                  <w:shd w:val="clear" w:color="auto" w:fill="FFFFFF" w:themeFill="background1"/>
                  <w:noWrap/>
                </w:tcPr>
                <w:p w14:paraId="68CB4C18" w14:textId="4FB92407" w:rsidR="008A5577" w:rsidRPr="006554C2" w:rsidRDefault="008A5577" w:rsidP="008A5577">
                  <w:pPr>
                    <w:shd w:val="clear" w:color="auto" w:fill="FFFFFF" w:themeFill="background1"/>
                    <w:rPr>
                      <w:rFonts w:eastAsia="Times New Roman"/>
                      <w:color w:val="000000"/>
                      <w:szCs w:val="24"/>
                    </w:rPr>
                  </w:pPr>
                  <w:r w:rsidRPr="006554C2">
                    <w:t>Ne</w:t>
                  </w:r>
                </w:p>
              </w:tc>
            </w:tr>
            <w:tr w:rsidR="008A5577" w:rsidRPr="006554C2" w14:paraId="102652A2" w14:textId="77777777" w:rsidTr="008A5577">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775FF770" w14:textId="77777777" w:rsidR="008A5577" w:rsidRPr="006554C2" w:rsidRDefault="008A5577" w:rsidP="008A5577">
                  <w:pPr>
                    <w:shd w:val="clear" w:color="auto" w:fill="FFFFFF" w:themeFill="background1"/>
                    <w:rPr>
                      <w:rFonts w:eastAsia="Times New Roman"/>
                      <w:b/>
                      <w:bCs/>
                      <w:color w:val="000000"/>
                      <w:szCs w:val="24"/>
                    </w:rPr>
                  </w:pPr>
                </w:p>
              </w:tc>
              <w:tc>
                <w:tcPr>
                  <w:tcW w:w="2086" w:type="dxa"/>
                  <w:tcBorders>
                    <w:top w:val="nil"/>
                    <w:left w:val="nil"/>
                    <w:bottom w:val="single" w:sz="4" w:space="0" w:color="auto"/>
                    <w:right w:val="single" w:sz="4" w:space="0" w:color="auto"/>
                  </w:tcBorders>
                  <w:shd w:val="clear" w:color="auto" w:fill="FFFFFF" w:themeFill="background1"/>
                  <w:noWrap/>
                  <w:vAlign w:val="bottom"/>
                  <w:hideMark/>
                </w:tcPr>
                <w:p w14:paraId="37A48B29" w14:textId="77777777" w:rsidR="008A5577" w:rsidRPr="006554C2" w:rsidRDefault="008A5577" w:rsidP="008A5577">
                  <w:pPr>
                    <w:shd w:val="clear" w:color="auto" w:fill="FFFFFF" w:themeFill="background1"/>
                    <w:rPr>
                      <w:rFonts w:eastAsia="Times New Roman"/>
                      <w:color w:val="000000"/>
                      <w:szCs w:val="24"/>
                    </w:rPr>
                  </w:pPr>
                  <w:r w:rsidRPr="006554C2">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tcPr>
                <w:p w14:paraId="3E7B66F5" w14:textId="606C25DD" w:rsidR="008A5577" w:rsidRPr="006554C2" w:rsidRDefault="008A5577" w:rsidP="008A5577">
                  <w:pPr>
                    <w:shd w:val="clear" w:color="auto" w:fill="FFFFFF" w:themeFill="background1"/>
                    <w:rPr>
                      <w:rFonts w:eastAsia="Times New Roman"/>
                      <w:color w:val="000000"/>
                      <w:szCs w:val="24"/>
                    </w:rPr>
                  </w:pPr>
                  <w:r w:rsidRPr="006554C2">
                    <w:t>Ne</w:t>
                  </w:r>
                </w:p>
              </w:tc>
              <w:tc>
                <w:tcPr>
                  <w:tcW w:w="1515" w:type="dxa"/>
                  <w:tcBorders>
                    <w:top w:val="nil"/>
                    <w:left w:val="nil"/>
                    <w:bottom w:val="single" w:sz="4" w:space="0" w:color="auto"/>
                    <w:right w:val="single" w:sz="4" w:space="0" w:color="auto"/>
                  </w:tcBorders>
                  <w:shd w:val="clear" w:color="auto" w:fill="FFFFFF" w:themeFill="background1"/>
                  <w:noWrap/>
                </w:tcPr>
                <w:p w14:paraId="1F298E49" w14:textId="2FF5672D" w:rsidR="008A5577" w:rsidRPr="006554C2" w:rsidRDefault="008A5577" w:rsidP="008A5577">
                  <w:pPr>
                    <w:shd w:val="clear" w:color="auto" w:fill="FFFFFF" w:themeFill="background1"/>
                    <w:rPr>
                      <w:rFonts w:eastAsia="Times New Roman"/>
                      <w:color w:val="000000"/>
                      <w:szCs w:val="24"/>
                    </w:rPr>
                  </w:pPr>
                  <w:r w:rsidRPr="006554C2">
                    <w:t>Ne</w:t>
                  </w:r>
                </w:p>
              </w:tc>
              <w:tc>
                <w:tcPr>
                  <w:tcW w:w="1407" w:type="dxa"/>
                  <w:tcBorders>
                    <w:top w:val="nil"/>
                    <w:left w:val="nil"/>
                    <w:bottom w:val="single" w:sz="4" w:space="0" w:color="auto"/>
                    <w:right w:val="single" w:sz="4" w:space="0" w:color="auto"/>
                  </w:tcBorders>
                  <w:shd w:val="clear" w:color="auto" w:fill="FFFFFF" w:themeFill="background1"/>
                  <w:noWrap/>
                </w:tcPr>
                <w:p w14:paraId="184452B9" w14:textId="0CA8021A" w:rsidR="008A5577" w:rsidRPr="006554C2" w:rsidRDefault="008A5577" w:rsidP="008A5577">
                  <w:pPr>
                    <w:shd w:val="clear" w:color="auto" w:fill="FFFFFF" w:themeFill="background1"/>
                    <w:rPr>
                      <w:rFonts w:eastAsia="Times New Roman"/>
                      <w:b/>
                      <w:bCs/>
                      <w:color w:val="000000"/>
                      <w:szCs w:val="24"/>
                    </w:rPr>
                  </w:pPr>
                  <w:r w:rsidRPr="006554C2">
                    <w:t>Ne</w:t>
                  </w:r>
                </w:p>
              </w:tc>
            </w:tr>
            <w:tr w:rsidR="008A5577" w:rsidRPr="006554C2" w14:paraId="7E238905" w14:textId="77777777" w:rsidTr="008A5577">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93CD902" w14:textId="77777777" w:rsidR="008A5577" w:rsidRPr="006554C2" w:rsidRDefault="008A5577" w:rsidP="008A5577">
                  <w:pPr>
                    <w:shd w:val="clear" w:color="auto" w:fill="FFFFFF" w:themeFill="background1"/>
                    <w:rPr>
                      <w:rFonts w:eastAsia="Times New Roman"/>
                      <w:b/>
                      <w:bCs/>
                      <w:color w:val="000000"/>
                      <w:szCs w:val="24"/>
                    </w:rPr>
                  </w:pPr>
                </w:p>
              </w:tc>
              <w:tc>
                <w:tcPr>
                  <w:tcW w:w="2086" w:type="dxa"/>
                  <w:tcBorders>
                    <w:top w:val="nil"/>
                    <w:left w:val="nil"/>
                    <w:bottom w:val="single" w:sz="4" w:space="0" w:color="auto"/>
                    <w:right w:val="single" w:sz="4" w:space="0" w:color="auto"/>
                  </w:tcBorders>
                  <w:shd w:val="clear" w:color="auto" w:fill="FFFFFF" w:themeFill="background1"/>
                  <w:noWrap/>
                  <w:vAlign w:val="bottom"/>
                  <w:hideMark/>
                </w:tcPr>
                <w:p w14:paraId="1E5DF87F" w14:textId="77777777" w:rsidR="008A5577" w:rsidRPr="006554C2" w:rsidRDefault="008A5577" w:rsidP="008A5577">
                  <w:pPr>
                    <w:shd w:val="clear" w:color="auto" w:fill="FFFFFF" w:themeFill="background1"/>
                    <w:rPr>
                      <w:rFonts w:eastAsia="Times New Roman"/>
                      <w:color w:val="000000"/>
                      <w:szCs w:val="24"/>
                    </w:rPr>
                  </w:pPr>
                  <w:r w:rsidRPr="006554C2">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tcPr>
                <w:p w14:paraId="1612E0A7" w14:textId="748405A8" w:rsidR="008A5577" w:rsidRPr="006554C2" w:rsidRDefault="008A5577" w:rsidP="008A5577">
                  <w:pPr>
                    <w:shd w:val="clear" w:color="auto" w:fill="FFFFFF" w:themeFill="background1"/>
                    <w:rPr>
                      <w:rFonts w:eastAsia="Times New Roman"/>
                      <w:color w:val="000000"/>
                      <w:szCs w:val="24"/>
                    </w:rPr>
                  </w:pPr>
                  <w:r w:rsidRPr="006554C2">
                    <w:t>Ne</w:t>
                  </w:r>
                </w:p>
              </w:tc>
              <w:tc>
                <w:tcPr>
                  <w:tcW w:w="1515" w:type="dxa"/>
                  <w:tcBorders>
                    <w:top w:val="nil"/>
                    <w:left w:val="nil"/>
                    <w:bottom w:val="single" w:sz="4" w:space="0" w:color="auto"/>
                    <w:right w:val="single" w:sz="4" w:space="0" w:color="auto"/>
                  </w:tcBorders>
                  <w:shd w:val="clear" w:color="auto" w:fill="FFFFFF" w:themeFill="background1"/>
                  <w:noWrap/>
                </w:tcPr>
                <w:p w14:paraId="6D412934" w14:textId="07D9F5D8" w:rsidR="008A5577" w:rsidRPr="006554C2" w:rsidRDefault="008A5577" w:rsidP="008A5577">
                  <w:pPr>
                    <w:shd w:val="clear" w:color="auto" w:fill="FFFFFF" w:themeFill="background1"/>
                    <w:rPr>
                      <w:rFonts w:eastAsia="Times New Roman"/>
                      <w:b/>
                      <w:bCs/>
                      <w:color w:val="000000"/>
                      <w:szCs w:val="24"/>
                    </w:rPr>
                  </w:pPr>
                  <w:r w:rsidRPr="006554C2">
                    <w:t>Ne</w:t>
                  </w:r>
                </w:p>
              </w:tc>
              <w:tc>
                <w:tcPr>
                  <w:tcW w:w="1407" w:type="dxa"/>
                  <w:tcBorders>
                    <w:top w:val="nil"/>
                    <w:left w:val="nil"/>
                    <w:bottom w:val="single" w:sz="4" w:space="0" w:color="auto"/>
                    <w:right w:val="single" w:sz="4" w:space="0" w:color="auto"/>
                  </w:tcBorders>
                  <w:shd w:val="clear" w:color="auto" w:fill="FFFFFF" w:themeFill="background1"/>
                  <w:noWrap/>
                </w:tcPr>
                <w:p w14:paraId="77D6951E" w14:textId="246565F4" w:rsidR="008A5577" w:rsidRPr="006554C2" w:rsidRDefault="008A5577" w:rsidP="008A5577">
                  <w:pPr>
                    <w:shd w:val="clear" w:color="auto" w:fill="FFFFFF" w:themeFill="background1"/>
                    <w:rPr>
                      <w:rFonts w:eastAsia="Times New Roman"/>
                      <w:b/>
                      <w:bCs/>
                      <w:color w:val="000000"/>
                      <w:szCs w:val="24"/>
                    </w:rPr>
                  </w:pPr>
                  <w:r w:rsidRPr="006554C2">
                    <w:t>Ne</w:t>
                  </w:r>
                </w:p>
              </w:tc>
            </w:tr>
          </w:tbl>
          <w:p w14:paraId="344C7F07" w14:textId="77777777" w:rsidR="00F96AE2" w:rsidRPr="006554C2" w:rsidRDefault="00F96AE2" w:rsidP="0077506C">
            <w:pPr>
              <w:shd w:val="clear" w:color="auto" w:fill="FFFFFF" w:themeFill="background1"/>
              <w:rPr>
                <w:szCs w:val="24"/>
              </w:rPr>
            </w:pPr>
          </w:p>
        </w:tc>
      </w:tr>
      <w:tr w:rsidR="00F96AE2" w:rsidRPr="006554C2" w14:paraId="6B818944" w14:textId="77777777" w:rsidTr="00BC2655">
        <w:trPr>
          <w:trHeight w:val="284"/>
        </w:trPr>
        <w:tc>
          <w:tcPr>
            <w:tcW w:w="993" w:type="dxa"/>
            <w:vMerge w:val="restart"/>
            <w:shd w:val="clear" w:color="auto" w:fill="FFFFFF" w:themeFill="background1"/>
          </w:tcPr>
          <w:p w14:paraId="45DA776B" w14:textId="77777777" w:rsidR="00F96AE2" w:rsidRPr="006554C2" w:rsidRDefault="00F96AE2" w:rsidP="0077506C">
            <w:pPr>
              <w:shd w:val="clear" w:color="auto" w:fill="FFFFFF" w:themeFill="background1"/>
              <w:rPr>
                <w:szCs w:val="24"/>
              </w:rPr>
            </w:pPr>
            <w:r w:rsidRPr="006554C2">
              <w:rPr>
                <w:szCs w:val="24"/>
              </w:rPr>
              <w:t>6.</w:t>
            </w:r>
          </w:p>
        </w:tc>
        <w:tc>
          <w:tcPr>
            <w:tcW w:w="8786" w:type="dxa"/>
            <w:gridSpan w:val="7"/>
            <w:shd w:val="clear" w:color="auto" w:fill="FFFFFF" w:themeFill="background1"/>
          </w:tcPr>
          <w:p w14:paraId="69241684" w14:textId="77777777" w:rsidR="00F96AE2" w:rsidRPr="006554C2" w:rsidRDefault="00F96AE2" w:rsidP="0077506C">
            <w:pPr>
              <w:shd w:val="clear" w:color="auto" w:fill="FFFFFF" w:themeFill="background1"/>
              <w:rPr>
                <w:b/>
                <w:szCs w:val="24"/>
              </w:rPr>
            </w:pPr>
            <w:r w:rsidRPr="006554C2">
              <w:rPr>
                <w:b/>
                <w:szCs w:val="24"/>
              </w:rPr>
              <w:t>Prethodni test malog i srednjeg poduzetništva (Prethodni MSP test)</w:t>
            </w:r>
          </w:p>
          <w:p w14:paraId="2880AD35" w14:textId="77777777" w:rsidR="00F96AE2" w:rsidRPr="006554C2" w:rsidRDefault="00F96AE2" w:rsidP="0077506C">
            <w:pPr>
              <w:shd w:val="clear" w:color="auto" w:fill="FFFFFF" w:themeFill="background1"/>
              <w:jc w:val="both"/>
              <w:rPr>
                <w:b/>
                <w:szCs w:val="24"/>
              </w:rPr>
            </w:pPr>
            <w:r w:rsidRPr="006554C2">
              <w:rPr>
                <w:rFonts w:eastAsia="Times New Roman"/>
                <w:i/>
                <w:szCs w:val="24"/>
              </w:rPr>
              <w:t>Ako je na dva pitanja od pitanja pod rednim brojevima od 6.1. do 6.4.. iz Prethodnog testa malog i srednjeg poduzetništva (Prethodni MSP test) odgovoreno »DA«, obvezna je provedba procjene učinaka propisa na malo gospodarstvo izradom MSP testa u okviru Iskaza o procjeni učinaka propisa.</w:t>
            </w:r>
          </w:p>
        </w:tc>
      </w:tr>
      <w:tr w:rsidR="00F96AE2" w:rsidRPr="006554C2" w14:paraId="7A30EECA" w14:textId="77777777" w:rsidTr="00BC2655">
        <w:trPr>
          <w:trHeight w:val="284"/>
        </w:trPr>
        <w:tc>
          <w:tcPr>
            <w:tcW w:w="993" w:type="dxa"/>
            <w:vMerge/>
            <w:shd w:val="clear" w:color="auto" w:fill="FFFFFF" w:themeFill="background1"/>
          </w:tcPr>
          <w:p w14:paraId="637BECB0" w14:textId="77777777" w:rsidR="00F96AE2" w:rsidRPr="006554C2" w:rsidRDefault="00F96AE2" w:rsidP="0077506C">
            <w:pPr>
              <w:shd w:val="clear" w:color="auto" w:fill="FFFFFF" w:themeFill="background1"/>
              <w:rPr>
                <w:szCs w:val="24"/>
              </w:rPr>
            </w:pPr>
          </w:p>
        </w:tc>
        <w:tc>
          <w:tcPr>
            <w:tcW w:w="6946" w:type="dxa"/>
            <w:gridSpan w:val="4"/>
            <w:shd w:val="clear" w:color="auto" w:fill="FFFFFF" w:themeFill="background1"/>
          </w:tcPr>
          <w:p w14:paraId="243406DD" w14:textId="77777777" w:rsidR="00F96AE2" w:rsidRPr="006554C2" w:rsidRDefault="00F96AE2" w:rsidP="0077506C">
            <w:pPr>
              <w:shd w:val="clear" w:color="auto" w:fill="FFFFFF" w:themeFill="background1"/>
              <w:rPr>
                <w:szCs w:val="24"/>
              </w:rPr>
            </w:pPr>
            <w:r w:rsidRPr="006554C2">
              <w:rPr>
                <w:szCs w:val="24"/>
              </w:rPr>
              <w:t>Odgovorite sa »DA« ili »NE«, uz obvezni opis sljedećih učinaka:</w:t>
            </w:r>
          </w:p>
        </w:tc>
        <w:tc>
          <w:tcPr>
            <w:tcW w:w="1028" w:type="dxa"/>
            <w:gridSpan w:val="2"/>
            <w:shd w:val="clear" w:color="auto" w:fill="FFFFFF" w:themeFill="background1"/>
          </w:tcPr>
          <w:p w14:paraId="7AF8077A" w14:textId="77777777" w:rsidR="00F96AE2" w:rsidRPr="006554C2" w:rsidRDefault="00F96AE2" w:rsidP="0077506C">
            <w:pPr>
              <w:shd w:val="clear" w:color="auto" w:fill="FFFFFF" w:themeFill="background1"/>
              <w:rPr>
                <w:szCs w:val="24"/>
              </w:rPr>
            </w:pPr>
            <w:r w:rsidRPr="006554C2">
              <w:rPr>
                <w:szCs w:val="24"/>
              </w:rPr>
              <w:t>DA</w:t>
            </w:r>
          </w:p>
        </w:tc>
        <w:tc>
          <w:tcPr>
            <w:tcW w:w="812" w:type="dxa"/>
            <w:shd w:val="clear" w:color="auto" w:fill="FFFFFF" w:themeFill="background1"/>
          </w:tcPr>
          <w:p w14:paraId="1843C032" w14:textId="77777777" w:rsidR="00F96AE2" w:rsidRPr="006554C2" w:rsidRDefault="00F96AE2" w:rsidP="0077506C">
            <w:pPr>
              <w:shd w:val="clear" w:color="auto" w:fill="FFFFFF" w:themeFill="background1"/>
              <w:rPr>
                <w:szCs w:val="24"/>
              </w:rPr>
            </w:pPr>
            <w:r w:rsidRPr="006554C2">
              <w:rPr>
                <w:szCs w:val="24"/>
              </w:rPr>
              <w:t>NE</w:t>
            </w:r>
          </w:p>
        </w:tc>
      </w:tr>
      <w:tr w:rsidR="00F96AE2" w:rsidRPr="006554C2" w14:paraId="106A2B64" w14:textId="77777777" w:rsidTr="00BC2655">
        <w:trPr>
          <w:trHeight w:val="284"/>
        </w:trPr>
        <w:tc>
          <w:tcPr>
            <w:tcW w:w="993" w:type="dxa"/>
            <w:vMerge w:val="restart"/>
            <w:shd w:val="clear" w:color="auto" w:fill="FFFFFF" w:themeFill="background1"/>
          </w:tcPr>
          <w:p w14:paraId="4245B72A" w14:textId="77777777" w:rsidR="00F96AE2" w:rsidRPr="006554C2" w:rsidRDefault="00F96AE2" w:rsidP="0077506C">
            <w:pPr>
              <w:shd w:val="clear" w:color="auto" w:fill="FFFFFF" w:themeFill="background1"/>
              <w:rPr>
                <w:szCs w:val="24"/>
              </w:rPr>
            </w:pPr>
            <w:r w:rsidRPr="006554C2">
              <w:rPr>
                <w:szCs w:val="24"/>
              </w:rPr>
              <w:t>6.1.</w:t>
            </w:r>
          </w:p>
        </w:tc>
        <w:tc>
          <w:tcPr>
            <w:tcW w:w="6946" w:type="dxa"/>
            <w:gridSpan w:val="4"/>
            <w:shd w:val="clear" w:color="auto" w:fill="FFFFFF" w:themeFill="background1"/>
          </w:tcPr>
          <w:p w14:paraId="0790A2CC" w14:textId="77777777" w:rsidR="00F96AE2" w:rsidRPr="006554C2" w:rsidRDefault="00F96AE2" w:rsidP="0077506C">
            <w:pPr>
              <w:shd w:val="clear" w:color="auto" w:fill="FFFFFF" w:themeFill="background1"/>
              <w:jc w:val="both"/>
              <w:rPr>
                <w:szCs w:val="24"/>
              </w:rPr>
            </w:pPr>
            <w:r w:rsidRPr="006554C2">
              <w:rPr>
                <w:szCs w:val="24"/>
              </w:rPr>
              <w:t xml:space="preserve">Da li će propis imati učinke na određeni broj malih i srednjih poduzetnika kroz administrativne troškove provedbe postupaka ukoliko se za poduzetnike propisuju jednokratne ili periodične administrativne obveze a koje bi značile trošak vremena za obavljanje </w:t>
            </w:r>
            <w:r w:rsidRPr="006554C2">
              <w:rPr>
                <w:szCs w:val="24"/>
              </w:rPr>
              <w:lastRenderedPageBreak/>
              <w:t>pojedinih administrativnih radnji za ispunjavanje propisanih zahtjeva, plaćanje naknada i davanja?</w:t>
            </w:r>
          </w:p>
        </w:tc>
        <w:tc>
          <w:tcPr>
            <w:tcW w:w="1028" w:type="dxa"/>
            <w:gridSpan w:val="2"/>
            <w:shd w:val="clear" w:color="auto" w:fill="FFFFFF" w:themeFill="background1"/>
          </w:tcPr>
          <w:p w14:paraId="52C22C19" w14:textId="033320EB" w:rsidR="00F96AE2" w:rsidRPr="006554C2" w:rsidRDefault="00F96AE2" w:rsidP="0077506C">
            <w:pPr>
              <w:shd w:val="clear" w:color="auto" w:fill="FFFFFF" w:themeFill="background1"/>
              <w:rPr>
                <w:b/>
                <w:szCs w:val="24"/>
              </w:rPr>
            </w:pPr>
          </w:p>
        </w:tc>
        <w:tc>
          <w:tcPr>
            <w:tcW w:w="812" w:type="dxa"/>
            <w:shd w:val="clear" w:color="auto" w:fill="FFFFFF" w:themeFill="background1"/>
          </w:tcPr>
          <w:p w14:paraId="7E229990" w14:textId="399F9DCF" w:rsidR="00F96AE2" w:rsidRPr="006554C2" w:rsidRDefault="00297564" w:rsidP="0077506C">
            <w:pPr>
              <w:shd w:val="clear" w:color="auto" w:fill="FFFFFF" w:themeFill="background1"/>
              <w:rPr>
                <w:b/>
                <w:szCs w:val="24"/>
              </w:rPr>
            </w:pPr>
            <w:r w:rsidRPr="006554C2">
              <w:rPr>
                <w:b/>
                <w:szCs w:val="24"/>
              </w:rPr>
              <w:t>Ne</w:t>
            </w:r>
          </w:p>
        </w:tc>
      </w:tr>
      <w:tr w:rsidR="00F96AE2" w:rsidRPr="006554C2" w14:paraId="35E957C4" w14:textId="77777777" w:rsidTr="00BC2655">
        <w:trPr>
          <w:trHeight w:val="284"/>
        </w:trPr>
        <w:tc>
          <w:tcPr>
            <w:tcW w:w="993" w:type="dxa"/>
            <w:vMerge/>
            <w:shd w:val="clear" w:color="auto" w:fill="FFFFFF" w:themeFill="background1"/>
          </w:tcPr>
          <w:p w14:paraId="540F5B64" w14:textId="77777777" w:rsidR="00F96AE2" w:rsidRPr="006554C2" w:rsidRDefault="00F96AE2" w:rsidP="0077506C">
            <w:pPr>
              <w:shd w:val="clear" w:color="auto" w:fill="FFFFFF" w:themeFill="background1"/>
              <w:rPr>
                <w:szCs w:val="24"/>
              </w:rPr>
            </w:pPr>
          </w:p>
        </w:tc>
        <w:tc>
          <w:tcPr>
            <w:tcW w:w="8786" w:type="dxa"/>
            <w:gridSpan w:val="7"/>
            <w:shd w:val="clear" w:color="auto" w:fill="FFFFFF" w:themeFill="background1"/>
          </w:tcPr>
          <w:p w14:paraId="6C31F0C7" w14:textId="77777777" w:rsidR="00F96AE2" w:rsidRPr="006554C2" w:rsidRDefault="00F96AE2" w:rsidP="0077506C">
            <w:pPr>
              <w:shd w:val="clear" w:color="auto" w:fill="FFFFFF" w:themeFill="background1"/>
              <w:rPr>
                <w:szCs w:val="24"/>
              </w:rPr>
            </w:pPr>
            <w:r w:rsidRPr="006554C2">
              <w:rPr>
                <w:szCs w:val="24"/>
              </w:rPr>
              <w:t xml:space="preserve">Obrazloženje: </w:t>
            </w:r>
          </w:p>
          <w:p w14:paraId="632BCDB6" w14:textId="77777777" w:rsidR="00F96AE2" w:rsidRPr="006554C2" w:rsidRDefault="00F96AE2" w:rsidP="0077506C">
            <w:pPr>
              <w:shd w:val="clear" w:color="auto" w:fill="FFFFFF" w:themeFill="background1"/>
              <w:rPr>
                <w:b/>
                <w:szCs w:val="24"/>
              </w:rPr>
            </w:pPr>
          </w:p>
          <w:p w14:paraId="52EF003F" w14:textId="004C92FE" w:rsidR="008A5577" w:rsidRPr="006554C2" w:rsidRDefault="00D25AC6" w:rsidP="008B13A7">
            <w:pPr>
              <w:shd w:val="clear" w:color="auto" w:fill="FFFFFF" w:themeFill="background1"/>
              <w:jc w:val="both"/>
              <w:rPr>
                <w:bCs/>
                <w:szCs w:val="24"/>
              </w:rPr>
            </w:pPr>
            <w:r w:rsidRPr="006554C2">
              <w:rPr>
                <w:bCs/>
                <w:szCs w:val="24"/>
              </w:rPr>
              <w:t xml:space="preserve">Ovaj propis </w:t>
            </w:r>
            <w:r w:rsidR="00297564" w:rsidRPr="006554C2">
              <w:rPr>
                <w:bCs/>
                <w:szCs w:val="24"/>
              </w:rPr>
              <w:t>ne</w:t>
            </w:r>
            <w:r w:rsidRPr="006554C2">
              <w:rPr>
                <w:bCs/>
                <w:szCs w:val="24"/>
              </w:rPr>
              <w:t xml:space="preserve">će imati učinke na </w:t>
            </w:r>
            <w:r w:rsidR="00297564" w:rsidRPr="006554C2">
              <w:rPr>
                <w:bCs/>
                <w:szCs w:val="24"/>
              </w:rPr>
              <w:t>male i srednje</w:t>
            </w:r>
            <w:r w:rsidRPr="006554C2">
              <w:rPr>
                <w:bCs/>
                <w:szCs w:val="24"/>
              </w:rPr>
              <w:t xml:space="preserve"> poduzetnik</w:t>
            </w:r>
            <w:r w:rsidR="00AB5C47" w:rsidRPr="006554C2">
              <w:rPr>
                <w:bCs/>
                <w:szCs w:val="24"/>
              </w:rPr>
              <w:t>e</w:t>
            </w:r>
            <w:r w:rsidRPr="006554C2">
              <w:rPr>
                <w:bCs/>
                <w:szCs w:val="24"/>
              </w:rPr>
              <w:t xml:space="preserve"> kroz </w:t>
            </w:r>
            <w:r w:rsidR="00AB5C47" w:rsidRPr="006554C2">
              <w:rPr>
                <w:bCs/>
                <w:szCs w:val="24"/>
              </w:rPr>
              <w:t>administrativne troškove</w:t>
            </w:r>
            <w:r w:rsidRPr="006554C2">
              <w:rPr>
                <w:bCs/>
                <w:szCs w:val="24"/>
              </w:rPr>
              <w:t xml:space="preserve">, jer se njime </w:t>
            </w:r>
            <w:r w:rsidR="00AB5C47" w:rsidRPr="006554C2">
              <w:rPr>
                <w:bCs/>
                <w:szCs w:val="24"/>
              </w:rPr>
              <w:t>ne propisuju administrativne obveze za male i srednje poduzetnike</w:t>
            </w:r>
            <w:r w:rsidRPr="006554C2">
              <w:rPr>
                <w:bCs/>
                <w:szCs w:val="24"/>
              </w:rPr>
              <w:t>.</w:t>
            </w:r>
          </w:p>
        </w:tc>
      </w:tr>
      <w:tr w:rsidR="00F96AE2" w:rsidRPr="006554C2" w14:paraId="532434EB" w14:textId="77777777" w:rsidTr="00BC2655">
        <w:trPr>
          <w:trHeight w:val="284"/>
        </w:trPr>
        <w:tc>
          <w:tcPr>
            <w:tcW w:w="993" w:type="dxa"/>
            <w:vMerge w:val="restart"/>
            <w:shd w:val="clear" w:color="auto" w:fill="FFFFFF" w:themeFill="background1"/>
          </w:tcPr>
          <w:p w14:paraId="53D8BCBD" w14:textId="77777777" w:rsidR="00F96AE2" w:rsidRPr="006554C2" w:rsidRDefault="00F96AE2" w:rsidP="0077506C">
            <w:pPr>
              <w:shd w:val="clear" w:color="auto" w:fill="FFFFFF" w:themeFill="background1"/>
              <w:rPr>
                <w:szCs w:val="24"/>
              </w:rPr>
            </w:pPr>
            <w:r w:rsidRPr="006554C2">
              <w:rPr>
                <w:szCs w:val="24"/>
              </w:rPr>
              <w:t>6.2.</w:t>
            </w:r>
          </w:p>
        </w:tc>
        <w:tc>
          <w:tcPr>
            <w:tcW w:w="6946" w:type="dxa"/>
            <w:gridSpan w:val="4"/>
            <w:shd w:val="clear" w:color="auto" w:fill="FFFFFF" w:themeFill="background1"/>
          </w:tcPr>
          <w:p w14:paraId="3CCD83E4" w14:textId="77777777" w:rsidR="00F96AE2" w:rsidRPr="006554C2" w:rsidRDefault="00F96AE2" w:rsidP="0077506C">
            <w:pPr>
              <w:shd w:val="clear" w:color="auto" w:fill="FFFFFF" w:themeFill="background1"/>
              <w:jc w:val="both"/>
              <w:rPr>
                <w:szCs w:val="24"/>
              </w:rPr>
            </w:pPr>
            <w:r w:rsidRPr="006554C2">
              <w:rPr>
                <w:szCs w:val="24"/>
              </w:rPr>
              <w:t>Da li će propis imati učinke na tržišnu konkurenciju i konkurentnost unutarnjeg tržišta EU u smislu prepreka slobodi tržišne konkurencije?</w:t>
            </w:r>
          </w:p>
        </w:tc>
        <w:tc>
          <w:tcPr>
            <w:tcW w:w="1028" w:type="dxa"/>
            <w:gridSpan w:val="2"/>
            <w:shd w:val="clear" w:color="auto" w:fill="FFFFFF" w:themeFill="background1"/>
          </w:tcPr>
          <w:p w14:paraId="33498484" w14:textId="77777777" w:rsidR="00F96AE2" w:rsidRPr="006554C2" w:rsidRDefault="00F96AE2" w:rsidP="0077506C">
            <w:pPr>
              <w:shd w:val="clear" w:color="auto" w:fill="FFFFFF" w:themeFill="background1"/>
              <w:rPr>
                <w:b/>
                <w:szCs w:val="24"/>
              </w:rPr>
            </w:pPr>
          </w:p>
        </w:tc>
        <w:tc>
          <w:tcPr>
            <w:tcW w:w="812" w:type="dxa"/>
            <w:shd w:val="clear" w:color="auto" w:fill="FFFFFF" w:themeFill="background1"/>
          </w:tcPr>
          <w:p w14:paraId="266D88C2" w14:textId="32410F35" w:rsidR="00F96AE2" w:rsidRPr="006554C2" w:rsidRDefault="008A5577" w:rsidP="0077506C">
            <w:pPr>
              <w:shd w:val="clear" w:color="auto" w:fill="FFFFFF" w:themeFill="background1"/>
              <w:rPr>
                <w:b/>
                <w:szCs w:val="24"/>
              </w:rPr>
            </w:pPr>
            <w:r w:rsidRPr="006554C2">
              <w:rPr>
                <w:b/>
                <w:szCs w:val="24"/>
              </w:rPr>
              <w:t>Ne</w:t>
            </w:r>
          </w:p>
        </w:tc>
      </w:tr>
      <w:tr w:rsidR="00F96AE2" w:rsidRPr="006554C2" w14:paraId="10493C4C" w14:textId="77777777" w:rsidTr="00BC2655">
        <w:trPr>
          <w:trHeight w:val="284"/>
        </w:trPr>
        <w:tc>
          <w:tcPr>
            <w:tcW w:w="993" w:type="dxa"/>
            <w:vMerge/>
            <w:shd w:val="clear" w:color="auto" w:fill="FFFFFF" w:themeFill="background1"/>
          </w:tcPr>
          <w:p w14:paraId="2F0F0F49" w14:textId="77777777" w:rsidR="00F96AE2" w:rsidRPr="006554C2" w:rsidRDefault="00F96AE2" w:rsidP="0077506C">
            <w:pPr>
              <w:shd w:val="clear" w:color="auto" w:fill="FFFFFF" w:themeFill="background1"/>
              <w:rPr>
                <w:szCs w:val="24"/>
              </w:rPr>
            </w:pPr>
          </w:p>
        </w:tc>
        <w:tc>
          <w:tcPr>
            <w:tcW w:w="8786" w:type="dxa"/>
            <w:gridSpan w:val="7"/>
            <w:shd w:val="clear" w:color="auto" w:fill="FFFFFF" w:themeFill="background1"/>
          </w:tcPr>
          <w:p w14:paraId="6FCA3D48" w14:textId="77777777" w:rsidR="00F96AE2" w:rsidRPr="006554C2" w:rsidRDefault="00F96AE2" w:rsidP="0077506C">
            <w:pPr>
              <w:shd w:val="clear" w:color="auto" w:fill="FFFFFF" w:themeFill="background1"/>
              <w:rPr>
                <w:szCs w:val="24"/>
              </w:rPr>
            </w:pPr>
            <w:r w:rsidRPr="006554C2">
              <w:rPr>
                <w:szCs w:val="24"/>
              </w:rPr>
              <w:t>Obrazloženje:</w:t>
            </w:r>
          </w:p>
          <w:p w14:paraId="4DA82A20" w14:textId="77777777" w:rsidR="00F96AE2" w:rsidRPr="006554C2" w:rsidRDefault="00F96AE2" w:rsidP="0077506C">
            <w:pPr>
              <w:shd w:val="clear" w:color="auto" w:fill="FFFFFF" w:themeFill="background1"/>
              <w:rPr>
                <w:b/>
                <w:szCs w:val="24"/>
              </w:rPr>
            </w:pPr>
          </w:p>
          <w:p w14:paraId="3C9DE439" w14:textId="4371576D" w:rsidR="008A5577" w:rsidRPr="006554C2" w:rsidRDefault="008A5577" w:rsidP="008A5577">
            <w:pPr>
              <w:shd w:val="clear" w:color="auto" w:fill="FFFFFF" w:themeFill="background1"/>
              <w:jc w:val="both"/>
              <w:rPr>
                <w:bCs/>
                <w:szCs w:val="24"/>
              </w:rPr>
            </w:pPr>
            <w:r w:rsidRPr="006554C2">
              <w:rPr>
                <w:bCs/>
                <w:szCs w:val="24"/>
              </w:rPr>
              <w:t>Ovaj propis neće imati učinke na tržišnu konkurenciju i konkurenciju unutarnjeg tržišta EU.</w:t>
            </w:r>
          </w:p>
        </w:tc>
      </w:tr>
      <w:tr w:rsidR="00F96AE2" w:rsidRPr="006554C2" w14:paraId="55CD2FEF" w14:textId="77777777" w:rsidTr="00BC2655">
        <w:trPr>
          <w:trHeight w:val="284"/>
        </w:trPr>
        <w:tc>
          <w:tcPr>
            <w:tcW w:w="993" w:type="dxa"/>
            <w:vMerge w:val="restart"/>
            <w:shd w:val="clear" w:color="auto" w:fill="FFFFFF" w:themeFill="background1"/>
          </w:tcPr>
          <w:p w14:paraId="649ADE10" w14:textId="77777777" w:rsidR="00F96AE2" w:rsidRPr="006554C2" w:rsidRDefault="00F96AE2" w:rsidP="0077506C">
            <w:pPr>
              <w:shd w:val="clear" w:color="auto" w:fill="FFFFFF" w:themeFill="background1"/>
              <w:rPr>
                <w:szCs w:val="24"/>
              </w:rPr>
            </w:pPr>
            <w:r w:rsidRPr="006554C2">
              <w:rPr>
                <w:szCs w:val="24"/>
              </w:rPr>
              <w:t>6.3.</w:t>
            </w:r>
          </w:p>
        </w:tc>
        <w:tc>
          <w:tcPr>
            <w:tcW w:w="6946" w:type="dxa"/>
            <w:gridSpan w:val="4"/>
            <w:shd w:val="clear" w:color="auto" w:fill="FFFFFF" w:themeFill="background1"/>
          </w:tcPr>
          <w:p w14:paraId="2445FD55" w14:textId="77777777" w:rsidR="00F96AE2" w:rsidRPr="006554C2" w:rsidRDefault="00F96AE2" w:rsidP="0077506C">
            <w:pPr>
              <w:shd w:val="clear" w:color="auto" w:fill="FFFFFF" w:themeFill="background1"/>
              <w:rPr>
                <w:szCs w:val="24"/>
              </w:rPr>
            </w:pPr>
            <w:r w:rsidRPr="006554C2">
              <w:rPr>
                <w:szCs w:val="24"/>
              </w:rPr>
              <w:t>Da li propis uvodi naknade i davanja koje će imati učinke na financijske rezultate poslovanja poduzetnika te da li postoji trošak prilagodbe zbog primjene propisa?</w:t>
            </w:r>
          </w:p>
        </w:tc>
        <w:tc>
          <w:tcPr>
            <w:tcW w:w="1028" w:type="dxa"/>
            <w:gridSpan w:val="2"/>
            <w:shd w:val="clear" w:color="auto" w:fill="FFFFFF" w:themeFill="background1"/>
          </w:tcPr>
          <w:p w14:paraId="2C146079" w14:textId="77777777" w:rsidR="00F96AE2" w:rsidRPr="006554C2" w:rsidRDefault="00F96AE2" w:rsidP="0077506C">
            <w:pPr>
              <w:shd w:val="clear" w:color="auto" w:fill="FFFFFF" w:themeFill="background1"/>
              <w:rPr>
                <w:b/>
                <w:szCs w:val="24"/>
              </w:rPr>
            </w:pPr>
          </w:p>
        </w:tc>
        <w:tc>
          <w:tcPr>
            <w:tcW w:w="812" w:type="dxa"/>
            <w:shd w:val="clear" w:color="auto" w:fill="FFFFFF" w:themeFill="background1"/>
          </w:tcPr>
          <w:p w14:paraId="24C5DD72" w14:textId="3380CC11" w:rsidR="00F96AE2" w:rsidRPr="006554C2" w:rsidRDefault="008A5577" w:rsidP="0077506C">
            <w:pPr>
              <w:shd w:val="clear" w:color="auto" w:fill="FFFFFF" w:themeFill="background1"/>
              <w:rPr>
                <w:b/>
                <w:szCs w:val="24"/>
              </w:rPr>
            </w:pPr>
            <w:r w:rsidRPr="006554C2">
              <w:rPr>
                <w:b/>
                <w:szCs w:val="24"/>
              </w:rPr>
              <w:t>Ne</w:t>
            </w:r>
          </w:p>
        </w:tc>
      </w:tr>
      <w:tr w:rsidR="00F96AE2" w:rsidRPr="006554C2" w14:paraId="1F6400CF" w14:textId="77777777" w:rsidTr="00BC2655">
        <w:trPr>
          <w:trHeight w:val="284"/>
        </w:trPr>
        <w:tc>
          <w:tcPr>
            <w:tcW w:w="993" w:type="dxa"/>
            <w:vMerge/>
            <w:shd w:val="clear" w:color="auto" w:fill="FFFFFF" w:themeFill="background1"/>
          </w:tcPr>
          <w:p w14:paraId="3BB4D5A4" w14:textId="77777777" w:rsidR="00F96AE2" w:rsidRPr="006554C2" w:rsidRDefault="00F96AE2" w:rsidP="0077506C">
            <w:pPr>
              <w:shd w:val="clear" w:color="auto" w:fill="FFFFFF" w:themeFill="background1"/>
              <w:rPr>
                <w:szCs w:val="24"/>
              </w:rPr>
            </w:pPr>
          </w:p>
        </w:tc>
        <w:tc>
          <w:tcPr>
            <w:tcW w:w="8786" w:type="dxa"/>
            <w:gridSpan w:val="7"/>
            <w:shd w:val="clear" w:color="auto" w:fill="FFFFFF" w:themeFill="background1"/>
          </w:tcPr>
          <w:p w14:paraId="2374CB0C" w14:textId="77777777" w:rsidR="00F96AE2" w:rsidRPr="006554C2" w:rsidRDefault="00F96AE2" w:rsidP="0077506C">
            <w:pPr>
              <w:shd w:val="clear" w:color="auto" w:fill="FFFFFF" w:themeFill="background1"/>
              <w:rPr>
                <w:szCs w:val="24"/>
              </w:rPr>
            </w:pPr>
            <w:r w:rsidRPr="006554C2">
              <w:rPr>
                <w:szCs w:val="24"/>
              </w:rPr>
              <w:t>Obrazloženje:</w:t>
            </w:r>
          </w:p>
          <w:p w14:paraId="615ED48B" w14:textId="77777777" w:rsidR="00F96AE2" w:rsidRPr="006554C2" w:rsidRDefault="00F96AE2" w:rsidP="0077506C">
            <w:pPr>
              <w:shd w:val="clear" w:color="auto" w:fill="FFFFFF" w:themeFill="background1"/>
              <w:rPr>
                <w:b/>
                <w:szCs w:val="24"/>
              </w:rPr>
            </w:pPr>
          </w:p>
          <w:p w14:paraId="529E565D" w14:textId="58089E72" w:rsidR="008A5577" w:rsidRPr="006554C2" w:rsidRDefault="008A5577" w:rsidP="008A5577">
            <w:pPr>
              <w:shd w:val="clear" w:color="auto" w:fill="FFFFFF" w:themeFill="background1"/>
              <w:jc w:val="both"/>
              <w:rPr>
                <w:bCs/>
                <w:szCs w:val="24"/>
              </w:rPr>
            </w:pPr>
            <w:r w:rsidRPr="006554C2">
              <w:rPr>
                <w:bCs/>
                <w:szCs w:val="24"/>
              </w:rPr>
              <w:t>Ovaj propis nema učinak na financijske rezultate poslovanja poduzetnika te ne postoji trošak prilagodbe zbog primjene propisa.</w:t>
            </w:r>
          </w:p>
        </w:tc>
      </w:tr>
      <w:tr w:rsidR="00F96AE2" w:rsidRPr="006554C2" w14:paraId="74F99B83" w14:textId="77777777" w:rsidTr="00BC2655">
        <w:trPr>
          <w:trHeight w:val="284"/>
        </w:trPr>
        <w:tc>
          <w:tcPr>
            <w:tcW w:w="993" w:type="dxa"/>
            <w:vMerge w:val="restart"/>
            <w:shd w:val="clear" w:color="auto" w:fill="FFFFFF" w:themeFill="background1"/>
          </w:tcPr>
          <w:p w14:paraId="5A7FC290" w14:textId="77777777" w:rsidR="00F96AE2" w:rsidRPr="006554C2" w:rsidRDefault="00F96AE2" w:rsidP="0077506C">
            <w:pPr>
              <w:shd w:val="clear" w:color="auto" w:fill="FFFFFF" w:themeFill="background1"/>
              <w:rPr>
                <w:szCs w:val="24"/>
              </w:rPr>
            </w:pPr>
            <w:r w:rsidRPr="006554C2">
              <w:rPr>
                <w:szCs w:val="24"/>
              </w:rPr>
              <w:t>6.4.</w:t>
            </w:r>
          </w:p>
        </w:tc>
        <w:tc>
          <w:tcPr>
            <w:tcW w:w="6946" w:type="dxa"/>
            <w:gridSpan w:val="4"/>
            <w:shd w:val="clear" w:color="auto" w:fill="FFFFFF" w:themeFill="background1"/>
          </w:tcPr>
          <w:p w14:paraId="72580572" w14:textId="77777777" w:rsidR="00F96AE2" w:rsidRPr="006554C2" w:rsidRDefault="00F96AE2" w:rsidP="0077506C">
            <w:pPr>
              <w:shd w:val="clear" w:color="auto" w:fill="FFFFFF" w:themeFill="background1"/>
              <w:rPr>
                <w:szCs w:val="24"/>
              </w:rPr>
            </w:pPr>
            <w:r w:rsidRPr="006554C2">
              <w:rPr>
                <w:szCs w:val="24"/>
              </w:rPr>
              <w:t>Da li će propis imati posebne učinke na mikro poduzetnike?</w:t>
            </w:r>
          </w:p>
        </w:tc>
        <w:tc>
          <w:tcPr>
            <w:tcW w:w="1028" w:type="dxa"/>
            <w:gridSpan w:val="2"/>
            <w:shd w:val="clear" w:color="auto" w:fill="FFFFFF" w:themeFill="background1"/>
          </w:tcPr>
          <w:p w14:paraId="35D5DF46" w14:textId="77777777" w:rsidR="00F96AE2" w:rsidRPr="006554C2" w:rsidRDefault="00F96AE2" w:rsidP="0077506C">
            <w:pPr>
              <w:shd w:val="clear" w:color="auto" w:fill="FFFFFF" w:themeFill="background1"/>
              <w:rPr>
                <w:b/>
                <w:szCs w:val="24"/>
              </w:rPr>
            </w:pPr>
          </w:p>
        </w:tc>
        <w:tc>
          <w:tcPr>
            <w:tcW w:w="812" w:type="dxa"/>
            <w:shd w:val="clear" w:color="auto" w:fill="FFFFFF" w:themeFill="background1"/>
          </w:tcPr>
          <w:p w14:paraId="68E359D1" w14:textId="736326AD" w:rsidR="00F96AE2" w:rsidRPr="006554C2" w:rsidRDefault="008A5577" w:rsidP="0077506C">
            <w:pPr>
              <w:shd w:val="clear" w:color="auto" w:fill="FFFFFF" w:themeFill="background1"/>
              <w:rPr>
                <w:b/>
                <w:szCs w:val="24"/>
              </w:rPr>
            </w:pPr>
            <w:r w:rsidRPr="006554C2">
              <w:rPr>
                <w:b/>
                <w:szCs w:val="24"/>
              </w:rPr>
              <w:t>Ne</w:t>
            </w:r>
          </w:p>
        </w:tc>
      </w:tr>
      <w:tr w:rsidR="00F96AE2" w:rsidRPr="006554C2" w14:paraId="09E80B57" w14:textId="77777777" w:rsidTr="00BC2655">
        <w:trPr>
          <w:trHeight w:val="284"/>
        </w:trPr>
        <w:tc>
          <w:tcPr>
            <w:tcW w:w="993" w:type="dxa"/>
            <w:vMerge/>
            <w:shd w:val="clear" w:color="auto" w:fill="FFFFFF" w:themeFill="background1"/>
          </w:tcPr>
          <w:p w14:paraId="26CFE2B5" w14:textId="77777777" w:rsidR="00F96AE2" w:rsidRPr="006554C2" w:rsidRDefault="00F96AE2" w:rsidP="0077506C">
            <w:pPr>
              <w:shd w:val="clear" w:color="auto" w:fill="FFFFFF" w:themeFill="background1"/>
              <w:rPr>
                <w:szCs w:val="24"/>
              </w:rPr>
            </w:pPr>
          </w:p>
        </w:tc>
        <w:tc>
          <w:tcPr>
            <w:tcW w:w="8786" w:type="dxa"/>
            <w:gridSpan w:val="7"/>
            <w:shd w:val="clear" w:color="auto" w:fill="FFFFFF" w:themeFill="background1"/>
          </w:tcPr>
          <w:p w14:paraId="103905CF" w14:textId="77777777" w:rsidR="00F96AE2" w:rsidRPr="006554C2" w:rsidRDefault="00F96AE2" w:rsidP="0077506C">
            <w:pPr>
              <w:shd w:val="clear" w:color="auto" w:fill="FFFFFF" w:themeFill="background1"/>
              <w:rPr>
                <w:szCs w:val="24"/>
              </w:rPr>
            </w:pPr>
            <w:r w:rsidRPr="006554C2">
              <w:rPr>
                <w:szCs w:val="24"/>
              </w:rPr>
              <w:t>Obrazloženje:</w:t>
            </w:r>
          </w:p>
          <w:p w14:paraId="369FCAFB" w14:textId="77777777" w:rsidR="008A5577" w:rsidRPr="006554C2" w:rsidRDefault="008A5577" w:rsidP="008A5577">
            <w:pPr>
              <w:shd w:val="clear" w:color="auto" w:fill="FFFFFF" w:themeFill="background1"/>
              <w:rPr>
                <w:b/>
                <w:szCs w:val="24"/>
              </w:rPr>
            </w:pPr>
          </w:p>
          <w:p w14:paraId="76A097AF" w14:textId="2B3ACDDC" w:rsidR="008A5577" w:rsidRPr="006554C2" w:rsidRDefault="008A5577" w:rsidP="008A5577">
            <w:pPr>
              <w:shd w:val="clear" w:color="auto" w:fill="FFFFFF" w:themeFill="background1"/>
              <w:rPr>
                <w:bCs/>
                <w:szCs w:val="24"/>
              </w:rPr>
            </w:pPr>
            <w:r w:rsidRPr="006554C2">
              <w:rPr>
                <w:bCs/>
                <w:szCs w:val="24"/>
              </w:rPr>
              <w:t>Propis neće imati posebne učinke na mikro poduzetnike.</w:t>
            </w:r>
          </w:p>
        </w:tc>
      </w:tr>
      <w:tr w:rsidR="00F96AE2" w:rsidRPr="006554C2" w14:paraId="1AAD0BD5" w14:textId="77777777" w:rsidTr="00BC2655">
        <w:trPr>
          <w:trHeight w:val="284"/>
        </w:trPr>
        <w:tc>
          <w:tcPr>
            <w:tcW w:w="993" w:type="dxa"/>
            <w:vMerge w:val="restart"/>
            <w:shd w:val="clear" w:color="auto" w:fill="FFFFFF" w:themeFill="background1"/>
          </w:tcPr>
          <w:p w14:paraId="2607B856" w14:textId="77777777" w:rsidR="00F96AE2" w:rsidRPr="006554C2" w:rsidRDefault="00F96AE2" w:rsidP="0077506C">
            <w:pPr>
              <w:shd w:val="clear" w:color="auto" w:fill="FFFFFF" w:themeFill="background1"/>
              <w:rPr>
                <w:szCs w:val="24"/>
              </w:rPr>
            </w:pPr>
            <w:r w:rsidRPr="006554C2">
              <w:rPr>
                <w:szCs w:val="24"/>
              </w:rPr>
              <w:t>6.5.</w:t>
            </w:r>
          </w:p>
        </w:tc>
        <w:tc>
          <w:tcPr>
            <w:tcW w:w="8786" w:type="dxa"/>
            <w:gridSpan w:val="7"/>
            <w:shd w:val="clear" w:color="auto" w:fill="FFFFFF" w:themeFill="background1"/>
          </w:tcPr>
          <w:p w14:paraId="113789C5" w14:textId="77777777" w:rsidR="00F96AE2" w:rsidRPr="006554C2" w:rsidRDefault="00F96AE2" w:rsidP="0077506C">
            <w:pPr>
              <w:shd w:val="clear" w:color="auto" w:fill="FFFFFF" w:themeFill="background1"/>
              <w:rPr>
                <w:b/>
                <w:szCs w:val="24"/>
              </w:rPr>
            </w:pPr>
            <w:r w:rsidRPr="006554C2">
              <w:rPr>
                <w:szCs w:val="24"/>
              </w:rPr>
              <w:t>Ako predložena normativna inicijativa nema učinke navedene pod pitanjima 6.1. do 6.4., navedite obrazloženje u prilog izjavi o nepostojanju učinka na male i srednje poduzetnike.</w:t>
            </w:r>
          </w:p>
        </w:tc>
      </w:tr>
      <w:tr w:rsidR="00F96AE2" w:rsidRPr="006554C2" w14:paraId="1443CE73" w14:textId="77777777" w:rsidTr="00BC2655">
        <w:trPr>
          <w:trHeight w:val="284"/>
        </w:trPr>
        <w:tc>
          <w:tcPr>
            <w:tcW w:w="993" w:type="dxa"/>
            <w:vMerge/>
            <w:shd w:val="clear" w:color="auto" w:fill="FFFFFF" w:themeFill="background1"/>
          </w:tcPr>
          <w:p w14:paraId="7BABA5DE" w14:textId="77777777" w:rsidR="00F96AE2" w:rsidRPr="006554C2" w:rsidRDefault="00F96AE2" w:rsidP="0077506C">
            <w:pPr>
              <w:shd w:val="clear" w:color="auto" w:fill="FFFFFF" w:themeFill="background1"/>
              <w:rPr>
                <w:szCs w:val="24"/>
              </w:rPr>
            </w:pPr>
          </w:p>
        </w:tc>
        <w:tc>
          <w:tcPr>
            <w:tcW w:w="8786" w:type="dxa"/>
            <w:gridSpan w:val="7"/>
            <w:shd w:val="clear" w:color="auto" w:fill="FFFFFF" w:themeFill="background1"/>
          </w:tcPr>
          <w:p w14:paraId="03073E66" w14:textId="77777777" w:rsidR="00F96AE2" w:rsidRPr="006554C2" w:rsidRDefault="00F96AE2" w:rsidP="0077506C">
            <w:pPr>
              <w:shd w:val="clear" w:color="auto" w:fill="FFFFFF" w:themeFill="background1"/>
              <w:rPr>
                <w:szCs w:val="24"/>
              </w:rPr>
            </w:pPr>
            <w:r w:rsidRPr="006554C2">
              <w:rPr>
                <w:szCs w:val="24"/>
              </w:rPr>
              <w:t>Obrazloženje:</w:t>
            </w:r>
          </w:p>
          <w:p w14:paraId="64677A81" w14:textId="77777777" w:rsidR="00F96AE2" w:rsidRPr="006554C2" w:rsidRDefault="00F96AE2" w:rsidP="0077506C">
            <w:pPr>
              <w:shd w:val="clear" w:color="auto" w:fill="FFFFFF" w:themeFill="background1"/>
              <w:rPr>
                <w:szCs w:val="24"/>
              </w:rPr>
            </w:pPr>
          </w:p>
          <w:p w14:paraId="47F16F33" w14:textId="00BEAEF5" w:rsidR="008A5577" w:rsidRPr="006554C2" w:rsidRDefault="00355938" w:rsidP="008A5577">
            <w:pPr>
              <w:shd w:val="clear" w:color="auto" w:fill="FFFFFF" w:themeFill="background1"/>
              <w:jc w:val="both"/>
              <w:rPr>
                <w:szCs w:val="24"/>
              </w:rPr>
            </w:pPr>
            <w:r w:rsidRPr="006554C2">
              <w:rPr>
                <w:szCs w:val="24"/>
              </w:rPr>
              <w:t>Ovaj propis neće imati učinke na male i srednje poduzetnike, jer se njime ne propisuju obveze za male i srednje poduzetnike</w:t>
            </w:r>
            <w:r w:rsidR="00790DA0" w:rsidRPr="006554C2">
              <w:rPr>
                <w:szCs w:val="24"/>
              </w:rPr>
              <w:t>.</w:t>
            </w:r>
          </w:p>
        </w:tc>
      </w:tr>
      <w:tr w:rsidR="00F96AE2" w:rsidRPr="006554C2" w14:paraId="6D5C86F6" w14:textId="77777777" w:rsidTr="00BC2655">
        <w:trPr>
          <w:trHeight w:val="284"/>
        </w:trPr>
        <w:tc>
          <w:tcPr>
            <w:tcW w:w="993" w:type="dxa"/>
            <w:shd w:val="clear" w:color="auto" w:fill="FFFFFF" w:themeFill="background1"/>
          </w:tcPr>
          <w:p w14:paraId="0853D0DF" w14:textId="77777777" w:rsidR="00F96AE2" w:rsidRPr="006554C2" w:rsidRDefault="00F96AE2" w:rsidP="0077506C">
            <w:pPr>
              <w:shd w:val="clear" w:color="auto" w:fill="FFFFFF" w:themeFill="background1"/>
              <w:rPr>
                <w:szCs w:val="24"/>
              </w:rPr>
            </w:pPr>
            <w:r w:rsidRPr="006554C2">
              <w:rPr>
                <w:szCs w:val="24"/>
              </w:rPr>
              <w:t>7.</w:t>
            </w:r>
          </w:p>
        </w:tc>
        <w:tc>
          <w:tcPr>
            <w:tcW w:w="8786" w:type="dxa"/>
            <w:gridSpan w:val="7"/>
            <w:shd w:val="clear" w:color="auto" w:fill="FFFFFF" w:themeFill="background1"/>
          </w:tcPr>
          <w:p w14:paraId="1280AC3E" w14:textId="77777777" w:rsidR="00F96AE2" w:rsidRPr="006554C2" w:rsidRDefault="00F96AE2" w:rsidP="0077506C">
            <w:pPr>
              <w:shd w:val="clear" w:color="auto" w:fill="FFFFFF" w:themeFill="background1"/>
              <w:rPr>
                <w:b/>
                <w:szCs w:val="24"/>
              </w:rPr>
            </w:pPr>
            <w:r w:rsidRPr="006554C2">
              <w:rPr>
                <w:b/>
                <w:szCs w:val="24"/>
              </w:rPr>
              <w:t>Utvrđivanje potrebe za provođenjem SCM metodologije</w:t>
            </w:r>
          </w:p>
        </w:tc>
      </w:tr>
      <w:tr w:rsidR="00F96AE2" w:rsidRPr="006554C2" w14:paraId="12A1AFCE" w14:textId="77777777" w:rsidTr="00BC2655">
        <w:trPr>
          <w:trHeight w:val="284"/>
        </w:trPr>
        <w:tc>
          <w:tcPr>
            <w:tcW w:w="993" w:type="dxa"/>
            <w:shd w:val="clear" w:color="auto" w:fill="FFFFFF" w:themeFill="background1"/>
          </w:tcPr>
          <w:p w14:paraId="11B26D4D" w14:textId="77777777" w:rsidR="00F96AE2" w:rsidRPr="006554C2" w:rsidRDefault="00F96AE2" w:rsidP="0077506C">
            <w:pPr>
              <w:shd w:val="clear" w:color="auto" w:fill="FFFFFF" w:themeFill="background1"/>
              <w:rPr>
                <w:szCs w:val="24"/>
              </w:rPr>
            </w:pPr>
          </w:p>
        </w:tc>
        <w:tc>
          <w:tcPr>
            <w:tcW w:w="8786" w:type="dxa"/>
            <w:gridSpan w:val="7"/>
            <w:shd w:val="clear" w:color="auto" w:fill="FFFFFF" w:themeFill="background1"/>
          </w:tcPr>
          <w:p w14:paraId="0517E60A" w14:textId="77777777" w:rsidR="00F96AE2" w:rsidRPr="006554C2" w:rsidRDefault="00F96AE2" w:rsidP="0077506C">
            <w:pPr>
              <w:shd w:val="clear" w:color="auto" w:fill="FFFFFF" w:themeFill="background1"/>
              <w:jc w:val="both"/>
              <w:rPr>
                <w:rFonts w:eastAsia="Times New Roman"/>
                <w:i/>
                <w:szCs w:val="24"/>
              </w:rPr>
            </w:pPr>
            <w:r w:rsidRPr="006554C2">
              <w:rPr>
                <w:rFonts w:eastAsia="Times New Roman"/>
                <w:i/>
                <w:szCs w:val="24"/>
              </w:rPr>
              <w:t xml:space="preserve">Ako je odgovor na pitanje pod rednim brojem 6.1. „DA“, iz Prethodnog MSP testa potrebno je uz Obrazac prethodne procjene priložiti pravilno ispunjenu Standard </w:t>
            </w:r>
            <w:proofErr w:type="spellStart"/>
            <w:r w:rsidRPr="006554C2">
              <w:rPr>
                <w:rFonts w:eastAsia="Times New Roman"/>
                <w:i/>
                <w:szCs w:val="24"/>
              </w:rPr>
              <w:t>Cost</w:t>
            </w:r>
            <w:proofErr w:type="spellEnd"/>
            <w:r w:rsidRPr="006554C2">
              <w:rPr>
                <w:rFonts w:eastAsia="Times New Roman"/>
                <w:i/>
                <w:szCs w:val="24"/>
              </w:rPr>
              <w:t xml:space="preserve"> Model (SCM) tablicu s procjenom mogućeg administrativnog troška za svaku propisanu obvezu i zahtjev (SCM kalkulator). </w:t>
            </w:r>
          </w:p>
          <w:p w14:paraId="00E0B08E" w14:textId="77777777" w:rsidR="00F96AE2" w:rsidRPr="006554C2" w:rsidRDefault="00F96AE2" w:rsidP="0077506C">
            <w:pPr>
              <w:shd w:val="clear" w:color="auto" w:fill="FFFFFF" w:themeFill="background1"/>
              <w:jc w:val="both"/>
              <w:rPr>
                <w:rFonts w:eastAsia="Times New Roman"/>
                <w:i/>
                <w:szCs w:val="24"/>
              </w:rPr>
            </w:pPr>
            <w:r w:rsidRPr="006554C2">
              <w:rPr>
                <w:rFonts w:eastAsia="Times New Roman"/>
                <w:i/>
                <w:szCs w:val="24"/>
              </w:rPr>
              <w:t xml:space="preserve">SCM kalkulator ispunjava se sukladno uputama u standardiziranom obrascu u kojem se nalazi formula izračuna i sukladno jedinstvenim nacionalnim smjernicama uređenim kroz SCM priručnik. </w:t>
            </w:r>
          </w:p>
          <w:p w14:paraId="46E1DD6D" w14:textId="77777777" w:rsidR="00F96AE2" w:rsidRPr="006554C2" w:rsidRDefault="00F96AE2" w:rsidP="0077506C">
            <w:pPr>
              <w:shd w:val="clear" w:color="auto" w:fill="FFFFFF" w:themeFill="background1"/>
              <w:jc w:val="both"/>
              <w:rPr>
                <w:rFonts w:eastAsia="Times New Roman"/>
                <w:i/>
                <w:szCs w:val="24"/>
              </w:rPr>
            </w:pPr>
            <w:r w:rsidRPr="006554C2">
              <w:rPr>
                <w:rFonts w:eastAsia="Times New Roman"/>
                <w:i/>
                <w:szCs w:val="24"/>
              </w:rPr>
              <w:t xml:space="preserve">SCM kalkulator dostupan je na stranici: </w:t>
            </w:r>
            <w:hyperlink r:id="rId9" w:history="1">
              <w:r w:rsidRPr="006554C2">
                <w:rPr>
                  <w:rStyle w:val="Hiperveza"/>
                  <w:szCs w:val="24"/>
                </w:rPr>
                <w:t>http://www.mingo.hr/page/standard-cost-model</w:t>
              </w:r>
            </w:hyperlink>
          </w:p>
          <w:p w14:paraId="61F86E05" w14:textId="77777777" w:rsidR="00F96AE2" w:rsidRPr="006554C2" w:rsidRDefault="00F96AE2" w:rsidP="0077506C">
            <w:pPr>
              <w:shd w:val="clear" w:color="auto" w:fill="FFFFFF" w:themeFill="background1"/>
              <w:rPr>
                <w:b/>
                <w:szCs w:val="24"/>
              </w:rPr>
            </w:pPr>
          </w:p>
        </w:tc>
      </w:tr>
      <w:tr w:rsidR="00F96AE2" w:rsidRPr="006554C2" w14:paraId="70643EB7" w14:textId="77777777" w:rsidTr="00BC2655">
        <w:trPr>
          <w:trHeight w:val="284"/>
        </w:trPr>
        <w:tc>
          <w:tcPr>
            <w:tcW w:w="993" w:type="dxa"/>
            <w:shd w:val="clear" w:color="auto" w:fill="FFFFFF" w:themeFill="background1"/>
          </w:tcPr>
          <w:p w14:paraId="5FE21A38" w14:textId="77777777" w:rsidR="00F96AE2" w:rsidRPr="006554C2" w:rsidRDefault="00F96AE2" w:rsidP="0077506C">
            <w:pPr>
              <w:shd w:val="clear" w:color="auto" w:fill="FFFFFF" w:themeFill="background1"/>
              <w:rPr>
                <w:szCs w:val="24"/>
              </w:rPr>
            </w:pPr>
            <w:r w:rsidRPr="006554C2">
              <w:rPr>
                <w:szCs w:val="24"/>
              </w:rPr>
              <w:t>8.</w:t>
            </w:r>
          </w:p>
        </w:tc>
        <w:tc>
          <w:tcPr>
            <w:tcW w:w="8786" w:type="dxa"/>
            <w:gridSpan w:val="7"/>
            <w:shd w:val="clear" w:color="auto" w:fill="FFFFFF" w:themeFill="background1"/>
          </w:tcPr>
          <w:p w14:paraId="0014D2E1" w14:textId="77777777" w:rsidR="00F96AE2" w:rsidRPr="006554C2" w:rsidRDefault="00F96AE2" w:rsidP="0077506C">
            <w:pPr>
              <w:shd w:val="clear" w:color="auto" w:fill="FFFFFF" w:themeFill="background1"/>
              <w:jc w:val="both"/>
              <w:rPr>
                <w:rFonts w:eastAsia="Times New Roman"/>
                <w:b/>
                <w:szCs w:val="24"/>
              </w:rPr>
            </w:pPr>
            <w:r w:rsidRPr="006554C2">
              <w:rPr>
                <w:rFonts w:eastAsia="Times New Roman"/>
                <w:b/>
                <w:szCs w:val="24"/>
              </w:rPr>
              <w:t>SAŽETAK REZULTATA PRETHODNE PROCJENE</w:t>
            </w:r>
          </w:p>
          <w:p w14:paraId="39EAB0DE" w14:textId="77777777" w:rsidR="00F96AE2" w:rsidRPr="006554C2" w:rsidRDefault="00F96AE2" w:rsidP="0077506C">
            <w:pPr>
              <w:shd w:val="clear" w:color="auto" w:fill="FFFFFF" w:themeFill="background1"/>
              <w:jc w:val="both"/>
              <w:rPr>
                <w:rFonts w:eastAsia="Times New Roman"/>
                <w:b/>
                <w:szCs w:val="24"/>
              </w:rPr>
            </w:pPr>
            <w:r w:rsidRPr="006554C2">
              <w:rPr>
                <w:rFonts w:eastAsia="Times New Roman"/>
                <w:i/>
                <w:szCs w:val="24"/>
              </w:rPr>
              <w:t>Ako</w:t>
            </w:r>
            <w:r w:rsidRPr="006554C2">
              <w:rPr>
                <w:i/>
                <w:szCs w:val="24"/>
              </w:rPr>
              <w:t xml:space="preserve"> je utvrđena barem jedna kombinacija: </w:t>
            </w:r>
          </w:p>
          <w:p w14:paraId="7B901827" w14:textId="77777777" w:rsidR="00F96AE2" w:rsidRPr="006554C2" w:rsidRDefault="00F96AE2" w:rsidP="0077506C">
            <w:pPr>
              <w:shd w:val="clear" w:color="auto" w:fill="FFFFFF" w:themeFill="background1"/>
              <w:jc w:val="both"/>
              <w:rPr>
                <w:i/>
                <w:szCs w:val="24"/>
              </w:rPr>
            </w:pPr>
            <w:r w:rsidRPr="006554C2">
              <w:rPr>
                <w:i/>
                <w:szCs w:val="24"/>
              </w:rPr>
              <w:t>–</w:t>
            </w:r>
            <w:r w:rsidRPr="006554C2">
              <w:rPr>
                <w:i/>
                <w:szCs w:val="24"/>
              </w:rPr>
              <w:tab/>
              <w:t>veliki izravni učinak i mali broj adresata,</w:t>
            </w:r>
          </w:p>
          <w:p w14:paraId="61FB8009" w14:textId="77777777" w:rsidR="00F96AE2" w:rsidRPr="006554C2" w:rsidRDefault="00F96AE2" w:rsidP="0077506C">
            <w:pPr>
              <w:shd w:val="clear" w:color="auto" w:fill="FFFFFF" w:themeFill="background1"/>
              <w:jc w:val="both"/>
              <w:rPr>
                <w:i/>
                <w:szCs w:val="24"/>
              </w:rPr>
            </w:pPr>
            <w:r w:rsidRPr="006554C2">
              <w:rPr>
                <w:i/>
                <w:szCs w:val="24"/>
              </w:rPr>
              <w:t>–</w:t>
            </w:r>
            <w:r w:rsidRPr="006554C2">
              <w:rPr>
                <w:i/>
                <w:szCs w:val="24"/>
              </w:rPr>
              <w:tab/>
              <w:t>veliki izravni učinak i veliki broj adresata,</w:t>
            </w:r>
          </w:p>
          <w:p w14:paraId="086BBA75" w14:textId="77777777" w:rsidR="00F96AE2" w:rsidRPr="006554C2" w:rsidRDefault="00F96AE2" w:rsidP="0077506C">
            <w:pPr>
              <w:shd w:val="clear" w:color="auto" w:fill="FFFFFF" w:themeFill="background1"/>
              <w:jc w:val="both"/>
              <w:rPr>
                <w:i/>
                <w:szCs w:val="24"/>
              </w:rPr>
            </w:pPr>
            <w:r w:rsidRPr="006554C2">
              <w:rPr>
                <w:i/>
                <w:szCs w:val="24"/>
              </w:rPr>
              <w:t>–</w:t>
            </w:r>
            <w:r w:rsidRPr="006554C2">
              <w:rPr>
                <w:i/>
                <w:szCs w:val="24"/>
              </w:rPr>
              <w:tab/>
              <w:t>mali izravni učinak i veliki broj adresata,</w:t>
            </w:r>
          </w:p>
          <w:p w14:paraId="27DCBE2C" w14:textId="77777777" w:rsidR="00F96AE2" w:rsidRPr="006554C2" w:rsidRDefault="00F96AE2" w:rsidP="0077506C">
            <w:pPr>
              <w:shd w:val="clear" w:color="auto" w:fill="FFFFFF" w:themeFill="background1"/>
              <w:jc w:val="both"/>
              <w:rPr>
                <w:i/>
                <w:szCs w:val="24"/>
              </w:rPr>
            </w:pPr>
          </w:p>
          <w:p w14:paraId="5A786324" w14:textId="77777777" w:rsidR="00F96AE2" w:rsidRPr="006554C2" w:rsidRDefault="00F96AE2" w:rsidP="0077506C">
            <w:pPr>
              <w:shd w:val="clear" w:color="auto" w:fill="FFFFFF" w:themeFill="background1"/>
              <w:jc w:val="both"/>
              <w:rPr>
                <w:i/>
                <w:szCs w:val="24"/>
              </w:rPr>
            </w:pPr>
            <w:r w:rsidRPr="006554C2">
              <w:rPr>
                <w:i/>
                <w:szCs w:val="24"/>
              </w:rPr>
              <w:t>u odnosu na svaki pojedini izravni učinak, stručni nositelj obvezno pristupa daljnjoj procjeni učinaka propisa izradom Iskaza o procjeni učinaka propisa. Ako da, označite tu kombinaciju u tablici s „DA“ kod odgovarajućeg izravnog učinka.</w:t>
            </w:r>
          </w:p>
          <w:p w14:paraId="57804F04" w14:textId="77777777" w:rsidR="00F96AE2" w:rsidRPr="006554C2" w:rsidRDefault="00F96AE2" w:rsidP="0077506C">
            <w:pPr>
              <w:shd w:val="clear" w:color="auto" w:fill="FFFFFF" w:themeFill="background1"/>
              <w:jc w:val="both"/>
              <w:rPr>
                <w:rFonts w:eastAsia="Times New Roman"/>
                <w:b/>
                <w:szCs w:val="24"/>
              </w:rPr>
            </w:pPr>
            <w:r w:rsidRPr="006554C2">
              <w:rPr>
                <w:i/>
                <w:szCs w:val="24"/>
              </w:rPr>
              <w:lastRenderedPageBreak/>
              <w:t xml:space="preserve">Ako je utvrđena potreba za provođenjem procjene učinaka propisa na malog gospodarstvo, stručni nositelj obvezno pristupa daljnjoj procjeni učinaka </w:t>
            </w:r>
            <w:r w:rsidRPr="006554C2">
              <w:rPr>
                <w:rFonts w:eastAsia="Times New Roman"/>
                <w:i/>
                <w:szCs w:val="24"/>
              </w:rPr>
              <w:t>izradom MSP testa u okviru Iskaza o procjeni učinaka propisa.</w:t>
            </w:r>
          </w:p>
        </w:tc>
      </w:tr>
      <w:tr w:rsidR="00F96AE2" w:rsidRPr="006554C2" w14:paraId="15320160" w14:textId="77777777" w:rsidTr="00BC2655">
        <w:trPr>
          <w:trHeight w:val="284"/>
        </w:trPr>
        <w:tc>
          <w:tcPr>
            <w:tcW w:w="993" w:type="dxa"/>
            <w:shd w:val="clear" w:color="auto" w:fill="FFFFFF" w:themeFill="background1"/>
          </w:tcPr>
          <w:p w14:paraId="50C6F2C2" w14:textId="77777777" w:rsidR="00F96AE2" w:rsidRPr="006554C2" w:rsidRDefault="00F96AE2" w:rsidP="0077506C">
            <w:pPr>
              <w:shd w:val="clear" w:color="auto" w:fill="FFFFFF" w:themeFill="background1"/>
              <w:rPr>
                <w:szCs w:val="24"/>
              </w:rPr>
            </w:pPr>
          </w:p>
        </w:tc>
        <w:tc>
          <w:tcPr>
            <w:tcW w:w="6662" w:type="dxa"/>
            <w:gridSpan w:val="3"/>
            <w:shd w:val="clear" w:color="auto" w:fill="FFFFFF" w:themeFill="background1"/>
          </w:tcPr>
          <w:p w14:paraId="7B5BD51D" w14:textId="77777777" w:rsidR="00F96AE2" w:rsidRPr="006554C2" w:rsidRDefault="00F96AE2" w:rsidP="0077506C">
            <w:pPr>
              <w:shd w:val="clear" w:color="auto" w:fill="FFFFFF" w:themeFill="background1"/>
              <w:jc w:val="both"/>
              <w:rPr>
                <w:rFonts w:eastAsia="Times New Roman"/>
                <w:b/>
                <w:szCs w:val="24"/>
              </w:rPr>
            </w:pPr>
            <w:r w:rsidRPr="006554C2">
              <w:rPr>
                <w:rFonts w:eastAsia="Times New Roman"/>
                <w:b/>
                <w:szCs w:val="24"/>
              </w:rPr>
              <w:t>Procjena učinaka propisa</w:t>
            </w:r>
          </w:p>
        </w:tc>
        <w:tc>
          <w:tcPr>
            <w:tcW w:w="2124" w:type="dxa"/>
            <w:gridSpan w:val="4"/>
            <w:shd w:val="clear" w:color="auto" w:fill="FFFFFF" w:themeFill="background1"/>
          </w:tcPr>
          <w:p w14:paraId="0D0BB52C" w14:textId="77777777" w:rsidR="00F96AE2" w:rsidRPr="006554C2" w:rsidRDefault="00F96AE2" w:rsidP="0077506C">
            <w:pPr>
              <w:shd w:val="clear" w:color="auto" w:fill="FFFFFF" w:themeFill="background1"/>
              <w:jc w:val="both"/>
              <w:rPr>
                <w:rFonts w:eastAsia="Times New Roman"/>
                <w:szCs w:val="24"/>
              </w:rPr>
            </w:pPr>
            <w:r w:rsidRPr="006554C2">
              <w:rPr>
                <w:rFonts w:eastAsia="Times New Roman"/>
                <w:szCs w:val="24"/>
              </w:rPr>
              <w:t>Potreba za PUP</w:t>
            </w:r>
          </w:p>
        </w:tc>
      </w:tr>
      <w:tr w:rsidR="00F96AE2" w:rsidRPr="006554C2" w14:paraId="50ED7818" w14:textId="77777777" w:rsidTr="00BC2655">
        <w:trPr>
          <w:trHeight w:val="284"/>
        </w:trPr>
        <w:tc>
          <w:tcPr>
            <w:tcW w:w="993" w:type="dxa"/>
            <w:shd w:val="clear" w:color="auto" w:fill="FFFFFF" w:themeFill="background1"/>
          </w:tcPr>
          <w:p w14:paraId="3A6B6FAE" w14:textId="77777777" w:rsidR="00F96AE2" w:rsidRPr="006554C2" w:rsidRDefault="00F96AE2" w:rsidP="0077506C">
            <w:pPr>
              <w:shd w:val="clear" w:color="auto" w:fill="FFFFFF" w:themeFill="background1"/>
              <w:rPr>
                <w:szCs w:val="24"/>
              </w:rPr>
            </w:pPr>
          </w:p>
        </w:tc>
        <w:tc>
          <w:tcPr>
            <w:tcW w:w="6662" w:type="dxa"/>
            <w:gridSpan w:val="3"/>
            <w:shd w:val="clear" w:color="auto" w:fill="FFFFFF" w:themeFill="background1"/>
          </w:tcPr>
          <w:p w14:paraId="46A83BB4" w14:textId="77777777" w:rsidR="00F96AE2" w:rsidRPr="006554C2" w:rsidRDefault="00F96AE2" w:rsidP="0077506C">
            <w:pPr>
              <w:shd w:val="clear" w:color="auto" w:fill="FFFFFF" w:themeFill="background1"/>
              <w:jc w:val="both"/>
              <w:rPr>
                <w:rFonts w:eastAsia="Times New Roman"/>
                <w:szCs w:val="24"/>
              </w:rPr>
            </w:pPr>
            <w:r w:rsidRPr="006554C2">
              <w:rPr>
                <w:rFonts w:eastAsia="Times New Roman"/>
                <w:szCs w:val="24"/>
              </w:rPr>
              <w:t xml:space="preserve">Utvrđena potreba za provedbom daljnje procjene učinaka propisa </w:t>
            </w:r>
          </w:p>
        </w:tc>
        <w:tc>
          <w:tcPr>
            <w:tcW w:w="1276" w:type="dxa"/>
            <w:gridSpan w:val="2"/>
            <w:shd w:val="clear" w:color="auto" w:fill="FFFFFF" w:themeFill="background1"/>
          </w:tcPr>
          <w:p w14:paraId="3F074BE5" w14:textId="77777777" w:rsidR="00F96AE2" w:rsidRPr="006554C2" w:rsidRDefault="00F96AE2" w:rsidP="0077506C">
            <w:pPr>
              <w:shd w:val="clear" w:color="auto" w:fill="FFFFFF" w:themeFill="background1"/>
              <w:jc w:val="both"/>
              <w:rPr>
                <w:rFonts w:eastAsia="Times New Roman"/>
                <w:szCs w:val="24"/>
              </w:rPr>
            </w:pPr>
            <w:r w:rsidRPr="006554C2">
              <w:rPr>
                <w:rFonts w:eastAsia="Times New Roman"/>
                <w:szCs w:val="24"/>
              </w:rPr>
              <w:t xml:space="preserve">DA </w:t>
            </w:r>
          </w:p>
        </w:tc>
        <w:tc>
          <w:tcPr>
            <w:tcW w:w="848" w:type="dxa"/>
            <w:gridSpan w:val="2"/>
            <w:shd w:val="clear" w:color="auto" w:fill="FFFFFF" w:themeFill="background1"/>
          </w:tcPr>
          <w:p w14:paraId="15F7726D" w14:textId="77777777" w:rsidR="00F96AE2" w:rsidRPr="006554C2" w:rsidRDefault="00F96AE2" w:rsidP="0077506C">
            <w:pPr>
              <w:shd w:val="clear" w:color="auto" w:fill="FFFFFF" w:themeFill="background1"/>
              <w:jc w:val="both"/>
              <w:rPr>
                <w:rFonts w:eastAsia="Times New Roman"/>
                <w:szCs w:val="24"/>
              </w:rPr>
            </w:pPr>
            <w:r w:rsidRPr="006554C2">
              <w:rPr>
                <w:rFonts w:eastAsia="Times New Roman"/>
                <w:szCs w:val="24"/>
              </w:rPr>
              <w:t>NE</w:t>
            </w:r>
          </w:p>
        </w:tc>
      </w:tr>
      <w:tr w:rsidR="008B13A7" w:rsidRPr="006554C2" w14:paraId="265EF454" w14:textId="77777777" w:rsidTr="00BC2655">
        <w:trPr>
          <w:trHeight w:val="284"/>
        </w:trPr>
        <w:tc>
          <w:tcPr>
            <w:tcW w:w="993" w:type="dxa"/>
            <w:shd w:val="clear" w:color="auto" w:fill="FFFFFF" w:themeFill="background1"/>
          </w:tcPr>
          <w:p w14:paraId="412508E9" w14:textId="77777777" w:rsidR="008B13A7" w:rsidRPr="006554C2" w:rsidRDefault="008B13A7" w:rsidP="008B13A7">
            <w:pPr>
              <w:shd w:val="clear" w:color="auto" w:fill="FFFFFF" w:themeFill="background1"/>
              <w:rPr>
                <w:szCs w:val="24"/>
              </w:rPr>
            </w:pPr>
            <w:r w:rsidRPr="006554C2">
              <w:rPr>
                <w:szCs w:val="24"/>
              </w:rPr>
              <w:t>8.1.</w:t>
            </w:r>
          </w:p>
        </w:tc>
        <w:tc>
          <w:tcPr>
            <w:tcW w:w="6662" w:type="dxa"/>
            <w:gridSpan w:val="3"/>
            <w:shd w:val="clear" w:color="auto" w:fill="FFFFFF" w:themeFill="background1"/>
          </w:tcPr>
          <w:p w14:paraId="44D3A477" w14:textId="77777777" w:rsidR="008B13A7" w:rsidRPr="006554C2" w:rsidRDefault="008B13A7" w:rsidP="008B13A7">
            <w:pPr>
              <w:shd w:val="clear" w:color="auto" w:fill="FFFFFF" w:themeFill="background1"/>
              <w:jc w:val="both"/>
              <w:rPr>
                <w:rFonts w:eastAsia="Times New Roman"/>
                <w:szCs w:val="24"/>
              </w:rPr>
            </w:pPr>
            <w:r w:rsidRPr="006554C2">
              <w:rPr>
                <w:rFonts w:eastAsia="Times New Roman"/>
                <w:szCs w:val="24"/>
              </w:rPr>
              <w:t>Procjena gospodarskih učinaka iz točke 5.1.</w:t>
            </w:r>
          </w:p>
        </w:tc>
        <w:tc>
          <w:tcPr>
            <w:tcW w:w="1276" w:type="dxa"/>
            <w:gridSpan w:val="2"/>
            <w:shd w:val="clear" w:color="auto" w:fill="FFFFFF" w:themeFill="background1"/>
          </w:tcPr>
          <w:p w14:paraId="0659508F" w14:textId="77777777" w:rsidR="008B13A7" w:rsidRPr="006554C2" w:rsidRDefault="008B13A7" w:rsidP="008B13A7">
            <w:pPr>
              <w:shd w:val="clear" w:color="auto" w:fill="FFFFFF" w:themeFill="background1"/>
              <w:jc w:val="both"/>
              <w:rPr>
                <w:rFonts w:eastAsia="Times New Roman"/>
                <w:szCs w:val="24"/>
              </w:rPr>
            </w:pPr>
          </w:p>
        </w:tc>
        <w:tc>
          <w:tcPr>
            <w:tcW w:w="848" w:type="dxa"/>
            <w:gridSpan w:val="2"/>
            <w:shd w:val="clear" w:color="auto" w:fill="FFFFFF" w:themeFill="background1"/>
          </w:tcPr>
          <w:p w14:paraId="2B7443EF" w14:textId="044CF725" w:rsidR="008B13A7" w:rsidRPr="006554C2" w:rsidRDefault="008B13A7" w:rsidP="008B13A7">
            <w:pPr>
              <w:shd w:val="clear" w:color="auto" w:fill="FFFFFF" w:themeFill="background1"/>
              <w:jc w:val="both"/>
              <w:rPr>
                <w:rFonts w:eastAsia="Times New Roman"/>
                <w:szCs w:val="24"/>
              </w:rPr>
            </w:pPr>
            <w:r w:rsidRPr="006554C2">
              <w:t>NE</w:t>
            </w:r>
          </w:p>
        </w:tc>
      </w:tr>
      <w:tr w:rsidR="008B13A7" w:rsidRPr="006554C2" w14:paraId="1D0091C9" w14:textId="77777777" w:rsidTr="00BC2655">
        <w:trPr>
          <w:trHeight w:val="284"/>
        </w:trPr>
        <w:tc>
          <w:tcPr>
            <w:tcW w:w="993" w:type="dxa"/>
            <w:shd w:val="clear" w:color="auto" w:fill="FFFFFF" w:themeFill="background1"/>
          </w:tcPr>
          <w:p w14:paraId="23CFFF74" w14:textId="77777777" w:rsidR="008B13A7" w:rsidRPr="006554C2" w:rsidRDefault="008B13A7" w:rsidP="008B13A7">
            <w:pPr>
              <w:shd w:val="clear" w:color="auto" w:fill="FFFFFF" w:themeFill="background1"/>
              <w:rPr>
                <w:szCs w:val="24"/>
              </w:rPr>
            </w:pPr>
            <w:r w:rsidRPr="006554C2">
              <w:rPr>
                <w:szCs w:val="24"/>
              </w:rPr>
              <w:t>8.2.</w:t>
            </w:r>
          </w:p>
        </w:tc>
        <w:tc>
          <w:tcPr>
            <w:tcW w:w="6662" w:type="dxa"/>
            <w:gridSpan w:val="3"/>
            <w:shd w:val="clear" w:color="auto" w:fill="FFFFFF" w:themeFill="background1"/>
          </w:tcPr>
          <w:p w14:paraId="7D87BCCF" w14:textId="77777777" w:rsidR="008B13A7" w:rsidRPr="006554C2" w:rsidRDefault="008B13A7" w:rsidP="008B13A7">
            <w:pPr>
              <w:shd w:val="clear" w:color="auto" w:fill="FFFFFF" w:themeFill="background1"/>
              <w:jc w:val="both"/>
              <w:rPr>
                <w:rFonts w:eastAsia="Times New Roman"/>
                <w:szCs w:val="24"/>
              </w:rPr>
            </w:pPr>
            <w:r w:rsidRPr="006554C2">
              <w:rPr>
                <w:rFonts w:eastAsia="Times New Roman"/>
                <w:szCs w:val="24"/>
              </w:rPr>
              <w:t>Procjena učinaka na tržišno natjecanje iz točke 5.2.</w:t>
            </w:r>
          </w:p>
        </w:tc>
        <w:tc>
          <w:tcPr>
            <w:tcW w:w="1276" w:type="dxa"/>
            <w:gridSpan w:val="2"/>
            <w:shd w:val="clear" w:color="auto" w:fill="FFFFFF" w:themeFill="background1"/>
          </w:tcPr>
          <w:p w14:paraId="5B634FD4" w14:textId="77777777" w:rsidR="008B13A7" w:rsidRPr="006554C2" w:rsidRDefault="008B13A7" w:rsidP="008B13A7">
            <w:pPr>
              <w:shd w:val="clear" w:color="auto" w:fill="FFFFFF" w:themeFill="background1"/>
              <w:jc w:val="both"/>
              <w:rPr>
                <w:rFonts w:eastAsia="Times New Roman"/>
                <w:szCs w:val="24"/>
              </w:rPr>
            </w:pPr>
          </w:p>
        </w:tc>
        <w:tc>
          <w:tcPr>
            <w:tcW w:w="848" w:type="dxa"/>
            <w:gridSpan w:val="2"/>
            <w:shd w:val="clear" w:color="auto" w:fill="FFFFFF" w:themeFill="background1"/>
          </w:tcPr>
          <w:p w14:paraId="0BFA50F6" w14:textId="17B1F26D" w:rsidR="008B13A7" w:rsidRPr="006554C2" w:rsidRDefault="008B13A7" w:rsidP="008B13A7">
            <w:pPr>
              <w:shd w:val="clear" w:color="auto" w:fill="FFFFFF" w:themeFill="background1"/>
              <w:jc w:val="both"/>
              <w:rPr>
                <w:rFonts w:eastAsia="Times New Roman"/>
                <w:szCs w:val="24"/>
              </w:rPr>
            </w:pPr>
            <w:r w:rsidRPr="006554C2">
              <w:t>NE</w:t>
            </w:r>
          </w:p>
        </w:tc>
      </w:tr>
      <w:tr w:rsidR="008B13A7" w:rsidRPr="006554C2" w14:paraId="7F94F4ED" w14:textId="77777777" w:rsidTr="00BC2655">
        <w:trPr>
          <w:trHeight w:val="284"/>
        </w:trPr>
        <w:tc>
          <w:tcPr>
            <w:tcW w:w="993" w:type="dxa"/>
            <w:shd w:val="clear" w:color="auto" w:fill="FFFFFF" w:themeFill="background1"/>
          </w:tcPr>
          <w:p w14:paraId="39E58A23" w14:textId="77777777" w:rsidR="008B13A7" w:rsidRPr="006554C2" w:rsidRDefault="008B13A7" w:rsidP="008B13A7">
            <w:pPr>
              <w:shd w:val="clear" w:color="auto" w:fill="FFFFFF" w:themeFill="background1"/>
              <w:rPr>
                <w:szCs w:val="24"/>
              </w:rPr>
            </w:pPr>
            <w:r w:rsidRPr="006554C2">
              <w:rPr>
                <w:szCs w:val="24"/>
              </w:rPr>
              <w:t>8.3.</w:t>
            </w:r>
          </w:p>
        </w:tc>
        <w:tc>
          <w:tcPr>
            <w:tcW w:w="6662" w:type="dxa"/>
            <w:gridSpan w:val="3"/>
            <w:shd w:val="clear" w:color="auto" w:fill="FFFFFF" w:themeFill="background1"/>
          </w:tcPr>
          <w:p w14:paraId="35F12A72" w14:textId="77777777" w:rsidR="008B13A7" w:rsidRPr="006554C2" w:rsidRDefault="008B13A7" w:rsidP="008B13A7">
            <w:pPr>
              <w:shd w:val="clear" w:color="auto" w:fill="FFFFFF" w:themeFill="background1"/>
              <w:jc w:val="both"/>
              <w:rPr>
                <w:rFonts w:eastAsia="Times New Roman"/>
                <w:szCs w:val="24"/>
              </w:rPr>
            </w:pPr>
            <w:r w:rsidRPr="006554C2">
              <w:rPr>
                <w:rFonts w:eastAsia="Times New Roman"/>
                <w:szCs w:val="24"/>
              </w:rPr>
              <w:t>Procjena socijalnih učinaka iz točke 5.3.</w:t>
            </w:r>
          </w:p>
        </w:tc>
        <w:tc>
          <w:tcPr>
            <w:tcW w:w="1276" w:type="dxa"/>
            <w:gridSpan w:val="2"/>
            <w:shd w:val="clear" w:color="auto" w:fill="FFFFFF" w:themeFill="background1"/>
          </w:tcPr>
          <w:p w14:paraId="7FF6270F" w14:textId="77777777" w:rsidR="008B13A7" w:rsidRPr="006554C2" w:rsidRDefault="008B13A7" w:rsidP="008B13A7">
            <w:pPr>
              <w:shd w:val="clear" w:color="auto" w:fill="FFFFFF" w:themeFill="background1"/>
              <w:jc w:val="both"/>
              <w:rPr>
                <w:rFonts w:eastAsia="Times New Roman"/>
                <w:szCs w:val="24"/>
              </w:rPr>
            </w:pPr>
          </w:p>
        </w:tc>
        <w:tc>
          <w:tcPr>
            <w:tcW w:w="848" w:type="dxa"/>
            <w:gridSpan w:val="2"/>
            <w:shd w:val="clear" w:color="auto" w:fill="FFFFFF" w:themeFill="background1"/>
          </w:tcPr>
          <w:p w14:paraId="21456DE0" w14:textId="20AE0AFA" w:rsidR="008B13A7" w:rsidRPr="006554C2" w:rsidRDefault="008B13A7" w:rsidP="008B13A7">
            <w:pPr>
              <w:shd w:val="clear" w:color="auto" w:fill="FFFFFF" w:themeFill="background1"/>
              <w:jc w:val="both"/>
              <w:rPr>
                <w:rFonts w:eastAsia="Times New Roman"/>
                <w:szCs w:val="24"/>
              </w:rPr>
            </w:pPr>
            <w:r w:rsidRPr="006554C2">
              <w:t>NE</w:t>
            </w:r>
          </w:p>
        </w:tc>
      </w:tr>
      <w:tr w:rsidR="008B13A7" w:rsidRPr="006554C2" w14:paraId="12E68F6B" w14:textId="77777777" w:rsidTr="00BC2655">
        <w:trPr>
          <w:trHeight w:val="284"/>
        </w:trPr>
        <w:tc>
          <w:tcPr>
            <w:tcW w:w="993" w:type="dxa"/>
            <w:shd w:val="clear" w:color="auto" w:fill="FFFFFF" w:themeFill="background1"/>
          </w:tcPr>
          <w:p w14:paraId="10851E0A" w14:textId="77777777" w:rsidR="008B13A7" w:rsidRPr="006554C2" w:rsidRDefault="008B13A7" w:rsidP="008B13A7">
            <w:pPr>
              <w:shd w:val="clear" w:color="auto" w:fill="FFFFFF" w:themeFill="background1"/>
              <w:rPr>
                <w:szCs w:val="24"/>
              </w:rPr>
            </w:pPr>
            <w:r w:rsidRPr="006554C2">
              <w:rPr>
                <w:szCs w:val="24"/>
              </w:rPr>
              <w:t>8.4.</w:t>
            </w:r>
          </w:p>
        </w:tc>
        <w:tc>
          <w:tcPr>
            <w:tcW w:w="6662" w:type="dxa"/>
            <w:gridSpan w:val="3"/>
            <w:shd w:val="clear" w:color="auto" w:fill="FFFFFF" w:themeFill="background1"/>
          </w:tcPr>
          <w:p w14:paraId="5DDE1583" w14:textId="77777777" w:rsidR="008B13A7" w:rsidRPr="006554C2" w:rsidRDefault="008B13A7" w:rsidP="008B13A7">
            <w:pPr>
              <w:shd w:val="clear" w:color="auto" w:fill="FFFFFF" w:themeFill="background1"/>
              <w:jc w:val="both"/>
              <w:rPr>
                <w:rFonts w:eastAsia="Times New Roman"/>
                <w:szCs w:val="24"/>
              </w:rPr>
            </w:pPr>
            <w:r w:rsidRPr="006554C2">
              <w:rPr>
                <w:rFonts w:eastAsia="Times New Roman"/>
                <w:szCs w:val="24"/>
              </w:rPr>
              <w:t>Procjena učinaka na rad i tržište rada iz točke 5.4.</w:t>
            </w:r>
          </w:p>
        </w:tc>
        <w:tc>
          <w:tcPr>
            <w:tcW w:w="1276" w:type="dxa"/>
            <w:gridSpan w:val="2"/>
            <w:shd w:val="clear" w:color="auto" w:fill="FFFFFF" w:themeFill="background1"/>
          </w:tcPr>
          <w:p w14:paraId="2BEC1F0E" w14:textId="36BC66FD" w:rsidR="008B13A7" w:rsidRPr="006554C2" w:rsidRDefault="00714228" w:rsidP="008B13A7">
            <w:pPr>
              <w:shd w:val="clear" w:color="auto" w:fill="FFFFFF" w:themeFill="background1"/>
              <w:jc w:val="both"/>
              <w:rPr>
                <w:rFonts w:eastAsia="Times New Roman"/>
                <w:szCs w:val="24"/>
              </w:rPr>
            </w:pPr>
            <w:r w:rsidRPr="009F5A8A">
              <w:rPr>
                <w:rFonts w:eastAsia="Times New Roman"/>
                <w:szCs w:val="24"/>
              </w:rPr>
              <w:t>DA</w:t>
            </w:r>
          </w:p>
        </w:tc>
        <w:tc>
          <w:tcPr>
            <w:tcW w:w="848" w:type="dxa"/>
            <w:gridSpan w:val="2"/>
            <w:shd w:val="clear" w:color="auto" w:fill="FFFFFF" w:themeFill="background1"/>
          </w:tcPr>
          <w:p w14:paraId="1C70151C" w14:textId="74C7C10A" w:rsidR="008B13A7" w:rsidRPr="006554C2" w:rsidRDefault="008B13A7" w:rsidP="008B13A7">
            <w:pPr>
              <w:shd w:val="clear" w:color="auto" w:fill="FFFFFF" w:themeFill="background1"/>
              <w:jc w:val="both"/>
              <w:rPr>
                <w:rFonts w:eastAsia="Times New Roman"/>
                <w:szCs w:val="24"/>
              </w:rPr>
            </w:pPr>
          </w:p>
        </w:tc>
      </w:tr>
      <w:tr w:rsidR="008B13A7" w:rsidRPr="006554C2" w14:paraId="693BF89B" w14:textId="77777777" w:rsidTr="00BC2655">
        <w:trPr>
          <w:trHeight w:val="284"/>
        </w:trPr>
        <w:tc>
          <w:tcPr>
            <w:tcW w:w="993" w:type="dxa"/>
            <w:shd w:val="clear" w:color="auto" w:fill="FFFFFF" w:themeFill="background1"/>
          </w:tcPr>
          <w:p w14:paraId="3218B0D9" w14:textId="77777777" w:rsidR="008B13A7" w:rsidRPr="006554C2" w:rsidRDefault="008B13A7" w:rsidP="008B13A7">
            <w:pPr>
              <w:shd w:val="clear" w:color="auto" w:fill="FFFFFF" w:themeFill="background1"/>
              <w:rPr>
                <w:szCs w:val="24"/>
              </w:rPr>
            </w:pPr>
            <w:r w:rsidRPr="006554C2">
              <w:rPr>
                <w:szCs w:val="24"/>
              </w:rPr>
              <w:t>8.5.</w:t>
            </w:r>
          </w:p>
        </w:tc>
        <w:tc>
          <w:tcPr>
            <w:tcW w:w="6662" w:type="dxa"/>
            <w:gridSpan w:val="3"/>
            <w:shd w:val="clear" w:color="auto" w:fill="FFFFFF" w:themeFill="background1"/>
          </w:tcPr>
          <w:p w14:paraId="7845386A" w14:textId="77777777" w:rsidR="008B13A7" w:rsidRPr="006554C2" w:rsidRDefault="008B13A7" w:rsidP="008B13A7">
            <w:pPr>
              <w:shd w:val="clear" w:color="auto" w:fill="FFFFFF" w:themeFill="background1"/>
              <w:jc w:val="both"/>
              <w:rPr>
                <w:rFonts w:eastAsia="Times New Roman"/>
                <w:szCs w:val="24"/>
              </w:rPr>
            </w:pPr>
            <w:r w:rsidRPr="006554C2">
              <w:rPr>
                <w:rFonts w:eastAsia="Times New Roman"/>
                <w:szCs w:val="24"/>
              </w:rPr>
              <w:t>Procjena učinaka na zaštitu okoliša iz točke 5.5.</w:t>
            </w:r>
          </w:p>
        </w:tc>
        <w:tc>
          <w:tcPr>
            <w:tcW w:w="1276" w:type="dxa"/>
            <w:gridSpan w:val="2"/>
            <w:shd w:val="clear" w:color="auto" w:fill="FFFFFF" w:themeFill="background1"/>
          </w:tcPr>
          <w:p w14:paraId="12923492" w14:textId="77777777" w:rsidR="008B13A7" w:rsidRPr="006554C2" w:rsidRDefault="008B13A7" w:rsidP="008B13A7">
            <w:pPr>
              <w:shd w:val="clear" w:color="auto" w:fill="FFFFFF" w:themeFill="background1"/>
              <w:jc w:val="both"/>
              <w:rPr>
                <w:rFonts w:eastAsia="Times New Roman"/>
                <w:szCs w:val="24"/>
              </w:rPr>
            </w:pPr>
          </w:p>
        </w:tc>
        <w:tc>
          <w:tcPr>
            <w:tcW w:w="848" w:type="dxa"/>
            <w:gridSpan w:val="2"/>
            <w:shd w:val="clear" w:color="auto" w:fill="FFFFFF" w:themeFill="background1"/>
          </w:tcPr>
          <w:p w14:paraId="0DF77479" w14:textId="0EC860EB" w:rsidR="008B13A7" w:rsidRPr="006554C2" w:rsidRDefault="008B13A7" w:rsidP="008B13A7">
            <w:pPr>
              <w:shd w:val="clear" w:color="auto" w:fill="FFFFFF" w:themeFill="background1"/>
              <w:jc w:val="both"/>
              <w:rPr>
                <w:rFonts w:eastAsia="Times New Roman"/>
                <w:szCs w:val="24"/>
              </w:rPr>
            </w:pPr>
            <w:r w:rsidRPr="006554C2">
              <w:t>NE</w:t>
            </w:r>
          </w:p>
        </w:tc>
      </w:tr>
      <w:tr w:rsidR="008B13A7" w:rsidRPr="006554C2" w14:paraId="711C84CB" w14:textId="77777777" w:rsidTr="00BC2655">
        <w:trPr>
          <w:trHeight w:val="284"/>
        </w:trPr>
        <w:tc>
          <w:tcPr>
            <w:tcW w:w="993" w:type="dxa"/>
            <w:shd w:val="clear" w:color="auto" w:fill="FFFFFF" w:themeFill="background1"/>
          </w:tcPr>
          <w:p w14:paraId="3CBD4A6B" w14:textId="77777777" w:rsidR="008B13A7" w:rsidRPr="006554C2" w:rsidRDefault="008B13A7" w:rsidP="008B13A7">
            <w:pPr>
              <w:shd w:val="clear" w:color="auto" w:fill="FFFFFF" w:themeFill="background1"/>
              <w:rPr>
                <w:szCs w:val="24"/>
              </w:rPr>
            </w:pPr>
            <w:r w:rsidRPr="006554C2">
              <w:rPr>
                <w:szCs w:val="24"/>
              </w:rPr>
              <w:t>8.6.</w:t>
            </w:r>
          </w:p>
        </w:tc>
        <w:tc>
          <w:tcPr>
            <w:tcW w:w="6662" w:type="dxa"/>
            <w:gridSpan w:val="3"/>
            <w:shd w:val="clear" w:color="auto" w:fill="FFFFFF" w:themeFill="background1"/>
          </w:tcPr>
          <w:p w14:paraId="44DCCB3B" w14:textId="77777777" w:rsidR="008B13A7" w:rsidRPr="006554C2" w:rsidRDefault="008B13A7" w:rsidP="008B13A7">
            <w:pPr>
              <w:shd w:val="clear" w:color="auto" w:fill="FFFFFF" w:themeFill="background1"/>
              <w:jc w:val="both"/>
              <w:rPr>
                <w:rFonts w:eastAsia="Times New Roman"/>
                <w:szCs w:val="24"/>
              </w:rPr>
            </w:pPr>
            <w:r w:rsidRPr="006554C2">
              <w:rPr>
                <w:rFonts w:eastAsia="Times New Roman"/>
                <w:szCs w:val="24"/>
              </w:rPr>
              <w:t>Procjena učinaka na zaštitu ljudskih prava iz točke 5.6.</w:t>
            </w:r>
          </w:p>
        </w:tc>
        <w:tc>
          <w:tcPr>
            <w:tcW w:w="1276" w:type="dxa"/>
            <w:gridSpan w:val="2"/>
            <w:shd w:val="clear" w:color="auto" w:fill="FFFFFF" w:themeFill="background1"/>
          </w:tcPr>
          <w:p w14:paraId="656D6089" w14:textId="77777777" w:rsidR="008B13A7" w:rsidRPr="006554C2" w:rsidRDefault="008B13A7" w:rsidP="008B13A7">
            <w:pPr>
              <w:shd w:val="clear" w:color="auto" w:fill="FFFFFF" w:themeFill="background1"/>
              <w:jc w:val="both"/>
              <w:rPr>
                <w:rFonts w:eastAsia="Times New Roman"/>
                <w:szCs w:val="24"/>
              </w:rPr>
            </w:pPr>
          </w:p>
        </w:tc>
        <w:tc>
          <w:tcPr>
            <w:tcW w:w="848" w:type="dxa"/>
            <w:gridSpan w:val="2"/>
            <w:shd w:val="clear" w:color="auto" w:fill="FFFFFF" w:themeFill="background1"/>
          </w:tcPr>
          <w:p w14:paraId="301D5A43" w14:textId="383AC3A8" w:rsidR="008B13A7" w:rsidRPr="006554C2" w:rsidRDefault="008B13A7" w:rsidP="008B13A7">
            <w:pPr>
              <w:shd w:val="clear" w:color="auto" w:fill="FFFFFF" w:themeFill="background1"/>
              <w:jc w:val="both"/>
              <w:rPr>
                <w:rFonts w:eastAsia="Times New Roman"/>
                <w:szCs w:val="24"/>
              </w:rPr>
            </w:pPr>
            <w:r w:rsidRPr="006554C2">
              <w:t>NE</w:t>
            </w:r>
          </w:p>
        </w:tc>
      </w:tr>
      <w:tr w:rsidR="00F96AE2" w:rsidRPr="006554C2" w14:paraId="00A3F24D" w14:textId="77777777" w:rsidTr="00BC2655">
        <w:trPr>
          <w:trHeight w:val="284"/>
        </w:trPr>
        <w:tc>
          <w:tcPr>
            <w:tcW w:w="993" w:type="dxa"/>
            <w:shd w:val="clear" w:color="auto" w:fill="FFFFFF" w:themeFill="background1"/>
          </w:tcPr>
          <w:p w14:paraId="6E1F5262" w14:textId="77777777" w:rsidR="00F96AE2" w:rsidRPr="006554C2" w:rsidRDefault="00F96AE2" w:rsidP="0077506C">
            <w:pPr>
              <w:shd w:val="clear" w:color="auto" w:fill="FFFFFF" w:themeFill="background1"/>
              <w:rPr>
                <w:szCs w:val="24"/>
              </w:rPr>
            </w:pPr>
          </w:p>
        </w:tc>
        <w:tc>
          <w:tcPr>
            <w:tcW w:w="6662" w:type="dxa"/>
            <w:gridSpan w:val="3"/>
            <w:shd w:val="clear" w:color="auto" w:fill="FFFFFF" w:themeFill="background1"/>
          </w:tcPr>
          <w:p w14:paraId="42A87682" w14:textId="77777777" w:rsidR="00F96AE2" w:rsidRPr="006554C2" w:rsidRDefault="00F96AE2" w:rsidP="0077506C">
            <w:pPr>
              <w:shd w:val="clear" w:color="auto" w:fill="FFFFFF" w:themeFill="background1"/>
              <w:jc w:val="both"/>
              <w:rPr>
                <w:rFonts w:eastAsia="Times New Roman"/>
                <w:b/>
                <w:szCs w:val="24"/>
              </w:rPr>
            </w:pPr>
            <w:r w:rsidRPr="006554C2">
              <w:rPr>
                <w:rFonts w:eastAsia="Times New Roman"/>
                <w:b/>
                <w:szCs w:val="24"/>
              </w:rPr>
              <w:t>MSP test</w:t>
            </w:r>
          </w:p>
        </w:tc>
        <w:tc>
          <w:tcPr>
            <w:tcW w:w="2124" w:type="dxa"/>
            <w:gridSpan w:val="4"/>
            <w:shd w:val="clear" w:color="auto" w:fill="FFFFFF" w:themeFill="background1"/>
          </w:tcPr>
          <w:p w14:paraId="53D72B46" w14:textId="77777777" w:rsidR="00F96AE2" w:rsidRPr="006554C2" w:rsidRDefault="00F96AE2" w:rsidP="0077506C">
            <w:pPr>
              <w:shd w:val="clear" w:color="auto" w:fill="FFFFFF" w:themeFill="background1"/>
              <w:jc w:val="both"/>
              <w:rPr>
                <w:rFonts w:eastAsia="Times New Roman"/>
                <w:szCs w:val="24"/>
              </w:rPr>
            </w:pPr>
            <w:r w:rsidRPr="006554C2">
              <w:rPr>
                <w:rFonts w:eastAsia="Times New Roman"/>
                <w:szCs w:val="24"/>
              </w:rPr>
              <w:t>Potreba za MSP test</w:t>
            </w:r>
          </w:p>
        </w:tc>
      </w:tr>
      <w:tr w:rsidR="00F96AE2" w:rsidRPr="006554C2" w14:paraId="67F44318" w14:textId="77777777" w:rsidTr="00BC2655">
        <w:trPr>
          <w:trHeight w:val="284"/>
        </w:trPr>
        <w:tc>
          <w:tcPr>
            <w:tcW w:w="993" w:type="dxa"/>
            <w:shd w:val="clear" w:color="auto" w:fill="FFFFFF" w:themeFill="background1"/>
          </w:tcPr>
          <w:p w14:paraId="2C932D98" w14:textId="77777777" w:rsidR="00F96AE2" w:rsidRPr="006554C2" w:rsidRDefault="00F96AE2" w:rsidP="0077506C">
            <w:pPr>
              <w:shd w:val="clear" w:color="auto" w:fill="FFFFFF" w:themeFill="background1"/>
              <w:rPr>
                <w:szCs w:val="24"/>
              </w:rPr>
            </w:pPr>
            <w:r w:rsidRPr="006554C2">
              <w:rPr>
                <w:szCs w:val="24"/>
              </w:rPr>
              <w:t>8.7.</w:t>
            </w:r>
          </w:p>
        </w:tc>
        <w:tc>
          <w:tcPr>
            <w:tcW w:w="6662" w:type="dxa"/>
            <w:gridSpan w:val="3"/>
            <w:shd w:val="clear" w:color="auto" w:fill="FFFFFF" w:themeFill="background1"/>
          </w:tcPr>
          <w:p w14:paraId="2548EDD9" w14:textId="77777777" w:rsidR="00F96AE2" w:rsidRPr="006554C2" w:rsidRDefault="00F96AE2" w:rsidP="0077506C">
            <w:pPr>
              <w:shd w:val="clear" w:color="auto" w:fill="FFFFFF" w:themeFill="background1"/>
              <w:jc w:val="both"/>
              <w:rPr>
                <w:rFonts w:eastAsia="Times New Roman"/>
                <w:szCs w:val="24"/>
              </w:rPr>
            </w:pPr>
            <w:r w:rsidRPr="006554C2">
              <w:rPr>
                <w:rFonts w:eastAsia="Times New Roman"/>
                <w:szCs w:val="24"/>
              </w:rPr>
              <w:t>Utvrđena potreba za provođenjem procjene učinaka propisa na malo gospodarstvo  (MSP test)</w:t>
            </w:r>
          </w:p>
        </w:tc>
        <w:tc>
          <w:tcPr>
            <w:tcW w:w="1276" w:type="dxa"/>
            <w:gridSpan w:val="2"/>
            <w:shd w:val="clear" w:color="auto" w:fill="FFFFFF" w:themeFill="background1"/>
          </w:tcPr>
          <w:p w14:paraId="79D963B3" w14:textId="77777777" w:rsidR="00F96AE2" w:rsidRPr="006554C2" w:rsidRDefault="00F96AE2" w:rsidP="0077506C">
            <w:pPr>
              <w:shd w:val="clear" w:color="auto" w:fill="FFFFFF" w:themeFill="background1"/>
              <w:jc w:val="both"/>
              <w:rPr>
                <w:rFonts w:eastAsia="Times New Roman"/>
                <w:szCs w:val="24"/>
              </w:rPr>
            </w:pPr>
            <w:r w:rsidRPr="006554C2">
              <w:rPr>
                <w:rFonts w:eastAsia="Times New Roman"/>
                <w:szCs w:val="24"/>
              </w:rPr>
              <w:t>DA</w:t>
            </w:r>
          </w:p>
        </w:tc>
        <w:tc>
          <w:tcPr>
            <w:tcW w:w="848" w:type="dxa"/>
            <w:gridSpan w:val="2"/>
            <w:shd w:val="clear" w:color="auto" w:fill="FFFFFF" w:themeFill="background1"/>
          </w:tcPr>
          <w:p w14:paraId="23D2C5A0" w14:textId="77777777" w:rsidR="00F96AE2" w:rsidRPr="006554C2" w:rsidRDefault="00F96AE2" w:rsidP="0077506C">
            <w:pPr>
              <w:shd w:val="clear" w:color="auto" w:fill="FFFFFF" w:themeFill="background1"/>
              <w:jc w:val="both"/>
              <w:rPr>
                <w:rFonts w:eastAsia="Times New Roman"/>
                <w:szCs w:val="24"/>
              </w:rPr>
            </w:pPr>
            <w:r w:rsidRPr="006554C2">
              <w:rPr>
                <w:rFonts w:eastAsia="Times New Roman"/>
                <w:szCs w:val="24"/>
              </w:rPr>
              <w:t>NE</w:t>
            </w:r>
          </w:p>
        </w:tc>
      </w:tr>
      <w:tr w:rsidR="008B13A7" w:rsidRPr="006554C2" w14:paraId="1716AFF7" w14:textId="77777777" w:rsidTr="00BC2655">
        <w:trPr>
          <w:trHeight w:val="284"/>
        </w:trPr>
        <w:tc>
          <w:tcPr>
            <w:tcW w:w="993" w:type="dxa"/>
            <w:shd w:val="clear" w:color="auto" w:fill="FFFFFF" w:themeFill="background1"/>
          </w:tcPr>
          <w:p w14:paraId="20BEE3DC" w14:textId="77777777" w:rsidR="008B13A7" w:rsidRPr="006554C2" w:rsidRDefault="008B13A7" w:rsidP="008B13A7">
            <w:pPr>
              <w:shd w:val="clear" w:color="auto" w:fill="FFFFFF" w:themeFill="background1"/>
              <w:rPr>
                <w:szCs w:val="24"/>
              </w:rPr>
            </w:pPr>
            <w:r w:rsidRPr="006554C2">
              <w:rPr>
                <w:szCs w:val="24"/>
              </w:rPr>
              <w:t>8.8.</w:t>
            </w:r>
          </w:p>
        </w:tc>
        <w:tc>
          <w:tcPr>
            <w:tcW w:w="6662" w:type="dxa"/>
            <w:gridSpan w:val="3"/>
            <w:shd w:val="clear" w:color="auto" w:fill="FFFFFF" w:themeFill="background1"/>
          </w:tcPr>
          <w:p w14:paraId="5638373A" w14:textId="77777777" w:rsidR="008B13A7" w:rsidRPr="006554C2" w:rsidRDefault="008B13A7" w:rsidP="008B13A7">
            <w:pPr>
              <w:shd w:val="clear" w:color="auto" w:fill="FFFFFF" w:themeFill="background1"/>
              <w:jc w:val="both"/>
              <w:rPr>
                <w:rFonts w:eastAsia="Times New Roman"/>
                <w:szCs w:val="24"/>
              </w:rPr>
            </w:pPr>
            <w:r w:rsidRPr="006554C2">
              <w:rPr>
                <w:rFonts w:eastAsia="Times New Roman"/>
                <w:szCs w:val="24"/>
              </w:rPr>
              <w:t>Provođenje MSP testa</w:t>
            </w:r>
          </w:p>
        </w:tc>
        <w:tc>
          <w:tcPr>
            <w:tcW w:w="1276" w:type="dxa"/>
            <w:gridSpan w:val="2"/>
            <w:shd w:val="clear" w:color="auto" w:fill="FFFFFF" w:themeFill="background1"/>
          </w:tcPr>
          <w:p w14:paraId="45AB90C6" w14:textId="77777777" w:rsidR="008B13A7" w:rsidRPr="006554C2" w:rsidRDefault="008B13A7" w:rsidP="008B13A7">
            <w:pPr>
              <w:shd w:val="clear" w:color="auto" w:fill="FFFFFF" w:themeFill="background1"/>
              <w:jc w:val="both"/>
              <w:rPr>
                <w:rFonts w:eastAsia="Times New Roman"/>
                <w:szCs w:val="24"/>
              </w:rPr>
            </w:pPr>
          </w:p>
        </w:tc>
        <w:tc>
          <w:tcPr>
            <w:tcW w:w="848" w:type="dxa"/>
            <w:gridSpan w:val="2"/>
            <w:shd w:val="clear" w:color="auto" w:fill="FFFFFF" w:themeFill="background1"/>
          </w:tcPr>
          <w:p w14:paraId="61DDDA90" w14:textId="14433C22" w:rsidR="008B13A7" w:rsidRPr="006554C2" w:rsidRDefault="008B13A7" w:rsidP="008B13A7">
            <w:pPr>
              <w:shd w:val="clear" w:color="auto" w:fill="FFFFFF" w:themeFill="background1"/>
              <w:jc w:val="both"/>
              <w:rPr>
                <w:rFonts w:eastAsia="Times New Roman"/>
                <w:szCs w:val="24"/>
              </w:rPr>
            </w:pPr>
            <w:r w:rsidRPr="006554C2">
              <w:t>NE</w:t>
            </w:r>
          </w:p>
        </w:tc>
      </w:tr>
      <w:tr w:rsidR="008B13A7" w:rsidRPr="006554C2" w14:paraId="48B6025F" w14:textId="77777777" w:rsidTr="00BC2655">
        <w:trPr>
          <w:trHeight w:val="284"/>
        </w:trPr>
        <w:tc>
          <w:tcPr>
            <w:tcW w:w="993" w:type="dxa"/>
            <w:shd w:val="clear" w:color="auto" w:fill="FFFFFF" w:themeFill="background1"/>
          </w:tcPr>
          <w:p w14:paraId="5C694E8D" w14:textId="77777777" w:rsidR="008B13A7" w:rsidRPr="006554C2" w:rsidRDefault="008B13A7" w:rsidP="008B13A7">
            <w:pPr>
              <w:shd w:val="clear" w:color="auto" w:fill="FFFFFF" w:themeFill="background1"/>
              <w:rPr>
                <w:szCs w:val="24"/>
              </w:rPr>
            </w:pPr>
            <w:r w:rsidRPr="006554C2">
              <w:rPr>
                <w:szCs w:val="24"/>
              </w:rPr>
              <w:t>8.9.</w:t>
            </w:r>
          </w:p>
        </w:tc>
        <w:tc>
          <w:tcPr>
            <w:tcW w:w="6662" w:type="dxa"/>
            <w:gridSpan w:val="3"/>
            <w:shd w:val="clear" w:color="auto" w:fill="FFFFFF" w:themeFill="background1"/>
          </w:tcPr>
          <w:p w14:paraId="4EF75D6D" w14:textId="77777777" w:rsidR="008B13A7" w:rsidRPr="006554C2" w:rsidRDefault="008B13A7" w:rsidP="008B13A7">
            <w:pPr>
              <w:shd w:val="clear" w:color="auto" w:fill="FFFFFF" w:themeFill="background1"/>
              <w:jc w:val="both"/>
              <w:rPr>
                <w:rFonts w:eastAsia="Times New Roman"/>
                <w:szCs w:val="24"/>
              </w:rPr>
            </w:pPr>
            <w:r w:rsidRPr="006554C2">
              <w:rPr>
                <w:rFonts w:eastAsia="Times New Roman"/>
                <w:szCs w:val="24"/>
              </w:rPr>
              <w:t>Provođenje SCM metodologije</w:t>
            </w:r>
          </w:p>
        </w:tc>
        <w:tc>
          <w:tcPr>
            <w:tcW w:w="1276" w:type="dxa"/>
            <w:gridSpan w:val="2"/>
            <w:shd w:val="clear" w:color="auto" w:fill="FFFFFF" w:themeFill="background1"/>
          </w:tcPr>
          <w:p w14:paraId="02C7EF26" w14:textId="77777777" w:rsidR="008B13A7" w:rsidRPr="006554C2" w:rsidRDefault="008B13A7" w:rsidP="008B13A7">
            <w:pPr>
              <w:shd w:val="clear" w:color="auto" w:fill="FFFFFF" w:themeFill="background1"/>
              <w:jc w:val="both"/>
              <w:rPr>
                <w:rFonts w:eastAsia="Times New Roman"/>
                <w:szCs w:val="24"/>
              </w:rPr>
            </w:pPr>
          </w:p>
        </w:tc>
        <w:tc>
          <w:tcPr>
            <w:tcW w:w="848" w:type="dxa"/>
            <w:gridSpan w:val="2"/>
            <w:shd w:val="clear" w:color="auto" w:fill="FFFFFF" w:themeFill="background1"/>
          </w:tcPr>
          <w:p w14:paraId="4B2E4265" w14:textId="7266A4DD" w:rsidR="008B13A7" w:rsidRPr="006554C2" w:rsidRDefault="008B13A7" w:rsidP="008B13A7">
            <w:pPr>
              <w:shd w:val="clear" w:color="auto" w:fill="FFFFFF" w:themeFill="background1"/>
              <w:jc w:val="both"/>
              <w:rPr>
                <w:rFonts w:eastAsia="Times New Roman"/>
                <w:szCs w:val="24"/>
              </w:rPr>
            </w:pPr>
            <w:r w:rsidRPr="006554C2">
              <w:t>NE</w:t>
            </w:r>
          </w:p>
        </w:tc>
      </w:tr>
      <w:tr w:rsidR="008B13A7" w:rsidRPr="006554C2" w14:paraId="094F8249" w14:textId="77777777" w:rsidTr="00BC2655">
        <w:trPr>
          <w:trHeight w:val="284"/>
        </w:trPr>
        <w:tc>
          <w:tcPr>
            <w:tcW w:w="993" w:type="dxa"/>
            <w:shd w:val="clear" w:color="auto" w:fill="FFFFFF" w:themeFill="background1"/>
          </w:tcPr>
          <w:p w14:paraId="0985D3A7" w14:textId="77777777" w:rsidR="008B13A7" w:rsidRPr="006554C2" w:rsidRDefault="008B13A7" w:rsidP="008B13A7">
            <w:pPr>
              <w:shd w:val="clear" w:color="auto" w:fill="FFFFFF" w:themeFill="background1"/>
              <w:rPr>
                <w:szCs w:val="24"/>
              </w:rPr>
            </w:pPr>
            <w:r w:rsidRPr="006554C2">
              <w:rPr>
                <w:szCs w:val="24"/>
              </w:rPr>
              <w:t>9.</w:t>
            </w:r>
          </w:p>
        </w:tc>
        <w:tc>
          <w:tcPr>
            <w:tcW w:w="6662" w:type="dxa"/>
            <w:gridSpan w:val="3"/>
            <w:shd w:val="clear" w:color="auto" w:fill="FFFFFF" w:themeFill="background1"/>
          </w:tcPr>
          <w:p w14:paraId="6E1558AD" w14:textId="77777777" w:rsidR="008B13A7" w:rsidRPr="006554C2" w:rsidRDefault="008B13A7" w:rsidP="008B13A7">
            <w:pPr>
              <w:shd w:val="clear" w:color="auto" w:fill="FFFFFF" w:themeFill="background1"/>
              <w:jc w:val="both"/>
              <w:rPr>
                <w:rFonts w:eastAsia="Times New Roman"/>
                <w:b/>
                <w:szCs w:val="24"/>
              </w:rPr>
            </w:pPr>
            <w:r w:rsidRPr="006554C2">
              <w:rPr>
                <w:rFonts w:eastAsia="Times New Roman"/>
                <w:b/>
                <w:szCs w:val="24"/>
              </w:rPr>
              <w:t>PRILOZI</w:t>
            </w:r>
          </w:p>
        </w:tc>
        <w:tc>
          <w:tcPr>
            <w:tcW w:w="1276" w:type="dxa"/>
            <w:gridSpan w:val="2"/>
            <w:shd w:val="clear" w:color="auto" w:fill="FFFFFF" w:themeFill="background1"/>
          </w:tcPr>
          <w:p w14:paraId="43F7C8BA" w14:textId="77777777" w:rsidR="008B13A7" w:rsidRPr="006554C2" w:rsidRDefault="008B13A7" w:rsidP="008B13A7">
            <w:pPr>
              <w:shd w:val="clear" w:color="auto" w:fill="FFFFFF" w:themeFill="background1"/>
              <w:jc w:val="both"/>
              <w:rPr>
                <w:rFonts w:eastAsia="Times New Roman"/>
                <w:szCs w:val="24"/>
              </w:rPr>
            </w:pPr>
          </w:p>
        </w:tc>
        <w:tc>
          <w:tcPr>
            <w:tcW w:w="848" w:type="dxa"/>
            <w:gridSpan w:val="2"/>
            <w:shd w:val="clear" w:color="auto" w:fill="FFFFFF" w:themeFill="background1"/>
          </w:tcPr>
          <w:p w14:paraId="13DC665C" w14:textId="66CF9B2F" w:rsidR="008B13A7" w:rsidRPr="006554C2" w:rsidRDefault="008B13A7" w:rsidP="008B13A7">
            <w:pPr>
              <w:shd w:val="clear" w:color="auto" w:fill="FFFFFF" w:themeFill="background1"/>
              <w:jc w:val="both"/>
              <w:rPr>
                <w:rFonts w:eastAsia="Times New Roman"/>
                <w:szCs w:val="24"/>
              </w:rPr>
            </w:pPr>
            <w:r w:rsidRPr="006554C2">
              <w:t>NE</w:t>
            </w:r>
          </w:p>
        </w:tc>
      </w:tr>
      <w:tr w:rsidR="00F96AE2" w:rsidRPr="006554C2" w14:paraId="71889AC6" w14:textId="77777777" w:rsidTr="00BC2655">
        <w:trPr>
          <w:trHeight w:val="284"/>
        </w:trPr>
        <w:tc>
          <w:tcPr>
            <w:tcW w:w="993" w:type="dxa"/>
            <w:shd w:val="clear" w:color="auto" w:fill="FFFFFF" w:themeFill="background1"/>
          </w:tcPr>
          <w:p w14:paraId="4A45DA19" w14:textId="77777777" w:rsidR="00F96AE2" w:rsidRPr="006554C2" w:rsidRDefault="00F96AE2" w:rsidP="0077506C">
            <w:pPr>
              <w:shd w:val="clear" w:color="auto" w:fill="FFFFFF" w:themeFill="background1"/>
              <w:rPr>
                <w:szCs w:val="24"/>
              </w:rPr>
            </w:pPr>
          </w:p>
        </w:tc>
        <w:tc>
          <w:tcPr>
            <w:tcW w:w="8786" w:type="dxa"/>
            <w:gridSpan w:val="7"/>
            <w:shd w:val="clear" w:color="auto" w:fill="FFFFFF" w:themeFill="background1"/>
          </w:tcPr>
          <w:p w14:paraId="74CCD808" w14:textId="77777777" w:rsidR="00F96AE2" w:rsidRPr="006554C2" w:rsidRDefault="00F96AE2" w:rsidP="0077506C">
            <w:pPr>
              <w:shd w:val="clear" w:color="auto" w:fill="FFFFFF" w:themeFill="background1"/>
              <w:jc w:val="both"/>
              <w:rPr>
                <w:rFonts w:eastAsia="Times New Roman"/>
                <w:szCs w:val="24"/>
              </w:rPr>
            </w:pPr>
          </w:p>
        </w:tc>
      </w:tr>
      <w:tr w:rsidR="00F96AE2" w:rsidRPr="006554C2" w14:paraId="4AE770B4" w14:textId="77777777" w:rsidTr="00BC2655">
        <w:trPr>
          <w:trHeight w:val="284"/>
        </w:trPr>
        <w:tc>
          <w:tcPr>
            <w:tcW w:w="993" w:type="dxa"/>
            <w:shd w:val="clear" w:color="auto" w:fill="FFFFFF" w:themeFill="background1"/>
          </w:tcPr>
          <w:p w14:paraId="20A67F1D" w14:textId="77777777" w:rsidR="00F96AE2" w:rsidRPr="006554C2" w:rsidRDefault="00F96AE2" w:rsidP="0077506C">
            <w:pPr>
              <w:shd w:val="clear" w:color="auto" w:fill="FFFFFF" w:themeFill="background1"/>
              <w:rPr>
                <w:szCs w:val="24"/>
              </w:rPr>
            </w:pPr>
            <w:r w:rsidRPr="006554C2">
              <w:rPr>
                <w:szCs w:val="24"/>
              </w:rPr>
              <w:t>10.</w:t>
            </w:r>
          </w:p>
        </w:tc>
        <w:tc>
          <w:tcPr>
            <w:tcW w:w="8786" w:type="dxa"/>
            <w:gridSpan w:val="7"/>
            <w:shd w:val="clear" w:color="auto" w:fill="FFFFFF" w:themeFill="background1"/>
          </w:tcPr>
          <w:p w14:paraId="2E6745A4" w14:textId="77777777" w:rsidR="00F96AE2" w:rsidRPr="006554C2" w:rsidRDefault="00F96AE2" w:rsidP="0077506C">
            <w:pPr>
              <w:shd w:val="clear" w:color="auto" w:fill="FFFFFF" w:themeFill="background1"/>
              <w:jc w:val="both"/>
              <w:rPr>
                <w:rFonts w:eastAsia="Times New Roman"/>
                <w:b/>
                <w:szCs w:val="24"/>
              </w:rPr>
            </w:pPr>
            <w:r w:rsidRPr="006554C2">
              <w:rPr>
                <w:rFonts w:eastAsia="Times New Roman"/>
                <w:b/>
                <w:szCs w:val="24"/>
              </w:rPr>
              <w:t xml:space="preserve">POTPIS ČELNIKA TIJELA </w:t>
            </w:r>
          </w:p>
        </w:tc>
      </w:tr>
      <w:tr w:rsidR="00F96AE2" w:rsidRPr="006554C2" w14:paraId="39159C87" w14:textId="77777777" w:rsidTr="00BC2655">
        <w:trPr>
          <w:trHeight w:val="284"/>
        </w:trPr>
        <w:tc>
          <w:tcPr>
            <w:tcW w:w="993" w:type="dxa"/>
            <w:shd w:val="clear" w:color="auto" w:fill="FFFFFF" w:themeFill="background1"/>
          </w:tcPr>
          <w:p w14:paraId="2BDB9836" w14:textId="77777777" w:rsidR="00F96AE2" w:rsidRPr="006554C2" w:rsidRDefault="00F96AE2" w:rsidP="0077506C">
            <w:pPr>
              <w:shd w:val="clear" w:color="auto" w:fill="FFFFFF" w:themeFill="background1"/>
              <w:rPr>
                <w:szCs w:val="24"/>
              </w:rPr>
            </w:pPr>
          </w:p>
        </w:tc>
        <w:tc>
          <w:tcPr>
            <w:tcW w:w="8786" w:type="dxa"/>
            <w:gridSpan w:val="7"/>
            <w:shd w:val="clear" w:color="auto" w:fill="FFFFFF" w:themeFill="background1"/>
          </w:tcPr>
          <w:p w14:paraId="7C33BCF2" w14:textId="5C7A367F" w:rsidR="008B13A7" w:rsidRPr="006554C2" w:rsidRDefault="00F96AE2" w:rsidP="008B13A7">
            <w:pPr>
              <w:shd w:val="clear" w:color="auto" w:fill="FFFFFF" w:themeFill="background1"/>
              <w:jc w:val="both"/>
              <w:rPr>
                <w:rFonts w:eastAsia="Times New Roman"/>
                <w:szCs w:val="24"/>
              </w:rPr>
            </w:pPr>
            <w:r w:rsidRPr="006554C2">
              <w:rPr>
                <w:rFonts w:eastAsia="Times New Roman"/>
                <w:szCs w:val="24"/>
              </w:rPr>
              <w:t>Potpis:</w:t>
            </w:r>
            <w:r w:rsidR="008B13A7" w:rsidRPr="006554C2">
              <w:t xml:space="preserve"> </w:t>
            </w:r>
            <w:r w:rsidR="008B13A7" w:rsidRPr="006554C2">
              <w:rPr>
                <w:rFonts w:eastAsia="Times New Roman"/>
                <w:szCs w:val="24"/>
              </w:rPr>
              <w:t>dr. sc. Marko Primorac, ministar financija</w:t>
            </w:r>
          </w:p>
          <w:p w14:paraId="67E49D00" w14:textId="77777777" w:rsidR="008B13A7" w:rsidRPr="006554C2" w:rsidRDefault="008B13A7" w:rsidP="008B13A7">
            <w:pPr>
              <w:shd w:val="clear" w:color="auto" w:fill="FFFFFF" w:themeFill="background1"/>
              <w:jc w:val="both"/>
              <w:rPr>
                <w:rFonts w:eastAsia="Times New Roman"/>
                <w:szCs w:val="24"/>
              </w:rPr>
            </w:pPr>
          </w:p>
          <w:p w14:paraId="0219F696" w14:textId="62E259EB" w:rsidR="00F96AE2" w:rsidRPr="006554C2" w:rsidRDefault="008B13A7" w:rsidP="0077506C">
            <w:pPr>
              <w:shd w:val="clear" w:color="auto" w:fill="FFFFFF" w:themeFill="background1"/>
              <w:jc w:val="both"/>
              <w:rPr>
                <w:rFonts w:eastAsia="Times New Roman"/>
                <w:szCs w:val="24"/>
              </w:rPr>
            </w:pPr>
            <w:r w:rsidRPr="005071DB">
              <w:rPr>
                <w:rFonts w:eastAsia="Times New Roman"/>
                <w:szCs w:val="24"/>
              </w:rPr>
              <w:t xml:space="preserve">Datum: </w:t>
            </w:r>
            <w:r w:rsidR="00EE0ED6" w:rsidRPr="005071DB">
              <w:rPr>
                <w:rFonts w:eastAsia="Times New Roman"/>
                <w:szCs w:val="24"/>
              </w:rPr>
              <w:t xml:space="preserve"> </w:t>
            </w:r>
            <w:r w:rsidR="0069140E">
              <w:rPr>
                <w:rFonts w:eastAsia="Times New Roman"/>
                <w:szCs w:val="24"/>
              </w:rPr>
              <w:t>22. svib</w:t>
            </w:r>
            <w:r w:rsidR="003E562E">
              <w:rPr>
                <w:rFonts w:eastAsia="Times New Roman"/>
                <w:szCs w:val="24"/>
              </w:rPr>
              <w:t>nja</w:t>
            </w:r>
            <w:r w:rsidRPr="005071DB">
              <w:rPr>
                <w:rFonts w:eastAsia="Times New Roman"/>
                <w:szCs w:val="24"/>
              </w:rPr>
              <w:t xml:space="preserve"> 202</w:t>
            </w:r>
            <w:r w:rsidR="00EE0ED6" w:rsidRPr="005071DB">
              <w:rPr>
                <w:rFonts w:eastAsia="Times New Roman"/>
                <w:szCs w:val="24"/>
              </w:rPr>
              <w:t>3</w:t>
            </w:r>
            <w:r w:rsidRPr="005071DB">
              <w:rPr>
                <w:rFonts w:eastAsia="Times New Roman"/>
                <w:szCs w:val="24"/>
              </w:rPr>
              <w:t>.</w:t>
            </w:r>
          </w:p>
        </w:tc>
      </w:tr>
      <w:tr w:rsidR="00F96AE2" w:rsidRPr="006554C2" w14:paraId="22AE6C8E" w14:textId="77777777" w:rsidTr="00BC2655">
        <w:trPr>
          <w:trHeight w:val="284"/>
        </w:trPr>
        <w:tc>
          <w:tcPr>
            <w:tcW w:w="993" w:type="dxa"/>
            <w:shd w:val="clear" w:color="auto" w:fill="FFFFFF" w:themeFill="background1"/>
          </w:tcPr>
          <w:p w14:paraId="0D22BE31" w14:textId="77777777" w:rsidR="00F96AE2" w:rsidRPr="006554C2" w:rsidRDefault="00F96AE2" w:rsidP="0077506C">
            <w:pPr>
              <w:shd w:val="clear" w:color="auto" w:fill="FFFFFF" w:themeFill="background1"/>
              <w:rPr>
                <w:szCs w:val="24"/>
              </w:rPr>
            </w:pPr>
            <w:r w:rsidRPr="006554C2">
              <w:rPr>
                <w:szCs w:val="24"/>
              </w:rPr>
              <w:t>11.</w:t>
            </w:r>
          </w:p>
        </w:tc>
        <w:tc>
          <w:tcPr>
            <w:tcW w:w="8786" w:type="dxa"/>
            <w:gridSpan w:val="7"/>
            <w:shd w:val="clear" w:color="auto" w:fill="FFFFFF" w:themeFill="background1"/>
          </w:tcPr>
          <w:p w14:paraId="08E70B70" w14:textId="77777777" w:rsidR="00F96AE2" w:rsidRPr="006554C2" w:rsidRDefault="00F96AE2" w:rsidP="0077506C">
            <w:pPr>
              <w:shd w:val="clear" w:color="auto" w:fill="FFFFFF" w:themeFill="background1"/>
              <w:ind w:left="5"/>
              <w:jc w:val="both"/>
              <w:rPr>
                <w:rFonts w:eastAsia="Times New Roman"/>
                <w:b/>
                <w:szCs w:val="24"/>
              </w:rPr>
            </w:pPr>
            <w:r w:rsidRPr="006554C2">
              <w:rPr>
                <w:rFonts w:eastAsia="Times New Roman"/>
                <w:b/>
                <w:szCs w:val="24"/>
              </w:rPr>
              <w:t>Odgovarajuća primjena ovoga Obrasca u slučaju provedbe članka 18. stavka 2. Zakona o procjeni učinaka propisa ("Narodne novine", broj 44/17)</w:t>
            </w:r>
          </w:p>
        </w:tc>
      </w:tr>
      <w:tr w:rsidR="00F96AE2" w:rsidRPr="0097347E" w14:paraId="0210B509" w14:textId="77777777" w:rsidTr="00BC2655">
        <w:trPr>
          <w:trHeight w:val="284"/>
        </w:trPr>
        <w:tc>
          <w:tcPr>
            <w:tcW w:w="993" w:type="dxa"/>
            <w:shd w:val="clear" w:color="auto" w:fill="FFFFFF" w:themeFill="background1"/>
          </w:tcPr>
          <w:p w14:paraId="18874527" w14:textId="77777777" w:rsidR="00F96AE2" w:rsidRPr="006554C2" w:rsidRDefault="00F96AE2" w:rsidP="0077506C">
            <w:pPr>
              <w:shd w:val="clear" w:color="auto" w:fill="FFFFFF" w:themeFill="background1"/>
              <w:rPr>
                <w:szCs w:val="24"/>
              </w:rPr>
            </w:pPr>
          </w:p>
        </w:tc>
        <w:tc>
          <w:tcPr>
            <w:tcW w:w="8786" w:type="dxa"/>
            <w:gridSpan w:val="7"/>
            <w:shd w:val="clear" w:color="auto" w:fill="FFFFFF" w:themeFill="background1"/>
          </w:tcPr>
          <w:p w14:paraId="18749A2C" w14:textId="77777777" w:rsidR="00F96AE2" w:rsidRPr="006554C2" w:rsidRDefault="00F96AE2" w:rsidP="0077506C">
            <w:pPr>
              <w:shd w:val="clear" w:color="auto" w:fill="FFFFFF" w:themeFill="background1"/>
              <w:jc w:val="both"/>
              <w:rPr>
                <w:rFonts w:eastAsia="Times New Roman"/>
                <w:szCs w:val="24"/>
              </w:rPr>
            </w:pPr>
            <w:r w:rsidRPr="006554C2">
              <w:rPr>
                <w:rFonts w:eastAsia="Times New Roman"/>
                <w:szCs w:val="24"/>
              </w:rPr>
              <w:t>Uputa:</w:t>
            </w:r>
          </w:p>
          <w:p w14:paraId="4C4B5BE1" w14:textId="77777777" w:rsidR="00F96AE2" w:rsidRPr="006554C2" w:rsidRDefault="00F96AE2" w:rsidP="0077506C">
            <w:pPr>
              <w:pStyle w:val="Odlomakpopisa"/>
              <w:numPr>
                <w:ilvl w:val="0"/>
                <w:numId w:val="39"/>
              </w:numPr>
              <w:shd w:val="clear" w:color="auto" w:fill="FFFFFF" w:themeFill="background1"/>
              <w:jc w:val="both"/>
              <w:rPr>
                <w:rFonts w:eastAsia="Times New Roman"/>
                <w:i/>
                <w:szCs w:val="24"/>
              </w:rPr>
            </w:pPr>
            <w:r w:rsidRPr="006554C2">
              <w:rPr>
                <w:rFonts w:eastAsia="Times New Roman"/>
                <w:i/>
                <w:szCs w:val="24"/>
              </w:rPr>
              <w:t>Prilikom primjene ovoga Obrasca na provedbene propise i akte planiranja u izradi, izričaj „nacrt prijedloga zakona“ potrebno je zamijeniti s nazivom provedbenog propisa odnosno akta planiranja.</w:t>
            </w:r>
          </w:p>
        </w:tc>
      </w:tr>
    </w:tbl>
    <w:p w14:paraId="402E57F9" w14:textId="77777777" w:rsidR="004B0EFB" w:rsidRDefault="004B0EFB" w:rsidP="004B0EFB">
      <w:pPr>
        <w:shd w:val="clear" w:color="auto" w:fill="FFFFFF" w:themeFill="background1"/>
        <w:ind w:left="4248" w:firstLine="708"/>
      </w:pPr>
    </w:p>
    <w:p w14:paraId="732A9AC5" w14:textId="77777777" w:rsidR="004B0EFB" w:rsidRDefault="004B0EFB" w:rsidP="004B0EFB">
      <w:pPr>
        <w:shd w:val="clear" w:color="auto" w:fill="FFFFFF" w:themeFill="background1"/>
        <w:ind w:left="4248" w:firstLine="708"/>
      </w:pPr>
    </w:p>
    <w:p w14:paraId="01087AE6" w14:textId="77777777" w:rsidR="004B0EFB" w:rsidRDefault="004B0EFB" w:rsidP="004B0EFB">
      <w:pPr>
        <w:shd w:val="clear" w:color="auto" w:fill="FFFFFF" w:themeFill="background1"/>
        <w:ind w:left="4248" w:firstLine="708"/>
      </w:pPr>
    </w:p>
    <w:p w14:paraId="135ACCF0" w14:textId="77777777" w:rsidR="004B0EFB" w:rsidRDefault="004B0EFB" w:rsidP="004B0EFB">
      <w:pPr>
        <w:shd w:val="clear" w:color="auto" w:fill="FFFFFF" w:themeFill="background1"/>
        <w:ind w:left="4248" w:firstLine="708"/>
      </w:pPr>
    </w:p>
    <w:p w14:paraId="2B36FDF1" w14:textId="59FED5CA" w:rsidR="009D51A6" w:rsidRDefault="009D51A6" w:rsidP="004B0EFB">
      <w:pPr>
        <w:shd w:val="clear" w:color="auto" w:fill="FFFFFF" w:themeFill="background1"/>
      </w:pPr>
    </w:p>
    <w:sectPr w:rsidR="009D51A6">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9A59F" w14:textId="77777777" w:rsidR="00E712AC" w:rsidRDefault="00E712AC" w:rsidP="0077506C">
      <w:r>
        <w:separator/>
      </w:r>
    </w:p>
  </w:endnote>
  <w:endnote w:type="continuationSeparator" w:id="0">
    <w:p w14:paraId="6E166040" w14:textId="77777777" w:rsidR="00E712AC" w:rsidRDefault="00E712AC" w:rsidP="00775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7062297"/>
      <w:docPartObj>
        <w:docPartGallery w:val="Page Numbers (Bottom of Page)"/>
        <w:docPartUnique/>
      </w:docPartObj>
    </w:sdtPr>
    <w:sdtContent>
      <w:p w14:paraId="734FED9B" w14:textId="77777777" w:rsidR="003F0730" w:rsidRDefault="003F0730">
        <w:pPr>
          <w:pStyle w:val="Podnoje"/>
          <w:jc w:val="center"/>
        </w:pPr>
        <w:r>
          <w:fldChar w:fldCharType="begin"/>
        </w:r>
        <w:r>
          <w:instrText>PAGE   \* MERGEFORMAT</w:instrText>
        </w:r>
        <w:r>
          <w:fldChar w:fldCharType="separate"/>
        </w:r>
        <w:r w:rsidR="00273CB7">
          <w:rPr>
            <w:noProof/>
          </w:rPr>
          <w:t>2</w:t>
        </w:r>
        <w:r>
          <w:fldChar w:fldCharType="end"/>
        </w:r>
      </w:p>
    </w:sdtContent>
  </w:sdt>
  <w:p w14:paraId="5C5B504A" w14:textId="77777777" w:rsidR="003F0730" w:rsidRDefault="003F073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FEE08" w14:textId="77777777" w:rsidR="00E712AC" w:rsidRDefault="00E712AC" w:rsidP="0077506C">
      <w:r>
        <w:separator/>
      </w:r>
    </w:p>
  </w:footnote>
  <w:footnote w:type="continuationSeparator" w:id="0">
    <w:p w14:paraId="4E6F85E3" w14:textId="77777777" w:rsidR="00E712AC" w:rsidRDefault="00E712AC" w:rsidP="007750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71C"/>
    <w:multiLevelType w:val="hybridMultilevel"/>
    <w:tmpl w:val="8370E376"/>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6220AE"/>
    <w:multiLevelType w:val="hybridMultilevel"/>
    <w:tmpl w:val="AD88D73E"/>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6A3115"/>
    <w:multiLevelType w:val="hybridMultilevel"/>
    <w:tmpl w:val="7C96E8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8DB72A6"/>
    <w:multiLevelType w:val="hybridMultilevel"/>
    <w:tmpl w:val="257A2298"/>
    <w:lvl w:ilvl="0" w:tplc="ED3811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93C6D52"/>
    <w:multiLevelType w:val="hybridMultilevel"/>
    <w:tmpl w:val="80AEFF46"/>
    <w:lvl w:ilvl="0" w:tplc="041A0001">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5" w15:restartNumberingAfterBreak="0">
    <w:nsid w:val="11D015AF"/>
    <w:multiLevelType w:val="hybridMultilevel"/>
    <w:tmpl w:val="C1AC569E"/>
    <w:lvl w:ilvl="0" w:tplc="89B44144">
      <w:start w:val="1"/>
      <w:numFmt w:val="decimal"/>
      <w:lvlText w:val="(%1)"/>
      <w:lvlJc w:val="left"/>
      <w:pPr>
        <w:ind w:left="720" w:hanging="360"/>
      </w:pPr>
      <w:rPr>
        <w:rFonts w:hint="default"/>
      </w:rPr>
    </w:lvl>
    <w:lvl w:ilvl="1" w:tplc="ED381140">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33D3A18"/>
    <w:multiLevelType w:val="hybridMultilevel"/>
    <w:tmpl w:val="9FF88DBE"/>
    <w:lvl w:ilvl="0" w:tplc="3D7C0C96">
      <w:start w:val="1"/>
      <w:numFmt w:val="decimal"/>
      <w:lvlText w:val="(%1)"/>
      <w:lvlJc w:val="left"/>
      <w:pPr>
        <w:ind w:left="720" w:hanging="360"/>
      </w:pPr>
      <w:rPr>
        <w:rFonts w:hint="default"/>
        <w:b w:val="0"/>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85400E2"/>
    <w:multiLevelType w:val="hybridMultilevel"/>
    <w:tmpl w:val="6B2AC37C"/>
    <w:lvl w:ilvl="0" w:tplc="511C2448">
      <w:start w:val="1"/>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1940612D"/>
    <w:multiLevelType w:val="hybridMultilevel"/>
    <w:tmpl w:val="9C9464A8"/>
    <w:lvl w:ilvl="0" w:tplc="F73A2F92">
      <w:start w:val="1"/>
      <w:numFmt w:val="decimal"/>
      <w:lvlText w:val="(%1)"/>
      <w:lvlJc w:val="left"/>
      <w:pPr>
        <w:ind w:left="720" w:hanging="360"/>
      </w:pPr>
      <w:rPr>
        <w:rFonts w:hint="default"/>
        <w:b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BB11957"/>
    <w:multiLevelType w:val="hybridMultilevel"/>
    <w:tmpl w:val="FD36BADC"/>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1236EAD"/>
    <w:multiLevelType w:val="hybridMultilevel"/>
    <w:tmpl w:val="68643BD6"/>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1614486"/>
    <w:multiLevelType w:val="hybridMultilevel"/>
    <w:tmpl w:val="BEC8A580"/>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73B33F5"/>
    <w:multiLevelType w:val="hybridMultilevel"/>
    <w:tmpl w:val="FD36BADC"/>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8126377"/>
    <w:multiLevelType w:val="hybridMultilevel"/>
    <w:tmpl w:val="2F764A42"/>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9986A3F"/>
    <w:multiLevelType w:val="hybridMultilevel"/>
    <w:tmpl w:val="87EE5E40"/>
    <w:lvl w:ilvl="0" w:tplc="40A20FBC">
      <w:numFmt w:val="bullet"/>
      <w:lvlText w:val="–"/>
      <w:lvlJc w:val="left"/>
      <w:pPr>
        <w:ind w:left="1068" w:hanging="360"/>
      </w:pPr>
      <w:rPr>
        <w:rFonts w:ascii="Arial" w:eastAsia="Times New Roman" w:hAnsi="Arial" w:cs="Aria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15" w15:restartNumberingAfterBreak="0">
    <w:nsid w:val="2DF253E8"/>
    <w:multiLevelType w:val="hybridMultilevel"/>
    <w:tmpl w:val="781AE584"/>
    <w:lvl w:ilvl="0" w:tplc="40A20FBC">
      <w:numFmt w:val="bullet"/>
      <w:lvlText w:val="–"/>
      <w:lvlJc w:val="left"/>
      <w:pPr>
        <w:ind w:left="1500" w:hanging="360"/>
      </w:pPr>
      <w:rPr>
        <w:rFonts w:ascii="Arial" w:eastAsia="Times New Roman" w:hAnsi="Arial" w:cs="Arial"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16" w15:restartNumberingAfterBreak="0">
    <w:nsid w:val="2E2208AC"/>
    <w:multiLevelType w:val="hybridMultilevel"/>
    <w:tmpl w:val="D00C1A86"/>
    <w:lvl w:ilvl="0" w:tplc="40A20FBC">
      <w:numFmt w:val="bullet"/>
      <w:lvlText w:val="–"/>
      <w:lvlJc w:val="left"/>
      <w:pPr>
        <w:ind w:left="780" w:hanging="360"/>
      </w:pPr>
      <w:rPr>
        <w:rFonts w:ascii="Arial" w:eastAsia="Times New Roman" w:hAnsi="Arial" w:cs="Aria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7" w15:restartNumberingAfterBreak="0">
    <w:nsid w:val="2F337A53"/>
    <w:multiLevelType w:val="hybridMultilevel"/>
    <w:tmpl w:val="0A72F21C"/>
    <w:lvl w:ilvl="0" w:tplc="89B44144">
      <w:start w:val="1"/>
      <w:numFmt w:val="decimal"/>
      <w:lvlText w:val="(%1)"/>
      <w:lvlJc w:val="left"/>
      <w:pPr>
        <w:ind w:left="1068" w:hanging="360"/>
      </w:pPr>
      <w:rPr>
        <w:rFonts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18" w15:restartNumberingAfterBreak="0">
    <w:nsid w:val="363663FC"/>
    <w:multiLevelType w:val="hybridMultilevel"/>
    <w:tmpl w:val="FA5E80D2"/>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8BC46C9"/>
    <w:multiLevelType w:val="hybridMultilevel"/>
    <w:tmpl w:val="9FFADC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B143698"/>
    <w:multiLevelType w:val="hybridMultilevel"/>
    <w:tmpl w:val="58BEFCCE"/>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1" w15:restartNumberingAfterBreak="0">
    <w:nsid w:val="4369608A"/>
    <w:multiLevelType w:val="hybridMultilevel"/>
    <w:tmpl w:val="99A008E8"/>
    <w:lvl w:ilvl="0" w:tplc="6772E3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51C11AB"/>
    <w:multiLevelType w:val="hybridMultilevel"/>
    <w:tmpl w:val="FAEA7056"/>
    <w:lvl w:ilvl="0" w:tplc="F73A2F92">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65612FC"/>
    <w:multiLevelType w:val="hybridMultilevel"/>
    <w:tmpl w:val="F2ECD3CA"/>
    <w:lvl w:ilvl="0" w:tplc="6772E3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8551B48"/>
    <w:multiLevelType w:val="hybridMultilevel"/>
    <w:tmpl w:val="B3741C54"/>
    <w:lvl w:ilvl="0" w:tplc="F73A2F92">
      <w:start w:val="1"/>
      <w:numFmt w:val="decimal"/>
      <w:lvlText w:val="(%1)"/>
      <w:lvlJc w:val="left"/>
      <w:pPr>
        <w:ind w:left="720" w:hanging="360"/>
      </w:pPr>
      <w:rPr>
        <w:rFonts w:hint="default"/>
        <w:b w:val="0"/>
      </w:rPr>
    </w:lvl>
    <w:lvl w:ilvl="1" w:tplc="ED381140">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9E47F1B"/>
    <w:multiLevelType w:val="hybridMultilevel"/>
    <w:tmpl w:val="12883AA6"/>
    <w:lvl w:ilvl="0" w:tplc="40A20FBC">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6" w15:restartNumberingAfterBreak="0">
    <w:nsid w:val="4B8612E3"/>
    <w:multiLevelType w:val="hybridMultilevel"/>
    <w:tmpl w:val="40FA280A"/>
    <w:lvl w:ilvl="0" w:tplc="67E07A12">
      <w:start w:val="1"/>
      <w:numFmt w:val="decimal"/>
      <w:lvlText w:val="(%1)"/>
      <w:lvlJc w:val="left"/>
      <w:pPr>
        <w:ind w:left="720" w:hanging="360"/>
      </w:pPr>
      <w:rPr>
        <w:rFonts w:hint="default"/>
        <w:sz w:val="24"/>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0E775EE"/>
    <w:multiLevelType w:val="hybridMultilevel"/>
    <w:tmpl w:val="1C16CFBA"/>
    <w:lvl w:ilvl="0" w:tplc="89B4414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8" w15:restartNumberingAfterBreak="0">
    <w:nsid w:val="547C5ACF"/>
    <w:multiLevelType w:val="hybridMultilevel"/>
    <w:tmpl w:val="E138B7FA"/>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9" w15:restartNumberingAfterBreak="0">
    <w:nsid w:val="54E77104"/>
    <w:multiLevelType w:val="hybridMultilevel"/>
    <w:tmpl w:val="2ADA60E4"/>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8185E5A"/>
    <w:multiLevelType w:val="hybridMultilevel"/>
    <w:tmpl w:val="DACEBE40"/>
    <w:lvl w:ilvl="0" w:tplc="ED3811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82600D4"/>
    <w:multiLevelType w:val="hybridMultilevel"/>
    <w:tmpl w:val="FEE67980"/>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2" w15:restartNumberingAfterBreak="0">
    <w:nsid w:val="5B9E0E79"/>
    <w:multiLevelType w:val="hybridMultilevel"/>
    <w:tmpl w:val="F26E0760"/>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CF90740"/>
    <w:multiLevelType w:val="hybridMultilevel"/>
    <w:tmpl w:val="A5E0057C"/>
    <w:lvl w:ilvl="0" w:tplc="89B44144">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FFA50A8"/>
    <w:multiLevelType w:val="hybridMultilevel"/>
    <w:tmpl w:val="225C97B4"/>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27A24F6"/>
    <w:multiLevelType w:val="hybridMultilevel"/>
    <w:tmpl w:val="3A9020D0"/>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78935A7"/>
    <w:multiLevelType w:val="hybridMultilevel"/>
    <w:tmpl w:val="188CFD98"/>
    <w:lvl w:ilvl="0" w:tplc="CF989154">
      <w:start w:val="5"/>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BF15E33"/>
    <w:multiLevelType w:val="hybridMultilevel"/>
    <w:tmpl w:val="B680E47C"/>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8" w15:restartNumberingAfterBreak="0">
    <w:nsid w:val="6C55571E"/>
    <w:multiLevelType w:val="hybridMultilevel"/>
    <w:tmpl w:val="D04EF8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D215468"/>
    <w:multiLevelType w:val="hybridMultilevel"/>
    <w:tmpl w:val="E8AE1312"/>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EE6324F"/>
    <w:multiLevelType w:val="hybridMultilevel"/>
    <w:tmpl w:val="83ACF738"/>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F305988"/>
    <w:multiLevelType w:val="hybridMultilevel"/>
    <w:tmpl w:val="115654EC"/>
    <w:lvl w:ilvl="0" w:tplc="ED3811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381648C"/>
    <w:multiLevelType w:val="hybridMultilevel"/>
    <w:tmpl w:val="49DCD9D2"/>
    <w:lvl w:ilvl="0" w:tplc="40A20FBC">
      <w:numFmt w:val="bullet"/>
      <w:lvlText w:val="–"/>
      <w:lvlJc w:val="left"/>
      <w:pPr>
        <w:ind w:left="1571" w:hanging="360"/>
      </w:pPr>
      <w:rPr>
        <w:rFonts w:ascii="Arial" w:eastAsia="Times New Roman" w:hAnsi="Arial" w:cs="Arial" w:hint="default"/>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abstractNum w:abstractNumId="43" w15:restartNumberingAfterBreak="0">
    <w:nsid w:val="7EA30506"/>
    <w:multiLevelType w:val="hybridMultilevel"/>
    <w:tmpl w:val="53E28C8E"/>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49962768">
    <w:abstractNumId w:val="39"/>
  </w:num>
  <w:num w:numId="2" w16cid:durableId="646938298">
    <w:abstractNumId w:val="5"/>
  </w:num>
  <w:num w:numId="3" w16cid:durableId="1978728879">
    <w:abstractNumId w:val="36"/>
  </w:num>
  <w:num w:numId="4" w16cid:durableId="854227487">
    <w:abstractNumId w:val="4"/>
  </w:num>
  <w:num w:numId="5" w16cid:durableId="237374476">
    <w:abstractNumId w:val="17"/>
  </w:num>
  <w:num w:numId="6" w16cid:durableId="1984583633">
    <w:abstractNumId w:val="14"/>
  </w:num>
  <w:num w:numId="7" w16cid:durableId="1402168430">
    <w:abstractNumId w:val="13"/>
  </w:num>
  <w:num w:numId="8" w16cid:durableId="1678846312">
    <w:abstractNumId w:val="26"/>
  </w:num>
  <w:num w:numId="9" w16cid:durableId="1173453952">
    <w:abstractNumId w:val="31"/>
  </w:num>
  <w:num w:numId="10" w16cid:durableId="1734042479">
    <w:abstractNumId w:val="28"/>
  </w:num>
  <w:num w:numId="11" w16cid:durableId="1235824215">
    <w:abstractNumId w:val="29"/>
  </w:num>
  <w:num w:numId="12" w16cid:durableId="792942001">
    <w:abstractNumId w:val="25"/>
  </w:num>
  <w:num w:numId="13" w16cid:durableId="32729696">
    <w:abstractNumId w:val="1"/>
  </w:num>
  <w:num w:numId="14" w16cid:durableId="1129326248">
    <w:abstractNumId w:val="12"/>
  </w:num>
  <w:num w:numId="15" w16cid:durableId="2051496897">
    <w:abstractNumId w:val="21"/>
  </w:num>
  <w:num w:numId="16" w16cid:durableId="1404178607">
    <w:abstractNumId w:val="9"/>
  </w:num>
  <w:num w:numId="17" w16cid:durableId="1652249096">
    <w:abstractNumId w:val="10"/>
  </w:num>
  <w:num w:numId="18" w16cid:durableId="981541693">
    <w:abstractNumId w:val="40"/>
  </w:num>
  <w:num w:numId="19" w16cid:durableId="1258175536">
    <w:abstractNumId w:val="11"/>
  </w:num>
  <w:num w:numId="20" w16cid:durableId="231043224">
    <w:abstractNumId w:val="32"/>
  </w:num>
  <w:num w:numId="21" w16cid:durableId="1028992148">
    <w:abstractNumId w:val="43"/>
  </w:num>
  <w:num w:numId="22" w16cid:durableId="594754752">
    <w:abstractNumId w:val="38"/>
  </w:num>
  <w:num w:numId="23" w16cid:durableId="1787892619">
    <w:abstractNumId w:val="6"/>
  </w:num>
  <w:num w:numId="24" w16cid:durableId="974913635">
    <w:abstractNumId w:val="18"/>
  </w:num>
  <w:num w:numId="25" w16cid:durableId="648361958">
    <w:abstractNumId w:val="33"/>
  </w:num>
  <w:num w:numId="26" w16cid:durableId="1411805090">
    <w:abstractNumId w:val="37"/>
  </w:num>
  <w:num w:numId="27" w16cid:durableId="237326438">
    <w:abstractNumId w:val="34"/>
  </w:num>
  <w:num w:numId="28" w16cid:durableId="1862746459">
    <w:abstractNumId w:val="35"/>
  </w:num>
  <w:num w:numId="29" w16cid:durableId="1401245809">
    <w:abstractNumId w:val="27"/>
  </w:num>
  <w:num w:numId="30" w16cid:durableId="1236622592">
    <w:abstractNumId w:val="22"/>
  </w:num>
  <w:num w:numId="31" w16cid:durableId="173305603">
    <w:abstractNumId w:val="30"/>
  </w:num>
  <w:num w:numId="32" w16cid:durableId="406656182">
    <w:abstractNumId w:val="8"/>
  </w:num>
  <w:num w:numId="33" w16cid:durableId="1562398959">
    <w:abstractNumId w:val="24"/>
  </w:num>
  <w:num w:numId="34" w16cid:durableId="1368333772">
    <w:abstractNumId w:val="15"/>
  </w:num>
  <w:num w:numId="35" w16cid:durableId="1481532395">
    <w:abstractNumId w:val="20"/>
  </w:num>
  <w:num w:numId="36" w16cid:durableId="1506508459">
    <w:abstractNumId w:val="0"/>
  </w:num>
  <w:num w:numId="37" w16cid:durableId="1526871024">
    <w:abstractNumId w:val="23"/>
  </w:num>
  <w:num w:numId="38" w16cid:durableId="441413022">
    <w:abstractNumId w:val="2"/>
  </w:num>
  <w:num w:numId="39" w16cid:durableId="1161123497">
    <w:abstractNumId w:val="19"/>
  </w:num>
  <w:num w:numId="40" w16cid:durableId="1922180522">
    <w:abstractNumId w:val="16"/>
  </w:num>
  <w:num w:numId="41" w16cid:durableId="458914033">
    <w:abstractNumId w:val="42"/>
  </w:num>
  <w:num w:numId="42" w16cid:durableId="940995120">
    <w:abstractNumId w:val="41"/>
  </w:num>
  <w:num w:numId="43" w16cid:durableId="405997454">
    <w:abstractNumId w:val="3"/>
  </w:num>
  <w:num w:numId="44" w16cid:durableId="15030109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AE2"/>
    <w:rsid w:val="0000211E"/>
    <w:rsid w:val="0002185D"/>
    <w:rsid w:val="00042BA6"/>
    <w:rsid w:val="00054D6C"/>
    <w:rsid w:val="00065AEF"/>
    <w:rsid w:val="00067447"/>
    <w:rsid w:val="000724DC"/>
    <w:rsid w:val="0007668C"/>
    <w:rsid w:val="0008635E"/>
    <w:rsid w:val="000959D0"/>
    <w:rsid w:val="00096224"/>
    <w:rsid w:val="000A6E7F"/>
    <w:rsid w:val="000B7C36"/>
    <w:rsid w:val="000C2C70"/>
    <w:rsid w:val="000C2D30"/>
    <w:rsid w:val="000C68D1"/>
    <w:rsid w:val="000C6955"/>
    <w:rsid w:val="000D226D"/>
    <w:rsid w:val="000E4A14"/>
    <w:rsid w:val="000F1819"/>
    <w:rsid w:val="000F56E9"/>
    <w:rsid w:val="000F6D6B"/>
    <w:rsid w:val="000F7BB4"/>
    <w:rsid w:val="0010319A"/>
    <w:rsid w:val="00105674"/>
    <w:rsid w:val="00123C75"/>
    <w:rsid w:val="0012523F"/>
    <w:rsid w:val="00126267"/>
    <w:rsid w:val="001325B2"/>
    <w:rsid w:val="00132B8D"/>
    <w:rsid w:val="00133770"/>
    <w:rsid w:val="001337D5"/>
    <w:rsid w:val="001357BF"/>
    <w:rsid w:val="00144159"/>
    <w:rsid w:val="001803EB"/>
    <w:rsid w:val="00180542"/>
    <w:rsid w:val="00182092"/>
    <w:rsid w:val="00182606"/>
    <w:rsid w:val="00183A82"/>
    <w:rsid w:val="00191722"/>
    <w:rsid w:val="0019360F"/>
    <w:rsid w:val="00196739"/>
    <w:rsid w:val="001A0A1C"/>
    <w:rsid w:val="001B0237"/>
    <w:rsid w:val="001D00E8"/>
    <w:rsid w:val="001D1B4B"/>
    <w:rsid w:val="001D7E06"/>
    <w:rsid w:val="001E1124"/>
    <w:rsid w:val="001E25BB"/>
    <w:rsid w:val="001E75C8"/>
    <w:rsid w:val="001E797C"/>
    <w:rsid w:val="001F22AB"/>
    <w:rsid w:val="001F2E6F"/>
    <w:rsid w:val="001F37AC"/>
    <w:rsid w:val="001F4459"/>
    <w:rsid w:val="00210BB5"/>
    <w:rsid w:val="002130AF"/>
    <w:rsid w:val="002131A7"/>
    <w:rsid w:val="002345FD"/>
    <w:rsid w:val="00234C95"/>
    <w:rsid w:val="00241970"/>
    <w:rsid w:val="00253FD4"/>
    <w:rsid w:val="002550A9"/>
    <w:rsid w:val="00255C2D"/>
    <w:rsid w:val="00261822"/>
    <w:rsid w:val="00263004"/>
    <w:rsid w:val="00272376"/>
    <w:rsid w:val="00273CB7"/>
    <w:rsid w:val="0028385E"/>
    <w:rsid w:val="00285B09"/>
    <w:rsid w:val="002944D7"/>
    <w:rsid w:val="00297564"/>
    <w:rsid w:val="00297F12"/>
    <w:rsid w:val="002A0A4E"/>
    <w:rsid w:val="002A38F7"/>
    <w:rsid w:val="002A57DB"/>
    <w:rsid w:val="002A6F11"/>
    <w:rsid w:val="002C17E5"/>
    <w:rsid w:val="002C459E"/>
    <w:rsid w:val="002C4AE0"/>
    <w:rsid w:val="002D0954"/>
    <w:rsid w:val="002D1B48"/>
    <w:rsid w:val="002D439B"/>
    <w:rsid w:val="002D4DBE"/>
    <w:rsid w:val="002D65A6"/>
    <w:rsid w:val="002E1E16"/>
    <w:rsid w:val="002E4F54"/>
    <w:rsid w:val="002E544E"/>
    <w:rsid w:val="002F1855"/>
    <w:rsid w:val="002F2773"/>
    <w:rsid w:val="00301AE4"/>
    <w:rsid w:val="00325575"/>
    <w:rsid w:val="00326511"/>
    <w:rsid w:val="0032651A"/>
    <w:rsid w:val="00331B2E"/>
    <w:rsid w:val="00334728"/>
    <w:rsid w:val="00341FBB"/>
    <w:rsid w:val="00351404"/>
    <w:rsid w:val="00355938"/>
    <w:rsid w:val="00364352"/>
    <w:rsid w:val="00375550"/>
    <w:rsid w:val="00381A66"/>
    <w:rsid w:val="003823E4"/>
    <w:rsid w:val="0038568F"/>
    <w:rsid w:val="003867F4"/>
    <w:rsid w:val="003A042C"/>
    <w:rsid w:val="003A2E11"/>
    <w:rsid w:val="003B7C33"/>
    <w:rsid w:val="003C194E"/>
    <w:rsid w:val="003C260D"/>
    <w:rsid w:val="003C31FF"/>
    <w:rsid w:val="003D10A1"/>
    <w:rsid w:val="003D10CA"/>
    <w:rsid w:val="003D2875"/>
    <w:rsid w:val="003D3DF7"/>
    <w:rsid w:val="003D4A4A"/>
    <w:rsid w:val="003E562E"/>
    <w:rsid w:val="003E5980"/>
    <w:rsid w:val="003E70DF"/>
    <w:rsid w:val="003F052C"/>
    <w:rsid w:val="003F0730"/>
    <w:rsid w:val="003F6C87"/>
    <w:rsid w:val="00405B09"/>
    <w:rsid w:val="00415CAF"/>
    <w:rsid w:val="00416234"/>
    <w:rsid w:val="00427134"/>
    <w:rsid w:val="00480DF6"/>
    <w:rsid w:val="00496EEB"/>
    <w:rsid w:val="004A20EB"/>
    <w:rsid w:val="004A5223"/>
    <w:rsid w:val="004B0EFB"/>
    <w:rsid w:val="004B1284"/>
    <w:rsid w:val="004C183D"/>
    <w:rsid w:val="004C65DA"/>
    <w:rsid w:val="004D1AFC"/>
    <w:rsid w:val="004D6BF9"/>
    <w:rsid w:val="004D7FE7"/>
    <w:rsid w:val="004F06EE"/>
    <w:rsid w:val="004F6436"/>
    <w:rsid w:val="005071DB"/>
    <w:rsid w:val="00516772"/>
    <w:rsid w:val="0052415C"/>
    <w:rsid w:val="00531BD3"/>
    <w:rsid w:val="00543D3F"/>
    <w:rsid w:val="00547135"/>
    <w:rsid w:val="00557D9F"/>
    <w:rsid w:val="0056247A"/>
    <w:rsid w:val="00581291"/>
    <w:rsid w:val="00581CCE"/>
    <w:rsid w:val="005834F8"/>
    <w:rsid w:val="00584910"/>
    <w:rsid w:val="00584D77"/>
    <w:rsid w:val="005B2160"/>
    <w:rsid w:val="005B3744"/>
    <w:rsid w:val="005C16E0"/>
    <w:rsid w:val="005C214D"/>
    <w:rsid w:val="005D1DAB"/>
    <w:rsid w:val="005D31B5"/>
    <w:rsid w:val="005E5CEE"/>
    <w:rsid w:val="005E6BA9"/>
    <w:rsid w:val="005F52E8"/>
    <w:rsid w:val="00612908"/>
    <w:rsid w:val="00630D21"/>
    <w:rsid w:val="00633215"/>
    <w:rsid w:val="00634E3E"/>
    <w:rsid w:val="0064164E"/>
    <w:rsid w:val="00641DD0"/>
    <w:rsid w:val="00644955"/>
    <w:rsid w:val="00647B2E"/>
    <w:rsid w:val="0065227A"/>
    <w:rsid w:val="00654347"/>
    <w:rsid w:val="006554C2"/>
    <w:rsid w:val="00655997"/>
    <w:rsid w:val="00655A95"/>
    <w:rsid w:val="00666AC0"/>
    <w:rsid w:val="006746BE"/>
    <w:rsid w:val="00676FE4"/>
    <w:rsid w:val="006902DA"/>
    <w:rsid w:val="0069140E"/>
    <w:rsid w:val="006967CC"/>
    <w:rsid w:val="006A47BA"/>
    <w:rsid w:val="006B19FC"/>
    <w:rsid w:val="006B7AD8"/>
    <w:rsid w:val="006D32A9"/>
    <w:rsid w:val="006E06D2"/>
    <w:rsid w:val="006E5126"/>
    <w:rsid w:val="006F2FDF"/>
    <w:rsid w:val="006F3141"/>
    <w:rsid w:val="006F6E8E"/>
    <w:rsid w:val="00702B37"/>
    <w:rsid w:val="00710072"/>
    <w:rsid w:val="0071082E"/>
    <w:rsid w:val="00714228"/>
    <w:rsid w:val="0072615A"/>
    <w:rsid w:val="00730726"/>
    <w:rsid w:val="00732E06"/>
    <w:rsid w:val="00733625"/>
    <w:rsid w:val="007340FD"/>
    <w:rsid w:val="0074615A"/>
    <w:rsid w:val="007464FB"/>
    <w:rsid w:val="00747604"/>
    <w:rsid w:val="00756C10"/>
    <w:rsid w:val="007647B6"/>
    <w:rsid w:val="007745C8"/>
    <w:rsid w:val="0077506C"/>
    <w:rsid w:val="0078322D"/>
    <w:rsid w:val="00786E0F"/>
    <w:rsid w:val="00790DA0"/>
    <w:rsid w:val="00794E17"/>
    <w:rsid w:val="007A3BA8"/>
    <w:rsid w:val="007B1261"/>
    <w:rsid w:val="007C00D6"/>
    <w:rsid w:val="007C087C"/>
    <w:rsid w:val="007C7C65"/>
    <w:rsid w:val="007D6412"/>
    <w:rsid w:val="007E1D20"/>
    <w:rsid w:val="007E369F"/>
    <w:rsid w:val="007E6421"/>
    <w:rsid w:val="007E69D6"/>
    <w:rsid w:val="008077A4"/>
    <w:rsid w:val="00816969"/>
    <w:rsid w:val="0082648F"/>
    <w:rsid w:val="00827179"/>
    <w:rsid w:val="008334B5"/>
    <w:rsid w:val="008420D0"/>
    <w:rsid w:val="00845092"/>
    <w:rsid w:val="008616CB"/>
    <w:rsid w:val="00863148"/>
    <w:rsid w:val="008669ED"/>
    <w:rsid w:val="008700DD"/>
    <w:rsid w:val="00884097"/>
    <w:rsid w:val="00887707"/>
    <w:rsid w:val="00891E15"/>
    <w:rsid w:val="00897797"/>
    <w:rsid w:val="008A356B"/>
    <w:rsid w:val="008A3E7A"/>
    <w:rsid w:val="008A5577"/>
    <w:rsid w:val="008A68B8"/>
    <w:rsid w:val="008B13A7"/>
    <w:rsid w:val="008B3A3E"/>
    <w:rsid w:val="008D7C36"/>
    <w:rsid w:val="008E06E9"/>
    <w:rsid w:val="008E4649"/>
    <w:rsid w:val="008E4A6F"/>
    <w:rsid w:val="008E60AC"/>
    <w:rsid w:val="008F01FB"/>
    <w:rsid w:val="008F5FD8"/>
    <w:rsid w:val="00901FB0"/>
    <w:rsid w:val="0091088E"/>
    <w:rsid w:val="00925EC8"/>
    <w:rsid w:val="0093151F"/>
    <w:rsid w:val="009335A7"/>
    <w:rsid w:val="00957214"/>
    <w:rsid w:val="00964DE5"/>
    <w:rsid w:val="00971F6A"/>
    <w:rsid w:val="0099535C"/>
    <w:rsid w:val="009A1F9D"/>
    <w:rsid w:val="009C4C45"/>
    <w:rsid w:val="009D51A6"/>
    <w:rsid w:val="009D6D2F"/>
    <w:rsid w:val="009E2EE3"/>
    <w:rsid w:val="009E3177"/>
    <w:rsid w:val="009E3263"/>
    <w:rsid w:val="009E46AD"/>
    <w:rsid w:val="009E79DA"/>
    <w:rsid w:val="009F5A8A"/>
    <w:rsid w:val="00A0031F"/>
    <w:rsid w:val="00A021AA"/>
    <w:rsid w:val="00A070C9"/>
    <w:rsid w:val="00A12E3D"/>
    <w:rsid w:val="00A140C7"/>
    <w:rsid w:val="00A2443A"/>
    <w:rsid w:val="00A24B09"/>
    <w:rsid w:val="00A3143A"/>
    <w:rsid w:val="00A32C83"/>
    <w:rsid w:val="00A40B91"/>
    <w:rsid w:val="00A437A9"/>
    <w:rsid w:val="00A47C39"/>
    <w:rsid w:val="00A47CB7"/>
    <w:rsid w:val="00A56C8A"/>
    <w:rsid w:val="00A64D61"/>
    <w:rsid w:val="00A66EDB"/>
    <w:rsid w:val="00A70780"/>
    <w:rsid w:val="00A77524"/>
    <w:rsid w:val="00AA09BD"/>
    <w:rsid w:val="00AA2407"/>
    <w:rsid w:val="00AA3FD4"/>
    <w:rsid w:val="00AA6C51"/>
    <w:rsid w:val="00AB0C23"/>
    <w:rsid w:val="00AB1FDC"/>
    <w:rsid w:val="00AB55BD"/>
    <w:rsid w:val="00AB5C47"/>
    <w:rsid w:val="00AB7586"/>
    <w:rsid w:val="00AC12B3"/>
    <w:rsid w:val="00AC1D70"/>
    <w:rsid w:val="00AC29F1"/>
    <w:rsid w:val="00AC2AF8"/>
    <w:rsid w:val="00AC33D8"/>
    <w:rsid w:val="00AE0153"/>
    <w:rsid w:val="00AF1B8A"/>
    <w:rsid w:val="00AF2278"/>
    <w:rsid w:val="00B0415E"/>
    <w:rsid w:val="00B11F40"/>
    <w:rsid w:val="00B1260B"/>
    <w:rsid w:val="00B23A48"/>
    <w:rsid w:val="00B240BE"/>
    <w:rsid w:val="00B266DE"/>
    <w:rsid w:val="00B346C1"/>
    <w:rsid w:val="00B454AC"/>
    <w:rsid w:val="00B45658"/>
    <w:rsid w:val="00B5465C"/>
    <w:rsid w:val="00B62D91"/>
    <w:rsid w:val="00BA1D05"/>
    <w:rsid w:val="00BC2655"/>
    <w:rsid w:val="00BC4C2E"/>
    <w:rsid w:val="00BD0729"/>
    <w:rsid w:val="00BD34B9"/>
    <w:rsid w:val="00BD4C2D"/>
    <w:rsid w:val="00BD7373"/>
    <w:rsid w:val="00BE2213"/>
    <w:rsid w:val="00BE2BA8"/>
    <w:rsid w:val="00BE356A"/>
    <w:rsid w:val="00BE56FF"/>
    <w:rsid w:val="00BE7C11"/>
    <w:rsid w:val="00C05A47"/>
    <w:rsid w:val="00C1677D"/>
    <w:rsid w:val="00C1703B"/>
    <w:rsid w:val="00C22490"/>
    <w:rsid w:val="00C26179"/>
    <w:rsid w:val="00C32490"/>
    <w:rsid w:val="00C32F74"/>
    <w:rsid w:val="00C3328D"/>
    <w:rsid w:val="00C3577C"/>
    <w:rsid w:val="00C47747"/>
    <w:rsid w:val="00C47D13"/>
    <w:rsid w:val="00C513FB"/>
    <w:rsid w:val="00C52F72"/>
    <w:rsid w:val="00C5746A"/>
    <w:rsid w:val="00C5772B"/>
    <w:rsid w:val="00C61DE9"/>
    <w:rsid w:val="00C665D2"/>
    <w:rsid w:val="00C8276D"/>
    <w:rsid w:val="00C86BCF"/>
    <w:rsid w:val="00CA1E9C"/>
    <w:rsid w:val="00CB7A1E"/>
    <w:rsid w:val="00CC131E"/>
    <w:rsid w:val="00CE3B01"/>
    <w:rsid w:val="00CE64F1"/>
    <w:rsid w:val="00CF11E9"/>
    <w:rsid w:val="00D0403D"/>
    <w:rsid w:val="00D0725C"/>
    <w:rsid w:val="00D07AB8"/>
    <w:rsid w:val="00D13EC5"/>
    <w:rsid w:val="00D153CE"/>
    <w:rsid w:val="00D20152"/>
    <w:rsid w:val="00D21930"/>
    <w:rsid w:val="00D22989"/>
    <w:rsid w:val="00D24CE3"/>
    <w:rsid w:val="00D24D7F"/>
    <w:rsid w:val="00D250B4"/>
    <w:rsid w:val="00D25AC6"/>
    <w:rsid w:val="00D25F2B"/>
    <w:rsid w:val="00D269C8"/>
    <w:rsid w:val="00D2702C"/>
    <w:rsid w:val="00D33004"/>
    <w:rsid w:val="00D43B83"/>
    <w:rsid w:val="00D55B10"/>
    <w:rsid w:val="00D576DF"/>
    <w:rsid w:val="00D655AB"/>
    <w:rsid w:val="00D66B7E"/>
    <w:rsid w:val="00D725FD"/>
    <w:rsid w:val="00D72904"/>
    <w:rsid w:val="00D842EC"/>
    <w:rsid w:val="00D90F79"/>
    <w:rsid w:val="00D93B6A"/>
    <w:rsid w:val="00D943EC"/>
    <w:rsid w:val="00DA3E13"/>
    <w:rsid w:val="00DA70F7"/>
    <w:rsid w:val="00DB1816"/>
    <w:rsid w:val="00DC10A3"/>
    <w:rsid w:val="00DC1509"/>
    <w:rsid w:val="00DC50AE"/>
    <w:rsid w:val="00DC7ACF"/>
    <w:rsid w:val="00DD2877"/>
    <w:rsid w:val="00DD3F46"/>
    <w:rsid w:val="00DE2ECD"/>
    <w:rsid w:val="00DE359C"/>
    <w:rsid w:val="00DF026F"/>
    <w:rsid w:val="00DF3799"/>
    <w:rsid w:val="00E01CF8"/>
    <w:rsid w:val="00E024B7"/>
    <w:rsid w:val="00E06E40"/>
    <w:rsid w:val="00E06F2F"/>
    <w:rsid w:val="00E10BFE"/>
    <w:rsid w:val="00E21D1A"/>
    <w:rsid w:val="00E239DB"/>
    <w:rsid w:val="00E23D15"/>
    <w:rsid w:val="00E255AF"/>
    <w:rsid w:val="00E40D1C"/>
    <w:rsid w:val="00E44CE6"/>
    <w:rsid w:val="00E61506"/>
    <w:rsid w:val="00E630BF"/>
    <w:rsid w:val="00E648FA"/>
    <w:rsid w:val="00E65885"/>
    <w:rsid w:val="00E7114E"/>
    <w:rsid w:val="00E712AC"/>
    <w:rsid w:val="00E75B23"/>
    <w:rsid w:val="00E768CF"/>
    <w:rsid w:val="00E769C5"/>
    <w:rsid w:val="00E854D7"/>
    <w:rsid w:val="00E91341"/>
    <w:rsid w:val="00EA5C1D"/>
    <w:rsid w:val="00EC3575"/>
    <w:rsid w:val="00EC39E8"/>
    <w:rsid w:val="00EC4156"/>
    <w:rsid w:val="00EC7DC6"/>
    <w:rsid w:val="00ED53F6"/>
    <w:rsid w:val="00ED5CDF"/>
    <w:rsid w:val="00ED6C8A"/>
    <w:rsid w:val="00EE0ED6"/>
    <w:rsid w:val="00EE2A75"/>
    <w:rsid w:val="00F111F9"/>
    <w:rsid w:val="00F21BDC"/>
    <w:rsid w:val="00F30F51"/>
    <w:rsid w:val="00F56268"/>
    <w:rsid w:val="00F609CD"/>
    <w:rsid w:val="00F666DC"/>
    <w:rsid w:val="00F73E41"/>
    <w:rsid w:val="00F76E5E"/>
    <w:rsid w:val="00F854B7"/>
    <w:rsid w:val="00F96AE2"/>
    <w:rsid w:val="00FA5A17"/>
    <w:rsid w:val="00FC2A05"/>
    <w:rsid w:val="00FD051F"/>
    <w:rsid w:val="00FD3837"/>
    <w:rsid w:val="00FE79D8"/>
    <w:rsid w:val="00FF6E7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904C8"/>
  <w15:docId w15:val="{5E3CD603-9E0C-4835-BA9D-9336F954E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AE2"/>
    <w:pPr>
      <w:spacing w:after="0" w:line="240" w:lineRule="auto"/>
    </w:pPr>
    <w:rPr>
      <w:rFonts w:ascii="Times New Roman" w:eastAsia="Calibri" w:hAnsi="Times New Roman" w:cs="Times New Roman"/>
      <w:sz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b-na18">
    <w:name w:val="tb-na18"/>
    <w:basedOn w:val="Normal"/>
    <w:rsid w:val="00F96AE2"/>
    <w:pPr>
      <w:spacing w:before="100" w:beforeAutospacing="1" w:after="100" w:afterAutospacing="1"/>
    </w:pPr>
    <w:rPr>
      <w:rFonts w:eastAsia="Times New Roman"/>
      <w:szCs w:val="24"/>
    </w:rPr>
  </w:style>
  <w:style w:type="paragraph" w:customStyle="1" w:styleId="broj-d">
    <w:name w:val="broj-d"/>
    <w:basedOn w:val="Normal"/>
    <w:rsid w:val="00F96AE2"/>
    <w:pPr>
      <w:spacing w:before="100" w:beforeAutospacing="1" w:after="100" w:afterAutospacing="1"/>
    </w:pPr>
    <w:rPr>
      <w:rFonts w:eastAsia="Times New Roman"/>
      <w:szCs w:val="24"/>
    </w:rPr>
  </w:style>
  <w:style w:type="paragraph" w:customStyle="1" w:styleId="t-9-8">
    <w:name w:val="t-9-8"/>
    <w:basedOn w:val="Normal"/>
    <w:rsid w:val="00F96AE2"/>
    <w:pPr>
      <w:spacing w:before="100" w:beforeAutospacing="1" w:after="100" w:afterAutospacing="1"/>
    </w:pPr>
    <w:rPr>
      <w:rFonts w:eastAsia="Times New Roman"/>
      <w:szCs w:val="24"/>
    </w:rPr>
  </w:style>
  <w:style w:type="paragraph" w:customStyle="1" w:styleId="tb-na16">
    <w:name w:val="tb-na16"/>
    <w:basedOn w:val="Normal"/>
    <w:rsid w:val="00F96AE2"/>
    <w:pPr>
      <w:spacing w:before="100" w:beforeAutospacing="1" w:after="100" w:afterAutospacing="1"/>
    </w:pPr>
    <w:rPr>
      <w:rFonts w:eastAsia="Times New Roman"/>
      <w:szCs w:val="24"/>
    </w:rPr>
  </w:style>
  <w:style w:type="paragraph" w:customStyle="1" w:styleId="t-12-9-fett-s">
    <w:name w:val="t-12-9-fett-s"/>
    <w:basedOn w:val="Normal"/>
    <w:rsid w:val="00F96AE2"/>
    <w:pPr>
      <w:spacing w:before="100" w:beforeAutospacing="1" w:after="100" w:afterAutospacing="1"/>
    </w:pPr>
    <w:rPr>
      <w:rFonts w:eastAsia="Times New Roman"/>
      <w:szCs w:val="24"/>
    </w:rPr>
  </w:style>
  <w:style w:type="paragraph" w:customStyle="1" w:styleId="t-11-9-sred">
    <w:name w:val="t-11-9-sred"/>
    <w:basedOn w:val="Normal"/>
    <w:rsid w:val="00F96AE2"/>
    <w:pPr>
      <w:spacing w:before="100" w:beforeAutospacing="1" w:after="100" w:afterAutospacing="1"/>
    </w:pPr>
    <w:rPr>
      <w:rFonts w:eastAsia="Times New Roman"/>
      <w:szCs w:val="24"/>
    </w:rPr>
  </w:style>
  <w:style w:type="paragraph" w:customStyle="1" w:styleId="clanak-">
    <w:name w:val="clanak-"/>
    <w:basedOn w:val="Normal"/>
    <w:rsid w:val="00F96AE2"/>
    <w:pPr>
      <w:spacing w:before="100" w:beforeAutospacing="1" w:after="100" w:afterAutospacing="1"/>
    </w:pPr>
    <w:rPr>
      <w:rFonts w:eastAsia="Times New Roman"/>
      <w:szCs w:val="24"/>
    </w:rPr>
  </w:style>
  <w:style w:type="paragraph" w:customStyle="1" w:styleId="t-10-9-kurz-s">
    <w:name w:val="t-10-9-kurz-s"/>
    <w:basedOn w:val="Normal"/>
    <w:rsid w:val="00F96AE2"/>
    <w:pPr>
      <w:spacing w:before="100" w:beforeAutospacing="1" w:after="100" w:afterAutospacing="1"/>
    </w:pPr>
    <w:rPr>
      <w:rFonts w:eastAsia="Times New Roman"/>
      <w:szCs w:val="24"/>
    </w:rPr>
  </w:style>
  <w:style w:type="paragraph" w:customStyle="1" w:styleId="clanak">
    <w:name w:val="clanak"/>
    <w:basedOn w:val="Normal"/>
    <w:rsid w:val="00F96AE2"/>
    <w:pPr>
      <w:spacing w:before="100" w:beforeAutospacing="1" w:after="100" w:afterAutospacing="1"/>
    </w:pPr>
    <w:rPr>
      <w:rFonts w:eastAsia="Times New Roman"/>
      <w:szCs w:val="24"/>
    </w:rPr>
  </w:style>
  <w:style w:type="paragraph" w:customStyle="1" w:styleId="klasa2">
    <w:name w:val="klasa2"/>
    <w:basedOn w:val="Normal"/>
    <w:rsid w:val="00F96AE2"/>
    <w:pPr>
      <w:spacing w:before="100" w:beforeAutospacing="1" w:after="100" w:afterAutospacing="1"/>
    </w:pPr>
    <w:rPr>
      <w:rFonts w:eastAsia="Times New Roman"/>
      <w:szCs w:val="24"/>
    </w:rPr>
  </w:style>
  <w:style w:type="paragraph" w:customStyle="1" w:styleId="t-9-8-potpis">
    <w:name w:val="t-9-8-potpis"/>
    <w:basedOn w:val="Normal"/>
    <w:rsid w:val="00F96AE2"/>
    <w:pPr>
      <w:spacing w:before="100" w:beforeAutospacing="1" w:after="100" w:afterAutospacing="1"/>
    </w:pPr>
    <w:rPr>
      <w:rFonts w:eastAsia="Times New Roman"/>
      <w:szCs w:val="24"/>
    </w:rPr>
  </w:style>
  <w:style w:type="character" w:customStyle="1" w:styleId="bold">
    <w:name w:val="bold"/>
    <w:rsid w:val="00F96AE2"/>
  </w:style>
  <w:style w:type="paragraph" w:customStyle="1" w:styleId="prilog">
    <w:name w:val="prilog"/>
    <w:basedOn w:val="Normal"/>
    <w:rsid w:val="00F96AE2"/>
    <w:pPr>
      <w:spacing w:before="100" w:beforeAutospacing="1" w:after="100" w:afterAutospacing="1"/>
    </w:pPr>
    <w:rPr>
      <w:rFonts w:eastAsia="Times New Roman"/>
      <w:szCs w:val="24"/>
    </w:rPr>
  </w:style>
  <w:style w:type="paragraph" w:customStyle="1" w:styleId="t-12-9-sred">
    <w:name w:val="t-12-9-sred"/>
    <w:basedOn w:val="Normal"/>
    <w:rsid w:val="00F96AE2"/>
    <w:pPr>
      <w:spacing w:before="100" w:beforeAutospacing="1" w:after="100" w:afterAutospacing="1"/>
    </w:pPr>
    <w:rPr>
      <w:rFonts w:eastAsia="Times New Roman"/>
      <w:szCs w:val="24"/>
    </w:rPr>
  </w:style>
  <w:style w:type="paragraph" w:customStyle="1" w:styleId="t-9-8-bez-uvl">
    <w:name w:val="t-9-8-bez-uvl"/>
    <w:basedOn w:val="Normal"/>
    <w:rsid w:val="00F96AE2"/>
    <w:pPr>
      <w:spacing w:before="100" w:beforeAutospacing="1" w:after="100" w:afterAutospacing="1"/>
    </w:pPr>
    <w:rPr>
      <w:rFonts w:eastAsia="Times New Roman"/>
      <w:szCs w:val="24"/>
    </w:rPr>
  </w:style>
  <w:style w:type="paragraph" w:customStyle="1" w:styleId="t-10-9-sred">
    <w:name w:val="t-10-9-sred"/>
    <w:basedOn w:val="Normal"/>
    <w:rsid w:val="00F96AE2"/>
    <w:pPr>
      <w:spacing w:before="100" w:beforeAutospacing="1" w:after="100" w:afterAutospacing="1"/>
    </w:pPr>
    <w:rPr>
      <w:rFonts w:eastAsia="Times New Roman"/>
      <w:szCs w:val="24"/>
    </w:rPr>
  </w:style>
  <w:style w:type="character" w:customStyle="1" w:styleId="kurziv">
    <w:name w:val="kurziv"/>
    <w:rsid w:val="00F96AE2"/>
  </w:style>
  <w:style w:type="paragraph" w:styleId="Odlomakpopisa">
    <w:name w:val="List Paragraph"/>
    <w:basedOn w:val="Normal"/>
    <w:uiPriority w:val="34"/>
    <w:qFormat/>
    <w:rsid w:val="00F96AE2"/>
    <w:pPr>
      <w:ind w:left="720"/>
      <w:contextualSpacing/>
    </w:pPr>
  </w:style>
  <w:style w:type="paragraph" w:styleId="Zaglavlje">
    <w:name w:val="header"/>
    <w:basedOn w:val="Normal"/>
    <w:link w:val="ZaglavljeChar"/>
    <w:uiPriority w:val="99"/>
    <w:unhideWhenUsed/>
    <w:rsid w:val="00F96AE2"/>
    <w:pPr>
      <w:tabs>
        <w:tab w:val="center" w:pos="4536"/>
        <w:tab w:val="right" w:pos="9072"/>
      </w:tabs>
    </w:pPr>
  </w:style>
  <w:style w:type="character" w:customStyle="1" w:styleId="ZaglavljeChar">
    <w:name w:val="Zaglavlje Char"/>
    <w:basedOn w:val="Zadanifontodlomka"/>
    <w:link w:val="Zaglavlje"/>
    <w:uiPriority w:val="99"/>
    <w:rsid w:val="00F96AE2"/>
    <w:rPr>
      <w:rFonts w:ascii="Times New Roman" w:eastAsia="Calibri" w:hAnsi="Times New Roman" w:cs="Times New Roman"/>
      <w:sz w:val="24"/>
      <w:lang w:eastAsia="hr-HR"/>
    </w:rPr>
  </w:style>
  <w:style w:type="paragraph" w:styleId="Podnoje">
    <w:name w:val="footer"/>
    <w:basedOn w:val="Normal"/>
    <w:link w:val="PodnojeChar"/>
    <w:uiPriority w:val="99"/>
    <w:unhideWhenUsed/>
    <w:rsid w:val="00F96AE2"/>
    <w:pPr>
      <w:tabs>
        <w:tab w:val="center" w:pos="4536"/>
        <w:tab w:val="right" w:pos="9072"/>
      </w:tabs>
    </w:pPr>
  </w:style>
  <w:style w:type="character" w:customStyle="1" w:styleId="PodnojeChar">
    <w:name w:val="Podnožje Char"/>
    <w:basedOn w:val="Zadanifontodlomka"/>
    <w:link w:val="Podnoje"/>
    <w:uiPriority w:val="99"/>
    <w:rsid w:val="00F96AE2"/>
    <w:rPr>
      <w:rFonts w:ascii="Times New Roman" w:eastAsia="Calibri" w:hAnsi="Times New Roman" w:cs="Times New Roman"/>
      <w:sz w:val="24"/>
      <w:lang w:eastAsia="hr-HR"/>
    </w:rPr>
  </w:style>
  <w:style w:type="table" w:styleId="Reetkatablice">
    <w:name w:val="Table Grid"/>
    <w:basedOn w:val="Obinatablica"/>
    <w:uiPriority w:val="39"/>
    <w:rsid w:val="00F96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F96AE2"/>
    <w:pPr>
      <w:spacing w:after="0" w:line="240" w:lineRule="auto"/>
    </w:pPr>
    <w:rPr>
      <w:rFonts w:ascii="Times New Roman" w:eastAsia="Calibri" w:hAnsi="Times New Roman" w:cs="Times New Roman"/>
      <w:sz w:val="24"/>
      <w:lang w:eastAsia="hr-HR"/>
    </w:rPr>
  </w:style>
  <w:style w:type="paragraph" w:styleId="Tekstbalonia">
    <w:name w:val="Balloon Text"/>
    <w:basedOn w:val="Normal"/>
    <w:link w:val="TekstbaloniaChar"/>
    <w:uiPriority w:val="99"/>
    <w:semiHidden/>
    <w:unhideWhenUsed/>
    <w:rsid w:val="00F96AE2"/>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96AE2"/>
    <w:rPr>
      <w:rFonts w:ascii="Segoe UI" w:eastAsia="Calibri" w:hAnsi="Segoe UI" w:cs="Segoe UI"/>
      <w:sz w:val="18"/>
      <w:szCs w:val="18"/>
      <w:lang w:eastAsia="hr-HR"/>
    </w:rPr>
  </w:style>
  <w:style w:type="character" w:styleId="Hiperveza">
    <w:name w:val="Hyperlink"/>
    <w:basedOn w:val="Zadanifontodlomka"/>
    <w:uiPriority w:val="99"/>
    <w:unhideWhenUsed/>
    <w:rsid w:val="00F96AE2"/>
    <w:rPr>
      <w:color w:val="0000FF"/>
      <w:u w:val="single"/>
    </w:rPr>
  </w:style>
  <w:style w:type="character" w:customStyle="1" w:styleId="Nerijeenospominjanje1">
    <w:name w:val="Neriješeno spominjanje1"/>
    <w:basedOn w:val="Zadanifontodlomka"/>
    <w:uiPriority w:val="99"/>
    <w:semiHidden/>
    <w:unhideWhenUsed/>
    <w:rsid w:val="001803EB"/>
    <w:rPr>
      <w:color w:val="605E5C"/>
      <w:shd w:val="clear" w:color="auto" w:fill="E1DFDD"/>
    </w:rPr>
  </w:style>
  <w:style w:type="character" w:styleId="SlijeenaHiperveza">
    <w:name w:val="FollowedHyperlink"/>
    <w:basedOn w:val="Zadanifontodlomka"/>
    <w:uiPriority w:val="99"/>
    <w:semiHidden/>
    <w:unhideWhenUsed/>
    <w:rsid w:val="00C1677D"/>
    <w:rPr>
      <w:color w:val="800080" w:themeColor="followedHyperlink"/>
      <w:u w:val="single"/>
    </w:rPr>
  </w:style>
  <w:style w:type="paragraph" w:styleId="Tijeloteksta">
    <w:name w:val="Body Text"/>
    <w:basedOn w:val="Normal"/>
    <w:link w:val="TijelotekstaChar"/>
    <w:uiPriority w:val="1"/>
    <w:qFormat/>
    <w:rsid w:val="00C47747"/>
    <w:pPr>
      <w:widowControl w:val="0"/>
      <w:autoSpaceDE w:val="0"/>
      <w:autoSpaceDN w:val="0"/>
    </w:pPr>
    <w:rPr>
      <w:rFonts w:ascii="Arial" w:eastAsia="Arial" w:hAnsi="Arial" w:cs="Arial"/>
      <w:szCs w:val="24"/>
      <w:lang w:eastAsia="en-US"/>
    </w:rPr>
  </w:style>
  <w:style w:type="character" w:customStyle="1" w:styleId="TijelotekstaChar">
    <w:name w:val="Tijelo teksta Char"/>
    <w:basedOn w:val="Zadanifontodlomka"/>
    <w:link w:val="Tijeloteksta"/>
    <w:uiPriority w:val="1"/>
    <w:rsid w:val="00C47747"/>
    <w:rPr>
      <w:rFonts w:ascii="Arial" w:eastAsia="Arial" w:hAnsi="Arial" w:cs="Arial"/>
      <w:sz w:val="24"/>
      <w:szCs w:val="24"/>
    </w:rPr>
  </w:style>
  <w:style w:type="character" w:customStyle="1" w:styleId="zadanifontodlomka-000011">
    <w:name w:val="zadanifontodlomka-000011"/>
    <w:basedOn w:val="Zadanifontodlomka"/>
    <w:rsid w:val="006B19FC"/>
    <w:rPr>
      <w:rFonts w:ascii="Times New Roman" w:hAnsi="Times New Roman" w:cs="Times New Roman" w:hint="default"/>
      <w:b w:val="0"/>
      <w:bCs w:val="0"/>
      <w:sz w:val="24"/>
      <w:szCs w:val="24"/>
    </w:rPr>
  </w:style>
  <w:style w:type="paragraph" w:styleId="Revizija">
    <w:name w:val="Revision"/>
    <w:hidden/>
    <w:uiPriority w:val="99"/>
    <w:semiHidden/>
    <w:rsid w:val="004C183D"/>
    <w:pPr>
      <w:spacing w:after="0" w:line="240" w:lineRule="auto"/>
    </w:pPr>
    <w:rPr>
      <w:rFonts w:ascii="Times New Roman" w:eastAsia="Calibri" w:hAnsi="Times New Roman" w:cs="Times New Roman"/>
      <w:sz w:val="24"/>
      <w:lang w:eastAsia="hr-HR"/>
    </w:rPr>
  </w:style>
  <w:style w:type="character" w:customStyle="1" w:styleId="pt-zadanifontodlomka-000004">
    <w:name w:val="pt-zadanifontodlomka-000004"/>
    <w:basedOn w:val="Zadanifontodlomka"/>
    <w:rsid w:val="00F854B7"/>
  </w:style>
  <w:style w:type="character" w:styleId="Referencakomentara">
    <w:name w:val="annotation reference"/>
    <w:basedOn w:val="Zadanifontodlomka"/>
    <w:uiPriority w:val="99"/>
    <w:semiHidden/>
    <w:unhideWhenUsed/>
    <w:rsid w:val="00FF6E72"/>
    <w:rPr>
      <w:sz w:val="16"/>
      <w:szCs w:val="16"/>
    </w:rPr>
  </w:style>
  <w:style w:type="paragraph" w:styleId="Tekstkomentara">
    <w:name w:val="annotation text"/>
    <w:basedOn w:val="Normal"/>
    <w:link w:val="TekstkomentaraChar"/>
    <w:uiPriority w:val="99"/>
    <w:semiHidden/>
    <w:unhideWhenUsed/>
    <w:rsid w:val="00FF6E72"/>
    <w:rPr>
      <w:sz w:val="20"/>
      <w:szCs w:val="20"/>
    </w:rPr>
  </w:style>
  <w:style w:type="character" w:customStyle="1" w:styleId="TekstkomentaraChar">
    <w:name w:val="Tekst komentara Char"/>
    <w:basedOn w:val="Zadanifontodlomka"/>
    <w:link w:val="Tekstkomentara"/>
    <w:uiPriority w:val="99"/>
    <w:semiHidden/>
    <w:rsid w:val="00FF6E72"/>
    <w:rPr>
      <w:rFonts w:ascii="Times New Roman" w:eastAsia="Calibri"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FF6E72"/>
    <w:rPr>
      <w:b/>
      <w:bCs/>
    </w:rPr>
  </w:style>
  <w:style w:type="character" w:customStyle="1" w:styleId="PredmetkomentaraChar">
    <w:name w:val="Predmet komentara Char"/>
    <w:basedOn w:val="TekstkomentaraChar"/>
    <w:link w:val="Predmetkomentara"/>
    <w:uiPriority w:val="99"/>
    <w:semiHidden/>
    <w:rsid w:val="00FF6E72"/>
    <w:rPr>
      <w:rFonts w:ascii="Times New Roman" w:eastAsia="Calibri" w:hAnsi="Times New Roman" w:cs="Times New Roman"/>
      <w:b/>
      <w:bCs/>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8054">
      <w:bodyDiv w:val="1"/>
      <w:marLeft w:val="0"/>
      <w:marRight w:val="0"/>
      <w:marTop w:val="0"/>
      <w:marBottom w:val="0"/>
      <w:divBdr>
        <w:top w:val="none" w:sz="0" w:space="0" w:color="auto"/>
        <w:left w:val="none" w:sz="0" w:space="0" w:color="auto"/>
        <w:bottom w:val="none" w:sz="0" w:space="0" w:color="auto"/>
        <w:right w:val="none" w:sz="0" w:space="0" w:color="auto"/>
      </w:divBdr>
    </w:div>
    <w:div w:id="879241807">
      <w:bodyDiv w:val="1"/>
      <w:marLeft w:val="0"/>
      <w:marRight w:val="0"/>
      <w:marTop w:val="0"/>
      <w:marBottom w:val="0"/>
      <w:divBdr>
        <w:top w:val="none" w:sz="0" w:space="0" w:color="auto"/>
        <w:left w:val="none" w:sz="0" w:space="0" w:color="auto"/>
        <w:bottom w:val="none" w:sz="0" w:space="0" w:color="auto"/>
        <w:right w:val="none" w:sz="0" w:space="0" w:color="auto"/>
      </w:divBdr>
      <w:divsChild>
        <w:div w:id="265041728">
          <w:marLeft w:val="547"/>
          <w:marRight w:val="0"/>
          <w:marTop w:val="440"/>
          <w:marBottom w:val="0"/>
          <w:divBdr>
            <w:top w:val="none" w:sz="0" w:space="0" w:color="auto"/>
            <w:left w:val="none" w:sz="0" w:space="0" w:color="auto"/>
            <w:bottom w:val="none" w:sz="0" w:space="0" w:color="auto"/>
            <w:right w:val="none" w:sz="0" w:space="0" w:color="auto"/>
          </w:divBdr>
        </w:div>
      </w:divsChild>
    </w:div>
    <w:div w:id="1437672162">
      <w:bodyDiv w:val="1"/>
      <w:marLeft w:val="0"/>
      <w:marRight w:val="0"/>
      <w:marTop w:val="0"/>
      <w:marBottom w:val="0"/>
      <w:divBdr>
        <w:top w:val="none" w:sz="0" w:space="0" w:color="auto"/>
        <w:left w:val="none" w:sz="0" w:space="0" w:color="auto"/>
        <w:bottom w:val="none" w:sz="0" w:space="0" w:color="auto"/>
        <w:right w:val="none" w:sz="0" w:space="0" w:color="auto"/>
      </w:divBdr>
      <w:divsChild>
        <w:div w:id="114059790">
          <w:marLeft w:val="547"/>
          <w:marRight w:val="0"/>
          <w:marTop w:val="440"/>
          <w:marBottom w:val="0"/>
          <w:divBdr>
            <w:top w:val="none" w:sz="0" w:space="0" w:color="auto"/>
            <w:left w:val="none" w:sz="0" w:space="0" w:color="auto"/>
            <w:bottom w:val="none" w:sz="0" w:space="0" w:color="auto"/>
            <w:right w:val="none" w:sz="0" w:space="0" w:color="auto"/>
          </w:divBdr>
        </w:div>
      </w:divsChild>
    </w:div>
    <w:div w:id="1798597556">
      <w:bodyDiv w:val="1"/>
      <w:marLeft w:val="0"/>
      <w:marRight w:val="0"/>
      <w:marTop w:val="0"/>
      <w:marBottom w:val="0"/>
      <w:divBdr>
        <w:top w:val="none" w:sz="0" w:space="0" w:color="auto"/>
        <w:left w:val="none" w:sz="0" w:space="0" w:color="auto"/>
        <w:bottom w:val="none" w:sz="0" w:space="0" w:color="auto"/>
        <w:right w:val="none" w:sz="0" w:space="0" w:color="auto"/>
      </w:divBdr>
      <w:divsChild>
        <w:div w:id="1314141060">
          <w:marLeft w:val="547"/>
          <w:marRight w:val="0"/>
          <w:marTop w:val="440"/>
          <w:marBottom w:val="0"/>
          <w:divBdr>
            <w:top w:val="none" w:sz="0" w:space="0" w:color="auto"/>
            <w:left w:val="none" w:sz="0" w:space="0" w:color="auto"/>
            <w:bottom w:val="none" w:sz="0" w:space="0" w:color="auto"/>
            <w:right w:val="none" w:sz="0" w:space="0" w:color="auto"/>
          </w:divBdr>
        </w:div>
      </w:divsChild>
    </w:div>
    <w:div w:id="1828981512">
      <w:bodyDiv w:val="1"/>
      <w:marLeft w:val="0"/>
      <w:marRight w:val="0"/>
      <w:marTop w:val="0"/>
      <w:marBottom w:val="0"/>
      <w:divBdr>
        <w:top w:val="none" w:sz="0" w:space="0" w:color="auto"/>
        <w:left w:val="none" w:sz="0" w:space="0" w:color="auto"/>
        <w:bottom w:val="none" w:sz="0" w:space="0" w:color="auto"/>
        <w:right w:val="none" w:sz="0" w:space="0" w:color="auto"/>
      </w:divBdr>
    </w:div>
    <w:div w:id="214376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ra.pezo@porezna-uprava.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ingo.hr/page/standard-cost-mo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A6368-C7D8-44DF-ACBF-04F4A5238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5717</Words>
  <Characters>32590</Characters>
  <Application>Microsoft Office Word</Application>
  <DocSecurity>0</DocSecurity>
  <Lines>271</Lines>
  <Paragraphs>76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VRH</Company>
  <LinksUpToDate>false</LinksUpToDate>
  <CharactersWithSpaces>38231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dc:creator>
  <cp:lastModifiedBy>Monika Prekrat</cp:lastModifiedBy>
  <cp:revision>2</cp:revision>
  <cp:lastPrinted>2023-05-24T11:43:00Z</cp:lastPrinted>
  <dcterms:created xsi:type="dcterms:W3CDTF">2023-06-02T13:20:00Z</dcterms:created>
  <dcterms:modified xsi:type="dcterms:W3CDTF">2023-06-02T13:20:00Z</dcterms:modified>
</cp:coreProperties>
</file>